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F8B22" w14:textId="77777777" w:rsidR="00EE5FFD" w:rsidRPr="00C613B0" w:rsidRDefault="00EE5FFD" w:rsidP="00E928F8">
      <w:pPr>
        <w:jc w:val="center"/>
        <w:rPr>
          <w:rFonts w:ascii="Times New Roman" w:hAnsi="Times New Roman" w:cs="Times New Roman"/>
          <w:b/>
          <w:bCs/>
          <w:sz w:val="28"/>
          <w:szCs w:val="28"/>
        </w:rPr>
      </w:pPr>
      <w:r w:rsidRPr="00C613B0">
        <w:rPr>
          <w:rFonts w:ascii="Times New Roman" w:hAnsi="Times New Roman" w:cs="Times New Roman"/>
          <w:b/>
          <w:bCs/>
          <w:sz w:val="28"/>
          <w:szCs w:val="28"/>
        </w:rPr>
        <w:t xml:space="preserve">Online </w:t>
      </w:r>
      <w:proofErr w:type="spellStart"/>
      <w:r w:rsidRPr="00C613B0">
        <w:rPr>
          <w:rFonts w:ascii="Times New Roman" w:hAnsi="Times New Roman" w:cs="Times New Roman"/>
          <w:b/>
          <w:bCs/>
          <w:sz w:val="28"/>
          <w:szCs w:val="28"/>
        </w:rPr>
        <w:t>Supplementary</w:t>
      </w:r>
      <w:proofErr w:type="spellEnd"/>
      <w:r w:rsidRPr="00C613B0">
        <w:rPr>
          <w:rFonts w:ascii="Times New Roman" w:hAnsi="Times New Roman" w:cs="Times New Roman"/>
          <w:b/>
          <w:bCs/>
          <w:sz w:val="28"/>
          <w:szCs w:val="28"/>
        </w:rPr>
        <w:t xml:space="preserve"> </w:t>
      </w:r>
      <w:proofErr w:type="spellStart"/>
      <w:r w:rsidRPr="00C613B0">
        <w:rPr>
          <w:rFonts w:ascii="Times New Roman" w:hAnsi="Times New Roman" w:cs="Times New Roman"/>
          <w:b/>
          <w:bCs/>
          <w:sz w:val="28"/>
          <w:szCs w:val="28"/>
        </w:rPr>
        <w:t>Information</w:t>
      </w:r>
      <w:proofErr w:type="spellEnd"/>
      <w:r w:rsidRPr="00C613B0">
        <w:rPr>
          <w:rFonts w:ascii="Times New Roman" w:hAnsi="Times New Roman" w:cs="Times New Roman"/>
          <w:b/>
          <w:bCs/>
          <w:sz w:val="28"/>
          <w:szCs w:val="28"/>
        </w:rPr>
        <w:t xml:space="preserve"> (SI)</w:t>
      </w:r>
    </w:p>
    <w:p w14:paraId="42998FB0" w14:textId="77777777" w:rsidR="00EE5FFD" w:rsidRPr="00C613B0" w:rsidRDefault="00EE5FFD" w:rsidP="00E928F8">
      <w:pPr>
        <w:jc w:val="center"/>
        <w:rPr>
          <w:rFonts w:ascii="Times New Roman" w:hAnsi="Times New Roman" w:cs="Times New Roman"/>
          <w:b/>
          <w:bCs/>
        </w:rPr>
      </w:pPr>
    </w:p>
    <w:p w14:paraId="182A21D7" w14:textId="77777777" w:rsidR="00EE5FFD" w:rsidRPr="00C613B0" w:rsidRDefault="00EE5FFD" w:rsidP="001F13AE">
      <w:pPr>
        <w:jc w:val="center"/>
        <w:rPr>
          <w:rFonts w:ascii="Times New Roman" w:hAnsi="Times New Roman" w:cs="Times New Roman"/>
          <w:b/>
          <w:bCs/>
          <w:lang w:val="pt-ES"/>
        </w:rPr>
      </w:pPr>
      <w:r w:rsidRPr="00C613B0">
        <w:rPr>
          <w:rFonts w:ascii="Times New Roman" w:hAnsi="Times New Roman" w:cs="Times New Roman"/>
          <w:b/>
          <w:bCs/>
          <w:lang w:val="pt-ES"/>
        </w:rPr>
        <w:t>The effects of emotions on online political participation: A Systematic Review</w:t>
      </w:r>
    </w:p>
    <w:p w14:paraId="2360F2D9" w14:textId="77777777" w:rsidR="00EE5FFD" w:rsidRPr="00C613B0" w:rsidRDefault="00EE5FFD" w:rsidP="001F13AE">
      <w:pPr>
        <w:jc w:val="center"/>
        <w:rPr>
          <w:rFonts w:ascii="Times New Roman" w:hAnsi="Times New Roman" w:cs="Times New Roman"/>
          <w:lang w:val="pt-ES"/>
        </w:rPr>
      </w:pPr>
    </w:p>
    <w:p w14:paraId="59513C15" w14:textId="77777777" w:rsidR="00EE5FFD" w:rsidRPr="00C613B0" w:rsidRDefault="00EE5FFD" w:rsidP="00F90C45">
      <w:pPr>
        <w:jc w:val="center"/>
        <w:rPr>
          <w:rFonts w:ascii="Times New Roman" w:hAnsi="Times New Roman" w:cs="Times New Roman"/>
          <w:i/>
          <w:iCs/>
          <w:lang w:val="en-US"/>
        </w:rPr>
      </w:pPr>
      <w:r w:rsidRPr="00C613B0">
        <w:rPr>
          <w:rFonts w:ascii="Times New Roman" w:hAnsi="Times New Roman" w:cs="Times New Roman"/>
          <w:i/>
          <w:iCs/>
          <w:lang w:val="en-US"/>
        </w:rPr>
        <w:t>Anonymized for peer review</w:t>
      </w:r>
    </w:p>
    <w:p w14:paraId="1C7AD5E3" w14:textId="77777777" w:rsidR="00EE5FFD" w:rsidRPr="00C613B0" w:rsidRDefault="00EE5FFD" w:rsidP="00F90C45">
      <w:pPr>
        <w:ind w:left="708" w:hanging="708"/>
        <w:jc w:val="center"/>
        <w:rPr>
          <w:rFonts w:ascii="Times New Roman" w:hAnsi="Times New Roman" w:cs="Times New Roman"/>
          <w:lang w:val="pt-ES"/>
        </w:rPr>
      </w:pPr>
    </w:p>
    <w:p w14:paraId="2F6C1A4A" w14:textId="77777777" w:rsidR="00EE5FFD" w:rsidRPr="00C613B0" w:rsidRDefault="00EE5FFD" w:rsidP="00E928F8">
      <w:pPr>
        <w:jc w:val="center"/>
        <w:rPr>
          <w:rFonts w:ascii="Times New Roman" w:hAnsi="Times New Roman" w:cs="Times New Roman"/>
        </w:rPr>
      </w:pPr>
    </w:p>
    <w:p w14:paraId="613964E5" w14:textId="77777777" w:rsidR="00EE5FFD" w:rsidRPr="00C613B0" w:rsidRDefault="00EE5FFD" w:rsidP="00E928F8">
      <w:pPr>
        <w:jc w:val="center"/>
        <w:rPr>
          <w:rFonts w:ascii="Times New Roman" w:hAnsi="Times New Roman" w:cs="Times New Roman"/>
        </w:rPr>
      </w:pPr>
    </w:p>
    <w:sdt>
      <w:sdtPr>
        <w:rPr>
          <w:rFonts w:ascii="Times New Roman" w:hAnsi="Times New Roman" w:cs="Times New Roman"/>
        </w:rPr>
        <w:id w:val="-2046905372"/>
        <w:docPartObj>
          <w:docPartGallery w:val="Table of Contents"/>
          <w:docPartUnique/>
        </w:docPartObj>
      </w:sdtPr>
      <w:sdtEndPr>
        <w:rPr>
          <w:b/>
          <w:bCs/>
          <w:noProof/>
        </w:rPr>
      </w:sdtEndPr>
      <w:sdtContent>
        <w:p w14:paraId="71E08120" w14:textId="77777777" w:rsidR="00EE5FFD" w:rsidRPr="00281CCD" w:rsidRDefault="00EE5FFD" w:rsidP="00281CCD">
          <w:pPr>
            <w:spacing w:line="360" w:lineRule="auto"/>
            <w:rPr>
              <w:rFonts w:ascii="Times New Roman" w:hAnsi="Times New Roman" w:cs="Times New Roman"/>
              <w:b/>
              <w:bCs/>
              <w:lang w:val="pt-ES"/>
            </w:rPr>
          </w:pPr>
          <w:r w:rsidRPr="00281CCD">
            <w:rPr>
              <w:rFonts w:ascii="Times New Roman" w:hAnsi="Times New Roman" w:cs="Times New Roman"/>
              <w:b/>
              <w:bCs/>
              <w:lang w:val="pt-ES"/>
            </w:rPr>
            <w:t>Contents</w:t>
          </w:r>
        </w:p>
        <w:p w14:paraId="4CC6A3F5" w14:textId="421ACA26" w:rsidR="00EE5FFD" w:rsidRPr="00281CCD" w:rsidRDefault="00EE5FFD" w:rsidP="00281CCD">
          <w:pPr>
            <w:pStyle w:val="Sumrio1"/>
            <w:tabs>
              <w:tab w:val="left" w:pos="480"/>
              <w:tab w:val="right" w:leader="dot" w:pos="9016"/>
            </w:tabs>
            <w:spacing w:line="360" w:lineRule="auto"/>
            <w:rPr>
              <w:rFonts w:ascii="Times New Roman" w:eastAsiaTheme="minorEastAsia" w:hAnsi="Times New Roman" w:cs="Times New Roman"/>
              <w:b w:val="0"/>
              <w:bCs w:val="0"/>
              <w:i w:val="0"/>
              <w:iCs w:val="0"/>
              <w:noProof/>
              <w:lang w:val="pt-ES" w:eastAsia="pt-BR"/>
            </w:rPr>
          </w:pPr>
          <w:r w:rsidRPr="00281CCD">
            <w:rPr>
              <w:rFonts w:ascii="Times New Roman" w:hAnsi="Times New Roman" w:cs="Times New Roman"/>
              <w:b w:val="0"/>
              <w:bCs w:val="0"/>
              <w:i w:val="0"/>
              <w:iCs w:val="0"/>
            </w:rPr>
            <w:fldChar w:fldCharType="begin"/>
          </w:r>
          <w:r w:rsidRPr="00281CCD">
            <w:rPr>
              <w:rFonts w:ascii="Times New Roman" w:hAnsi="Times New Roman" w:cs="Times New Roman"/>
              <w:i w:val="0"/>
              <w:iCs w:val="0"/>
            </w:rPr>
            <w:instrText>TOC \o "1-3" \h \z \u</w:instrText>
          </w:r>
          <w:r w:rsidRPr="00281CCD">
            <w:rPr>
              <w:rFonts w:ascii="Times New Roman" w:hAnsi="Times New Roman" w:cs="Times New Roman"/>
              <w:b w:val="0"/>
              <w:bCs w:val="0"/>
              <w:i w:val="0"/>
              <w:iCs w:val="0"/>
            </w:rPr>
            <w:fldChar w:fldCharType="separate"/>
          </w:r>
          <w:hyperlink w:anchor="_Toc215931777" w:history="1">
            <w:r w:rsidRPr="00281CCD">
              <w:rPr>
                <w:rStyle w:val="Hyperlink"/>
                <w:rFonts w:ascii="Times New Roman" w:hAnsi="Times New Roman" w:cs="Times New Roman"/>
                <w:i w:val="0"/>
                <w:iCs w:val="0"/>
                <w:noProof/>
              </w:rPr>
              <w:t>1</w:t>
            </w:r>
            <w:r w:rsidRPr="00281CCD">
              <w:rPr>
                <w:rFonts w:ascii="Times New Roman" w:eastAsiaTheme="minorEastAsia" w:hAnsi="Times New Roman" w:cs="Times New Roman"/>
                <w:b w:val="0"/>
                <w:bCs w:val="0"/>
                <w:i w:val="0"/>
                <w:iCs w:val="0"/>
                <w:noProof/>
                <w:lang w:val="pt-ES" w:eastAsia="pt-BR"/>
              </w:rPr>
              <w:tab/>
            </w:r>
            <w:r w:rsidRPr="00281CCD">
              <w:rPr>
                <w:rStyle w:val="Hyperlink"/>
                <w:rFonts w:ascii="Times New Roman" w:hAnsi="Times New Roman" w:cs="Times New Roman"/>
                <w:i w:val="0"/>
                <w:iCs w:val="0"/>
                <w:noProof/>
              </w:rPr>
              <w:t>Search and coding protocol</w:t>
            </w:r>
            <w:r w:rsidRPr="00281CCD">
              <w:rPr>
                <w:rFonts w:ascii="Times New Roman" w:hAnsi="Times New Roman" w:cs="Times New Roman"/>
                <w:i w:val="0"/>
                <w:iCs w:val="0"/>
                <w:noProof/>
                <w:webHidden/>
              </w:rPr>
              <w:tab/>
            </w:r>
            <w:r w:rsidRPr="00281CCD">
              <w:rPr>
                <w:rFonts w:ascii="Times New Roman" w:hAnsi="Times New Roman" w:cs="Times New Roman"/>
                <w:i w:val="0"/>
                <w:iCs w:val="0"/>
                <w:noProof/>
                <w:webHidden/>
              </w:rPr>
              <w:fldChar w:fldCharType="begin"/>
            </w:r>
            <w:r w:rsidRPr="00281CCD">
              <w:rPr>
                <w:rFonts w:ascii="Times New Roman" w:hAnsi="Times New Roman" w:cs="Times New Roman"/>
                <w:i w:val="0"/>
                <w:iCs w:val="0"/>
                <w:noProof/>
                <w:webHidden/>
              </w:rPr>
              <w:instrText xml:space="preserve"> PAGEREF _Toc215931777 \h </w:instrText>
            </w:r>
            <w:r w:rsidRPr="00281CCD">
              <w:rPr>
                <w:rFonts w:ascii="Times New Roman" w:hAnsi="Times New Roman" w:cs="Times New Roman"/>
                <w:i w:val="0"/>
                <w:iCs w:val="0"/>
                <w:noProof/>
                <w:webHidden/>
              </w:rPr>
            </w:r>
            <w:r w:rsidRPr="00281CCD">
              <w:rPr>
                <w:rFonts w:ascii="Times New Roman" w:hAnsi="Times New Roman" w:cs="Times New Roman"/>
                <w:i w:val="0"/>
                <w:iCs w:val="0"/>
                <w:noProof/>
                <w:webHidden/>
              </w:rPr>
              <w:fldChar w:fldCharType="separate"/>
            </w:r>
            <w:r w:rsidR="007E3796">
              <w:rPr>
                <w:rFonts w:ascii="Times New Roman" w:hAnsi="Times New Roman" w:cs="Times New Roman"/>
                <w:i w:val="0"/>
                <w:iCs w:val="0"/>
                <w:noProof/>
                <w:webHidden/>
              </w:rPr>
              <w:t>4</w:t>
            </w:r>
            <w:r w:rsidRPr="00281CCD">
              <w:rPr>
                <w:rFonts w:ascii="Times New Roman" w:hAnsi="Times New Roman" w:cs="Times New Roman"/>
                <w:i w:val="0"/>
                <w:iCs w:val="0"/>
                <w:noProof/>
                <w:webHidden/>
              </w:rPr>
              <w:fldChar w:fldCharType="end"/>
            </w:r>
          </w:hyperlink>
        </w:p>
        <w:p w14:paraId="7B8CC717" w14:textId="180489B7" w:rsidR="00EE5FFD" w:rsidRPr="00281CCD" w:rsidRDefault="00EE5FFD" w:rsidP="00281CCD">
          <w:pPr>
            <w:pStyle w:val="Sumrio2"/>
            <w:tabs>
              <w:tab w:val="left" w:pos="960"/>
              <w:tab w:val="right" w:leader="dot" w:pos="9016"/>
            </w:tabs>
            <w:spacing w:line="360" w:lineRule="auto"/>
            <w:rPr>
              <w:rFonts w:ascii="Times New Roman" w:eastAsiaTheme="minorEastAsia" w:hAnsi="Times New Roman" w:cs="Times New Roman"/>
              <w:b w:val="0"/>
              <w:bCs w:val="0"/>
              <w:noProof/>
              <w:sz w:val="24"/>
              <w:szCs w:val="24"/>
              <w:lang w:val="pt-ES" w:eastAsia="pt-BR"/>
            </w:rPr>
          </w:pPr>
          <w:hyperlink w:anchor="_Toc215931778" w:history="1">
            <w:r w:rsidRPr="00281CCD">
              <w:rPr>
                <w:rStyle w:val="Hyperlink"/>
                <w:rFonts w:ascii="Times New Roman" w:hAnsi="Times New Roman" w:cs="Times New Roman"/>
                <w:noProof/>
                <w:sz w:val="24"/>
                <w:szCs w:val="24"/>
              </w:rPr>
              <w:t>1.1</w:t>
            </w:r>
            <w:r w:rsidRPr="00281CCD">
              <w:rPr>
                <w:rFonts w:ascii="Times New Roman" w:eastAsiaTheme="minorEastAsia" w:hAnsi="Times New Roman" w:cs="Times New Roman"/>
                <w:b w:val="0"/>
                <w:bCs w:val="0"/>
                <w:noProof/>
                <w:sz w:val="24"/>
                <w:szCs w:val="24"/>
                <w:lang w:val="pt-ES" w:eastAsia="pt-BR"/>
              </w:rPr>
              <w:tab/>
            </w:r>
            <w:r w:rsidRPr="00281CCD">
              <w:rPr>
                <w:rStyle w:val="Hyperlink"/>
                <w:rFonts w:ascii="Times New Roman" w:hAnsi="Times New Roman" w:cs="Times New Roman"/>
                <w:noProof/>
                <w:sz w:val="24"/>
                <w:szCs w:val="24"/>
              </w:rPr>
              <w:t>Inclusion/exclusion criteria</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_Toc215931778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4</w:t>
            </w:r>
            <w:r w:rsidRPr="00281CCD">
              <w:rPr>
                <w:rFonts w:ascii="Times New Roman" w:hAnsi="Times New Roman" w:cs="Times New Roman"/>
                <w:noProof/>
                <w:webHidden/>
                <w:sz w:val="24"/>
                <w:szCs w:val="24"/>
              </w:rPr>
              <w:fldChar w:fldCharType="end"/>
            </w:r>
          </w:hyperlink>
        </w:p>
        <w:p w14:paraId="62BEBC6F" w14:textId="5CC7F1FF" w:rsidR="00EE5FFD" w:rsidRPr="00281CCD" w:rsidRDefault="00EE5FFD" w:rsidP="00281CCD">
          <w:pPr>
            <w:pStyle w:val="Sumrio2"/>
            <w:tabs>
              <w:tab w:val="left" w:pos="960"/>
              <w:tab w:val="right" w:leader="dot" w:pos="9016"/>
            </w:tabs>
            <w:spacing w:line="360" w:lineRule="auto"/>
            <w:rPr>
              <w:rFonts w:ascii="Times New Roman" w:eastAsiaTheme="minorEastAsia" w:hAnsi="Times New Roman" w:cs="Times New Roman"/>
              <w:b w:val="0"/>
              <w:bCs w:val="0"/>
              <w:noProof/>
              <w:sz w:val="24"/>
              <w:szCs w:val="24"/>
              <w:lang w:val="pt-ES" w:eastAsia="pt-BR"/>
            </w:rPr>
          </w:pPr>
          <w:hyperlink w:anchor="_Toc215931779" w:history="1">
            <w:r w:rsidRPr="00281CCD">
              <w:rPr>
                <w:rStyle w:val="Hyperlink"/>
                <w:rFonts w:ascii="Times New Roman" w:hAnsi="Times New Roman" w:cs="Times New Roman"/>
                <w:noProof/>
                <w:sz w:val="24"/>
                <w:szCs w:val="24"/>
              </w:rPr>
              <w:t>1.2</w:t>
            </w:r>
            <w:r w:rsidRPr="00281CCD">
              <w:rPr>
                <w:rFonts w:ascii="Times New Roman" w:eastAsiaTheme="minorEastAsia" w:hAnsi="Times New Roman" w:cs="Times New Roman"/>
                <w:b w:val="0"/>
                <w:bCs w:val="0"/>
                <w:noProof/>
                <w:sz w:val="24"/>
                <w:szCs w:val="24"/>
                <w:lang w:val="pt-ES" w:eastAsia="pt-BR"/>
              </w:rPr>
              <w:tab/>
            </w:r>
            <w:r w:rsidRPr="00281CCD">
              <w:rPr>
                <w:rStyle w:val="Hyperlink"/>
                <w:rFonts w:ascii="Times New Roman" w:hAnsi="Times New Roman" w:cs="Times New Roman"/>
                <w:noProof/>
                <w:sz w:val="24"/>
                <w:szCs w:val="24"/>
              </w:rPr>
              <w:t>Search terms and databases</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_Toc215931779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5</w:t>
            </w:r>
            <w:r w:rsidRPr="00281CCD">
              <w:rPr>
                <w:rFonts w:ascii="Times New Roman" w:hAnsi="Times New Roman" w:cs="Times New Roman"/>
                <w:noProof/>
                <w:webHidden/>
                <w:sz w:val="24"/>
                <w:szCs w:val="24"/>
              </w:rPr>
              <w:fldChar w:fldCharType="end"/>
            </w:r>
          </w:hyperlink>
        </w:p>
        <w:p w14:paraId="4A4FCA90" w14:textId="590E8AC3" w:rsidR="00EE5FFD" w:rsidRPr="00281CCD" w:rsidRDefault="00EE5FFD" w:rsidP="00281CCD">
          <w:pPr>
            <w:pStyle w:val="Sumrio3"/>
            <w:tabs>
              <w:tab w:val="left" w:pos="1200"/>
              <w:tab w:val="right" w:leader="dot" w:pos="9016"/>
            </w:tabs>
            <w:spacing w:line="360" w:lineRule="auto"/>
            <w:rPr>
              <w:rFonts w:ascii="Times New Roman" w:eastAsiaTheme="minorEastAsia" w:hAnsi="Times New Roman" w:cs="Times New Roman"/>
              <w:noProof/>
              <w:sz w:val="24"/>
              <w:szCs w:val="24"/>
              <w:lang w:val="pt-ES" w:eastAsia="pt-BR"/>
            </w:rPr>
          </w:pPr>
          <w:hyperlink w:anchor="_Toc215931780" w:history="1">
            <w:r w:rsidRPr="00281CCD">
              <w:rPr>
                <w:rStyle w:val="Hyperlink"/>
                <w:rFonts w:ascii="Times New Roman" w:hAnsi="Times New Roman" w:cs="Times New Roman"/>
                <w:noProof/>
                <w:sz w:val="24"/>
                <w:szCs w:val="24"/>
              </w:rPr>
              <w:t>1.2.1</w:t>
            </w:r>
            <w:r w:rsidRPr="00281CCD">
              <w:rPr>
                <w:rFonts w:ascii="Times New Roman" w:eastAsiaTheme="minorEastAsia" w:hAnsi="Times New Roman" w:cs="Times New Roman"/>
                <w:noProof/>
                <w:sz w:val="24"/>
                <w:szCs w:val="24"/>
                <w:lang w:val="pt-ES" w:eastAsia="pt-BR"/>
              </w:rPr>
              <w:tab/>
            </w:r>
            <w:r w:rsidRPr="00281CCD">
              <w:rPr>
                <w:rStyle w:val="Hyperlink"/>
                <w:rFonts w:ascii="Times New Roman" w:hAnsi="Times New Roman" w:cs="Times New Roman"/>
                <w:noProof/>
                <w:sz w:val="24"/>
                <w:szCs w:val="24"/>
              </w:rPr>
              <w:t>Web of Science Core Collection</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_Toc215931780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5</w:t>
            </w:r>
            <w:r w:rsidRPr="00281CCD">
              <w:rPr>
                <w:rFonts w:ascii="Times New Roman" w:hAnsi="Times New Roman" w:cs="Times New Roman"/>
                <w:noProof/>
                <w:webHidden/>
                <w:sz w:val="24"/>
                <w:szCs w:val="24"/>
              </w:rPr>
              <w:fldChar w:fldCharType="end"/>
            </w:r>
          </w:hyperlink>
        </w:p>
        <w:p w14:paraId="721AC0CA" w14:textId="572B4016" w:rsidR="00EE5FFD" w:rsidRPr="00281CCD" w:rsidRDefault="00EE5FFD" w:rsidP="00281CCD">
          <w:pPr>
            <w:pStyle w:val="Sumrio3"/>
            <w:tabs>
              <w:tab w:val="left" w:pos="1200"/>
              <w:tab w:val="right" w:leader="dot" w:pos="9016"/>
            </w:tabs>
            <w:spacing w:line="360" w:lineRule="auto"/>
            <w:rPr>
              <w:rFonts w:ascii="Times New Roman" w:eastAsiaTheme="minorEastAsia" w:hAnsi="Times New Roman" w:cs="Times New Roman"/>
              <w:noProof/>
              <w:sz w:val="24"/>
              <w:szCs w:val="24"/>
              <w:lang w:val="pt-ES" w:eastAsia="pt-BR"/>
            </w:rPr>
          </w:pPr>
          <w:hyperlink w:anchor="_Toc215931781" w:history="1">
            <w:r w:rsidRPr="00281CCD">
              <w:rPr>
                <w:rStyle w:val="Hyperlink"/>
                <w:rFonts w:ascii="Times New Roman" w:hAnsi="Times New Roman" w:cs="Times New Roman"/>
                <w:noProof/>
                <w:sz w:val="24"/>
                <w:szCs w:val="24"/>
              </w:rPr>
              <w:t>1.2.2</w:t>
            </w:r>
            <w:r w:rsidRPr="00281CCD">
              <w:rPr>
                <w:rFonts w:ascii="Times New Roman" w:eastAsiaTheme="minorEastAsia" w:hAnsi="Times New Roman" w:cs="Times New Roman"/>
                <w:noProof/>
                <w:sz w:val="24"/>
                <w:szCs w:val="24"/>
                <w:lang w:val="pt-ES" w:eastAsia="pt-BR"/>
              </w:rPr>
              <w:tab/>
            </w:r>
            <w:r w:rsidRPr="00281CCD">
              <w:rPr>
                <w:rStyle w:val="Hyperlink"/>
                <w:rFonts w:ascii="Times New Roman" w:hAnsi="Times New Roman" w:cs="Times New Roman"/>
                <w:noProof/>
                <w:sz w:val="24"/>
                <w:szCs w:val="24"/>
              </w:rPr>
              <w:t>Scopus</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_Toc215931781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6</w:t>
            </w:r>
            <w:r w:rsidRPr="00281CCD">
              <w:rPr>
                <w:rFonts w:ascii="Times New Roman" w:hAnsi="Times New Roman" w:cs="Times New Roman"/>
                <w:noProof/>
                <w:webHidden/>
                <w:sz w:val="24"/>
                <w:szCs w:val="24"/>
              </w:rPr>
              <w:fldChar w:fldCharType="end"/>
            </w:r>
          </w:hyperlink>
        </w:p>
        <w:p w14:paraId="0762F45B" w14:textId="78AB80C9" w:rsidR="00EE5FFD" w:rsidRPr="00281CCD" w:rsidRDefault="00EE5FFD" w:rsidP="00281CCD">
          <w:pPr>
            <w:pStyle w:val="Sumrio3"/>
            <w:tabs>
              <w:tab w:val="left" w:pos="1200"/>
              <w:tab w:val="right" w:leader="dot" w:pos="9016"/>
            </w:tabs>
            <w:spacing w:line="360" w:lineRule="auto"/>
            <w:rPr>
              <w:rFonts w:ascii="Times New Roman" w:eastAsiaTheme="minorEastAsia" w:hAnsi="Times New Roman" w:cs="Times New Roman"/>
              <w:noProof/>
              <w:sz w:val="24"/>
              <w:szCs w:val="24"/>
              <w:lang w:val="pt-ES" w:eastAsia="pt-BR"/>
            </w:rPr>
          </w:pPr>
          <w:hyperlink w:anchor="_Toc215931782" w:history="1">
            <w:r w:rsidRPr="00281CCD">
              <w:rPr>
                <w:rStyle w:val="Hyperlink"/>
                <w:rFonts w:ascii="Times New Roman" w:hAnsi="Times New Roman" w:cs="Times New Roman"/>
                <w:noProof/>
                <w:sz w:val="24"/>
                <w:szCs w:val="24"/>
              </w:rPr>
              <w:t>1.2.3</w:t>
            </w:r>
            <w:r w:rsidRPr="00281CCD">
              <w:rPr>
                <w:rFonts w:ascii="Times New Roman" w:eastAsiaTheme="minorEastAsia" w:hAnsi="Times New Roman" w:cs="Times New Roman"/>
                <w:noProof/>
                <w:sz w:val="24"/>
                <w:szCs w:val="24"/>
                <w:lang w:val="pt-ES" w:eastAsia="pt-BR"/>
              </w:rPr>
              <w:tab/>
            </w:r>
            <w:r w:rsidRPr="00281CCD">
              <w:rPr>
                <w:rStyle w:val="Hyperlink"/>
                <w:rFonts w:ascii="Times New Roman" w:hAnsi="Times New Roman" w:cs="Times New Roman"/>
                <w:noProof/>
                <w:sz w:val="24"/>
                <w:szCs w:val="24"/>
              </w:rPr>
              <w:t>IEEE Xplore Digital Library</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_Toc215931782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6</w:t>
            </w:r>
            <w:r w:rsidRPr="00281CCD">
              <w:rPr>
                <w:rFonts w:ascii="Times New Roman" w:hAnsi="Times New Roman" w:cs="Times New Roman"/>
                <w:noProof/>
                <w:webHidden/>
                <w:sz w:val="24"/>
                <w:szCs w:val="24"/>
              </w:rPr>
              <w:fldChar w:fldCharType="end"/>
            </w:r>
          </w:hyperlink>
        </w:p>
        <w:p w14:paraId="7A44FAFB" w14:textId="390047CE" w:rsidR="00EE5FFD" w:rsidRPr="00281CCD" w:rsidRDefault="00EE5FFD" w:rsidP="00281CCD">
          <w:pPr>
            <w:pStyle w:val="Sumrio3"/>
            <w:tabs>
              <w:tab w:val="left" w:pos="1200"/>
              <w:tab w:val="right" w:leader="dot" w:pos="9016"/>
            </w:tabs>
            <w:spacing w:line="360" w:lineRule="auto"/>
            <w:rPr>
              <w:rFonts w:ascii="Times New Roman" w:eastAsiaTheme="minorEastAsia" w:hAnsi="Times New Roman" w:cs="Times New Roman"/>
              <w:noProof/>
              <w:sz w:val="24"/>
              <w:szCs w:val="24"/>
              <w:lang w:val="pt-ES" w:eastAsia="pt-BR"/>
            </w:rPr>
          </w:pPr>
          <w:hyperlink w:anchor="_Toc215931783" w:history="1">
            <w:r w:rsidRPr="00281CCD">
              <w:rPr>
                <w:rStyle w:val="Hyperlink"/>
                <w:rFonts w:ascii="Times New Roman" w:hAnsi="Times New Roman" w:cs="Times New Roman"/>
                <w:noProof/>
                <w:sz w:val="24"/>
                <w:szCs w:val="24"/>
              </w:rPr>
              <w:t>1.2.4</w:t>
            </w:r>
            <w:r w:rsidRPr="00281CCD">
              <w:rPr>
                <w:rFonts w:ascii="Times New Roman" w:eastAsiaTheme="minorEastAsia" w:hAnsi="Times New Roman" w:cs="Times New Roman"/>
                <w:noProof/>
                <w:sz w:val="24"/>
                <w:szCs w:val="24"/>
                <w:lang w:val="pt-ES" w:eastAsia="pt-BR"/>
              </w:rPr>
              <w:tab/>
            </w:r>
            <w:r w:rsidRPr="00281CCD">
              <w:rPr>
                <w:rStyle w:val="Hyperlink"/>
                <w:rFonts w:ascii="Times New Roman" w:hAnsi="Times New Roman" w:cs="Times New Roman"/>
                <w:noProof/>
                <w:sz w:val="24"/>
                <w:szCs w:val="24"/>
              </w:rPr>
              <w:t>ProQuest™ Dissertations &amp; Theses Citation Index</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_Toc215931783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7</w:t>
            </w:r>
            <w:r w:rsidRPr="00281CCD">
              <w:rPr>
                <w:rFonts w:ascii="Times New Roman" w:hAnsi="Times New Roman" w:cs="Times New Roman"/>
                <w:noProof/>
                <w:webHidden/>
                <w:sz w:val="24"/>
                <w:szCs w:val="24"/>
              </w:rPr>
              <w:fldChar w:fldCharType="end"/>
            </w:r>
          </w:hyperlink>
        </w:p>
        <w:p w14:paraId="435D6AAA" w14:textId="642C8A57" w:rsidR="00EE5FFD" w:rsidRPr="00281CCD" w:rsidRDefault="00EE5FFD" w:rsidP="00281CCD">
          <w:pPr>
            <w:pStyle w:val="Sumrio2"/>
            <w:tabs>
              <w:tab w:val="left" w:pos="960"/>
              <w:tab w:val="right" w:leader="dot" w:pos="9016"/>
            </w:tabs>
            <w:spacing w:line="360" w:lineRule="auto"/>
            <w:rPr>
              <w:rFonts w:ascii="Times New Roman" w:eastAsiaTheme="minorEastAsia" w:hAnsi="Times New Roman" w:cs="Times New Roman"/>
              <w:b w:val="0"/>
              <w:bCs w:val="0"/>
              <w:noProof/>
              <w:sz w:val="24"/>
              <w:szCs w:val="24"/>
              <w:lang w:val="pt-ES" w:eastAsia="pt-BR"/>
            </w:rPr>
          </w:pPr>
          <w:hyperlink w:anchor="_Toc215931784" w:history="1">
            <w:r w:rsidRPr="00281CCD">
              <w:rPr>
                <w:rStyle w:val="Hyperlink"/>
                <w:rFonts w:ascii="Times New Roman" w:hAnsi="Times New Roman" w:cs="Times New Roman"/>
                <w:noProof/>
                <w:sz w:val="24"/>
                <w:szCs w:val="24"/>
              </w:rPr>
              <w:t>1.3</w:t>
            </w:r>
            <w:r w:rsidRPr="00281CCD">
              <w:rPr>
                <w:rFonts w:ascii="Times New Roman" w:eastAsiaTheme="minorEastAsia" w:hAnsi="Times New Roman" w:cs="Times New Roman"/>
                <w:b w:val="0"/>
                <w:bCs w:val="0"/>
                <w:noProof/>
                <w:sz w:val="24"/>
                <w:szCs w:val="24"/>
                <w:lang w:val="pt-ES" w:eastAsia="pt-BR"/>
              </w:rPr>
              <w:tab/>
            </w:r>
            <w:r w:rsidRPr="00281CCD">
              <w:rPr>
                <w:rStyle w:val="Hyperlink"/>
                <w:rFonts w:ascii="Times New Roman" w:hAnsi="Times New Roman" w:cs="Times New Roman"/>
                <w:noProof/>
                <w:sz w:val="24"/>
                <w:szCs w:val="24"/>
              </w:rPr>
              <w:t>Coding</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_Toc215931784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7</w:t>
            </w:r>
            <w:r w:rsidRPr="00281CCD">
              <w:rPr>
                <w:rFonts w:ascii="Times New Roman" w:hAnsi="Times New Roman" w:cs="Times New Roman"/>
                <w:noProof/>
                <w:webHidden/>
                <w:sz w:val="24"/>
                <w:szCs w:val="24"/>
              </w:rPr>
              <w:fldChar w:fldCharType="end"/>
            </w:r>
          </w:hyperlink>
        </w:p>
        <w:p w14:paraId="71D1E2C8" w14:textId="4BB28555" w:rsidR="00EE5FFD" w:rsidRPr="00281CCD" w:rsidRDefault="00EE5FFD" w:rsidP="00281CCD">
          <w:pPr>
            <w:pStyle w:val="Sumrio3"/>
            <w:tabs>
              <w:tab w:val="left" w:pos="1200"/>
              <w:tab w:val="right" w:leader="dot" w:pos="9016"/>
            </w:tabs>
            <w:spacing w:line="360" w:lineRule="auto"/>
            <w:rPr>
              <w:rFonts w:ascii="Times New Roman" w:eastAsiaTheme="minorEastAsia" w:hAnsi="Times New Roman" w:cs="Times New Roman"/>
              <w:noProof/>
              <w:sz w:val="24"/>
              <w:szCs w:val="24"/>
              <w:lang w:val="pt-ES" w:eastAsia="pt-BR"/>
            </w:rPr>
          </w:pPr>
          <w:hyperlink w:anchor="_Toc215931785" w:history="1">
            <w:r w:rsidRPr="00281CCD">
              <w:rPr>
                <w:rStyle w:val="Hyperlink"/>
                <w:rFonts w:ascii="Times New Roman" w:hAnsi="Times New Roman" w:cs="Times New Roman"/>
                <w:noProof/>
                <w:sz w:val="24"/>
                <w:szCs w:val="24"/>
                <w:lang w:val="pt-ES"/>
              </w:rPr>
              <w:t>1.3.1</w:t>
            </w:r>
            <w:r w:rsidRPr="00281CCD">
              <w:rPr>
                <w:rFonts w:ascii="Times New Roman" w:eastAsiaTheme="minorEastAsia" w:hAnsi="Times New Roman" w:cs="Times New Roman"/>
                <w:noProof/>
                <w:sz w:val="24"/>
                <w:szCs w:val="24"/>
                <w:lang w:val="pt-ES" w:eastAsia="pt-BR"/>
              </w:rPr>
              <w:tab/>
            </w:r>
            <w:r w:rsidRPr="00281CCD">
              <w:rPr>
                <w:rStyle w:val="Hyperlink"/>
                <w:rFonts w:ascii="Times New Roman" w:hAnsi="Times New Roman" w:cs="Times New Roman"/>
                <w:noProof/>
                <w:sz w:val="24"/>
                <w:szCs w:val="24"/>
                <w:lang w:val="pt-ES"/>
              </w:rPr>
              <w:t>General Information on Coding</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_Toc215931785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7</w:t>
            </w:r>
            <w:r w:rsidRPr="00281CCD">
              <w:rPr>
                <w:rFonts w:ascii="Times New Roman" w:hAnsi="Times New Roman" w:cs="Times New Roman"/>
                <w:noProof/>
                <w:webHidden/>
                <w:sz w:val="24"/>
                <w:szCs w:val="24"/>
              </w:rPr>
              <w:fldChar w:fldCharType="end"/>
            </w:r>
          </w:hyperlink>
        </w:p>
        <w:p w14:paraId="1BF6097F" w14:textId="3871D43B" w:rsidR="00EE5FFD" w:rsidRPr="00281CCD" w:rsidRDefault="00EE5FFD" w:rsidP="00281CCD">
          <w:pPr>
            <w:pStyle w:val="Sumrio3"/>
            <w:tabs>
              <w:tab w:val="left" w:pos="1200"/>
              <w:tab w:val="right" w:leader="dot" w:pos="9016"/>
            </w:tabs>
            <w:spacing w:line="360" w:lineRule="auto"/>
            <w:rPr>
              <w:rFonts w:ascii="Times New Roman" w:eastAsiaTheme="minorEastAsia" w:hAnsi="Times New Roman" w:cs="Times New Roman"/>
              <w:noProof/>
              <w:sz w:val="24"/>
              <w:szCs w:val="24"/>
              <w:lang w:val="pt-ES" w:eastAsia="pt-BR"/>
            </w:rPr>
          </w:pPr>
          <w:hyperlink w:anchor="_Toc215931786" w:history="1">
            <w:r w:rsidRPr="00281CCD">
              <w:rPr>
                <w:rStyle w:val="Hyperlink"/>
                <w:rFonts w:ascii="Times New Roman" w:hAnsi="Times New Roman" w:cs="Times New Roman"/>
                <w:noProof/>
                <w:sz w:val="24"/>
                <w:szCs w:val="24"/>
                <w:lang w:val="pt-ES"/>
              </w:rPr>
              <w:t>1.3.2</w:t>
            </w:r>
            <w:r w:rsidRPr="00281CCD">
              <w:rPr>
                <w:rFonts w:ascii="Times New Roman" w:eastAsiaTheme="minorEastAsia" w:hAnsi="Times New Roman" w:cs="Times New Roman"/>
                <w:noProof/>
                <w:sz w:val="24"/>
                <w:szCs w:val="24"/>
                <w:lang w:val="pt-ES" w:eastAsia="pt-BR"/>
              </w:rPr>
              <w:tab/>
            </w:r>
            <w:r w:rsidRPr="00281CCD">
              <w:rPr>
                <w:rStyle w:val="Hyperlink"/>
                <w:rFonts w:ascii="Times New Roman" w:hAnsi="Times New Roman" w:cs="Times New Roman"/>
                <w:noProof/>
                <w:sz w:val="24"/>
                <w:szCs w:val="24"/>
                <w:lang w:val="pt-ES"/>
              </w:rPr>
              <w:t>Report Characteristics</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_Toc215931786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8</w:t>
            </w:r>
            <w:r w:rsidRPr="00281CCD">
              <w:rPr>
                <w:rFonts w:ascii="Times New Roman" w:hAnsi="Times New Roman" w:cs="Times New Roman"/>
                <w:noProof/>
                <w:webHidden/>
                <w:sz w:val="24"/>
                <w:szCs w:val="24"/>
              </w:rPr>
              <w:fldChar w:fldCharType="end"/>
            </w:r>
          </w:hyperlink>
        </w:p>
        <w:p w14:paraId="48D703C2" w14:textId="2D3C9CFB" w:rsidR="00EE5FFD" w:rsidRPr="00281CCD" w:rsidRDefault="00EE5FFD" w:rsidP="00281CCD">
          <w:pPr>
            <w:pStyle w:val="Sumrio3"/>
            <w:tabs>
              <w:tab w:val="left" w:pos="1200"/>
              <w:tab w:val="right" w:leader="dot" w:pos="9016"/>
            </w:tabs>
            <w:spacing w:line="360" w:lineRule="auto"/>
            <w:rPr>
              <w:rFonts w:ascii="Times New Roman" w:eastAsiaTheme="minorEastAsia" w:hAnsi="Times New Roman" w:cs="Times New Roman"/>
              <w:noProof/>
              <w:sz w:val="24"/>
              <w:szCs w:val="24"/>
              <w:lang w:val="pt-ES" w:eastAsia="pt-BR"/>
            </w:rPr>
          </w:pPr>
          <w:hyperlink w:anchor="_Toc215931787" w:history="1">
            <w:r w:rsidRPr="00281CCD">
              <w:rPr>
                <w:rStyle w:val="Hyperlink"/>
                <w:rFonts w:ascii="Times New Roman" w:hAnsi="Times New Roman" w:cs="Times New Roman"/>
                <w:noProof/>
                <w:sz w:val="24"/>
                <w:szCs w:val="24"/>
                <w:lang w:val="pt-ES"/>
              </w:rPr>
              <w:t>1.3.3</w:t>
            </w:r>
            <w:r w:rsidRPr="00281CCD">
              <w:rPr>
                <w:rFonts w:ascii="Times New Roman" w:eastAsiaTheme="minorEastAsia" w:hAnsi="Times New Roman" w:cs="Times New Roman"/>
                <w:noProof/>
                <w:sz w:val="24"/>
                <w:szCs w:val="24"/>
                <w:lang w:val="pt-ES" w:eastAsia="pt-BR"/>
              </w:rPr>
              <w:tab/>
            </w:r>
            <w:r w:rsidRPr="00281CCD">
              <w:rPr>
                <w:rStyle w:val="Hyperlink"/>
                <w:rFonts w:ascii="Times New Roman" w:hAnsi="Times New Roman" w:cs="Times New Roman"/>
                <w:noProof/>
                <w:sz w:val="24"/>
                <w:szCs w:val="24"/>
                <w:lang w:val="pt-ES"/>
              </w:rPr>
              <w:t>Study Characteristics</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_Toc215931787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10</w:t>
            </w:r>
            <w:r w:rsidRPr="00281CCD">
              <w:rPr>
                <w:rFonts w:ascii="Times New Roman" w:hAnsi="Times New Roman" w:cs="Times New Roman"/>
                <w:noProof/>
                <w:webHidden/>
                <w:sz w:val="24"/>
                <w:szCs w:val="24"/>
              </w:rPr>
              <w:fldChar w:fldCharType="end"/>
            </w:r>
          </w:hyperlink>
        </w:p>
        <w:p w14:paraId="7BB81346" w14:textId="1D93D69D" w:rsidR="00EE5FFD" w:rsidRPr="00281CCD" w:rsidRDefault="00EE5FFD" w:rsidP="00281CCD">
          <w:pPr>
            <w:pStyle w:val="Sumrio3"/>
            <w:tabs>
              <w:tab w:val="left" w:pos="1200"/>
              <w:tab w:val="right" w:leader="dot" w:pos="9016"/>
            </w:tabs>
            <w:spacing w:line="360" w:lineRule="auto"/>
            <w:rPr>
              <w:rFonts w:ascii="Times New Roman" w:eastAsiaTheme="minorEastAsia" w:hAnsi="Times New Roman" w:cs="Times New Roman"/>
              <w:noProof/>
              <w:sz w:val="24"/>
              <w:szCs w:val="24"/>
              <w:lang w:val="pt-ES" w:eastAsia="pt-BR"/>
            </w:rPr>
          </w:pPr>
          <w:hyperlink w:anchor="_Toc215931788" w:history="1">
            <w:r w:rsidRPr="00281CCD">
              <w:rPr>
                <w:rStyle w:val="Hyperlink"/>
                <w:rFonts w:ascii="Times New Roman" w:hAnsi="Times New Roman" w:cs="Times New Roman"/>
                <w:noProof/>
                <w:sz w:val="24"/>
                <w:szCs w:val="24"/>
              </w:rPr>
              <w:t>1.3.4</w:t>
            </w:r>
            <w:r w:rsidRPr="00281CCD">
              <w:rPr>
                <w:rFonts w:ascii="Times New Roman" w:eastAsiaTheme="minorEastAsia" w:hAnsi="Times New Roman" w:cs="Times New Roman"/>
                <w:noProof/>
                <w:sz w:val="24"/>
                <w:szCs w:val="24"/>
                <w:lang w:val="pt-ES" w:eastAsia="pt-BR"/>
              </w:rPr>
              <w:tab/>
            </w:r>
            <w:r w:rsidRPr="00281CCD">
              <w:rPr>
                <w:rStyle w:val="Hyperlink"/>
                <w:rFonts w:ascii="Times New Roman" w:hAnsi="Times New Roman" w:cs="Times New Roman"/>
                <w:noProof/>
                <w:sz w:val="24"/>
                <w:szCs w:val="24"/>
              </w:rPr>
              <w:t>Emotion Variables</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_Toc215931788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12</w:t>
            </w:r>
            <w:r w:rsidRPr="00281CCD">
              <w:rPr>
                <w:rFonts w:ascii="Times New Roman" w:hAnsi="Times New Roman" w:cs="Times New Roman"/>
                <w:noProof/>
                <w:webHidden/>
                <w:sz w:val="24"/>
                <w:szCs w:val="24"/>
              </w:rPr>
              <w:fldChar w:fldCharType="end"/>
            </w:r>
          </w:hyperlink>
        </w:p>
        <w:p w14:paraId="5FC8508D" w14:textId="61667AB5" w:rsidR="00EE5FFD" w:rsidRPr="00281CCD" w:rsidRDefault="00EE5FFD" w:rsidP="00281CCD">
          <w:pPr>
            <w:pStyle w:val="Sumrio3"/>
            <w:tabs>
              <w:tab w:val="left" w:pos="1200"/>
              <w:tab w:val="right" w:leader="dot" w:pos="9016"/>
            </w:tabs>
            <w:spacing w:line="360" w:lineRule="auto"/>
            <w:rPr>
              <w:rFonts w:ascii="Times New Roman" w:eastAsiaTheme="minorEastAsia" w:hAnsi="Times New Roman" w:cs="Times New Roman"/>
              <w:noProof/>
              <w:sz w:val="24"/>
              <w:szCs w:val="24"/>
              <w:lang w:val="pt-ES" w:eastAsia="pt-BR"/>
            </w:rPr>
          </w:pPr>
          <w:hyperlink w:anchor="_Toc215931789" w:history="1">
            <w:r w:rsidRPr="00281CCD">
              <w:rPr>
                <w:rStyle w:val="Hyperlink"/>
                <w:rFonts w:ascii="Times New Roman" w:hAnsi="Times New Roman" w:cs="Times New Roman"/>
                <w:noProof/>
                <w:sz w:val="24"/>
                <w:szCs w:val="24"/>
              </w:rPr>
              <w:t>1.3.5</w:t>
            </w:r>
            <w:r w:rsidRPr="00281CCD">
              <w:rPr>
                <w:rFonts w:ascii="Times New Roman" w:eastAsiaTheme="minorEastAsia" w:hAnsi="Times New Roman" w:cs="Times New Roman"/>
                <w:noProof/>
                <w:sz w:val="24"/>
                <w:szCs w:val="24"/>
                <w:lang w:val="pt-ES" w:eastAsia="pt-BR"/>
              </w:rPr>
              <w:tab/>
            </w:r>
            <w:r w:rsidRPr="00281CCD">
              <w:rPr>
                <w:rStyle w:val="Hyperlink"/>
                <w:rFonts w:ascii="Times New Roman" w:hAnsi="Times New Roman" w:cs="Times New Roman"/>
                <w:noProof/>
                <w:sz w:val="24"/>
                <w:szCs w:val="24"/>
              </w:rPr>
              <w:t>Online Political Participation Variables</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_Toc215931789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15</w:t>
            </w:r>
            <w:r w:rsidRPr="00281CCD">
              <w:rPr>
                <w:rFonts w:ascii="Times New Roman" w:hAnsi="Times New Roman" w:cs="Times New Roman"/>
                <w:noProof/>
                <w:webHidden/>
                <w:sz w:val="24"/>
                <w:szCs w:val="24"/>
              </w:rPr>
              <w:fldChar w:fldCharType="end"/>
            </w:r>
          </w:hyperlink>
        </w:p>
        <w:p w14:paraId="22C70F43" w14:textId="1085881E" w:rsidR="00EE5FFD" w:rsidRPr="00281CCD" w:rsidRDefault="00EE5FFD" w:rsidP="00281CCD">
          <w:pPr>
            <w:pStyle w:val="Sumrio3"/>
            <w:tabs>
              <w:tab w:val="left" w:pos="1200"/>
              <w:tab w:val="right" w:leader="dot" w:pos="9016"/>
            </w:tabs>
            <w:spacing w:line="360" w:lineRule="auto"/>
            <w:rPr>
              <w:rFonts w:ascii="Times New Roman" w:eastAsiaTheme="minorEastAsia" w:hAnsi="Times New Roman" w:cs="Times New Roman"/>
              <w:noProof/>
              <w:sz w:val="24"/>
              <w:szCs w:val="24"/>
              <w:lang w:val="pt-ES" w:eastAsia="pt-BR"/>
            </w:rPr>
          </w:pPr>
          <w:hyperlink w:anchor="_Toc215931790" w:history="1">
            <w:r w:rsidRPr="00281CCD">
              <w:rPr>
                <w:rStyle w:val="Hyperlink"/>
                <w:rFonts w:ascii="Times New Roman" w:hAnsi="Times New Roman" w:cs="Times New Roman"/>
                <w:noProof/>
                <w:sz w:val="24"/>
                <w:szCs w:val="24"/>
                <w:lang w:val="pt-ES"/>
              </w:rPr>
              <w:t>1.3.6</w:t>
            </w:r>
            <w:r w:rsidRPr="00281CCD">
              <w:rPr>
                <w:rFonts w:ascii="Times New Roman" w:eastAsiaTheme="minorEastAsia" w:hAnsi="Times New Roman" w:cs="Times New Roman"/>
                <w:noProof/>
                <w:sz w:val="24"/>
                <w:szCs w:val="24"/>
                <w:lang w:val="pt-ES" w:eastAsia="pt-BR"/>
              </w:rPr>
              <w:tab/>
            </w:r>
            <w:r w:rsidRPr="00281CCD">
              <w:rPr>
                <w:rStyle w:val="Hyperlink"/>
                <w:rFonts w:ascii="Times New Roman" w:hAnsi="Times New Roman" w:cs="Times New Roman"/>
                <w:noProof/>
                <w:sz w:val="24"/>
                <w:szCs w:val="24"/>
                <w:lang w:val="pt-ES"/>
              </w:rPr>
              <w:t>Outcomes and Effects</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_Toc215931790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19</w:t>
            </w:r>
            <w:r w:rsidRPr="00281CCD">
              <w:rPr>
                <w:rFonts w:ascii="Times New Roman" w:hAnsi="Times New Roman" w:cs="Times New Roman"/>
                <w:noProof/>
                <w:webHidden/>
                <w:sz w:val="24"/>
                <w:szCs w:val="24"/>
              </w:rPr>
              <w:fldChar w:fldCharType="end"/>
            </w:r>
          </w:hyperlink>
        </w:p>
        <w:p w14:paraId="49A12F3E" w14:textId="0359AE4F" w:rsidR="00EE5FFD" w:rsidRPr="00281CCD" w:rsidRDefault="00EE5FFD" w:rsidP="00281CCD">
          <w:pPr>
            <w:pStyle w:val="Sumrio3"/>
            <w:tabs>
              <w:tab w:val="left" w:pos="1200"/>
              <w:tab w:val="right" w:leader="dot" w:pos="9016"/>
            </w:tabs>
            <w:spacing w:line="360" w:lineRule="auto"/>
            <w:rPr>
              <w:rFonts w:ascii="Times New Roman" w:eastAsiaTheme="minorEastAsia" w:hAnsi="Times New Roman" w:cs="Times New Roman"/>
              <w:noProof/>
              <w:sz w:val="24"/>
              <w:szCs w:val="24"/>
              <w:lang w:val="pt-ES" w:eastAsia="pt-BR"/>
            </w:rPr>
          </w:pPr>
          <w:hyperlink w:anchor="_Toc215931791" w:history="1">
            <w:r w:rsidRPr="00281CCD">
              <w:rPr>
                <w:rStyle w:val="Hyperlink"/>
                <w:rFonts w:ascii="Times New Roman" w:hAnsi="Times New Roman" w:cs="Times New Roman"/>
                <w:noProof/>
                <w:sz w:val="24"/>
                <w:szCs w:val="24"/>
                <w:lang w:val="pt-ES"/>
              </w:rPr>
              <w:t>1.3.7</w:t>
            </w:r>
            <w:r w:rsidRPr="00281CCD">
              <w:rPr>
                <w:rFonts w:ascii="Times New Roman" w:eastAsiaTheme="minorEastAsia" w:hAnsi="Times New Roman" w:cs="Times New Roman"/>
                <w:noProof/>
                <w:sz w:val="24"/>
                <w:szCs w:val="24"/>
                <w:lang w:val="pt-ES" w:eastAsia="pt-BR"/>
              </w:rPr>
              <w:tab/>
            </w:r>
            <w:r w:rsidRPr="00281CCD">
              <w:rPr>
                <w:rStyle w:val="Hyperlink"/>
                <w:rFonts w:ascii="Times New Roman" w:hAnsi="Times New Roman" w:cs="Times New Roman"/>
                <w:noProof/>
                <w:sz w:val="24"/>
                <w:szCs w:val="24"/>
                <w:lang w:val="pt-ES"/>
              </w:rPr>
              <w:t>Quality Assessment</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_Toc215931791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20</w:t>
            </w:r>
            <w:r w:rsidRPr="00281CCD">
              <w:rPr>
                <w:rFonts w:ascii="Times New Roman" w:hAnsi="Times New Roman" w:cs="Times New Roman"/>
                <w:noProof/>
                <w:webHidden/>
                <w:sz w:val="24"/>
                <w:szCs w:val="24"/>
              </w:rPr>
              <w:fldChar w:fldCharType="end"/>
            </w:r>
          </w:hyperlink>
        </w:p>
        <w:p w14:paraId="479E3650" w14:textId="42D7734F" w:rsidR="00EE5FFD" w:rsidRPr="00281CCD" w:rsidRDefault="00EE5FFD" w:rsidP="00281CCD">
          <w:pPr>
            <w:pStyle w:val="Sumrio3"/>
            <w:tabs>
              <w:tab w:val="left" w:pos="1200"/>
              <w:tab w:val="right" w:leader="dot" w:pos="9016"/>
            </w:tabs>
            <w:spacing w:line="360" w:lineRule="auto"/>
            <w:rPr>
              <w:rFonts w:ascii="Times New Roman" w:eastAsiaTheme="minorEastAsia" w:hAnsi="Times New Roman" w:cs="Times New Roman"/>
              <w:noProof/>
              <w:sz w:val="24"/>
              <w:szCs w:val="24"/>
              <w:lang w:val="pt-ES" w:eastAsia="pt-BR"/>
            </w:rPr>
          </w:pPr>
          <w:hyperlink w:anchor="_Toc215931792" w:history="1">
            <w:r w:rsidRPr="00281CCD">
              <w:rPr>
                <w:rStyle w:val="Hyperlink"/>
                <w:rFonts w:ascii="Times New Roman" w:hAnsi="Times New Roman" w:cs="Times New Roman"/>
                <w:noProof/>
                <w:sz w:val="24"/>
                <w:szCs w:val="24"/>
                <w:lang w:val="pt-ES"/>
              </w:rPr>
              <w:t>1.3.8</w:t>
            </w:r>
            <w:r w:rsidRPr="00281CCD">
              <w:rPr>
                <w:rFonts w:ascii="Times New Roman" w:eastAsiaTheme="minorEastAsia" w:hAnsi="Times New Roman" w:cs="Times New Roman"/>
                <w:noProof/>
                <w:sz w:val="24"/>
                <w:szCs w:val="24"/>
                <w:lang w:val="pt-ES" w:eastAsia="pt-BR"/>
              </w:rPr>
              <w:tab/>
            </w:r>
            <w:r w:rsidRPr="00281CCD">
              <w:rPr>
                <w:rStyle w:val="Hyperlink"/>
                <w:rFonts w:ascii="Times New Roman" w:hAnsi="Times New Roman" w:cs="Times New Roman"/>
                <w:noProof/>
                <w:sz w:val="24"/>
                <w:szCs w:val="24"/>
                <w:lang w:val="pt-ES"/>
              </w:rPr>
              <w:t>Mixed Methods Appraisal Tool (MMAT) Version 2018</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_Toc215931792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21</w:t>
            </w:r>
            <w:r w:rsidRPr="00281CCD">
              <w:rPr>
                <w:rFonts w:ascii="Times New Roman" w:hAnsi="Times New Roman" w:cs="Times New Roman"/>
                <w:noProof/>
                <w:webHidden/>
                <w:sz w:val="24"/>
                <w:szCs w:val="24"/>
              </w:rPr>
              <w:fldChar w:fldCharType="end"/>
            </w:r>
          </w:hyperlink>
        </w:p>
        <w:p w14:paraId="1B967E45" w14:textId="7618B17D" w:rsidR="00EE5FFD" w:rsidRPr="00281CCD" w:rsidRDefault="00EE5FFD" w:rsidP="00281CCD">
          <w:pPr>
            <w:pStyle w:val="Sumrio2"/>
            <w:tabs>
              <w:tab w:val="left" w:pos="960"/>
              <w:tab w:val="right" w:leader="dot" w:pos="9016"/>
            </w:tabs>
            <w:spacing w:line="360" w:lineRule="auto"/>
            <w:rPr>
              <w:rFonts w:ascii="Times New Roman" w:eastAsiaTheme="minorEastAsia" w:hAnsi="Times New Roman" w:cs="Times New Roman"/>
              <w:b w:val="0"/>
              <w:bCs w:val="0"/>
              <w:noProof/>
              <w:sz w:val="24"/>
              <w:szCs w:val="24"/>
              <w:lang w:val="pt-ES" w:eastAsia="pt-BR"/>
            </w:rPr>
          </w:pPr>
          <w:hyperlink w:anchor="_Toc215931793" w:history="1">
            <w:r w:rsidRPr="00281CCD">
              <w:rPr>
                <w:rStyle w:val="Hyperlink"/>
                <w:rFonts w:ascii="Times New Roman" w:hAnsi="Times New Roman" w:cs="Times New Roman"/>
                <w:noProof/>
                <w:sz w:val="24"/>
                <w:szCs w:val="24"/>
              </w:rPr>
              <w:t>1.4</w:t>
            </w:r>
            <w:r w:rsidRPr="00281CCD">
              <w:rPr>
                <w:rFonts w:ascii="Times New Roman" w:eastAsiaTheme="minorEastAsia" w:hAnsi="Times New Roman" w:cs="Times New Roman"/>
                <w:b w:val="0"/>
                <w:bCs w:val="0"/>
                <w:noProof/>
                <w:sz w:val="24"/>
                <w:szCs w:val="24"/>
                <w:lang w:val="pt-ES" w:eastAsia="pt-BR"/>
              </w:rPr>
              <w:tab/>
            </w:r>
            <w:r w:rsidRPr="00281CCD">
              <w:rPr>
                <w:rStyle w:val="Hyperlink"/>
                <w:rFonts w:ascii="Times New Roman" w:hAnsi="Times New Roman" w:cs="Times New Roman"/>
                <w:noProof/>
                <w:sz w:val="24"/>
                <w:szCs w:val="24"/>
              </w:rPr>
              <w:t>List of included studies</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_Toc215931793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24</w:t>
            </w:r>
            <w:r w:rsidRPr="00281CCD">
              <w:rPr>
                <w:rFonts w:ascii="Times New Roman" w:hAnsi="Times New Roman" w:cs="Times New Roman"/>
                <w:noProof/>
                <w:webHidden/>
                <w:sz w:val="24"/>
                <w:szCs w:val="24"/>
              </w:rPr>
              <w:fldChar w:fldCharType="end"/>
            </w:r>
          </w:hyperlink>
        </w:p>
        <w:p w14:paraId="7776E36C" w14:textId="2FF2EFF9" w:rsidR="00EE5FFD" w:rsidRPr="00281CCD" w:rsidRDefault="00EE5FFD" w:rsidP="00281CCD">
          <w:pPr>
            <w:pStyle w:val="Sumrio2"/>
            <w:tabs>
              <w:tab w:val="left" w:pos="960"/>
              <w:tab w:val="right" w:leader="dot" w:pos="9016"/>
            </w:tabs>
            <w:spacing w:line="360" w:lineRule="auto"/>
            <w:rPr>
              <w:rFonts w:ascii="Times New Roman" w:eastAsiaTheme="minorEastAsia" w:hAnsi="Times New Roman" w:cs="Times New Roman"/>
              <w:b w:val="0"/>
              <w:bCs w:val="0"/>
              <w:noProof/>
              <w:sz w:val="24"/>
              <w:szCs w:val="24"/>
              <w:lang w:val="pt-ES" w:eastAsia="pt-BR"/>
            </w:rPr>
          </w:pPr>
          <w:hyperlink w:anchor="_Toc215931794" w:history="1">
            <w:r w:rsidRPr="00281CCD">
              <w:rPr>
                <w:rStyle w:val="Hyperlink"/>
                <w:rFonts w:ascii="Times New Roman" w:hAnsi="Times New Roman" w:cs="Times New Roman"/>
                <w:noProof/>
                <w:sz w:val="24"/>
                <w:szCs w:val="24"/>
              </w:rPr>
              <w:t>1.5</w:t>
            </w:r>
            <w:r w:rsidRPr="00281CCD">
              <w:rPr>
                <w:rFonts w:ascii="Times New Roman" w:eastAsiaTheme="minorEastAsia" w:hAnsi="Times New Roman" w:cs="Times New Roman"/>
                <w:b w:val="0"/>
                <w:bCs w:val="0"/>
                <w:noProof/>
                <w:sz w:val="24"/>
                <w:szCs w:val="24"/>
                <w:lang w:val="pt-ES" w:eastAsia="pt-BR"/>
              </w:rPr>
              <w:tab/>
            </w:r>
            <w:r w:rsidRPr="00281CCD">
              <w:rPr>
                <w:rStyle w:val="Hyperlink"/>
                <w:rFonts w:ascii="Times New Roman" w:hAnsi="Times New Roman" w:cs="Times New Roman"/>
                <w:noProof/>
                <w:sz w:val="24"/>
                <w:szCs w:val="24"/>
              </w:rPr>
              <w:t>Inter-rater agreement</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_Toc215931794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31</w:t>
            </w:r>
            <w:r w:rsidRPr="00281CCD">
              <w:rPr>
                <w:rFonts w:ascii="Times New Roman" w:hAnsi="Times New Roman" w:cs="Times New Roman"/>
                <w:noProof/>
                <w:webHidden/>
                <w:sz w:val="24"/>
                <w:szCs w:val="24"/>
              </w:rPr>
              <w:fldChar w:fldCharType="end"/>
            </w:r>
          </w:hyperlink>
        </w:p>
        <w:p w14:paraId="26FF9594" w14:textId="3B2C32EB" w:rsidR="00EE5FFD" w:rsidRPr="00281CCD" w:rsidRDefault="00EE5FFD" w:rsidP="00281CCD">
          <w:pPr>
            <w:pStyle w:val="Sumrio1"/>
            <w:tabs>
              <w:tab w:val="left" w:pos="480"/>
              <w:tab w:val="right" w:leader="dot" w:pos="9016"/>
            </w:tabs>
            <w:spacing w:line="360" w:lineRule="auto"/>
            <w:rPr>
              <w:rFonts w:ascii="Times New Roman" w:eastAsiaTheme="minorEastAsia" w:hAnsi="Times New Roman" w:cs="Times New Roman"/>
              <w:b w:val="0"/>
              <w:bCs w:val="0"/>
              <w:i w:val="0"/>
              <w:iCs w:val="0"/>
              <w:noProof/>
              <w:lang w:val="pt-ES" w:eastAsia="pt-BR"/>
            </w:rPr>
          </w:pPr>
          <w:hyperlink w:anchor="_Toc215931795" w:history="1">
            <w:r w:rsidRPr="00281CCD">
              <w:rPr>
                <w:rStyle w:val="Hyperlink"/>
                <w:rFonts w:ascii="Times New Roman" w:hAnsi="Times New Roman" w:cs="Times New Roman"/>
                <w:i w:val="0"/>
                <w:iCs w:val="0"/>
                <w:noProof/>
                <w:lang w:val="pt-ES"/>
              </w:rPr>
              <w:t>2</w:t>
            </w:r>
            <w:r w:rsidRPr="00281CCD">
              <w:rPr>
                <w:rFonts w:ascii="Times New Roman" w:eastAsiaTheme="minorEastAsia" w:hAnsi="Times New Roman" w:cs="Times New Roman"/>
                <w:b w:val="0"/>
                <w:bCs w:val="0"/>
                <w:i w:val="0"/>
                <w:iCs w:val="0"/>
                <w:noProof/>
                <w:lang w:val="pt-ES" w:eastAsia="pt-BR"/>
              </w:rPr>
              <w:tab/>
            </w:r>
            <w:r w:rsidRPr="00281CCD">
              <w:rPr>
                <w:rStyle w:val="Hyperlink"/>
                <w:rFonts w:ascii="Times New Roman" w:hAnsi="Times New Roman" w:cs="Times New Roman"/>
                <w:i w:val="0"/>
                <w:iCs w:val="0"/>
                <w:noProof/>
              </w:rPr>
              <w:t>Sensitivity Analysis: Methods and Detailed Results</w:t>
            </w:r>
            <w:r w:rsidRPr="00281CCD">
              <w:rPr>
                <w:rFonts w:ascii="Times New Roman" w:hAnsi="Times New Roman" w:cs="Times New Roman"/>
                <w:i w:val="0"/>
                <w:iCs w:val="0"/>
                <w:noProof/>
                <w:webHidden/>
              </w:rPr>
              <w:tab/>
            </w:r>
            <w:r w:rsidRPr="00281CCD">
              <w:rPr>
                <w:rFonts w:ascii="Times New Roman" w:hAnsi="Times New Roman" w:cs="Times New Roman"/>
                <w:i w:val="0"/>
                <w:iCs w:val="0"/>
                <w:noProof/>
                <w:webHidden/>
              </w:rPr>
              <w:fldChar w:fldCharType="begin"/>
            </w:r>
            <w:r w:rsidRPr="00281CCD">
              <w:rPr>
                <w:rFonts w:ascii="Times New Roman" w:hAnsi="Times New Roman" w:cs="Times New Roman"/>
                <w:i w:val="0"/>
                <w:iCs w:val="0"/>
                <w:noProof/>
                <w:webHidden/>
              </w:rPr>
              <w:instrText xml:space="preserve"> PAGEREF _Toc215931795 \h </w:instrText>
            </w:r>
            <w:r w:rsidRPr="00281CCD">
              <w:rPr>
                <w:rFonts w:ascii="Times New Roman" w:hAnsi="Times New Roman" w:cs="Times New Roman"/>
                <w:i w:val="0"/>
                <w:iCs w:val="0"/>
                <w:noProof/>
                <w:webHidden/>
              </w:rPr>
            </w:r>
            <w:r w:rsidRPr="00281CCD">
              <w:rPr>
                <w:rFonts w:ascii="Times New Roman" w:hAnsi="Times New Roman" w:cs="Times New Roman"/>
                <w:i w:val="0"/>
                <w:iCs w:val="0"/>
                <w:noProof/>
                <w:webHidden/>
              </w:rPr>
              <w:fldChar w:fldCharType="separate"/>
            </w:r>
            <w:r w:rsidR="007E3796">
              <w:rPr>
                <w:rFonts w:ascii="Times New Roman" w:hAnsi="Times New Roman" w:cs="Times New Roman"/>
                <w:i w:val="0"/>
                <w:iCs w:val="0"/>
                <w:noProof/>
                <w:webHidden/>
              </w:rPr>
              <w:t>33</w:t>
            </w:r>
            <w:r w:rsidRPr="00281CCD">
              <w:rPr>
                <w:rFonts w:ascii="Times New Roman" w:hAnsi="Times New Roman" w:cs="Times New Roman"/>
                <w:i w:val="0"/>
                <w:iCs w:val="0"/>
                <w:noProof/>
                <w:webHidden/>
              </w:rPr>
              <w:fldChar w:fldCharType="end"/>
            </w:r>
          </w:hyperlink>
        </w:p>
        <w:p w14:paraId="361A2575" w14:textId="01020B90" w:rsidR="00EE5FFD" w:rsidRPr="00281CCD" w:rsidRDefault="00EE5FFD" w:rsidP="00281CCD">
          <w:pPr>
            <w:pStyle w:val="Sumrio2"/>
            <w:tabs>
              <w:tab w:val="left" w:pos="960"/>
              <w:tab w:val="right" w:leader="dot" w:pos="9016"/>
            </w:tabs>
            <w:spacing w:line="360" w:lineRule="auto"/>
            <w:rPr>
              <w:rFonts w:ascii="Times New Roman" w:eastAsiaTheme="minorEastAsia" w:hAnsi="Times New Roman" w:cs="Times New Roman"/>
              <w:b w:val="0"/>
              <w:bCs w:val="0"/>
              <w:noProof/>
              <w:sz w:val="24"/>
              <w:szCs w:val="24"/>
              <w:lang w:val="pt-ES" w:eastAsia="pt-BR"/>
            </w:rPr>
          </w:pPr>
          <w:hyperlink w:anchor="_Toc215931796" w:history="1">
            <w:r w:rsidRPr="00281CCD">
              <w:rPr>
                <w:rStyle w:val="Hyperlink"/>
                <w:rFonts w:ascii="Times New Roman" w:hAnsi="Times New Roman" w:cs="Times New Roman"/>
                <w:noProof/>
                <w:sz w:val="24"/>
                <w:szCs w:val="24"/>
              </w:rPr>
              <w:t>2.1</w:t>
            </w:r>
            <w:r w:rsidRPr="00281CCD">
              <w:rPr>
                <w:rFonts w:ascii="Times New Roman" w:eastAsiaTheme="minorEastAsia" w:hAnsi="Times New Roman" w:cs="Times New Roman"/>
                <w:b w:val="0"/>
                <w:bCs w:val="0"/>
                <w:noProof/>
                <w:sz w:val="24"/>
                <w:szCs w:val="24"/>
                <w:lang w:val="pt-ES" w:eastAsia="pt-BR"/>
              </w:rPr>
              <w:tab/>
            </w:r>
            <w:r w:rsidRPr="00281CCD">
              <w:rPr>
                <w:rStyle w:val="Hyperlink"/>
                <w:rFonts w:ascii="Times New Roman" w:hAnsi="Times New Roman" w:cs="Times New Roman"/>
                <w:noProof/>
                <w:sz w:val="24"/>
                <w:szCs w:val="24"/>
              </w:rPr>
              <w:t>Methodological Foundation</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_Toc215931796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33</w:t>
            </w:r>
            <w:r w:rsidRPr="00281CCD">
              <w:rPr>
                <w:rFonts w:ascii="Times New Roman" w:hAnsi="Times New Roman" w:cs="Times New Roman"/>
                <w:noProof/>
                <w:webHidden/>
                <w:sz w:val="24"/>
                <w:szCs w:val="24"/>
              </w:rPr>
              <w:fldChar w:fldCharType="end"/>
            </w:r>
          </w:hyperlink>
        </w:p>
        <w:p w14:paraId="241BD96A" w14:textId="0ED9E572" w:rsidR="00EE5FFD" w:rsidRPr="00281CCD" w:rsidRDefault="00EE5FFD" w:rsidP="00281CCD">
          <w:pPr>
            <w:pStyle w:val="Sumrio2"/>
            <w:tabs>
              <w:tab w:val="left" w:pos="960"/>
              <w:tab w:val="right" w:leader="dot" w:pos="9016"/>
            </w:tabs>
            <w:spacing w:line="360" w:lineRule="auto"/>
            <w:rPr>
              <w:rFonts w:ascii="Times New Roman" w:eastAsiaTheme="minorEastAsia" w:hAnsi="Times New Roman" w:cs="Times New Roman"/>
              <w:b w:val="0"/>
              <w:bCs w:val="0"/>
              <w:noProof/>
              <w:sz w:val="24"/>
              <w:szCs w:val="24"/>
              <w:lang w:val="pt-ES" w:eastAsia="pt-BR"/>
            </w:rPr>
          </w:pPr>
          <w:hyperlink w:anchor="_Toc215931797" w:history="1">
            <w:r w:rsidRPr="00281CCD">
              <w:rPr>
                <w:rStyle w:val="Hyperlink"/>
                <w:rFonts w:ascii="Times New Roman" w:hAnsi="Times New Roman" w:cs="Times New Roman"/>
                <w:noProof/>
                <w:sz w:val="24"/>
                <w:szCs w:val="24"/>
              </w:rPr>
              <w:t>2.2</w:t>
            </w:r>
            <w:r w:rsidRPr="00281CCD">
              <w:rPr>
                <w:rFonts w:ascii="Times New Roman" w:eastAsiaTheme="minorEastAsia" w:hAnsi="Times New Roman" w:cs="Times New Roman"/>
                <w:b w:val="0"/>
                <w:bCs w:val="0"/>
                <w:noProof/>
                <w:sz w:val="24"/>
                <w:szCs w:val="24"/>
                <w:lang w:val="pt-ES" w:eastAsia="pt-BR"/>
              </w:rPr>
              <w:tab/>
            </w:r>
            <w:r w:rsidRPr="00281CCD">
              <w:rPr>
                <w:rStyle w:val="Hyperlink"/>
                <w:rFonts w:ascii="Times New Roman" w:hAnsi="Times New Roman" w:cs="Times New Roman"/>
                <w:noProof/>
                <w:sz w:val="24"/>
                <w:szCs w:val="24"/>
              </w:rPr>
              <w:t>Sensitivity Criteria and Quality Threshold</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_Toc215931797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33</w:t>
            </w:r>
            <w:r w:rsidRPr="00281CCD">
              <w:rPr>
                <w:rFonts w:ascii="Times New Roman" w:hAnsi="Times New Roman" w:cs="Times New Roman"/>
                <w:noProof/>
                <w:webHidden/>
                <w:sz w:val="24"/>
                <w:szCs w:val="24"/>
              </w:rPr>
              <w:fldChar w:fldCharType="end"/>
            </w:r>
          </w:hyperlink>
        </w:p>
        <w:p w14:paraId="5B707E2A" w14:textId="46574926" w:rsidR="00EE5FFD" w:rsidRPr="00281CCD" w:rsidRDefault="00EE5FFD" w:rsidP="00281CCD">
          <w:pPr>
            <w:pStyle w:val="Sumrio2"/>
            <w:tabs>
              <w:tab w:val="left" w:pos="960"/>
              <w:tab w:val="right" w:leader="dot" w:pos="9016"/>
            </w:tabs>
            <w:spacing w:line="360" w:lineRule="auto"/>
            <w:rPr>
              <w:rFonts w:ascii="Times New Roman" w:eastAsiaTheme="minorEastAsia" w:hAnsi="Times New Roman" w:cs="Times New Roman"/>
              <w:b w:val="0"/>
              <w:bCs w:val="0"/>
              <w:noProof/>
              <w:sz w:val="24"/>
              <w:szCs w:val="24"/>
              <w:lang w:val="pt-ES" w:eastAsia="pt-BR"/>
            </w:rPr>
          </w:pPr>
          <w:hyperlink w:anchor="_Toc215931798" w:history="1">
            <w:r w:rsidRPr="00281CCD">
              <w:rPr>
                <w:rStyle w:val="Hyperlink"/>
                <w:rFonts w:ascii="Times New Roman" w:hAnsi="Times New Roman" w:cs="Times New Roman"/>
                <w:noProof/>
                <w:sz w:val="24"/>
                <w:szCs w:val="24"/>
              </w:rPr>
              <w:t>2.3</w:t>
            </w:r>
            <w:r w:rsidRPr="00281CCD">
              <w:rPr>
                <w:rFonts w:ascii="Times New Roman" w:eastAsiaTheme="minorEastAsia" w:hAnsi="Times New Roman" w:cs="Times New Roman"/>
                <w:b w:val="0"/>
                <w:bCs w:val="0"/>
                <w:noProof/>
                <w:sz w:val="24"/>
                <w:szCs w:val="24"/>
                <w:lang w:val="pt-ES" w:eastAsia="pt-BR"/>
              </w:rPr>
              <w:tab/>
            </w:r>
            <w:r w:rsidRPr="00281CCD">
              <w:rPr>
                <w:rStyle w:val="Hyperlink"/>
                <w:rFonts w:ascii="Times New Roman" w:hAnsi="Times New Roman" w:cs="Times New Roman"/>
                <w:noProof/>
                <w:sz w:val="24"/>
                <w:szCs w:val="24"/>
              </w:rPr>
              <w:t>Methodological Quality of Included Studies</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_Toc215931798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34</w:t>
            </w:r>
            <w:r w:rsidRPr="00281CCD">
              <w:rPr>
                <w:rFonts w:ascii="Times New Roman" w:hAnsi="Times New Roman" w:cs="Times New Roman"/>
                <w:noProof/>
                <w:webHidden/>
                <w:sz w:val="24"/>
                <w:szCs w:val="24"/>
              </w:rPr>
              <w:fldChar w:fldCharType="end"/>
            </w:r>
          </w:hyperlink>
        </w:p>
        <w:p w14:paraId="05A4F61D" w14:textId="56A8FC51" w:rsidR="00EE5FFD" w:rsidRPr="00281CCD" w:rsidRDefault="00EE5FFD" w:rsidP="00281CCD">
          <w:pPr>
            <w:pStyle w:val="Sumrio2"/>
            <w:tabs>
              <w:tab w:val="left" w:pos="960"/>
              <w:tab w:val="right" w:leader="dot" w:pos="9016"/>
            </w:tabs>
            <w:spacing w:line="360" w:lineRule="auto"/>
            <w:rPr>
              <w:rFonts w:ascii="Times New Roman" w:eastAsiaTheme="minorEastAsia" w:hAnsi="Times New Roman" w:cs="Times New Roman"/>
              <w:b w:val="0"/>
              <w:bCs w:val="0"/>
              <w:noProof/>
              <w:sz w:val="24"/>
              <w:szCs w:val="24"/>
              <w:lang w:val="pt-ES" w:eastAsia="pt-BR"/>
            </w:rPr>
          </w:pPr>
          <w:hyperlink w:anchor="_Toc215931799" w:history="1">
            <w:r w:rsidRPr="00281CCD">
              <w:rPr>
                <w:rStyle w:val="Hyperlink"/>
                <w:rFonts w:ascii="Times New Roman" w:hAnsi="Times New Roman" w:cs="Times New Roman"/>
                <w:noProof/>
                <w:sz w:val="24"/>
                <w:szCs w:val="24"/>
              </w:rPr>
              <w:t>2.4</w:t>
            </w:r>
            <w:r w:rsidRPr="00281CCD">
              <w:rPr>
                <w:rFonts w:ascii="Times New Roman" w:eastAsiaTheme="minorEastAsia" w:hAnsi="Times New Roman" w:cs="Times New Roman"/>
                <w:b w:val="0"/>
                <w:bCs w:val="0"/>
                <w:noProof/>
                <w:sz w:val="24"/>
                <w:szCs w:val="24"/>
                <w:lang w:val="pt-ES" w:eastAsia="pt-BR"/>
              </w:rPr>
              <w:tab/>
            </w:r>
            <w:r w:rsidRPr="00281CCD">
              <w:rPr>
                <w:rStyle w:val="Hyperlink"/>
                <w:rFonts w:ascii="Times New Roman" w:hAnsi="Times New Roman" w:cs="Times New Roman"/>
                <w:noProof/>
                <w:sz w:val="24"/>
                <w:szCs w:val="24"/>
              </w:rPr>
              <w:t>Sensitivity Analysis by Dimension</w:t>
            </w:r>
            <w:r w:rsidRPr="00281CCD">
              <w:rPr>
                <w:rFonts w:ascii="Times New Roman" w:hAnsi="Times New Roman" w:cs="Times New Roman"/>
                <w:noProof/>
                <w:webHidden/>
                <w:sz w:val="24"/>
                <w:szCs w:val="24"/>
              </w:rPr>
              <w:tab/>
            </w:r>
            <w:r w:rsidRPr="00281CCD">
              <w:rPr>
                <w:rFonts w:ascii="Times New Roman" w:hAnsi="Times New Roman" w:cs="Times New Roman"/>
                <w:noProof/>
                <w:webHidden/>
                <w:sz w:val="24"/>
                <w:szCs w:val="24"/>
              </w:rPr>
              <w:fldChar w:fldCharType="begin"/>
            </w:r>
            <w:r w:rsidRPr="00281CCD">
              <w:rPr>
                <w:rFonts w:ascii="Times New Roman" w:hAnsi="Times New Roman" w:cs="Times New Roman"/>
                <w:noProof/>
                <w:webHidden/>
                <w:sz w:val="24"/>
                <w:szCs w:val="24"/>
              </w:rPr>
              <w:instrText xml:space="preserve"> PAGEREF _Toc215931799 \h </w:instrText>
            </w:r>
            <w:r w:rsidRPr="00281CCD">
              <w:rPr>
                <w:rFonts w:ascii="Times New Roman" w:hAnsi="Times New Roman" w:cs="Times New Roman"/>
                <w:noProof/>
                <w:webHidden/>
                <w:sz w:val="24"/>
                <w:szCs w:val="24"/>
              </w:rPr>
            </w:r>
            <w:r w:rsidRPr="00281CCD">
              <w:rPr>
                <w:rFonts w:ascii="Times New Roman" w:hAnsi="Times New Roman" w:cs="Times New Roman"/>
                <w:noProof/>
                <w:webHidden/>
                <w:sz w:val="24"/>
                <w:szCs w:val="24"/>
              </w:rPr>
              <w:fldChar w:fldCharType="separate"/>
            </w:r>
            <w:r w:rsidR="007E3796">
              <w:rPr>
                <w:rFonts w:ascii="Times New Roman" w:hAnsi="Times New Roman" w:cs="Times New Roman"/>
                <w:noProof/>
                <w:webHidden/>
                <w:sz w:val="24"/>
                <w:szCs w:val="24"/>
              </w:rPr>
              <w:t>35</w:t>
            </w:r>
            <w:r w:rsidRPr="00281CCD">
              <w:rPr>
                <w:rFonts w:ascii="Times New Roman" w:hAnsi="Times New Roman" w:cs="Times New Roman"/>
                <w:noProof/>
                <w:webHidden/>
                <w:sz w:val="24"/>
                <w:szCs w:val="24"/>
              </w:rPr>
              <w:fldChar w:fldCharType="end"/>
            </w:r>
          </w:hyperlink>
        </w:p>
        <w:p w14:paraId="24827CBF" w14:textId="796747E4" w:rsidR="00EE5FFD" w:rsidRPr="00281CCD" w:rsidRDefault="00EE5FFD" w:rsidP="00281CCD">
          <w:pPr>
            <w:pStyle w:val="Sumrio1"/>
            <w:tabs>
              <w:tab w:val="left" w:pos="480"/>
              <w:tab w:val="right" w:leader="dot" w:pos="9016"/>
            </w:tabs>
            <w:spacing w:line="360" w:lineRule="auto"/>
            <w:rPr>
              <w:rFonts w:ascii="Times New Roman" w:eastAsiaTheme="minorEastAsia" w:hAnsi="Times New Roman" w:cs="Times New Roman"/>
              <w:b w:val="0"/>
              <w:bCs w:val="0"/>
              <w:i w:val="0"/>
              <w:iCs w:val="0"/>
              <w:noProof/>
              <w:lang w:val="pt-ES" w:eastAsia="pt-BR"/>
            </w:rPr>
          </w:pPr>
          <w:hyperlink w:anchor="_Toc215931800" w:history="1">
            <w:r w:rsidRPr="00281CCD">
              <w:rPr>
                <w:rStyle w:val="Hyperlink"/>
                <w:rFonts w:ascii="Times New Roman" w:hAnsi="Times New Roman" w:cs="Times New Roman"/>
                <w:i w:val="0"/>
                <w:iCs w:val="0"/>
                <w:noProof/>
              </w:rPr>
              <w:t>3</w:t>
            </w:r>
            <w:r w:rsidRPr="00281CCD">
              <w:rPr>
                <w:rFonts w:ascii="Times New Roman" w:eastAsiaTheme="minorEastAsia" w:hAnsi="Times New Roman" w:cs="Times New Roman"/>
                <w:b w:val="0"/>
                <w:bCs w:val="0"/>
                <w:i w:val="0"/>
                <w:iCs w:val="0"/>
                <w:noProof/>
                <w:lang w:val="pt-ES" w:eastAsia="pt-BR"/>
              </w:rPr>
              <w:tab/>
            </w:r>
            <w:r w:rsidRPr="00281CCD">
              <w:rPr>
                <w:rStyle w:val="Hyperlink"/>
                <w:rFonts w:ascii="Times New Roman" w:hAnsi="Times New Roman" w:cs="Times New Roman"/>
                <w:i w:val="0"/>
                <w:iCs w:val="0"/>
                <w:noProof/>
              </w:rPr>
              <w:t>PRISMA 2020 abstract checklist</w:t>
            </w:r>
            <w:r w:rsidRPr="00281CCD">
              <w:rPr>
                <w:rFonts w:ascii="Times New Roman" w:hAnsi="Times New Roman" w:cs="Times New Roman"/>
                <w:i w:val="0"/>
                <w:iCs w:val="0"/>
                <w:noProof/>
                <w:webHidden/>
              </w:rPr>
              <w:tab/>
            </w:r>
            <w:r w:rsidRPr="00281CCD">
              <w:rPr>
                <w:rFonts w:ascii="Times New Roman" w:hAnsi="Times New Roman" w:cs="Times New Roman"/>
                <w:i w:val="0"/>
                <w:iCs w:val="0"/>
                <w:noProof/>
                <w:webHidden/>
              </w:rPr>
              <w:fldChar w:fldCharType="begin"/>
            </w:r>
            <w:r w:rsidRPr="00281CCD">
              <w:rPr>
                <w:rFonts w:ascii="Times New Roman" w:hAnsi="Times New Roman" w:cs="Times New Roman"/>
                <w:i w:val="0"/>
                <w:iCs w:val="0"/>
                <w:noProof/>
                <w:webHidden/>
              </w:rPr>
              <w:instrText xml:space="preserve"> PAGEREF _Toc215931800 \h </w:instrText>
            </w:r>
            <w:r w:rsidRPr="00281CCD">
              <w:rPr>
                <w:rFonts w:ascii="Times New Roman" w:hAnsi="Times New Roman" w:cs="Times New Roman"/>
                <w:i w:val="0"/>
                <w:iCs w:val="0"/>
                <w:noProof/>
                <w:webHidden/>
              </w:rPr>
            </w:r>
            <w:r w:rsidRPr="00281CCD">
              <w:rPr>
                <w:rFonts w:ascii="Times New Roman" w:hAnsi="Times New Roman" w:cs="Times New Roman"/>
                <w:i w:val="0"/>
                <w:iCs w:val="0"/>
                <w:noProof/>
                <w:webHidden/>
              </w:rPr>
              <w:fldChar w:fldCharType="separate"/>
            </w:r>
            <w:r w:rsidR="007E3796">
              <w:rPr>
                <w:rFonts w:ascii="Times New Roman" w:hAnsi="Times New Roman" w:cs="Times New Roman"/>
                <w:i w:val="0"/>
                <w:iCs w:val="0"/>
                <w:noProof/>
                <w:webHidden/>
              </w:rPr>
              <w:t>39</w:t>
            </w:r>
            <w:r w:rsidRPr="00281CCD">
              <w:rPr>
                <w:rFonts w:ascii="Times New Roman" w:hAnsi="Times New Roman" w:cs="Times New Roman"/>
                <w:i w:val="0"/>
                <w:iCs w:val="0"/>
                <w:noProof/>
                <w:webHidden/>
              </w:rPr>
              <w:fldChar w:fldCharType="end"/>
            </w:r>
          </w:hyperlink>
        </w:p>
        <w:p w14:paraId="3CF8666E" w14:textId="02BBC932" w:rsidR="00EE5FFD" w:rsidRPr="00281CCD" w:rsidRDefault="00EE5FFD" w:rsidP="00281CCD">
          <w:pPr>
            <w:pStyle w:val="Sumrio1"/>
            <w:tabs>
              <w:tab w:val="left" w:pos="480"/>
              <w:tab w:val="right" w:leader="dot" w:pos="9016"/>
            </w:tabs>
            <w:spacing w:line="360" w:lineRule="auto"/>
            <w:rPr>
              <w:rFonts w:ascii="Times New Roman" w:eastAsiaTheme="minorEastAsia" w:hAnsi="Times New Roman" w:cs="Times New Roman"/>
              <w:b w:val="0"/>
              <w:bCs w:val="0"/>
              <w:i w:val="0"/>
              <w:iCs w:val="0"/>
              <w:noProof/>
              <w:lang w:val="pt-ES" w:eastAsia="pt-BR"/>
            </w:rPr>
          </w:pPr>
          <w:hyperlink w:anchor="_Toc215931801" w:history="1">
            <w:r w:rsidRPr="00281CCD">
              <w:rPr>
                <w:rStyle w:val="Hyperlink"/>
                <w:rFonts w:ascii="Times New Roman" w:hAnsi="Times New Roman" w:cs="Times New Roman"/>
                <w:i w:val="0"/>
                <w:iCs w:val="0"/>
                <w:noProof/>
              </w:rPr>
              <w:t>4</w:t>
            </w:r>
            <w:r w:rsidRPr="00281CCD">
              <w:rPr>
                <w:rFonts w:ascii="Times New Roman" w:eastAsiaTheme="minorEastAsia" w:hAnsi="Times New Roman" w:cs="Times New Roman"/>
                <w:b w:val="0"/>
                <w:bCs w:val="0"/>
                <w:i w:val="0"/>
                <w:iCs w:val="0"/>
                <w:noProof/>
                <w:lang w:val="pt-ES" w:eastAsia="pt-BR"/>
              </w:rPr>
              <w:tab/>
            </w:r>
            <w:r w:rsidRPr="00281CCD">
              <w:rPr>
                <w:rStyle w:val="Hyperlink"/>
                <w:rFonts w:ascii="Times New Roman" w:hAnsi="Times New Roman" w:cs="Times New Roman"/>
                <w:i w:val="0"/>
                <w:iCs w:val="0"/>
                <w:noProof/>
              </w:rPr>
              <w:t>PRISMA 2020 main checklist</w:t>
            </w:r>
            <w:r w:rsidRPr="00281CCD">
              <w:rPr>
                <w:rFonts w:ascii="Times New Roman" w:hAnsi="Times New Roman" w:cs="Times New Roman"/>
                <w:i w:val="0"/>
                <w:iCs w:val="0"/>
                <w:noProof/>
                <w:webHidden/>
              </w:rPr>
              <w:tab/>
            </w:r>
            <w:r w:rsidRPr="00281CCD">
              <w:rPr>
                <w:rFonts w:ascii="Times New Roman" w:hAnsi="Times New Roman" w:cs="Times New Roman"/>
                <w:i w:val="0"/>
                <w:iCs w:val="0"/>
                <w:noProof/>
                <w:webHidden/>
              </w:rPr>
              <w:fldChar w:fldCharType="begin"/>
            </w:r>
            <w:r w:rsidRPr="00281CCD">
              <w:rPr>
                <w:rFonts w:ascii="Times New Roman" w:hAnsi="Times New Roman" w:cs="Times New Roman"/>
                <w:i w:val="0"/>
                <w:iCs w:val="0"/>
                <w:noProof/>
                <w:webHidden/>
              </w:rPr>
              <w:instrText xml:space="preserve"> PAGEREF _Toc215931801 \h </w:instrText>
            </w:r>
            <w:r w:rsidRPr="00281CCD">
              <w:rPr>
                <w:rFonts w:ascii="Times New Roman" w:hAnsi="Times New Roman" w:cs="Times New Roman"/>
                <w:i w:val="0"/>
                <w:iCs w:val="0"/>
                <w:noProof/>
                <w:webHidden/>
              </w:rPr>
            </w:r>
            <w:r w:rsidRPr="00281CCD">
              <w:rPr>
                <w:rFonts w:ascii="Times New Roman" w:hAnsi="Times New Roman" w:cs="Times New Roman"/>
                <w:i w:val="0"/>
                <w:iCs w:val="0"/>
                <w:noProof/>
                <w:webHidden/>
              </w:rPr>
              <w:fldChar w:fldCharType="separate"/>
            </w:r>
            <w:r w:rsidR="007E3796">
              <w:rPr>
                <w:rFonts w:ascii="Times New Roman" w:hAnsi="Times New Roman" w:cs="Times New Roman"/>
                <w:i w:val="0"/>
                <w:iCs w:val="0"/>
                <w:noProof/>
                <w:webHidden/>
              </w:rPr>
              <w:t>41</w:t>
            </w:r>
            <w:r w:rsidRPr="00281CCD">
              <w:rPr>
                <w:rFonts w:ascii="Times New Roman" w:hAnsi="Times New Roman" w:cs="Times New Roman"/>
                <w:i w:val="0"/>
                <w:iCs w:val="0"/>
                <w:noProof/>
                <w:webHidden/>
              </w:rPr>
              <w:fldChar w:fldCharType="end"/>
            </w:r>
          </w:hyperlink>
        </w:p>
        <w:p w14:paraId="207E68E6" w14:textId="31A2573A" w:rsidR="00EE5FFD" w:rsidRPr="00281CCD" w:rsidRDefault="00EE5FFD" w:rsidP="00281CCD">
          <w:pPr>
            <w:pStyle w:val="Sumrio1"/>
            <w:tabs>
              <w:tab w:val="left" w:pos="480"/>
              <w:tab w:val="right" w:leader="dot" w:pos="9016"/>
            </w:tabs>
            <w:spacing w:line="360" w:lineRule="auto"/>
            <w:rPr>
              <w:rFonts w:ascii="Times New Roman" w:eastAsiaTheme="minorEastAsia" w:hAnsi="Times New Roman" w:cs="Times New Roman"/>
              <w:b w:val="0"/>
              <w:bCs w:val="0"/>
              <w:i w:val="0"/>
              <w:iCs w:val="0"/>
              <w:noProof/>
              <w:lang w:val="pt-ES" w:eastAsia="pt-BR"/>
            </w:rPr>
          </w:pPr>
          <w:hyperlink w:anchor="_Toc215931802" w:history="1">
            <w:r w:rsidRPr="00281CCD">
              <w:rPr>
                <w:rStyle w:val="Hyperlink"/>
                <w:rFonts w:ascii="Times New Roman" w:hAnsi="Times New Roman" w:cs="Times New Roman"/>
                <w:i w:val="0"/>
                <w:iCs w:val="0"/>
                <w:noProof/>
              </w:rPr>
              <w:t>5</w:t>
            </w:r>
            <w:r w:rsidRPr="00281CCD">
              <w:rPr>
                <w:rFonts w:ascii="Times New Roman" w:eastAsiaTheme="minorEastAsia" w:hAnsi="Times New Roman" w:cs="Times New Roman"/>
                <w:b w:val="0"/>
                <w:bCs w:val="0"/>
                <w:i w:val="0"/>
                <w:iCs w:val="0"/>
                <w:noProof/>
                <w:lang w:val="pt-ES" w:eastAsia="pt-BR"/>
              </w:rPr>
              <w:tab/>
            </w:r>
            <w:r w:rsidRPr="00281CCD">
              <w:rPr>
                <w:rStyle w:val="Hyperlink"/>
                <w:rFonts w:ascii="Times New Roman" w:hAnsi="Times New Roman" w:cs="Times New Roman"/>
                <w:i w:val="0"/>
                <w:iCs w:val="0"/>
                <w:noProof/>
              </w:rPr>
              <w:t>Synthesis Without Meta-analysis (SWiM) reporting items</w:t>
            </w:r>
            <w:r w:rsidRPr="00281CCD">
              <w:rPr>
                <w:rFonts w:ascii="Times New Roman" w:hAnsi="Times New Roman" w:cs="Times New Roman"/>
                <w:i w:val="0"/>
                <w:iCs w:val="0"/>
                <w:noProof/>
                <w:webHidden/>
              </w:rPr>
              <w:tab/>
            </w:r>
            <w:r w:rsidRPr="00281CCD">
              <w:rPr>
                <w:rFonts w:ascii="Times New Roman" w:hAnsi="Times New Roman" w:cs="Times New Roman"/>
                <w:i w:val="0"/>
                <w:iCs w:val="0"/>
                <w:noProof/>
                <w:webHidden/>
              </w:rPr>
              <w:fldChar w:fldCharType="begin"/>
            </w:r>
            <w:r w:rsidRPr="00281CCD">
              <w:rPr>
                <w:rFonts w:ascii="Times New Roman" w:hAnsi="Times New Roman" w:cs="Times New Roman"/>
                <w:i w:val="0"/>
                <w:iCs w:val="0"/>
                <w:noProof/>
                <w:webHidden/>
              </w:rPr>
              <w:instrText xml:space="preserve"> PAGEREF _Toc215931802 \h </w:instrText>
            </w:r>
            <w:r w:rsidRPr="00281CCD">
              <w:rPr>
                <w:rFonts w:ascii="Times New Roman" w:hAnsi="Times New Roman" w:cs="Times New Roman"/>
                <w:i w:val="0"/>
                <w:iCs w:val="0"/>
                <w:noProof/>
                <w:webHidden/>
              </w:rPr>
            </w:r>
            <w:r w:rsidRPr="00281CCD">
              <w:rPr>
                <w:rFonts w:ascii="Times New Roman" w:hAnsi="Times New Roman" w:cs="Times New Roman"/>
                <w:i w:val="0"/>
                <w:iCs w:val="0"/>
                <w:noProof/>
                <w:webHidden/>
              </w:rPr>
              <w:fldChar w:fldCharType="separate"/>
            </w:r>
            <w:r w:rsidR="007E3796">
              <w:rPr>
                <w:rFonts w:ascii="Times New Roman" w:hAnsi="Times New Roman" w:cs="Times New Roman"/>
                <w:i w:val="0"/>
                <w:iCs w:val="0"/>
                <w:noProof/>
                <w:webHidden/>
              </w:rPr>
              <w:t>47</w:t>
            </w:r>
            <w:r w:rsidRPr="00281CCD">
              <w:rPr>
                <w:rFonts w:ascii="Times New Roman" w:hAnsi="Times New Roman" w:cs="Times New Roman"/>
                <w:i w:val="0"/>
                <w:iCs w:val="0"/>
                <w:noProof/>
                <w:webHidden/>
              </w:rPr>
              <w:fldChar w:fldCharType="end"/>
            </w:r>
          </w:hyperlink>
        </w:p>
        <w:p w14:paraId="2C8AF85A" w14:textId="5DE007F5" w:rsidR="00EE5FFD" w:rsidRPr="00281CCD" w:rsidRDefault="00EE5FFD" w:rsidP="00281CCD">
          <w:pPr>
            <w:pStyle w:val="Sumrio1"/>
            <w:tabs>
              <w:tab w:val="left" w:pos="480"/>
              <w:tab w:val="right" w:leader="dot" w:pos="9016"/>
            </w:tabs>
            <w:spacing w:line="360" w:lineRule="auto"/>
            <w:rPr>
              <w:rFonts w:ascii="Times New Roman" w:eastAsiaTheme="minorEastAsia" w:hAnsi="Times New Roman" w:cs="Times New Roman"/>
              <w:b w:val="0"/>
              <w:bCs w:val="0"/>
              <w:i w:val="0"/>
              <w:iCs w:val="0"/>
              <w:noProof/>
              <w:lang w:val="pt-ES" w:eastAsia="pt-BR"/>
            </w:rPr>
          </w:pPr>
          <w:hyperlink w:anchor="_Toc215931803" w:history="1">
            <w:r w:rsidRPr="00281CCD">
              <w:rPr>
                <w:rStyle w:val="Hyperlink"/>
                <w:rFonts w:ascii="Times New Roman" w:hAnsi="Times New Roman" w:cs="Times New Roman"/>
                <w:i w:val="0"/>
                <w:iCs w:val="0"/>
                <w:noProof/>
                <w:lang w:val="pt-ES"/>
              </w:rPr>
              <w:t>6</w:t>
            </w:r>
            <w:r w:rsidRPr="00281CCD">
              <w:rPr>
                <w:rFonts w:ascii="Times New Roman" w:eastAsiaTheme="minorEastAsia" w:hAnsi="Times New Roman" w:cs="Times New Roman"/>
                <w:b w:val="0"/>
                <w:bCs w:val="0"/>
                <w:i w:val="0"/>
                <w:iCs w:val="0"/>
                <w:noProof/>
                <w:lang w:val="pt-ES" w:eastAsia="pt-BR"/>
              </w:rPr>
              <w:tab/>
            </w:r>
            <w:r w:rsidRPr="00281CCD">
              <w:rPr>
                <w:rStyle w:val="Hyperlink"/>
                <w:rFonts w:ascii="Times New Roman" w:hAnsi="Times New Roman" w:cs="Times New Roman"/>
                <w:i w:val="0"/>
                <w:iCs w:val="0"/>
                <w:noProof/>
                <w:lang w:val="pt-ES"/>
              </w:rPr>
              <w:t>References</w:t>
            </w:r>
            <w:r w:rsidRPr="00281CCD">
              <w:rPr>
                <w:rFonts w:ascii="Times New Roman" w:hAnsi="Times New Roman" w:cs="Times New Roman"/>
                <w:i w:val="0"/>
                <w:iCs w:val="0"/>
                <w:noProof/>
                <w:webHidden/>
              </w:rPr>
              <w:tab/>
            </w:r>
            <w:r w:rsidRPr="00281CCD">
              <w:rPr>
                <w:rFonts w:ascii="Times New Roman" w:hAnsi="Times New Roman" w:cs="Times New Roman"/>
                <w:i w:val="0"/>
                <w:iCs w:val="0"/>
                <w:noProof/>
                <w:webHidden/>
              </w:rPr>
              <w:fldChar w:fldCharType="begin"/>
            </w:r>
            <w:r w:rsidRPr="00281CCD">
              <w:rPr>
                <w:rFonts w:ascii="Times New Roman" w:hAnsi="Times New Roman" w:cs="Times New Roman"/>
                <w:i w:val="0"/>
                <w:iCs w:val="0"/>
                <w:noProof/>
                <w:webHidden/>
              </w:rPr>
              <w:instrText xml:space="preserve"> PAGEREF _Toc215931803 \h </w:instrText>
            </w:r>
            <w:r w:rsidRPr="00281CCD">
              <w:rPr>
                <w:rFonts w:ascii="Times New Roman" w:hAnsi="Times New Roman" w:cs="Times New Roman"/>
                <w:i w:val="0"/>
                <w:iCs w:val="0"/>
                <w:noProof/>
                <w:webHidden/>
              </w:rPr>
            </w:r>
            <w:r w:rsidRPr="00281CCD">
              <w:rPr>
                <w:rFonts w:ascii="Times New Roman" w:hAnsi="Times New Roman" w:cs="Times New Roman"/>
                <w:i w:val="0"/>
                <w:iCs w:val="0"/>
                <w:noProof/>
                <w:webHidden/>
              </w:rPr>
              <w:fldChar w:fldCharType="separate"/>
            </w:r>
            <w:r w:rsidR="007E3796">
              <w:rPr>
                <w:rFonts w:ascii="Times New Roman" w:hAnsi="Times New Roman" w:cs="Times New Roman"/>
                <w:i w:val="0"/>
                <w:iCs w:val="0"/>
                <w:noProof/>
                <w:webHidden/>
              </w:rPr>
              <w:t>49</w:t>
            </w:r>
            <w:r w:rsidRPr="00281CCD">
              <w:rPr>
                <w:rFonts w:ascii="Times New Roman" w:hAnsi="Times New Roman" w:cs="Times New Roman"/>
                <w:i w:val="0"/>
                <w:iCs w:val="0"/>
                <w:noProof/>
                <w:webHidden/>
              </w:rPr>
              <w:fldChar w:fldCharType="end"/>
            </w:r>
          </w:hyperlink>
        </w:p>
        <w:p w14:paraId="6A666265" w14:textId="77777777" w:rsidR="00EE5FFD" w:rsidRPr="00C613B0" w:rsidRDefault="00EE5FFD" w:rsidP="00281CCD">
          <w:pPr>
            <w:spacing w:line="360" w:lineRule="auto"/>
            <w:rPr>
              <w:rFonts w:ascii="Times New Roman" w:hAnsi="Times New Roman" w:cs="Times New Roman"/>
            </w:rPr>
          </w:pPr>
          <w:r w:rsidRPr="00281CCD">
            <w:rPr>
              <w:rFonts w:ascii="Times New Roman" w:hAnsi="Times New Roman" w:cs="Times New Roman"/>
              <w:b/>
              <w:bCs/>
              <w:noProof/>
            </w:rPr>
            <w:fldChar w:fldCharType="end"/>
          </w:r>
        </w:p>
      </w:sdtContent>
    </w:sdt>
    <w:p w14:paraId="74D9A464" w14:textId="77777777" w:rsidR="00EE5FFD" w:rsidRPr="00C613B0" w:rsidRDefault="00EE5FFD" w:rsidP="00E928F8">
      <w:pPr>
        <w:jc w:val="center"/>
        <w:rPr>
          <w:rFonts w:ascii="Times New Roman" w:hAnsi="Times New Roman" w:cs="Times New Roman"/>
        </w:rPr>
      </w:pPr>
    </w:p>
    <w:p w14:paraId="5C847927" w14:textId="77777777" w:rsidR="00EE5FFD" w:rsidRPr="00C613B0" w:rsidRDefault="00EE5FFD">
      <w:pPr>
        <w:rPr>
          <w:rFonts w:ascii="Times New Roman" w:hAnsi="Times New Roman" w:cs="Times New Roman"/>
        </w:rPr>
      </w:pPr>
      <w:r w:rsidRPr="00C613B0">
        <w:rPr>
          <w:rFonts w:ascii="Times New Roman" w:hAnsi="Times New Roman" w:cs="Times New Roman"/>
        </w:rPr>
        <w:br w:type="page"/>
      </w:r>
    </w:p>
    <w:p w14:paraId="6128AB80" w14:textId="77777777" w:rsidR="00EE5FFD" w:rsidRPr="00C613B0" w:rsidRDefault="00EE5FFD">
      <w:pPr>
        <w:rPr>
          <w:rFonts w:ascii="Times New Roman" w:hAnsi="Times New Roman" w:cs="Times New Roman"/>
          <w:b/>
          <w:bCs/>
        </w:rPr>
      </w:pPr>
      <w:proofErr w:type="spellStart"/>
      <w:r w:rsidRPr="00C613B0">
        <w:rPr>
          <w:rFonts w:ascii="Times New Roman" w:hAnsi="Times New Roman" w:cs="Times New Roman"/>
          <w:b/>
          <w:bCs/>
        </w:rPr>
        <w:lastRenderedPageBreak/>
        <w:t>List</w:t>
      </w:r>
      <w:proofErr w:type="spellEnd"/>
      <w:r w:rsidRPr="00C613B0">
        <w:rPr>
          <w:rFonts w:ascii="Times New Roman" w:hAnsi="Times New Roman" w:cs="Times New Roman"/>
          <w:b/>
          <w:bCs/>
        </w:rPr>
        <w:t xml:space="preserve"> </w:t>
      </w:r>
      <w:proofErr w:type="spellStart"/>
      <w:r w:rsidRPr="00C613B0">
        <w:rPr>
          <w:rFonts w:ascii="Times New Roman" w:hAnsi="Times New Roman" w:cs="Times New Roman"/>
          <w:b/>
          <w:bCs/>
        </w:rPr>
        <w:t>of</w:t>
      </w:r>
      <w:proofErr w:type="spellEnd"/>
      <w:r w:rsidRPr="00C613B0">
        <w:rPr>
          <w:rFonts w:ascii="Times New Roman" w:hAnsi="Times New Roman" w:cs="Times New Roman"/>
          <w:b/>
          <w:bCs/>
        </w:rPr>
        <w:t xml:space="preserve"> </w:t>
      </w:r>
      <w:proofErr w:type="spellStart"/>
      <w:r w:rsidRPr="00C613B0">
        <w:rPr>
          <w:rFonts w:ascii="Times New Roman" w:hAnsi="Times New Roman" w:cs="Times New Roman"/>
          <w:b/>
          <w:bCs/>
        </w:rPr>
        <w:t>Tables</w:t>
      </w:r>
      <w:proofErr w:type="spellEnd"/>
    </w:p>
    <w:p w14:paraId="704841A3" w14:textId="77777777" w:rsidR="00EE5FFD" w:rsidRPr="00C613B0" w:rsidRDefault="00EE5FFD">
      <w:pPr>
        <w:rPr>
          <w:rFonts w:ascii="Times New Roman" w:hAnsi="Times New Roman" w:cs="Times New Roman"/>
        </w:rPr>
      </w:pPr>
    </w:p>
    <w:p w14:paraId="1F0AF8E3" w14:textId="1D6C3E00"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r w:rsidRPr="00C613B0">
        <w:rPr>
          <w:rFonts w:ascii="Times New Roman" w:hAnsi="Times New Roman" w:cs="Times New Roman"/>
        </w:rPr>
        <w:fldChar w:fldCharType="begin"/>
      </w:r>
      <w:r w:rsidRPr="00C613B0">
        <w:rPr>
          <w:rFonts w:ascii="Times New Roman" w:hAnsi="Times New Roman" w:cs="Times New Roman"/>
        </w:rPr>
        <w:instrText xml:space="preserve"> TOC \h \z \c "Table A" </w:instrText>
      </w:r>
      <w:r w:rsidRPr="00C613B0">
        <w:rPr>
          <w:rFonts w:ascii="Times New Roman" w:hAnsi="Times New Roman" w:cs="Times New Roman"/>
        </w:rPr>
        <w:fldChar w:fldCharType="separate"/>
      </w:r>
      <w:hyperlink w:anchor="_Toc214522260" w:history="1">
        <w:r w:rsidRPr="00C613B0">
          <w:rPr>
            <w:rStyle w:val="Hyperlink"/>
            <w:rFonts w:ascii="Times New Roman" w:hAnsi="Times New Roman" w:cs="Times New Roman"/>
            <w:b/>
            <w:bCs/>
            <w:noProof/>
            <w:color w:val="auto"/>
          </w:rPr>
          <w:t>Table A1</w:t>
        </w:r>
        <w:r w:rsidRPr="00C613B0">
          <w:rPr>
            <w:rStyle w:val="Hyperlink"/>
            <w:rFonts w:ascii="Times New Roman" w:hAnsi="Times New Roman" w:cs="Times New Roman"/>
            <w:noProof/>
            <w:color w:val="auto"/>
          </w:rPr>
          <w:t xml:space="preserve"> Inclusion and exclusion criteria</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_Toc214522260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4</w:t>
        </w:r>
        <w:r w:rsidRPr="00C613B0">
          <w:rPr>
            <w:rFonts w:ascii="Times New Roman" w:hAnsi="Times New Roman" w:cs="Times New Roman"/>
            <w:noProof/>
            <w:webHidden/>
          </w:rPr>
          <w:fldChar w:fldCharType="end"/>
        </w:r>
      </w:hyperlink>
    </w:p>
    <w:p w14:paraId="02FADAE2" w14:textId="1B43DEA0"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61" w:history="1">
        <w:r w:rsidRPr="00C613B0">
          <w:rPr>
            <w:rStyle w:val="Hyperlink"/>
            <w:rFonts w:ascii="Times New Roman" w:hAnsi="Times New Roman" w:cs="Times New Roman"/>
            <w:b/>
            <w:bCs/>
            <w:noProof/>
            <w:color w:val="auto"/>
          </w:rPr>
          <w:t xml:space="preserve">Table A2 </w:t>
        </w:r>
        <w:r w:rsidRPr="00C613B0">
          <w:rPr>
            <w:rStyle w:val="Hyperlink"/>
            <w:rFonts w:ascii="Times New Roman" w:hAnsi="Times New Roman" w:cs="Times New Roman"/>
            <w:noProof/>
            <w:color w:val="auto"/>
          </w:rPr>
          <w:t>Search strategy in the Web of Science database</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_Toc214522261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5</w:t>
        </w:r>
        <w:r w:rsidRPr="00C613B0">
          <w:rPr>
            <w:rFonts w:ascii="Times New Roman" w:hAnsi="Times New Roman" w:cs="Times New Roman"/>
            <w:noProof/>
            <w:webHidden/>
          </w:rPr>
          <w:fldChar w:fldCharType="end"/>
        </w:r>
      </w:hyperlink>
    </w:p>
    <w:p w14:paraId="6CABCF57" w14:textId="12FFD6D2"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62" w:history="1">
        <w:r w:rsidRPr="00C613B0">
          <w:rPr>
            <w:rStyle w:val="Hyperlink"/>
            <w:rFonts w:ascii="Times New Roman" w:hAnsi="Times New Roman" w:cs="Times New Roman"/>
            <w:b/>
            <w:bCs/>
            <w:noProof/>
            <w:color w:val="auto"/>
          </w:rPr>
          <w:t>Table A3</w:t>
        </w:r>
        <w:r w:rsidRPr="00C613B0">
          <w:rPr>
            <w:rStyle w:val="Hyperlink"/>
            <w:rFonts w:ascii="Times New Roman" w:hAnsi="Times New Roman" w:cs="Times New Roman"/>
            <w:noProof/>
            <w:color w:val="auto"/>
          </w:rPr>
          <w:t xml:space="preserve"> Search strategy in the Scopus database</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_Toc214522262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6</w:t>
        </w:r>
        <w:r w:rsidRPr="00C613B0">
          <w:rPr>
            <w:rFonts w:ascii="Times New Roman" w:hAnsi="Times New Roman" w:cs="Times New Roman"/>
            <w:noProof/>
            <w:webHidden/>
          </w:rPr>
          <w:fldChar w:fldCharType="end"/>
        </w:r>
      </w:hyperlink>
    </w:p>
    <w:p w14:paraId="163E2223" w14:textId="002F81F7"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63" w:history="1">
        <w:r w:rsidRPr="00C613B0">
          <w:rPr>
            <w:rStyle w:val="Hyperlink"/>
            <w:rFonts w:ascii="Times New Roman" w:hAnsi="Times New Roman" w:cs="Times New Roman"/>
            <w:b/>
            <w:bCs/>
            <w:noProof/>
            <w:color w:val="auto"/>
          </w:rPr>
          <w:t>Table A4</w:t>
        </w:r>
        <w:r w:rsidRPr="00C613B0">
          <w:rPr>
            <w:rStyle w:val="Hyperlink"/>
            <w:rFonts w:ascii="Times New Roman" w:hAnsi="Times New Roman" w:cs="Times New Roman"/>
            <w:noProof/>
            <w:color w:val="auto"/>
          </w:rPr>
          <w:t xml:space="preserve"> Search strategy in the IEEE Xplore Digital Library database</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_Toc214522263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6</w:t>
        </w:r>
        <w:r w:rsidRPr="00C613B0">
          <w:rPr>
            <w:rFonts w:ascii="Times New Roman" w:hAnsi="Times New Roman" w:cs="Times New Roman"/>
            <w:noProof/>
            <w:webHidden/>
          </w:rPr>
          <w:fldChar w:fldCharType="end"/>
        </w:r>
      </w:hyperlink>
    </w:p>
    <w:p w14:paraId="68B067E9" w14:textId="50A72BA8"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64" w:history="1">
        <w:r w:rsidRPr="00C613B0">
          <w:rPr>
            <w:rStyle w:val="Hyperlink"/>
            <w:rFonts w:ascii="Times New Roman" w:hAnsi="Times New Roman" w:cs="Times New Roman"/>
            <w:b/>
            <w:bCs/>
            <w:noProof/>
            <w:color w:val="auto"/>
          </w:rPr>
          <w:t>Table A5</w:t>
        </w:r>
        <w:r w:rsidRPr="00C613B0">
          <w:rPr>
            <w:rStyle w:val="Hyperlink"/>
            <w:rFonts w:ascii="Times New Roman" w:hAnsi="Times New Roman" w:cs="Times New Roman"/>
            <w:noProof/>
            <w:color w:val="auto"/>
          </w:rPr>
          <w:t xml:space="preserve"> Search strategy in the ProQuest Dissertations &amp; Theses Citation Index database</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_Toc214522264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7</w:t>
        </w:r>
        <w:r w:rsidRPr="00C613B0">
          <w:rPr>
            <w:rFonts w:ascii="Times New Roman" w:hAnsi="Times New Roman" w:cs="Times New Roman"/>
            <w:noProof/>
            <w:webHidden/>
          </w:rPr>
          <w:fldChar w:fldCharType="end"/>
        </w:r>
      </w:hyperlink>
    </w:p>
    <w:p w14:paraId="528F559F" w14:textId="6F247637"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65" w:history="1">
        <w:r w:rsidRPr="00C613B0">
          <w:rPr>
            <w:rStyle w:val="Hyperlink"/>
            <w:rFonts w:ascii="Times New Roman" w:hAnsi="Times New Roman" w:cs="Times New Roman"/>
            <w:b/>
            <w:bCs/>
            <w:noProof/>
            <w:color w:val="auto"/>
          </w:rPr>
          <w:t xml:space="preserve">Table A6 </w:t>
        </w:r>
        <w:r w:rsidRPr="00C613B0">
          <w:rPr>
            <w:rStyle w:val="Hyperlink"/>
            <w:rFonts w:ascii="Times New Roman" w:hAnsi="Times New Roman" w:cs="Times New Roman"/>
            <w:noProof/>
            <w:color w:val="auto"/>
          </w:rPr>
          <w:t>Reliability Summary Across All Phases</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_Toc214522265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32</w:t>
        </w:r>
        <w:r w:rsidRPr="00C613B0">
          <w:rPr>
            <w:rFonts w:ascii="Times New Roman" w:hAnsi="Times New Roman" w:cs="Times New Roman"/>
            <w:noProof/>
            <w:webHidden/>
          </w:rPr>
          <w:fldChar w:fldCharType="end"/>
        </w:r>
      </w:hyperlink>
    </w:p>
    <w:p w14:paraId="5FD497E4" w14:textId="523103A6"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66" w:history="1">
        <w:r w:rsidRPr="00C613B0">
          <w:rPr>
            <w:rStyle w:val="Hyperlink"/>
            <w:rFonts w:ascii="Times New Roman" w:hAnsi="Times New Roman" w:cs="Times New Roman"/>
            <w:b/>
            <w:bCs/>
            <w:noProof/>
            <w:color w:val="auto"/>
          </w:rPr>
          <w:t>Table A7</w:t>
        </w:r>
        <w:r w:rsidRPr="00C613B0">
          <w:rPr>
            <w:rStyle w:val="Hyperlink"/>
            <w:rFonts w:ascii="Times New Roman" w:hAnsi="Times New Roman" w:cs="Times New Roman"/>
            <w:noProof/>
            <w:color w:val="auto"/>
          </w:rPr>
          <w:t xml:space="preserve"> Kappa (κ) for Key Variables (Outcomes)</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_Toc214522266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32</w:t>
        </w:r>
        <w:r w:rsidRPr="00C613B0">
          <w:rPr>
            <w:rFonts w:ascii="Times New Roman" w:hAnsi="Times New Roman" w:cs="Times New Roman"/>
            <w:noProof/>
            <w:webHidden/>
          </w:rPr>
          <w:fldChar w:fldCharType="end"/>
        </w:r>
      </w:hyperlink>
    </w:p>
    <w:p w14:paraId="79D3EB94" w14:textId="055A7286"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67" w:history="1">
        <w:r w:rsidRPr="00C613B0">
          <w:rPr>
            <w:rStyle w:val="Hyperlink"/>
            <w:rFonts w:ascii="Times New Roman" w:hAnsi="Times New Roman" w:cs="Times New Roman"/>
            <w:b/>
            <w:bCs/>
            <w:noProof/>
            <w:color w:val="auto"/>
          </w:rPr>
          <w:t>Table A8</w:t>
        </w:r>
        <w:r w:rsidRPr="00C613B0">
          <w:rPr>
            <w:rStyle w:val="Hyperlink"/>
            <w:rFonts w:ascii="Times New Roman" w:hAnsi="Times New Roman" w:cs="Times New Roman"/>
            <w:noProof/>
            <w:color w:val="auto"/>
          </w:rPr>
          <w:t xml:space="preserve"> Methodological quality distribution (MMAT)</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_Toc214522267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34</w:t>
        </w:r>
        <w:r w:rsidRPr="00C613B0">
          <w:rPr>
            <w:rFonts w:ascii="Times New Roman" w:hAnsi="Times New Roman" w:cs="Times New Roman"/>
            <w:noProof/>
            <w:webHidden/>
          </w:rPr>
          <w:fldChar w:fldCharType="end"/>
        </w:r>
      </w:hyperlink>
    </w:p>
    <w:p w14:paraId="5201803B" w14:textId="5BADDC24"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68" w:history="1">
        <w:r w:rsidRPr="00C613B0">
          <w:rPr>
            <w:rStyle w:val="Hyperlink"/>
            <w:rFonts w:ascii="Times New Roman" w:hAnsi="Times New Roman" w:cs="Times New Roman"/>
            <w:b/>
            <w:bCs/>
            <w:noProof/>
            <w:color w:val="auto"/>
          </w:rPr>
          <w:t>Table A9</w:t>
        </w:r>
        <w:r w:rsidRPr="00C613B0">
          <w:rPr>
            <w:rStyle w:val="Hyperlink"/>
            <w:rFonts w:ascii="Times New Roman" w:hAnsi="Times New Roman" w:cs="Times New Roman"/>
            <w:noProof/>
            <w:color w:val="auto"/>
          </w:rPr>
          <w:t xml:space="preserve"> Methodological Quality by Study Design</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_Toc214522268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35</w:t>
        </w:r>
        <w:r w:rsidRPr="00C613B0">
          <w:rPr>
            <w:rFonts w:ascii="Times New Roman" w:hAnsi="Times New Roman" w:cs="Times New Roman"/>
            <w:noProof/>
            <w:webHidden/>
          </w:rPr>
          <w:fldChar w:fldCharType="end"/>
        </w:r>
      </w:hyperlink>
    </w:p>
    <w:p w14:paraId="1EA12DD4" w14:textId="2467A336"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69" w:history="1">
        <w:r w:rsidRPr="00C613B0">
          <w:rPr>
            <w:rStyle w:val="Hyperlink"/>
            <w:rFonts w:ascii="Times New Roman" w:hAnsi="Times New Roman" w:cs="Times New Roman"/>
            <w:b/>
            <w:bCs/>
            <w:noProof/>
            <w:color w:val="auto"/>
          </w:rPr>
          <w:t>Table A10</w:t>
        </w:r>
        <w:r w:rsidRPr="00C613B0">
          <w:rPr>
            <w:rStyle w:val="Hyperlink"/>
            <w:rFonts w:ascii="Times New Roman" w:hAnsi="Times New Roman" w:cs="Times New Roman"/>
            <w:noProof/>
            <w:color w:val="auto"/>
          </w:rPr>
          <w:t xml:space="preserve"> Scientific Transparency Practices</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_Toc214522269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35</w:t>
        </w:r>
        <w:r w:rsidRPr="00C613B0">
          <w:rPr>
            <w:rFonts w:ascii="Times New Roman" w:hAnsi="Times New Roman" w:cs="Times New Roman"/>
            <w:noProof/>
            <w:webHidden/>
          </w:rPr>
          <w:fldChar w:fldCharType="end"/>
        </w:r>
      </w:hyperlink>
    </w:p>
    <w:p w14:paraId="2867E20D" w14:textId="42A628A4"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70" w:history="1">
        <w:r w:rsidRPr="00C613B0">
          <w:rPr>
            <w:rStyle w:val="Hyperlink"/>
            <w:rFonts w:ascii="Times New Roman" w:hAnsi="Times New Roman" w:cs="Times New Roman"/>
            <w:b/>
            <w:bCs/>
            <w:noProof/>
            <w:color w:val="auto"/>
          </w:rPr>
          <w:t>Table A11</w:t>
        </w:r>
        <w:r w:rsidRPr="00C613B0">
          <w:rPr>
            <w:rStyle w:val="Hyperlink"/>
            <w:rFonts w:ascii="Times New Roman" w:hAnsi="Times New Roman" w:cs="Times New Roman"/>
            <w:noProof/>
            <w:color w:val="auto"/>
          </w:rPr>
          <w:t xml:space="preserve"> Sensitivity to Methodological Quality</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_Toc214522270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36</w:t>
        </w:r>
        <w:r w:rsidRPr="00C613B0">
          <w:rPr>
            <w:rFonts w:ascii="Times New Roman" w:hAnsi="Times New Roman" w:cs="Times New Roman"/>
            <w:noProof/>
            <w:webHidden/>
          </w:rPr>
          <w:fldChar w:fldCharType="end"/>
        </w:r>
      </w:hyperlink>
    </w:p>
    <w:p w14:paraId="3457E3DE" w14:textId="5FF1C3BF"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71" w:history="1">
        <w:r w:rsidRPr="00C613B0">
          <w:rPr>
            <w:rStyle w:val="Hyperlink"/>
            <w:rFonts w:ascii="Times New Roman" w:hAnsi="Times New Roman" w:cs="Times New Roman"/>
            <w:b/>
            <w:bCs/>
            <w:noProof/>
            <w:color w:val="auto"/>
          </w:rPr>
          <w:t>Table A12</w:t>
        </w:r>
        <w:r w:rsidRPr="00C613B0">
          <w:rPr>
            <w:rStyle w:val="Hyperlink"/>
            <w:rFonts w:ascii="Times New Roman" w:hAnsi="Times New Roman" w:cs="Times New Roman"/>
            <w:noProof/>
            <w:color w:val="auto"/>
          </w:rPr>
          <w:t xml:space="preserve"> Variation by Digital Platform</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_Toc214522271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36</w:t>
        </w:r>
        <w:r w:rsidRPr="00C613B0">
          <w:rPr>
            <w:rFonts w:ascii="Times New Roman" w:hAnsi="Times New Roman" w:cs="Times New Roman"/>
            <w:noProof/>
            <w:webHidden/>
          </w:rPr>
          <w:fldChar w:fldCharType="end"/>
        </w:r>
      </w:hyperlink>
    </w:p>
    <w:p w14:paraId="2ACD78A4" w14:textId="712D43FF"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72" w:history="1">
        <w:r w:rsidRPr="00C613B0">
          <w:rPr>
            <w:rStyle w:val="Hyperlink"/>
            <w:rFonts w:ascii="Times New Roman" w:hAnsi="Times New Roman" w:cs="Times New Roman"/>
            <w:b/>
            <w:bCs/>
            <w:noProof/>
            <w:color w:val="auto"/>
          </w:rPr>
          <w:t>Table A13</w:t>
        </w:r>
        <w:r w:rsidRPr="00C613B0">
          <w:rPr>
            <w:rStyle w:val="Hyperlink"/>
            <w:rFonts w:ascii="Times New Roman" w:hAnsi="Times New Roman" w:cs="Times New Roman"/>
            <w:noProof/>
            <w:color w:val="auto"/>
          </w:rPr>
          <w:t xml:space="preserve"> Cultural Variation (WEIRD vs Non-WEIRD)</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_Toc214522272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36</w:t>
        </w:r>
        <w:r w:rsidRPr="00C613B0">
          <w:rPr>
            <w:rFonts w:ascii="Times New Roman" w:hAnsi="Times New Roman" w:cs="Times New Roman"/>
            <w:noProof/>
            <w:webHidden/>
          </w:rPr>
          <w:fldChar w:fldCharType="end"/>
        </w:r>
      </w:hyperlink>
    </w:p>
    <w:p w14:paraId="2799FFE0" w14:textId="5950D3EC"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73" w:history="1">
        <w:r w:rsidRPr="00C613B0">
          <w:rPr>
            <w:rStyle w:val="Hyperlink"/>
            <w:rFonts w:ascii="Times New Roman" w:hAnsi="Times New Roman" w:cs="Times New Roman"/>
            <w:b/>
            <w:bCs/>
            <w:noProof/>
            <w:color w:val="auto"/>
          </w:rPr>
          <w:t xml:space="preserve">Table A14 </w:t>
        </w:r>
        <w:r w:rsidRPr="00C613B0">
          <w:rPr>
            <w:rStyle w:val="Hyperlink"/>
            <w:rFonts w:ascii="Times New Roman" w:hAnsi="Times New Roman" w:cs="Times New Roman"/>
            <w:noProof/>
            <w:color w:val="auto"/>
          </w:rPr>
          <w:t>Contextual specialization (elections vs political communication)</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_Toc214522273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37</w:t>
        </w:r>
        <w:r w:rsidRPr="00C613B0">
          <w:rPr>
            <w:rFonts w:ascii="Times New Roman" w:hAnsi="Times New Roman" w:cs="Times New Roman"/>
            <w:noProof/>
            <w:webHidden/>
          </w:rPr>
          <w:fldChar w:fldCharType="end"/>
        </w:r>
      </w:hyperlink>
    </w:p>
    <w:p w14:paraId="59F9F51D" w14:textId="5F12E7CB"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74" w:history="1">
        <w:r w:rsidRPr="00C613B0">
          <w:rPr>
            <w:rStyle w:val="Hyperlink"/>
            <w:rFonts w:ascii="Times New Roman" w:hAnsi="Times New Roman" w:cs="Times New Roman"/>
            <w:b/>
            <w:bCs/>
            <w:noProof/>
            <w:color w:val="auto"/>
          </w:rPr>
          <w:t>Table A15</w:t>
        </w:r>
        <w:r w:rsidRPr="00C613B0">
          <w:rPr>
            <w:rStyle w:val="Hyperlink"/>
            <w:rFonts w:ascii="Times New Roman" w:hAnsi="Times New Roman" w:cs="Times New Roman"/>
            <w:noProof/>
            <w:color w:val="auto"/>
          </w:rPr>
          <w:t xml:space="preserve"> Specialization by type of online political participation</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_Toc214522274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37</w:t>
        </w:r>
        <w:r w:rsidRPr="00C613B0">
          <w:rPr>
            <w:rFonts w:ascii="Times New Roman" w:hAnsi="Times New Roman" w:cs="Times New Roman"/>
            <w:noProof/>
            <w:webHidden/>
          </w:rPr>
          <w:fldChar w:fldCharType="end"/>
        </w:r>
      </w:hyperlink>
    </w:p>
    <w:p w14:paraId="653D30F9" w14:textId="5D3BD0F8"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75" w:history="1">
        <w:r w:rsidRPr="00C613B0">
          <w:rPr>
            <w:rStyle w:val="Hyperlink"/>
            <w:rFonts w:ascii="Times New Roman" w:hAnsi="Times New Roman" w:cs="Times New Roman"/>
            <w:b/>
            <w:bCs/>
            <w:noProof/>
            <w:color w:val="auto"/>
          </w:rPr>
          <w:t>Table A16</w:t>
        </w:r>
        <w:r w:rsidRPr="00C613B0">
          <w:rPr>
            <w:rStyle w:val="Hyperlink"/>
            <w:rFonts w:ascii="Times New Roman" w:hAnsi="Times New Roman" w:cs="Times New Roman"/>
            <w:noProof/>
            <w:color w:val="auto"/>
          </w:rPr>
          <w:t xml:space="preserve"> PRISMA Abstract Checklist</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_Toc214522275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39</w:t>
        </w:r>
        <w:r w:rsidRPr="00C613B0">
          <w:rPr>
            <w:rFonts w:ascii="Times New Roman" w:hAnsi="Times New Roman" w:cs="Times New Roman"/>
            <w:noProof/>
            <w:webHidden/>
          </w:rPr>
          <w:fldChar w:fldCharType="end"/>
        </w:r>
      </w:hyperlink>
    </w:p>
    <w:p w14:paraId="778CBFAF" w14:textId="75F50240"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76" w:history="1">
        <w:r w:rsidRPr="00C613B0">
          <w:rPr>
            <w:rStyle w:val="Hyperlink"/>
            <w:rFonts w:ascii="Times New Roman" w:hAnsi="Times New Roman" w:cs="Times New Roman"/>
            <w:b/>
            <w:bCs/>
            <w:noProof/>
            <w:color w:val="auto"/>
          </w:rPr>
          <w:t>Table A17</w:t>
        </w:r>
        <w:r w:rsidRPr="00C613B0">
          <w:rPr>
            <w:rStyle w:val="Hyperlink"/>
            <w:rFonts w:ascii="Times New Roman" w:hAnsi="Times New Roman" w:cs="Times New Roman"/>
            <w:noProof/>
            <w:color w:val="auto"/>
          </w:rPr>
          <w:t xml:space="preserve"> PRISMA main checklist</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_Toc214522276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41</w:t>
        </w:r>
        <w:r w:rsidRPr="00C613B0">
          <w:rPr>
            <w:rFonts w:ascii="Times New Roman" w:hAnsi="Times New Roman" w:cs="Times New Roman"/>
            <w:noProof/>
            <w:webHidden/>
          </w:rPr>
          <w:fldChar w:fldCharType="end"/>
        </w:r>
      </w:hyperlink>
    </w:p>
    <w:p w14:paraId="6DA286BF" w14:textId="4A6D62B3" w:rsidR="00EE5FFD" w:rsidRPr="00C613B0" w:rsidRDefault="00EE5FFD" w:rsidP="00D70D4F">
      <w:pPr>
        <w:pStyle w:val="ndicedeilustraes"/>
        <w:tabs>
          <w:tab w:val="right" w:leader="dot" w:pos="9016"/>
        </w:tabs>
        <w:spacing w:line="360" w:lineRule="auto"/>
        <w:rPr>
          <w:rFonts w:ascii="Times New Roman" w:eastAsiaTheme="minorEastAsia" w:hAnsi="Times New Roman" w:cs="Times New Roman"/>
          <w:noProof/>
          <w:lang w:val="pt-ES" w:eastAsia="pt-BR"/>
        </w:rPr>
      </w:pPr>
      <w:hyperlink w:anchor="_Toc214522277" w:history="1">
        <w:r w:rsidRPr="00C613B0">
          <w:rPr>
            <w:rStyle w:val="Hyperlink"/>
            <w:rFonts w:ascii="Times New Roman" w:hAnsi="Times New Roman" w:cs="Times New Roman"/>
            <w:b/>
            <w:bCs/>
            <w:noProof/>
            <w:color w:val="auto"/>
          </w:rPr>
          <w:t>Table A18</w:t>
        </w:r>
        <w:r w:rsidRPr="00C613B0">
          <w:rPr>
            <w:rStyle w:val="Hyperlink"/>
            <w:rFonts w:ascii="Times New Roman" w:hAnsi="Times New Roman" w:cs="Times New Roman"/>
            <w:noProof/>
            <w:color w:val="auto"/>
          </w:rPr>
          <w:t xml:space="preserve"> Synthesis Without Meta-Analysis (SWiM) Reporting Items</w:t>
        </w:r>
        <w:r w:rsidRPr="00C613B0">
          <w:rPr>
            <w:rFonts w:ascii="Times New Roman" w:hAnsi="Times New Roman" w:cs="Times New Roman"/>
            <w:noProof/>
            <w:webHidden/>
          </w:rPr>
          <w:tab/>
        </w:r>
        <w:r w:rsidRPr="00C613B0">
          <w:rPr>
            <w:rFonts w:ascii="Times New Roman" w:hAnsi="Times New Roman" w:cs="Times New Roman"/>
            <w:noProof/>
            <w:webHidden/>
          </w:rPr>
          <w:fldChar w:fldCharType="begin"/>
        </w:r>
        <w:r w:rsidRPr="00C613B0">
          <w:rPr>
            <w:rFonts w:ascii="Times New Roman" w:hAnsi="Times New Roman" w:cs="Times New Roman"/>
            <w:noProof/>
            <w:webHidden/>
          </w:rPr>
          <w:instrText xml:space="preserve"> PAGEREF _Toc214522277 \h </w:instrText>
        </w:r>
        <w:r w:rsidRPr="00C613B0">
          <w:rPr>
            <w:rFonts w:ascii="Times New Roman" w:hAnsi="Times New Roman" w:cs="Times New Roman"/>
            <w:noProof/>
            <w:webHidden/>
          </w:rPr>
        </w:r>
        <w:r w:rsidRPr="00C613B0">
          <w:rPr>
            <w:rFonts w:ascii="Times New Roman" w:hAnsi="Times New Roman" w:cs="Times New Roman"/>
            <w:noProof/>
            <w:webHidden/>
          </w:rPr>
          <w:fldChar w:fldCharType="separate"/>
        </w:r>
        <w:r w:rsidR="00B5589F">
          <w:rPr>
            <w:rFonts w:ascii="Times New Roman" w:hAnsi="Times New Roman" w:cs="Times New Roman"/>
            <w:noProof/>
            <w:webHidden/>
          </w:rPr>
          <w:t>47</w:t>
        </w:r>
        <w:r w:rsidRPr="00C613B0">
          <w:rPr>
            <w:rFonts w:ascii="Times New Roman" w:hAnsi="Times New Roman" w:cs="Times New Roman"/>
            <w:noProof/>
            <w:webHidden/>
          </w:rPr>
          <w:fldChar w:fldCharType="end"/>
        </w:r>
      </w:hyperlink>
    </w:p>
    <w:p w14:paraId="0F183611" w14:textId="77777777" w:rsidR="00EE5FFD" w:rsidRPr="00C613B0" w:rsidRDefault="00EE5FFD" w:rsidP="00D70D4F">
      <w:pPr>
        <w:spacing w:line="360" w:lineRule="auto"/>
        <w:rPr>
          <w:rFonts w:ascii="Times New Roman" w:hAnsi="Times New Roman" w:cs="Times New Roman"/>
        </w:rPr>
      </w:pPr>
      <w:r w:rsidRPr="00C613B0">
        <w:rPr>
          <w:rFonts w:ascii="Times New Roman" w:hAnsi="Times New Roman" w:cs="Times New Roman"/>
        </w:rPr>
        <w:fldChar w:fldCharType="end"/>
      </w:r>
    </w:p>
    <w:p w14:paraId="2EDED436" w14:textId="77777777" w:rsidR="00EE5FFD" w:rsidRPr="00C613B0" w:rsidRDefault="00EE5FFD">
      <w:pPr>
        <w:rPr>
          <w:rFonts w:ascii="Times New Roman" w:hAnsi="Times New Roman" w:cs="Times New Roman"/>
        </w:rPr>
      </w:pPr>
    </w:p>
    <w:p w14:paraId="357FF1A3" w14:textId="77777777" w:rsidR="00EE5FFD" w:rsidRPr="00C613B0" w:rsidRDefault="00EE5FFD">
      <w:pPr>
        <w:rPr>
          <w:rFonts w:ascii="Times New Roman" w:eastAsiaTheme="majorEastAsia" w:hAnsi="Times New Roman" w:cs="Times New Roman"/>
          <w:b/>
          <w:szCs w:val="40"/>
        </w:rPr>
      </w:pPr>
      <w:r w:rsidRPr="00C613B0">
        <w:rPr>
          <w:rFonts w:ascii="Times New Roman" w:hAnsi="Times New Roman" w:cs="Times New Roman"/>
        </w:rPr>
        <w:br w:type="page"/>
      </w:r>
    </w:p>
    <w:p w14:paraId="0865C1C6" w14:textId="77777777" w:rsidR="00EE5FFD" w:rsidRPr="00C613B0" w:rsidRDefault="00EE5FFD" w:rsidP="00352D18">
      <w:pPr>
        <w:pStyle w:val="Ttulo1"/>
        <w:rPr>
          <w:rFonts w:cs="Times New Roman"/>
          <w:color w:val="auto"/>
          <w:sz w:val="28"/>
          <w:szCs w:val="44"/>
        </w:rPr>
      </w:pPr>
      <w:bookmarkStart w:id="0" w:name="_Toc215931777"/>
      <w:r w:rsidRPr="00C613B0">
        <w:rPr>
          <w:rFonts w:cs="Times New Roman"/>
          <w:color w:val="auto"/>
          <w:sz w:val="28"/>
          <w:szCs w:val="44"/>
        </w:rPr>
        <w:lastRenderedPageBreak/>
        <w:t xml:space="preserve">Search </w:t>
      </w:r>
      <w:proofErr w:type="spellStart"/>
      <w:r w:rsidRPr="00C613B0">
        <w:rPr>
          <w:rFonts w:cs="Times New Roman"/>
          <w:color w:val="auto"/>
          <w:sz w:val="28"/>
          <w:szCs w:val="44"/>
        </w:rPr>
        <w:t>and</w:t>
      </w:r>
      <w:proofErr w:type="spellEnd"/>
      <w:r w:rsidRPr="00C613B0">
        <w:rPr>
          <w:rFonts w:cs="Times New Roman"/>
          <w:color w:val="auto"/>
          <w:sz w:val="28"/>
          <w:szCs w:val="44"/>
        </w:rPr>
        <w:t xml:space="preserve"> </w:t>
      </w:r>
      <w:proofErr w:type="spellStart"/>
      <w:r w:rsidRPr="00C613B0">
        <w:rPr>
          <w:rFonts w:cs="Times New Roman"/>
          <w:color w:val="auto"/>
          <w:sz w:val="28"/>
          <w:szCs w:val="44"/>
        </w:rPr>
        <w:t>coding</w:t>
      </w:r>
      <w:proofErr w:type="spellEnd"/>
      <w:r w:rsidRPr="00C613B0">
        <w:rPr>
          <w:rFonts w:cs="Times New Roman"/>
          <w:color w:val="auto"/>
          <w:sz w:val="28"/>
          <w:szCs w:val="44"/>
        </w:rPr>
        <w:t xml:space="preserve"> </w:t>
      </w:r>
      <w:proofErr w:type="spellStart"/>
      <w:r w:rsidRPr="00C613B0">
        <w:rPr>
          <w:rFonts w:cs="Times New Roman"/>
          <w:color w:val="auto"/>
          <w:sz w:val="28"/>
          <w:szCs w:val="44"/>
        </w:rPr>
        <w:t>protocol</w:t>
      </w:r>
      <w:bookmarkEnd w:id="0"/>
      <w:proofErr w:type="spellEnd"/>
    </w:p>
    <w:p w14:paraId="42C78E50" w14:textId="77777777" w:rsidR="00EE5FFD" w:rsidRPr="00C613B0" w:rsidRDefault="00EE5FFD" w:rsidP="00845B05">
      <w:pPr>
        <w:rPr>
          <w:rFonts w:ascii="Times New Roman" w:hAnsi="Times New Roman" w:cs="Times New Roman"/>
        </w:rPr>
      </w:pPr>
    </w:p>
    <w:p w14:paraId="7CAB748A" w14:textId="77777777" w:rsidR="00EE5FFD" w:rsidRPr="00C613B0" w:rsidRDefault="00EE5FFD" w:rsidP="006D4B35">
      <w:pPr>
        <w:spacing w:line="360" w:lineRule="auto"/>
        <w:ind w:firstLine="1134"/>
        <w:jc w:val="both"/>
        <w:rPr>
          <w:rFonts w:ascii="Times New Roman" w:hAnsi="Times New Roman" w:cs="Times New Roman"/>
          <w:lang w:val="pt-ES"/>
        </w:rPr>
      </w:pPr>
      <w:proofErr w:type="spellStart"/>
      <w:r w:rsidRPr="00C613B0">
        <w:rPr>
          <w:rFonts w:ascii="Times New Roman" w:hAnsi="Times New Roman" w:cs="Times New Roman"/>
        </w:rPr>
        <w:t>This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section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describes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systematic</w:t>
      </w:r>
      <w:proofErr w:type="spellEnd"/>
      <w:r w:rsidRPr="00C613B0">
        <w:rPr>
          <w:rFonts w:ascii="Times New Roman" w:hAnsi="Times New Roman" w:cs="Times New Roman"/>
        </w:rPr>
        <w:t xml:space="preserve"> procedures </w:t>
      </w:r>
      <w:proofErr w:type="spellStart"/>
      <w:r w:rsidRPr="00C613B0">
        <w:rPr>
          <w:rFonts w:ascii="Times New Roman" w:hAnsi="Times New Roman" w:cs="Times New Roman"/>
        </w:rPr>
        <w:t>used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identify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select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code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studies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included</w:t>
      </w:r>
      <w:proofErr w:type="spellEnd"/>
      <w:r w:rsidRPr="00C613B0">
        <w:rPr>
          <w:rFonts w:ascii="Times New Roman" w:hAnsi="Times New Roman" w:cs="Times New Roman"/>
        </w:rPr>
        <w:t xml:space="preserve"> in </w:t>
      </w:r>
      <w:proofErr w:type="spellStart"/>
      <w:r w:rsidRPr="00C613B0">
        <w:rPr>
          <w:rFonts w:ascii="Times New Roman" w:hAnsi="Times New Roman" w:cs="Times New Roman"/>
        </w:rPr>
        <w:t>this</w:t>
      </w:r>
      <w:proofErr w:type="spellEnd"/>
      <w:r w:rsidRPr="00C613B0">
        <w:rPr>
          <w:rFonts w:ascii="Times New Roman" w:hAnsi="Times New Roman" w:cs="Times New Roman"/>
        </w:rPr>
        <w:t xml:space="preserve"> review. </w:t>
      </w:r>
      <w:proofErr w:type="spellStart"/>
      <w:r w:rsidRPr="00C613B0">
        <w:rPr>
          <w:rFonts w:ascii="Times New Roman" w:hAnsi="Times New Roman" w:cs="Times New Roman"/>
        </w:rPr>
        <w:t>Following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PRISMA </w:t>
      </w:r>
      <w:proofErr w:type="spellStart"/>
      <w:r w:rsidRPr="00C613B0">
        <w:rPr>
          <w:rFonts w:ascii="Times New Roman" w:hAnsi="Times New Roman" w:cs="Times New Roman"/>
        </w:rPr>
        <w:t>guidelines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employed</w:t>
      </w:r>
      <w:proofErr w:type="spellEnd"/>
      <w:r w:rsidRPr="00C613B0">
        <w:rPr>
          <w:rFonts w:ascii="Times New Roman" w:hAnsi="Times New Roman" w:cs="Times New Roman"/>
        </w:rPr>
        <w:t xml:space="preserve"> a </w:t>
      </w:r>
      <w:proofErr w:type="spellStart"/>
      <w:r w:rsidRPr="00C613B0">
        <w:rPr>
          <w:rFonts w:ascii="Times New Roman" w:hAnsi="Times New Roman" w:cs="Times New Roman"/>
        </w:rPr>
        <w:t>rigorous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transparent</w:t>
      </w:r>
      <w:proofErr w:type="spellEnd"/>
      <w:r w:rsidRPr="00C613B0">
        <w:rPr>
          <w:rFonts w:ascii="Times New Roman" w:hAnsi="Times New Roman" w:cs="Times New Roman"/>
        </w:rPr>
        <w:t xml:space="preserve"> approach </w:t>
      </w:r>
      <w:proofErr w:type="spellStart"/>
      <w:r w:rsidRPr="00C613B0">
        <w:rPr>
          <w:rFonts w:ascii="Times New Roman" w:hAnsi="Times New Roman" w:cs="Times New Roman"/>
        </w:rPr>
        <w:t>across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all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stages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review </w:t>
      </w:r>
      <w:proofErr w:type="spellStart"/>
      <w:r w:rsidRPr="00C613B0">
        <w:rPr>
          <w:rFonts w:ascii="Times New Roman" w:hAnsi="Times New Roman" w:cs="Times New Roman"/>
        </w:rPr>
        <w:t>process</w:t>
      </w:r>
      <w:proofErr w:type="spellEnd"/>
      <w:r w:rsidRPr="00C613B0">
        <w:rPr>
          <w:rFonts w:ascii="Times New Roman" w:hAnsi="Times New Roman" w:cs="Times New Roman"/>
        </w:rPr>
        <w:t>.</w:t>
      </w:r>
    </w:p>
    <w:p w14:paraId="58A2DE66" w14:textId="77777777" w:rsidR="00EE5FFD" w:rsidRPr="00C613B0" w:rsidRDefault="00EE5FFD" w:rsidP="006D4B35">
      <w:pPr>
        <w:spacing w:line="360" w:lineRule="auto"/>
        <w:ind w:firstLine="1134"/>
        <w:jc w:val="both"/>
        <w:rPr>
          <w:rFonts w:ascii="Times New Roman" w:hAnsi="Times New Roman" w:cs="Times New Roman"/>
          <w:lang w:val="pt-ES"/>
        </w:rPr>
      </w:pPr>
      <w:r w:rsidRPr="00C613B0">
        <w:rPr>
          <w:rFonts w:ascii="Times New Roman" w:hAnsi="Times New Roman" w:cs="Times New Roman"/>
        </w:rPr>
        <w:t xml:space="preserve">The </w:t>
      </w:r>
      <w:proofErr w:type="spellStart"/>
      <w:r w:rsidRPr="00C613B0">
        <w:rPr>
          <w:rFonts w:ascii="Times New Roman" w:hAnsi="Times New Roman" w:cs="Times New Roman"/>
        </w:rPr>
        <w:t>protocol</w:t>
      </w:r>
      <w:proofErr w:type="spellEnd"/>
      <w:r w:rsidRPr="00C613B0">
        <w:rPr>
          <w:rFonts w:ascii="Times New Roman" w:hAnsi="Times New Roman" w:cs="Times New Roman"/>
        </w:rPr>
        <w:t xml:space="preserve"> includes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definition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inclusion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exclusion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criteria</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Section</w:t>
      </w:r>
      <w:proofErr w:type="spellEnd"/>
      <w:r w:rsidRPr="00C613B0">
        <w:rPr>
          <w:rFonts w:ascii="Times New Roman" w:hAnsi="Times New Roman" w:cs="Times New Roman"/>
        </w:rPr>
        <w:t xml:space="preserve"> 1.1), </w:t>
      </w:r>
      <w:proofErr w:type="spellStart"/>
      <w:r w:rsidRPr="00C613B0">
        <w:rPr>
          <w:rFonts w:ascii="Times New Roman" w:hAnsi="Times New Roman" w:cs="Times New Roman"/>
        </w:rPr>
        <w:t>development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execution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search</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strategies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across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multiple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databases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Section</w:t>
      </w:r>
      <w:proofErr w:type="spellEnd"/>
      <w:r w:rsidRPr="00C613B0">
        <w:rPr>
          <w:rFonts w:ascii="Times New Roman" w:hAnsi="Times New Roman" w:cs="Times New Roman"/>
        </w:rPr>
        <w:t xml:space="preserve"> 1.2), </w:t>
      </w:r>
      <w:proofErr w:type="spellStart"/>
      <w:r w:rsidRPr="00C613B0">
        <w:rPr>
          <w:rFonts w:ascii="Times New Roman" w:hAnsi="Times New Roman" w:cs="Times New Roman"/>
        </w:rPr>
        <w:t>systematic</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coding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study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characteristics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variables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Section</w:t>
      </w:r>
      <w:proofErr w:type="spellEnd"/>
      <w:r w:rsidRPr="00C613B0">
        <w:rPr>
          <w:rFonts w:ascii="Times New Roman" w:hAnsi="Times New Roman" w:cs="Times New Roman"/>
        </w:rPr>
        <w:t xml:space="preserve"> 1.3),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assessment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inter-rater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reliability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Section</w:t>
      </w:r>
      <w:proofErr w:type="spellEnd"/>
      <w:r w:rsidRPr="00C613B0">
        <w:rPr>
          <w:rFonts w:ascii="Times New Roman" w:hAnsi="Times New Roman" w:cs="Times New Roman"/>
        </w:rPr>
        <w:t xml:space="preserve"> 1.5). </w:t>
      </w:r>
      <w:proofErr w:type="spellStart"/>
      <w:r w:rsidRPr="00C613B0">
        <w:rPr>
          <w:rFonts w:ascii="Times New Roman" w:hAnsi="Times New Roman" w:cs="Times New Roman"/>
        </w:rPr>
        <w:t>Each</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subsection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provides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detailed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documentation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ensure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transparency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reproducibility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our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methods</w:t>
      </w:r>
      <w:proofErr w:type="spellEnd"/>
      <w:r w:rsidRPr="00C613B0">
        <w:rPr>
          <w:rFonts w:ascii="Times New Roman" w:hAnsi="Times New Roman" w:cs="Times New Roman"/>
        </w:rPr>
        <w:t>.</w:t>
      </w:r>
    </w:p>
    <w:p w14:paraId="7B3ACA17" w14:textId="77777777" w:rsidR="00EE5FFD" w:rsidRPr="00C613B0" w:rsidRDefault="00EE5FFD" w:rsidP="00845B05">
      <w:pPr>
        <w:rPr>
          <w:rFonts w:ascii="Times New Roman" w:hAnsi="Times New Roman" w:cs="Times New Roman"/>
        </w:rPr>
      </w:pPr>
    </w:p>
    <w:p w14:paraId="1967C8CC" w14:textId="77777777" w:rsidR="00EE5FFD" w:rsidRPr="00C613B0" w:rsidRDefault="00EE5FFD" w:rsidP="007A2B4A">
      <w:pPr>
        <w:pStyle w:val="Ttulo2"/>
        <w:rPr>
          <w:rFonts w:ascii="Times New Roman" w:hAnsi="Times New Roman" w:cs="Times New Roman"/>
          <w:b/>
          <w:bCs/>
          <w:color w:val="auto"/>
        </w:rPr>
      </w:pPr>
      <w:bookmarkStart w:id="1" w:name="_Toc215931778"/>
      <w:proofErr w:type="spellStart"/>
      <w:r w:rsidRPr="00C613B0">
        <w:rPr>
          <w:rFonts w:ascii="Times New Roman" w:hAnsi="Times New Roman" w:cs="Times New Roman"/>
          <w:b/>
          <w:bCs/>
          <w:color w:val="auto"/>
        </w:rPr>
        <w:t>Inclusion</w:t>
      </w:r>
      <w:proofErr w:type="spellEnd"/>
      <w:r w:rsidRPr="00C613B0">
        <w:rPr>
          <w:rFonts w:ascii="Times New Roman" w:hAnsi="Times New Roman" w:cs="Times New Roman"/>
          <w:b/>
          <w:bCs/>
          <w:color w:val="auto"/>
        </w:rPr>
        <w:t>/</w:t>
      </w:r>
      <w:proofErr w:type="spellStart"/>
      <w:r w:rsidRPr="00C613B0">
        <w:rPr>
          <w:rFonts w:ascii="Times New Roman" w:hAnsi="Times New Roman" w:cs="Times New Roman"/>
          <w:b/>
          <w:bCs/>
          <w:color w:val="auto"/>
        </w:rPr>
        <w:t>exclusion</w:t>
      </w:r>
      <w:proofErr w:type="spellEnd"/>
      <w:r w:rsidRPr="00C613B0">
        <w:rPr>
          <w:rFonts w:ascii="Times New Roman" w:hAnsi="Times New Roman" w:cs="Times New Roman"/>
          <w:b/>
          <w:bCs/>
          <w:color w:val="auto"/>
        </w:rPr>
        <w:t xml:space="preserve"> </w:t>
      </w:r>
      <w:proofErr w:type="spellStart"/>
      <w:r w:rsidRPr="00C613B0">
        <w:rPr>
          <w:rFonts w:ascii="Times New Roman" w:hAnsi="Times New Roman" w:cs="Times New Roman"/>
          <w:b/>
          <w:bCs/>
          <w:color w:val="auto"/>
        </w:rPr>
        <w:t>criteria</w:t>
      </w:r>
      <w:bookmarkEnd w:id="1"/>
      <w:proofErr w:type="spellEnd"/>
      <w:r w:rsidRPr="00C613B0">
        <w:rPr>
          <w:rFonts w:ascii="Times New Roman" w:hAnsi="Times New Roman" w:cs="Times New Roman"/>
          <w:b/>
          <w:bCs/>
          <w:color w:val="auto"/>
        </w:rPr>
        <w:t xml:space="preserve">  </w:t>
      </w:r>
    </w:p>
    <w:p w14:paraId="3D8EF7ED" w14:textId="77777777" w:rsidR="00EE5FFD" w:rsidRPr="00C613B0" w:rsidRDefault="00EE5FFD" w:rsidP="00383C9D">
      <w:pPr>
        <w:rPr>
          <w:rFonts w:ascii="Times New Roman" w:hAnsi="Times New Roman" w:cs="Times New Roman"/>
        </w:rPr>
      </w:pPr>
    </w:p>
    <w:p w14:paraId="30CA1351" w14:textId="25F514BE" w:rsidR="00EE5FFD" w:rsidRPr="00C613B0" w:rsidRDefault="00EE5FFD" w:rsidP="003A3A4E">
      <w:pPr>
        <w:spacing w:line="360" w:lineRule="auto"/>
        <w:ind w:firstLine="1134"/>
        <w:jc w:val="both"/>
        <w:rPr>
          <w:rFonts w:ascii="Times New Roman" w:hAnsi="Times New Roman" w:cs="Times New Roman"/>
        </w:rPr>
      </w:pPr>
      <w:r w:rsidRPr="00C613B0">
        <w:rPr>
          <w:rFonts w:ascii="Times New Roman" w:hAnsi="Times New Roman" w:cs="Times New Roman"/>
        </w:rPr>
        <w:t xml:space="preserve">The </w:t>
      </w:r>
      <w:proofErr w:type="spellStart"/>
      <w:r w:rsidRPr="00C613B0">
        <w:rPr>
          <w:rFonts w:ascii="Times New Roman" w:hAnsi="Times New Roman" w:cs="Times New Roman"/>
        </w:rPr>
        <w:t>inclusion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exclusion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criteria</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were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designed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identify</w:t>
      </w:r>
      <w:proofErr w:type="spellEnd"/>
      <w:r w:rsidRPr="00C613B0">
        <w:rPr>
          <w:rFonts w:ascii="Times New Roman" w:hAnsi="Times New Roman" w:cs="Times New Roman"/>
        </w:rPr>
        <w:t xml:space="preserve"> original </w:t>
      </w:r>
      <w:proofErr w:type="spellStart"/>
      <w:r w:rsidRPr="00C613B0">
        <w:rPr>
          <w:rFonts w:ascii="Times New Roman" w:hAnsi="Times New Roman" w:cs="Times New Roman"/>
        </w:rPr>
        <w:t>empirical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studies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using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primary</w:t>
      </w:r>
      <w:proofErr w:type="spellEnd"/>
      <w:r w:rsidRPr="00C613B0">
        <w:rPr>
          <w:rFonts w:ascii="Times New Roman" w:hAnsi="Times New Roman" w:cs="Times New Roman"/>
        </w:rPr>
        <w:t xml:space="preserve"> data </w:t>
      </w:r>
      <w:proofErr w:type="spellStart"/>
      <w:r w:rsidRPr="00C613B0">
        <w:rPr>
          <w:rFonts w:ascii="Times New Roman" w:hAnsi="Times New Roman" w:cs="Times New Roman"/>
        </w:rPr>
        <w:t>that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examined</w:t>
      </w:r>
      <w:proofErr w:type="spellEnd"/>
      <w:r w:rsidRPr="00C613B0">
        <w:rPr>
          <w:rFonts w:ascii="Times New Roman" w:hAnsi="Times New Roman" w:cs="Times New Roman"/>
        </w:rPr>
        <w:t xml:space="preserve"> online </w:t>
      </w:r>
      <w:proofErr w:type="spellStart"/>
      <w:r w:rsidRPr="00C613B0">
        <w:rPr>
          <w:rFonts w:ascii="Times New Roman" w:hAnsi="Times New Roman" w:cs="Times New Roman"/>
        </w:rPr>
        <w:t>political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participation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emotions</w:t>
      </w:r>
      <w:proofErr w:type="spellEnd"/>
      <w:r w:rsidRPr="00C613B0">
        <w:rPr>
          <w:rFonts w:ascii="Times New Roman" w:hAnsi="Times New Roman" w:cs="Times New Roman"/>
        </w:rPr>
        <w:t xml:space="preserve"> as </w:t>
      </w:r>
      <w:proofErr w:type="spellStart"/>
      <w:r w:rsidRPr="00C613B0">
        <w:rPr>
          <w:rFonts w:ascii="Times New Roman" w:hAnsi="Times New Roman" w:cs="Times New Roman"/>
        </w:rPr>
        <w:t>associated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variables</w:t>
      </w:r>
      <w:proofErr w:type="spellEnd"/>
      <w:r w:rsidRPr="00C613B0">
        <w:rPr>
          <w:rFonts w:ascii="Times New Roman" w:hAnsi="Times New Roman" w:cs="Times New Roman"/>
        </w:rPr>
        <w:t xml:space="preserve"> (</w:t>
      </w:r>
      <w:proofErr w:type="spellStart"/>
      <w:r w:rsidRPr="007E3796">
        <w:rPr>
          <w:rFonts w:ascii="Times New Roman" w:hAnsi="Times New Roman" w:cs="Times New Roman"/>
        </w:rPr>
        <w:t>Table</w:t>
      </w:r>
      <w:proofErr w:type="spellEnd"/>
      <w:r w:rsidRPr="007E3796">
        <w:rPr>
          <w:rFonts w:ascii="Times New Roman" w:hAnsi="Times New Roman" w:cs="Times New Roman"/>
        </w:rPr>
        <w:t xml:space="preserve"> A1</w:t>
      </w:r>
      <w:r w:rsidRPr="00C613B0">
        <w:rPr>
          <w:rFonts w:ascii="Times New Roman" w:hAnsi="Times New Roman" w:cs="Times New Roman"/>
        </w:rPr>
        <w:t>).</w:t>
      </w:r>
    </w:p>
    <w:p w14:paraId="5353EA8F" w14:textId="77777777" w:rsidR="00EE5FFD" w:rsidRPr="00C613B0" w:rsidRDefault="00EE5FFD" w:rsidP="00D144A7">
      <w:pPr>
        <w:spacing w:line="360" w:lineRule="auto"/>
        <w:ind w:firstLine="720"/>
        <w:jc w:val="both"/>
        <w:rPr>
          <w:rFonts w:ascii="Times New Roman" w:hAnsi="Times New Roman" w:cs="Times New Roman"/>
        </w:rPr>
      </w:pPr>
    </w:p>
    <w:p w14:paraId="555A4B83" w14:textId="77777777" w:rsidR="00EE5FFD" w:rsidRPr="00C613B0" w:rsidRDefault="00EE5FFD" w:rsidP="00DB5F34">
      <w:pPr>
        <w:pStyle w:val="Legenda"/>
        <w:keepNext/>
        <w:spacing w:after="0" w:line="360" w:lineRule="auto"/>
        <w:rPr>
          <w:rFonts w:ascii="Times New Roman" w:hAnsi="Times New Roman" w:cs="Times New Roman"/>
          <w:color w:val="auto"/>
          <w:sz w:val="24"/>
          <w:szCs w:val="24"/>
        </w:rPr>
      </w:pPr>
      <w:bookmarkStart w:id="2" w:name="Table_A1"/>
      <w:bookmarkStart w:id="3" w:name="_Toc214522260"/>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1</w:t>
      </w:r>
      <w:r w:rsidRPr="00C613B0">
        <w:rPr>
          <w:rFonts w:ascii="Times New Roman" w:hAnsi="Times New Roman" w:cs="Times New Roman"/>
          <w:b/>
          <w:bCs/>
          <w:i w:val="0"/>
          <w:iCs w:val="0"/>
          <w:color w:val="auto"/>
          <w:sz w:val="24"/>
          <w:szCs w:val="24"/>
        </w:rPr>
        <w:fldChar w:fldCharType="end"/>
      </w:r>
      <w:bookmarkEnd w:id="2"/>
      <w:r w:rsidRPr="00C613B0">
        <w:rPr>
          <w:rFonts w:ascii="Times New Roman" w:hAnsi="Times New Roman" w:cs="Times New Roman"/>
          <w:color w:val="auto"/>
          <w:sz w:val="24"/>
          <w:szCs w:val="24"/>
        </w:rPr>
        <w:br/>
      </w:r>
      <w:r w:rsidRPr="00C613B0">
        <w:rPr>
          <w:rFonts w:ascii="Times New Roman" w:hAnsi="Times New Roman" w:cs="Times New Roman"/>
          <w:noProof/>
          <w:color w:val="auto"/>
          <w:sz w:val="24"/>
          <w:szCs w:val="24"/>
        </w:rPr>
        <w:t>Inclusion and exclusion criteria</w:t>
      </w:r>
      <w:bookmarkEnd w:id="3"/>
    </w:p>
    <w:tbl>
      <w:tblPr>
        <w:tblStyle w:val="Tabelacomgrade"/>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3537"/>
      </w:tblGrid>
      <w:tr w:rsidR="00EE5FFD" w:rsidRPr="00C613B0" w14:paraId="1FEFB136" w14:textId="77777777" w:rsidTr="006721CA">
        <w:trPr>
          <w:jc w:val="center"/>
        </w:trPr>
        <w:tc>
          <w:tcPr>
            <w:tcW w:w="4957" w:type="dxa"/>
            <w:tcBorders>
              <w:top w:val="single" w:sz="12" w:space="0" w:color="auto"/>
              <w:bottom w:val="single" w:sz="6" w:space="0" w:color="auto"/>
            </w:tcBorders>
            <w:shd w:val="clear" w:color="auto" w:fill="auto"/>
          </w:tcPr>
          <w:p w14:paraId="040FB916" w14:textId="77777777" w:rsidR="00EE5FFD" w:rsidRPr="00C613B0" w:rsidRDefault="00EE5FFD" w:rsidP="00504D44">
            <w:pPr>
              <w:rPr>
                <w:rFonts w:ascii="Times New Roman" w:hAnsi="Times New Roman" w:cs="Times New Roman"/>
                <w:b/>
                <w:bCs/>
                <w:sz w:val="22"/>
                <w:szCs w:val="22"/>
              </w:rPr>
            </w:pPr>
            <w:proofErr w:type="spellStart"/>
            <w:r w:rsidRPr="00C613B0">
              <w:rPr>
                <w:rFonts w:ascii="Times New Roman" w:hAnsi="Times New Roman" w:cs="Times New Roman"/>
                <w:b/>
                <w:bCs/>
                <w:sz w:val="22"/>
                <w:szCs w:val="22"/>
              </w:rPr>
              <w:t>Exclusion</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Criteria</w:t>
            </w:r>
            <w:proofErr w:type="spellEnd"/>
          </w:p>
        </w:tc>
        <w:tc>
          <w:tcPr>
            <w:tcW w:w="3537" w:type="dxa"/>
            <w:tcBorders>
              <w:top w:val="single" w:sz="12" w:space="0" w:color="auto"/>
              <w:bottom w:val="single" w:sz="6" w:space="0" w:color="auto"/>
            </w:tcBorders>
            <w:shd w:val="clear" w:color="auto" w:fill="auto"/>
          </w:tcPr>
          <w:p w14:paraId="6A3C21F5" w14:textId="77777777" w:rsidR="00EE5FFD" w:rsidRPr="00C613B0" w:rsidRDefault="00EE5FFD" w:rsidP="00504D44">
            <w:pPr>
              <w:rPr>
                <w:rFonts w:ascii="Times New Roman" w:hAnsi="Times New Roman" w:cs="Times New Roman"/>
                <w:b/>
                <w:bCs/>
                <w:sz w:val="22"/>
                <w:szCs w:val="22"/>
              </w:rPr>
            </w:pPr>
            <w:proofErr w:type="spellStart"/>
            <w:r w:rsidRPr="00C613B0">
              <w:rPr>
                <w:rFonts w:ascii="Times New Roman" w:hAnsi="Times New Roman" w:cs="Times New Roman"/>
                <w:b/>
                <w:bCs/>
                <w:sz w:val="22"/>
                <w:szCs w:val="22"/>
              </w:rPr>
              <w:t>Inclusion</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Criteria</w:t>
            </w:r>
            <w:proofErr w:type="spellEnd"/>
          </w:p>
        </w:tc>
      </w:tr>
      <w:tr w:rsidR="00EE5FFD" w:rsidRPr="00C613B0" w14:paraId="12732688" w14:textId="77777777" w:rsidTr="006721CA">
        <w:trPr>
          <w:jc w:val="center"/>
        </w:trPr>
        <w:tc>
          <w:tcPr>
            <w:tcW w:w="4957" w:type="dxa"/>
            <w:tcBorders>
              <w:top w:val="single" w:sz="6" w:space="0" w:color="auto"/>
            </w:tcBorders>
            <w:shd w:val="clear" w:color="auto" w:fill="auto"/>
          </w:tcPr>
          <w:p w14:paraId="496E2C19" w14:textId="77777777" w:rsidR="00EE5FFD" w:rsidRPr="00C613B0" w:rsidRDefault="00EE5FFD" w:rsidP="00263B70">
            <w:pPr>
              <w:rPr>
                <w:rFonts w:ascii="Times New Roman" w:hAnsi="Times New Roman" w:cs="Times New Roman"/>
                <w:sz w:val="22"/>
                <w:szCs w:val="22"/>
                <w:lang w:val="en-US"/>
              </w:rPr>
            </w:pPr>
            <w:r w:rsidRPr="00C613B0">
              <w:rPr>
                <w:rFonts w:ascii="Times New Roman" w:hAnsi="Times New Roman" w:cs="Times New Roman"/>
                <w:sz w:val="22"/>
                <w:szCs w:val="22"/>
                <w:lang w:val="en-US"/>
              </w:rPr>
              <w:t>Evidence synthesis (meta-analyses, reviews)</w:t>
            </w:r>
          </w:p>
          <w:p w14:paraId="229E9FDD" w14:textId="77777777" w:rsidR="00EE5FFD" w:rsidRPr="00C613B0" w:rsidRDefault="00EE5FFD" w:rsidP="00263B70">
            <w:pPr>
              <w:rPr>
                <w:rFonts w:ascii="Times New Roman" w:hAnsi="Times New Roman" w:cs="Times New Roman"/>
                <w:sz w:val="22"/>
                <w:szCs w:val="22"/>
                <w:lang w:val="en-US"/>
              </w:rPr>
            </w:pPr>
            <w:r w:rsidRPr="00C613B0">
              <w:rPr>
                <w:rFonts w:ascii="Times New Roman" w:hAnsi="Times New Roman" w:cs="Times New Roman"/>
                <w:sz w:val="22"/>
                <w:szCs w:val="22"/>
                <w:lang w:val="en-US"/>
              </w:rPr>
              <w:t>Conceptual and theoretical studies</w:t>
            </w:r>
          </w:p>
          <w:p w14:paraId="3A67A086" w14:textId="77777777" w:rsidR="00EE5FFD" w:rsidRPr="00C613B0" w:rsidRDefault="00EE5FFD" w:rsidP="00263B70">
            <w:pPr>
              <w:rPr>
                <w:rFonts w:ascii="Times New Roman" w:hAnsi="Times New Roman" w:cs="Times New Roman"/>
                <w:sz w:val="22"/>
                <w:szCs w:val="22"/>
                <w:lang w:val="en-US"/>
              </w:rPr>
            </w:pPr>
            <w:r w:rsidRPr="00C613B0">
              <w:rPr>
                <w:rFonts w:ascii="Times New Roman" w:hAnsi="Times New Roman" w:cs="Times New Roman"/>
                <w:sz w:val="22"/>
                <w:szCs w:val="22"/>
                <w:lang w:val="en-US"/>
              </w:rPr>
              <w:t>Studies published in languages other than English</w:t>
            </w:r>
          </w:p>
          <w:p w14:paraId="34861A35" w14:textId="77777777" w:rsidR="00EE5FFD" w:rsidRPr="00C613B0" w:rsidRDefault="00EE5FFD" w:rsidP="00263B70">
            <w:pPr>
              <w:rPr>
                <w:rFonts w:ascii="Times New Roman" w:hAnsi="Times New Roman" w:cs="Times New Roman"/>
                <w:sz w:val="22"/>
                <w:szCs w:val="22"/>
                <w:lang w:val="en-US"/>
              </w:rPr>
            </w:pPr>
            <w:r w:rsidRPr="00C613B0">
              <w:rPr>
                <w:rFonts w:ascii="Times New Roman" w:hAnsi="Times New Roman" w:cs="Times New Roman"/>
                <w:sz w:val="22"/>
                <w:szCs w:val="22"/>
                <w:lang w:val="en-US"/>
              </w:rPr>
              <w:t>Abstracts or extended abstracts</w:t>
            </w:r>
          </w:p>
          <w:p w14:paraId="17A841D1" w14:textId="77777777" w:rsidR="00EE5FFD" w:rsidRPr="00C613B0" w:rsidRDefault="00EE5FFD" w:rsidP="00263B70">
            <w:pPr>
              <w:rPr>
                <w:rFonts w:ascii="Times New Roman" w:hAnsi="Times New Roman" w:cs="Times New Roman"/>
                <w:sz w:val="22"/>
                <w:szCs w:val="22"/>
                <w:lang w:val="en-US"/>
              </w:rPr>
            </w:pPr>
            <w:r w:rsidRPr="00C613B0">
              <w:rPr>
                <w:rFonts w:ascii="Times New Roman" w:hAnsi="Times New Roman" w:cs="Times New Roman"/>
                <w:sz w:val="22"/>
                <w:szCs w:val="22"/>
                <w:lang w:val="en-US"/>
              </w:rPr>
              <w:t>Empirical studies that do not explore the existence of a relationship between variables</w:t>
            </w:r>
          </w:p>
          <w:p w14:paraId="2CF1AB3F" w14:textId="77777777" w:rsidR="00EE5FFD" w:rsidRPr="00C613B0" w:rsidRDefault="00EE5FFD" w:rsidP="00263B70">
            <w:pPr>
              <w:rPr>
                <w:rFonts w:ascii="Times New Roman" w:hAnsi="Times New Roman" w:cs="Times New Roman"/>
                <w:sz w:val="22"/>
                <w:szCs w:val="22"/>
                <w:lang w:val="en-US"/>
              </w:rPr>
            </w:pPr>
            <w:r w:rsidRPr="00C613B0">
              <w:rPr>
                <w:rFonts w:ascii="Times New Roman" w:hAnsi="Times New Roman" w:cs="Times New Roman"/>
                <w:sz w:val="22"/>
                <w:szCs w:val="22"/>
                <w:lang w:val="en-US"/>
              </w:rPr>
              <w:t>Purely methodological articles (e.g., emotion detection)</w:t>
            </w:r>
          </w:p>
          <w:p w14:paraId="4E434BD4" w14:textId="77777777" w:rsidR="00EE5FFD" w:rsidRPr="00C613B0" w:rsidRDefault="00EE5FFD" w:rsidP="00263B70">
            <w:pPr>
              <w:rPr>
                <w:rFonts w:ascii="Times New Roman" w:hAnsi="Times New Roman" w:cs="Times New Roman"/>
                <w:sz w:val="22"/>
                <w:szCs w:val="22"/>
              </w:rPr>
            </w:pPr>
            <w:r w:rsidRPr="00C613B0">
              <w:rPr>
                <w:rFonts w:ascii="Times New Roman" w:hAnsi="Times New Roman" w:cs="Times New Roman"/>
                <w:sz w:val="22"/>
                <w:szCs w:val="22"/>
                <w:lang w:val="en-US"/>
              </w:rPr>
              <w:t>All inclusion criteria were not met</w:t>
            </w:r>
          </w:p>
        </w:tc>
        <w:tc>
          <w:tcPr>
            <w:tcW w:w="3537" w:type="dxa"/>
            <w:tcBorders>
              <w:top w:val="single" w:sz="6" w:space="0" w:color="auto"/>
            </w:tcBorders>
            <w:shd w:val="clear" w:color="auto" w:fill="auto"/>
          </w:tcPr>
          <w:p w14:paraId="06C0E9D9" w14:textId="77777777" w:rsidR="00EE5FFD" w:rsidRPr="00C613B0" w:rsidRDefault="00EE5FFD" w:rsidP="00263B70">
            <w:pPr>
              <w:rPr>
                <w:rFonts w:ascii="Times New Roman" w:hAnsi="Times New Roman" w:cs="Times New Roman"/>
                <w:sz w:val="22"/>
                <w:szCs w:val="22"/>
                <w:lang w:val="en-US"/>
              </w:rPr>
            </w:pPr>
            <w:r w:rsidRPr="00C613B0">
              <w:rPr>
                <w:rFonts w:ascii="Times New Roman" w:hAnsi="Times New Roman" w:cs="Times New Roman"/>
                <w:sz w:val="22"/>
                <w:szCs w:val="22"/>
                <w:lang w:val="en-US"/>
              </w:rPr>
              <w:t>Emotions as a variable</w:t>
            </w:r>
          </w:p>
          <w:p w14:paraId="31D7D78A" w14:textId="77777777" w:rsidR="00EE5FFD" w:rsidRPr="00C613B0" w:rsidRDefault="00EE5FFD" w:rsidP="00263B70">
            <w:pPr>
              <w:rPr>
                <w:rFonts w:ascii="Times New Roman" w:hAnsi="Times New Roman" w:cs="Times New Roman"/>
                <w:sz w:val="22"/>
                <w:szCs w:val="22"/>
                <w:lang w:val="en-US"/>
              </w:rPr>
            </w:pPr>
            <w:r w:rsidRPr="00C613B0">
              <w:rPr>
                <w:rFonts w:ascii="Times New Roman" w:hAnsi="Times New Roman" w:cs="Times New Roman"/>
                <w:sz w:val="22"/>
                <w:szCs w:val="22"/>
                <w:lang w:val="en-US"/>
              </w:rPr>
              <w:t>Use of digital media</w:t>
            </w:r>
          </w:p>
          <w:p w14:paraId="40749B54" w14:textId="77777777" w:rsidR="00EE5FFD" w:rsidRPr="00C613B0" w:rsidRDefault="00EE5FFD" w:rsidP="00263B70">
            <w:pPr>
              <w:rPr>
                <w:rFonts w:ascii="Times New Roman" w:hAnsi="Times New Roman" w:cs="Times New Roman"/>
                <w:sz w:val="22"/>
                <w:szCs w:val="22"/>
                <w:lang w:val="en-US"/>
              </w:rPr>
            </w:pPr>
            <w:r w:rsidRPr="00C613B0">
              <w:rPr>
                <w:rFonts w:ascii="Times New Roman" w:hAnsi="Times New Roman" w:cs="Times New Roman"/>
                <w:sz w:val="22"/>
                <w:szCs w:val="22"/>
                <w:lang w:val="en-US"/>
              </w:rPr>
              <w:t xml:space="preserve">Online political participation as a variable </w:t>
            </w:r>
          </w:p>
          <w:p w14:paraId="5477C952" w14:textId="77777777" w:rsidR="00EE5FFD" w:rsidRPr="00C613B0" w:rsidRDefault="00EE5FFD" w:rsidP="00263B70">
            <w:pPr>
              <w:rPr>
                <w:rFonts w:ascii="Times New Roman" w:hAnsi="Times New Roman" w:cs="Times New Roman"/>
                <w:sz w:val="22"/>
                <w:szCs w:val="22"/>
              </w:rPr>
            </w:pPr>
            <w:r w:rsidRPr="00C613B0">
              <w:rPr>
                <w:rFonts w:ascii="Times New Roman" w:hAnsi="Times New Roman" w:cs="Times New Roman"/>
                <w:sz w:val="22"/>
                <w:szCs w:val="22"/>
              </w:rPr>
              <w:t xml:space="preserve">Original </w:t>
            </w:r>
            <w:proofErr w:type="spellStart"/>
            <w:r w:rsidRPr="00C613B0">
              <w:rPr>
                <w:rFonts w:ascii="Times New Roman" w:hAnsi="Times New Roman" w:cs="Times New Roman"/>
                <w:sz w:val="22"/>
                <w:szCs w:val="22"/>
              </w:rPr>
              <w:t>empirical</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work</w:t>
            </w:r>
            <w:proofErr w:type="spellEnd"/>
            <w:r w:rsidRPr="00C613B0">
              <w:rPr>
                <w:rFonts w:ascii="Times New Roman" w:hAnsi="Times New Roman" w:cs="Times New Roman"/>
                <w:sz w:val="22"/>
                <w:szCs w:val="22"/>
              </w:rPr>
              <w:t xml:space="preserve"> </w:t>
            </w:r>
          </w:p>
        </w:tc>
      </w:tr>
    </w:tbl>
    <w:p w14:paraId="6699FDC7" w14:textId="77777777" w:rsidR="00EE5FFD" w:rsidRPr="00C613B0" w:rsidRDefault="00EE5FFD" w:rsidP="00F0777B">
      <w:pPr>
        <w:spacing w:line="360" w:lineRule="auto"/>
        <w:jc w:val="both"/>
        <w:rPr>
          <w:rFonts w:ascii="Times New Roman" w:hAnsi="Times New Roman" w:cs="Times New Roman"/>
          <w:sz w:val="22"/>
          <w:szCs w:val="22"/>
          <w:highlight w:val="yellow"/>
          <w:lang w:val="en-US"/>
        </w:rPr>
      </w:pPr>
      <w:r w:rsidRPr="00C613B0">
        <w:rPr>
          <w:rFonts w:ascii="Times New Roman" w:hAnsi="Times New Roman" w:cs="Times New Roman"/>
          <w:i/>
          <w:iCs/>
          <w:sz w:val="22"/>
          <w:szCs w:val="22"/>
        </w:rPr>
        <w:t xml:space="preserve">Note. </w:t>
      </w:r>
      <w:proofErr w:type="spellStart"/>
      <w:r w:rsidRPr="00C613B0">
        <w:rPr>
          <w:rFonts w:ascii="Times New Roman" w:hAnsi="Times New Roman" w:cs="Times New Roman"/>
          <w:sz w:val="22"/>
          <w:szCs w:val="22"/>
        </w:rPr>
        <w:t>All</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inclusion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criteria</w:t>
      </w:r>
      <w:proofErr w:type="spellEnd"/>
      <w:r w:rsidRPr="00C613B0">
        <w:rPr>
          <w:rFonts w:ascii="Times New Roman" w:hAnsi="Times New Roman" w:cs="Times New Roman"/>
          <w:sz w:val="22"/>
          <w:szCs w:val="22"/>
        </w:rPr>
        <w:t xml:space="preserve"> must </w:t>
      </w:r>
      <w:proofErr w:type="spellStart"/>
      <w:r w:rsidRPr="00C613B0">
        <w:rPr>
          <w:rFonts w:ascii="Times New Roman" w:hAnsi="Times New Roman" w:cs="Times New Roman"/>
          <w:sz w:val="22"/>
          <w:szCs w:val="22"/>
        </w:rPr>
        <w:t>be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met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simultaneously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connector</w:t>
      </w:r>
      <w:proofErr w:type="spellEnd"/>
      <w:r w:rsidRPr="00C613B0">
        <w:rPr>
          <w:rFonts w:ascii="Times New Roman" w:hAnsi="Times New Roman" w:cs="Times New Roman"/>
          <w:sz w:val="22"/>
          <w:szCs w:val="22"/>
        </w:rPr>
        <w:t xml:space="preserve"> “</w:t>
      </w:r>
      <w:proofErr w:type="spellStart"/>
      <w:proofErr w:type="gram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 xml:space="preserve"> ”</w:t>
      </w:r>
      <w:proofErr w:type="gramEnd"/>
      <w:r w:rsidRPr="00C613B0">
        <w:rPr>
          <w:rFonts w:ascii="Times New Roman" w:hAnsi="Times New Roman" w:cs="Times New Roman"/>
          <w:sz w:val="22"/>
          <w:szCs w:val="22"/>
        </w:rPr>
        <w:t xml:space="preserve">). The </w:t>
      </w:r>
      <w:proofErr w:type="spellStart"/>
      <w:r w:rsidRPr="00C613B0">
        <w:rPr>
          <w:rFonts w:ascii="Times New Roman" w:hAnsi="Times New Roman" w:cs="Times New Roman"/>
          <w:sz w:val="22"/>
          <w:szCs w:val="22"/>
        </w:rPr>
        <w:t>presence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any</w:t>
      </w:r>
      <w:proofErr w:type="spellEnd"/>
      <w:r w:rsidRPr="00C613B0">
        <w:rPr>
          <w:rFonts w:ascii="Times New Roman" w:hAnsi="Times New Roman" w:cs="Times New Roman"/>
          <w:sz w:val="22"/>
          <w:szCs w:val="22"/>
        </w:rPr>
        <w:t xml:space="preserve"> single </w:t>
      </w:r>
      <w:proofErr w:type="spellStart"/>
      <w:r w:rsidRPr="00C613B0">
        <w:rPr>
          <w:rFonts w:ascii="Times New Roman" w:hAnsi="Times New Roman" w:cs="Times New Roman"/>
          <w:sz w:val="22"/>
          <w:szCs w:val="22"/>
        </w:rPr>
        <w:t>exclusion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criterion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was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sufficient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exclude</w:t>
      </w:r>
      <w:proofErr w:type="spellEnd"/>
      <w:r w:rsidRPr="00C613B0">
        <w:rPr>
          <w:rFonts w:ascii="Times New Roman" w:hAnsi="Times New Roman" w:cs="Times New Roman"/>
          <w:sz w:val="22"/>
          <w:szCs w:val="22"/>
        </w:rPr>
        <w:t xml:space="preserve"> a </w:t>
      </w:r>
      <w:proofErr w:type="spellStart"/>
      <w:r w:rsidRPr="00C613B0">
        <w:rPr>
          <w:rFonts w:ascii="Times New Roman" w:hAnsi="Times New Roman" w:cs="Times New Roman"/>
          <w:sz w:val="22"/>
          <w:szCs w:val="22"/>
        </w:rPr>
        <w:t>study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from</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review sample ("</w:t>
      </w:r>
      <w:proofErr w:type="spellStart"/>
      <w:r w:rsidRPr="00C613B0">
        <w:rPr>
          <w:rFonts w:ascii="Times New Roman" w:hAnsi="Times New Roman" w:cs="Times New Roman"/>
          <w:sz w:val="22"/>
          <w:szCs w:val="22"/>
        </w:rPr>
        <w:t>or</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connector</w:t>
      </w:r>
      <w:proofErr w:type="spellEnd"/>
      <w:r w:rsidRPr="00C613B0">
        <w:rPr>
          <w:rFonts w:ascii="Times New Roman" w:hAnsi="Times New Roman" w:cs="Times New Roman"/>
          <w:sz w:val="22"/>
          <w:szCs w:val="22"/>
        </w:rPr>
        <w:t>).</w:t>
      </w:r>
    </w:p>
    <w:p w14:paraId="3CA9BB59" w14:textId="77777777" w:rsidR="00EE5FFD" w:rsidRPr="00C613B0" w:rsidRDefault="00EE5FFD" w:rsidP="0018482B">
      <w:pPr>
        <w:spacing w:line="360" w:lineRule="auto"/>
        <w:ind w:firstLine="720"/>
        <w:jc w:val="both"/>
        <w:rPr>
          <w:rFonts w:ascii="Times New Roman" w:hAnsi="Times New Roman" w:cs="Times New Roman"/>
        </w:rPr>
      </w:pPr>
    </w:p>
    <w:p w14:paraId="56850911" w14:textId="77777777" w:rsidR="00EE5FFD" w:rsidRPr="00C613B0" w:rsidRDefault="00EE5FFD" w:rsidP="005F0059">
      <w:pPr>
        <w:spacing w:line="360" w:lineRule="auto"/>
        <w:ind w:firstLine="1134"/>
        <w:jc w:val="both"/>
        <w:rPr>
          <w:rFonts w:ascii="Times New Roman" w:eastAsia="Times New Roman" w:hAnsi="Times New Roman" w:cs="Times New Roman"/>
          <w:kern w:val="0"/>
          <w:lang w:val="pt-ES" w:eastAsia="pt-BR"/>
          <w14:ligatures w14:val="none"/>
        </w:rPr>
      </w:pPr>
      <w:proofErr w:type="spellStart"/>
      <w:r w:rsidRPr="00C613B0">
        <w:rPr>
          <w:rFonts w:ascii="Times New Roman" w:hAnsi="Times New Roman" w:cs="Times New Roman"/>
        </w:rPr>
        <w:t>Screening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was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conducted</w:t>
      </w:r>
      <w:proofErr w:type="spellEnd"/>
      <w:r w:rsidRPr="00C613B0">
        <w:rPr>
          <w:rFonts w:ascii="Times New Roman" w:hAnsi="Times New Roman" w:cs="Times New Roman"/>
        </w:rPr>
        <w:t xml:space="preserve"> in </w:t>
      </w:r>
      <w:proofErr w:type="spellStart"/>
      <w:r w:rsidRPr="00C613B0">
        <w:rPr>
          <w:rFonts w:ascii="Times New Roman" w:hAnsi="Times New Roman" w:cs="Times New Roman"/>
        </w:rPr>
        <w:t>two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stages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title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abstract </w:t>
      </w:r>
      <w:proofErr w:type="spellStart"/>
      <w:r w:rsidRPr="00C613B0">
        <w:rPr>
          <w:rFonts w:ascii="Times New Roman" w:hAnsi="Times New Roman" w:cs="Times New Roman"/>
        </w:rPr>
        <w:t>screening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followed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by</w:t>
      </w:r>
      <w:proofErr w:type="spellEnd"/>
      <w:r w:rsidRPr="00C613B0">
        <w:rPr>
          <w:rFonts w:ascii="Times New Roman" w:hAnsi="Times New Roman" w:cs="Times New Roman"/>
        </w:rPr>
        <w:t xml:space="preserve"> full-</w:t>
      </w:r>
      <w:proofErr w:type="spellStart"/>
      <w:r w:rsidRPr="00C613B0">
        <w:rPr>
          <w:rFonts w:ascii="Times New Roman" w:hAnsi="Times New Roman" w:cs="Times New Roman"/>
        </w:rPr>
        <w:t>text</w:t>
      </w:r>
      <w:proofErr w:type="spellEnd"/>
      <w:r w:rsidRPr="00C613B0">
        <w:rPr>
          <w:rFonts w:ascii="Times New Roman" w:hAnsi="Times New Roman" w:cs="Times New Roman"/>
        </w:rPr>
        <w:t xml:space="preserve"> assessment </w:t>
      </w:r>
      <w:proofErr w:type="spellStart"/>
      <w:r w:rsidRPr="00C613B0">
        <w:rPr>
          <w:rFonts w:ascii="Times New Roman" w:hAnsi="Times New Roman" w:cs="Times New Roman"/>
        </w:rPr>
        <w:t>when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eligibility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could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not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be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determined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from</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abstract </w:t>
      </w:r>
      <w:proofErr w:type="spellStart"/>
      <w:r w:rsidRPr="00C613B0">
        <w:rPr>
          <w:rFonts w:ascii="Times New Roman" w:hAnsi="Times New Roman" w:cs="Times New Roman"/>
        </w:rPr>
        <w:t>alone</w:t>
      </w:r>
      <w:proofErr w:type="spellEnd"/>
      <w:r w:rsidRPr="00C613B0">
        <w:rPr>
          <w:rFonts w:ascii="Times New Roman" w:hAnsi="Times New Roman" w:cs="Times New Roman"/>
        </w:rPr>
        <w:t xml:space="preserve">. At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abstract </w:t>
      </w:r>
      <w:proofErr w:type="spellStart"/>
      <w:r w:rsidRPr="00C613B0">
        <w:rPr>
          <w:rFonts w:ascii="Times New Roman" w:hAnsi="Times New Roman" w:cs="Times New Roman"/>
        </w:rPr>
        <w:t>stage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records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that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clearly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failed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meet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one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or</w:t>
      </w:r>
      <w:proofErr w:type="spellEnd"/>
      <w:r w:rsidRPr="00C613B0">
        <w:rPr>
          <w:rFonts w:ascii="Times New Roman" w:hAnsi="Times New Roman" w:cs="Times New Roman"/>
        </w:rPr>
        <w:t xml:space="preserve"> more </w:t>
      </w:r>
      <w:proofErr w:type="spellStart"/>
      <w:r w:rsidRPr="00C613B0">
        <w:rPr>
          <w:rFonts w:ascii="Times New Roman" w:hAnsi="Times New Roman" w:cs="Times New Roman"/>
        </w:rPr>
        <w:t>inclusion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criteria</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met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exclusion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criteria</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were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removed</w:t>
      </w:r>
      <w:proofErr w:type="spellEnd"/>
      <w:r w:rsidRPr="00C613B0">
        <w:rPr>
          <w:rFonts w:ascii="Times New Roman" w:hAnsi="Times New Roman" w:cs="Times New Roman"/>
        </w:rPr>
        <w:t xml:space="preserve">. When </w:t>
      </w:r>
      <w:proofErr w:type="spellStart"/>
      <w:r w:rsidRPr="00C613B0">
        <w:rPr>
          <w:rFonts w:ascii="Times New Roman" w:hAnsi="Times New Roman" w:cs="Times New Roman"/>
        </w:rPr>
        <w:t>eligibility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could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not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be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determined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from</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abstract,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study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was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advanced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to</w:t>
      </w:r>
      <w:proofErr w:type="spellEnd"/>
      <w:r w:rsidRPr="00C613B0">
        <w:rPr>
          <w:rFonts w:ascii="Times New Roman" w:hAnsi="Times New Roman" w:cs="Times New Roman"/>
        </w:rPr>
        <w:t xml:space="preserve"> full-</w:t>
      </w:r>
      <w:proofErr w:type="spellStart"/>
      <w:r w:rsidRPr="00C613B0">
        <w:rPr>
          <w:rFonts w:ascii="Times New Roman" w:hAnsi="Times New Roman" w:cs="Times New Roman"/>
        </w:rPr>
        <w:t>text</w:t>
      </w:r>
      <w:proofErr w:type="spellEnd"/>
      <w:r w:rsidRPr="00C613B0">
        <w:rPr>
          <w:rFonts w:ascii="Times New Roman" w:hAnsi="Times New Roman" w:cs="Times New Roman"/>
        </w:rPr>
        <w:t xml:space="preserve"> assessment.</w:t>
      </w:r>
    </w:p>
    <w:p w14:paraId="48B9B2CF" w14:textId="77777777" w:rsidR="00EE5FFD" w:rsidRPr="00C613B0" w:rsidRDefault="00EE5FFD" w:rsidP="005F0059">
      <w:pPr>
        <w:spacing w:line="360" w:lineRule="auto"/>
        <w:ind w:firstLine="1134"/>
        <w:jc w:val="both"/>
        <w:rPr>
          <w:rFonts w:ascii="Times New Roman" w:eastAsia="Times New Roman" w:hAnsi="Times New Roman" w:cs="Times New Roman"/>
          <w:kern w:val="0"/>
          <w:lang w:val="pt-ES" w:eastAsia="pt-BR"/>
          <w14:ligatures w14:val="none"/>
        </w:rPr>
      </w:pPr>
    </w:p>
    <w:p w14:paraId="170D7CAE" w14:textId="77777777" w:rsidR="00EE5FFD" w:rsidRPr="00C613B0" w:rsidRDefault="00EE5FFD" w:rsidP="005F0059">
      <w:pPr>
        <w:spacing w:line="360" w:lineRule="auto"/>
        <w:ind w:firstLine="1134"/>
        <w:jc w:val="both"/>
        <w:rPr>
          <w:rFonts w:ascii="Times New Roman" w:eastAsia="Times New Roman" w:hAnsi="Times New Roman" w:cs="Times New Roman"/>
          <w:kern w:val="0"/>
          <w:lang w:val="pt-ES" w:eastAsia="pt-BR"/>
          <w14:ligatures w14:val="none"/>
        </w:rPr>
      </w:pPr>
      <w:proofErr w:type="spellStart"/>
      <w:r w:rsidRPr="00C613B0">
        <w:rPr>
          <w:rFonts w:ascii="Times New Roman" w:hAnsi="Times New Roman" w:cs="Times New Roman"/>
        </w:rPr>
        <w:lastRenderedPageBreak/>
        <w:t>During</w:t>
      </w:r>
      <w:proofErr w:type="spellEnd"/>
      <w:r w:rsidRPr="00C613B0">
        <w:rPr>
          <w:rFonts w:ascii="Times New Roman" w:hAnsi="Times New Roman" w:cs="Times New Roman"/>
        </w:rPr>
        <w:t xml:space="preserve"> full-</w:t>
      </w:r>
      <w:proofErr w:type="spellStart"/>
      <w:r w:rsidRPr="00C613B0">
        <w:rPr>
          <w:rFonts w:ascii="Times New Roman" w:hAnsi="Times New Roman" w:cs="Times New Roman"/>
        </w:rPr>
        <w:t>text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screening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potentially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relevant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articles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were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evaluated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against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all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inclusion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exclusion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criteria</w:t>
      </w:r>
      <w:proofErr w:type="spellEnd"/>
      <w:r w:rsidRPr="00C613B0">
        <w:rPr>
          <w:rFonts w:ascii="Times New Roman" w:hAnsi="Times New Roman" w:cs="Times New Roman"/>
        </w:rPr>
        <w:t xml:space="preserve">. When </w:t>
      </w:r>
      <w:proofErr w:type="spellStart"/>
      <w:r w:rsidRPr="00C613B0">
        <w:rPr>
          <w:rFonts w:ascii="Times New Roman" w:hAnsi="Times New Roman" w:cs="Times New Roman"/>
        </w:rPr>
        <w:t>articles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were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not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accessible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through</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institutional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subscriptions</w:t>
      </w:r>
      <w:proofErr w:type="spellEnd"/>
      <w:r w:rsidRPr="00C613B0">
        <w:rPr>
          <w:rFonts w:ascii="Times New Roman" w:hAnsi="Times New Roman" w:cs="Times New Roman"/>
        </w:rPr>
        <w:t>, open-</w:t>
      </w:r>
      <w:proofErr w:type="spellStart"/>
      <w:r w:rsidRPr="00C613B0">
        <w:rPr>
          <w:rFonts w:ascii="Times New Roman" w:hAnsi="Times New Roman" w:cs="Times New Roman"/>
        </w:rPr>
        <w:t>access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repositories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interlibrary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loan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services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contacted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authors</w:t>
      </w:r>
      <w:proofErr w:type="spellEnd"/>
      <w:r w:rsidRPr="00C613B0">
        <w:rPr>
          <w:rFonts w:ascii="Times New Roman" w:hAnsi="Times New Roman" w:cs="Times New Roman"/>
        </w:rPr>
        <w:t xml:space="preserve"> via </w:t>
      </w:r>
      <w:proofErr w:type="spellStart"/>
      <w:r w:rsidRPr="00C613B0">
        <w:rPr>
          <w:rFonts w:ascii="Times New Roman" w:hAnsi="Times New Roman" w:cs="Times New Roman"/>
        </w:rPr>
        <w:t>academic</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platforms</w:t>
      </w:r>
      <w:proofErr w:type="spellEnd"/>
      <w:r w:rsidRPr="00C613B0">
        <w:rPr>
          <w:rFonts w:ascii="Times New Roman" w:hAnsi="Times New Roman" w:cs="Times New Roman"/>
        </w:rPr>
        <w:t xml:space="preserve"> (e.g., </w:t>
      </w:r>
      <w:proofErr w:type="spellStart"/>
      <w:r w:rsidRPr="00C613B0">
        <w:rPr>
          <w:rFonts w:ascii="Times New Roman" w:hAnsi="Times New Roman" w:cs="Times New Roman"/>
        </w:rPr>
        <w:t>ResearchGate</w:t>
      </w:r>
      <w:proofErr w:type="spellEnd"/>
      <w:r w:rsidRPr="00C613B0">
        <w:rPr>
          <w:rFonts w:ascii="Times New Roman" w:hAnsi="Times New Roman" w:cs="Times New Roman"/>
        </w:rPr>
        <w:t xml:space="preserve">, personal websites) </w:t>
      </w:r>
      <w:proofErr w:type="spellStart"/>
      <w:r w:rsidRPr="00C613B0">
        <w:rPr>
          <w:rFonts w:ascii="Times New Roman" w:hAnsi="Times New Roman" w:cs="Times New Roman"/>
        </w:rPr>
        <w:t>to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request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full </w:t>
      </w:r>
      <w:proofErr w:type="spellStart"/>
      <w:r w:rsidRPr="00C613B0">
        <w:rPr>
          <w:rFonts w:ascii="Times New Roman" w:hAnsi="Times New Roman" w:cs="Times New Roman"/>
        </w:rPr>
        <w:t>text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before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excluding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study</w:t>
      </w:r>
      <w:proofErr w:type="spellEnd"/>
      <w:r w:rsidRPr="00C613B0">
        <w:rPr>
          <w:rFonts w:ascii="Times New Roman" w:hAnsi="Times New Roman" w:cs="Times New Roman"/>
        </w:rPr>
        <w:t xml:space="preserve"> for </w:t>
      </w:r>
      <w:proofErr w:type="spellStart"/>
      <w:r w:rsidRPr="00C613B0">
        <w:rPr>
          <w:rFonts w:ascii="Times New Roman" w:hAnsi="Times New Roman" w:cs="Times New Roman"/>
        </w:rPr>
        <w:t>inaccessibility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Studies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were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excluded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only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when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ineligibility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inaccessibility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was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confirmed</w:t>
      </w:r>
      <w:proofErr w:type="spellEnd"/>
      <w:r w:rsidRPr="00C613B0">
        <w:rPr>
          <w:rFonts w:ascii="Times New Roman" w:hAnsi="Times New Roman" w:cs="Times New Roman"/>
        </w:rPr>
        <w:t>.</w:t>
      </w:r>
    </w:p>
    <w:p w14:paraId="7B74CBA4" w14:textId="77777777" w:rsidR="00EE5FFD" w:rsidRPr="00C613B0" w:rsidRDefault="00EE5FFD" w:rsidP="00CB08B9">
      <w:pPr>
        <w:rPr>
          <w:rFonts w:ascii="Times New Roman" w:hAnsi="Times New Roman" w:cs="Times New Roman"/>
          <w:highlight w:val="yellow"/>
        </w:rPr>
      </w:pPr>
    </w:p>
    <w:p w14:paraId="4AB547C4" w14:textId="77777777" w:rsidR="00EE5FFD" w:rsidRPr="00C613B0" w:rsidRDefault="00EE5FFD" w:rsidP="007A2B4A">
      <w:pPr>
        <w:pStyle w:val="Ttulo2"/>
        <w:rPr>
          <w:rFonts w:ascii="Times New Roman" w:hAnsi="Times New Roman" w:cs="Times New Roman"/>
          <w:color w:val="auto"/>
        </w:rPr>
      </w:pPr>
      <w:bookmarkStart w:id="4" w:name="_Toc215931779"/>
      <w:r w:rsidRPr="00C613B0">
        <w:rPr>
          <w:rFonts w:ascii="Times New Roman" w:hAnsi="Times New Roman" w:cs="Times New Roman"/>
          <w:color w:val="auto"/>
        </w:rPr>
        <w:t xml:space="preserve">Search </w:t>
      </w:r>
      <w:proofErr w:type="spellStart"/>
      <w:r w:rsidRPr="00C613B0">
        <w:rPr>
          <w:rFonts w:ascii="Times New Roman" w:hAnsi="Times New Roman" w:cs="Times New Roman"/>
          <w:color w:val="auto"/>
        </w:rPr>
        <w:t>terms</w:t>
      </w:r>
      <w:proofErr w:type="spellEnd"/>
      <w:r w:rsidRPr="00C613B0">
        <w:rPr>
          <w:rFonts w:ascii="Times New Roman" w:hAnsi="Times New Roman" w:cs="Times New Roman"/>
          <w:color w:val="auto"/>
        </w:rPr>
        <w:t xml:space="preserve"> </w:t>
      </w:r>
      <w:proofErr w:type="spellStart"/>
      <w:r w:rsidRPr="00C613B0">
        <w:rPr>
          <w:rFonts w:ascii="Times New Roman" w:hAnsi="Times New Roman" w:cs="Times New Roman"/>
          <w:color w:val="auto"/>
        </w:rPr>
        <w:t>and</w:t>
      </w:r>
      <w:proofErr w:type="spellEnd"/>
      <w:r w:rsidRPr="00C613B0">
        <w:rPr>
          <w:rFonts w:ascii="Times New Roman" w:hAnsi="Times New Roman" w:cs="Times New Roman"/>
          <w:color w:val="auto"/>
        </w:rPr>
        <w:t xml:space="preserve"> </w:t>
      </w:r>
      <w:proofErr w:type="spellStart"/>
      <w:r w:rsidRPr="00C613B0">
        <w:rPr>
          <w:rFonts w:ascii="Times New Roman" w:hAnsi="Times New Roman" w:cs="Times New Roman"/>
          <w:color w:val="auto"/>
        </w:rPr>
        <w:t>databases</w:t>
      </w:r>
      <w:bookmarkEnd w:id="4"/>
      <w:proofErr w:type="spellEnd"/>
      <w:r w:rsidRPr="00C613B0">
        <w:rPr>
          <w:rFonts w:ascii="Times New Roman" w:hAnsi="Times New Roman" w:cs="Times New Roman"/>
          <w:color w:val="auto"/>
        </w:rPr>
        <w:t xml:space="preserve">  </w:t>
      </w:r>
    </w:p>
    <w:p w14:paraId="278F0757" w14:textId="77777777" w:rsidR="00EE5FFD" w:rsidRPr="00C613B0" w:rsidRDefault="00EE5FFD" w:rsidP="00CB08B9">
      <w:pPr>
        <w:rPr>
          <w:rFonts w:ascii="Times New Roman" w:hAnsi="Times New Roman" w:cs="Times New Roman"/>
        </w:rPr>
      </w:pPr>
    </w:p>
    <w:p w14:paraId="351965FB" w14:textId="77777777" w:rsidR="00EE5FFD" w:rsidRPr="00C613B0" w:rsidRDefault="00EE5FFD" w:rsidP="003A3A4E">
      <w:pPr>
        <w:spacing w:line="360" w:lineRule="auto"/>
        <w:ind w:firstLine="1134"/>
        <w:jc w:val="both"/>
        <w:rPr>
          <w:rFonts w:ascii="Times New Roman" w:hAnsi="Times New Roman" w:cs="Times New Roman"/>
        </w:rPr>
      </w:pPr>
      <w:r w:rsidRPr="00C613B0">
        <w:rPr>
          <w:rFonts w:ascii="Times New Roman" w:hAnsi="Times New Roman" w:cs="Times New Roman"/>
        </w:rPr>
        <w:t xml:space="preserve">The </w:t>
      </w:r>
      <w:proofErr w:type="spellStart"/>
      <w:r w:rsidRPr="00C613B0">
        <w:rPr>
          <w:rFonts w:ascii="Times New Roman" w:hAnsi="Times New Roman" w:cs="Times New Roman"/>
        </w:rPr>
        <w:t>database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search</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strategy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was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developed</w:t>
      </w:r>
      <w:proofErr w:type="spellEnd"/>
      <w:r w:rsidRPr="00C613B0">
        <w:rPr>
          <w:rFonts w:ascii="Times New Roman" w:hAnsi="Times New Roman" w:cs="Times New Roman"/>
        </w:rPr>
        <w:t xml:space="preserve"> in </w:t>
      </w:r>
      <w:proofErr w:type="spellStart"/>
      <w:r w:rsidRPr="00C613B0">
        <w:rPr>
          <w:rFonts w:ascii="Times New Roman" w:hAnsi="Times New Roman" w:cs="Times New Roman"/>
        </w:rPr>
        <w:t>consultation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with</w:t>
      </w:r>
      <w:proofErr w:type="spellEnd"/>
      <w:r w:rsidRPr="00C613B0">
        <w:rPr>
          <w:rFonts w:ascii="Times New Roman" w:hAnsi="Times New Roman" w:cs="Times New Roman"/>
        </w:rPr>
        <w:t xml:space="preserve"> a </w:t>
      </w:r>
      <w:proofErr w:type="spellStart"/>
      <w:r w:rsidRPr="00C613B0">
        <w:rPr>
          <w:rFonts w:ascii="Times New Roman" w:hAnsi="Times New Roman" w:cs="Times New Roman"/>
        </w:rPr>
        <w:t>research</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librarian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State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University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Londrina, </w:t>
      </w:r>
      <w:proofErr w:type="spellStart"/>
      <w:r w:rsidRPr="00C613B0">
        <w:rPr>
          <w:rFonts w:ascii="Times New Roman" w:hAnsi="Times New Roman" w:cs="Times New Roman"/>
        </w:rPr>
        <w:t>Brazil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was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executed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across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following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databases</w:t>
      </w:r>
      <w:proofErr w:type="spellEnd"/>
      <w:r w:rsidRPr="00C613B0">
        <w:rPr>
          <w:rFonts w:ascii="Times New Roman" w:hAnsi="Times New Roman" w:cs="Times New Roman"/>
        </w:rPr>
        <w:t xml:space="preserve">: Web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Science Core </w:t>
      </w:r>
      <w:proofErr w:type="spellStart"/>
      <w:r w:rsidRPr="00C613B0">
        <w:rPr>
          <w:rFonts w:ascii="Times New Roman" w:hAnsi="Times New Roman" w:cs="Times New Roman"/>
        </w:rPr>
        <w:t>Collection</w:t>
      </w:r>
      <w:proofErr w:type="spellEnd"/>
      <w:r w:rsidRPr="00C613B0">
        <w:rPr>
          <w:rFonts w:ascii="Times New Roman" w:hAnsi="Times New Roman" w:cs="Times New Roman"/>
        </w:rPr>
        <w:t xml:space="preserve">, Scopus, IEEE </w:t>
      </w:r>
      <w:proofErr w:type="spellStart"/>
      <w:r w:rsidRPr="00C613B0">
        <w:rPr>
          <w:rFonts w:ascii="Times New Roman" w:hAnsi="Times New Roman" w:cs="Times New Roman"/>
        </w:rPr>
        <w:t>Xplore</w:t>
      </w:r>
      <w:proofErr w:type="spellEnd"/>
      <w:r w:rsidRPr="00C613B0">
        <w:rPr>
          <w:rFonts w:ascii="Times New Roman" w:hAnsi="Times New Roman" w:cs="Times New Roman"/>
        </w:rPr>
        <w:t xml:space="preserve"> Digital Library,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ProQuest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Dissertations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Theses</w:t>
      </w:r>
      <w:proofErr w:type="spellEnd"/>
      <w:r w:rsidRPr="00C613B0">
        <w:rPr>
          <w:rFonts w:ascii="Times New Roman" w:hAnsi="Times New Roman" w:cs="Times New Roman"/>
        </w:rPr>
        <w:t xml:space="preserve"> Citation Index.</w:t>
      </w:r>
    </w:p>
    <w:p w14:paraId="2A6A0BB4" w14:textId="77777777" w:rsidR="00EE5FFD" w:rsidRPr="00C613B0" w:rsidRDefault="00EE5FFD" w:rsidP="003A3A4E">
      <w:pPr>
        <w:spacing w:line="360" w:lineRule="auto"/>
        <w:ind w:firstLine="1134"/>
        <w:jc w:val="both"/>
        <w:rPr>
          <w:rFonts w:ascii="Times New Roman" w:hAnsi="Times New Roman" w:cs="Times New Roman"/>
        </w:rPr>
      </w:pPr>
      <w:r w:rsidRPr="00C613B0">
        <w:rPr>
          <w:rFonts w:ascii="Times New Roman" w:hAnsi="Times New Roman" w:cs="Times New Roman"/>
        </w:rPr>
        <w:t xml:space="preserve">Search </w:t>
      </w:r>
      <w:proofErr w:type="spellStart"/>
      <w:r w:rsidRPr="00C613B0">
        <w:rPr>
          <w:rFonts w:ascii="Times New Roman" w:hAnsi="Times New Roman" w:cs="Times New Roman"/>
        </w:rPr>
        <w:t>strategies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were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developed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adapted</w:t>
      </w:r>
      <w:proofErr w:type="spellEnd"/>
      <w:r w:rsidRPr="00C613B0">
        <w:rPr>
          <w:rFonts w:ascii="Times New Roman" w:hAnsi="Times New Roman" w:cs="Times New Roman"/>
        </w:rPr>
        <w:t xml:space="preserve"> for </w:t>
      </w:r>
      <w:proofErr w:type="spellStart"/>
      <w:r w:rsidRPr="00C613B0">
        <w:rPr>
          <w:rFonts w:ascii="Times New Roman" w:hAnsi="Times New Roman" w:cs="Times New Roman"/>
        </w:rPr>
        <w:t>each</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database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by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adjusting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synonyms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Boolean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operators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truncation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symbols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wildcards</w:t>
      </w:r>
      <w:proofErr w:type="spellEnd"/>
      <w:r w:rsidRPr="00C613B0">
        <w:rPr>
          <w:rFonts w:ascii="Times New Roman" w:hAnsi="Times New Roman" w:cs="Times New Roman"/>
        </w:rPr>
        <w:t xml:space="preserve"> as </w:t>
      </w:r>
      <w:proofErr w:type="spellStart"/>
      <w:r w:rsidRPr="00C613B0">
        <w:rPr>
          <w:rFonts w:ascii="Times New Roman" w:hAnsi="Times New Roman" w:cs="Times New Roman"/>
        </w:rPr>
        <w:t>needed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Searches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were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conducted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across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titles</w:t>
      </w:r>
      <w:proofErr w:type="spellEnd"/>
      <w:r w:rsidRPr="00C613B0">
        <w:rPr>
          <w:rFonts w:ascii="Times New Roman" w:hAnsi="Times New Roman" w:cs="Times New Roman"/>
        </w:rPr>
        <w:t xml:space="preserve">, abstracts, </w:t>
      </w:r>
      <w:proofErr w:type="spellStart"/>
      <w:r w:rsidRPr="00C613B0">
        <w:rPr>
          <w:rFonts w:ascii="Times New Roman" w:hAnsi="Times New Roman" w:cs="Times New Roman"/>
        </w:rPr>
        <w:t>author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keywords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database-indexed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keywords</w:t>
      </w:r>
      <w:proofErr w:type="spellEnd"/>
      <w:r w:rsidRPr="00C613B0">
        <w:rPr>
          <w:rFonts w:ascii="Times New Roman" w:hAnsi="Times New Roman" w:cs="Times New Roman"/>
        </w:rPr>
        <w:t xml:space="preserve">. The complete </w:t>
      </w:r>
      <w:proofErr w:type="spellStart"/>
      <w:r w:rsidRPr="00C613B0">
        <w:rPr>
          <w:rFonts w:ascii="Times New Roman" w:hAnsi="Times New Roman" w:cs="Times New Roman"/>
        </w:rPr>
        <w:t>search</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strategies</w:t>
      </w:r>
      <w:proofErr w:type="spellEnd"/>
      <w:r w:rsidRPr="00C613B0">
        <w:rPr>
          <w:rFonts w:ascii="Times New Roman" w:hAnsi="Times New Roman" w:cs="Times New Roman"/>
        </w:rPr>
        <w:t xml:space="preserve"> for </w:t>
      </w:r>
      <w:proofErr w:type="spellStart"/>
      <w:r w:rsidRPr="00C613B0">
        <w:rPr>
          <w:rFonts w:ascii="Times New Roman" w:hAnsi="Times New Roman" w:cs="Times New Roman"/>
        </w:rPr>
        <w:t>all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databases</w:t>
      </w:r>
      <w:proofErr w:type="spellEnd"/>
      <w:r w:rsidRPr="00C613B0">
        <w:rPr>
          <w:rFonts w:ascii="Times New Roman" w:hAnsi="Times New Roman" w:cs="Times New Roman"/>
        </w:rPr>
        <w:t xml:space="preserve"> are </w:t>
      </w:r>
      <w:proofErr w:type="spellStart"/>
      <w:r w:rsidRPr="00C613B0">
        <w:rPr>
          <w:rFonts w:ascii="Times New Roman" w:hAnsi="Times New Roman" w:cs="Times New Roman"/>
        </w:rPr>
        <w:t>presented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below</w:t>
      </w:r>
      <w:proofErr w:type="spellEnd"/>
      <w:r w:rsidRPr="00C613B0">
        <w:rPr>
          <w:rFonts w:ascii="Times New Roman" w:hAnsi="Times New Roman" w:cs="Times New Roman"/>
        </w:rPr>
        <w:t>.</w:t>
      </w:r>
    </w:p>
    <w:p w14:paraId="414FB0BD" w14:textId="77777777" w:rsidR="00EE5FFD" w:rsidRPr="00C613B0" w:rsidRDefault="00EE5FFD" w:rsidP="00CB08B9">
      <w:pPr>
        <w:rPr>
          <w:rFonts w:ascii="Times New Roman" w:hAnsi="Times New Roman" w:cs="Times New Roman"/>
        </w:rPr>
      </w:pPr>
    </w:p>
    <w:p w14:paraId="293C0CEA" w14:textId="77777777" w:rsidR="00EE5FFD" w:rsidRPr="00C613B0" w:rsidRDefault="00EE5FFD" w:rsidP="007A2B4A">
      <w:pPr>
        <w:pStyle w:val="Ttulo3"/>
        <w:rPr>
          <w:rFonts w:ascii="Times New Roman" w:hAnsi="Times New Roman" w:cs="Times New Roman"/>
          <w:color w:val="auto"/>
          <w:sz w:val="24"/>
          <w:szCs w:val="24"/>
        </w:rPr>
      </w:pPr>
      <w:bookmarkStart w:id="5" w:name="_Toc215931780"/>
      <w:r w:rsidRPr="00C613B0">
        <w:rPr>
          <w:rFonts w:ascii="Times New Roman" w:hAnsi="Times New Roman" w:cs="Times New Roman"/>
          <w:color w:val="auto"/>
          <w:sz w:val="24"/>
          <w:szCs w:val="24"/>
        </w:rPr>
        <w:t xml:space="preserve">Web </w:t>
      </w:r>
      <w:proofErr w:type="spellStart"/>
      <w:r w:rsidRPr="00C613B0">
        <w:rPr>
          <w:rFonts w:ascii="Times New Roman" w:hAnsi="Times New Roman" w:cs="Times New Roman"/>
          <w:color w:val="auto"/>
          <w:sz w:val="24"/>
          <w:szCs w:val="24"/>
        </w:rPr>
        <w:t>of</w:t>
      </w:r>
      <w:proofErr w:type="spellEnd"/>
      <w:r w:rsidRPr="00C613B0">
        <w:rPr>
          <w:rFonts w:ascii="Times New Roman" w:hAnsi="Times New Roman" w:cs="Times New Roman"/>
          <w:color w:val="auto"/>
          <w:sz w:val="24"/>
          <w:szCs w:val="24"/>
        </w:rPr>
        <w:t xml:space="preserve"> Science Core </w:t>
      </w:r>
      <w:proofErr w:type="spellStart"/>
      <w:r w:rsidRPr="00C613B0">
        <w:rPr>
          <w:rFonts w:ascii="Times New Roman" w:hAnsi="Times New Roman" w:cs="Times New Roman"/>
          <w:color w:val="auto"/>
          <w:sz w:val="24"/>
          <w:szCs w:val="24"/>
        </w:rPr>
        <w:t>Collection</w:t>
      </w:r>
      <w:bookmarkEnd w:id="5"/>
      <w:proofErr w:type="spellEnd"/>
    </w:p>
    <w:p w14:paraId="7FC84711" w14:textId="77777777" w:rsidR="00EE5FFD" w:rsidRPr="00C613B0" w:rsidRDefault="00EE5FFD" w:rsidP="00E95097">
      <w:pPr>
        <w:rPr>
          <w:rFonts w:ascii="Times New Roman" w:hAnsi="Times New Roman" w:cs="Times New Roman"/>
        </w:rPr>
      </w:pPr>
    </w:p>
    <w:p w14:paraId="415B641E" w14:textId="77777777" w:rsidR="00EE5FFD" w:rsidRPr="00C613B0" w:rsidRDefault="00EE5FFD" w:rsidP="00DB5F34">
      <w:pPr>
        <w:pStyle w:val="Legenda"/>
        <w:keepNext/>
        <w:spacing w:after="0" w:line="360" w:lineRule="auto"/>
        <w:rPr>
          <w:rFonts w:ascii="Times New Roman" w:hAnsi="Times New Roman" w:cs="Times New Roman"/>
          <w:color w:val="auto"/>
          <w:sz w:val="24"/>
          <w:szCs w:val="24"/>
        </w:rPr>
      </w:pPr>
      <w:bookmarkStart w:id="6" w:name="_Toc214522261"/>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2</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b/>
          <w:bCs/>
          <w:color w:val="auto"/>
          <w:sz w:val="24"/>
          <w:szCs w:val="24"/>
        </w:rPr>
        <w:br/>
      </w:r>
      <w:r w:rsidRPr="00C613B0">
        <w:rPr>
          <w:rFonts w:ascii="Times New Roman" w:hAnsi="Times New Roman" w:cs="Times New Roman"/>
          <w:noProof/>
          <w:color w:val="auto"/>
          <w:sz w:val="24"/>
          <w:szCs w:val="24"/>
        </w:rPr>
        <w:t>Search strategy in the Web of Science database</w:t>
      </w:r>
      <w:bookmarkEnd w:id="6"/>
    </w:p>
    <w:tbl>
      <w:tblPr>
        <w:tblStyle w:val="Tabelacomgrade"/>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21"/>
      </w:tblGrid>
      <w:tr w:rsidR="00EE5FFD" w:rsidRPr="00C613B0" w14:paraId="292064DB" w14:textId="77777777" w:rsidTr="006721CA">
        <w:tc>
          <w:tcPr>
            <w:tcW w:w="4395" w:type="dxa"/>
          </w:tcPr>
          <w:p w14:paraId="6A1C9FFF" w14:textId="77777777" w:rsidR="00EE5FFD" w:rsidRPr="00C613B0" w:rsidRDefault="00EE5FFD" w:rsidP="0059167B">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Interface:</w:t>
            </w:r>
          </w:p>
        </w:tc>
        <w:tc>
          <w:tcPr>
            <w:tcW w:w="4621" w:type="dxa"/>
          </w:tcPr>
          <w:p w14:paraId="6732F651" w14:textId="77777777" w:rsidR="00EE5FFD" w:rsidRPr="00C613B0" w:rsidRDefault="00EE5FFD" w:rsidP="0059167B">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 xml:space="preserve">Clarivate (Web of Science)  </w:t>
            </w:r>
          </w:p>
        </w:tc>
      </w:tr>
      <w:tr w:rsidR="00EE5FFD" w:rsidRPr="00C613B0" w14:paraId="7A503DE1" w14:textId="77777777" w:rsidTr="006721CA">
        <w:tc>
          <w:tcPr>
            <w:tcW w:w="4395" w:type="dxa"/>
          </w:tcPr>
          <w:p w14:paraId="5ACA00D2" w14:textId="77777777" w:rsidR="00EE5FFD" w:rsidRPr="00C613B0" w:rsidRDefault="00EE5FFD" w:rsidP="0059167B">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Field labels:</w:t>
            </w:r>
          </w:p>
        </w:tc>
        <w:tc>
          <w:tcPr>
            <w:tcW w:w="4621" w:type="dxa"/>
          </w:tcPr>
          <w:p w14:paraId="128E5B46" w14:textId="77777777" w:rsidR="00EE5FFD" w:rsidRPr="00C613B0" w:rsidRDefault="00EE5FFD" w:rsidP="0059167B">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 xml:space="preserve">TS = Topic (title, abstract, author keywords, Keywords Plus) . </w:t>
            </w:r>
            <w:r w:rsidRPr="00C613B0">
              <w:rPr>
                <w:rFonts w:ascii="Times New Roman" w:hAnsi="Times New Roman" w:cs="Times New Roman"/>
                <w:b/>
                <w:bCs/>
                <w:sz w:val="22"/>
                <w:szCs w:val="22"/>
                <w:lang w:val="pt-ES"/>
              </w:rPr>
              <w:t>*</w:t>
            </w:r>
            <w:r w:rsidRPr="00C613B0">
              <w:rPr>
                <w:rFonts w:ascii="Times New Roman" w:hAnsi="Times New Roman" w:cs="Times New Roman"/>
                <w:sz w:val="22"/>
                <w:szCs w:val="22"/>
                <w:lang w:val="pt-ES"/>
              </w:rPr>
              <w:t xml:space="preserve"> = truncation</w:t>
            </w:r>
          </w:p>
        </w:tc>
      </w:tr>
      <w:tr w:rsidR="00EE5FFD" w:rsidRPr="00C613B0" w14:paraId="1EDA259B" w14:textId="77777777" w:rsidTr="006721CA">
        <w:tc>
          <w:tcPr>
            <w:tcW w:w="4395" w:type="dxa"/>
          </w:tcPr>
          <w:p w14:paraId="7362DC71" w14:textId="77777777" w:rsidR="00EE5FFD" w:rsidRPr="00C613B0" w:rsidRDefault="00EE5FFD" w:rsidP="0059167B">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Date:</w:t>
            </w:r>
          </w:p>
        </w:tc>
        <w:tc>
          <w:tcPr>
            <w:tcW w:w="4621" w:type="dxa"/>
          </w:tcPr>
          <w:p w14:paraId="32AFD70F" w14:textId="77777777" w:rsidR="00EE5FFD" w:rsidRPr="00C613B0" w:rsidRDefault="00EE5FFD" w:rsidP="0059167B">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May 9, 2024</w:t>
            </w:r>
          </w:p>
        </w:tc>
      </w:tr>
      <w:tr w:rsidR="00EE5FFD" w:rsidRPr="00C613B0" w14:paraId="73DAA94D" w14:textId="77777777" w:rsidTr="006721CA">
        <w:tc>
          <w:tcPr>
            <w:tcW w:w="4395" w:type="dxa"/>
          </w:tcPr>
          <w:p w14:paraId="31E165E7" w14:textId="77777777" w:rsidR="00EE5FFD" w:rsidRPr="00C613B0" w:rsidRDefault="00EE5FFD" w:rsidP="0059167B">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Results:</w:t>
            </w:r>
          </w:p>
        </w:tc>
        <w:tc>
          <w:tcPr>
            <w:tcW w:w="4621" w:type="dxa"/>
          </w:tcPr>
          <w:p w14:paraId="2F0F2A68" w14:textId="77777777" w:rsidR="00EE5FFD" w:rsidRPr="00C613B0" w:rsidRDefault="00EE5FFD" w:rsidP="0059167B">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2,256</w:t>
            </w:r>
          </w:p>
        </w:tc>
      </w:tr>
      <w:tr w:rsidR="00EE5FFD" w:rsidRPr="00C613B0" w14:paraId="60300511" w14:textId="77777777" w:rsidTr="006721CA">
        <w:tc>
          <w:tcPr>
            <w:tcW w:w="4395" w:type="dxa"/>
          </w:tcPr>
          <w:p w14:paraId="269DE0CA" w14:textId="77777777" w:rsidR="00EE5FFD" w:rsidRPr="00C613B0" w:rsidRDefault="00EE5FFD" w:rsidP="0059167B">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Limits:</w:t>
            </w:r>
          </w:p>
        </w:tc>
        <w:tc>
          <w:tcPr>
            <w:tcW w:w="4621" w:type="dxa"/>
          </w:tcPr>
          <w:p w14:paraId="11C57BEE" w14:textId="77777777" w:rsidR="00EE5FFD" w:rsidRPr="00C613B0" w:rsidRDefault="00EE5FFD" w:rsidP="0059167B">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Language = English; Timespan = – May 9, 2024</w:t>
            </w:r>
          </w:p>
        </w:tc>
      </w:tr>
      <w:tr w:rsidR="00EE5FFD" w:rsidRPr="00C613B0" w14:paraId="50BC16FF" w14:textId="77777777" w:rsidTr="006721CA">
        <w:tc>
          <w:tcPr>
            <w:tcW w:w="4395" w:type="dxa"/>
          </w:tcPr>
          <w:p w14:paraId="2D3F5271" w14:textId="77777777" w:rsidR="00EE5FFD" w:rsidRPr="00C613B0" w:rsidRDefault="00EE5FFD" w:rsidP="0059167B">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Note:</w:t>
            </w:r>
          </w:p>
        </w:tc>
        <w:tc>
          <w:tcPr>
            <w:tcW w:w="4621" w:type="dxa"/>
          </w:tcPr>
          <w:p w14:paraId="714A76CA" w14:textId="77777777" w:rsidR="00EE5FFD" w:rsidRPr="00C613B0" w:rsidRDefault="00EE5FFD" w:rsidP="0059167B">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use quotation marks for exact phrases</w:t>
            </w:r>
          </w:p>
        </w:tc>
      </w:tr>
      <w:tr w:rsidR="00EE5FFD" w:rsidRPr="00C613B0" w14:paraId="067AE55C" w14:textId="77777777" w:rsidTr="006721CA">
        <w:tc>
          <w:tcPr>
            <w:tcW w:w="9016" w:type="dxa"/>
            <w:gridSpan w:val="2"/>
          </w:tcPr>
          <w:p w14:paraId="5ACB18F7" w14:textId="77777777" w:rsidR="00EE5FFD" w:rsidRPr="00C613B0" w:rsidRDefault="00EE5FFD" w:rsidP="00330A6B">
            <w:pPr>
              <w:jc w:val="both"/>
              <w:rPr>
                <w:rFonts w:ascii="Times New Roman" w:hAnsi="Times New Roman" w:cs="Times New Roman"/>
                <w:b/>
                <w:bCs/>
                <w:sz w:val="22"/>
                <w:szCs w:val="22"/>
              </w:rPr>
            </w:pPr>
            <w:r w:rsidRPr="00C613B0">
              <w:rPr>
                <w:rFonts w:ascii="Times New Roman" w:hAnsi="Times New Roman" w:cs="Times New Roman"/>
                <w:b/>
                <w:bCs/>
                <w:sz w:val="22"/>
                <w:szCs w:val="22"/>
              </w:rPr>
              <w:t xml:space="preserve">Search </w:t>
            </w:r>
            <w:proofErr w:type="spellStart"/>
            <w:r w:rsidRPr="00C613B0">
              <w:rPr>
                <w:rFonts w:ascii="Times New Roman" w:hAnsi="Times New Roman" w:cs="Times New Roman"/>
                <w:b/>
                <w:bCs/>
                <w:sz w:val="22"/>
                <w:szCs w:val="22"/>
              </w:rPr>
              <w:t>strings</w:t>
            </w:r>
            <w:proofErr w:type="spellEnd"/>
            <w:r w:rsidRPr="00C613B0">
              <w:rPr>
                <w:rFonts w:ascii="Times New Roman" w:hAnsi="Times New Roman" w:cs="Times New Roman"/>
                <w:b/>
                <w:bCs/>
                <w:sz w:val="22"/>
                <w:szCs w:val="22"/>
              </w:rPr>
              <w:t>:</w:t>
            </w:r>
          </w:p>
          <w:p w14:paraId="3C899DE3" w14:textId="77777777" w:rsidR="00EE5FFD" w:rsidRPr="00C613B0" w:rsidRDefault="00EE5FFD" w:rsidP="00330A6B">
            <w:pPr>
              <w:jc w:val="both"/>
              <w:rPr>
                <w:rFonts w:ascii="Times New Roman" w:hAnsi="Times New Roman" w:cs="Times New Roman"/>
                <w:sz w:val="22"/>
                <w:szCs w:val="22"/>
              </w:rPr>
            </w:pPr>
            <w:r w:rsidRPr="00C613B0">
              <w:rPr>
                <w:rFonts w:ascii="Times New Roman" w:eastAsia="Times New Roman" w:hAnsi="Times New Roman" w:cs="Times New Roman"/>
                <w:kern w:val="0"/>
                <w:sz w:val="22"/>
                <w:szCs w:val="22"/>
                <w:lang w:val="en-US" w:eastAsia="pt-BR"/>
                <w14:ligatures w14:val="none"/>
              </w:rPr>
              <w:t>TS=((</w:t>
            </w:r>
            <w:proofErr w:type="spellStart"/>
            <w:r w:rsidRPr="00C613B0">
              <w:rPr>
                <w:rFonts w:ascii="Times New Roman" w:eastAsia="Times New Roman" w:hAnsi="Times New Roman" w:cs="Times New Roman"/>
                <w:kern w:val="0"/>
                <w:sz w:val="22"/>
                <w:szCs w:val="22"/>
                <w:lang w:val="en-US" w:eastAsia="pt-BR"/>
                <w14:ligatures w14:val="none"/>
              </w:rPr>
              <w:t>emotio</w:t>
            </w:r>
            <w:proofErr w:type="spellEnd"/>
            <w:r w:rsidRPr="00C613B0">
              <w:rPr>
                <w:rFonts w:ascii="Times New Roman" w:eastAsia="Times New Roman" w:hAnsi="Times New Roman" w:cs="Times New Roman"/>
                <w:kern w:val="0"/>
                <w:sz w:val="22"/>
                <w:szCs w:val="22"/>
                <w:lang w:val="en-US" w:eastAsia="pt-BR"/>
                <w14:ligatures w14:val="none"/>
              </w:rPr>
              <w:t xml:space="preserve">* OR emotivism OR sentiment OR Affective OR feeling OR mood OR “political psychology” OR sadness OR fear OR anger OR joy OR surprise OR guilt OR anxiety OR passion* OR hope OR boredom OR demoralization OR euphoria OR frustration OR pleasure) AND ((“Messaging Apps” OR WeChat OR WhatsApp OR Facebook OR Twitter OR Weibo OR </w:t>
            </w:r>
            <w:proofErr w:type="spellStart"/>
            <w:r w:rsidRPr="00C613B0">
              <w:rPr>
                <w:rFonts w:ascii="Times New Roman" w:eastAsia="Times New Roman" w:hAnsi="Times New Roman" w:cs="Times New Roman"/>
                <w:kern w:val="0"/>
                <w:sz w:val="22"/>
                <w:szCs w:val="22"/>
                <w:lang w:val="en-US" w:eastAsia="pt-BR"/>
                <w14:ligatures w14:val="none"/>
              </w:rPr>
              <w:t>Youtube</w:t>
            </w:r>
            <w:proofErr w:type="spellEnd"/>
            <w:r w:rsidRPr="00C613B0">
              <w:rPr>
                <w:rFonts w:ascii="Times New Roman" w:eastAsia="Times New Roman" w:hAnsi="Times New Roman" w:cs="Times New Roman"/>
                <w:kern w:val="0"/>
                <w:sz w:val="22"/>
                <w:szCs w:val="22"/>
                <w:lang w:val="en-US" w:eastAsia="pt-BR"/>
                <w14:ligatures w14:val="none"/>
              </w:rPr>
              <w:t xml:space="preserve"> OR Instagram OR TikTok OR “social media” OR “social networking sites” OR blogs OR “media use” OR “digital media” OR “Media, Digital”) AND (</w:t>
            </w:r>
            <w:proofErr w:type="spellStart"/>
            <w:r w:rsidRPr="00C613B0">
              <w:rPr>
                <w:rFonts w:ascii="Times New Roman" w:eastAsia="Times New Roman" w:hAnsi="Times New Roman" w:cs="Times New Roman"/>
                <w:kern w:val="0"/>
                <w:sz w:val="22"/>
                <w:szCs w:val="22"/>
                <w:lang w:val="en-US" w:eastAsia="pt-BR"/>
                <w14:ligatures w14:val="none"/>
              </w:rPr>
              <w:t>activis</w:t>
            </w:r>
            <w:proofErr w:type="spellEnd"/>
            <w:r w:rsidRPr="00C613B0">
              <w:rPr>
                <w:rFonts w:ascii="Times New Roman" w:eastAsia="Times New Roman" w:hAnsi="Times New Roman" w:cs="Times New Roman"/>
                <w:kern w:val="0"/>
                <w:sz w:val="22"/>
                <w:szCs w:val="22"/>
                <w:lang w:val="en-US" w:eastAsia="pt-BR"/>
                <w14:ligatures w14:val="none"/>
              </w:rPr>
              <w:t>* OR protest OR “online political participation” OR “online participation” OR mobilization OR “political communication” OR participation OR “political engagement” OR “digital activism” OR “</w:t>
            </w:r>
            <w:proofErr w:type="spellStart"/>
            <w:r w:rsidRPr="00C613B0">
              <w:rPr>
                <w:rFonts w:ascii="Times New Roman" w:eastAsia="Times New Roman" w:hAnsi="Times New Roman" w:cs="Times New Roman"/>
                <w:kern w:val="0"/>
                <w:sz w:val="22"/>
                <w:szCs w:val="22"/>
                <w:lang w:val="en-US" w:eastAsia="pt-BR"/>
                <w14:ligatures w14:val="none"/>
              </w:rPr>
              <w:t>cyberactivism</w:t>
            </w:r>
            <w:proofErr w:type="spellEnd"/>
            <w:r w:rsidRPr="00C613B0">
              <w:rPr>
                <w:rFonts w:ascii="Times New Roman" w:eastAsia="Times New Roman" w:hAnsi="Times New Roman" w:cs="Times New Roman"/>
                <w:kern w:val="0"/>
                <w:sz w:val="22"/>
                <w:szCs w:val="22"/>
                <w:lang w:val="en-US" w:eastAsia="pt-BR"/>
                <w14:ligatures w14:val="none"/>
              </w:rPr>
              <w:t xml:space="preserve">” OR clicktivism OR “cyber-activism” OR “online activism” OR “social media activism” OR “internet activism” OR “informational activism” OR “web activism” OR “e-activism” OR “hashtag activism” OR “net </w:t>
            </w:r>
            <w:r w:rsidRPr="00C613B0">
              <w:rPr>
                <w:rFonts w:ascii="Times New Roman" w:eastAsia="Times New Roman" w:hAnsi="Times New Roman" w:cs="Times New Roman"/>
                <w:kern w:val="0"/>
                <w:sz w:val="22"/>
                <w:szCs w:val="22"/>
                <w:lang w:val="en-US" w:eastAsia="pt-BR"/>
                <w14:ligatures w14:val="none"/>
              </w:rPr>
              <w:lastRenderedPageBreak/>
              <w:t>activism” OR “mobile activism” OR “online petition” OR “Online Mobilization” OR “political participation online” OR “digital political mobilization” OR “political participation”)))</w:t>
            </w:r>
          </w:p>
        </w:tc>
      </w:tr>
    </w:tbl>
    <w:p w14:paraId="33BDB05F" w14:textId="77777777" w:rsidR="00EE5FFD" w:rsidRPr="00C613B0" w:rsidRDefault="00EE5FFD" w:rsidP="00EA7EAE">
      <w:pPr>
        <w:rPr>
          <w:rFonts w:ascii="Times New Roman" w:hAnsi="Times New Roman" w:cs="Times New Roman"/>
        </w:rPr>
      </w:pPr>
    </w:p>
    <w:p w14:paraId="0F23FDF6" w14:textId="77777777" w:rsidR="00EE5FFD" w:rsidRPr="00C613B0" w:rsidRDefault="00EE5FFD" w:rsidP="00F0777B">
      <w:pPr>
        <w:pStyle w:val="Ttulo3"/>
        <w:rPr>
          <w:rFonts w:ascii="Times New Roman" w:hAnsi="Times New Roman" w:cs="Times New Roman"/>
          <w:color w:val="auto"/>
          <w:sz w:val="24"/>
          <w:szCs w:val="24"/>
        </w:rPr>
      </w:pPr>
      <w:bookmarkStart w:id="7" w:name="_Toc215931781"/>
      <w:r w:rsidRPr="00C613B0">
        <w:rPr>
          <w:rFonts w:ascii="Times New Roman" w:hAnsi="Times New Roman" w:cs="Times New Roman"/>
          <w:color w:val="auto"/>
          <w:sz w:val="24"/>
          <w:szCs w:val="24"/>
        </w:rPr>
        <w:t>Scopus</w:t>
      </w:r>
      <w:bookmarkEnd w:id="7"/>
    </w:p>
    <w:p w14:paraId="72D28AD9" w14:textId="77777777" w:rsidR="00EE5FFD" w:rsidRPr="00C613B0" w:rsidRDefault="00EE5FFD" w:rsidP="003A3A4E">
      <w:pPr>
        <w:rPr>
          <w:rFonts w:ascii="Times New Roman" w:hAnsi="Times New Roman" w:cs="Times New Roman"/>
        </w:rPr>
      </w:pPr>
    </w:p>
    <w:p w14:paraId="1225A7C9" w14:textId="77777777" w:rsidR="00EE5FFD" w:rsidRPr="00C613B0" w:rsidRDefault="00EE5FFD" w:rsidP="00DB5F34">
      <w:pPr>
        <w:pStyle w:val="Legenda"/>
        <w:keepNext/>
        <w:spacing w:after="0" w:line="360" w:lineRule="auto"/>
        <w:rPr>
          <w:rFonts w:ascii="Times New Roman" w:hAnsi="Times New Roman" w:cs="Times New Roman"/>
          <w:color w:val="auto"/>
          <w:sz w:val="24"/>
          <w:szCs w:val="24"/>
        </w:rPr>
      </w:pPr>
      <w:bookmarkStart w:id="8" w:name="_Toc214522262"/>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3</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color w:val="auto"/>
          <w:sz w:val="24"/>
          <w:szCs w:val="24"/>
        </w:rPr>
        <w:br/>
      </w:r>
      <w:r w:rsidRPr="00C613B0">
        <w:rPr>
          <w:rFonts w:ascii="Times New Roman" w:hAnsi="Times New Roman" w:cs="Times New Roman"/>
          <w:noProof/>
          <w:color w:val="auto"/>
          <w:sz w:val="24"/>
          <w:szCs w:val="24"/>
        </w:rPr>
        <w:t>Search strategy in the Scopus database</w:t>
      </w:r>
      <w:bookmarkEnd w:id="8"/>
    </w:p>
    <w:tbl>
      <w:tblPr>
        <w:tblStyle w:val="Tabelacomgrade"/>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21"/>
      </w:tblGrid>
      <w:tr w:rsidR="00EE5FFD" w:rsidRPr="00C613B0" w14:paraId="431512B2" w14:textId="77777777" w:rsidTr="006721CA">
        <w:tc>
          <w:tcPr>
            <w:tcW w:w="4395" w:type="dxa"/>
          </w:tcPr>
          <w:p w14:paraId="49A294B9" w14:textId="77777777" w:rsidR="00EE5FFD" w:rsidRPr="00C613B0" w:rsidRDefault="00EE5FFD" w:rsidP="00912347">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Interface:</w:t>
            </w:r>
          </w:p>
        </w:tc>
        <w:tc>
          <w:tcPr>
            <w:tcW w:w="4621" w:type="dxa"/>
          </w:tcPr>
          <w:p w14:paraId="7D305AB7" w14:textId="77777777" w:rsidR="00EE5FFD" w:rsidRPr="00C613B0" w:rsidRDefault="00EE5FFD" w:rsidP="00912347">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Elsevier (Scopus)</w:t>
            </w:r>
          </w:p>
        </w:tc>
      </w:tr>
      <w:tr w:rsidR="00EE5FFD" w:rsidRPr="00C613B0" w14:paraId="0260D678" w14:textId="77777777" w:rsidTr="006721CA">
        <w:tc>
          <w:tcPr>
            <w:tcW w:w="4395" w:type="dxa"/>
          </w:tcPr>
          <w:p w14:paraId="1A7B0604" w14:textId="77777777" w:rsidR="00EE5FFD" w:rsidRPr="00C613B0" w:rsidRDefault="00EE5FFD" w:rsidP="00912347">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Field labels:</w:t>
            </w:r>
          </w:p>
        </w:tc>
        <w:tc>
          <w:tcPr>
            <w:tcW w:w="4621" w:type="dxa"/>
          </w:tcPr>
          <w:p w14:paraId="7CA288A3" w14:textId="77777777" w:rsidR="00EE5FFD" w:rsidRPr="00C613B0" w:rsidRDefault="00EE5FFD" w:rsidP="00912347">
            <w:pPr>
              <w:spacing w:line="276" w:lineRule="auto"/>
              <w:rPr>
                <w:rFonts w:ascii="Times New Roman" w:hAnsi="Times New Roman" w:cs="Times New Roman"/>
                <w:sz w:val="22"/>
                <w:szCs w:val="22"/>
                <w:lang w:val="pt-ES"/>
              </w:rPr>
            </w:pPr>
            <w:r w:rsidRPr="00C613B0">
              <w:rPr>
                <w:rFonts w:ascii="Times New Roman" w:hAnsi="Times New Roman" w:cs="Times New Roman"/>
                <w:sz w:val="22"/>
                <w:szCs w:val="22"/>
                <w:lang w:val="pt-ES"/>
              </w:rPr>
              <w:t xml:space="preserve">TITLE-ABS-KEY(…) . </w:t>
            </w:r>
            <w:r w:rsidRPr="00C613B0">
              <w:rPr>
                <w:rFonts w:ascii="Times New Roman" w:hAnsi="Times New Roman" w:cs="Times New Roman"/>
                <w:b/>
                <w:bCs/>
                <w:sz w:val="22"/>
                <w:szCs w:val="22"/>
                <w:lang w:val="pt-ES"/>
              </w:rPr>
              <w:t>*</w:t>
            </w:r>
            <w:r w:rsidRPr="00C613B0">
              <w:rPr>
                <w:rFonts w:ascii="Times New Roman" w:hAnsi="Times New Roman" w:cs="Times New Roman"/>
                <w:sz w:val="22"/>
                <w:szCs w:val="22"/>
                <w:lang w:val="pt-ES"/>
              </w:rPr>
              <w:t xml:space="preserve"> = truncation </w:t>
            </w:r>
          </w:p>
        </w:tc>
      </w:tr>
      <w:tr w:rsidR="00EE5FFD" w:rsidRPr="00C613B0" w14:paraId="1070E26D" w14:textId="77777777" w:rsidTr="006721CA">
        <w:tc>
          <w:tcPr>
            <w:tcW w:w="4395" w:type="dxa"/>
          </w:tcPr>
          <w:p w14:paraId="581079CE" w14:textId="77777777" w:rsidR="00EE5FFD" w:rsidRPr="00C613B0" w:rsidRDefault="00EE5FFD" w:rsidP="00912347">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Date:</w:t>
            </w:r>
          </w:p>
        </w:tc>
        <w:tc>
          <w:tcPr>
            <w:tcW w:w="4621" w:type="dxa"/>
          </w:tcPr>
          <w:p w14:paraId="0B1DC73B" w14:textId="77777777" w:rsidR="00EE5FFD" w:rsidRPr="00C613B0" w:rsidRDefault="00EE5FFD" w:rsidP="00912347">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May 9, 2024</w:t>
            </w:r>
          </w:p>
        </w:tc>
      </w:tr>
      <w:tr w:rsidR="00EE5FFD" w:rsidRPr="00C613B0" w14:paraId="3152C304" w14:textId="77777777" w:rsidTr="006721CA">
        <w:tc>
          <w:tcPr>
            <w:tcW w:w="4395" w:type="dxa"/>
          </w:tcPr>
          <w:p w14:paraId="55AB27B8" w14:textId="77777777" w:rsidR="00EE5FFD" w:rsidRPr="00C613B0" w:rsidRDefault="00EE5FFD" w:rsidP="00912347">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Results:</w:t>
            </w:r>
          </w:p>
        </w:tc>
        <w:tc>
          <w:tcPr>
            <w:tcW w:w="4621" w:type="dxa"/>
          </w:tcPr>
          <w:p w14:paraId="221F998F" w14:textId="77777777" w:rsidR="00EE5FFD" w:rsidRPr="00C613B0" w:rsidRDefault="00EE5FFD" w:rsidP="00912347">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3,058</w:t>
            </w:r>
          </w:p>
        </w:tc>
      </w:tr>
      <w:tr w:rsidR="00EE5FFD" w:rsidRPr="00C613B0" w14:paraId="0D3B95CC" w14:textId="77777777" w:rsidTr="006721CA">
        <w:tc>
          <w:tcPr>
            <w:tcW w:w="4395" w:type="dxa"/>
          </w:tcPr>
          <w:p w14:paraId="4F102F8B" w14:textId="77777777" w:rsidR="00EE5FFD" w:rsidRPr="00C613B0" w:rsidRDefault="00EE5FFD" w:rsidP="00912347">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Limits:</w:t>
            </w:r>
          </w:p>
        </w:tc>
        <w:tc>
          <w:tcPr>
            <w:tcW w:w="4621" w:type="dxa"/>
          </w:tcPr>
          <w:p w14:paraId="3AFCBF17" w14:textId="77777777" w:rsidR="00EE5FFD" w:rsidRPr="00C613B0" w:rsidRDefault="00EE5FFD" w:rsidP="00912347">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Language = English; Timespan = – May 9, 2024</w:t>
            </w:r>
          </w:p>
        </w:tc>
      </w:tr>
      <w:tr w:rsidR="00EE5FFD" w:rsidRPr="00C613B0" w14:paraId="195E82D7" w14:textId="77777777" w:rsidTr="006721CA">
        <w:tc>
          <w:tcPr>
            <w:tcW w:w="4395" w:type="dxa"/>
          </w:tcPr>
          <w:p w14:paraId="41EE6EAD" w14:textId="77777777" w:rsidR="00EE5FFD" w:rsidRPr="00C613B0" w:rsidRDefault="00EE5FFD" w:rsidP="00912347">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Note:</w:t>
            </w:r>
          </w:p>
        </w:tc>
        <w:tc>
          <w:tcPr>
            <w:tcW w:w="4621" w:type="dxa"/>
          </w:tcPr>
          <w:p w14:paraId="7318CC32" w14:textId="77777777" w:rsidR="00EE5FFD" w:rsidRPr="00C613B0" w:rsidRDefault="00EE5FFD" w:rsidP="00912347">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use quotation marks for exact phrases</w:t>
            </w:r>
          </w:p>
        </w:tc>
      </w:tr>
      <w:tr w:rsidR="00EE5FFD" w:rsidRPr="00C613B0" w14:paraId="43C5B9A8" w14:textId="77777777" w:rsidTr="006721CA">
        <w:tc>
          <w:tcPr>
            <w:tcW w:w="9016" w:type="dxa"/>
            <w:gridSpan w:val="2"/>
          </w:tcPr>
          <w:p w14:paraId="59CE4281" w14:textId="77777777" w:rsidR="00EE5FFD" w:rsidRPr="00C613B0" w:rsidRDefault="00EE5FFD" w:rsidP="000F370F">
            <w:pPr>
              <w:jc w:val="both"/>
              <w:rPr>
                <w:rFonts w:ascii="Times New Roman" w:hAnsi="Times New Roman" w:cs="Times New Roman"/>
                <w:b/>
                <w:bCs/>
                <w:sz w:val="22"/>
                <w:szCs w:val="22"/>
              </w:rPr>
            </w:pPr>
            <w:r w:rsidRPr="00C613B0">
              <w:rPr>
                <w:rFonts w:ascii="Times New Roman" w:hAnsi="Times New Roman" w:cs="Times New Roman"/>
                <w:b/>
                <w:bCs/>
                <w:sz w:val="22"/>
                <w:szCs w:val="22"/>
              </w:rPr>
              <w:t xml:space="preserve">Search </w:t>
            </w:r>
            <w:proofErr w:type="spellStart"/>
            <w:r w:rsidRPr="00C613B0">
              <w:rPr>
                <w:rFonts w:ascii="Times New Roman" w:hAnsi="Times New Roman" w:cs="Times New Roman"/>
                <w:b/>
                <w:bCs/>
                <w:sz w:val="22"/>
                <w:szCs w:val="22"/>
              </w:rPr>
              <w:t>strings</w:t>
            </w:r>
            <w:proofErr w:type="spellEnd"/>
            <w:r w:rsidRPr="00C613B0">
              <w:rPr>
                <w:rFonts w:ascii="Times New Roman" w:hAnsi="Times New Roman" w:cs="Times New Roman"/>
                <w:b/>
                <w:bCs/>
                <w:sz w:val="22"/>
                <w:szCs w:val="22"/>
              </w:rPr>
              <w:t>:</w:t>
            </w:r>
          </w:p>
          <w:p w14:paraId="58DA24E1" w14:textId="77777777" w:rsidR="00EE5FFD" w:rsidRPr="00C613B0" w:rsidRDefault="00EE5FFD" w:rsidP="00330A6B">
            <w:pPr>
              <w:jc w:val="both"/>
              <w:rPr>
                <w:rFonts w:ascii="Times New Roman" w:hAnsi="Times New Roman" w:cs="Times New Roman"/>
                <w:sz w:val="22"/>
                <w:szCs w:val="22"/>
              </w:rPr>
            </w:pPr>
            <w:r w:rsidRPr="00C613B0">
              <w:rPr>
                <w:rFonts w:ascii="Times New Roman" w:eastAsia="Times New Roman" w:hAnsi="Times New Roman" w:cs="Times New Roman"/>
                <w:kern w:val="0"/>
                <w:sz w:val="22"/>
                <w:szCs w:val="22"/>
                <w:lang w:val="en-US" w:eastAsia="pt-BR"/>
                <w14:ligatures w14:val="none"/>
              </w:rPr>
              <w:t xml:space="preserve">TITLE-ABS-KEY ( ( </w:t>
            </w:r>
            <w:proofErr w:type="spellStart"/>
            <w:r w:rsidRPr="00C613B0">
              <w:rPr>
                <w:rFonts w:ascii="Times New Roman" w:eastAsia="Times New Roman" w:hAnsi="Times New Roman" w:cs="Times New Roman"/>
                <w:kern w:val="0"/>
                <w:sz w:val="22"/>
                <w:szCs w:val="22"/>
                <w:lang w:val="en-US" w:eastAsia="pt-BR"/>
                <w14:ligatures w14:val="none"/>
              </w:rPr>
              <w:t>emotio</w:t>
            </w:r>
            <w:proofErr w:type="spellEnd"/>
            <w:r w:rsidRPr="00C613B0">
              <w:rPr>
                <w:rFonts w:ascii="Times New Roman" w:eastAsia="Times New Roman" w:hAnsi="Times New Roman" w:cs="Times New Roman"/>
                <w:kern w:val="0"/>
                <w:sz w:val="22"/>
                <w:szCs w:val="22"/>
                <w:lang w:val="en-US" w:eastAsia="pt-BR"/>
                <w14:ligatures w14:val="none"/>
              </w:rPr>
              <w:t xml:space="preserve">* OR emotivism OR sentiment OR affective OR feeling OR mood OR "political psychology" OR sadness OR fear OR anger OR joy OR surprise OR guilt OR anxiety OR passion* OR hope OR boredom OR demoralization OR euphoria OR frustration OR pleasure ) AND ( ( "Messaging Apps" OR </w:t>
            </w:r>
            <w:proofErr w:type="spellStart"/>
            <w:r w:rsidRPr="00C613B0">
              <w:rPr>
                <w:rFonts w:ascii="Times New Roman" w:eastAsia="Times New Roman" w:hAnsi="Times New Roman" w:cs="Times New Roman"/>
                <w:kern w:val="0"/>
                <w:sz w:val="22"/>
                <w:szCs w:val="22"/>
                <w:lang w:val="en-US" w:eastAsia="pt-BR"/>
                <w14:ligatures w14:val="none"/>
              </w:rPr>
              <w:t>wechat</w:t>
            </w:r>
            <w:proofErr w:type="spellEnd"/>
            <w:r w:rsidRPr="00C613B0">
              <w:rPr>
                <w:rFonts w:ascii="Times New Roman" w:eastAsia="Times New Roman" w:hAnsi="Times New Roman" w:cs="Times New Roman"/>
                <w:kern w:val="0"/>
                <w:sz w:val="22"/>
                <w:szCs w:val="22"/>
                <w:lang w:val="en-US" w:eastAsia="pt-BR"/>
                <w14:ligatures w14:val="none"/>
              </w:rPr>
              <w:t xml:space="preserve"> OR </w:t>
            </w:r>
            <w:proofErr w:type="spellStart"/>
            <w:r w:rsidRPr="00C613B0">
              <w:rPr>
                <w:rFonts w:ascii="Times New Roman" w:eastAsia="Times New Roman" w:hAnsi="Times New Roman" w:cs="Times New Roman"/>
                <w:kern w:val="0"/>
                <w:sz w:val="22"/>
                <w:szCs w:val="22"/>
                <w:lang w:val="en-US" w:eastAsia="pt-BR"/>
                <w14:ligatures w14:val="none"/>
              </w:rPr>
              <w:t>whatsapp</w:t>
            </w:r>
            <w:proofErr w:type="spellEnd"/>
            <w:r w:rsidRPr="00C613B0">
              <w:rPr>
                <w:rFonts w:ascii="Times New Roman" w:eastAsia="Times New Roman" w:hAnsi="Times New Roman" w:cs="Times New Roman"/>
                <w:kern w:val="0"/>
                <w:sz w:val="22"/>
                <w:szCs w:val="22"/>
                <w:lang w:val="en-US" w:eastAsia="pt-BR"/>
                <w14:ligatures w14:val="none"/>
              </w:rPr>
              <w:t xml:space="preserve"> OR </w:t>
            </w:r>
            <w:proofErr w:type="spellStart"/>
            <w:r w:rsidRPr="00C613B0">
              <w:rPr>
                <w:rFonts w:ascii="Times New Roman" w:eastAsia="Times New Roman" w:hAnsi="Times New Roman" w:cs="Times New Roman"/>
                <w:kern w:val="0"/>
                <w:sz w:val="22"/>
                <w:szCs w:val="22"/>
                <w:lang w:val="en-US" w:eastAsia="pt-BR"/>
                <w14:ligatures w14:val="none"/>
              </w:rPr>
              <w:t>facebook</w:t>
            </w:r>
            <w:proofErr w:type="spellEnd"/>
            <w:r w:rsidRPr="00C613B0">
              <w:rPr>
                <w:rFonts w:ascii="Times New Roman" w:eastAsia="Times New Roman" w:hAnsi="Times New Roman" w:cs="Times New Roman"/>
                <w:kern w:val="0"/>
                <w:sz w:val="22"/>
                <w:szCs w:val="22"/>
                <w:lang w:val="en-US" w:eastAsia="pt-BR"/>
                <w14:ligatures w14:val="none"/>
              </w:rPr>
              <w:t xml:space="preserve"> OR twitter OR </w:t>
            </w:r>
            <w:proofErr w:type="spellStart"/>
            <w:r w:rsidRPr="00C613B0">
              <w:rPr>
                <w:rFonts w:ascii="Times New Roman" w:eastAsia="Times New Roman" w:hAnsi="Times New Roman" w:cs="Times New Roman"/>
                <w:kern w:val="0"/>
                <w:sz w:val="22"/>
                <w:szCs w:val="22"/>
                <w:lang w:val="en-US" w:eastAsia="pt-BR"/>
                <w14:ligatures w14:val="none"/>
              </w:rPr>
              <w:t>weibo</w:t>
            </w:r>
            <w:proofErr w:type="spellEnd"/>
            <w:r w:rsidRPr="00C613B0">
              <w:rPr>
                <w:rFonts w:ascii="Times New Roman" w:eastAsia="Times New Roman" w:hAnsi="Times New Roman" w:cs="Times New Roman"/>
                <w:kern w:val="0"/>
                <w:sz w:val="22"/>
                <w:szCs w:val="22"/>
                <w:lang w:val="en-US" w:eastAsia="pt-BR"/>
                <w14:ligatures w14:val="none"/>
              </w:rPr>
              <w:t xml:space="preserve"> OR </w:t>
            </w:r>
            <w:proofErr w:type="spellStart"/>
            <w:r w:rsidRPr="00C613B0">
              <w:rPr>
                <w:rFonts w:ascii="Times New Roman" w:eastAsia="Times New Roman" w:hAnsi="Times New Roman" w:cs="Times New Roman"/>
                <w:kern w:val="0"/>
                <w:sz w:val="22"/>
                <w:szCs w:val="22"/>
                <w:lang w:val="en-US" w:eastAsia="pt-BR"/>
                <w14:ligatures w14:val="none"/>
              </w:rPr>
              <w:t>youtube</w:t>
            </w:r>
            <w:proofErr w:type="spellEnd"/>
            <w:r w:rsidRPr="00C613B0">
              <w:rPr>
                <w:rFonts w:ascii="Times New Roman" w:eastAsia="Times New Roman" w:hAnsi="Times New Roman" w:cs="Times New Roman"/>
                <w:kern w:val="0"/>
                <w:sz w:val="22"/>
                <w:szCs w:val="22"/>
                <w:lang w:val="en-US" w:eastAsia="pt-BR"/>
                <w14:ligatures w14:val="none"/>
              </w:rPr>
              <w:t xml:space="preserve"> OR </w:t>
            </w:r>
            <w:proofErr w:type="spellStart"/>
            <w:r w:rsidRPr="00C613B0">
              <w:rPr>
                <w:rFonts w:ascii="Times New Roman" w:eastAsia="Times New Roman" w:hAnsi="Times New Roman" w:cs="Times New Roman"/>
                <w:kern w:val="0"/>
                <w:sz w:val="22"/>
                <w:szCs w:val="22"/>
                <w:lang w:val="en-US" w:eastAsia="pt-BR"/>
                <w14:ligatures w14:val="none"/>
              </w:rPr>
              <w:t>instagram</w:t>
            </w:r>
            <w:proofErr w:type="spellEnd"/>
            <w:r w:rsidRPr="00C613B0">
              <w:rPr>
                <w:rFonts w:ascii="Times New Roman" w:eastAsia="Times New Roman" w:hAnsi="Times New Roman" w:cs="Times New Roman"/>
                <w:kern w:val="0"/>
                <w:sz w:val="22"/>
                <w:szCs w:val="22"/>
                <w:lang w:val="en-US" w:eastAsia="pt-BR"/>
                <w14:ligatures w14:val="none"/>
              </w:rPr>
              <w:t xml:space="preserve"> OR </w:t>
            </w:r>
            <w:proofErr w:type="spellStart"/>
            <w:r w:rsidRPr="00C613B0">
              <w:rPr>
                <w:rFonts w:ascii="Times New Roman" w:eastAsia="Times New Roman" w:hAnsi="Times New Roman" w:cs="Times New Roman"/>
                <w:kern w:val="0"/>
                <w:sz w:val="22"/>
                <w:szCs w:val="22"/>
                <w:lang w:val="en-US" w:eastAsia="pt-BR"/>
                <w14:ligatures w14:val="none"/>
              </w:rPr>
              <w:t>tiktok</w:t>
            </w:r>
            <w:proofErr w:type="spellEnd"/>
            <w:r w:rsidRPr="00C613B0">
              <w:rPr>
                <w:rFonts w:ascii="Times New Roman" w:eastAsia="Times New Roman" w:hAnsi="Times New Roman" w:cs="Times New Roman"/>
                <w:kern w:val="0"/>
                <w:sz w:val="22"/>
                <w:szCs w:val="22"/>
                <w:lang w:val="en-US" w:eastAsia="pt-BR"/>
                <w14:ligatures w14:val="none"/>
              </w:rPr>
              <w:t xml:space="preserve"> OR "social media" OR "social networking sites" OR blogs OR "media use" OR "digital media" OR "Media, Digital" ) AND ( </w:t>
            </w:r>
            <w:proofErr w:type="spellStart"/>
            <w:r w:rsidRPr="00C613B0">
              <w:rPr>
                <w:rFonts w:ascii="Times New Roman" w:eastAsia="Times New Roman" w:hAnsi="Times New Roman" w:cs="Times New Roman"/>
                <w:kern w:val="0"/>
                <w:sz w:val="22"/>
                <w:szCs w:val="22"/>
                <w:lang w:val="en-US" w:eastAsia="pt-BR"/>
                <w14:ligatures w14:val="none"/>
              </w:rPr>
              <w:t>activis</w:t>
            </w:r>
            <w:proofErr w:type="spellEnd"/>
            <w:r w:rsidRPr="00C613B0">
              <w:rPr>
                <w:rFonts w:ascii="Times New Roman" w:eastAsia="Times New Roman" w:hAnsi="Times New Roman" w:cs="Times New Roman"/>
                <w:kern w:val="0"/>
                <w:sz w:val="22"/>
                <w:szCs w:val="22"/>
                <w:lang w:val="en-US" w:eastAsia="pt-BR"/>
                <w14:ligatures w14:val="none"/>
              </w:rPr>
              <w:t>* OR protest OR "online political participation" OR "online participation" OR mobilization OR "political communication" OR participation OR "political engagement" OR "digital activist" OR "</w:t>
            </w:r>
            <w:proofErr w:type="spellStart"/>
            <w:r w:rsidRPr="00C613B0">
              <w:rPr>
                <w:rFonts w:ascii="Times New Roman" w:eastAsia="Times New Roman" w:hAnsi="Times New Roman" w:cs="Times New Roman"/>
                <w:kern w:val="0"/>
                <w:sz w:val="22"/>
                <w:szCs w:val="22"/>
                <w:lang w:val="en-US" w:eastAsia="pt-BR"/>
                <w14:ligatures w14:val="none"/>
              </w:rPr>
              <w:t>cyberactivism</w:t>
            </w:r>
            <w:proofErr w:type="spellEnd"/>
            <w:r w:rsidRPr="00C613B0">
              <w:rPr>
                <w:rFonts w:ascii="Times New Roman" w:eastAsia="Times New Roman" w:hAnsi="Times New Roman" w:cs="Times New Roman"/>
                <w:kern w:val="0"/>
                <w:sz w:val="22"/>
                <w:szCs w:val="22"/>
                <w:lang w:val="en-US" w:eastAsia="pt-BR"/>
                <w14:ligatures w14:val="none"/>
              </w:rPr>
              <w:t>" OR clicktivism OR "cyber-activist" OR "online activism" OR "social media activism" OR "internet activism" OR "informational activism" OR "web activism" OR "e-activism" OR "hashtag activism" OR "net activism" OR "mobile activism" OR "online petition" OR "Online Mobilization" OR "political participation online" OR "digital political mobilization" OR "political participation" ) ) )</w:t>
            </w:r>
          </w:p>
        </w:tc>
      </w:tr>
    </w:tbl>
    <w:p w14:paraId="13704DC8" w14:textId="77777777" w:rsidR="00EE5FFD" w:rsidRPr="00C613B0" w:rsidRDefault="00EE5FFD" w:rsidP="000B3CAC">
      <w:pPr>
        <w:rPr>
          <w:rFonts w:ascii="Times New Roman" w:hAnsi="Times New Roman" w:cs="Times New Roman"/>
        </w:rPr>
      </w:pPr>
    </w:p>
    <w:p w14:paraId="5664ACC6" w14:textId="77777777" w:rsidR="00EE5FFD" w:rsidRPr="00C613B0" w:rsidRDefault="00EE5FFD" w:rsidP="000B3CAC">
      <w:pPr>
        <w:rPr>
          <w:rFonts w:ascii="Times New Roman" w:hAnsi="Times New Roman" w:cs="Times New Roman"/>
        </w:rPr>
      </w:pPr>
    </w:p>
    <w:p w14:paraId="6F450DD4" w14:textId="77777777" w:rsidR="00EE5FFD" w:rsidRPr="00C613B0" w:rsidRDefault="00EE5FFD" w:rsidP="00BD50D0">
      <w:pPr>
        <w:pStyle w:val="Ttulo3"/>
        <w:rPr>
          <w:rFonts w:ascii="Times New Roman" w:hAnsi="Times New Roman" w:cs="Times New Roman"/>
          <w:color w:val="auto"/>
          <w:sz w:val="24"/>
          <w:szCs w:val="24"/>
        </w:rPr>
      </w:pPr>
      <w:bookmarkStart w:id="9" w:name="_Toc215931782"/>
      <w:r w:rsidRPr="00C613B0">
        <w:rPr>
          <w:rFonts w:ascii="Times New Roman" w:hAnsi="Times New Roman" w:cs="Times New Roman"/>
          <w:color w:val="auto"/>
          <w:sz w:val="24"/>
          <w:szCs w:val="24"/>
        </w:rPr>
        <w:t xml:space="preserve">IEEE </w:t>
      </w:r>
      <w:proofErr w:type="spellStart"/>
      <w:r w:rsidRPr="00C613B0">
        <w:rPr>
          <w:rFonts w:ascii="Times New Roman" w:hAnsi="Times New Roman" w:cs="Times New Roman"/>
          <w:color w:val="auto"/>
          <w:sz w:val="24"/>
          <w:szCs w:val="24"/>
        </w:rPr>
        <w:t>Xplore</w:t>
      </w:r>
      <w:proofErr w:type="spellEnd"/>
      <w:r w:rsidRPr="00C613B0">
        <w:rPr>
          <w:rFonts w:ascii="Times New Roman" w:hAnsi="Times New Roman" w:cs="Times New Roman"/>
          <w:color w:val="auto"/>
          <w:sz w:val="24"/>
          <w:szCs w:val="24"/>
        </w:rPr>
        <w:t xml:space="preserve"> Digital Library</w:t>
      </w:r>
      <w:bookmarkEnd w:id="9"/>
    </w:p>
    <w:p w14:paraId="47307F6B" w14:textId="77777777" w:rsidR="00EE5FFD" w:rsidRPr="00C613B0" w:rsidRDefault="00EE5FFD" w:rsidP="007D327A">
      <w:pPr>
        <w:rPr>
          <w:rFonts w:ascii="Times New Roman" w:hAnsi="Times New Roman" w:cs="Times New Roman"/>
        </w:rPr>
      </w:pPr>
    </w:p>
    <w:p w14:paraId="2A94FA06" w14:textId="77777777" w:rsidR="00EE5FFD" w:rsidRPr="00C613B0" w:rsidRDefault="00EE5FFD" w:rsidP="00DB5F34">
      <w:pPr>
        <w:pStyle w:val="Legenda"/>
        <w:keepNext/>
        <w:spacing w:after="0" w:line="360" w:lineRule="auto"/>
        <w:rPr>
          <w:rFonts w:ascii="Times New Roman" w:hAnsi="Times New Roman" w:cs="Times New Roman"/>
          <w:color w:val="auto"/>
          <w:sz w:val="24"/>
          <w:szCs w:val="24"/>
        </w:rPr>
      </w:pPr>
      <w:bookmarkStart w:id="10" w:name="_Toc214522263"/>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4</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color w:val="auto"/>
          <w:sz w:val="24"/>
          <w:szCs w:val="24"/>
        </w:rPr>
        <w:br/>
      </w:r>
      <w:r w:rsidRPr="00C613B0">
        <w:rPr>
          <w:rFonts w:ascii="Times New Roman" w:hAnsi="Times New Roman" w:cs="Times New Roman"/>
          <w:noProof/>
          <w:color w:val="auto"/>
          <w:sz w:val="24"/>
          <w:szCs w:val="24"/>
        </w:rPr>
        <w:t>Search strategy in the IEEE Xplore Digital Library database</w:t>
      </w:r>
      <w:bookmarkEnd w:id="10"/>
    </w:p>
    <w:tbl>
      <w:tblPr>
        <w:tblStyle w:val="Tabelacomgrade"/>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617"/>
      </w:tblGrid>
      <w:tr w:rsidR="00EE5FFD" w:rsidRPr="00C613B0" w14:paraId="520DA886" w14:textId="77777777" w:rsidTr="006721CA">
        <w:tc>
          <w:tcPr>
            <w:tcW w:w="4399" w:type="dxa"/>
          </w:tcPr>
          <w:p w14:paraId="30487CF7" w14:textId="77777777" w:rsidR="00EE5FFD" w:rsidRPr="00C613B0" w:rsidRDefault="00EE5FFD" w:rsidP="007D327A">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Interface:</w:t>
            </w:r>
          </w:p>
        </w:tc>
        <w:tc>
          <w:tcPr>
            <w:tcW w:w="4617" w:type="dxa"/>
          </w:tcPr>
          <w:p w14:paraId="67EEDFD4" w14:textId="77777777" w:rsidR="00EE5FFD" w:rsidRPr="00C613B0" w:rsidRDefault="00EE5FFD" w:rsidP="007D327A">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IEEE Xplore</w:t>
            </w:r>
          </w:p>
        </w:tc>
      </w:tr>
      <w:tr w:rsidR="00EE5FFD" w:rsidRPr="00C613B0" w14:paraId="67ED5EEC" w14:textId="77777777" w:rsidTr="006721CA">
        <w:tc>
          <w:tcPr>
            <w:tcW w:w="4399" w:type="dxa"/>
          </w:tcPr>
          <w:p w14:paraId="7106F4B8" w14:textId="77777777" w:rsidR="00EE5FFD" w:rsidRPr="00C613B0" w:rsidRDefault="00EE5FFD" w:rsidP="007D327A">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Field labels:</w:t>
            </w:r>
          </w:p>
        </w:tc>
        <w:tc>
          <w:tcPr>
            <w:tcW w:w="4617" w:type="dxa"/>
          </w:tcPr>
          <w:p w14:paraId="32E72118" w14:textId="77777777" w:rsidR="00EE5FFD" w:rsidRPr="00C613B0" w:rsidRDefault="00EE5FFD" w:rsidP="007D327A">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 xml:space="preserve">All Metadata (title, abstract, author keywords, etc.) . </w:t>
            </w:r>
            <w:r w:rsidRPr="00C613B0">
              <w:rPr>
                <w:rFonts w:ascii="Times New Roman" w:hAnsi="Times New Roman" w:cs="Times New Roman"/>
                <w:b/>
                <w:bCs/>
                <w:sz w:val="22"/>
                <w:szCs w:val="22"/>
                <w:lang w:val="pt-ES"/>
              </w:rPr>
              <w:t>*</w:t>
            </w:r>
            <w:r w:rsidRPr="00C613B0">
              <w:rPr>
                <w:rFonts w:ascii="Times New Roman" w:hAnsi="Times New Roman" w:cs="Times New Roman"/>
                <w:sz w:val="22"/>
                <w:szCs w:val="22"/>
                <w:lang w:val="pt-ES"/>
              </w:rPr>
              <w:t xml:space="preserve"> = truncation</w:t>
            </w:r>
          </w:p>
        </w:tc>
      </w:tr>
      <w:tr w:rsidR="00EE5FFD" w:rsidRPr="00C613B0" w14:paraId="27A79461" w14:textId="77777777" w:rsidTr="006721CA">
        <w:tc>
          <w:tcPr>
            <w:tcW w:w="4399" w:type="dxa"/>
          </w:tcPr>
          <w:p w14:paraId="185F6F56" w14:textId="77777777" w:rsidR="00EE5FFD" w:rsidRPr="00C613B0" w:rsidRDefault="00EE5FFD" w:rsidP="007D327A">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Date:</w:t>
            </w:r>
          </w:p>
        </w:tc>
        <w:tc>
          <w:tcPr>
            <w:tcW w:w="4617" w:type="dxa"/>
          </w:tcPr>
          <w:p w14:paraId="203EE36D" w14:textId="77777777" w:rsidR="00EE5FFD" w:rsidRPr="00C613B0" w:rsidRDefault="00EE5FFD" w:rsidP="007D327A">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May 9, 2024</w:t>
            </w:r>
          </w:p>
        </w:tc>
      </w:tr>
      <w:tr w:rsidR="00EE5FFD" w:rsidRPr="00C613B0" w14:paraId="69F37AEB" w14:textId="77777777" w:rsidTr="006721CA">
        <w:tc>
          <w:tcPr>
            <w:tcW w:w="4399" w:type="dxa"/>
          </w:tcPr>
          <w:p w14:paraId="62F42786" w14:textId="77777777" w:rsidR="00EE5FFD" w:rsidRPr="00C613B0" w:rsidRDefault="00EE5FFD" w:rsidP="007D327A">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Results:</w:t>
            </w:r>
          </w:p>
        </w:tc>
        <w:tc>
          <w:tcPr>
            <w:tcW w:w="4617" w:type="dxa"/>
          </w:tcPr>
          <w:p w14:paraId="4B9D3B29" w14:textId="77777777" w:rsidR="00EE5FFD" w:rsidRPr="00C613B0" w:rsidRDefault="00EE5FFD" w:rsidP="007D327A">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419</w:t>
            </w:r>
          </w:p>
        </w:tc>
      </w:tr>
      <w:tr w:rsidR="00EE5FFD" w:rsidRPr="00C613B0" w14:paraId="1C1463F6" w14:textId="77777777" w:rsidTr="006721CA">
        <w:tc>
          <w:tcPr>
            <w:tcW w:w="4399" w:type="dxa"/>
          </w:tcPr>
          <w:p w14:paraId="3CBF8035" w14:textId="77777777" w:rsidR="00EE5FFD" w:rsidRPr="00C613B0" w:rsidRDefault="00EE5FFD" w:rsidP="007D327A">
            <w:pPr>
              <w:spacing w:line="276" w:lineRule="auto"/>
              <w:rPr>
                <w:rFonts w:ascii="Times New Roman" w:hAnsi="Times New Roman" w:cs="Times New Roman"/>
                <w:b/>
                <w:bCs/>
                <w:sz w:val="22"/>
                <w:szCs w:val="22"/>
                <w:lang w:val="pt-ES"/>
              </w:rPr>
            </w:pPr>
            <w:r w:rsidRPr="00C613B0">
              <w:rPr>
                <w:rFonts w:ascii="Times New Roman" w:hAnsi="Times New Roman" w:cs="Times New Roman"/>
                <w:b/>
                <w:bCs/>
                <w:sz w:val="22"/>
                <w:szCs w:val="22"/>
                <w:lang w:val="pt-ES"/>
              </w:rPr>
              <w:t>Limits:</w:t>
            </w:r>
          </w:p>
        </w:tc>
        <w:tc>
          <w:tcPr>
            <w:tcW w:w="4617" w:type="dxa"/>
          </w:tcPr>
          <w:p w14:paraId="19A64E3E" w14:textId="77777777" w:rsidR="00EE5FFD" w:rsidRPr="00C613B0" w:rsidRDefault="00EE5FFD" w:rsidP="007D327A">
            <w:pPr>
              <w:spacing w:line="276" w:lineRule="auto"/>
              <w:rPr>
                <w:rFonts w:ascii="Times New Roman" w:hAnsi="Times New Roman" w:cs="Times New Roman"/>
                <w:b/>
                <w:bCs/>
                <w:sz w:val="22"/>
                <w:szCs w:val="22"/>
                <w:lang w:val="pt-ES"/>
              </w:rPr>
            </w:pPr>
            <w:r w:rsidRPr="00C613B0">
              <w:rPr>
                <w:rFonts w:ascii="Times New Roman" w:hAnsi="Times New Roman" w:cs="Times New Roman"/>
                <w:sz w:val="22"/>
                <w:szCs w:val="22"/>
                <w:lang w:val="pt-ES"/>
              </w:rPr>
              <w:t>Language = English; Timespan = – May 9, 2024</w:t>
            </w:r>
          </w:p>
        </w:tc>
      </w:tr>
      <w:tr w:rsidR="00EE5FFD" w:rsidRPr="00C613B0" w14:paraId="3EB19ACA" w14:textId="77777777" w:rsidTr="006721CA">
        <w:tc>
          <w:tcPr>
            <w:tcW w:w="4399" w:type="dxa"/>
          </w:tcPr>
          <w:p w14:paraId="554B9A20" w14:textId="77777777" w:rsidR="00EE5FFD" w:rsidRPr="00C613B0" w:rsidRDefault="00EE5FFD" w:rsidP="007D327A">
            <w:pPr>
              <w:spacing w:line="276" w:lineRule="auto"/>
              <w:rPr>
                <w:rFonts w:ascii="Times New Roman" w:hAnsi="Times New Roman" w:cs="Times New Roman"/>
                <w:sz w:val="22"/>
                <w:szCs w:val="22"/>
                <w:lang w:val="pt-ES"/>
              </w:rPr>
            </w:pPr>
            <w:r w:rsidRPr="00C613B0">
              <w:rPr>
                <w:rFonts w:ascii="Times New Roman" w:hAnsi="Times New Roman" w:cs="Times New Roman"/>
                <w:b/>
                <w:bCs/>
                <w:sz w:val="22"/>
                <w:szCs w:val="22"/>
                <w:lang w:val="pt-ES"/>
              </w:rPr>
              <w:t>Note:</w:t>
            </w:r>
            <w:r w:rsidRPr="00C613B0">
              <w:rPr>
                <w:rFonts w:ascii="Times New Roman" w:hAnsi="Times New Roman" w:cs="Times New Roman"/>
                <w:sz w:val="22"/>
                <w:szCs w:val="22"/>
                <w:lang w:val="pt-ES"/>
              </w:rPr>
              <w:t xml:space="preserve"> </w:t>
            </w:r>
          </w:p>
        </w:tc>
        <w:tc>
          <w:tcPr>
            <w:tcW w:w="4617" w:type="dxa"/>
          </w:tcPr>
          <w:p w14:paraId="50649B96" w14:textId="77777777" w:rsidR="00EE5FFD" w:rsidRPr="00C613B0" w:rsidRDefault="00EE5FFD" w:rsidP="007D327A">
            <w:pPr>
              <w:spacing w:line="276" w:lineRule="auto"/>
              <w:rPr>
                <w:rFonts w:ascii="Times New Roman" w:hAnsi="Times New Roman" w:cs="Times New Roman"/>
                <w:b/>
                <w:bCs/>
                <w:sz w:val="22"/>
                <w:szCs w:val="22"/>
                <w:lang w:val="pt-ES"/>
              </w:rPr>
            </w:pPr>
          </w:p>
        </w:tc>
      </w:tr>
      <w:tr w:rsidR="00EE5FFD" w:rsidRPr="00C613B0" w14:paraId="7A531D24" w14:textId="77777777" w:rsidTr="006721CA">
        <w:tc>
          <w:tcPr>
            <w:tcW w:w="9016" w:type="dxa"/>
            <w:gridSpan w:val="2"/>
          </w:tcPr>
          <w:p w14:paraId="3E8C144B" w14:textId="77777777" w:rsidR="00EE5FFD" w:rsidRPr="00C613B0" w:rsidRDefault="00EE5FFD" w:rsidP="00330A6B">
            <w:pPr>
              <w:jc w:val="both"/>
              <w:rPr>
                <w:rFonts w:ascii="Times New Roman" w:eastAsia="Times New Roman" w:hAnsi="Times New Roman" w:cs="Times New Roman"/>
                <w:kern w:val="0"/>
                <w:sz w:val="22"/>
                <w:szCs w:val="22"/>
                <w:lang w:val="en-US" w:eastAsia="pt-BR"/>
                <w14:ligatures w14:val="none"/>
              </w:rPr>
            </w:pPr>
            <w:r w:rsidRPr="00C613B0">
              <w:rPr>
                <w:rFonts w:ascii="Times New Roman" w:hAnsi="Times New Roman" w:cs="Times New Roman"/>
                <w:b/>
                <w:bCs/>
                <w:sz w:val="22"/>
                <w:szCs w:val="22"/>
              </w:rPr>
              <w:t xml:space="preserve">Search </w:t>
            </w:r>
            <w:proofErr w:type="spellStart"/>
            <w:r w:rsidRPr="00C613B0">
              <w:rPr>
                <w:rFonts w:ascii="Times New Roman" w:hAnsi="Times New Roman" w:cs="Times New Roman"/>
                <w:b/>
                <w:bCs/>
                <w:sz w:val="22"/>
                <w:szCs w:val="22"/>
              </w:rPr>
              <w:t>strings</w:t>
            </w:r>
            <w:proofErr w:type="spellEnd"/>
            <w:r w:rsidRPr="00C613B0">
              <w:rPr>
                <w:rFonts w:ascii="Times New Roman" w:hAnsi="Times New Roman" w:cs="Times New Roman"/>
                <w:b/>
                <w:bCs/>
                <w:sz w:val="22"/>
                <w:szCs w:val="22"/>
              </w:rPr>
              <w:t>:</w:t>
            </w:r>
            <w:r w:rsidRPr="00C613B0">
              <w:rPr>
                <w:rFonts w:ascii="Times New Roman" w:eastAsia="Times New Roman" w:hAnsi="Times New Roman" w:cs="Times New Roman"/>
                <w:kern w:val="0"/>
                <w:sz w:val="22"/>
                <w:szCs w:val="22"/>
                <w:lang w:val="en-US" w:eastAsia="pt-BR"/>
                <w14:ligatures w14:val="none"/>
              </w:rPr>
              <w:t xml:space="preserve"> </w:t>
            </w:r>
          </w:p>
          <w:p w14:paraId="1EF36414" w14:textId="77777777" w:rsidR="00EE5FFD" w:rsidRPr="00C613B0" w:rsidRDefault="00EE5FFD" w:rsidP="00330A6B">
            <w:pPr>
              <w:jc w:val="both"/>
              <w:rPr>
                <w:rFonts w:ascii="Times New Roman" w:hAnsi="Times New Roman" w:cs="Times New Roman"/>
                <w:sz w:val="22"/>
                <w:szCs w:val="22"/>
              </w:rPr>
            </w:pPr>
            <w:r w:rsidRPr="00C613B0">
              <w:rPr>
                <w:rFonts w:ascii="Times New Roman" w:eastAsia="Times New Roman" w:hAnsi="Times New Roman" w:cs="Times New Roman"/>
                <w:kern w:val="0"/>
                <w:sz w:val="22"/>
                <w:szCs w:val="22"/>
                <w:lang w:val="en-US" w:eastAsia="pt-BR"/>
                <w14:ligatures w14:val="none"/>
              </w:rPr>
              <w:t>("All Metadata":</w:t>
            </w:r>
            <w:proofErr w:type="spellStart"/>
            <w:r w:rsidRPr="00C613B0">
              <w:rPr>
                <w:rFonts w:ascii="Times New Roman" w:eastAsia="Times New Roman" w:hAnsi="Times New Roman" w:cs="Times New Roman"/>
                <w:kern w:val="0"/>
                <w:sz w:val="22"/>
                <w:szCs w:val="22"/>
                <w:lang w:val="en-US" w:eastAsia="pt-BR"/>
                <w14:ligatures w14:val="none"/>
              </w:rPr>
              <w:t>emotio</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Metadata":emotivism</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Metadata":sentiment</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Metadata":Affective</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Metadata":feeling</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Metadata":mood</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Metadata":“political</w:t>
            </w:r>
            <w:proofErr w:type="spellEnd"/>
            <w:r w:rsidRPr="00C613B0">
              <w:rPr>
                <w:rFonts w:ascii="Times New Roman" w:eastAsia="Times New Roman" w:hAnsi="Times New Roman" w:cs="Times New Roman"/>
                <w:kern w:val="0"/>
                <w:sz w:val="22"/>
                <w:szCs w:val="22"/>
                <w:lang w:val="en-US" w:eastAsia="pt-BR"/>
                <w14:ligatures w14:val="none"/>
              </w:rPr>
              <w:t xml:space="preserve"> psychology” OR "All </w:t>
            </w:r>
            <w:proofErr w:type="spellStart"/>
            <w:r w:rsidRPr="00C613B0">
              <w:rPr>
                <w:rFonts w:ascii="Times New Roman" w:eastAsia="Times New Roman" w:hAnsi="Times New Roman" w:cs="Times New Roman"/>
                <w:kern w:val="0"/>
                <w:sz w:val="22"/>
                <w:szCs w:val="22"/>
                <w:lang w:val="en-US" w:eastAsia="pt-BR"/>
                <w14:ligatures w14:val="none"/>
              </w:rPr>
              <w:t>Metadata":sadness</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Metadata":fear</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Metadata":anger</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Metadata":joy</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Metadata":surprise</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Metadata":guilt</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Metadata":anxiety</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Metadata":passion</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Metadata":hope</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Metadata":boredom</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Metadata":demoralization</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Metadata":euphoria</w:t>
            </w:r>
            <w:proofErr w:type="spellEnd"/>
            <w:r w:rsidRPr="00C613B0">
              <w:rPr>
                <w:rFonts w:ascii="Times New Roman" w:eastAsia="Times New Roman" w:hAnsi="Times New Roman" w:cs="Times New Roman"/>
                <w:kern w:val="0"/>
                <w:sz w:val="22"/>
                <w:szCs w:val="22"/>
                <w:lang w:val="en-US" w:eastAsia="pt-BR"/>
                <w14:ligatures w14:val="none"/>
              </w:rPr>
              <w:t xml:space="preserve">) AND ("All </w:t>
            </w:r>
            <w:proofErr w:type="spellStart"/>
            <w:r w:rsidRPr="00C613B0">
              <w:rPr>
                <w:rFonts w:ascii="Times New Roman" w:eastAsia="Times New Roman" w:hAnsi="Times New Roman" w:cs="Times New Roman"/>
                <w:kern w:val="0"/>
                <w:sz w:val="22"/>
                <w:szCs w:val="22"/>
                <w:lang w:val="en-US" w:eastAsia="pt-BR"/>
                <w14:ligatures w14:val="none"/>
              </w:rPr>
              <w:t>Metadata":“Messaging</w:t>
            </w:r>
            <w:proofErr w:type="spellEnd"/>
            <w:r w:rsidRPr="00C613B0">
              <w:rPr>
                <w:rFonts w:ascii="Times New Roman" w:eastAsia="Times New Roman" w:hAnsi="Times New Roman" w:cs="Times New Roman"/>
                <w:kern w:val="0"/>
                <w:sz w:val="22"/>
                <w:szCs w:val="22"/>
                <w:lang w:val="en-US" w:eastAsia="pt-BR"/>
                <w14:ligatures w14:val="none"/>
              </w:rPr>
              <w:t xml:space="preserve"> Apps” OR "All </w:t>
            </w:r>
            <w:proofErr w:type="spellStart"/>
            <w:r w:rsidRPr="00C613B0">
              <w:rPr>
                <w:rFonts w:ascii="Times New Roman" w:eastAsia="Times New Roman" w:hAnsi="Times New Roman" w:cs="Times New Roman"/>
                <w:kern w:val="0"/>
                <w:sz w:val="22"/>
                <w:szCs w:val="22"/>
                <w:lang w:val="en-US" w:eastAsia="pt-BR"/>
                <w14:ligatures w14:val="none"/>
              </w:rPr>
              <w:t>Metadata":WeChat</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Metadata":WhatsApp</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lastRenderedPageBreak/>
              <w:t>Metadata":Facebook</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Metadata":Twitter</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Metadata":Weibo</w:t>
            </w:r>
            <w:proofErr w:type="spellEnd"/>
            <w:r w:rsidRPr="00C613B0">
              <w:rPr>
                <w:rFonts w:ascii="Times New Roman" w:eastAsia="Times New Roman" w:hAnsi="Times New Roman" w:cs="Times New Roman"/>
                <w:kern w:val="0"/>
                <w:sz w:val="22"/>
                <w:szCs w:val="22"/>
                <w:lang w:val="en-US" w:eastAsia="pt-BR"/>
                <w14:ligatures w14:val="none"/>
              </w:rPr>
              <w:t xml:space="preserve"> OR "All Metadata":</w:t>
            </w:r>
            <w:proofErr w:type="spellStart"/>
            <w:r w:rsidRPr="00C613B0">
              <w:rPr>
                <w:rFonts w:ascii="Times New Roman" w:eastAsia="Times New Roman" w:hAnsi="Times New Roman" w:cs="Times New Roman"/>
                <w:kern w:val="0"/>
                <w:sz w:val="22"/>
                <w:szCs w:val="22"/>
                <w:lang w:val="en-US" w:eastAsia="pt-BR"/>
                <w14:ligatures w14:val="none"/>
              </w:rPr>
              <w:t>Youtube</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Metadata":Instagram</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Metadata":TikTok</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Metadata":“social</w:t>
            </w:r>
            <w:proofErr w:type="spellEnd"/>
            <w:r w:rsidRPr="00C613B0">
              <w:rPr>
                <w:rFonts w:ascii="Times New Roman" w:eastAsia="Times New Roman" w:hAnsi="Times New Roman" w:cs="Times New Roman"/>
                <w:kern w:val="0"/>
                <w:sz w:val="22"/>
                <w:szCs w:val="22"/>
                <w:lang w:val="en-US" w:eastAsia="pt-BR"/>
                <w14:ligatures w14:val="none"/>
              </w:rPr>
              <w:t xml:space="preserve"> media” OR "All </w:t>
            </w:r>
            <w:proofErr w:type="spellStart"/>
            <w:r w:rsidRPr="00C613B0">
              <w:rPr>
                <w:rFonts w:ascii="Times New Roman" w:eastAsia="Times New Roman" w:hAnsi="Times New Roman" w:cs="Times New Roman"/>
                <w:kern w:val="0"/>
                <w:sz w:val="22"/>
                <w:szCs w:val="22"/>
                <w:lang w:val="en-US" w:eastAsia="pt-BR"/>
                <w14:ligatures w14:val="none"/>
              </w:rPr>
              <w:t>Metadata":“social</w:t>
            </w:r>
            <w:proofErr w:type="spellEnd"/>
            <w:r w:rsidRPr="00C613B0">
              <w:rPr>
                <w:rFonts w:ascii="Times New Roman" w:eastAsia="Times New Roman" w:hAnsi="Times New Roman" w:cs="Times New Roman"/>
                <w:kern w:val="0"/>
                <w:sz w:val="22"/>
                <w:szCs w:val="22"/>
                <w:lang w:val="en-US" w:eastAsia="pt-BR"/>
                <w14:ligatures w14:val="none"/>
              </w:rPr>
              <w:t xml:space="preserve"> networking sites” OR "All </w:t>
            </w:r>
            <w:proofErr w:type="spellStart"/>
            <w:r w:rsidRPr="00C613B0">
              <w:rPr>
                <w:rFonts w:ascii="Times New Roman" w:eastAsia="Times New Roman" w:hAnsi="Times New Roman" w:cs="Times New Roman"/>
                <w:kern w:val="0"/>
                <w:sz w:val="22"/>
                <w:szCs w:val="22"/>
                <w:lang w:val="en-US" w:eastAsia="pt-BR"/>
                <w14:ligatures w14:val="none"/>
              </w:rPr>
              <w:t>Metadata":blogs</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Metadata":“media</w:t>
            </w:r>
            <w:proofErr w:type="spellEnd"/>
            <w:r w:rsidRPr="00C613B0">
              <w:rPr>
                <w:rFonts w:ascii="Times New Roman" w:eastAsia="Times New Roman" w:hAnsi="Times New Roman" w:cs="Times New Roman"/>
                <w:kern w:val="0"/>
                <w:sz w:val="22"/>
                <w:szCs w:val="22"/>
                <w:lang w:val="en-US" w:eastAsia="pt-BR"/>
                <w14:ligatures w14:val="none"/>
              </w:rPr>
              <w:t xml:space="preserve"> use” OR "All </w:t>
            </w:r>
            <w:proofErr w:type="spellStart"/>
            <w:r w:rsidRPr="00C613B0">
              <w:rPr>
                <w:rFonts w:ascii="Times New Roman" w:eastAsia="Times New Roman" w:hAnsi="Times New Roman" w:cs="Times New Roman"/>
                <w:kern w:val="0"/>
                <w:sz w:val="22"/>
                <w:szCs w:val="22"/>
                <w:lang w:val="en-US" w:eastAsia="pt-BR"/>
                <w14:ligatures w14:val="none"/>
              </w:rPr>
              <w:t>Metadata":“digital</w:t>
            </w:r>
            <w:proofErr w:type="spellEnd"/>
            <w:r w:rsidRPr="00C613B0">
              <w:rPr>
                <w:rFonts w:ascii="Times New Roman" w:eastAsia="Times New Roman" w:hAnsi="Times New Roman" w:cs="Times New Roman"/>
                <w:kern w:val="0"/>
                <w:sz w:val="22"/>
                <w:szCs w:val="22"/>
                <w:lang w:val="en-US" w:eastAsia="pt-BR"/>
                <w14:ligatures w14:val="none"/>
              </w:rPr>
              <w:t xml:space="preserve"> media” OR "All </w:t>
            </w:r>
            <w:proofErr w:type="spellStart"/>
            <w:r w:rsidRPr="00C613B0">
              <w:rPr>
                <w:rFonts w:ascii="Times New Roman" w:eastAsia="Times New Roman" w:hAnsi="Times New Roman" w:cs="Times New Roman"/>
                <w:kern w:val="0"/>
                <w:sz w:val="22"/>
                <w:szCs w:val="22"/>
                <w:lang w:val="en-US" w:eastAsia="pt-BR"/>
                <w14:ligatures w14:val="none"/>
              </w:rPr>
              <w:t>Metadata":“Media</w:t>
            </w:r>
            <w:proofErr w:type="spellEnd"/>
            <w:r w:rsidRPr="00C613B0">
              <w:rPr>
                <w:rFonts w:ascii="Times New Roman" w:eastAsia="Times New Roman" w:hAnsi="Times New Roman" w:cs="Times New Roman"/>
                <w:kern w:val="0"/>
                <w:sz w:val="22"/>
                <w:szCs w:val="22"/>
                <w:lang w:val="en-US" w:eastAsia="pt-BR"/>
                <w14:ligatures w14:val="none"/>
              </w:rPr>
              <w:t>, Digital”) AND ("All Metadata":</w:t>
            </w:r>
            <w:proofErr w:type="spellStart"/>
            <w:r w:rsidRPr="00C613B0">
              <w:rPr>
                <w:rFonts w:ascii="Times New Roman" w:eastAsia="Times New Roman" w:hAnsi="Times New Roman" w:cs="Times New Roman"/>
                <w:kern w:val="0"/>
                <w:sz w:val="22"/>
                <w:szCs w:val="22"/>
                <w:lang w:val="en-US" w:eastAsia="pt-BR"/>
                <w14:ligatures w14:val="none"/>
              </w:rPr>
              <w:t>activis</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Metadata":protest</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Metadata":"online</w:t>
            </w:r>
            <w:proofErr w:type="spellEnd"/>
            <w:r w:rsidRPr="00C613B0">
              <w:rPr>
                <w:rFonts w:ascii="Times New Roman" w:eastAsia="Times New Roman" w:hAnsi="Times New Roman" w:cs="Times New Roman"/>
                <w:kern w:val="0"/>
                <w:sz w:val="22"/>
                <w:szCs w:val="22"/>
                <w:lang w:val="en-US" w:eastAsia="pt-BR"/>
                <w14:ligatures w14:val="none"/>
              </w:rPr>
              <w:t xml:space="preserve"> participation" OR "All </w:t>
            </w:r>
            <w:proofErr w:type="spellStart"/>
            <w:r w:rsidRPr="00C613B0">
              <w:rPr>
                <w:rFonts w:ascii="Times New Roman" w:eastAsia="Times New Roman" w:hAnsi="Times New Roman" w:cs="Times New Roman"/>
                <w:kern w:val="0"/>
                <w:sz w:val="22"/>
                <w:szCs w:val="22"/>
                <w:lang w:val="en-US" w:eastAsia="pt-BR"/>
                <w14:ligatures w14:val="none"/>
              </w:rPr>
              <w:t>Metadata":mobilization</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Metadata":"political</w:t>
            </w:r>
            <w:proofErr w:type="spellEnd"/>
            <w:r w:rsidRPr="00C613B0">
              <w:rPr>
                <w:rFonts w:ascii="Times New Roman" w:eastAsia="Times New Roman" w:hAnsi="Times New Roman" w:cs="Times New Roman"/>
                <w:kern w:val="0"/>
                <w:sz w:val="22"/>
                <w:szCs w:val="22"/>
                <w:lang w:val="en-US" w:eastAsia="pt-BR"/>
                <w14:ligatures w14:val="none"/>
              </w:rPr>
              <w:t xml:space="preserve"> communication" OR "All </w:t>
            </w:r>
            <w:proofErr w:type="spellStart"/>
            <w:r w:rsidRPr="00C613B0">
              <w:rPr>
                <w:rFonts w:ascii="Times New Roman" w:eastAsia="Times New Roman" w:hAnsi="Times New Roman" w:cs="Times New Roman"/>
                <w:kern w:val="0"/>
                <w:sz w:val="22"/>
                <w:szCs w:val="22"/>
                <w:lang w:val="en-US" w:eastAsia="pt-BR"/>
                <w14:ligatures w14:val="none"/>
              </w:rPr>
              <w:t>Metadata":participation</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Metadata":"political</w:t>
            </w:r>
            <w:proofErr w:type="spellEnd"/>
            <w:r w:rsidRPr="00C613B0">
              <w:rPr>
                <w:rFonts w:ascii="Times New Roman" w:eastAsia="Times New Roman" w:hAnsi="Times New Roman" w:cs="Times New Roman"/>
                <w:kern w:val="0"/>
                <w:sz w:val="22"/>
                <w:szCs w:val="22"/>
                <w:lang w:val="en-US" w:eastAsia="pt-BR"/>
                <w14:ligatures w14:val="none"/>
              </w:rPr>
              <w:t xml:space="preserve"> engagement" OR "All </w:t>
            </w:r>
            <w:proofErr w:type="spellStart"/>
            <w:r w:rsidRPr="00C613B0">
              <w:rPr>
                <w:rFonts w:ascii="Times New Roman" w:eastAsia="Times New Roman" w:hAnsi="Times New Roman" w:cs="Times New Roman"/>
                <w:kern w:val="0"/>
                <w:sz w:val="22"/>
                <w:szCs w:val="22"/>
                <w:lang w:val="en-US" w:eastAsia="pt-BR"/>
                <w14:ligatures w14:val="none"/>
              </w:rPr>
              <w:t>Metadata":"digital</w:t>
            </w:r>
            <w:proofErr w:type="spellEnd"/>
            <w:r w:rsidRPr="00C613B0">
              <w:rPr>
                <w:rFonts w:ascii="Times New Roman" w:eastAsia="Times New Roman" w:hAnsi="Times New Roman" w:cs="Times New Roman"/>
                <w:kern w:val="0"/>
                <w:sz w:val="22"/>
                <w:szCs w:val="22"/>
                <w:lang w:val="en-US" w:eastAsia="pt-BR"/>
                <w14:ligatures w14:val="none"/>
              </w:rPr>
              <w:t xml:space="preserve"> activism" OR "All Metadata":"</w:t>
            </w:r>
            <w:proofErr w:type="spellStart"/>
            <w:r w:rsidRPr="00C613B0">
              <w:rPr>
                <w:rFonts w:ascii="Times New Roman" w:eastAsia="Times New Roman" w:hAnsi="Times New Roman" w:cs="Times New Roman"/>
                <w:kern w:val="0"/>
                <w:sz w:val="22"/>
                <w:szCs w:val="22"/>
                <w:lang w:val="en-US" w:eastAsia="pt-BR"/>
                <w14:ligatures w14:val="none"/>
              </w:rPr>
              <w:t>cyberactivism</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Metadata":clicktivism</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Metadata":"cyber-activism</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Metadata":"online</w:t>
            </w:r>
            <w:proofErr w:type="spellEnd"/>
            <w:r w:rsidRPr="00C613B0">
              <w:rPr>
                <w:rFonts w:ascii="Times New Roman" w:eastAsia="Times New Roman" w:hAnsi="Times New Roman" w:cs="Times New Roman"/>
                <w:kern w:val="0"/>
                <w:sz w:val="22"/>
                <w:szCs w:val="22"/>
                <w:lang w:val="en-US" w:eastAsia="pt-BR"/>
                <w14:ligatures w14:val="none"/>
              </w:rPr>
              <w:t xml:space="preserve"> activism" OR "All </w:t>
            </w:r>
            <w:proofErr w:type="spellStart"/>
            <w:r w:rsidRPr="00C613B0">
              <w:rPr>
                <w:rFonts w:ascii="Times New Roman" w:eastAsia="Times New Roman" w:hAnsi="Times New Roman" w:cs="Times New Roman"/>
                <w:kern w:val="0"/>
                <w:sz w:val="22"/>
                <w:szCs w:val="22"/>
                <w:lang w:val="en-US" w:eastAsia="pt-BR"/>
                <w14:ligatures w14:val="none"/>
              </w:rPr>
              <w:t>Metadata":"social</w:t>
            </w:r>
            <w:proofErr w:type="spellEnd"/>
            <w:r w:rsidRPr="00C613B0">
              <w:rPr>
                <w:rFonts w:ascii="Times New Roman" w:eastAsia="Times New Roman" w:hAnsi="Times New Roman" w:cs="Times New Roman"/>
                <w:kern w:val="0"/>
                <w:sz w:val="22"/>
                <w:szCs w:val="22"/>
                <w:lang w:val="en-US" w:eastAsia="pt-BR"/>
                <w14:ligatures w14:val="none"/>
              </w:rPr>
              <w:t xml:space="preserve"> media activism" OR "All </w:t>
            </w:r>
            <w:proofErr w:type="spellStart"/>
            <w:r w:rsidRPr="00C613B0">
              <w:rPr>
                <w:rFonts w:ascii="Times New Roman" w:eastAsia="Times New Roman" w:hAnsi="Times New Roman" w:cs="Times New Roman"/>
                <w:kern w:val="0"/>
                <w:sz w:val="22"/>
                <w:szCs w:val="22"/>
                <w:lang w:val="en-US" w:eastAsia="pt-BR"/>
                <w14:ligatures w14:val="none"/>
              </w:rPr>
              <w:t>Metadata":"internet</w:t>
            </w:r>
            <w:proofErr w:type="spellEnd"/>
            <w:r w:rsidRPr="00C613B0">
              <w:rPr>
                <w:rFonts w:ascii="Times New Roman" w:eastAsia="Times New Roman" w:hAnsi="Times New Roman" w:cs="Times New Roman"/>
                <w:kern w:val="0"/>
                <w:sz w:val="22"/>
                <w:szCs w:val="22"/>
                <w:lang w:val="en-US" w:eastAsia="pt-BR"/>
                <w14:ligatures w14:val="none"/>
              </w:rPr>
              <w:t xml:space="preserve"> activism" OR "All </w:t>
            </w:r>
            <w:proofErr w:type="spellStart"/>
            <w:r w:rsidRPr="00C613B0">
              <w:rPr>
                <w:rFonts w:ascii="Times New Roman" w:eastAsia="Times New Roman" w:hAnsi="Times New Roman" w:cs="Times New Roman"/>
                <w:kern w:val="0"/>
                <w:sz w:val="22"/>
                <w:szCs w:val="22"/>
                <w:lang w:val="en-US" w:eastAsia="pt-BR"/>
                <w14:ligatures w14:val="none"/>
              </w:rPr>
              <w:t>Metadata":"informational</w:t>
            </w:r>
            <w:proofErr w:type="spellEnd"/>
            <w:r w:rsidRPr="00C613B0">
              <w:rPr>
                <w:rFonts w:ascii="Times New Roman" w:eastAsia="Times New Roman" w:hAnsi="Times New Roman" w:cs="Times New Roman"/>
                <w:kern w:val="0"/>
                <w:sz w:val="22"/>
                <w:szCs w:val="22"/>
                <w:lang w:val="en-US" w:eastAsia="pt-BR"/>
                <w14:ligatures w14:val="none"/>
              </w:rPr>
              <w:t xml:space="preserve"> activism" OR "All </w:t>
            </w:r>
            <w:proofErr w:type="spellStart"/>
            <w:r w:rsidRPr="00C613B0">
              <w:rPr>
                <w:rFonts w:ascii="Times New Roman" w:eastAsia="Times New Roman" w:hAnsi="Times New Roman" w:cs="Times New Roman"/>
                <w:kern w:val="0"/>
                <w:sz w:val="22"/>
                <w:szCs w:val="22"/>
                <w:lang w:val="en-US" w:eastAsia="pt-BR"/>
                <w14:ligatures w14:val="none"/>
              </w:rPr>
              <w:t>Metadata":"web</w:t>
            </w:r>
            <w:proofErr w:type="spellEnd"/>
            <w:r w:rsidRPr="00C613B0">
              <w:rPr>
                <w:rFonts w:ascii="Times New Roman" w:eastAsia="Times New Roman" w:hAnsi="Times New Roman" w:cs="Times New Roman"/>
                <w:kern w:val="0"/>
                <w:sz w:val="22"/>
                <w:szCs w:val="22"/>
                <w:lang w:val="en-US" w:eastAsia="pt-BR"/>
                <w14:ligatures w14:val="none"/>
              </w:rPr>
              <w:t xml:space="preserve"> activism" OR "All </w:t>
            </w:r>
            <w:proofErr w:type="spellStart"/>
            <w:r w:rsidRPr="00C613B0">
              <w:rPr>
                <w:rFonts w:ascii="Times New Roman" w:eastAsia="Times New Roman" w:hAnsi="Times New Roman" w:cs="Times New Roman"/>
                <w:kern w:val="0"/>
                <w:sz w:val="22"/>
                <w:szCs w:val="22"/>
                <w:lang w:val="en-US" w:eastAsia="pt-BR"/>
                <w14:ligatures w14:val="none"/>
              </w:rPr>
              <w:t>Metadata":"e-activism</w:t>
            </w:r>
            <w:proofErr w:type="spellEnd"/>
            <w:r w:rsidRPr="00C613B0">
              <w:rPr>
                <w:rFonts w:ascii="Times New Roman" w:eastAsia="Times New Roman" w:hAnsi="Times New Roman" w:cs="Times New Roman"/>
                <w:kern w:val="0"/>
                <w:sz w:val="22"/>
                <w:szCs w:val="22"/>
                <w:lang w:val="en-US" w:eastAsia="pt-BR"/>
                <w14:ligatures w14:val="none"/>
              </w:rPr>
              <w:t xml:space="preserve">" OR "All </w:t>
            </w:r>
            <w:proofErr w:type="spellStart"/>
            <w:r w:rsidRPr="00C613B0">
              <w:rPr>
                <w:rFonts w:ascii="Times New Roman" w:eastAsia="Times New Roman" w:hAnsi="Times New Roman" w:cs="Times New Roman"/>
                <w:kern w:val="0"/>
                <w:sz w:val="22"/>
                <w:szCs w:val="22"/>
                <w:lang w:val="en-US" w:eastAsia="pt-BR"/>
                <w14:ligatures w14:val="none"/>
              </w:rPr>
              <w:t>Metadata":"hashtag</w:t>
            </w:r>
            <w:proofErr w:type="spellEnd"/>
            <w:r w:rsidRPr="00C613B0">
              <w:rPr>
                <w:rFonts w:ascii="Times New Roman" w:eastAsia="Times New Roman" w:hAnsi="Times New Roman" w:cs="Times New Roman"/>
                <w:kern w:val="0"/>
                <w:sz w:val="22"/>
                <w:szCs w:val="22"/>
                <w:lang w:val="en-US" w:eastAsia="pt-BR"/>
                <w14:ligatures w14:val="none"/>
              </w:rPr>
              <w:t xml:space="preserve"> activism" OR "All </w:t>
            </w:r>
            <w:proofErr w:type="spellStart"/>
            <w:r w:rsidRPr="00C613B0">
              <w:rPr>
                <w:rFonts w:ascii="Times New Roman" w:eastAsia="Times New Roman" w:hAnsi="Times New Roman" w:cs="Times New Roman"/>
                <w:kern w:val="0"/>
                <w:sz w:val="22"/>
                <w:szCs w:val="22"/>
                <w:lang w:val="en-US" w:eastAsia="pt-BR"/>
                <w14:ligatures w14:val="none"/>
              </w:rPr>
              <w:t>Metadata":"online</w:t>
            </w:r>
            <w:proofErr w:type="spellEnd"/>
            <w:r w:rsidRPr="00C613B0">
              <w:rPr>
                <w:rFonts w:ascii="Times New Roman" w:eastAsia="Times New Roman" w:hAnsi="Times New Roman" w:cs="Times New Roman"/>
                <w:kern w:val="0"/>
                <w:sz w:val="22"/>
                <w:szCs w:val="22"/>
                <w:lang w:val="en-US" w:eastAsia="pt-BR"/>
                <w14:ligatures w14:val="none"/>
              </w:rPr>
              <w:t xml:space="preserve"> petition" OR "All </w:t>
            </w:r>
            <w:proofErr w:type="spellStart"/>
            <w:r w:rsidRPr="00C613B0">
              <w:rPr>
                <w:rFonts w:ascii="Times New Roman" w:eastAsia="Times New Roman" w:hAnsi="Times New Roman" w:cs="Times New Roman"/>
                <w:kern w:val="0"/>
                <w:sz w:val="22"/>
                <w:szCs w:val="22"/>
                <w:lang w:val="en-US" w:eastAsia="pt-BR"/>
                <w14:ligatures w14:val="none"/>
              </w:rPr>
              <w:t>Metadata":"digital</w:t>
            </w:r>
            <w:proofErr w:type="spellEnd"/>
            <w:r w:rsidRPr="00C613B0">
              <w:rPr>
                <w:rFonts w:ascii="Times New Roman" w:eastAsia="Times New Roman" w:hAnsi="Times New Roman" w:cs="Times New Roman"/>
                <w:kern w:val="0"/>
                <w:sz w:val="22"/>
                <w:szCs w:val="22"/>
                <w:lang w:val="en-US" w:eastAsia="pt-BR"/>
                <w14:ligatures w14:val="none"/>
              </w:rPr>
              <w:t xml:space="preserve"> political mobilization")</w:t>
            </w:r>
          </w:p>
        </w:tc>
      </w:tr>
    </w:tbl>
    <w:p w14:paraId="6191F206" w14:textId="77777777" w:rsidR="00EE5FFD" w:rsidRPr="00C613B0" w:rsidRDefault="00EE5FFD" w:rsidP="000B3CAC">
      <w:pPr>
        <w:rPr>
          <w:rFonts w:ascii="Times New Roman" w:hAnsi="Times New Roman" w:cs="Times New Roman"/>
        </w:rPr>
      </w:pPr>
    </w:p>
    <w:p w14:paraId="36FECB70" w14:textId="77777777" w:rsidR="00EE5FFD" w:rsidRPr="00C613B0" w:rsidRDefault="00EE5FFD" w:rsidP="00CB08B9">
      <w:pPr>
        <w:rPr>
          <w:rFonts w:ascii="Times New Roman" w:hAnsi="Times New Roman" w:cs="Times New Roman"/>
        </w:rPr>
      </w:pPr>
    </w:p>
    <w:p w14:paraId="67CF59CF" w14:textId="77777777" w:rsidR="00EE5FFD" w:rsidRPr="00C613B0" w:rsidRDefault="00EE5FFD" w:rsidP="00BD50D0">
      <w:pPr>
        <w:pStyle w:val="Ttulo3"/>
        <w:rPr>
          <w:rFonts w:ascii="Times New Roman" w:hAnsi="Times New Roman" w:cs="Times New Roman"/>
          <w:color w:val="auto"/>
          <w:sz w:val="24"/>
          <w:szCs w:val="24"/>
        </w:rPr>
      </w:pPr>
      <w:bookmarkStart w:id="11" w:name="_Toc215931783"/>
      <w:proofErr w:type="spellStart"/>
      <w:r w:rsidRPr="00C613B0">
        <w:rPr>
          <w:rFonts w:ascii="Times New Roman" w:hAnsi="Times New Roman" w:cs="Times New Roman"/>
          <w:color w:val="auto"/>
          <w:sz w:val="24"/>
          <w:szCs w:val="24"/>
        </w:rPr>
        <w:t>ProQuest</w:t>
      </w:r>
      <w:proofErr w:type="spellEnd"/>
      <w:r w:rsidRPr="00C613B0">
        <w:rPr>
          <w:rFonts w:ascii="Times New Roman" w:hAnsi="Times New Roman" w:cs="Times New Roman"/>
          <w:color w:val="auto"/>
          <w:sz w:val="24"/>
          <w:szCs w:val="24"/>
        </w:rPr>
        <w:t xml:space="preserve">™ </w:t>
      </w:r>
      <w:proofErr w:type="spellStart"/>
      <w:r w:rsidRPr="00C613B0">
        <w:rPr>
          <w:rFonts w:ascii="Times New Roman" w:hAnsi="Times New Roman" w:cs="Times New Roman"/>
          <w:color w:val="auto"/>
          <w:sz w:val="24"/>
          <w:szCs w:val="24"/>
        </w:rPr>
        <w:t>Dissertations</w:t>
      </w:r>
      <w:proofErr w:type="spellEnd"/>
      <w:r w:rsidRPr="00C613B0">
        <w:rPr>
          <w:rFonts w:ascii="Times New Roman" w:hAnsi="Times New Roman" w:cs="Times New Roman"/>
          <w:color w:val="auto"/>
          <w:sz w:val="24"/>
          <w:szCs w:val="24"/>
        </w:rPr>
        <w:t xml:space="preserve"> &amp; </w:t>
      </w:r>
      <w:proofErr w:type="spellStart"/>
      <w:r w:rsidRPr="00C613B0">
        <w:rPr>
          <w:rFonts w:ascii="Times New Roman" w:hAnsi="Times New Roman" w:cs="Times New Roman"/>
          <w:color w:val="auto"/>
          <w:sz w:val="24"/>
          <w:szCs w:val="24"/>
        </w:rPr>
        <w:t>Theses</w:t>
      </w:r>
      <w:proofErr w:type="spellEnd"/>
      <w:r w:rsidRPr="00C613B0">
        <w:rPr>
          <w:rFonts w:ascii="Times New Roman" w:hAnsi="Times New Roman" w:cs="Times New Roman"/>
          <w:color w:val="auto"/>
          <w:sz w:val="24"/>
          <w:szCs w:val="24"/>
        </w:rPr>
        <w:t xml:space="preserve"> Citation Index</w:t>
      </w:r>
      <w:bookmarkEnd w:id="11"/>
    </w:p>
    <w:p w14:paraId="18B5370A" w14:textId="77777777" w:rsidR="00EE5FFD" w:rsidRPr="00C613B0" w:rsidRDefault="00EE5FFD" w:rsidP="005521F0">
      <w:pPr>
        <w:rPr>
          <w:rFonts w:ascii="Times New Roman" w:hAnsi="Times New Roman" w:cs="Times New Roman"/>
        </w:rPr>
      </w:pPr>
    </w:p>
    <w:p w14:paraId="7B0D3021" w14:textId="77777777" w:rsidR="00EE5FFD" w:rsidRPr="00C613B0" w:rsidRDefault="00EE5FFD" w:rsidP="00DB5F34">
      <w:pPr>
        <w:pStyle w:val="Legenda"/>
        <w:keepNext/>
        <w:spacing w:after="0" w:line="360" w:lineRule="auto"/>
        <w:rPr>
          <w:rFonts w:ascii="Times New Roman" w:hAnsi="Times New Roman" w:cs="Times New Roman"/>
          <w:color w:val="auto"/>
          <w:sz w:val="24"/>
          <w:szCs w:val="24"/>
        </w:rPr>
      </w:pPr>
      <w:bookmarkStart w:id="12" w:name="_Toc214522264"/>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5</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color w:val="auto"/>
          <w:sz w:val="24"/>
          <w:szCs w:val="24"/>
        </w:rPr>
        <w:br/>
      </w:r>
      <w:r w:rsidRPr="00C613B0">
        <w:rPr>
          <w:rFonts w:ascii="Times New Roman" w:hAnsi="Times New Roman" w:cs="Times New Roman"/>
          <w:noProof/>
          <w:color w:val="auto"/>
          <w:sz w:val="24"/>
          <w:szCs w:val="24"/>
        </w:rPr>
        <w:t>Search strategy in the ProQuest Dissertations &amp; Theses Citation Index database</w:t>
      </w:r>
      <w:bookmarkEnd w:id="12"/>
    </w:p>
    <w:tbl>
      <w:tblPr>
        <w:tblStyle w:val="Tabelacomgrade"/>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617"/>
      </w:tblGrid>
      <w:tr w:rsidR="00EE5FFD" w:rsidRPr="00C613B0" w14:paraId="3398577E" w14:textId="77777777" w:rsidTr="007D327A">
        <w:tc>
          <w:tcPr>
            <w:tcW w:w="4399" w:type="dxa"/>
          </w:tcPr>
          <w:p w14:paraId="43FC565A" w14:textId="77777777" w:rsidR="00EE5FFD" w:rsidRPr="00C613B0" w:rsidRDefault="00EE5FFD" w:rsidP="007D327A">
            <w:pPr>
              <w:spacing w:line="276" w:lineRule="auto"/>
              <w:rPr>
                <w:rFonts w:ascii="Times New Roman" w:hAnsi="Times New Roman" w:cs="Times New Roman"/>
                <w:b/>
                <w:bCs/>
                <w:sz w:val="21"/>
                <w:szCs w:val="21"/>
                <w:lang w:val="pt-ES"/>
              </w:rPr>
            </w:pPr>
            <w:r w:rsidRPr="00C613B0">
              <w:rPr>
                <w:rFonts w:ascii="Times New Roman" w:hAnsi="Times New Roman" w:cs="Times New Roman"/>
                <w:b/>
                <w:bCs/>
                <w:sz w:val="21"/>
                <w:szCs w:val="21"/>
                <w:lang w:val="pt-ES"/>
              </w:rPr>
              <w:t>Interface:</w:t>
            </w:r>
          </w:p>
        </w:tc>
        <w:tc>
          <w:tcPr>
            <w:tcW w:w="4617" w:type="dxa"/>
          </w:tcPr>
          <w:p w14:paraId="428997FB" w14:textId="77777777" w:rsidR="00EE5FFD" w:rsidRPr="00C613B0" w:rsidRDefault="00EE5FFD" w:rsidP="007D327A">
            <w:pPr>
              <w:spacing w:line="276" w:lineRule="auto"/>
              <w:rPr>
                <w:rFonts w:ascii="Times New Roman" w:hAnsi="Times New Roman" w:cs="Times New Roman"/>
                <w:b/>
                <w:bCs/>
                <w:sz w:val="21"/>
                <w:szCs w:val="21"/>
                <w:lang w:val="pt-ES"/>
              </w:rPr>
            </w:pPr>
            <w:r w:rsidRPr="00C613B0">
              <w:rPr>
                <w:rFonts w:ascii="Times New Roman" w:hAnsi="Times New Roman" w:cs="Times New Roman"/>
                <w:sz w:val="21"/>
                <w:szCs w:val="21"/>
                <w:lang w:val="pt-ES"/>
              </w:rPr>
              <w:t>Web of Science (ProQuest Dissertations &amp; Theses Citation Index)</w:t>
            </w:r>
          </w:p>
        </w:tc>
      </w:tr>
      <w:tr w:rsidR="00EE5FFD" w:rsidRPr="00C613B0" w14:paraId="2BF06485" w14:textId="77777777" w:rsidTr="007D327A">
        <w:tc>
          <w:tcPr>
            <w:tcW w:w="4399" w:type="dxa"/>
          </w:tcPr>
          <w:p w14:paraId="76615868" w14:textId="77777777" w:rsidR="00EE5FFD" w:rsidRPr="00C613B0" w:rsidRDefault="00EE5FFD" w:rsidP="007D327A">
            <w:pPr>
              <w:spacing w:line="276" w:lineRule="auto"/>
              <w:rPr>
                <w:rFonts w:ascii="Times New Roman" w:hAnsi="Times New Roman" w:cs="Times New Roman"/>
                <w:b/>
                <w:bCs/>
                <w:sz w:val="21"/>
                <w:szCs w:val="21"/>
                <w:lang w:val="pt-ES"/>
              </w:rPr>
            </w:pPr>
            <w:r w:rsidRPr="00C613B0">
              <w:rPr>
                <w:rFonts w:ascii="Times New Roman" w:hAnsi="Times New Roman" w:cs="Times New Roman"/>
                <w:b/>
                <w:bCs/>
                <w:sz w:val="21"/>
                <w:szCs w:val="21"/>
                <w:lang w:val="pt-ES"/>
              </w:rPr>
              <w:t>Field labels:</w:t>
            </w:r>
          </w:p>
        </w:tc>
        <w:tc>
          <w:tcPr>
            <w:tcW w:w="4617" w:type="dxa"/>
          </w:tcPr>
          <w:p w14:paraId="0F89939B" w14:textId="77777777" w:rsidR="00EE5FFD" w:rsidRPr="00C613B0" w:rsidRDefault="00EE5FFD" w:rsidP="007D327A">
            <w:pPr>
              <w:spacing w:line="276" w:lineRule="auto"/>
              <w:rPr>
                <w:rFonts w:ascii="Times New Roman" w:hAnsi="Times New Roman" w:cs="Times New Roman"/>
                <w:b/>
                <w:bCs/>
                <w:sz w:val="21"/>
                <w:szCs w:val="21"/>
                <w:lang w:val="pt-ES"/>
              </w:rPr>
            </w:pPr>
            <w:r w:rsidRPr="00C613B0">
              <w:rPr>
                <w:rFonts w:ascii="Times New Roman" w:hAnsi="Times New Roman" w:cs="Times New Roman"/>
                <w:sz w:val="21"/>
                <w:szCs w:val="21"/>
                <w:lang w:val="pt-ES"/>
              </w:rPr>
              <w:t xml:space="preserve">TS = Topic </w:t>
            </w:r>
            <w:r w:rsidRPr="00C613B0">
              <w:rPr>
                <w:rFonts w:ascii="Times New Roman" w:hAnsi="Times New Roman" w:cs="Times New Roman"/>
                <w:b/>
                <w:bCs/>
                <w:sz w:val="21"/>
                <w:szCs w:val="21"/>
                <w:lang w:val="pt-ES"/>
              </w:rPr>
              <w:t>*</w:t>
            </w:r>
            <w:r w:rsidRPr="00C613B0">
              <w:rPr>
                <w:rFonts w:ascii="Times New Roman" w:hAnsi="Times New Roman" w:cs="Times New Roman"/>
                <w:sz w:val="21"/>
                <w:szCs w:val="21"/>
                <w:lang w:val="pt-ES"/>
              </w:rPr>
              <w:t xml:space="preserve"> = truncation</w:t>
            </w:r>
          </w:p>
        </w:tc>
      </w:tr>
      <w:tr w:rsidR="00EE5FFD" w:rsidRPr="00C613B0" w14:paraId="7660B61B" w14:textId="77777777" w:rsidTr="007D327A">
        <w:tc>
          <w:tcPr>
            <w:tcW w:w="4399" w:type="dxa"/>
          </w:tcPr>
          <w:p w14:paraId="404D1989" w14:textId="77777777" w:rsidR="00EE5FFD" w:rsidRPr="00C613B0" w:rsidRDefault="00EE5FFD" w:rsidP="007D327A">
            <w:pPr>
              <w:spacing w:line="276" w:lineRule="auto"/>
              <w:rPr>
                <w:rFonts w:ascii="Times New Roman" w:hAnsi="Times New Roman" w:cs="Times New Roman"/>
                <w:b/>
                <w:bCs/>
                <w:sz w:val="21"/>
                <w:szCs w:val="21"/>
                <w:lang w:val="pt-ES"/>
              </w:rPr>
            </w:pPr>
            <w:r w:rsidRPr="00C613B0">
              <w:rPr>
                <w:rFonts w:ascii="Times New Roman" w:hAnsi="Times New Roman" w:cs="Times New Roman"/>
                <w:b/>
                <w:bCs/>
                <w:sz w:val="21"/>
                <w:szCs w:val="21"/>
                <w:lang w:val="pt-ES"/>
              </w:rPr>
              <w:t>Date:</w:t>
            </w:r>
          </w:p>
        </w:tc>
        <w:tc>
          <w:tcPr>
            <w:tcW w:w="4617" w:type="dxa"/>
          </w:tcPr>
          <w:p w14:paraId="68D960BA" w14:textId="77777777" w:rsidR="00EE5FFD" w:rsidRPr="00C613B0" w:rsidRDefault="00EE5FFD" w:rsidP="007D327A">
            <w:pPr>
              <w:spacing w:line="276" w:lineRule="auto"/>
              <w:rPr>
                <w:rFonts w:ascii="Times New Roman" w:hAnsi="Times New Roman" w:cs="Times New Roman"/>
                <w:b/>
                <w:bCs/>
                <w:sz w:val="21"/>
                <w:szCs w:val="21"/>
                <w:lang w:val="pt-ES"/>
              </w:rPr>
            </w:pPr>
            <w:r w:rsidRPr="00C613B0">
              <w:rPr>
                <w:rFonts w:ascii="Times New Roman" w:hAnsi="Times New Roman" w:cs="Times New Roman"/>
                <w:sz w:val="21"/>
                <w:szCs w:val="21"/>
                <w:lang w:val="pt-ES"/>
              </w:rPr>
              <w:t>May 9, 2024</w:t>
            </w:r>
          </w:p>
        </w:tc>
      </w:tr>
      <w:tr w:rsidR="00EE5FFD" w:rsidRPr="00C613B0" w14:paraId="6AA42041" w14:textId="77777777" w:rsidTr="007D327A">
        <w:tc>
          <w:tcPr>
            <w:tcW w:w="4399" w:type="dxa"/>
          </w:tcPr>
          <w:p w14:paraId="77371148" w14:textId="77777777" w:rsidR="00EE5FFD" w:rsidRPr="00C613B0" w:rsidRDefault="00EE5FFD" w:rsidP="007D327A">
            <w:pPr>
              <w:spacing w:line="276" w:lineRule="auto"/>
              <w:rPr>
                <w:rFonts w:ascii="Times New Roman" w:hAnsi="Times New Roman" w:cs="Times New Roman"/>
                <w:b/>
                <w:bCs/>
                <w:sz w:val="21"/>
                <w:szCs w:val="21"/>
                <w:lang w:val="pt-ES"/>
              </w:rPr>
            </w:pPr>
            <w:r w:rsidRPr="00C613B0">
              <w:rPr>
                <w:rFonts w:ascii="Times New Roman" w:hAnsi="Times New Roman" w:cs="Times New Roman"/>
                <w:b/>
                <w:bCs/>
                <w:sz w:val="21"/>
                <w:szCs w:val="21"/>
                <w:lang w:val="pt-ES"/>
              </w:rPr>
              <w:t>Results:</w:t>
            </w:r>
          </w:p>
        </w:tc>
        <w:tc>
          <w:tcPr>
            <w:tcW w:w="4617" w:type="dxa"/>
          </w:tcPr>
          <w:p w14:paraId="169EF184" w14:textId="77777777" w:rsidR="00EE5FFD" w:rsidRPr="00C613B0" w:rsidRDefault="00EE5FFD" w:rsidP="007D327A">
            <w:pPr>
              <w:spacing w:line="276" w:lineRule="auto"/>
              <w:rPr>
                <w:rFonts w:ascii="Times New Roman" w:hAnsi="Times New Roman" w:cs="Times New Roman"/>
                <w:sz w:val="21"/>
                <w:szCs w:val="21"/>
                <w:lang w:val="pt-ES"/>
              </w:rPr>
            </w:pPr>
            <w:r w:rsidRPr="00C613B0">
              <w:rPr>
                <w:rFonts w:ascii="Times New Roman" w:hAnsi="Times New Roman" w:cs="Times New Roman"/>
                <w:sz w:val="21"/>
                <w:szCs w:val="21"/>
                <w:lang w:val="pt-ES"/>
              </w:rPr>
              <w:t>505</w:t>
            </w:r>
          </w:p>
        </w:tc>
      </w:tr>
      <w:tr w:rsidR="00EE5FFD" w:rsidRPr="00C613B0" w14:paraId="456CF63A" w14:textId="77777777" w:rsidTr="007D327A">
        <w:tc>
          <w:tcPr>
            <w:tcW w:w="4399" w:type="dxa"/>
          </w:tcPr>
          <w:p w14:paraId="35764C82" w14:textId="77777777" w:rsidR="00EE5FFD" w:rsidRPr="00C613B0" w:rsidRDefault="00EE5FFD" w:rsidP="007D327A">
            <w:pPr>
              <w:spacing w:line="276" w:lineRule="auto"/>
              <w:rPr>
                <w:rFonts w:ascii="Times New Roman" w:hAnsi="Times New Roman" w:cs="Times New Roman"/>
                <w:b/>
                <w:bCs/>
                <w:sz w:val="21"/>
                <w:szCs w:val="21"/>
                <w:lang w:val="pt-ES"/>
              </w:rPr>
            </w:pPr>
            <w:r w:rsidRPr="00C613B0">
              <w:rPr>
                <w:rFonts w:ascii="Times New Roman" w:hAnsi="Times New Roman" w:cs="Times New Roman"/>
                <w:b/>
                <w:bCs/>
                <w:sz w:val="21"/>
                <w:szCs w:val="21"/>
                <w:lang w:val="pt-ES"/>
              </w:rPr>
              <w:t>Limits:</w:t>
            </w:r>
          </w:p>
        </w:tc>
        <w:tc>
          <w:tcPr>
            <w:tcW w:w="4617" w:type="dxa"/>
          </w:tcPr>
          <w:p w14:paraId="1661EA7A" w14:textId="77777777" w:rsidR="00EE5FFD" w:rsidRPr="00C613B0" w:rsidRDefault="00EE5FFD" w:rsidP="007D327A">
            <w:pPr>
              <w:spacing w:line="276" w:lineRule="auto"/>
              <w:rPr>
                <w:rFonts w:ascii="Times New Roman" w:hAnsi="Times New Roman" w:cs="Times New Roman"/>
                <w:b/>
                <w:bCs/>
                <w:sz w:val="21"/>
                <w:szCs w:val="21"/>
                <w:lang w:val="pt-ES"/>
              </w:rPr>
            </w:pPr>
            <w:r w:rsidRPr="00C613B0">
              <w:rPr>
                <w:rFonts w:ascii="Times New Roman" w:hAnsi="Times New Roman" w:cs="Times New Roman"/>
                <w:sz w:val="21"/>
                <w:szCs w:val="21"/>
                <w:lang w:val="pt-ES"/>
              </w:rPr>
              <w:t>Language = English; Timespan = – May 9, 2024</w:t>
            </w:r>
          </w:p>
        </w:tc>
      </w:tr>
      <w:tr w:rsidR="00EE5FFD" w:rsidRPr="00C613B0" w14:paraId="499DEC1B" w14:textId="77777777" w:rsidTr="007D327A">
        <w:tc>
          <w:tcPr>
            <w:tcW w:w="4399" w:type="dxa"/>
          </w:tcPr>
          <w:p w14:paraId="002EF9D9" w14:textId="77777777" w:rsidR="00EE5FFD" w:rsidRPr="00C613B0" w:rsidRDefault="00EE5FFD" w:rsidP="007D327A">
            <w:pPr>
              <w:spacing w:line="276" w:lineRule="auto"/>
              <w:rPr>
                <w:rFonts w:ascii="Times New Roman" w:hAnsi="Times New Roman" w:cs="Times New Roman"/>
                <w:b/>
                <w:bCs/>
                <w:sz w:val="21"/>
                <w:szCs w:val="21"/>
                <w:lang w:val="pt-ES"/>
              </w:rPr>
            </w:pPr>
            <w:r w:rsidRPr="00C613B0">
              <w:rPr>
                <w:rFonts w:ascii="Times New Roman" w:hAnsi="Times New Roman" w:cs="Times New Roman"/>
                <w:b/>
                <w:bCs/>
                <w:sz w:val="21"/>
                <w:szCs w:val="21"/>
                <w:lang w:val="pt-ES"/>
              </w:rPr>
              <w:t>Note:</w:t>
            </w:r>
            <w:r w:rsidRPr="00C613B0">
              <w:rPr>
                <w:rFonts w:ascii="Times New Roman" w:hAnsi="Times New Roman" w:cs="Times New Roman"/>
                <w:sz w:val="21"/>
                <w:szCs w:val="21"/>
                <w:lang w:val="pt-ES"/>
              </w:rPr>
              <w:t xml:space="preserve"> </w:t>
            </w:r>
          </w:p>
        </w:tc>
        <w:tc>
          <w:tcPr>
            <w:tcW w:w="4617" w:type="dxa"/>
          </w:tcPr>
          <w:p w14:paraId="2533A717" w14:textId="77777777" w:rsidR="00EE5FFD" w:rsidRPr="00C613B0" w:rsidRDefault="00EE5FFD" w:rsidP="007D327A">
            <w:pPr>
              <w:spacing w:line="276" w:lineRule="auto"/>
              <w:rPr>
                <w:rFonts w:ascii="Times New Roman" w:hAnsi="Times New Roman" w:cs="Times New Roman"/>
                <w:b/>
                <w:bCs/>
                <w:sz w:val="21"/>
                <w:szCs w:val="21"/>
                <w:lang w:val="pt-ES"/>
              </w:rPr>
            </w:pPr>
            <w:r w:rsidRPr="00C613B0">
              <w:rPr>
                <w:rFonts w:ascii="Times New Roman" w:hAnsi="Times New Roman" w:cs="Times New Roman"/>
                <w:sz w:val="21"/>
                <w:szCs w:val="21"/>
                <w:lang w:val="pt-ES"/>
              </w:rPr>
              <w:t>use quotation marks for exact phrases</w:t>
            </w:r>
          </w:p>
        </w:tc>
      </w:tr>
      <w:tr w:rsidR="00EE5FFD" w:rsidRPr="00C613B0" w14:paraId="12492C94" w14:textId="77777777" w:rsidTr="007D327A">
        <w:tc>
          <w:tcPr>
            <w:tcW w:w="9016" w:type="dxa"/>
            <w:gridSpan w:val="2"/>
          </w:tcPr>
          <w:p w14:paraId="4A77AC5D" w14:textId="77777777" w:rsidR="00EE5FFD" w:rsidRPr="00C613B0" w:rsidRDefault="00EE5FFD" w:rsidP="007D327A">
            <w:pPr>
              <w:jc w:val="both"/>
              <w:rPr>
                <w:rFonts w:ascii="Times New Roman" w:eastAsia="Times New Roman" w:hAnsi="Times New Roman" w:cs="Times New Roman"/>
                <w:kern w:val="0"/>
                <w:sz w:val="21"/>
                <w:szCs w:val="21"/>
                <w:lang w:val="en-US" w:eastAsia="pt-BR"/>
                <w14:ligatures w14:val="none"/>
              </w:rPr>
            </w:pPr>
            <w:r w:rsidRPr="00C613B0">
              <w:rPr>
                <w:rFonts w:ascii="Times New Roman" w:hAnsi="Times New Roman" w:cs="Times New Roman"/>
                <w:b/>
                <w:bCs/>
                <w:sz w:val="21"/>
                <w:szCs w:val="21"/>
              </w:rPr>
              <w:t xml:space="preserve">Search </w:t>
            </w:r>
            <w:proofErr w:type="spellStart"/>
            <w:r w:rsidRPr="00C613B0">
              <w:rPr>
                <w:rFonts w:ascii="Times New Roman" w:hAnsi="Times New Roman" w:cs="Times New Roman"/>
                <w:b/>
                <w:bCs/>
                <w:sz w:val="21"/>
                <w:szCs w:val="21"/>
              </w:rPr>
              <w:t>strings</w:t>
            </w:r>
            <w:proofErr w:type="spellEnd"/>
            <w:r w:rsidRPr="00C613B0">
              <w:rPr>
                <w:rFonts w:ascii="Times New Roman" w:hAnsi="Times New Roman" w:cs="Times New Roman"/>
                <w:b/>
                <w:bCs/>
                <w:sz w:val="21"/>
                <w:szCs w:val="21"/>
              </w:rPr>
              <w:t>:</w:t>
            </w:r>
            <w:r w:rsidRPr="00C613B0">
              <w:rPr>
                <w:rFonts w:ascii="Times New Roman" w:eastAsia="Times New Roman" w:hAnsi="Times New Roman" w:cs="Times New Roman"/>
                <w:kern w:val="0"/>
                <w:sz w:val="21"/>
                <w:szCs w:val="21"/>
                <w:lang w:val="en-US" w:eastAsia="pt-BR"/>
                <w14:ligatures w14:val="none"/>
              </w:rPr>
              <w:t xml:space="preserve"> </w:t>
            </w:r>
          </w:p>
          <w:p w14:paraId="6C1C3C7B" w14:textId="77777777" w:rsidR="00EE5FFD" w:rsidRPr="00C613B0" w:rsidRDefault="00EE5FFD" w:rsidP="00330A6B">
            <w:pPr>
              <w:jc w:val="both"/>
              <w:rPr>
                <w:rFonts w:ascii="Times New Roman" w:hAnsi="Times New Roman" w:cs="Times New Roman"/>
                <w:sz w:val="21"/>
                <w:szCs w:val="21"/>
              </w:rPr>
            </w:pPr>
            <w:r w:rsidRPr="00C613B0">
              <w:rPr>
                <w:rFonts w:ascii="Times New Roman" w:eastAsia="Times New Roman" w:hAnsi="Times New Roman" w:cs="Times New Roman"/>
                <w:kern w:val="0"/>
                <w:sz w:val="21"/>
                <w:szCs w:val="21"/>
                <w:lang w:val="en-US" w:eastAsia="pt-BR"/>
                <w14:ligatures w14:val="none"/>
              </w:rPr>
              <w:t>TS=((</w:t>
            </w:r>
            <w:proofErr w:type="spellStart"/>
            <w:r w:rsidRPr="00C613B0">
              <w:rPr>
                <w:rFonts w:ascii="Times New Roman" w:eastAsia="Times New Roman" w:hAnsi="Times New Roman" w:cs="Times New Roman"/>
                <w:kern w:val="0"/>
                <w:sz w:val="21"/>
                <w:szCs w:val="21"/>
                <w:lang w:val="en-US" w:eastAsia="pt-BR"/>
                <w14:ligatures w14:val="none"/>
              </w:rPr>
              <w:t>emotio</w:t>
            </w:r>
            <w:proofErr w:type="spellEnd"/>
            <w:r w:rsidRPr="00C613B0">
              <w:rPr>
                <w:rFonts w:ascii="Times New Roman" w:eastAsia="Times New Roman" w:hAnsi="Times New Roman" w:cs="Times New Roman"/>
                <w:kern w:val="0"/>
                <w:sz w:val="21"/>
                <w:szCs w:val="21"/>
                <w:lang w:val="en-US" w:eastAsia="pt-BR"/>
                <w14:ligatures w14:val="none"/>
              </w:rPr>
              <w:t xml:space="preserve">* OR emotivism OR sentiment OR Affective OR feeling OR mood OR “political psychology” OR sadness OR fear OR anger OR joy OR surprise OR guilt OR anxiety OR passion* OR hope OR boredom OR demoralization OR euphoria OR frustration OR pleasure) AND ((“Messaging Apps” OR WeChat OR WhatsApp OR Facebook OR Twitter OR Weibo OR </w:t>
            </w:r>
            <w:proofErr w:type="spellStart"/>
            <w:r w:rsidRPr="00C613B0">
              <w:rPr>
                <w:rFonts w:ascii="Times New Roman" w:eastAsia="Times New Roman" w:hAnsi="Times New Roman" w:cs="Times New Roman"/>
                <w:kern w:val="0"/>
                <w:sz w:val="21"/>
                <w:szCs w:val="21"/>
                <w:lang w:val="en-US" w:eastAsia="pt-BR"/>
                <w14:ligatures w14:val="none"/>
              </w:rPr>
              <w:t>Youtube</w:t>
            </w:r>
            <w:proofErr w:type="spellEnd"/>
            <w:r w:rsidRPr="00C613B0">
              <w:rPr>
                <w:rFonts w:ascii="Times New Roman" w:eastAsia="Times New Roman" w:hAnsi="Times New Roman" w:cs="Times New Roman"/>
                <w:kern w:val="0"/>
                <w:sz w:val="21"/>
                <w:szCs w:val="21"/>
                <w:lang w:val="en-US" w:eastAsia="pt-BR"/>
                <w14:ligatures w14:val="none"/>
              </w:rPr>
              <w:t xml:space="preserve"> OR Instagram OR TikTok OR “social media” OR “social networking sites” OR blogs OR “media use” OR “digital media” OR “Media, Digital”) AND (</w:t>
            </w:r>
            <w:proofErr w:type="spellStart"/>
            <w:r w:rsidRPr="00C613B0">
              <w:rPr>
                <w:rFonts w:ascii="Times New Roman" w:eastAsia="Times New Roman" w:hAnsi="Times New Roman" w:cs="Times New Roman"/>
                <w:kern w:val="0"/>
                <w:sz w:val="21"/>
                <w:szCs w:val="21"/>
                <w:lang w:val="en-US" w:eastAsia="pt-BR"/>
                <w14:ligatures w14:val="none"/>
              </w:rPr>
              <w:t>activis</w:t>
            </w:r>
            <w:proofErr w:type="spellEnd"/>
            <w:r w:rsidRPr="00C613B0">
              <w:rPr>
                <w:rFonts w:ascii="Times New Roman" w:eastAsia="Times New Roman" w:hAnsi="Times New Roman" w:cs="Times New Roman"/>
                <w:kern w:val="0"/>
                <w:sz w:val="21"/>
                <w:szCs w:val="21"/>
                <w:lang w:val="en-US" w:eastAsia="pt-BR"/>
                <w14:ligatures w14:val="none"/>
              </w:rPr>
              <w:t>* OR protest OR “online political participation” OR “online participation” OR mobilization OR “political communication” OR participation OR “political engagement” OR “digital activism” OR “</w:t>
            </w:r>
            <w:proofErr w:type="spellStart"/>
            <w:r w:rsidRPr="00C613B0">
              <w:rPr>
                <w:rFonts w:ascii="Times New Roman" w:eastAsia="Times New Roman" w:hAnsi="Times New Roman" w:cs="Times New Roman"/>
                <w:kern w:val="0"/>
                <w:sz w:val="21"/>
                <w:szCs w:val="21"/>
                <w:lang w:val="en-US" w:eastAsia="pt-BR"/>
                <w14:ligatures w14:val="none"/>
              </w:rPr>
              <w:t>cyberactivism</w:t>
            </w:r>
            <w:proofErr w:type="spellEnd"/>
            <w:r w:rsidRPr="00C613B0">
              <w:rPr>
                <w:rFonts w:ascii="Times New Roman" w:eastAsia="Times New Roman" w:hAnsi="Times New Roman" w:cs="Times New Roman"/>
                <w:kern w:val="0"/>
                <w:sz w:val="21"/>
                <w:szCs w:val="21"/>
                <w:lang w:val="en-US" w:eastAsia="pt-BR"/>
                <w14:ligatures w14:val="none"/>
              </w:rPr>
              <w:t>” OR clicktivism OR “cyber-activism” OR “online activism” OR “social media activism” OR “internet activism” OR “informational activism” OR “web activism” OR “e-activism” OR “hashtag activism” OR “net activism” OR “mobile activism” OR “online petition” OR “Online Mobilization” OR “political participation online” OR “digital political mobilization” OR “political participation”)))</w:t>
            </w:r>
          </w:p>
        </w:tc>
      </w:tr>
    </w:tbl>
    <w:p w14:paraId="1C3FE0D7" w14:textId="77777777" w:rsidR="00EE5FFD" w:rsidRPr="00C613B0" w:rsidRDefault="00EE5FFD" w:rsidP="000B3CAC">
      <w:pPr>
        <w:rPr>
          <w:rFonts w:ascii="Times New Roman" w:hAnsi="Times New Roman" w:cs="Times New Roman"/>
        </w:rPr>
      </w:pPr>
    </w:p>
    <w:p w14:paraId="59A15EFD" w14:textId="77777777" w:rsidR="00EE5FFD" w:rsidRPr="00C613B0" w:rsidRDefault="00EE5FFD" w:rsidP="00CB08B9">
      <w:pPr>
        <w:rPr>
          <w:rFonts w:ascii="Times New Roman" w:hAnsi="Times New Roman" w:cs="Times New Roman"/>
        </w:rPr>
      </w:pPr>
    </w:p>
    <w:p w14:paraId="1EC5E34F" w14:textId="77777777" w:rsidR="00EE5FFD" w:rsidRPr="00C613B0" w:rsidRDefault="00EE5FFD" w:rsidP="00BD50D0">
      <w:pPr>
        <w:pStyle w:val="Ttulo2"/>
        <w:rPr>
          <w:rFonts w:ascii="Times New Roman" w:hAnsi="Times New Roman" w:cs="Times New Roman"/>
          <w:color w:val="auto"/>
          <w:szCs w:val="24"/>
        </w:rPr>
      </w:pPr>
      <w:bookmarkStart w:id="13" w:name="_Toc215931784"/>
      <w:proofErr w:type="spellStart"/>
      <w:r w:rsidRPr="00C613B0">
        <w:rPr>
          <w:rFonts w:ascii="Times New Roman" w:hAnsi="Times New Roman" w:cs="Times New Roman"/>
          <w:color w:val="auto"/>
          <w:szCs w:val="24"/>
        </w:rPr>
        <w:t>Coding</w:t>
      </w:r>
      <w:bookmarkEnd w:id="13"/>
      <w:proofErr w:type="spellEnd"/>
      <w:r w:rsidRPr="00C613B0">
        <w:rPr>
          <w:rFonts w:ascii="Times New Roman" w:hAnsi="Times New Roman" w:cs="Times New Roman"/>
          <w:color w:val="auto"/>
          <w:szCs w:val="24"/>
        </w:rPr>
        <w:t xml:space="preserve">  </w:t>
      </w:r>
    </w:p>
    <w:p w14:paraId="28AE078C" w14:textId="77777777" w:rsidR="00EE5FFD" w:rsidRPr="00C613B0" w:rsidRDefault="00EE5FFD" w:rsidP="00BD50D0">
      <w:pPr>
        <w:pStyle w:val="Ttulo3"/>
        <w:rPr>
          <w:rFonts w:ascii="Times New Roman" w:hAnsi="Times New Roman" w:cs="Times New Roman"/>
          <w:color w:val="auto"/>
          <w:sz w:val="24"/>
          <w:szCs w:val="24"/>
          <w:lang w:val="pt-ES"/>
        </w:rPr>
      </w:pPr>
      <w:bookmarkStart w:id="14" w:name="_Toc215931785"/>
      <w:r w:rsidRPr="00C613B0">
        <w:rPr>
          <w:rFonts w:ascii="Times New Roman" w:hAnsi="Times New Roman" w:cs="Times New Roman"/>
          <w:color w:val="auto"/>
          <w:sz w:val="24"/>
          <w:szCs w:val="24"/>
          <w:lang w:val="pt-ES"/>
        </w:rPr>
        <w:t>General Information on Coding</w:t>
      </w:r>
      <w:bookmarkEnd w:id="14"/>
    </w:p>
    <w:p w14:paraId="37644207" w14:textId="77777777" w:rsidR="00EE5FFD" w:rsidRPr="00C613B0" w:rsidRDefault="00EE5FFD" w:rsidP="00964019">
      <w:pPr>
        <w:rPr>
          <w:rFonts w:ascii="Times New Roman" w:hAnsi="Times New Roman" w:cs="Times New Roman"/>
          <w:lang w:val="pt-ES"/>
        </w:rPr>
      </w:pPr>
    </w:p>
    <w:p w14:paraId="1C45DAEA" w14:textId="77777777" w:rsidR="00EE5FFD" w:rsidRPr="00C613B0" w:rsidRDefault="00EE5FFD" w:rsidP="003C4E24">
      <w:pPr>
        <w:pStyle w:val="font-claude-response-body"/>
        <w:spacing w:before="0" w:beforeAutospacing="0" w:after="0" w:afterAutospacing="0" w:line="360" w:lineRule="auto"/>
        <w:ind w:firstLine="1134"/>
        <w:jc w:val="both"/>
      </w:pPr>
      <w:r w:rsidRPr="00C613B0">
        <w:t xml:space="preserve">This review uses the emotion–participation relationship as the unit of analysis, reflecting the multidimensional nature of the influence of emotions on online political participation. Each relationship is defined by five dimensions: (1) the specific emotion examined (e.g., anger, enthusiasm), (2) the form of political participation (e.g., sharing, </w:t>
      </w:r>
      <w:r w:rsidRPr="00C613B0">
        <w:lastRenderedPageBreak/>
        <w:t>commenting), (3) the national context, (4) the digital platform, and (5) the direction of effect (positive, negative, or null). Each unique combination of these dimensions constituted an independent observation in the synthesis.</w:t>
      </w:r>
    </w:p>
    <w:p w14:paraId="3EEC0AB7" w14:textId="77777777" w:rsidR="00EE5FFD" w:rsidRPr="00C613B0" w:rsidRDefault="00EE5FFD" w:rsidP="003C4E24">
      <w:pPr>
        <w:pStyle w:val="font-claude-response-body"/>
        <w:spacing w:before="0" w:beforeAutospacing="0" w:after="0" w:afterAutospacing="0" w:line="360" w:lineRule="auto"/>
        <w:ind w:firstLine="1134"/>
        <w:jc w:val="both"/>
      </w:pPr>
      <w:r w:rsidRPr="00C613B0">
        <w:t>A single study may contribute to multiple relationships in the analysis. For instance, a study examining how anger and fear affect both content sharing and political discussion on Twitter would generate four distinct relationships (2 emotions × 2 participation forms × 1 platform). Cross-national studies generate separate relationships for each country because the cultural context may moderate emotional effects. This granular approach ensures that the synthesis captures the full complexity of emotion–participation dynamics while maintaining analytical precision.</w:t>
      </w:r>
    </w:p>
    <w:p w14:paraId="0063E1CE" w14:textId="77777777" w:rsidR="00EE5FFD" w:rsidRPr="00C613B0" w:rsidRDefault="00EE5FFD" w:rsidP="003C4E24">
      <w:pPr>
        <w:pStyle w:val="font-claude-response-body"/>
        <w:spacing w:before="0" w:beforeAutospacing="0" w:after="0" w:afterAutospacing="0" w:line="360" w:lineRule="auto"/>
        <w:ind w:firstLine="1134"/>
        <w:jc w:val="both"/>
      </w:pPr>
      <w:r w:rsidRPr="00C613B0">
        <w:t>To enable a systematic comparison across studies, standardized coding categories were developed through a two-stage inductive process. First, coders extracted emotion and participation measures verbatim from each study, preserving the authors' original terminology in "rich" variables (emo_measure_rich, opp_measure_rich, opp_pt_rich). Second, these measures were iteratively consolidated into standardized "clean" categories (emo_measure_clean, opp_measure_clean, opp_pt_clean) by grouping conceptually equivalent terms. For example, diverse labels such as "retweet behavior," "online sharing behavior," and "content dissemination on Twitter" were unified under the category "Share," as they all refer to the redistribution of political content through social networks. This process balanced fidelity to the original studies with the need for cross-study comparability in the data.</w:t>
      </w:r>
    </w:p>
    <w:p w14:paraId="12DA4EB7" w14:textId="77777777" w:rsidR="00EE5FFD" w:rsidRPr="00C613B0" w:rsidRDefault="00EE5FFD" w:rsidP="00BD50D0">
      <w:pPr>
        <w:pStyle w:val="Ttulo3"/>
        <w:rPr>
          <w:rFonts w:ascii="Times New Roman" w:hAnsi="Times New Roman" w:cs="Times New Roman"/>
          <w:color w:val="auto"/>
          <w:sz w:val="24"/>
          <w:szCs w:val="24"/>
          <w:lang w:val="pt-ES"/>
        </w:rPr>
      </w:pPr>
      <w:bookmarkStart w:id="15" w:name="_Toc215931786"/>
      <w:r w:rsidRPr="00C613B0">
        <w:rPr>
          <w:rFonts w:ascii="Times New Roman" w:hAnsi="Times New Roman" w:cs="Times New Roman"/>
          <w:color w:val="auto"/>
          <w:sz w:val="24"/>
          <w:szCs w:val="24"/>
          <w:lang w:val="pt-ES"/>
        </w:rPr>
        <w:t>Report Characteristics</w:t>
      </w:r>
      <w:bookmarkEnd w:id="15"/>
    </w:p>
    <w:p w14:paraId="5C0A82C5" w14:textId="77777777" w:rsidR="00EE5FFD" w:rsidRPr="00C613B0" w:rsidRDefault="00EE5FFD" w:rsidP="009A46E3">
      <w:pPr>
        <w:pStyle w:val="Varivelfaixacinza"/>
        <w:rPr>
          <w:b/>
          <w:bCs w:val="0"/>
        </w:rPr>
      </w:pPr>
      <w:r w:rsidRPr="00C613B0">
        <w:rPr>
          <w:b/>
          <w:bCs w:val="0"/>
        </w:rPr>
        <w:t xml:space="preserve">refid </w:t>
      </w:r>
      <w:r w:rsidRPr="00C613B0">
        <w:rPr>
          <w:bCs w:val="0"/>
        </w:rPr>
        <w:t>– Reference ID</w:t>
      </w:r>
    </w:p>
    <w:p w14:paraId="1A47A1EE" w14:textId="77777777" w:rsidR="00EE5FFD" w:rsidRPr="00C613B0" w:rsidRDefault="00EE5FFD" w:rsidP="009A46E3">
      <w:pPr>
        <w:pStyle w:val="Definiorecuo"/>
      </w:pPr>
      <w:r w:rsidRPr="00C613B0">
        <w:rPr>
          <w:b/>
          <w:bCs/>
        </w:rPr>
        <w:t>Objective.</w:t>
      </w:r>
      <w:r w:rsidRPr="00C613B0">
        <w:t xml:space="preserve"> Unique identifier assigned to each report in the review process. </w:t>
      </w:r>
    </w:p>
    <w:p w14:paraId="491BF5C3" w14:textId="77777777" w:rsidR="00EE5FFD" w:rsidRPr="00C613B0" w:rsidRDefault="00EE5FFD" w:rsidP="009A46E3">
      <w:pPr>
        <w:pStyle w:val="Definiorecuo"/>
      </w:pPr>
      <w:r w:rsidRPr="00C613B0">
        <w:rPr>
          <w:b/>
          <w:bCs/>
        </w:rPr>
        <w:t>How to code.</w:t>
      </w:r>
      <w:r w:rsidRPr="00C613B0">
        <w:t xml:space="preserve"> Automatic assignment through the reference management system. </w:t>
      </w:r>
    </w:p>
    <w:p w14:paraId="50B00C8F" w14:textId="77777777" w:rsidR="00EE5FFD" w:rsidRPr="00C613B0" w:rsidRDefault="00EE5FFD" w:rsidP="009A46E3">
      <w:pPr>
        <w:pStyle w:val="Definiorecuo"/>
      </w:pPr>
      <w:r w:rsidRPr="00C613B0">
        <w:rPr>
          <w:b/>
          <w:bCs/>
        </w:rPr>
        <w:t>Response format.</w:t>
      </w:r>
      <w:r w:rsidRPr="00C613B0">
        <w:t xml:space="preserve"> Automatic.</w:t>
      </w:r>
    </w:p>
    <w:p w14:paraId="0CDEB82C" w14:textId="77777777" w:rsidR="00EE5FFD" w:rsidRPr="00C613B0" w:rsidRDefault="00EE5FFD" w:rsidP="009A46E3">
      <w:pPr>
        <w:pStyle w:val="Varivelfaixacinza"/>
      </w:pPr>
      <w:r w:rsidRPr="00C613B0">
        <w:rPr>
          <w:b/>
          <w:bCs w:val="0"/>
        </w:rPr>
        <w:t>author</w:t>
      </w:r>
      <w:r w:rsidRPr="00C613B0">
        <w:t xml:space="preserve"> </w:t>
      </w:r>
      <w:r w:rsidRPr="00C613B0">
        <w:rPr>
          <w:bCs w:val="0"/>
        </w:rPr>
        <w:t>–</w:t>
      </w:r>
      <w:r w:rsidRPr="00C613B0">
        <w:t xml:space="preserve"> Author</w:t>
      </w:r>
    </w:p>
    <w:p w14:paraId="574C2AE0" w14:textId="77777777" w:rsidR="00EE5FFD" w:rsidRPr="00C613B0" w:rsidRDefault="00EE5FFD" w:rsidP="009A46E3">
      <w:pPr>
        <w:pStyle w:val="Definiorecuo"/>
      </w:pPr>
      <w:r w:rsidRPr="00C613B0">
        <w:rPr>
          <w:b/>
          <w:bCs/>
        </w:rPr>
        <w:t>Objective.</w:t>
      </w:r>
      <w:r w:rsidRPr="00C613B0">
        <w:t xml:space="preserve"> Register complete authorship of the publication. </w:t>
      </w:r>
    </w:p>
    <w:p w14:paraId="2015CABD" w14:textId="77777777" w:rsidR="00EE5FFD" w:rsidRPr="00C613B0" w:rsidRDefault="00EE5FFD" w:rsidP="009A46E3">
      <w:pPr>
        <w:pStyle w:val="Definiorecuo"/>
      </w:pPr>
      <w:r w:rsidRPr="00C613B0">
        <w:rPr>
          <w:b/>
        </w:rPr>
        <w:t xml:space="preserve">How to code. </w:t>
      </w:r>
      <w:r w:rsidRPr="00FD530E">
        <w:rPr>
          <w:bCs/>
        </w:rPr>
        <w:t>Enter full name(s) as they appear in the publication.</w:t>
      </w:r>
      <w:r w:rsidRPr="00C613B0">
        <w:rPr>
          <w:b/>
        </w:rPr>
        <w:t xml:space="preserve"> </w:t>
      </w:r>
    </w:p>
    <w:p w14:paraId="7F0F75B2" w14:textId="77777777" w:rsidR="00EE5FFD" w:rsidRPr="00C613B0" w:rsidRDefault="00EE5FFD" w:rsidP="009A46E3">
      <w:pPr>
        <w:pStyle w:val="Definiorecuo"/>
      </w:pPr>
      <w:r w:rsidRPr="00C613B0">
        <w:rPr>
          <w:b/>
          <w:bCs/>
        </w:rPr>
        <w:t>Response format.</w:t>
      </w:r>
      <w:r w:rsidRPr="00C613B0">
        <w:t xml:space="preserve"> Free text.</w:t>
      </w:r>
    </w:p>
    <w:p w14:paraId="0F2320FB" w14:textId="77777777" w:rsidR="00EE5FFD" w:rsidRPr="00C613B0" w:rsidRDefault="00EE5FFD" w:rsidP="009A46E3">
      <w:pPr>
        <w:pStyle w:val="Varivelfaixacinza"/>
      </w:pPr>
      <w:r w:rsidRPr="00C613B0">
        <w:rPr>
          <w:b/>
          <w:bCs w:val="0"/>
        </w:rPr>
        <w:t>year_publication</w:t>
      </w:r>
      <w:r w:rsidRPr="00C613B0">
        <w:t xml:space="preserve"> </w:t>
      </w:r>
      <w:r w:rsidRPr="00C613B0">
        <w:rPr>
          <w:bCs w:val="0"/>
        </w:rPr>
        <w:t>–</w:t>
      </w:r>
      <w:r w:rsidRPr="00C613B0">
        <w:t xml:space="preserve"> Year</w:t>
      </w:r>
    </w:p>
    <w:p w14:paraId="51B505A3" w14:textId="77777777" w:rsidR="00EE5FFD" w:rsidRPr="00C613B0" w:rsidRDefault="00EE5FFD" w:rsidP="009A46E3">
      <w:pPr>
        <w:pStyle w:val="Definiorecuo"/>
      </w:pPr>
      <w:r w:rsidRPr="00C613B0">
        <w:rPr>
          <w:b/>
          <w:bCs/>
        </w:rPr>
        <w:t>Objective.</w:t>
      </w:r>
      <w:r w:rsidRPr="00C613B0">
        <w:t xml:space="preserve"> Publication year of the report. </w:t>
      </w:r>
    </w:p>
    <w:p w14:paraId="28A630DB" w14:textId="77777777" w:rsidR="00EE5FFD" w:rsidRPr="00C613B0" w:rsidRDefault="00EE5FFD" w:rsidP="009A46E3">
      <w:pPr>
        <w:pStyle w:val="Definiorecuo"/>
      </w:pPr>
      <w:r w:rsidRPr="00C613B0">
        <w:rPr>
          <w:b/>
          <w:bCs/>
        </w:rPr>
        <w:t>How to code.</w:t>
      </w:r>
      <w:r w:rsidRPr="00C613B0">
        <w:t xml:space="preserve"> Use the year of the most recent version when multiple versions exist. </w:t>
      </w:r>
    </w:p>
    <w:p w14:paraId="0AAD17F4" w14:textId="77777777" w:rsidR="00EE5FFD" w:rsidRPr="00C613B0" w:rsidRDefault="00EE5FFD" w:rsidP="009A46E3">
      <w:pPr>
        <w:pStyle w:val="Definiorecuo"/>
      </w:pPr>
      <w:r w:rsidRPr="00C613B0">
        <w:rPr>
          <w:b/>
          <w:bCs/>
        </w:rPr>
        <w:t>Response format.</w:t>
      </w:r>
      <w:r w:rsidRPr="00C613B0">
        <w:t xml:space="preserve"> Numeric (YYYY).</w:t>
      </w:r>
    </w:p>
    <w:p w14:paraId="2D7CAFAD" w14:textId="77777777" w:rsidR="00EE5FFD" w:rsidRPr="00C613B0" w:rsidRDefault="00EE5FFD" w:rsidP="009A46E3">
      <w:pPr>
        <w:pStyle w:val="Varivelfaixacinza"/>
      </w:pPr>
      <w:r w:rsidRPr="00C613B0">
        <w:rPr>
          <w:b/>
          <w:bCs w:val="0"/>
        </w:rPr>
        <w:lastRenderedPageBreak/>
        <w:t>report_type</w:t>
      </w:r>
      <w:r w:rsidRPr="00C613B0">
        <w:t xml:space="preserve"> </w:t>
      </w:r>
      <w:r w:rsidRPr="00C613B0">
        <w:rPr>
          <w:bCs w:val="0"/>
        </w:rPr>
        <w:t>–</w:t>
      </w:r>
      <w:r w:rsidRPr="00C613B0">
        <w:t xml:space="preserve"> Report Type</w:t>
      </w:r>
    </w:p>
    <w:p w14:paraId="236C56FE" w14:textId="77777777" w:rsidR="00EE5FFD" w:rsidRPr="00C613B0" w:rsidRDefault="00EE5FFD" w:rsidP="009A46E3">
      <w:pPr>
        <w:pStyle w:val="Definiorecuo"/>
      </w:pPr>
      <w:r w:rsidRPr="00C613B0">
        <w:rPr>
          <w:b/>
          <w:bCs/>
        </w:rPr>
        <w:t>Objective.</w:t>
      </w:r>
      <w:r w:rsidRPr="00C613B0">
        <w:t xml:space="preserve"> Classify the type of publication. </w:t>
      </w:r>
    </w:p>
    <w:p w14:paraId="0E520B45" w14:textId="77777777" w:rsidR="00EE5FFD" w:rsidRPr="00C613B0" w:rsidRDefault="00EE5FFD" w:rsidP="009A46E3">
      <w:pPr>
        <w:pStyle w:val="Definiorecuo"/>
      </w:pPr>
      <w:r w:rsidRPr="00C613B0">
        <w:rPr>
          <w:b/>
          <w:bCs/>
        </w:rPr>
        <w:t>How to code.</w:t>
      </w:r>
      <w:r w:rsidRPr="00C613B0">
        <w:t xml:space="preserve"> Select the category that best describes the publication. When multiple formats exist, prioritize the one with higher review rigor. </w:t>
      </w:r>
    </w:p>
    <w:p w14:paraId="7C8703FE" w14:textId="77777777" w:rsidR="00EE5FFD" w:rsidRPr="00C613B0" w:rsidRDefault="00EE5FFD" w:rsidP="009A46E3">
      <w:pPr>
        <w:pStyle w:val="Definiorecuo"/>
      </w:pPr>
      <w:r w:rsidRPr="00C613B0">
        <w:rPr>
          <w:b/>
          <w:bCs/>
        </w:rPr>
        <w:t>Response format.</w:t>
      </w:r>
      <w:r w:rsidRPr="00C613B0">
        <w:t xml:space="preserve"> Categorical (single choice). </w:t>
      </w:r>
    </w:p>
    <w:p w14:paraId="62B134BC" w14:textId="77777777" w:rsidR="00EE5FFD" w:rsidRPr="00C613B0" w:rsidRDefault="00EE5FFD" w:rsidP="009A46E3">
      <w:pPr>
        <w:pStyle w:val="Definiorecuo"/>
        <w:rPr>
          <w:i/>
          <w:iCs/>
        </w:rPr>
      </w:pPr>
      <w:r w:rsidRPr="00C613B0">
        <w:rPr>
          <w:b/>
          <w:bCs/>
        </w:rPr>
        <w:t>Options.</w:t>
      </w:r>
      <w:r w:rsidRPr="00C613B0">
        <w:t xml:space="preserve"> Journal article; Book; Book chapter; PhD dissertation; MA thesis; Conference paper.</w:t>
      </w:r>
    </w:p>
    <w:p w14:paraId="43410E1A" w14:textId="77777777" w:rsidR="00EE5FFD" w:rsidRPr="00C613B0" w:rsidRDefault="00EE5FFD" w:rsidP="009A46E3">
      <w:pPr>
        <w:pStyle w:val="Varivelfaixacinza"/>
      </w:pPr>
      <w:r w:rsidRPr="00C613B0">
        <w:rPr>
          <w:b/>
          <w:bCs w:val="0"/>
        </w:rPr>
        <w:t>report_title</w:t>
      </w:r>
      <w:r w:rsidRPr="00C613B0">
        <w:t xml:space="preserve"> </w:t>
      </w:r>
      <w:r w:rsidRPr="00C613B0">
        <w:rPr>
          <w:bCs w:val="0"/>
        </w:rPr>
        <w:t>–</w:t>
      </w:r>
      <w:r w:rsidRPr="00C613B0">
        <w:t xml:space="preserve"> Title</w:t>
      </w:r>
    </w:p>
    <w:p w14:paraId="31C6D450" w14:textId="77777777" w:rsidR="00EE5FFD" w:rsidRPr="00C613B0" w:rsidRDefault="00EE5FFD" w:rsidP="009A46E3">
      <w:pPr>
        <w:pStyle w:val="Definiorecuo"/>
      </w:pPr>
      <w:r w:rsidRPr="00C613B0">
        <w:rPr>
          <w:b/>
          <w:bCs/>
        </w:rPr>
        <w:t>Objective.</w:t>
      </w:r>
      <w:r w:rsidRPr="00C613B0">
        <w:t xml:space="preserve"> Register complete title as published. </w:t>
      </w:r>
    </w:p>
    <w:p w14:paraId="33CBC4E0" w14:textId="77777777" w:rsidR="00EE5FFD" w:rsidRPr="00C613B0" w:rsidRDefault="00EE5FFD" w:rsidP="009A46E3">
      <w:pPr>
        <w:pStyle w:val="Definiorecuo"/>
      </w:pPr>
      <w:r w:rsidRPr="00C613B0">
        <w:rPr>
          <w:b/>
        </w:rPr>
        <w:t xml:space="preserve">How to code. </w:t>
      </w:r>
      <w:r w:rsidRPr="00FD530E">
        <w:rPr>
          <w:bCs/>
        </w:rPr>
        <w:t>Copy the title exactly as it appears in the publication, preserving capitalization and punctuation from the source.</w:t>
      </w:r>
      <w:r w:rsidRPr="00C613B0">
        <w:rPr>
          <w:b/>
        </w:rPr>
        <w:t xml:space="preserve"> </w:t>
      </w:r>
    </w:p>
    <w:p w14:paraId="2B4C879D" w14:textId="77777777" w:rsidR="00EE5FFD" w:rsidRPr="00C613B0" w:rsidRDefault="00EE5FFD" w:rsidP="009A46E3">
      <w:pPr>
        <w:pStyle w:val="Definiorecuo"/>
      </w:pPr>
      <w:r w:rsidRPr="00C613B0">
        <w:rPr>
          <w:b/>
          <w:bCs/>
        </w:rPr>
        <w:t>Response format.</w:t>
      </w:r>
      <w:r w:rsidRPr="00C613B0">
        <w:t xml:space="preserve"> Automatic.</w:t>
      </w:r>
    </w:p>
    <w:p w14:paraId="31FB5B64" w14:textId="77777777" w:rsidR="00EE5FFD" w:rsidRPr="00C613B0" w:rsidRDefault="00EE5FFD" w:rsidP="009A46E3">
      <w:pPr>
        <w:pStyle w:val="Varivelfaixacinza"/>
      </w:pPr>
      <w:r w:rsidRPr="00C613B0">
        <w:rPr>
          <w:b/>
          <w:bCs w:val="0"/>
        </w:rPr>
        <w:t>publication_title</w:t>
      </w:r>
      <w:r w:rsidRPr="00C613B0">
        <w:t xml:space="preserve"> </w:t>
      </w:r>
      <w:r w:rsidRPr="00C613B0">
        <w:rPr>
          <w:bCs w:val="0"/>
        </w:rPr>
        <w:t>–</w:t>
      </w:r>
      <w:r w:rsidRPr="00C613B0">
        <w:t xml:space="preserve"> Publication Title</w:t>
      </w:r>
    </w:p>
    <w:p w14:paraId="12EDDE80" w14:textId="77777777" w:rsidR="00EE5FFD" w:rsidRPr="00C613B0" w:rsidRDefault="00EE5FFD" w:rsidP="009A46E3">
      <w:pPr>
        <w:pStyle w:val="Definiorecuo"/>
      </w:pPr>
      <w:r w:rsidRPr="00C613B0">
        <w:rPr>
          <w:b/>
          <w:bCs/>
        </w:rPr>
        <w:t>Objective.</w:t>
      </w:r>
      <w:r w:rsidRPr="00C613B0">
        <w:t xml:space="preserve"> Identify publication venue/source. </w:t>
      </w:r>
    </w:p>
    <w:p w14:paraId="4A7D9FCD" w14:textId="77777777" w:rsidR="00EE5FFD" w:rsidRPr="00FD530E" w:rsidRDefault="00EE5FFD" w:rsidP="009A46E3">
      <w:pPr>
        <w:pStyle w:val="Definiorecuo"/>
        <w:rPr>
          <w:bCs/>
        </w:rPr>
      </w:pPr>
      <w:r w:rsidRPr="00C613B0">
        <w:rPr>
          <w:b/>
        </w:rPr>
        <w:t xml:space="preserve">How to code. </w:t>
      </w:r>
      <w:r w:rsidRPr="00FD530E">
        <w:rPr>
          <w:bCs/>
        </w:rPr>
        <w:t xml:space="preserve">Enter full name of journal, publisher, or conference in its official format. </w:t>
      </w:r>
    </w:p>
    <w:p w14:paraId="50686A5E" w14:textId="77777777" w:rsidR="00EE5FFD" w:rsidRPr="00C613B0" w:rsidRDefault="00EE5FFD" w:rsidP="009A46E3">
      <w:pPr>
        <w:pStyle w:val="Definiorecuo"/>
      </w:pPr>
      <w:r w:rsidRPr="00C613B0">
        <w:rPr>
          <w:b/>
          <w:bCs/>
        </w:rPr>
        <w:t>Response format.</w:t>
      </w:r>
      <w:r w:rsidRPr="00C613B0">
        <w:t xml:space="preserve"> Automatic.</w:t>
      </w:r>
    </w:p>
    <w:p w14:paraId="50C56B65" w14:textId="77777777" w:rsidR="00EE5FFD" w:rsidRPr="00C613B0" w:rsidRDefault="00EE5FFD" w:rsidP="009A46E3">
      <w:pPr>
        <w:pStyle w:val="Varivelfaixacinza"/>
      </w:pPr>
      <w:r w:rsidRPr="00C613B0">
        <w:rPr>
          <w:b/>
          <w:bCs w:val="0"/>
        </w:rPr>
        <w:t>report_doi</w:t>
      </w:r>
      <w:r w:rsidRPr="00C613B0">
        <w:t xml:space="preserve"> </w:t>
      </w:r>
      <w:r w:rsidRPr="00C613B0">
        <w:rPr>
          <w:bCs w:val="0"/>
        </w:rPr>
        <w:t>–</w:t>
      </w:r>
      <w:r w:rsidRPr="00C613B0">
        <w:t xml:space="preserve"> DOI</w:t>
      </w:r>
    </w:p>
    <w:p w14:paraId="40B5D3F7" w14:textId="77777777" w:rsidR="00EE5FFD" w:rsidRPr="00C613B0" w:rsidRDefault="00EE5FFD" w:rsidP="009A46E3">
      <w:pPr>
        <w:pStyle w:val="Definiorecuo"/>
      </w:pPr>
      <w:r w:rsidRPr="00C613B0">
        <w:rPr>
          <w:b/>
          <w:bCs/>
        </w:rPr>
        <w:t>Objective.</w:t>
      </w:r>
      <w:r w:rsidRPr="00C613B0">
        <w:t xml:space="preserve"> Register digital identifier when available. </w:t>
      </w:r>
    </w:p>
    <w:p w14:paraId="1A916F25" w14:textId="77777777" w:rsidR="00EE5FFD" w:rsidRPr="00C613B0" w:rsidRDefault="00EE5FFD" w:rsidP="009A46E3">
      <w:pPr>
        <w:pStyle w:val="Definiorecuo"/>
      </w:pPr>
      <w:r w:rsidRPr="00C613B0">
        <w:rPr>
          <w:b/>
          <w:bCs/>
        </w:rPr>
        <w:t>How to code.</w:t>
      </w:r>
      <w:r w:rsidRPr="00C613B0">
        <w:t xml:space="preserve"> Copy complete DOI including prefix (e.g., 10.1080/10584609.2019.1661891).</w:t>
      </w:r>
    </w:p>
    <w:p w14:paraId="58618BB2" w14:textId="77777777" w:rsidR="00EE5FFD" w:rsidRPr="00C613B0" w:rsidRDefault="00EE5FFD" w:rsidP="009A46E3">
      <w:pPr>
        <w:pStyle w:val="Definiorecuo"/>
      </w:pPr>
      <w:r w:rsidRPr="00C613B0">
        <w:rPr>
          <w:b/>
          <w:bCs/>
        </w:rPr>
        <w:t>Response format.</w:t>
      </w:r>
      <w:r w:rsidRPr="00C613B0">
        <w:t xml:space="preserve"> Automatic (if imported) or Free text (if manually added).</w:t>
      </w:r>
    </w:p>
    <w:p w14:paraId="313920C7" w14:textId="77777777" w:rsidR="00EE5FFD" w:rsidRPr="00C613B0" w:rsidRDefault="00EE5FFD" w:rsidP="009A46E3">
      <w:pPr>
        <w:pStyle w:val="Varivelfaixacinza"/>
      </w:pPr>
      <w:r w:rsidRPr="00C613B0">
        <w:rPr>
          <w:b/>
          <w:bCs w:val="0"/>
        </w:rPr>
        <w:t>abstract_note</w:t>
      </w:r>
      <w:r w:rsidRPr="00C613B0">
        <w:t xml:space="preserve"> </w:t>
      </w:r>
      <w:r w:rsidRPr="00C613B0">
        <w:rPr>
          <w:bCs w:val="0"/>
        </w:rPr>
        <w:t>–</w:t>
      </w:r>
      <w:r w:rsidRPr="00C613B0">
        <w:t xml:space="preserve"> Abstract Note</w:t>
      </w:r>
    </w:p>
    <w:p w14:paraId="77AB4875" w14:textId="77777777" w:rsidR="00EE5FFD" w:rsidRPr="00C613B0" w:rsidRDefault="00EE5FFD" w:rsidP="009A46E3">
      <w:pPr>
        <w:pStyle w:val="Definiorecuo"/>
      </w:pPr>
      <w:r w:rsidRPr="00C613B0">
        <w:rPr>
          <w:b/>
          <w:bCs/>
        </w:rPr>
        <w:t>Objective.</w:t>
      </w:r>
      <w:r w:rsidRPr="00C613B0">
        <w:t xml:space="preserve"> Preserve original abstract from publication. </w:t>
      </w:r>
    </w:p>
    <w:p w14:paraId="0107AC5D" w14:textId="77777777" w:rsidR="00EE5FFD" w:rsidRPr="00C613B0" w:rsidRDefault="00EE5FFD" w:rsidP="009A46E3">
      <w:pPr>
        <w:pStyle w:val="Definiorecuo"/>
      </w:pPr>
      <w:r w:rsidRPr="00C613B0">
        <w:rPr>
          <w:b/>
          <w:bCs/>
        </w:rPr>
        <w:t>How to code.</w:t>
      </w:r>
      <w:r w:rsidRPr="00C613B0">
        <w:t xml:space="preserve"> Extract complete abstract/summary text as presented. </w:t>
      </w:r>
    </w:p>
    <w:p w14:paraId="1E6C2901" w14:textId="77777777" w:rsidR="00EE5FFD" w:rsidRPr="00C613B0" w:rsidRDefault="00EE5FFD" w:rsidP="009A46E3">
      <w:pPr>
        <w:pStyle w:val="Definiorecuo"/>
      </w:pPr>
      <w:r w:rsidRPr="00C613B0">
        <w:rPr>
          <w:b/>
          <w:bCs/>
        </w:rPr>
        <w:t>Response format.</w:t>
      </w:r>
      <w:r w:rsidRPr="00C613B0">
        <w:t xml:space="preserve"> Automatic (if imported) or Free text (if manually added).</w:t>
      </w:r>
    </w:p>
    <w:p w14:paraId="366DCE34" w14:textId="77777777" w:rsidR="00EE5FFD" w:rsidRPr="00C613B0" w:rsidRDefault="00EE5FFD" w:rsidP="009A46E3">
      <w:pPr>
        <w:pStyle w:val="Varivelfaixacinza"/>
      </w:pPr>
      <w:r w:rsidRPr="00C613B0">
        <w:rPr>
          <w:b/>
          <w:bCs w:val="0"/>
        </w:rPr>
        <w:t>peerreviewed</w:t>
      </w:r>
      <w:r w:rsidRPr="00C613B0">
        <w:t xml:space="preserve"> </w:t>
      </w:r>
      <w:r w:rsidRPr="00C613B0">
        <w:rPr>
          <w:bCs w:val="0"/>
        </w:rPr>
        <w:t>–</w:t>
      </w:r>
      <w:r w:rsidRPr="00C613B0">
        <w:t xml:space="preserve"> Peer-reviewed</w:t>
      </w:r>
    </w:p>
    <w:p w14:paraId="2D8C60C5" w14:textId="77777777" w:rsidR="00EE5FFD" w:rsidRPr="00C613B0" w:rsidRDefault="00EE5FFD" w:rsidP="009A46E3">
      <w:pPr>
        <w:pStyle w:val="Definiorecuo"/>
      </w:pPr>
      <w:r w:rsidRPr="00C613B0">
        <w:rPr>
          <w:b/>
          <w:bCs/>
        </w:rPr>
        <w:t>Objective.</w:t>
      </w:r>
      <w:r w:rsidRPr="00C613B0">
        <w:t xml:space="preserve"> Determine peer review status. </w:t>
      </w:r>
    </w:p>
    <w:p w14:paraId="7D692673" w14:textId="77777777" w:rsidR="00EE5FFD" w:rsidRPr="00C613B0" w:rsidRDefault="00EE5FFD" w:rsidP="009A46E3">
      <w:pPr>
        <w:pStyle w:val="Definiorecuo"/>
      </w:pPr>
      <w:r w:rsidRPr="00C613B0">
        <w:rPr>
          <w:b/>
          <w:bCs/>
        </w:rPr>
        <w:t>How to code.</w:t>
      </w:r>
      <w:r w:rsidRPr="00C613B0">
        <w:t xml:space="preserve"> Select </w:t>
      </w:r>
      <w:r w:rsidRPr="00C613B0">
        <w:rPr>
          <w:i/>
          <w:iCs/>
        </w:rPr>
        <w:t>Peer reviewed</w:t>
      </w:r>
      <w:r w:rsidRPr="00C613B0">
        <w:t xml:space="preserve"> for journal articles with review process; </w:t>
      </w:r>
      <w:r w:rsidRPr="00C613B0">
        <w:rPr>
          <w:i/>
          <w:iCs/>
        </w:rPr>
        <w:t>Not peer reviewed</w:t>
      </w:r>
      <w:r w:rsidRPr="00C613B0">
        <w:t xml:space="preserve"> for working papers, dissertations, reports; </w:t>
      </w:r>
      <w:r w:rsidRPr="00C613B0">
        <w:rPr>
          <w:i/>
          <w:iCs/>
        </w:rPr>
        <w:t>Can't tell</w:t>
      </w:r>
      <w:r w:rsidRPr="00C613B0">
        <w:t xml:space="preserve"> when information is unclear. </w:t>
      </w:r>
    </w:p>
    <w:p w14:paraId="45F51585" w14:textId="77777777" w:rsidR="00EE5FFD" w:rsidRPr="00C613B0" w:rsidRDefault="00EE5FFD" w:rsidP="009A46E3">
      <w:pPr>
        <w:pStyle w:val="Definiorecuo"/>
      </w:pPr>
      <w:r w:rsidRPr="00C613B0">
        <w:rPr>
          <w:b/>
          <w:bCs/>
        </w:rPr>
        <w:t>Response format.</w:t>
      </w:r>
      <w:r w:rsidRPr="00C613B0">
        <w:t xml:space="preserve"> Categorical (single choice). </w:t>
      </w:r>
    </w:p>
    <w:p w14:paraId="66476003" w14:textId="77777777" w:rsidR="00EE5FFD" w:rsidRPr="00C613B0" w:rsidRDefault="00EE5FFD" w:rsidP="009A46E3">
      <w:pPr>
        <w:pStyle w:val="Definiorecuo"/>
      </w:pPr>
      <w:r w:rsidRPr="00C613B0">
        <w:rPr>
          <w:b/>
          <w:bCs/>
        </w:rPr>
        <w:t>Options.</w:t>
      </w:r>
      <w:r w:rsidRPr="00C613B0">
        <w:t xml:space="preserve"> </w:t>
      </w:r>
      <w:r w:rsidRPr="00C613B0">
        <w:rPr>
          <w:i/>
          <w:iCs/>
        </w:rPr>
        <w:t>Peer reviewed; Not peer reviewed; Can't tell.</w:t>
      </w:r>
    </w:p>
    <w:p w14:paraId="5B3B44FB" w14:textId="77777777" w:rsidR="00EE5FFD" w:rsidRPr="00C613B0" w:rsidRDefault="00EE5FFD" w:rsidP="009A46E3">
      <w:pPr>
        <w:pStyle w:val="Varivelfaixacinza"/>
      </w:pPr>
      <w:r w:rsidRPr="00C613B0">
        <w:rPr>
          <w:b/>
          <w:bCs w:val="0"/>
        </w:rPr>
        <w:t xml:space="preserve">funding </w:t>
      </w:r>
      <w:r w:rsidRPr="00C613B0">
        <w:rPr>
          <w:bCs w:val="0"/>
        </w:rPr>
        <w:t>–</w:t>
      </w:r>
      <w:r w:rsidRPr="00C613B0">
        <w:t xml:space="preserve"> Funding Information</w:t>
      </w:r>
    </w:p>
    <w:p w14:paraId="0BD22E9F" w14:textId="77777777" w:rsidR="00EE5FFD" w:rsidRPr="00C613B0" w:rsidRDefault="00EE5FFD" w:rsidP="009A46E3">
      <w:pPr>
        <w:pStyle w:val="Definiorecuo"/>
      </w:pPr>
      <w:r w:rsidRPr="00C613B0">
        <w:rPr>
          <w:b/>
          <w:bCs/>
        </w:rPr>
        <w:t>Objective.</w:t>
      </w:r>
      <w:r w:rsidRPr="00C613B0">
        <w:t xml:space="preserve"> Identify presence of funding. </w:t>
      </w:r>
    </w:p>
    <w:p w14:paraId="195350A6" w14:textId="77777777" w:rsidR="00EE5FFD" w:rsidRPr="00C613B0" w:rsidRDefault="00EE5FFD" w:rsidP="009A46E3">
      <w:pPr>
        <w:pStyle w:val="Definiorecuo"/>
      </w:pPr>
      <w:r w:rsidRPr="00C613B0">
        <w:rPr>
          <w:b/>
          <w:bCs/>
        </w:rPr>
        <w:t>How to code.</w:t>
      </w:r>
      <w:r w:rsidRPr="00C613B0">
        <w:t xml:space="preserve"> Select Yes if explicit mention of funding, grants, or sponsorship; </w:t>
      </w:r>
      <w:r w:rsidRPr="00C613B0">
        <w:rPr>
          <w:i/>
          <w:iCs/>
        </w:rPr>
        <w:t>No</w:t>
      </w:r>
      <w:r w:rsidRPr="00C613B0">
        <w:t xml:space="preserve"> otherwise.</w:t>
      </w:r>
    </w:p>
    <w:p w14:paraId="2C499D57" w14:textId="77777777" w:rsidR="00EE5FFD" w:rsidRPr="00C613B0" w:rsidRDefault="00EE5FFD" w:rsidP="009A46E3">
      <w:pPr>
        <w:pStyle w:val="Definiorecuo"/>
      </w:pPr>
      <w:r w:rsidRPr="00C613B0">
        <w:rPr>
          <w:b/>
          <w:bCs/>
        </w:rPr>
        <w:t>Response format.</w:t>
      </w:r>
      <w:r w:rsidRPr="00C613B0">
        <w:t xml:space="preserve"> Binary (Yes/No). </w:t>
      </w:r>
    </w:p>
    <w:p w14:paraId="1F25CC74" w14:textId="77777777" w:rsidR="00EE5FFD" w:rsidRPr="00C613B0" w:rsidRDefault="00EE5FFD" w:rsidP="009A46E3">
      <w:pPr>
        <w:pStyle w:val="Definiorecuo"/>
      </w:pPr>
      <w:r w:rsidRPr="00C613B0">
        <w:rPr>
          <w:b/>
          <w:bCs/>
        </w:rPr>
        <w:t>Options.</w:t>
      </w:r>
      <w:r w:rsidRPr="00C613B0">
        <w:t xml:space="preserve"> Yes; No</w:t>
      </w:r>
      <w:r w:rsidRPr="00C613B0">
        <w:rPr>
          <w:i/>
          <w:iCs/>
        </w:rPr>
        <w:t>.</w:t>
      </w:r>
    </w:p>
    <w:p w14:paraId="08213A50" w14:textId="77777777" w:rsidR="00EE5FFD" w:rsidRPr="00C613B0" w:rsidRDefault="00EE5FFD" w:rsidP="009A46E3">
      <w:pPr>
        <w:pStyle w:val="Varivelfaixacinza"/>
      </w:pPr>
      <w:r w:rsidRPr="00C613B0">
        <w:rPr>
          <w:b/>
          <w:bCs w:val="0"/>
        </w:rPr>
        <w:t>funder_name</w:t>
      </w:r>
      <w:r w:rsidRPr="00C613B0">
        <w:t xml:space="preserve"> </w:t>
      </w:r>
      <w:r w:rsidRPr="00C613B0">
        <w:rPr>
          <w:bCs w:val="0"/>
        </w:rPr>
        <w:t>–</w:t>
      </w:r>
      <w:r w:rsidRPr="00C613B0">
        <w:t xml:space="preserve"> Funder Name</w:t>
      </w:r>
    </w:p>
    <w:p w14:paraId="7DC6BD11" w14:textId="77777777" w:rsidR="00EE5FFD" w:rsidRPr="00C613B0" w:rsidRDefault="00EE5FFD" w:rsidP="009A46E3">
      <w:pPr>
        <w:pStyle w:val="Definiorecuo"/>
      </w:pPr>
      <w:r w:rsidRPr="00C613B0">
        <w:rPr>
          <w:b/>
          <w:bCs/>
        </w:rPr>
        <w:t>Objective.</w:t>
      </w:r>
      <w:r w:rsidRPr="00C613B0">
        <w:t xml:space="preserve"> Specify funding source when applicable. </w:t>
      </w:r>
    </w:p>
    <w:p w14:paraId="4C50233F" w14:textId="77777777" w:rsidR="00EE5FFD" w:rsidRPr="00FD530E" w:rsidRDefault="00EE5FFD" w:rsidP="009A46E3">
      <w:pPr>
        <w:pStyle w:val="Definiorecuo"/>
        <w:rPr>
          <w:bCs/>
        </w:rPr>
      </w:pPr>
      <w:r w:rsidRPr="00C613B0">
        <w:rPr>
          <w:b/>
        </w:rPr>
        <w:t xml:space="preserve">How to code. </w:t>
      </w:r>
      <w:r w:rsidRPr="00FD530E">
        <w:rPr>
          <w:bCs/>
        </w:rPr>
        <w:t xml:space="preserve">List complete name(s) of funding institution(s) as reported. </w:t>
      </w:r>
    </w:p>
    <w:p w14:paraId="3964FB48" w14:textId="77777777" w:rsidR="00EE5FFD" w:rsidRPr="00C613B0" w:rsidRDefault="00EE5FFD" w:rsidP="009A46E3">
      <w:pPr>
        <w:pStyle w:val="Definiorecuo"/>
      </w:pPr>
      <w:r w:rsidRPr="00C613B0">
        <w:rPr>
          <w:b/>
          <w:bCs/>
        </w:rPr>
        <w:lastRenderedPageBreak/>
        <w:t>Response format.</w:t>
      </w:r>
      <w:r w:rsidRPr="00C613B0">
        <w:t xml:space="preserve"> Free text. </w:t>
      </w:r>
    </w:p>
    <w:p w14:paraId="7208D95D" w14:textId="77777777" w:rsidR="00EE5FFD" w:rsidRPr="00C613B0" w:rsidRDefault="00EE5FFD" w:rsidP="009A46E3">
      <w:pPr>
        <w:pStyle w:val="Definiorecuo"/>
      </w:pPr>
      <w:r w:rsidRPr="00C613B0">
        <w:rPr>
          <w:b/>
          <w:bCs/>
        </w:rPr>
        <w:t>Dependency.</w:t>
      </w:r>
      <w:r w:rsidRPr="00C613B0">
        <w:t xml:space="preserve"> Fill only if funding = Yes.</w:t>
      </w:r>
    </w:p>
    <w:p w14:paraId="5887A751" w14:textId="77777777" w:rsidR="00EE5FFD" w:rsidRPr="00C613B0" w:rsidRDefault="00EE5FFD" w:rsidP="009A46E3">
      <w:pPr>
        <w:spacing w:after="160" w:line="276" w:lineRule="auto"/>
        <w:rPr>
          <w:rFonts w:ascii="Times New Roman" w:hAnsi="Times New Roman" w:cs="Times New Roman"/>
          <w:b/>
          <w:bCs/>
          <w:lang w:val="pt-ES"/>
        </w:rPr>
      </w:pPr>
    </w:p>
    <w:p w14:paraId="672AA2DE" w14:textId="77777777" w:rsidR="00EE5FFD" w:rsidRPr="00C613B0" w:rsidRDefault="00EE5FFD" w:rsidP="00BD50D0">
      <w:pPr>
        <w:pStyle w:val="Ttulo3"/>
        <w:rPr>
          <w:rFonts w:ascii="Times New Roman" w:hAnsi="Times New Roman" w:cs="Times New Roman"/>
          <w:color w:val="auto"/>
          <w:sz w:val="24"/>
          <w:szCs w:val="24"/>
          <w:lang w:val="pt-ES"/>
        </w:rPr>
      </w:pPr>
      <w:bookmarkStart w:id="16" w:name="_Toc215931787"/>
      <w:r w:rsidRPr="00C613B0">
        <w:rPr>
          <w:rFonts w:ascii="Times New Roman" w:hAnsi="Times New Roman" w:cs="Times New Roman"/>
          <w:color w:val="auto"/>
          <w:sz w:val="24"/>
          <w:szCs w:val="24"/>
          <w:lang w:val="pt-ES"/>
        </w:rPr>
        <w:t>Study Characteristics</w:t>
      </w:r>
      <w:bookmarkEnd w:id="16"/>
    </w:p>
    <w:p w14:paraId="69B713AF" w14:textId="77777777" w:rsidR="00EE5FFD" w:rsidRPr="00C613B0" w:rsidRDefault="00EE5FFD" w:rsidP="009A46E3">
      <w:pPr>
        <w:pStyle w:val="Varivelfaixacinza"/>
      </w:pPr>
      <w:r w:rsidRPr="00C613B0">
        <w:rPr>
          <w:b/>
          <w:bCs w:val="0"/>
        </w:rPr>
        <w:t>type_methods</w:t>
      </w:r>
      <w:r w:rsidRPr="00C613B0">
        <w:t xml:space="preserve"> – Methodological Classification</w:t>
      </w:r>
    </w:p>
    <w:p w14:paraId="2F7B1623" w14:textId="77777777" w:rsidR="00EE5FFD" w:rsidRPr="00C613B0" w:rsidRDefault="00EE5FFD" w:rsidP="009A46E3">
      <w:pPr>
        <w:pStyle w:val="Definiorecuo"/>
      </w:pPr>
      <w:r w:rsidRPr="00C613B0">
        <w:rPr>
          <w:b/>
          <w:bCs/>
        </w:rPr>
        <w:t>Objective.</w:t>
      </w:r>
      <w:r w:rsidRPr="00C613B0">
        <w:t xml:space="preserve"> Classify the methodological nature of the study.</w:t>
      </w:r>
    </w:p>
    <w:p w14:paraId="200D1655" w14:textId="77777777" w:rsidR="00EE5FFD" w:rsidRPr="00C613B0" w:rsidRDefault="00EE5FFD" w:rsidP="009A46E3">
      <w:pPr>
        <w:pStyle w:val="Definiorecuo"/>
      </w:pPr>
      <w:r w:rsidRPr="00C613B0">
        <w:rPr>
          <w:b/>
          <w:bCs/>
        </w:rPr>
        <w:t>How to code.</w:t>
      </w:r>
      <w:r w:rsidRPr="00C613B0">
        <w:t xml:space="preserve"> Select the category that best describes the study’s approach.</w:t>
      </w:r>
    </w:p>
    <w:p w14:paraId="311E77A6" w14:textId="77777777" w:rsidR="00EE5FFD" w:rsidRPr="00C613B0" w:rsidRDefault="00EE5FFD" w:rsidP="009A46E3">
      <w:pPr>
        <w:pStyle w:val="Definiorecuo"/>
      </w:pPr>
      <w:r w:rsidRPr="00C613B0">
        <w:rPr>
          <w:b/>
          <w:bCs/>
        </w:rPr>
        <w:t>Response format.</w:t>
      </w:r>
      <w:r w:rsidRPr="00C613B0">
        <w:t xml:space="preserve"> Categorical (single choice).</w:t>
      </w:r>
    </w:p>
    <w:p w14:paraId="78E0DAB1" w14:textId="77777777" w:rsidR="00EE5FFD" w:rsidRPr="00C613B0" w:rsidRDefault="00EE5FFD" w:rsidP="009A46E3">
      <w:pPr>
        <w:pStyle w:val="Definiorecuo"/>
      </w:pPr>
      <w:r w:rsidRPr="00C613B0">
        <w:rPr>
          <w:b/>
          <w:bCs/>
        </w:rPr>
        <w:t>Options.</w:t>
      </w:r>
      <w:r w:rsidRPr="00C613B0">
        <w:t xml:space="preserve"> Qualitative; Quantitative; Mixed methods.</w:t>
      </w:r>
    </w:p>
    <w:p w14:paraId="6532ABC3" w14:textId="77777777" w:rsidR="00EE5FFD" w:rsidRPr="00C613B0" w:rsidRDefault="00EE5FFD" w:rsidP="009A46E3">
      <w:pPr>
        <w:pStyle w:val="Varivelfaixacinza"/>
      </w:pPr>
      <w:r w:rsidRPr="00C613B0">
        <w:rPr>
          <w:b/>
          <w:bCs w:val="0"/>
        </w:rPr>
        <w:t>statistical_tech</w:t>
      </w:r>
      <w:r w:rsidRPr="00C613B0">
        <w:t xml:space="preserve"> – Statistical Techniques</w:t>
      </w:r>
    </w:p>
    <w:p w14:paraId="63F45498" w14:textId="77777777" w:rsidR="00EE5FFD" w:rsidRPr="00C613B0" w:rsidRDefault="00EE5FFD" w:rsidP="009A46E3">
      <w:pPr>
        <w:pStyle w:val="Definiorecuo"/>
      </w:pPr>
      <w:r w:rsidRPr="00C613B0">
        <w:rPr>
          <w:b/>
        </w:rPr>
        <w:t>Objective. Identify statistical techniques used.</w:t>
      </w:r>
    </w:p>
    <w:p w14:paraId="2F5E359E" w14:textId="77777777" w:rsidR="00EE5FFD" w:rsidRPr="00C613B0" w:rsidRDefault="00EE5FFD" w:rsidP="009A46E3">
      <w:pPr>
        <w:pStyle w:val="Definiorecuo"/>
      </w:pPr>
      <w:r w:rsidRPr="00C613B0">
        <w:rPr>
          <w:b/>
          <w:bCs/>
        </w:rPr>
        <w:t>How to code.</w:t>
      </w:r>
      <w:r w:rsidRPr="00C613B0">
        <w:t xml:space="preserve"> Indicate “No” if no techniques are used; if “Yes”, list techniques (e.g., OLS, Logit, Poisson, MLM, SEM, DiD, IV, Propensity Score, Bayes).</w:t>
      </w:r>
    </w:p>
    <w:p w14:paraId="4C3BC58A" w14:textId="77777777" w:rsidR="00EE5FFD" w:rsidRPr="00C613B0" w:rsidRDefault="00EE5FFD" w:rsidP="009A46E3">
      <w:pPr>
        <w:pStyle w:val="Definiorecuo"/>
      </w:pPr>
      <w:r w:rsidRPr="00C613B0">
        <w:rPr>
          <w:b/>
          <w:bCs/>
        </w:rPr>
        <w:t>Response format.</w:t>
      </w:r>
      <w:r w:rsidRPr="00C613B0">
        <w:t xml:space="preserve"> Free text.</w:t>
      </w:r>
    </w:p>
    <w:p w14:paraId="2C16227D" w14:textId="77777777" w:rsidR="00EE5FFD" w:rsidRPr="00C613B0" w:rsidRDefault="00EE5FFD" w:rsidP="009A46E3">
      <w:pPr>
        <w:pStyle w:val="Definiorecuo"/>
      </w:pPr>
      <w:r w:rsidRPr="00C613B0">
        <w:rPr>
          <w:b/>
          <w:bCs/>
        </w:rPr>
        <w:t>Note.</w:t>
      </w:r>
      <w:r w:rsidRPr="00C613B0">
        <w:t xml:space="preserve"> Use established abbreviations and, when possible, reference the article’s methodology section.</w:t>
      </w:r>
    </w:p>
    <w:p w14:paraId="6835E9B4" w14:textId="77777777" w:rsidR="00EE5FFD" w:rsidRPr="00C613B0" w:rsidRDefault="00EE5FFD" w:rsidP="009A46E3">
      <w:pPr>
        <w:pStyle w:val="Varivelfaixacinza"/>
      </w:pPr>
      <w:r w:rsidRPr="00C613B0">
        <w:rPr>
          <w:b/>
          <w:bCs w:val="0"/>
        </w:rPr>
        <w:t>study_design</w:t>
      </w:r>
      <w:r w:rsidRPr="00C613B0">
        <w:t xml:space="preserve"> – Study Design and Method</w:t>
      </w:r>
    </w:p>
    <w:p w14:paraId="7753857D" w14:textId="77777777" w:rsidR="00EE5FFD" w:rsidRPr="00C613B0" w:rsidRDefault="00EE5FFD" w:rsidP="009A46E3">
      <w:pPr>
        <w:pStyle w:val="Definiorecuo"/>
      </w:pPr>
      <w:r w:rsidRPr="00C613B0">
        <w:rPr>
          <w:b/>
          <w:bCs/>
        </w:rPr>
        <w:t>Objective.</w:t>
      </w:r>
      <w:r w:rsidRPr="00C613B0">
        <w:t xml:space="preserve"> Register the primary study design.</w:t>
      </w:r>
    </w:p>
    <w:p w14:paraId="5A350A37" w14:textId="77777777" w:rsidR="00EE5FFD" w:rsidRPr="00C613B0" w:rsidRDefault="00EE5FFD" w:rsidP="009A46E3">
      <w:pPr>
        <w:pStyle w:val="Definiorecuo"/>
      </w:pPr>
      <w:r w:rsidRPr="00C613B0">
        <w:rPr>
          <w:b/>
          <w:bCs/>
        </w:rPr>
        <w:t>How to code.</w:t>
      </w:r>
      <w:r w:rsidRPr="00C613B0">
        <w:t xml:space="preserve"> Choose the predominant category reported by the authors.</w:t>
      </w:r>
    </w:p>
    <w:p w14:paraId="3FD5B8EC" w14:textId="77777777" w:rsidR="00EE5FFD" w:rsidRPr="00C613B0" w:rsidRDefault="00EE5FFD" w:rsidP="009A46E3">
      <w:pPr>
        <w:pStyle w:val="Definiorecuo"/>
      </w:pPr>
      <w:r w:rsidRPr="00C613B0">
        <w:rPr>
          <w:b/>
          <w:bCs/>
        </w:rPr>
        <w:t>Response format.</w:t>
      </w:r>
      <w:r w:rsidRPr="00C613B0">
        <w:t xml:space="preserve"> Categorical (single choice).</w:t>
      </w:r>
    </w:p>
    <w:p w14:paraId="05240084" w14:textId="77777777" w:rsidR="00EE5FFD" w:rsidRPr="00C613B0" w:rsidRDefault="00EE5FFD" w:rsidP="009A46E3">
      <w:pPr>
        <w:pStyle w:val="Definiorecuo"/>
      </w:pPr>
      <w:r w:rsidRPr="00C613B0">
        <w:rPr>
          <w:b/>
          <w:bCs/>
        </w:rPr>
        <w:t>Options.</w:t>
      </w:r>
      <w:r w:rsidRPr="00C613B0">
        <w:t xml:space="preserve"> Content analysis (computer-assisted); Content analysis; Experiment; Survey; Panel survey; Quasi-experiment.</w:t>
      </w:r>
    </w:p>
    <w:p w14:paraId="51348611" w14:textId="77777777" w:rsidR="00EE5FFD" w:rsidRPr="00C613B0" w:rsidRDefault="00EE5FFD" w:rsidP="009A46E3">
      <w:pPr>
        <w:pStyle w:val="Varivelfaixacinza"/>
      </w:pPr>
      <w:r w:rsidRPr="00C613B0">
        <w:rPr>
          <w:b/>
          <w:bCs w:val="0"/>
        </w:rPr>
        <w:t>study_type</w:t>
      </w:r>
      <w:r w:rsidRPr="00C613B0">
        <w:t xml:space="preserve"> – Study Type</w:t>
      </w:r>
    </w:p>
    <w:p w14:paraId="67082A44" w14:textId="77777777" w:rsidR="00EE5FFD" w:rsidRPr="00C613B0" w:rsidRDefault="00EE5FFD" w:rsidP="009A46E3">
      <w:pPr>
        <w:pStyle w:val="Definiorecuo"/>
      </w:pPr>
      <w:r w:rsidRPr="00C613B0">
        <w:rPr>
          <w:b/>
          <w:bCs/>
        </w:rPr>
        <w:t>Objective.</w:t>
      </w:r>
      <w:r w:rsidRPr="00C613B0">
        <w:t xml:space="preserve"> Capture study type in terms of temporality and randomization.</w:t>
      </w:r>
    </w:p>
    <w:p w14:paraId="3F4A68B7" w14:textId="77777777" w:rsidR="00EE5FFD" w:rsidRPr="00C613B0" w:rsidRDefault="00EE5FFD" w:rsidP="009A46E3">
      <w:pPr>
        <w:pStyle w:val="Definiorecuo"/>
      </w:pPr>
      <w:r w:rsidRPr="00C613B0">
        <w:rPr>
          <w:b/>
          <w:bCs/>
        </w:rPr>
        <w:t>How to code.</w:t>
      </w:r>
      <w:r w:rsidRPr="00C613B0">
        <w:t xml:space="preserve"> Select the option that best corresponds to the design.</w:t>
      </w:r>
    </w:p>
    <w:p w14:paraId="24A0118B" w14:textId="77777777" w:rsidR="00EE5FFD" w:rsidRPr="00C613B0" w:rsidRDefault="00EE5FFD" w:rsidP="009A46E3">
      <w:pPr>
        <w:pStyle w:val="Definiorecuo"/>
      </w:pPr>
      <w:r w:rsidRPr="00C613B0">
        <w:rPr>
          <w:b/>
          <w:bCs/>
        </w:rPr>
        <w:t>Response format.</w:t>
      </w:r>
      <w:r w:rsidRPr="00C613B0">
        <w:t xml:space="preserve"> Categorical (single choice).</w:t>
      </w:r>
    </w:p>
    <w:p w14:paraId="2BCDCBE7" w14:textId="77777777" w:rsidR="00EE5FFD" w:rsidRPr="00C613B0" w:rsidRDefault="00EE5FFD" w:rsidP="009A46E3">
      <w:pPr>
        <w:pStyle w:val="Definiorecuo"/>
      </w:pPr>
      <w:r w:rsidRPr="00C613B0">
        <w:rPr>
          <w:b/>
          <w:bCs/>
        </w:rPr>
        <w:t>Options.</w:t>
      </w:r>
      <w:r w:rsidRPr="00C613B0">
        <w:t xml:space="preserve"> Cross-sectional; Randomized trial; Longitudinal; Panel.</w:t>
      </w:r>
    </w:p>
    <w:p w14:paraId="11141E8F" w14:textId="77777777" w:rsidR="00EE5FFD" w:rsidRPr="00C613B0" w:rsidRDefault="00EE5FFD" w:rsidP="009A46E3">
      <w:pPr>
        <w:pStyle w:val="Varivelfaixacinza"/>
      </w:pPr>
      <w:r w:rsidRPr="00C613B0">
        <w:rPr>
          <w:b/>
          <w:bCs w:val="0"/>
        </w:rPr>
        <w:t>automated_analysis</w:t>
      </w:r>
      <w:r w:rsidRPr="00C613B0">
        <w:t xml:space="preserve"> – Automated Analysis</w:t>
      </w:r>
    </w:p>
    <w:p w14:paraId="4BE50BEC" w14:textId="77777777" w:rsidR="00EE5FFD" w:rsidRPr="00C613B0" w:rsidRDefault="00EE5FFD" w:rsidP="009A46E3">
      <w:pPr>
        <w:pStyle w:val="Definiorecuo"/>
      </w:pPr>
      <w:r w:rsidRPr="00C613B0">
        <w:rPr>
          <w:b/>
          <w:bCs/>
        </w:rPr>
        <w:t>Objective.</w:t>
      </w:r>
      <w:r w:rsidRPr="00C613B0">
        <w:t xml:space="preserve"> Indicate whether automated analysis was employed (e.g., NLP, computer vision).</w:t>
      </w:r>
    </w:p>
    <w:p w14:paraId="2D072A83" w14:textId="77777777" w:rsidR="00EE5FFD" w:rsidRPr="00C613B0" w:rsidRDefault="00EE5FFD" w:rsidP="009A46E3">
      <w:pPr>
        <w:pStyle w:val="Definiorecuo"/>
      </w:pPr>
      <w:r w:rsidRPr="00C613B0">
        <w:rPr>
          <w:b/>
          <w:bCs/>
        </w:rPr>
        <w:t>How to code.</w:t>
      </w:r>
      <w:r w:rsidRPr="00C613B0">
        <w:t xml:space="preserve"> Select Yes or No.</w:t>
      </w:r>
    </w:p>
    <w:p w14:paraId="06F6ABE6" w14:textId="77777777" w:rsidR="00EE5FFD" w:rsidRPr="00C613B0" w:rsidRDefault="00EE5FFD" w:rsidP="009A46E3">
      <w:pPr>
        <w:pStyle w:val="Definiorecuo"/>
      </w:pPr>
      <w:r w:rsidRPr="00C613B0">
        <w:rPr>
          <w:b/>
          <w:bCs/>
        </w:rPr>
        <w:t>Response format.</w:t>
      </w:r>
      <w:r w:rsidRPr="00C613B0">
        <w:t xml:space="preserve"> Binary (Yes/No).</w:t>
      </w:r>
    </w:p>
    <w:p w14:paraId="402D54E5" w14:textId="77777777" w:rsidR="00EE5FFD" w:rsidRPr="00C613B0" w:rsidRDefault="00EE5FFD" w:rsidP="009A46E3">
      <w:pPr>
        <w:pStyle w:val="Definiorecuo"/>
      </w:pPr>
      <w:r w:rsidRPr="00C613B0">
        <w:rPr>
          <w:b/>
          <w:bCs/>
        </w:rPr>
        <w:t>Options.</w:t>
      </w:r>
      <w:r w:rsidRPr="00C613B0">
        <w:t xml:space="preserve"> Yes; No.</w:t>
      </w:r>
    </w:p>
    <w:p w14:paraId="261EB3D4" w14:textId="77777777" w:rsidR="00EE5FFD" w:rsidRPr="00C613B0" w:rsidRDefault="00EE5FFD" w:rsidP="009A46E3">
      <w:pPr>
        <w:pStyle w:val="Varivelfaixacinza"/>
      </w:pPr>
      <w:r w:rsidRPr="00C613B0">
        <w:rPr>
          <w:b/>
          <w:bCs w:val="0"/>
        </w:rPr>
        <w:t>automated_analysis_used</w:t>
      </w:r>
      <w:r w:rsidRPr="00C613B0">
        <w:t xml:space="preserve"> – Automated Analysis Used</w:t>
      </w:r>
    </w:p>
    <w:p w14:paraId="02E58F4E" w14:textId="77777777" w:rsidR="00EE5FFD" w:rsidRPr="00C613B0" w:rsidRDefault="00EE5FFD" w:rsidP="009A46E3">
      <w:pPr>
        <w:pStyle w:val="Definiorecuo"/>
      </w:pPr>
      <w:r w:rsidRPr="00C613B0">
        <w:rPr>
          <w:b/>
          <w:bCs/>
        </w:rPr>
        <w:t>Objective.</w:t>
      </w:r>
      <w:r w:rsidRPr="00C613B0">
        <w:t xml:space="preserve"> Specify the type of automation when applicable.</w:t>
      </w:r>
    </w:p>
    <w:p w14:paraId="3BB75B28" w14:textId="77777777" w:rsidR="00EE5FFD" w:rsidRPr="00C613B0" w:rsidRDefault="00EE5FFD" w:rsidP="009A46E3">
      <w:pPr>
        <w:pStyle w:val="Definiorecuo"/>
      </w:pPr>
      <w:r w:rsidRPr="00C613B0">
        <w:rPr>
          <w:b/>
          <w:bCs/>
        </w:rPr>
        <w:t>How to code.</w:t>
      </w:r>
      <w:r w:rsidRPr="00C613B0">
        <w:t xml:space="preserve"> Describe the technique (e.g., lexicons, transformers, topic modeling, sentiment/emotion classifiers, image recognition).</w:t>
      </w:r>
    </w:p>
    <w:p w14:paraId="0430F3BD" w14:textId="77777777" w:rsidR="00EE5FFD" w:rsidRPr="00C613B0" w:rsidRDefault="00EE5FFD" w:rsidP="009A46E3">
      <w:pPr>
        <w:pStyle w:val="Definiorecuo"/>
      </w:pPr>
      <w:r w:rsidRPr="00C613B0">
        <w:rPr>
          <w:b/>
          <w:bCs/>
        </w:rPr>
        <w:t>Response format.</w:t>
      </w:r>
      <w:r w:rsidRPr="00C613B0">
        <w:t xml:space="preserve"> Free text.</w:t>
      </w:r>
    </w:p>
    <w:p w14:paraId="65035AD9" w14:textId="77777777" w:rsidR="00EE5FFD" w:rsidRPr="00C613B0" w:rsidRDefault="00EE5FFD" w:rsidP="009A46E3">
      <w:pPr>
        <w:pStyle w:val="Definiorecuo"/>
      </w:pPr>
      <w:r w:rsidRPr="00C613B0">
        <w:rPr>
          <w:b/>
          <w:bCs/>
        </w:rPr>
        <w:t>Dependency.</w:t>
      </w:r>
      <w:r w:rsidRPr="00C613B0">
        <w:t xml:space="preserve"> Fill only if automated_analysis = Yes.</w:t>
      </w:r>
    </w:p>
    <w:p w14:paraId="4CC111B8" w14:textId="77777777" w:rsidR="00EE5FFD" w:rsidRPr="00C613B0" w:rsidRDefault="00EE5FFD" w:rsidP="009A46E3">
      <w:pPr>
        <w:pStyle w:val="Varivelfaixacinza"/>
      </w:pPr>
      <w:r w:rsidRPr="00C613B0">
        <w:rPr>
          <w:b/>
          <w:bCs w:val="0"/>
        </w:rPr>
        <w:lastRenderedPageBreak/>
        <w:t>sampling</w:t>
      </w:r>
      <w:r w:rsidRPr="00C613B0">
        <w:t xml:space="preserve"> – Sampling</w:t>
      </w:r>
    </w:p>
    <w:p w14:paraId="25D1A659" w14:textId="77777777" w:rsidR="00EE5FFD" w:rsidRPr="00C613B0" w:rsidRDefault="00EE5FFD" w:rsidP="009A46E3">
      <w:pPr>
        <w:pStyle w:val="Definiorecuo"/>
      </w:pPr>
      <w:r w:rsidRPr="00C613B0">
        <w:rPr>
          <w:b/>
          <w:bCs/>
        </w:rPr>
        <w:t>Objective.</w:t>
      </w:r>
      <w:r w:rsidRPr="00C613B0">
        <w:t xml:space="preserve"> Characterize the sampling method.</w:t>
      </w:r>
    </w:p>
    <w:p w14:paraId="76E76A63" w14:textId="77777777" w:rsidR="00EE5FFD" w:rsidRPr="00C613B0" w:rsidRDefault="00EE5FFD" w:rsidP="009A46E3">
      <w:pPr>
        <w:pStyle w:val="Definiorecuo"/>
      </w:pPr>
      <w:r w:rsidRPr="00C613B0">
        <w:rPr>
          <w:b/>
          <w:bCs/>
        </w:rPr>
        <w:t>How to code.</w:t>
      </w:r>
      <w:r w:rsidRPr="00C613B0">
        <w:t xml:space="preserve"> Select one category using the decision rules below. The categories are mutually exclusive. When applicable, specify the subtype in the comment (e.g., for “Probabilistic sampling,” note: “stratified”).</w:t>
      </w:r>
    </w:p>
    <w:p w14:paraId="26E951CD" w14:textId="77777777" w:rsidR="00EE5FFD" w:rsidRPr="00C613B0" w:rsidRDefault="00EE5FFD" w:rsidP="009A46E3">
      <w:pPr>
        <w:pStyle w:val="Definiorecuo"/>
      </w:pPr>
      <w:r w:rsidRPr="00C613B0">
        <w:rPr>
          <w:b/>
          <w:bCs/>
        </w:rPr>
        <w:t>Response format.</w:t>
      </w:r>
      <w:r w:rsidRPr="00C613B0">
        <w:t xml:space="preserve"> Categorical (single choice) + optional comment.</w:t>
      </w:r>
    </w:p>
    <w:p w14:paraId="5FF3E649" w14:textId="77777777" w:rsidR="00EE5FFD" w:rsidRPr="00C613B0" w:rsidRDefault="00EE5FFD" w:rsidP="009A46E3">
      <w:pPr>
        <w:pStyle w:val="Definiorecuo"/>
      </w:pPr>
      <w:r w:rsidRPr="00C613B0">
        <w:rPr>
          <w:b/>
          <w:bCs/>
        </w:rPr>
        <w:t>Options.</w:t>
      </w:r>
      <w:r w:rsidRPr="00C613B0">
        <w:t xml:space="preserve"> Random sampling; Probabilistic sampling (non-SRS); Non-probabilistic sampling; Census.</w:t>
      </w:r>
    </w:p>
    <w:p w14:paraId="2AD65CEE" w14:textId="77777777" w:rsidR="00EE5FFD" w:rsidRPr="00C613B0" w:rsidRDefault="00EE5FFD" w:rsidP="009A46E3">
      <w:pPr>
        <w:pStyle w:val="Definiorecuo"/>
      </w:pPr>
      <w:r w:rsidRPr="00C613B0">
        <w:rPr>
          <w:b/>
          <w:bCs/>
        </w:rPr>
        <w:t>Decision Rules (Mutually Exclusive Categories)</w:t>
      </w:r>
    </w:p>
    <w:p w14:paraId="7CB7EB34" w14:textId="77777777" w:rsidR="00EE5FFD" w:rsidRPr="00C613B0" w:rsidRDefault="00EE5FFD" w:rsidP="009E5891">
      <w:pPr>
        <w:pStyle w:val="Definiorecuo"/>
        <w:numPr>
          <w:ilvl w:val="0"/>
          <w:numId w:val="1"/>
        </w:numPr>
        <w:ind w:left="284" w:hanging="284"/>
      </w:pPr>
      <w:r w:rsidRPr="00C613B0">
        <w:rPr>
          <w:b/>
          <w:bCs/>
        </w:rPr>
        <w:t>Random sampling (SRS).</w:t>
      </w:r>
      <w:r w:rsidRPr="00C613B0">
        <w:t xml:space="preserve"> Selection where every unit in a defined sampling frame has an equal and known probability of selection. This is a specific, ideal type of probabilistic sampling.</w:t>
      </w:r>
    </w:p>
    <w:p w14:paraId="36C71471" w14:textId="77777777" w:rsidR="00EE5FFD" w:rsidRPr="00C613B0" w:rsidRDefault="00EE5FFD" w:rsidP="009A46E3">
      <w:pPr>
        <w:pStyle w:val="Definiorecuo"/>
      </w:pPr>
      <w:r w:rsidRPr="00C613B0">
        <w:rPr>
          <w:b/>
          <w:bCs/>
        </w:rPr>
        <w:t>Terms.</w:t>
      </w:r>
      <w:r w:rsidRPr="00C613B0">
        <w:t xml:space="preserve"> “simple random sample”, “random draw”, “uniform random selection”.</w:t>
      </w:r>
    </w:p>
    <w:p w14:paraId="0E67F1C5" w14:textId="77777777" w:rsidR="00EE5FFD" w:rsidRPr="00C613B0" w:rsidRDefault="00EE5FFD" w:rsidP="009A46E3">
      <w:pPr>
        <w:pStyle w:val="Definiorecuo"/>
      </w:pPr>
      <w:r w:rsidRPr="00C613B0">
        <w:rPr>
          <w:b/>
          <w:bCs/>
        </w:rPr>
        <w:t>Example.</w:t>
      </w:r>
      <w:r w:rsidRPr="00C613B0">
        <w:t xml:space="preserve"> “</w:t>
      </w:r>
      <w:r w:rsidRPr="00C613B0">
        <w:rPr>
          <w:i/>
          <w:iCs/>
        </w:rPr>
        <w:t>A simple random sample of 1,000 users was drawn from the complete national voter registry</w:t>
      </w:r>
      <w:r w:rsidRPr="00C613B0">
        <w:t>.”</w:t>
      </w:r>
    </w:p>
    <w:p w14:paraId="44B2C751" w14:textId="77777777" w:rsidR="00EE5FFD" w:rsidRPr="00C613B0" w:rsidRDefault="00EE5FFD" w:rsidP="009E5891">
      <w:pPr>
        <w:pStyle w:val="Definiorecuo"/>
        <w:numPr>
          <w:ilvl w:val="0"/>
          <w:numId w:val="1"/>
        </w:numPr>
        <w:ind w:left="284" w:hanging="284"/>
      </w:pPr>
      <w:r w:rsidRPr="00C613B0">
        <w:rPr>
          <w:b/>
          <w:bCs/>
        </w:rPr>
        <w:t>Probabilistic sampling (non-SRS).</w:t>
      </w:r>
      <w:r w:rsidRPr="00C613B0">
        <w:t xml:space="preserve"> Selection with known, non-zero, but not equal probabilities. The design imposes unequal inclusion via stratification, clustering, multistage selection, systematic (with random start), or PPS. RDD qualifies only when selection probabilities are documented.</w:t>
      </w:r>
    </w:p>
    <w:p w14:paraId="19954379" w14:textId="77777777" w:rsidR="00EE5FFD" w:rsidRPr="00C613B0" w:rsidRDefault="00EE5FFD" w:rsidP="009A46E3">
      <w:pPr>
        <w:pStyle w:val="Definiorecuo"/>
      </w:pPr>
      <w:r w:rsidRPr="00C613B0">
        <w:rPr>
          <w:b/>
          <w:bCs/>
        </w:rPr>
        <w:t>Types.</w:t>
      </w:r>
      <w:r w:rsidRPr="00C613B0">
        <w:t xml:space="preserve"> Stratified; cluster; multistage; systematic (random start); PPS; RDD (with documented inclusion probabilities).</w:t>
      </w:r>
    </w:p>
    <w:p w14:paraId="0E4A32A8" w14:textId="77777777" w:rsidR="00EE5FFD" w:rsidRPr="00C613B0" w:rsidRDefault="00EE5FFD" w:rsidP="009A46E3">
      <w:pPr>
        <w:pStyle w:val="Definiorecuo"/>
      </w:pPr>
      <w:r w:rsidRPr="00C613B0">
        <w:rPr>
          <w:b/>
          <w:bCs/>
        </w:rPr>
        <w:t>Example.</w:t>
      </w:r>
      <w:r w:rsidRPr="00C613B0">
        <w:t xml:space="preserve"> “</w:t>
      </w:r>
      <w:r w:rsidRPr="00C613B0">
        <w:rPr>
          <w:i/>
          <w:iCs/>
        </w:rPr>
        <w:t>We used a stratified random sample, drawing participants from each state proportional to its population.</w:t>
      </w:r>
      <w:r w:rsidRPr="00C613B0">
        <w:t>”</w:t>
      </w:r>
    </w:p>
    <w:p w14:paraId="4F860543" w14:textId="77777777" w:rsidR="00EE5FFD" w:rsidRPr="00C613B0" w:rsidRDefault="00EE5FFD" w:rsidP="009E5891">
      <w:pPr>
        <w:pStyle w:val="Definiorecuo"/>
        <w:numPr>
          <w:ilvl w:val="0"/>
          <w:numId w:val="1"/>
        </w:numPr>
        <w:ind w:left="284" w:hanging="284"/>
      </w:pPr>
      <w:r w:rsidRPr="00C613B0">
        <w:rPr>
          <w:b/>
          <w:bCs/>
        </w:rPr>
        <w:t>Non-probabilistic sampling.</w:t>
      </w:r>
      <w:r w:rsidRPr="00C613B0">
        <w:t xml:space="preserve"> Selection without a known probability mechanism; inclusion probabilities cannot be calculated. Also use this when authors say “random” but no frame/mechanism ensures known probabilities (de facto pseudo-random). RDD with demographic quotas that break probability belongs here. Platform/API ‘random’ samples without documented inclusion probabilities also belong here.</w:t>
      </w:r>
    </w:p>
    <w:p w14:paraId="6384B7F3" w14:textId="77777777" w:rsidR="00EE5FFD" w:rsidRPr="00C613B0" w:rsidRDefault="00EE5FFD" w:rsidP="009A46E3">
      <w:pPr>
        <w:pStyle w:val="Definiorecuo"/>
      </w:pPr>
      <w:r w:rsidRPr="00C613B0">
        <w:rPr>
          <w:b/>
          <w:bCs/>
        </w:rPr>
        <w:t>Types.</w:t>
      </w:r>
      <w:r w:rsidRPr="00C613B0">
        <w:t xml:space="preserve"> Convenience; quota; purposive; snowball; volunteer opt-in; pseudo-random draws without a frame; RDD with quota constraints that remove known inclusion probabilities; platform/API stream “samples” without documented selection.</w:t>
      </w:r>
    </w:p>
    <w:p w14:paraId="7591D298" w14:textId="77777777" w:rsidR="00EE5FFD" w:rsidRPr="00C613B0" w:rsidRDefault="00EE5FFD" w:rsidP="009A46E3">
      <w:pPr>
        <w:pStyle w:val="Definiorecuo"/>
      </w:pPr>
      <w:r w:rsidRPr="00C613B0">
        <w:rPr>
          <w:b/>
          <w:bCs/>
        </w:rPr>
        <w:t>Examples.</w:t>
      </w:r>
      <w:r w:rsidRPr="00C613B0">
        <w:t xml:space="preserve"> “</w:t>
      </w:r>
      <w:r w:rsidRPr="00C613B0">
        <w:rPr>
          <w:i/>
          <w:iCs/>
        </w:rPr>
        <w:t>We collected a convenience sample of users who clicked a promoted link on Twitter/X</w:t>
      </w:r>
      <w:r w:rsidRPr="00C613B0">
        <w:t>.” “</w:t>
      </w:r>
      <w:r w:rsidRPr="00C613B0">
        <w:rPr>
          <w:i/>
          <w:iCs/>
        </w:rPr>
        <w:t>We ‘randomly’ selected 500 tweets from search results (no frame)</w:t>
      </w:r>
      <w:r w:rsidRPr="00C613B0">
        <w:t>.”</w:t>
      </w:r>
    </w:p>
    <w:p w14:paraId="764911F1" w14:textId="77777777" w:rsidR="00EE5FFD" w:rsidRPr="00C613B0" w:rsidRDefault="00EE5FFD" w:rsidP="009E5891">
      <w:pPr>
        <w:pStyle w:val="Definiorecuo"/>
        <w:numPr>
          <w:ilvl w:val="0"/>
          <w:numId w:val="1"/>
        </w:numPr>
        <w:tabs>
          <w:tab w:val="clear" w:pos="720"/>
        </w:tabs>
        <w:ind w:left="284" w:hanging="284"/>
      </w:pPr>
      <w:r w:rsidRPr="00C613B0">
        <w:rPr>
          <w:b/>
          <w:bCs/>
        </w:rPr>
        <w:t>Census.</w:t>
      </w:r>
      <w:r w:rsidRPr="00C613B0">
        <w:t xml:space="preserve"> The dataset includes the entire population (universe) of interest, as defined ex ante for the analysis.</w:t>
      </w:r>
    </w:p>
    <w:p w14:paraId="6C424D00" w14:textId="77777777" w:rsidR="00EE5FFD" w:rsidRPr="00C613B0" w:rsidRDefault="00EE5FFD" w:rsidP="009A46E3">
      <w:pPr>
        <w:pStyle w:val="Definiorecuo"/>
      </w:pPr>
      <w:r w:rsidRPr="00C613B0">
        <w:rPr>
          <w:b/>
          <w:bCs/>
        </w:rPr>
        <w:t>Example.</w:t>
      </w:r>
      <w:r w:rsidRPr="00C613B0">
        <w:t xml:space="preserve"> “</w:t>
      </w:r>
      <w:r w:rsidRPr="00C613B0">
        <w:rPr>
          <w:i/>
          <w:iCs/>
        </w:rPr>
        <w:t>Our analysis includes all public posts made by the two main presidential candidates’ official accounts in the 3 months before the election</w:t>
      </w:r>
      <w:r w:rsidRPr="00C613B0">
        <w:t>.”</w:t>
      </w:r>
    </w:p>
    <w:p w14:paraId="4690DBFB" w14:textId="77777777" w:rsidR="00EE5FFD" w:rsidRPr="00C613B0" w:rsidRDefault="00EE5FFD" w:rsidP="009A46E3">
      <w:pPr>
        <w:pStyle w:val="Varivelfaixacinza"/>
      </w:pPr>
      <w:r w:rsidRPr="00C613B0">
        <w:rPr>
          <w:b/>
          <w:bCs w:val="0"/>
        </w:rPr>
        <w:t>sample_size</w:t>
      </w:r>
      <w:r w:rsidRPr="00C613B0">
        <w:t xml:space="preserve"> – Sample Size</w:t>
      </w:r>
    </w:p>
    <w:p w14:paraId="3E540413" w14:textId="77777777" w:rsidR="00EE5FFD" w:rsidRPr="00C613B0" w:rsidRDefault="00EE5FFD" w:rsidP="009A46E3">
      <w:pPr>
        <w:pStyle w:val="Definiorecuo"/>
      </w:pPr>
      <w:r w:rsidRPr="00C613B0">
        <w:rPr>
          <w:b/>
          <w:bCs/>
        </w:rPr>
        <w:t>Objective.</w:t>
      </w:r>
      <w:r w:rsidRPr="00C613B0">
        <w:t xml:space="preserve"> Register the size of the analyzed sample.</w:t>
      </w:r>
    </w:p>
    <w:p w14:paraId="382D2937" w14:textId="77777777" w:rsidR="00EE5FFD" w:rsidRPr="00C613B0" w:rsidRDefault="00EE5FFD" w:rsidP="009A46E3">
      <w:pPr>
        <w:pStyle w:val="Definiorecuo"/>
      </w:pPr>
      <w:r w:rsidRPr="00C613B0">
        <w:rPr>
          <w:b/>
          <w:bCs/>
        </w:rPr>
        <w:t>How to code.</w:t>
      </w:r>
      <w:r w:rsidRPr="00C613B0">
        <w:t xml:space="preserve"> Enter the reported integer number (n).</w:t>
      </w:r>
    </w:p>
    <w:p w14:paraId="3792F46E" w14:textId="77777777" w:rsidR="00EE5FFD" w:rsidRPr="00C613B0" w:rsidRDefault="00EE5FFD" w:rsidP="009A46E3">
      <w:pPr>
        <w:pStyle w:val="Definiorecuo"/>
      </w:pPr>
      <w:r w:rsidRPr="00C613B0">
        <w:rPr>
          <w:b/>
          <w:bCs/>
        </w:rPr>
        <w:t>Response format.</w:t>
      </w:r>
      <w:r w:rsidRPr="00C613B0">
        <w:t xml:space="preserve"> Numeric (integer).</w:t>
      </w:r>
    </w:p>
    <w:p w14:paraId="1BB7E473" w14:textId="77777777" w:rsidR="00EE5FFD" w:rsidRPr="00C613B0" w:rsidRDefault="00EE5FFD" w:rsidP="009A46E3">
      <w:pPr>
        <w:pStyle w:val="Definiorecuo"/>
      </w:pPr>
      <w:r w:rsidRPr="00C613B0">
        <w:rPr>
          <w:b/>
          <w:bCs/>
        </w:rPr>
        <w:t>Note.</w:t>
      </w:r>
      <w:r w:rsidRPr="00C613B0">
        <w:t xml:space="preserve"> If the study reports multiple samples, register the one referring to the association in focus.</w:t>
      </w:r>
    </w:p>
    <w:p w14:paraId="78C3C400" w14:textId="77777777" w:rsidR="00EE5FFD" w:rsidRPr="00C613B0" w:rsidRDefault="00EE5FFD" w:rsidP="009A46E3">
      <w:pPr>
        <w:pStyle w:val="Varivelfaixacinza"/>
      </w:pPr>
      <w:r w:rsidRPr="00C613B0">
        <w:rPr>
          <w:b/>
          <w:bCs w:val="0"/>
        </w:rPr>
        <w:t>sample_type</w:t>
      </w:r>
      <w:r w:rsidRPr="00C613B0">
        <w:t xml:space="preserve"> – Sample Type</w:t>
      </w:r>
    </w:p>
    <w:p w14:paraId="094324FF" w14:textId="77777777" w:rsidR="00EE5FFD" w:rsidRPr="00C613B0" w:rsidRDefault="00EE5FFD" w:rsidP="009A46E3">
      <w:pPr>
        <w:pStyle w:val="Definiorecuo"/>
      </w:pPr>
      <w:r w:rsidRPr="00C613B0">
        <w:rPr>
          <w:b/>
          <w:bCs/>
        </w:rPr>
        <w:t>Objective.</w:t>
      </w:r>
      <w:r w:rsidRPr="00C613B0">
        <w:t xml:space="preserve"> Indicate the type of sampling unit.</w:t>
      </w:r>
    </w:p>
    <w:p w14:paraId="6FEEFAD0" w14:textId="77777777" w:rsidR="00EE5FFD" w:rsidRPr="00C613B0" w:rsidRDefault="00EE5FFD" w:rsidP="009A46E3">
      <w:pPr>
        <w:pStyle w:val="Definiorecuo"/>
      </w:pPr>
      <w:r w:rsidRPr="00C613B0">
        <w:rPr>
          <w:b/>
          <w:bCs/>
        </w:rPr>
        <w:t>How to code.</w:t>
      </w:r>
      <w:r w:rsidRPr="00C613B0">
        <w:t xml:space="preserve"> Select the category that describes the analyzed material.</w:t>
      </w:r>
    </w:p>
    <w:p w14:paraId="3E18F5E6" w14:textId="77777777" w:rsidR="00EE5FFD" w:rsidRPr="00C613B0" w:rsidRDefault="00EE5FFD" w:rsidP="009A46E3">
      <w:pPr>
        <w:pStyle w:val="Definiorecuo"/>
      </w:pPr>
      <w:r w:rsidRPr="00C613B0">
        <w:rPr>
          <w:b/>
          <w:bCs/>
        </w:rPr>
        <w:t>Response format.</w:t>
      </w:r>
      <w:r w:rsidRPr="00C613B0">
        <w:t xml:space="preserve"> Categorical (single choice).</w:t>
      </w:r>
    </w:p>
    <w:p w14:paraId="5E9E4774" w14:textId="77777777" w:rsidR="00EE5FFD" w:rsidRPr="00C613B0" w:rsidRDefault="00EE5FFD" w:rsidP="009A46E3">
      <w:pPr>
        <w:pStyle w:val="Definiorecuo"/>
      </w:pPr>
      <w:r w:rsidRPr="00C613B0">
        <w:rPr>
          <w:b/>
          <w:bCs/>
        </w:rPr>
        <w:t>Options.</w:t>
      </w:r>
      <w:r w:rsidRPr="00C613B0">
        <w:t xml:space="preserve"> Images; Messages; News Articles; Participants; Petitions; Posts; Threads; Tweets; Videos.</w:t>
      </w:r>
    </w:p>
    <w:p w14:paraId="7928113E" w14:textId="77777777" w:rsidR="00EE5FFD" w:rsidRPr="00C613B0" w:rsidRDefault="00EE5FFD" w:rsidP="009A46E3">
      <w:pPr>
        <w:pStyle w:val="Varivelfaixacinza"/>
      </w:pPr>
      <w:r w:rsidRPr="00C613B0">
        <w:rPr>
          <w:b/>
          <w:bCs w:val="0"/>
        </w:rPr>
        <w:lastRenderedPageBreak/>
        <w:t>number_association</w:t>
      </w:r>
      <w:r w:rsidRPr="00C613B0">
        <w:t xml:space="preserve"> – Number of Associations</w:t>
      </w:r>
    </w:p>
    <w:p w14:paraId="112A6B24" w14:textId="77777777" w:rsidR="00EE5FFD" w:rsidRPr="00C613B0" w:rsidRDefault="00EE5FFD" w:rsidP="009A46E3">
      <w:pPr>
        <w:pStyle w:val="Definiorecuo"/>
      </w:pPr>
      <w:r w:rsidRPr="00C613B0">
        <w:rPr>
          <w:b/>
          <w:bCs/>
        </w:rPr>
        <w:t>Objective.</w:t>
      </w:r>
      <w:r w:rsidRPr="00C613B0">
        <w:t xml:space="preserve"> Report how many analytical associations the report contains.</w:t>
      </w:r>
    </w:p>
    <w:p w14:paraId="235D020C" w14:textId="77777777" w:rsidR="00EE5FFD" w:rsidRPr="00C613B0" w:rsidRDefault="00EE5FFD" w:rsidP="009A46E3">
      <w:pPr>
        <w:pStyle w:val="Definiorecuo"/>
      </w:pPr>
      <w:r w:rsidRPr="00C613B0">
        <w:rPr>
          <w:b/>
          <w:bCs/>
        </w:rPr>
        <w:t>How to code.</w:t>
      </w:r>
      <w:r w:rsidRPr="00C613B0">
        <w:t xml:space="preserve"> Enter the total number of associations extracted from the study.</w:t>
      </w:r>
    </w:p>
    <w:p w14:paraId="42244227" w14:textId="77777777" w:rsidR="00EE5FFD" w:rsidRPr="00C613B0" w:rsidRDefault="00EE5FFD" w:rsidP="009A46E3">
      <w:pPr>
        <w:pStyle w:val="Definiorecuo"/>
      </w:pPr>
      <w:r w:rsidRPr="00C613B0">
        <w:rPr>
          <w:b/>
          <w:bCs/>
        </w:rPr>
        <w:t>Response format.</w:t>
      </w:r>
      <w:r w:rsidRPr="00C613B0">
        <w:t xml:space="preserve"> Numeric (integer ≥ 1).</w:t>
      </w:r>
    </w:p>
    <w:p w14:paraId="040AAA10" w14:textId="77777777" w:rsidR="00EE5FFD" w:rsidRPr="00C613B0" w:rsidRDefault="00EE5FFD" w:rsidP="009A46E3">
      <w:pPr>
        <w:pStyle w:val="Varivelfaixacinza"/>
      </w:pPr>
      <w:r w:rsidRPr="00C613B0">
        <w:rPr>
          <w:b/>
          <w:bCs w:val="0"/>
        </w:rPr>
        <w:t>id_association</w:t>
      </w:r>
      <w:r w:rsidRPr="00C613B0">
        <w:t xml:space="preserve"> – Association ID</w:t>
      </w:r>
    </w:p>
    <w:p w14:paraId="282ADDC3" w14:textId="77777777" w:rsidR="00EE5FFD" w:rsidRPr="00C613B0" w:rsidRDefault="00EE5FFD" w:rsidP="009A46E3">
      <w:pPr>
        <w:pStyle w:val="Definiorecuo"/>
      </w:pPr>
      <w:r w:rsidRPr="00C613B0">
        <w:rPr>
          <w:b/>
          <w:bCs/>
        </w:rPr>
        <w:t>Objective.</w:t>
      </w:r>
      <w:r w:rsidRPr="00C613B0">
        <w:t xml:space="preserve"> Unique identifier for the association.</w:t>
      </w:r>
    </w:p>
    <w:p w14:paraId="0F8A534A" w14:textId="77777777" w:rsidR="00EE5FFD" w:rsidRPr="00C613B0" w:rsidRDefault="00EE5FFD" w:rsidP="009A46E3">
      <w:pPr>
        <w:pStyle w:val="Definiorecuo"/>
      </w:pPr>
      <w:r w:rsidRPr="00C613B0">
        <w:rPr>
          <w:b/>
          <w:bCs/>
        </w:rPr>
        <w:t>How to code.</w:t>
      </w:r>
      <w:r w:rsidRPr="00C613B0">
        <w:t xml:space="preserve"> Automatic assignment according to spreadsheet/extraction routine.</w:t>
      </w:r>
    </w:p>
    <w:p w14:paraId="48AA025E" w14:textId="77777777" w:rsidR="00EE5FFD" w:rsidRPr="00C613B0" w:rsidRDefault="00EE5FFD" w:rsidP="009A46E3">
      <w:pPr>
        <w:pStyle w:val="Definiorecuo"/>
      </w:pPr>
      <w:r w:rsidRPr="00C613B0">
        <w:rPr>
          <w:b/>
          <w:bCs/>
        </w:rPr>
        <w:t>Response format.</w:t>
      </w:r>
      <w:r w:rsidRPr="00C613B0">
        <w:t xml:space="preserve"> Automatic.</w:t>
      </w:r>
    </w:p>
    <w:p w14:paraId="3D29AABD" w14:textId="77777777" w:rsidR="00EE5FFD" w:rsidRPr="00C613B0" w:rsidRDefault="00EE5FFD" w:rsidP="009A46E3">
      <w:pPr>
        <w:pStyle w:val="Varivelfaixacinza"/>
      </w:pPr>
      <w:r w:rsidRPr="00C613B0">
        <w:rPr>
          <w:b/>
          <w:bCs w:val="0"/>
        </w:rPr>
        <w:t>country</w:t>
      </w:r>
      <w:r w:rsidRPr="00C613B0">
        <w:t xml:space="preserve"> – Country</w:t>
      </w:r>
    </w:p>
    <w:p w14:paraId="0287DF4B" w14:textId="77777777" w:rsidR="00EE5FFD" w:rsidRPr="00C613B0" w:rsidRDefault="00EE5FFD" w:rsidP="009A46E3">
      <w:pPr>
        <w:pStyle w:val="Definiorecuo"/>
      </w:pPr>
      <w:r w:rsidRPr="00C613B0">
        <w:rPr>
          <w:b/>
          <w:bCs/>
        </w:rPr>
        <w:t>Objective.</w:t>
      </w:r>
      <w:r w:rsidRPr="00C613B0">
        <w:t xml:space="preserve"> Country where the sample was recruited/collected.</w:t>
      </w:r>
    </w:p>
    <w:p w14:paraId="318DF06D" w14:textId="77777777" w:rsidR="00EE5FFD" w:rsidRPr="00C613B0" w:rsidRDefault="00EE5FFD" w:rsidP="009A46E3">
      <w:pPr>
        <w:pStyle w:val="Definiorecuo"/>
      </w:pPr>
      <w:r w:rsidRPr="00C613B0">
        <w:rPr>
          <w:b/>
          <w:bCs/>
        </w:rPr>
        <w:t>How to code.</w:t>
      </w:r>
      <w:r w:rsidRPr="00C613B0">
        <w:t xml:space="preserve"> Use a standardized country list. For multiple countries, create one association per country.</w:t>
      </w:r>
    </w:p>
    <w:p w14:paraId="2D4D5793" w14:textId="77777777" w:rsidR="00EE5FFD" w:rsidRPr="00C613B0" w:rsidRDefault="00EE5FFD" w:rsidP="009A46E3">
      <w:pPr>
        <w:pStyle w:val="Definiorecuo"/>
      </w:pPr>
      <w:r w:rsidRPr="00C613B0">
        <w:rPr>
          <w:b/>
          <w:bCs/>
        </w:rPr>
        <w:t>Response format.</w:t>
      </w:r>
      <w:r w:rsidRPr="00C613B0">
        <w:t xml:space="preserve"> Categorical (country list).</w:t>
      </w:r>
    </w:p>
    <w:p w14:paraId="0B2561F2" w14:textId="77777777" w:rsidR="00EE5FFD" w:rsidRPr="00C613B0" w:rsidRDefault="00EE5FFD" w:rsidP="009A46E3">
      <w:pPr>
        <w:spacing w:after="160" w:line="276" w:lineRule="auto"/>
        <w:rPr>
          <w:rFonts w:ascii="Times New Roman" w:hAnsi="Times New Roman" w:cs="Times New Roman"/>
          <w:lang w:val="pt-ES"/>
        </w:rPr>
      </w:pPr>
    </w:p>
    <w:p w14:paraId="342B3597" w14:textId="77777777" w:rsidR="00EE5FFD" w:rsidRPr="00C613B0" w:rsidRDefault="00EE5FFD" w:rsidP="00BD50D0">
      <w:pPr>
        <w:pStyle w:val="Ttulo3"/>
        <w:rPr>
          <w:rFonts w:ascii="Times New Roman" w:hAnsi="Times New Roman" w:cs="Times New Roman"/>
          <w:color w:val="auto"/>
          <w:sz w:val="24"/>
          <w:szCs w:val="24"/>
        </w:rPr>
      </w:pPr>
      <w:bookmarkStart w:id="17" w:name="_Toc215931788"/>
      <w:proofErr w:type="spellStart"/>
      <w:r w:rsidRPr="00C613B0">
        <w:rPr>
          <w:rFonts w:ascii="Times New Roman" w:hAnsi="Times New Roman" w:cs="Times New Roman"/>
          <w:color w:val="auto"/>
          <w:sz w:val="24"/>
          <w:szCs w:val="24"/>
        </w:rPr>
        <w:t>Emotion</w:t>
      </w:r>
      <w:proofErr w:type="spellEnd"/>
      <w:r w:rsidRPr="00C613B0">
        <w:rPr>
          <w:rFonts w:ascii="Times New Roman" w:hAnsi="Times New Roman" w:cs="Times New Roman"/>
          <w:color w:val="auto"/>
          <w:sz w:val="24"/>
          <w:szCs w:val="24"/>
        </w:rPr>
        <w:t xml:space="preserve"> </w:t>
      </w:r>
      <w:proofErr w:type="spellStart"/>
      <w:r w:rsidRPr="00C613B0">
        <w:rPr>
          <w:rFonts w:ascii="Times New Roman" w:hAnsi="Times New Roman" w:cs="Times New Roman"/>
          <w:color w:val="auto"/>
          <w:sz w:val="24"/>
          <w:szCs w:val="24"/>
        </w:rPr>
        <w:t>Variables</w:t>
      </w:r>
      <w:bookmarkEnd w:id="17"/>
      <w:proofErr w:type="spellEnd"/>
    </w:p>
    <w:p w14:paraId="78B3AFED" w14:textId="77777777" w:rsidR="00EE5FFD" w:rsidRPr="00C613B0" w:rsidRDefault="00EE5FFD" w:rsidP="009A46E3">
      <w:pPr>
        <w:pStyle w:val="Varivelfaixacinza"/>
      </w:pPr>
      <w:r w:rsidRPr="00C613B0">
        <w:rPr>
          <w:b/>
          <w:bCs w:val="0"/>
        </w:rPr>
        <w:t>emo_measure_rich</w:t>
      </w:r>
      <w:r w:rsidRPr="00C613B0">
        <w:t xml:space="preserve"> – Emotion Measure</w:t>
      </w:r>
    </w:p>
    <w:p w14:paraId="207121A4" w14:textId="77777777" w:rsidR="00EE5FFD" w:rsidRPr="00FD530E" w:rsidRDefault="00EE5FFD" w:rsidP="009A46E3">
      <w:pPr>
        <w:pStyle w:val="Definiorecuo"/>
        <w:rPr>
          <w:bCs/>
        </w:rPr>
      </w:pPr>
      <w:r w:rsidRPr="00C613B0">
        <w:rPr>
          <w:b/>
        </w:rPr>
        <w:t xml:space="preserve">Objective. </w:t>
      </w:r>
      <w:r w:rsidRPr="00FD530E">
        <w:rPr>
          <w:bCs/>
        </w:rPr>
        <w:t>Register the original name of the emotional variable as described.</w:t>
      </w:r>
    </w:p>
    <w:p w14:paraId="2F2464E0" w14:textId="77777777" w:rsidR="00EE5FFD" w:rsidRPr="00C613B0" w:rsidRDefault="00EE5FFD" w:rsidP="009A46E3">
      <w:pPr>
        <w:pStyle w:val="Definiorecuo"/>
      </w:pPr>
      <w:r w:rsidRPr="00C613B0">
        <w:rPr>
          <w:b/>
          <w:bCs/>
        </w:rPr>
        <w:t>How to code.</w:t>
      </w:r>
      <w:r w:rsidRPr="00C613B0">
        <w:t xml:space="preserve"> Extract the exact terminology used by the authors, preserving original phrasing and conceptual variations.</w:t>
      </w:r>
    </w:p>
    <w:p w14:paraId="223EA61D" w14:textId="77777777" w:rsidR="00EE5FFD" w:rsidRPr="00C613B0" w:rsidRDefault="00EE5FFD" w:rsidP="009A46E3">
      <w:pPr>
        <w:pStyle w:val="Definiorecuo"/>
      </w:pPr>
      <w:r w:rsidRPr="00C613B0">
        <w:rPr>
          <w:b/>
          <w:bCs/>
        </w:rPr>
        <w:t>Response format.</w:t>
      </w:r>
      <w:r w:rsidRPr="00C613B0">
        <w:t xml:space="preserve"> Free text.</w:t>
      </w:r>
    </w:p>
    <w:p w14:paraId="58777DFA" w14:textId="77777777" w:rsidR="00EE5FFD" w:rsidRPr="00C613B0" w:rsidRDefault="00EE5FFD" w:rsidP="009A46E3">
      <w:pPr>
        <w:pStyle w:val="Varivelfaixacinza"/>
      </w:pPr>
      <w:r w:rsidRPr="00C613B0">
        <w:rPr>
          <w:b/>
          <w:bCs w:val="0"/>
        </w:rPr>
        <w:t>emo_measure_clean</w:t>
      </w:r>
      <w:r w:rsidRPr="00C613B0">
        <w:t xml:space="preserve"> – Emotion Measure Clean</w:t>
      </w:r>
    </w:p>
    <w:p w14:paraId="7B28B8AF" w14:textId="77777777" w:rsidR="00EE5FFD" w:rsidRPr="00C613B0" w:rsidRDefault="00EE5FFD" w:rsidP="009A46E3">
      <w:pPr>
        <w:pStyle w:val="Definiorecuo"/>
      </w:pPr>
      <w:r w:rsidRPr="00C613B0">
        <w:rPr>
          <w:b/>
          <w:bCs/>
        </w:rPr>
        <w:t>Objective.</w:t>
      </w:r>
      <w:r w:rsidRPr="00C613B0">
        <w:t xml:space="preserve"> Classify emotion-related measures into standardized categories based on the emotional construct explicitly measured.</w:t>
      </w:r>
    </w:p>
    <w:p w14:paraId="6441FBBF" w14:textId="77777777" w:rsidR="00EE5FFD" w:rsidRPr="00C613B0" w:rsidRDefault="00EE5FFD" w:rsidP="009A46E3">
      <w:pPr>
        <w:pStyle w:val="Definiorecuo"/>
      </w:pPr>
      <w:r w:rsidRPr="00C613B0">
        <w:rPr>
          <w:b/>
          <w:bCs/>
        </w:rPr>
        <w:t>How to code.</w:t>
      </w:r>
      <w:r w:rsidRPr="00C613B0">
        <w:t xml:space="preserve"> Assign one category per measure, following the priority rules: Primary Emotion Priority → Valence Rule → Generic Classification. Map from emo_measure_rich to emo_measure_clean inductively using these rules.</w:t>
      </w:r>
    </w:p>
    <w:p w14:paraId="5263B710" w14:textId="77777777" w:rsidR="00EE5FFD" w:rsidRPr="00C613B0" w:rsidRDefault="00EE5FFD" w:rsidP="009A46E3">
      <w:pPr>
        <w:pStyle w:val="Definiorecuo"/>
      </w:pPr>
      <w:r w:rsidRPr="00C613B0">
        <w:rPr>
          <w:b/>
          <w:bCs/>
        </w:rPr>
        <w:t>Response format.</w:t>
      </w:r>
      <w:r w:rsidRPr="00C613B0">
        <w:t xml:space="preserve"> Categorical (single choice).</w:t>
      </w:r>
    </w:p>
    <w:p w14:paraId="5672B122" w14:textId="77777777" w:rsidR="00EE5FFD" w:rsidRPr="00C613B0" w:rsidRDefault="00EE5FFD" w:rsidP="009A46E3">
      <w:pPr>
        <w:pStyle w:val="Definiorecuo"/>
      </w:pPr>
      <w:r w:rsidRPr="00C613B0">
        <w:rPr>
          <w:b/>
          <w:bCs/>
        </w:rPr>
        <w:t>Options.</w:t>
      </w:r>
      <w:r w:rsidRPr="00C613B0">
        <w:t xml:space="preserve"> Anger; Anxiety; </w:t>
      </w:r>
      <w:r w:rsidRPr="00C613B0">
        <w:rPr>
          <w:lang w:val="pt-BR"/>
        </w:rPr>
        <w:t xml:space="preserve">General </w:t>
      </w:r>
      <w:proofErr w:type="spellStart"/>
      <w:r w:rsidRPr="00C613B0">
        <w:rPr>
          <w:lang w:val="pt-BR"/>
        </w:rPr>
        <w:t>Emotionality</w:t>
      </w:r>
      <w:proofErr w:type="spellEnd"/>
      <w:r w:rsidRPr="00C613B0">
        <w:t>; Enthusiasm; Fear; Happiness; Hope; Negative emotion; Nostalgia; Other; Positive emotion; Pride; Resentment; Sadness.</w:t>
      </w:r>
    </w:p>
    <w:p w14:paraId="09025AC5" w14:textId="77777777" w:rsidR="00EE5FFD" w:rsidRPr="00C613B0" w:rsidRDefault="00EE5FFD" w:rsidP="009A46E3">
      <w:pPr>
        <w:pStyle w:val="Definiorecuo"/>
      </w:pPr>
      <w:r w:rsidRPr="00C613B0">
        <w:rPr>
          <w:b/>
          <w:bCs/>
        </w:rPr>
        <w:t>Coding Principles</w:t>
      </w:r>
    </w:p>
    <w:p w14:paraId="3A60DCE2" w14:textId="77777777" w:rsidR="00EE5FFD" w:rsidRPr="00C613B0" w:rsidRDefault="00EE5FFD" w:rsidP="009A46E3">
      <w:pPr>
        <w:pStyle w:val="Definiorecuo"/>
        <w:ind w:left="425"/>
      </w:pPr>
      <w:r w:rsidRPr="00C613B0">
        <w:rPr>
          <w:b/>
          <w:bCs/>
        </w:rPr>
        <w:t>Primary Emotion Priority.</w:t>
      </w:r>
      <w:r w:rsidRPr="00C613B0">
        <w:t xml:space="preserve"> When studies explicitly name discrete emotions (anger, fear, hope), use the specific emotion category regardless of measurement method (scales, LIWC, emoji, ML).</w:t>
      </w:r>
    </w:p>
    <w:p w14:paraId="31068F1D" w14:textId="77777777" w:rsidR="00EE5FFD" w:rsidRPr="00C613B0" w:rsidRDefault="00EE5FFD" w:rsidP="009A46E3">
      <w:pPr>
        <w:pStyle w:val="Definiorecuo"/>
        <w:ind w:left="425"/>
      </w:pPr>
      <w:r w:rsidRPr="00C613B0">
        <w:rPr>
          <w:b/>
          <w:bCs/>
        </w:rPr>
        <w:t>Valence Rule.</w:t>
      </w:r>
      <w:r w:rsidRPr="00C613B0">
        <w:t xml:space="preserve"> Measures focusing on positive/negative emotional valence without specific emotions are classified as Positive emotion or Negative emotion.</w:t>
      </w:r>
    </w:p>
    <w:p w14:paraId="63AD0A2C" w14:textId="77777777" w:rsidR="00EE5FFD" w:rsidRPr="00C613B0" w:rsidRDefault="00EE5FFD" w:rsidP="009A46E3">
      <w:pPr>
        <w:pStyle w:val="Definiorecuo"/>
        <w:ind w:left="425"/>
      </w:pPr>
      <w:r w:rsidRPr="00C613B0">
        <w:rPr>
          <w:b/>
          <w:bCs/>
        </w:rPr>
        <w:t>Generic Classification.</w:t>
      </w:r>
      <w:r w:rsidRPr="00C613B0">
        <w:t xml:space="preserve"> General emotional measures (“emotionality,” “emotional content,” “sentiment”) are coded as </w:t>
      </w:r>
      <w:r w:rsidRPr="00C613B0">
        <w:rPr>
          <w:lang w:val="pt-BR"/>
        </w:rPr>
        <w:t xml:space="preserve">General </w:t>
      </w:r>
      <w:proofErr w:type="spellStart"/>
      <w:r w:rsidRPr="00C613B0">
        <w:rPr>
          <w:lang w:val="pt-BR"/>
        </w:rPr>
        <w:t>Emotionality</w:t>
      </w:r>
      <w:proofErr w:type="spellEnd"/>
      <w:r w:rsidRPr="00C613B0">
        <w:t xml:space="preserve"> only if they are explicitly neutral or mixed. If the description, context, or common academic use implies a clear positive or negative polarity (even without discrete emotions), code Positive emotion or Negative emotion.</w:t>
      </w:r>
    </w:p>
    <w:p w14:paraId="006C347F" w14:textId="77777777" w:rsidR="00EE5FFD" w:rsidRPr="00C613B0" w:rsidRDefault="00EE5FFD" w:rsidP="009A46E3">
      <w:pPr>
        <w:pStyle w:val="Definiorecuo"/>
        <w:ind w:left="425"/>
      </w:pPr>
      <w:r w:rsidRPr="00C613B0">
        <w:rPr>
          <w:b/>
          <w:bCs/>
        </w:rPr>
        <w:t>Decision rule.</w:t>
      </w:r>
      <w:r w:rsidRPr="00C613B0">
        <w:t xml:space="preserve"> Ask: “Does the term most commonly denote a positive or a negative state?” If yes, use the valence code. If it is truly neutral (e.g., “emotional arousal”) or explicitly mixed (e.g., “emotional content”), use </w:t>
      </w:r>
      <w:r w:rsidRPr="00C613B0">
        <w:rPr>
          <w:lang w:val="pt-BR"/>
        </w:rPr>
        <w:t xml:space="preserve">General </w:t>
      </w:r>
      <w:proofErr w:type="spellStart"/>
      <w:r w:rsidRPr="00C613B0">
        <w:rPr>
          <w:lang w:val="pt-BR"/>
        </w:rPr>
        <w:t>Emotionality</w:t>
      </w:r>
      <w:proofErr w:type="spellEnd"/>
      <w:r w:rsidRPr="00C613B0">
        <w:t>.</w:t>
      </w:r>
    </w:p>
    <w:p w14:paraId="52269EF0" w14:textId="77777777" w:rsidR="00EE5FFD" w:rsidRPr="00C613B0" w:rsidRDefault="00EE5FFD" w:rsidP="009A46E3">
      <w:pPr>
        <w:pStyle w:val="Definiorecuo"/>
        <w:ind w:left="425"/>
      </w:pPr>
      <w:r w:rsidRPr="00C613B0">
        <w:rPr>
          <w:b/>
          <w:bCs/>
        </w:rPr>
        <w:lastRenderedPageBreak/>
        <w:t>Examples.</w:t>
      </w:r>
      <w:r w:rsidRPr="00C613B0">
        <w:t xml:space="preserve"> “Positive sentiment” → Positive emotion; “Negative affect” → Negative emotion; “Sentiment” → </w:t>
      </w:r>
      <w:r w:rsidRPr="00C613B0">
        <w:rPr>
          <w:lang w:val="pt-BR"/>
        </w:rPr>
        <w:t xml:space="preserve">General </w:t>
      </w:r>
      <w:proofErr w:type="spellStart"/>
      <w:r w:rsidRPr="00C613B0">
        <w:rPr>
          <w:lang w:val="pt-BR"/>
        </w:rPr>
        <w:t>Emotionality</w:t>
      </w:r>
      <w:proofErr w:type="spellEnd"/>
      <w:r w:rsidRPr="00C613B0">
        <w:t xml:space="preserve">; “Emotionality” → </w:t>
      </w:r>
      <w:r w:rsidRPr="00C613B0">
        <w:rPr>
          <w:lang w:val="pt-BR"/>
        </w:rPr>
        <w:t xml:space="preserve">General </w:t>
      </w:r>
      <w:proofErr w:type="spellStart"/>
      <w:r w:rsidRPr="00C613B0">
        <w:rPr>
          <w:lang w:val="pt-BR"/>
        </w:rPr>
        <w:t>Emotionality</w:t>
      </w:r>
      <w:proofErr w:type="spellEnd"/>
      <w:r w:rsidRPr="00C613B0">
        <w:t xml:space="preserve">; “Emotional arousal” → </w:t>
      </w:r>
      <w:r w:rsidRPr="00C613B0">
        <w:rPr>
          <w:lang w:val="pt-BR"/>
        </w:rPr>
        <w:t xml:space="preserve">General </w:t>
      </w:r>
      <w:proofErr w:type="spellStart"/>
      <w:r w:rsidRPr="00C613B0">
        <w:rPr>
          <w:lang w:val="pt-BR"/>
        </w:rPr>
        <w:t>Emotionality</w:t>
      </w:r>
      <w:proofErr w:type="spellEnd"/>
      <w:r w:rsidRPr="00C613B0">
        <w:t>.</w:t>
      </w:r>
    </w:p>
    <w:p w14:paraId="2EAC3CE0" w14:textId="77777777" w:rsidR="00EE5FFD" w:rsidRPr="00C613B0" w:rsidRDefault="00EE5FFD" w:rsidP="009A46E3">
      <w:pPr>
        <w:pStyle w:val="Definiorecuo"/>
        <w:ind w:left="425"/>
      </w:pPr>
      <w:r w:rsidRPr="00C613B0">
        <w:rPr>
          <w:b/>
          <w:bCs/>
        </w:rPr>
        <w:t>Emoji Mapping.</w:t>
      </w:r>
      <w:r w:rsidRPr="00C613B0">
        <w:t xml:space="preserve"> Emoji-based measures map to corresponding emotional meanings (e.g., angry emoji → Anger, sad emoji → Sadness, heart emoji → Positive emotion).</w:t>
      </w:r>
    </w:p>
    <w:p w14:paraId="20A81A98" w14:textId="77777777" w:rsidR="00EE5FFD" w:rsidRPr="00C613B0" w:rsidRDefault="00EE5FFD" w:rsidP="009A46E3">
      <w:pPr>
        <w:pStyle w:val="Definiorecuo"/>
        <w:ind w:left="425"/>
      </w:pPr>
      <w:r w:rsidRPr="00C613B0">
        <w:rPr>
          <w:b/>
          <w:bCs/>
        </w:rPr>
        <w:t>Mapping basis.</w:t>
      </w:r>
      <w:r w:rsidRPr="00C613B0">
        <w:t xml:space="preserve"> emo_measure_clean is derived inductively from emo_measure_rich by grouping synonymous or closely related labels into standardized categories.</w:t>
      </w:r>
    </w:p>
    <w:p w14:paraId="6C10FC0D" w14:textId="77777777" w:rsidR="00EE5FFD" w:rsidRPr="00C613B0" w:rsidRDefault="00EE5FFD" w:rsidP="009A46E3">
      <w:pPr>
        <w:pStyle w:val="Definiorecuo"/>
      </w:pPr>
      <w:r w:rsidRPr="00C613B0">
        <w:rPr>
          <w:b/>
          <w:bCs/>
        </w:rPr>
        <w:t>Disambiguation Rules</w:t>
      </w:r>
    </w:p>
    <w:p w14:paraId="62A27FD3" w14:textId="77777777" w:rsidR="00EE5FFD" w:rsidRPr="00C613B0" w:rsidRDefault="00EE5FFD" w:rsidP="009A46E3">
      <w:pPr>
        <w:pStyle w:val="Definiorecuo"/>
        <w:ind w:left="425"/>
      </w:pPr>
      <w:r w:rsidRPr="00C613B0">
        <w:rPr>
          <w:b/>
          <w:bCs/>
        </w:rPr>
        <w:t>Happiness vs Positive emotion.</w:t>
      </w:r>
      <w:r w:rsidRPr="00C613B0">
        <w:t xml:space="preserve"> Use Happiness only when joy/happiness/contentment is explicitly named; use Positive emotion for general positive valence or mixed positive affects.</w:t>
      </w:r>
    </w:p>
    <w:p w14:paraId="0F0E9A4C" w14:textId="77777777" w:rsidR="00EE5FFD" w:rsidRPr="00C613B0" w:rsidRDefault="00EE5FFD" w:rsidP="009A46E3">
      <w:pPr>
        <w:pStyle w:val="Definiorecuo"/>
        <w:ind w:left="425"/>
      </w:pPr>
      <w:r w:rsidRPr="00C613B0">
        <w:rPr>
          <w:b/>
          <w:bCs/>
        </w:rPr>
        <w:t>Anxiety vs Fear.</w:t>
      </w:r>
      <w:r w:rsidRPr="00C613B0">
        <w:t xml:space="preserve"> Use Fear for threat perception of immediate/concrete dangers; use Anxiety for worry about abstract/future uncertainties.</w:t>
      </w:r>
    </w:p>
    <w:p w14:paraId="3E420484" w14:textId="77777777" w:rsidR="00EE5FFD" w:rsidRPr="00C613B0" w:rsidRDefault="00EE5FFD" w:rsidP="009A46E3">
      <w:pPr>
        <w:pStyle w:val="Definiorecuo"/>
        <w:ind w:left="425"/>
      </w:pPr>
      <w:r w:rsidRPr="00C613B0">
        <w:rPr>
          <w:b/>
          <w:bCs/>
        </w:rPr>
        <w:t>Anger vs Resentment.</w:t>
      </w:r>
      <w:r w:rsidRPr="00C613B0">
        <w:t xml:space="preserve"> Use Anger for immediate rage/indignation; use Resentment only for group-based bitterness or sustained grievance.</w:t>
      </w:r>
    </w:p>
    <w:p w14:paraId="05B40A8F" w14:textId="77777777" w:rsidR="00EE5FFD" w:rsidRPr="00C613B0" w:rsidRDefault="00EE5FFD" w:rsidP="009A46E3">
      <w:pPr>
        <w:pStyle w:val="Definiorecuo"/>
      </w:pPr>
      <w:r w:rsidRPr="00C613B0">
        <w:rPr>
          <w:b/>
          <w:bCs/>
        </w:rPr>
        <w:t>Categories</w:t>
      </w:r>
    </w:p>
    <w:p w14:paraId="6705B1D1" w14:textId="77777777" w:rsidR="00EE5FFD" w:rsidRPr="00C613B0" w:rsidRDefault="00EE5FFD" w:rsidP="009A46E3">
      <w:pPr>
        <w:pStyle w:val="Definiorecuo"/>
        <w:ind w:left="425"/>
      </w:pPr>
      <w:r w:rsidRPr="00C613B0">
        <w:rPr>
          <w:b/>
          <w:bCs/>
        </w:rPr>
        <w:t>Anger.</w:t>
      </w:r>
      <w:r w:rsidRPr="00C613B0">
        <w:t xml:space="preserve"> Rage, indignation, outrage, and anger-related constructs.</w:t>
      </w:r>
    </w:p>
    <w:p w14:paraId="60837CA9" w14:textId="77777777" w:rsidR="00EE5FFD" w:rsidRPr="00C613B0" w:rsidRDefault="00EE5FFD" w:rsidP="009A46E3">
      <w:pPr>
        <w:pStyle w:val="Definiorecuo"/>
        <w:ind w:left="425"/>
      </w:pPr>
      <w:r w:rsidRPr="00C613B0">
        <w:rPr>
          <w:b/>
          <w:bCs/>
        </w:rPr>
        <w:t>Anxiety.</w:t>
      </w:r>
      <w:r w:rsidRPr="00C613B0">
        <w:t xml:space="preserve"> Worry, nervousness, tension, and anxiety-related states.</w:t>
      </w:r>
    </w:p>
    <w:p w14:paraId="2F524227" w14:textId="77777777" w:rsidR="00EE5FFD" w:rsidRPr="00C613B0" w:rsidRDefault="00EE5FFD" w:rsidP="009A46E3">
      <w:pPr>
        <w:pStyle w:val="Definiorecuo"/>
        <w:ind w:left="425"/>
      </w:pPr>
      <w:r w:rsidRPr="00C613B0">
        <w:rPr>
          <w:b/>
          <w:bCs/>
        </w:rPr>
        <w:t>Fear.</w:t>
      </w:r>
      <w:r w:rsidRPr="00C613B0">
        <w:t xml:space="preserve"> Threat perception, danger, fright, and fear-related constructs.</w:t>
      </w:r>
    </w:p>
    <w:p w14:paraId="01C09515" w14:textId="77777777" w:rsidR="00EE5FFD" w:rsidRPr="00C613B0" w:rsidRDefault="00EE5FFD" w:rsidP="009A46E3">
      <w:pPr>
        <w:pStyle w:val="Definiorecuo"/>
        <w:ind w:left="425"/>
      </w:pPr>
      <w:r w:rsidRPr="00C613B0">
        <w:rPr>
          <w:b/>
          <w:bCs/>
        </w:rPr>
        <w:t>Sadness.</w:t>
      </w:r>
      <w:r w:rsidRPr="00C613B0">
        <w:t xml:space="preserve"> Sadness, sorrow, dejection, and related negative affects.</w:t>
      </w:r>
    </w:p>
    <w:p w14:paraId="542401F9" w14:textId="77777777" w:rsidR="00EE5FFD" w:rsidRPr="00C613B0" w:rsidRDefault="00EE5FFD" w:rsidP="009A46E3">
      <w:pPr>
        <w:pStyle w:val="Definiorecuo"/>
        <w:ind w:left="425"/>
      </w:pPr>
      <w:r w:rsidRPr="00C613B0">
        <w:rPr>
          <w:b/>
          <w:bCs/>
        </w:rPr>
        <w:t>Resentment.</w:t>
      </w:r>
      <w:r w:rsidRPr="00C613B0">
        <w:t xml:space="preserve"> Resentment and bitterness, particularly group-based resentment.</w:t>
      </w:r>
    </w:p>
    <w:p w14:paraId="046C81E8" w14:textId="77777777" w:rsidR="00EE5FFD" w:rsidRPr="00C613B0" w:rsidRDefault="00EE5FFD" w:rsidP="009A46E3">
      <w:pPr>
        <w:pStyle w:val="Definiorecuo"/>
        <w:ind w:left="425"/>
      </w:pPr>
      <w:r w:rsidRPr="00C613B0">
        <w:rPr>
          <w:b/>
          <w:bCs/>
        </w:rPr>
        <w:t>Enthusiasm.</w:t>
      </w:r>
      <w:r w:rsidRPr="00C613B0">
        <w:t xml:space="preserve"> Excitement, energetic positive engagement, and enthusiasm-related constructs.</w:t>
      </w:r>
    </w:p>
    <w:p w14:paraId="51C06098" w14:textId="77777777" w:rsidR="00EE5FFD" w:rsidRPr="00C613B0" w:rsidRDefault="00EE5FFD" w:rsidP="009A46E3">
      <w:pPr>
        <w:pStyle w:val="Definiorecuo"/>
        <w:ind w:left="425"/>
      </w:pPr>
      <w:r w:rsidRPr="00C613B0">
        <w:rPr>
          <w:b/>
          <w:bCs/>
        </w:rPr>
        <w:t>Happiness.</w:t>
      </w:r>
      <w:r w:rsidRPr="00C613B0">
        <w:t xml:space="preserve"> Joy, happiness, contentment, and happiness-related constructs.</w:t>
      </w:r>
    </w:p>
    <w:p w14:paraId="5C4693B7" w14:textId="77777777" w:rsidR="00EE5FFD" w:rsidRPr="00C613B0" w:rsidRDefault="00EE5FFD" w:rsidP="009A46E3">
      <w:pPr>
        <w:pStyle w:val="Definiorecuo"/>
        <w:ind w:left="425"/>
      </w:pPr>
      <w:r w:rsidRPr="00C613B0">
        <w:rPr>
          <w:b/>
          <w:bCs/>
        </w:rPr>
        <w:t>Hope.</w:t>
      </w:r>
      <w:r w:rsidRPr="00C613B0">
        <w:t xml:space="preserve"> Optimism, positive future expectations, and hope-related constructs.</w:t>
      </w:r>
    </w:p>
    <w:p w14:paraId="1A9DADEC" w14:textId="77777777" w:rsidR="00EE5FFD" w:rsidRPr="00C613B0" w:rsidRDefault="00EE5FFD" w:rsidP="009A46E3">
      <w:pPr>
        <w:pStyle w:val="Definiorecuo"/>
        <w:ind w:left="425"/>
      </w:pPr>
      <w:r w:rsidRPr="00C613B0">
        <w:rPr>
          <w:b/>
          <w:bCs/>
        </w:rPr>
        <w:t>Pride.</w:t>
      </w:r>
      <w:r w:rsidRPr="00C613B0">
        <w:t xml:space="preserve"> Pride in groups, achievements, or political entities.</w:t>
      </w:r>
    </w:p>
    <w:p w14:paraId="2E25F36D" w14:textId="77777777" w:rsidR="00EE5FFD" w:rsidRPr="00C613B0" w:rsidRDefault="00EE5FFD" w:rsidP="009A46E3">
      <w:pPr>
        <w:pStyle w:val="Definiorecuo"/>
        <w:ind w:left="425"/>
      </w:pPr>
      <w:r w:rsidRPr="00C613B0">
        <w:rPr>
          <w:b/>
          <w:bCs/>
        </w:rPr>
        <w:t>Nostalgia.</w:t>
      </w:r>
      <w:r w:rsidRPr="00C613B0">
        <w:t xml:space="preserve"> Longing for idealized past states.</w:t>
      </w:r>
    </w:p>
    <w:p w14:paraId="00F87B63" w14:textId="77777777" w:rsidR="00EE5FFD" w:rsidRPr="00C613B0" w:rsidRDefault="00EE5FFD" w:rsidP="009A46E3">
      <w:pPr>
        <w:pStyle w:val="Definiorecuo"/>
        <w:ind w:left="425"/>
      </w:pPr>
      <w:r w:rsidRPr="00C613B0">
        <w:rPr>
          <w:b/>
          <w:bCs/>
        </w:rPr>
        <w:t>Positive emotion.</w:t>
      </w:r>
      <w:r w:rsidRPr="00C613B0">
        <w:t xml:space="preserve"> Positive emotional valence or affect without specific discrete emotion focus.</w:t>
      </w:r>
    </w:p>
    <w:p w14:paraId="57A22FD3" w14:textId="77777777" w:rsidR="00EE5FFD" w:rsidRPr="00C613B0" w:rsidRDefault="00EE5FFD" w:rsidP="009A46E3">
      <w:pPr>
        <w:pStyle w:val="Definiorecuo"/>
        <w:ind w:left="425"/>
      </w:pPr>
      <w:r w:rsidRPr="00C613B0">
        <w:rPr>
          <w:b/>
          <w:bCs/>
        </w:rPr>
        <w:t>Negative emotion.</w:t>
      </w:r>
      <w:r w:rsidRPr="00C613B0">
        <w:t xml:space="preserve"> Negative emotional valence or affect without specific discrete emotion focus.</w:t>
      </w:r>
    </w:p>
    <w:p w14:paraId="0411879A" w14:textId="77777777" w:rsidR="00EE5FFD" w:rsidRPr="00C613B0" w:rsidRDefault="00EE5FFD" w:rsidP="009A46E3">
      <w:pPr>
        <w:pStyle w:val="Definiorecuo"/>
        <w:ind w:left="425"/>
      </w:pPr>
      <w:r w:rsidRPr="00C613B0">
        <w:rPr>
          <w:b/>
          <w:bCs/>
          <w:lang w:val="pt-BR"/>
        </w:rPr>
        <w:t xml:space="preserve">General </w:t>
      </w:r>
      <w:proofErr w:type="spellStart"/>
      <w:r w:rsidRPr="00C613B0">
        <w:rPr>
          <w:b/>
          <w:bCs/>
          <w:lang w:val="pt-BR"/>
        </w:rPr>
        <w:t>Emotionality</w:t>
      </w:r>
      <w:proofErr w:type="spellEnd"/>
      <w:r w:rsidRPr="00C613B0">
        <w:rPr>
          <w:b/>
          <w:bCs/>
        </w:rPr>
        <w:t>.</w:t>
      </w:r>
      <w:r w:rsidRPr="00C613B0">
        <w:t xml:space="preserve"> General emotionality, mixed emotional content, or emotional intensity measures.</w:t>
      </w:r>
    </w:p>
    <w:p w14:paraId="2F8BC4A3" w14:textId="77777777" w:rsidR="00EE5FFD" w:rsidRPr="00C613B0" w:rsidRDefault="00EE5FFD" w:rsidP="009A46E3">
      <w:pPr>
        <w:pStyle w:val="Definiorecuo"/>
        <w:ind w:left="425"/>
      </w:pPr>
      <w:r w:rsidRPr="00C613B0">
        <w:rPr>
          <w:b/>
          <w:bCs/>
        </w:rPr>
        <w:t>Other.</w:t>
      </w:r>
      <w:r w:rsidRPr="00C613B0">
        <w:t xml:space="preserve"> Unusual emotional constructs that do not fit standard categories.</w:t>
      </w:r>
    </w:p>
    <w:p w14:paraId="200362B4" w14:textId="77777777" w:rsidR="00EE5FFD" w:rsidRPr="00C613B0" w:rsidRDefault="00EE5FFD" w:rsidP="009A46E3">
      <w:pPr>
        <w:pStyle w:val="Varivelfaixacinza"/>
      </w:pPr>
      <w:r w:rsidRPr="00C613B0">
        <w:rPr>
          <w:b/>
          <w:bCs w:val="0"/>
        </w:rPr>
        <w:t>emo_explicit_oper</w:t>
      </w:r>
      <w:r w:rsidRPr="00C613B0">
        <w:t xml:space="preserve"> – Explicit Operationalization</w:t>
      </w:r>
    </w:p>
    <w:p w14:paraId="3CEE63CA" w14:textId="77777777" w:rsidR="00EE5FFD" w:rsidRPr="00C613B0" w:rsidRDefault="00EE5FFD" w:rsidP="009A46E3">
      <w:pPr>
        <w:pStyle w:val="Definiorecuo"/>
      </w:pPr>
      <w:r w:rsidRPr="00C613B0">
        <w:rPr>
          <w:b/>
          <w:bCs/>
        </w:rPr>
        <w:t>Objective.</w:t>
      </w:r>
      <w:r w:rsidRPr="00C613B0">
        <w:t xml:space="preserve"> Determine whether the study provides explicit operationalization of the emotional variable.</w:t>
      </w:r>
    </w:p>
    <w:p w14:paraId="20771267" w14:textId="77777777" w:rsidR="00EE5FFD" w:rsidRPr="00C613B0" w:rsidRDefault="00EE5FFD" w:rsidP="009A46E3">
      <w:pPr>
        <w:pStyle w:val="Definiorecuo"/>
      </w:pPr>
      <w:r w:rsidRPr="00C613B0">
        <w:rPr>
          <w:b/>
          <w:bCs/>
        </w:rPr>
        <w:t>How to code.</w:t>
      </w:r>
      <w:r w:rsidRPr="00C613B0">
        <w:t xml:space="preserve"> Select </w:t>
      </w:r>
      <w:r w:rsidRPr="00C613B0">
        <w:rPr>
          <w:i/>
          <w:iCs/>
        </w:rPr>
        <w:t>Yes</w:t>
      </w:r>
      <w:r w:rsidRPr="00C613B0">
        <w:t xml:space="preserve"> if a clear definition, measurement procedure, or theoretical framework is provided; </w:t>
      </w:r>
      <w:r w:rsidRPr="00C613B0">
        <w:rPr>
          <w:i/>
          <w:iCs/>
        </w:rPr>
        <w:t>No</w:t>
      </w:r>
      <w:r w:rsidRPr="00C613B0">
        <w:t xml:space="preserve"> if operationalization is absent or unclear.</w:t>
      </w:r>
    </w:p>
    <w:p w14:paraId="1309C0FA" w14:textId="77777777" w:rsidR="00EE5FFD" w:rsidRPr="00C613B0" w:rsidRDefault="00EE5FFD" w:rsidP="009A46E3">
      <w:pPr>
        <w:pStyle w:val="Definiorecuo"/>
      </w:pPr>
      <w:r w:rsidRPr="00C613B0">
        <w:rPr>
          <w:b/>
          <w:bCs/>
        </w:rPr>
        <w:t>Response format.</w:t>
      </w:r>
      <w:r w:rsidRPr="00C613B0">
        <w:t xml:space="preserve"> Binary (Yes/No).</w:t>
      </w:r>
    </w:p>
    <w:p w14:paraId="783CFC33" w14:textId="77777777" w:rsidR="00EE5FFD" w:rsidRPr="00C613B0" w:rsidRDefault="00EE5FFD" w:rsidP="009A46E3">
      <w:pPr>
        <w:pStyle w:val="Definiorecuo"/>
      </w:pPr>
      <w:r w:rsidRPr="00C613B0">
        <w:rPr>
          <w:b/>
          <w:bCs/>
        </w:rPr>
        <w:t>Options.</w:t>
      </w:r>
      <w:r w:rsidRPr="00C613B0">
        <w:t xml:space="preserve"> Yes; No.</w:t>
      </w:r>
    </w:p>
    <w:p w14:paraId="56A4385F" w14:textId="77777777" w:rsidR="00EE5FFD" w:rsidRPr="00C613B0" w:rsidRDefault="00EE5FFD" w:rsidP="009A46E3">
      <w:pPr>
        <w:pStyle w:val="Varivelfaixacinza"/>
      </w:pPr>
      <w:r w:rsidRPr="00C613B0">
        <w:rPr>
          <w:b/>
          <w:bCs w:val="0"/>
        </w:rPr>
        <w:t>emo_valence</w:t>
      </w:r>
      <w:r w:rsidRPr="00C613B0">
        <w:t xml:space="preserve"> – Valence</w:t>
      </w:r>
    </w:p>
    <w:p w14:paraId="75137A7C" w14:textId="77777777" w:rsidR="00EE5FFD" w:rsidRPr="00C613B0" w:rsidRDefault="00EE5FFD" w:rsidP="009A46E3">
      <w:pPr>
        <w:pStyle w:val="Definiorecuo"/>
      </w:pPr>
      <w:r w:rsidRPr="00C613B0">
        <w:rPr>
          <w:b/>
          <w:bCs/>
        </w:rPr>
        <w:t>Objective.</w:t>
      </w:r>
      <w:r w:rsidRPr="00C613B0">
        <w:t xml:space="preserve"> Identify whether the study uses emotional valence to categorize emotions.</w:t>
      </w:r>
    </w:p>
    <w:p w14:paraId="074EEF6C" w14:textId="77777777" w:rsidR="00EE5FFD" w:rsidRPr="00C613B0" w:rsidRDefault="00EE5FFD" w:rsidP="009A46E3">
      <w:pPr>
        <w:pStyle w:val="Definiorecuo"/>
      </w:pPr>
      <w:r w:rsidRPr="00C613B0">
        <w:rPr>
          <w:b/>
          <w:bCs/>
        </w:rPr>
        <w:t>How to code.</w:t>
      </w:r>
      <w:r w:rsidRPr="00C613B0">
        <w:t xml:space="preserve"> Select </w:t>
      </w:r>
      <w:r w:rsidRPr="00C613B0">
        <w:rPr>
          <w:i/>
          <w:iCs/>
        </w:rPr>
        <w:t>Yes</w:t>
      </w:r>
      <w:r w:rsidRPr="00C613B0">
        <w:t xml:space="preserve"> if the study explicitly uses positive/negative valence dimensions; </w:t>
      </w:r>
      <w:r w:rsidRPr="00C613B0">
        <w:rPr>
          <w:i/>
          <w:iCs/>
        </w:rPr>
        <w:t>No</w:t>
      </w:r>
      <w:r w:rsidRPr="00C613B0">
        <w:t xml:space="preserve"> if valence is not considered or mentioned.</w:t>
      </w:r>
    </w:p>
    <w:p w14:paraId="7A43A5D2" w14:textId="77777777" w:rsidR="00EE5FFD" w:rsidRPr="00C613B0" w:rsidRDefault="00EE5FFD" w:rsidP="009A46E3">
      <w:pPr>
        <w:pStyle w:val="Definiorecuo"/>
      </w:pPr>
      <w:r w:rsidRPr="00C613B0">
        <w:rPr>
          <w:b/>
          <w:bCs/>
        </w:rPr>
        <w:lastRenderedPageBreak/>
        <w:t>Response format.</w:t>
      </w:r>
      <w:r w:rsidRPr="00C613B0">
        <w:t xml:space="preserve"> Binary (Yes/No).</w:t>
      </w:r>
    </w:p>
    <w:p w14:paraId="103D7436" w14:textId="77777777" w:rsidR="00EE5FFD" w:rsidRPr="00C613B0" w:rsidRDefault="00EE5FFD" w:rsidP="009A46E3">
      <w:pPr>
        <w:pStyle w:val="Definiorecuo"/>
      </w:pPr>
      <w:r w:rsidRPr="00C613B0">
        <w:rPr>
          <w:b/>
          <w:bCs/>
        </w:rPr>
        <w:t>Options.</w:t>
      </w:r>
      <w:r w:rsidRPr="00C613B0">
        <w:t xml:space="preserve"> Yes; No.</w:t>
      </w:r>
    </w:p>
    <w:p w14:paraId="209FE5F4" w14:textId="77777777" w:rsidR="00EE5FFD" w:rsidRPr="00C613B0" w:rsidRDefault="00EE5FFD" w:rsidP="009A46E3">
      <w:pPr>
        <w:pStyle w:val="Varivelfaixacinza"/>
      </w:pPr>
      <w:r w:rsidRPr="00C613B0">
        <w:rPr>
          <w:b/>
          <w:bCs w:val="0"/>
        </w:rPr>
        <w:t>emo_discrete</w:t>
      </w:r>
      <w:r w:rsidRPr="00C613B0">
        <w:t xml:space="preserve"> – Discrete</w:t>
      </w:r>
    </w:p>
    <w:p w14:paraId="31458D2B" w14:textId="77777777" w:rsidR="00EE5FFD" w:rsidRPr="00C613B0" w:rsidRDefault="00EE5FFD" w:rsidP="009A46E3">
      <w:pPr>
        <w:pStyle w:val="Definiorecuo"/>
      </w:pPr>
      <w:r w:rsidRPr="00C613B0">
        <w:rPr>
          <w:b/>
          <w:bCs/>
        </w:rPr>
        <w:t>Objective.</w:t>
      </w:r>
      <w:r w:rsidRPr="00C613B0">
        <w:t xml:space="preserve"> Determine whether emotions are represented as discrete emotions in the study.</w:t>
      </w:r>
    </w:p>
    <w:p w14:paraId="5445880E" w14:textId="77777777" w:rsidR="00EE5FFD" w:rsidRPr="00C613B0" w:rsidRDefault="00EE5FFD" w:rsidP="009A46E3">
      <w:pPr>
        <w:pStyle w:val="Definiorecuo"/>
      </w:pPr>
      <w:r w:rsidRPr="00C613B0">
        <w:rPr>
          <w:b/>
          <w:bCs/>
        </w:rPr>
        <w:t>How to code.</w:t>
      </w:r>
      <w:r w:rsidRPr="00C613B0">
        <w:t xml:space="preserve"> Select </w:t>
      </w:r>
      <w:r w:rsidRPr="00C613B0">
        <w:rPr>
          <w:i/>
          <w:iCs/>
        </w:rPr>
        <w:t>Yes</w:t>
      </w:r>
      <w:r w:rsidRPr="00C613B0">
        <w:t xml:space="preserve"> if the study focuses on specific, distinct emotional states (e.g., anger, joy, fear); </w:t>
      </w:r>
      <w:r w:rsidRPr="00C613B0">
        <w:rPr>
          <w:i/>
          <w:iCs/>
        </w:rPr>
        <w:t>No</w:t>
      </w:r>
      <w:r w:rsidRPr="00C613B0">
        <w:t xml:space="preserve"> if emotions are treated as general constructs or dimensional measures.</w:t>
      </w:r>
    </w:p>
    <w:p w14:paraId="0A816E56" w14:textId="77777777" w:rsidR="00EE5FFD" w:rsidRPr="00C613B0" w:rsidRDefault="00EE5FFD" w:rsidP="009A46E3">
      <w:pPr>
        <w:pStyle w:val="Definiorecuo"/>
      </w:pPr>
      <w:r w:rsidRPr="00C613B0">
        <w:rPr>
          <w:b/>
          <w:bCs/>
        </w:rPr>
        <w:t>Response format.</w:t>
      </w:r>
      <w:r w:rsidRPr="00C613B0">
        <w:t xml:space="preserve"> Binary (Yes/No).</w:t>
      </w:r>
    </w:p>
    <w:p w14:paraId="22728647" w14:textId="77777777" w:rsidR="00EE5FFD" w:rsidRPr="00C613B0" w:rsidRDefault="00EE5FFD" w:rsidP="009A46E3">
      <w:pPr>
        <w:pStyle w:val="Definiorecuo"/>
      </w:pPr>
      <w:r w:rsidRPr="00C613B0">
        <w:rPr>
          <w:b/>
          <w:bCs/>
        </w:rPr>
        <w:t>Options.</w:t>
      </w:r>
      <w:r w:rsidRPr="00C613B0">
        <w:t xml:space="preserve"> Yes; No.</w:t>
      </w:r>
    </w:p>
    <w:p w14:paraId="1E960BA4" w14:textId="77777777" w:rsidR="00EE5FFD" w:rsidRPr="00C613B0" w:rsidRDefault="00EE5FFD" w:rsidP="009A46E3">
      <w:pPr>
        <w:pStyle w:val="Varivelfaixacinza"/>
      </w:pPr>
      <w:r w:rsidRPr="00C613B0">
        <w:rPr>
          <w:b/>
          <w:bCs w:val="0"/>
        </w:rPr>
        <w:t>emo_potency</w:t>
      </w:r>
      <w:r w:rsidRPr="00C613B0">
        <w:t xml:space="preserve"> – Potency–Control</w:t>
      </w:r>
    </w:p>
    <w:p w14:paraId="7D494EBE" w14:textId="77777777" w:rsidR="00EE5FFD" w:rsidRPr="00C613B0" w:rsidRDefault="00EE5FFD" w:rsidP="009A46E3">
      <w:pPr>
        <w:pStyle w:val="Definiorecuo"/>
      </w:pPr>
      <w:r w:rsidRPr="00C613B0">
        <w:rPr>
          <w:b/>
          <w:bCs/>
        </w:rPr>
        <w:t>Objective.</w:t>
      </w:r>
      <w:r w:rsidRPr="00C613B0">
        <w:t xml:space="preserve"> Identify whether the study classifies emotions considering the potency–control dimension.</w:t>
      </w:r>
    </w:p>
    <w:p w14:paraId="005EC9C3" w14:textId="77777777" w:rsidR="00EE5FFD" w:rsidRPr="00C613B0" w:rsidRDefault="00EE5FFD" w:rsidP="009A46E3">
      <w:pPr>
        <w:pStyle w:val="Definiorecuo"/>
      </w:pPr>
      <w:r w:rsidRPr="00C613B0">
        <w:rPr>
          <w:b/>
          <w:bCs/>
        </w:rPr>
        <w:t>How to code.</w:t>
      </w:r>
      <w:r w:rsidRPr="00C613B0">
        <w:t xml:space="preserve"> Select </w:t>
      </w:r>
      <w:r w:rsidRPr="00C613B0">
        <w:rPr>
          <w:i/>
          <w:iCs/>
        </w:rPr>
        <w:t>Yes</w:t>
      </w:r>
      <w:r w:rsidRPr="00C613B0">
        <w:t xml:space="preserve"> if the study explicitly considers control, dominance, or potency aspects; </w:t>
      </w:r>
      <w:r w:rsidRPr="00C613B0">
        <w:rPr>
          <w:i/>
          <w:iCs/>
        </w:rPr>
        <w:t>No</w:t>
      </w:r>
      <w:r w:rsidRPr="00C613B0">
        <w:t xml:space="preserve"> otherwise.</w:t>
      </w:r>
    </w:p>
    <w:p w14:paraId="4F6EDF2F" w14:textId="77777777" w:rsidR="00EE5FFD" w:rsidRPr="00C613B0" w:rsidRDefault="00EE5FFD" w:rsidP="009A46E3">
      <w:pPr>
        <w:pStyle w:val="Definiorecuo"/>
      </w:pPr>
      <w:r w:rsidRPr="00C613B0">
        <w:rPr>
          <w:b/>
          <w:bCs/>
        </w:rPr>
        <w:t>Response format.</w:t>
      </w:r>
      <w:r w:rsidRPr="00C613B0">
        <w:t xml:space="preserve"> Binary (Yes/No).</w:t>
      </w:r>
    </w:p>
    <w:p w14:paraId="6B74E165" w14:textId="77777777" w:rsidR="00EE5FFD" w:rsidRPr="00C613B0" w:rsidRDefault="00EE5FFD" w:rsidP="009A46E3">
      <w:pPr>
        <w:pStyle w:val="Definiorecuo"/>
      </w:pPr>
      <w:r w:rsidRPr="00C613B0">
        <w:rPr>
          <w:b/>
          <w:bCs/>
        </w:rPr>
        <w:t>Options.</w:t>
      </w:r>
      <w:r w:rsidRPr="00C613B0">
        <w:t xml:space="preserve"> Yes; No.</w:t>
      </w:r>
    </w:p>
    <w:p w14:paraId="7DF7C750" w14:textId="77777777" w:rsidR="00EE5FFD" w:rsidRPr="00C613B0" w:rsidRDefault="00EE5FFD" w:rsidP="009A46E3">
      <w:pPr>
        <w:pStyle w:val="Varivelfaixacinza"/>
      </w:pPr>
      <w:r w:rsidRPr="00C613B0">
        <w:rPr>
          <w:b/>
          <w:bCs w:val="0"/>
        </w:rPr>
        <w:t>emo_arousal</w:t>
      </w:r>
      <w:r w:rsidRPr="00C613B0">
        <w:t xml:space="preserve"> – Arousal</w:t>
      </w:r>
    </w:p>
    <w:p w14:paraId="25A6505C" w14:textId="77777777" w:rsidR="00EE5FFD" w:rsidRPr="00C613B0" w:rsidRDefault="00EE5FFD" w:rsidP="009A46E3">
      <w:pPr>
        <w:pStyle w:val="Definiorecuo"/>
      </w:pPr>
      <w:r w:rsidRPr="00C613B0">
        <w:rPr>
          <w:b/>
          <w:bCs/>
        </w:rPr>
        <w:t>Objective.</w:t>
      </w:r>
      <w:r w:rsidRPr="00C613B0">
        <w:t xml:space="preserve"> Determine whether the study classifies emotions considering arousal levels.</w:t>
      </w:r>
    </w:p>
    <w:p w14:paraId="78659C7B" w14:textId="77777777" w:rsidR="00EE5FFD" w:rsidRPr="00C613B0" w:rsidRDefault="00EE5FFD" w:rsidP="009A46E3">
      <w:pPr>
        <w:pStyle w:val="Definiorecuo"/>
      </w:pPr>
      <w:r w:rsidRPr="00C613B0">
        <w:rPr>
          <w:b/>
          <w:bCs/>
        </w:rPr>
        <w:t>How to code.</w:t>
      </w:r>
      <w:r w:rsidRPr="00C613B0">
        <w:t xml:space="preserve"> Select </w:t>
      </w:r>
      <w:r w:rsidRPr="00C613B0">
        <w:rPr>
          <w:i/>
          <w:iCs/>
        </w:rPr>
        <w:t>Yes</w:t>
      </w:r>
      <w:r w:rsidRPr="00C613B0">
        <w:t xml:space="preserve"> if the study explicitly considers activation, intensity, or arousal dimensions; </w:t>
      </w:r>
      <w:r w:rsidRPr="00C613B0">
        <w:rPr>
          <w:i/>
          <w:iCs/>
        </w:rPr>
        <w:t>No</w:t>
      </w:r>
      <w:r w:rsidRPr="00C613B0">
        <w:t xml:space="preserve"> if arousal is not mentioned or considered.</w:t>
      </w:r>
    </w:p>
    <w:p w14:paraId="6D310A53" w14:textId="77777777" w:rsidR="00EE5FFD" w:rsidRPr="00C613B0" w:rsidRDefault="00EE5FFD" w:rsidP="009A46E3">
      <w:pPr>
        <w:pStyle w:val="Definiorecuo"/>
      </w:pPr>
      <w:r w:rsidRPr="00C613B0">
        <w:rPr>
          <w:b/>
          <w:bCs/>
        </w:rPr>
        <w:t>Response format.</w:t>
      </w:r>
      <w:r w:rsidRPr="00C613B0">
        <w:t xml:space="preserve"> Binary (Yes/No).</w:t>
      </w:r>
    </w:p>
    <w:p w14:paraId="0D6604B9" w14:textId="77777777" w:rsidR="00EE5FFD" w:rsidRPr="00C613B0" w:rsidRDefault="00EE5FFD" w:rsidP="009A46E3">
      <w:pPr>
        <w:pStyle w:val="Definiorecuo"/>
      </w:pPr>
      <w:r w:rsidRPr="00C613B0">
        <w:rPr>
          <w:b/>
          <w:bCs/>
        </w:rPr>
        <w:t>Options.</w:t>
      </w:r>
      <w:r w:rsidRPr="00C613B0">
        <w:t xml:space="preserve"> Yes; No.</w:t>
      </w:r>
    </w:p>
    <w:p w14:paraId="1DCFD658" w14:textId="77777777" w:rsidR="00EE5FFD" w:rsidRPr="00C613B0" w:rsidRDefault="00EE5FFD" w:rsidP="009A46E3">
      <w:pPr>
        <w:pStyle w:val="Varivelfaixacinza"/>
      </w:pPr>
      <w:r w:rsidRPr="00C613B0">
        <w:rPr>
          <w:b/>
          <w:bCs w:val="0"/>
        </w:rPr>
        <w:t>emo_methods</w:t>
      </w:r>
      <w:r w:rsidRPr="00C613B0">
        <w:t xml:space="preserve"> – Method of Measuring Emotions</w:t>
      </w:r>
    </w:p>
    <w:p w14:paraId="495EBD18" w14:textId="77777777" w:rsidR="00EE5FFD" w:rsidRPr="00C613B0" w:rsidRDefault="00EE5FFD" w:rsidP="009A46E3">
      <w:pPr>
        <w:pStyle w:val="Definiorecuo"/>
      </w:pPr>
      <w:r w:rsidRPr="00C613B0">
        <w:rPr>
          <w:b/>
          <w:bCs/>
        </w:rPr>
        <w:t>Objective.</w:t>
      </w:r>
      <w:r w:rsidRPr="00C613B0">
        <w:t xml:space="preserve"> Document the methodological approach used to measure emotions.</w:t>
      </w:r>
    </w:p>
    <w:p w14:paraId="5289145D" w14:textId="77777777" w:rsidR="00EE5FFD" w:rsidRPr="00C613B0" w:rsidRDefault="00EE5FFD" w:rsidP="009A46E3">
      <w:pPr>
        <w:pStyle w:val="Definiorecuo"/>
      </w:pPr>
      <w:r w:rsidRPr="00C613B0">
        <w:rPr>
          <w:b/>
          <w:bCs/>
        </w:rPr>
        <w:t>How to code.</w:t>
      </w:r>
      <w:r w:rsidRPr="00C613B0">
        <w:t xml:space="preserve"> Describe the measurement technique (e.g., Likert scales, LIWC, manual coding, automated sentiment/emotion analysis, physiological measures, emoji analysis).</w:t>
      </w:r>
    </w:p>
    <w:p w14:paraId="6FDF1B09" w14:textId="77777777" w:rsidR="00EE5FFD" w:rsidRPr="00C613B0" w:rsidRDefault="00EE5FFD" w:rsidP="009A46E3">
      <w:pPr>
        <w:pStyle w:val="Definiorecuo"/>
      </w:pPr>
      <w:r w:rsidRPr="00C613B0">
        <w:rPr>
          <w:b/>
          <w:bCs/>
        </w:rPr>
        <w:t>Response format.</w:t>
      </w:r>
      <w:r w:rsidRPr="00C613B0">
        <w:t xml:space="preserve"> Free text.</w:t>
      </w:r>
    </w:p>
    <w:p w14:paraId="5D1D0DA5" w14:textId="77777777" w:rsidR="00EE5FFD" w:rsidRPr="00C613B0" w:rsidRDefault="00EE5FFD" w:rsidP="009A46E3">
      <w:pPr>
        <w:pStyle w:val="Varivelfaixacinza"/>
      </w:pPr>
      <w:r w:rsidRPr="00C613B0">
        <w:rPr>
          <w:b/>
          <w:bCs w:val="0"/>
        </w:rPr>
        <w:t>emo_content</w:t>
      </w:r>
      <w:r w:rsidRPr="00C613B0">
        <w:t xml:space="preserve"> – Content Source</w:t>
      </w:r>
    </w:p>
    <w:p w14:paraId="3EA16A01" w14:textId="77777777" w:rsidR="00EE5FFD" w:rsidRPr="00C613B0" w:rsidRDefault="00EE5FFD" w:rsidP="009A46E3">
      <w:pPr>
        <w:pStyle w:val="Definiorecuo"/>
      </w:pPr>
      <w:r w:rsidRPr="00C613B0">
        <w:rPr>
          <w:b/>
          <w:bCs/>
        </w:rPr>
        <w:t>Objective.</w:t>
      </w:r>
      <w:r w:rsidRPr="00C613B0">
        <w:t xml:space="preserve"> Identify the type of content from which emotions were extracted.</w:t>
      </w:r>
    </w:p>
    <w:p w14:paraId="516C73E4" w14:textId="77777777" w:rsidR="00EE5FFD" w:rsidRPr="00C613B0" w:rsidRDefault="00EE5FFD" w:rsidP="009A46E3">
      <w:pPr>
        <w:pStyle w:val="Definiorecuo"/>
      </w:pPr>
      <w:r w:rsidRPr="00C613B0">
        <w:rPr>
          <w:b/>
          <w:bCs/>
        </w:rPr>
        <w:t>How to code.</w:t>
      </w:r>
      <w:r w:rsidRPr="00C613B0">
        <w:t xml:space="preserve"> Specify the material analyzed (e.g., social media posts, news articles, survey responses, interview transcripts, images, videos).</w:t>
      </w:r>
    </w:p>
    <w:p w14:paraId="48A6CF43" w14:textId="77777777" w:rsidR="00EE5FFD" w:rsidRPr="00C613B0" w:rsidRDefault="00EE5FFD" w:rsidP="009A46E3">
      <w:pPr>
        <w:pStyle w:val="Definiorecuo"/>
      </w:pPr>
      <w:r w:rsidRPr="00C613B0">
        <w:rPr>
          <w:b/>
          <w:bCs/>
        </w:rPr>
        <w:t>Response format.</w:t>
      </w:r>
      <w:r w:rsidRPr="00C613B0">
        <w:t xml:space="preserve"> Free text.</w:t>
      </w:r>
    </w:p>
    <w:p w14:paraId="426A2A96" w14:textId="77777777" w:rsidR="00EE5FFD" w:rsidRPr="00C613B0" w:rsidRDefault="00EE5FFD" w:rsidP="009A46E3">
      <w:pPr>
        <w:pStyle w:val="Varivelfaixacinza"/>
      </w:pPr>
      <w:r w:rsidRPr="00C613B0">
        <w:rPr>
          <w:b/>
          <w:bCs w:val="0"/>
        </w:rPr>
        <w:t>emo_object</w:t>
      </w:r>
      <w:r w:rsidRPr="00C613B0">
        <w:t xml:space="preserve"> – Associated Object</w:t>
      </w:r>
    </w:p>
    <w:p w14:paraId="7DF08FE2" w14:textId="77777777" w:rsidR="00EE5FFD" w:rsidRPr="00C613B0" w:rsidRDefault="00EE5FFD" w:rsidP="009A46E3">
      <w:pPr>
        <w:pStyle w:val="Definiorecuo"/>
      </w:pPr>
      <w:r w:rsidRPr="00C613B0">
        <w:rPr>
          <w:b/>
          <w:bCs/>
        </w:rPr>
        <w:t>Objective.</w:t>
      </w:r>
      <w:r w:rsidRPr="00C613B0">
        <w:t xml:space="preserve"> Register the target or object with which emotions are associated.</w:t>
      </w:r>
    </w:p>
    <w:p w14:paraId="10CCD7AD" w14:textId="77777777" w:rsidR="00EE5FFD" w:rsidRPr="00C613B0" w:rsidRDefault="00EE5FFD" w:rsidP="009A46E3">
      <w:pPr>
        <w:pStyle w:val="Definiorecuo"/>
      </w:pPr>
      <w:r w:rsidRPr="00C613B0">
        <w:rPr>
          <w:b/>
          <w:bCs/>
        </w:rPr>
        <w:t>How to code.</w:t>
      </w:r>
      <w:r w:rsidRPr="00C613B0">
        <w:t xml:space="preserve"> Describe what the emotions are directed toward (e.g., political candidates, policies, events, institutions, social groups).</w:t>
      </w:r>
    </w:p>
    <w:p w14:paraId="1D7AC404" w14:textId="77777777" w:rsidR="00EE5FFD" w:rsidRPr="00C613B0" w:rsidRDefault="00EE5FFD" w:rsidP="009A46E3">
      <w:pPr>
        <w:pStyle w:val="Definiorecuo"/>
      </w:pPr>
      <w:r w:rsidRPr="00C613B0">
        <w:rPr>
          <w:b/>
          <w:bCs/>
        </w:rPr>
        <w:t>Response format.</w:t>
      </w:r>
      <w:r w:rsidRPr="00C613B0">
        <w:t xml:space="preserve"> Free text.</w:t>
      </w:r>
    </w:p>
    <w:p w14:paraId="09BEA1D3" w14:textId="77777777" w:rsidR="00EE5FFD" w:rsidRPr="00C613B0" w:rsidRDefault="00EE5FFD" w:rsidP="009A46E3">
      <w:pPr>
        <w:spacing w:after="160" w:line="276" w:lineRule="auto"/>
        <w:rPr>
          <w:rFonts w:ascii="Times New Roman" w:hAnsi="Times New Roman" w:cs="Times New Roman"/>
          <w:lang w:val="pt-ES"/>
        </w:rPr>
      </w:pPr>
    </w:p>
    <w:p w14:paraId="7152E35B" w14:textId="77777777" w:rsidR="00EE5FFD" w:rsidRPr="00C613B0" w:rsidRDefault="00EE5FFD" w:rsidP="00BD50D0">
      <w:pPr>
        <w:pStyle w:val="Ttulo3"/>
        <w:rPr>
          <w:rFonts w:ascii="Times New Roman" w:hAnsi="Times New Roman" w:cs="Times New Roman"/>
          <w:color w:val="auto"/>
          <w:sz w:val="24"/>
          <w:szCs w:val="24"/>
        </w:rPr>
      </w:pPr>
      <w:bookmarkStart w:id="18" w:name="_Toc215931789"/>
      <w:r w:rsidRPr="00C613B0">
        <w:rPr>
          <w:rFonts w:ascii="Times New Roman" w:hAnsi="Times New Roman" w:cs="Times New Roman"/>
          <w:color w:val="auto"/>
          <w:sz w:val="24"/>
          <w:szCs w:val="24"/>
        </w:rPr>
        <w:lastRenderedPageBreak/>
        <w:t xml:space="preserve">Online </w:t>
      </w:r>
      <w:proofErr w:type="spellStart"/>
      <w:r w:rsidRPr="00C613B0">
        <w:rPr>
          <w:rFonts w:ascii="Times New Roman" w:hAnsi="Times New Roman" w:cs="Times New Roman"/>
          <w:color w:val="auto"/>
          <w:sz w:val="24"/>
          <w:szCs w:val="24"/>
        </w:rPr>
        <w:t>Political</w:t>
      </w:r>
      <w:proofErr w:type="spellEnd"/>
      <w:r w:rsidRPr="00C613B0">
        <w:rPr>
          <w:rFonts w:ascii="Times New Roman" w:hAnsi="Times New Roman" w:cs="Times New Roman"/>
          <w:color w:val="auto"/>
          <w:sz w:val="24"/>
          <w:szCs w:val="24"/>
        </w:rPr>
        <w:t xml:space="preserve"> </w:t>
      </w:r>
      <w:proofErr w:type="spellStart"/>
      <w:r w:rsidRPr="00C613B0">
        <w:rPr>
          <w:rFonts w:ascii="Times New Roman" w:hAnsi="Times New Roman" w:cs="Times New Roman"/>
          <w:color w:val="auto"/>
          <w:sz w:val="24"/>
          <w:szCs w:val="24"/>
        </w:rPr>
        <w:t>Participation</w:t>
      </w:r>
      <w:proofErr w:type="spellEnd"/>
      <w:r w:rsidRPr="00C613B0">
        <w:rPr>
          <w:rFonts w:ascii="Times New Roman" w:hAnsi="Times New Roman" w:cs="Times New Roman"/>
          <w:color w:val="auto"/>
          <w:sz w:val="24"/>
          <w:szCs w:val="24"/>
        </w:rPr>
        <w:t xml:space="preserve"> </w:t>
      </w:r>
      <w:proofErr w:type="spellStart"/>
      <w:r w:rsidRPr="00C613B0">
        <w:rPr>
          <w:rFonts w:ascii="Times New Roman" w:hAnsi="Times New Roman" w:cs="Times New Roman"/>
          <w:color w:val="auto"/>
          <w:sz w:val="24"/>
          <w:szCs w:val="24"/>
        </w:rPr>
        <w:t>Variables</w:t>
      </w:r>
      <w:bookmarkEnd w:id="18"/>
      <w:proofErr w:type="spellEnd"/>
    </w:p>
    <w:p w14:paraId="13E913BF" w14:textId="77777777" w:rsidR="00EE5FFD" w:rsidRPr="00C613B0" w:rsidRDefault="00EE5FFD" w:rsidP="009A46E3">
      <w:pPr>
        <w:pStyle w:val="Varivelfaixacinza"/>
      </w:pPr>
      <w:r w:rsidRPr="00C613B0">
        <w:rPr>
          <w:b/>
          <w:bCs w:val="0"/>
        </w:rPr>
        <w:t>opp_measure_rich</w:t>
      </w:r>
      <w:r w:rsidRPr="00C613B0">
        <w:t xml:space="preserve"> – Online Political Participation Measure</w:t>
      </w:r>
    </w:p>
    <w:p w14:paraId="6FA73943" w14:textId="77777777" w:rsidR="00EE5FFD" w:rsidRPr="00C613B0" w:rsidRDefault="00EE5FFD" w:rsidP="009A46E3">
      <w:pPr>
        <w:pStyle w:val="Definiorecuo"/>
      </w:pPr>
      <w:r w:rsidRPr="00C613B0">
        <w:rPr>
          <w:b/>
        </w:rPr>
        <w:t xml:space="preserve">Objective. </w:t>
      </w:r>
      <w:r w:rsidRPr="00FD530E">
        <w:rPr>
          <w:bCs/>
        </w:rPr>
        <w:t>Register the original name of the online political participation variable as described.</w:t>
      </w:r>
    </w:p>
    <w:p w14:paraId="7D4CA5FD" w14:textId="77777777" w:rsidR="00EE5FFD" w:rsidRPr="00C613B0" w:rsidRDefault="00EE5FFD" w:rsidP="009A46E3">
      <w:pPr>
        <w:pStyle w:val="Definiorecuo"/>
      </w:pPr>
      <w:r w:rsidRPr="00C613B0">
        <w:rPr>
          <w:b/>
          <w:bCs/>
        </w:rPr>
        <w:t>How to code.</w:t>
      </w:r>
      <w:r w:rsidRPr="00C613B0">
        <w:t xml:space="preserve"> Extract the exact terminology used by the authors, preserving original phrasing and conceptual variations across studies.</w:t>
      </w:r>
    </w:p>
    <w:p w14:paraId="0088D546" w14:textId="77777777" w:rsidR="00EE5FFD" w:rsidRPr="00C613B0" w:rsidRDefault="00EE5FFD" w:rsidP="009A46E3">
      <w:pPr>
        <w:pStyle w:val="Definiorecuo"/>
      </w:pPr>
      <w:r w:rsidRPr="00C613B0">
        <w:rPr>
          <w:b/>
          <w:bCs/>
        </w:rPr>
        <w:t>Response format.</w:t>
      </w:r>
      <w:r w:rsidRPr="00C613B0">
        <w:t xml:space="preserve"> Free text.</w:t>
      </w:r>
    </w:p>
    <w:p w14:paraId="1C6A835F" w14:textId="77777777" w:rsidR="00EE5FFD" w:rsidRPr="00C613B0" w:rsidRDefault="00EE5FFD" w:rsidP="009A46E3">
      <w:pPr>
        <w:pStyle w:val="Varivelfaixacinza"/>
      </w:pPr>
      <w:r w:rsidRPr="00C613B0">
        <w:rPr>
          <w:b/>
          <w:bCs w:val="0"/>
        </w:rPr>
        <w:t>opp_measure_clean</w:t>
      </w:r>
      <w:r w:rsidRPr="00C613B0">
        <w:t xml:space="preserve"> – Online Political Participation Measure Clean</w:t>
      </w:r>
    </w:p>
    <w:p w14:paraId="3D3E9C0B" w14:textId="77777777" w:rsidR="00EE5FFD" w:rsidRPr="00C613B0" w:rsidRDefault="00EE5FFD" w:rsidP="009A46E3">
      <w:pPr>
        <w:pStyle w:val="Definiorecuo"/>
      </w:pPr>
      <w:r w:rsidRPr="00C613B0">
        <w:rPr>
          <w:b/>
          <w:bCs/>
        </w:rPr>
        <w:t>Objective.</w:t>
      </w:r>
      <w:r w:rsidRPr="00C613B0">
        <w:t xml:space="preserve"> Categorize measures of online political participation into standardized codes based on the description provided in the original study.</w:t>
      </w:r>
    </w:p>
    <w:p w14:paraId="25F530BF" w14:textId="77777777" w:rsidR="00EE5FFD" w:rsidRPr="00C613B0" w:rsidRDefault="00EE5FFD" w:rsidP="009A46E3">
      <w:pPr>
        <w:pStyle w:val="Definiorecuo"/>
      </w:pPr>
      <w:r w:rsidRPr="00C613B0">
        <w:rPr>
          <w:b/>
          <w:bCs/>
        </w:rPr>
        <w:t>How to code.</w:t>
      </w:r>
      <w:r w:rsidRPr="00C613B0">
        <w:t xml:space="preserve"> Assign one category using the hierarchical code system. Decision priority: mobilization/institutional → directed communication → basic interactions → consumption. For ambiguous cases, apply channel priority (private channels take precedence) and intention mapping (behavioral intentions coded as target actions). Choose the most specific applicable code (e.g., “share via DM” → 401, not 203).</w:t>
      </w:r>
    </w:p>
    <w:p w14:paraId="4A5BC9FB" w14:textId="77777777" w:rsidR="00EE5FFD" w:rsidRPr="00C613B0" w:rsidRDefault="00EE5FFD" w:rsidP="009A46E3">
      <w:pPr>
        <w:pStyle w:val="Definiorecuo"/>
      </w:pPr>
      <w:r w:rsidRPr="00C613B0">
        <w:rPr>
          <w:b/>
          <w:bCs/>
        </w:rPr>
        <w:t>Response format.</w:t>
      </w:r>
      <w:r w:rsidRPr="00C613B0">
        <w:t xml:space="preserve"> Categorical (single choice from code system).</w:t>
      </w:r>
    </w:p>
    <w:p w14:paraId="3E607DAC" w14:textId="77777777" w:rsidR="00EE5FFD" w:rsidRPr="00C613B0" w:rsidRDefault="00EE5FFD" w:rsidP="009A46E3">
      <w:pPr>
        <w:pStyle w:val="Definiorecuo"/>
      </w:pPr>
      <w:r w:rsidRPr="00C613B0">
        <w:rPr>
          <w:b/>
          <w:bCs/>
        </w:rPr>
        <w:t>Options.</w:t>
      </w:r>
      <w:r w:rsidRPr="00C613B0">
        <w:t xml:space="preserve"> See detailed code families below.</w:t>
      </w:r>
    </w:p>
    <w:p w14:paraId="16C20102" w14:textId="77777777" w:rsidR="00EE5FFD" w:rsidRPr="00C613B0" w:rsidRDefault="00EE5FFD" w:rsidP="009A46E3">
      <w:pPr>
        <w:pStyle w:val="Definiorecuo"/>
      </w:pPr>
      <w:r w:rsidRPr="00C613B0">
        <w:rPr>
          <w:b/>
          <w:bCs/>
        </w:rPr>
        <w:t>Critical coding rules</w:t>
      </w:r>
    </w:p>
    <w:p w14:paraId="2BAD752E" w14:textId="77777777" w:rsidR="00EE5FFD" w:rsidRPr="00C613B0" w:rsidRDefault="00EE5FFD" w:rsidP="009A46E3">
      <w:pPr>
        <w:pStyle w:val="Definiorecuo"/>
        <w:ind w:left="425"/>
      </w:pPr>
      <w:r w:rsidRPr="00C613B0">
        <w:rPr>
          <w:b/>
          <w:bCs/>
        </w:rPr>
        <w:t>Channel priority.</w:t>
      </w:r>
      <w:r w:rsidRPr="00C613B0">
        <w:t xml:space="preserve"> Private &gt; function (DM/WhatsApp/email → 401 Message (private) even if it is a “share”).</w:t>
      </w:r>
    </w:p>
    <w:p w14:paraId="38753C2E" w14:textId="77777777" w:rsidR="00EE5FFD" w:rsidRPr="00C613B0" w:rsidRDefault="00EE5FFD" w:rsidP="009A46E3">
      <w:pPr>
        <w:pStyle w:val="Definiorecuo"/>
        <w:ind w:left="425"/>
      </w:pPr>
      <w:r w:rsidRPr="00C613B0">
        <w:rPr>
          <w:b/>
          <w:bCs/>
        </w:rPr>
        <w:t>Intention mapping.</w:t>
      </w:r>
      <w:r w:rsidRPr="00C613B0">
        <w:t xml:space="preserve"> Intention → target action (e.g., “intention to comment” → 202 Comment).</w:t>
      </w:r>
    </w:p>
    <w:p w14:paraId="04927BB8" w14:textId="77777777" w:rsidR="00EE5FFD" w:rsidRPr="00C613B0" w:rsidRDefault="00EE5FFD" w:rsidP="009A46E3">
      <w:pPr>
        <w:pStyle w:val="Definiorecuo"/>
        <w:ind w:left="425"/>
      </w:pPr>
      <w:r w:rsidRPr="00C613B0">
        <w:rPr>
          <w:b/>
          <w:bCs/>
        </w:rPr>
        <w:t>Specificity.</w:t>
      </w:r>
      <w:r w:rsidRPr="00C613B0">
        <w:t xml:space="preserve"> Prefer the most specific code that matches the description.</w:t>
      </w:r>
    </w:p>
    <w:p w14:paraId="02A0EE81" w14:textId="77777777" w:rsidR="00EE5FFD" w:rsidRPr="00C613B0" w:rsidRDefault="00EE5FFD" w:rsidP="009A46E3">
      <w:pPr>
        <w:pStyle w:val="Definiorecuo"/>
        <w:ind w:left="425"/>
      </w:pPr>
      <w:r w:rsidRPr="00C613B0">
        <w:rPr>
          <w:b/>
          <w:bCs/>
        </w:rPr>
        <w:t>211 vs 702 (no overlap).</w:t>
      </w:r>
      <w:r w:rsidRPr="00C613B0">
        <w:t xml:space="preserve"> 211 = simple sum of L+C+S for one item; 702 = absolute popularity for one item that is broader or platform-defined (e.g., includes reactions, weighted/normalized totals, “total engagement”).</w:t>
      </w:r>
    </w:p>
    <w:p w14:paraId="72EA883A" w14:textId="77777777" w:rsidR="00EE5FFD" w:rsidRPr="00C613B0" w:rsidRDefault="00EE5FFD" w:rsidP="009A46E3">
      <w:pPr>
        <w:pStyle w:val="Definiorecuo"/>
        <w:ind w:left="425"/>
      </w:pPr>
      <w:r w:rsidRPr="00C613B0">
        <w:rPr>
          <w:b/>
          <w:bCs/>
        </w:rPr>
        <w:t>701 vs 702.</w:t>
      </w:r>
      <w:r w:rsidRPr="00C613B0">
        <w:t xml:space="preserve"> </w:t>
      </w:r>
      <w:r w:rsidRPr="00C613B0">
        <w:rPr>
          <w:b/>
          <w:bCs/>
        </w:rPr>
        <w:t>701</w:t>
      </w:r>
      <w:r w:rsidRPr="00C613B0">
        <w:t xml:space="preserve"> = relative performance (vs history/benchmark); 702 = absolute popularity (within-item total).</w:t>
      </w:r>
    </w:p>
    <w:p w14:paraId="2A791036" w14:textId="77777777" w:rsidR="00EE5FFD" w:rsidRPr="00C613B0" w:rsidRDefault="00EE5FFD" w:rsidP="009A46E3">
      <w:pPr>
        <w:pStyle w:val="Definiorecuo"/>
      </w:pPr>
      <w:r w:rsidRPr="00C613B0">
        <w:rPr>
          <w:b/>
          <w:bCs/>
        </w:rPr>
        <w:t>Foundational distinctions</w:t>
      </w:r>
    </w:p>
    <w:p w14:paraId="016FAAAF" w14:textId="77777777" w:rsidR="00EE5FFD" w:rsidRPr="00C613B0" w:rsidRDefault="00EE5FFD" w:rsidP="009A46E3">
      <w:pPr>
        <w:pStyle w:val="Definiorecuo"/>
        <w:ind w:left="425"/>
      </w:pPr>
      <w:r w:rsidRPr="00C613B0">
        <w:rPr>
          <w:b/>
          <w:bCs/>
        </w:rPr>
        <w:t>Atomic vs composite.</w:t>
      </w:r>
      <w:r w:rsidRPr="00C613B0">
        <w:t xml:space="preserve"> </w:t>
      </w:r>
      <w:r w:rsidRPr="00C613B0">
        <w:rPr>
          <w:b/>
          <w:bCs/>
        </w:rPr>
        <w:t>Atomic</w:t>
      </w:r>
      <w:r w:rsidRPr="00C613B0">
        <w:t xml:space="preserve"> codes = single observable actions (e.g., like, comment, share, repost, post, message, petition, mobilize). Composite codes = indices/scales/aggregates that combine multiple items or computations (e.g., L+C+S sum 211; reactions aggregate 213; standardized OPP index 511; psychometric scales with reliability 212/612; network mobilization indices 611).</w:t>
      </w:r>
    </w:p>
    <w:p w14:paraId="33F39E7E" w14:textId="77777777" w:rsidR="00EE5FFD" w:rsidRPr="00C613B0" w:rsidRDefault="00EE5FFD" w:rsidP="009A46E3">
      <w:pPr>
        <w:pStyle w:val="Definiorecuo"/>
        <w:ind w:left="425"/>
      </w:pPr>
      <w:r w:rsidRPr="00C613B0">
        <w:rPr>
          <w:b/>
          <w:bCs/>
        </w:rPr>
        <w:t>Index vs. scale (terminology).</w:t>
      </w:r>
      <w:r w:rsidRPr="00C613B0">
        <w:t xml:space="preserve"> Use index for summative/aggregate behavioral metrics (e.g., 211, 213, 611, 613). Use scale for psychometric constructs with reliability (e.g., 212, 612).</w:t>
      </w:r>
    </w:p>
    <w:p w14:paraId="241413FB" w14:textId="77777777" w:rsidR="00EE5FFD" w:rsidRPr="00C613B0" w:rsidRDefault="00EE5FFD" w:rsidP="009A46E3">
      <w:pPr>
        <w:pStyle w:val="Definiorecuo"/>
        <w:rPr>
          <w:b/>
          <w:bCs/>
        </w:rPr>
      </w:pPr>
      <w:r w:rsidRPr="00C613B0">
        <w:rPr>
          <w:b/>
          <w:bCs/>
        </w:rPr>
        <w:t>Code Families and Definitions</w:t>
      </w:r>
    </w:p>
    <w:p w14:paraId="314F38BF" w14:textId="77777777" w:rsidR="00EE5FFD" w:rsidRPr="00C613B0" w:rsidRDefault="00EE5FFD" w:rsidP="009A46E3">
      <w:pPr>
        <w:pStyle w:val="Definiorecuo"/>
        <w:spacing w:line="240" w:lineRule="auto"/>
        <w:ind w:left="425"/>
        <w:rPr>
          <w:b/>
          <w:bCs/>
        </w:rPr>
      </w:pPr>
      <w:r w:rsidRPr="00C613B0">
        <w:rPr>
          <w:b/>
          <w:bCs/>
        </w:rPr>
        <w:t>A – Information Consumption &amp; Exposure</w:t>
      </w:r>
    </w:p>
    <w:p w14:paraId="4740CE31" w14:textId="77777777" w:rsidR="00EE5FFD" w:rsidRPr="00C613B0" w:rsidRDefault="00EE5FFD" w:rsidP="009A46E3">
      <w:pPr>
        <w:pStyle w:val="Definiorecuo"/>
        <w:spacing w:line="240" w:lineRule="auto"/>
        <w:ind w:left="425"/>
      </w:pPr>
      <w:r w:rsidRPr="00C613B0">
        <w:rPr>
          <w:b/>
          <w:bCs/>
        </w:rPr>
        <w:t>101 – Read/Click.</w:t>
      </w:r>
      <w:r w:rsidRPr="00C613B0">
        <w:t xml:space="preserve"> Reading, viewing, or clicking content for exposure/consumption (atomic).</w:t>
      </w:r>
    </w:p>
    <w:p w14:paraId="1C3304FB" w14:textId="77777777" w:rsidR="00EE5FFD" w:rsidRPr="00C613B0" w:rsidRDefault="00EE5FFD" w:rsidP="009A46E3">
      <w:pPr>
        <w:pStyle w:val="Definiorecuo"/>
        <w:spacing w:line="240" w:lineRule="auto"/>
        <w:ind w:left="425"/>
      </w:pPr>
      <w:r w:rsidRPr="00C613B0">
        <w:rPr>
          <w:i/>
          <w:iCs/>
        </w:rPr>
        <w:t>Example.</w:t>
      </w:r>
      <w:r w:rsidRPr="00C613B0">
        <w:t xml:space="preserve"> “Intentions to read (click to read more)”.</w:t>
      </w:r>
    </w:p>
    <w:p w14:paraId="6C52E4E0" w14:textId="77777777" w:rsidR="00EE5FFD" w:rsidRPr="00C613B0" w:rsidRDefault="00EE5FFD" w:rsidP="009A46E3">
      <w:pPr>
        <w:pStyle w:val="Definiorecuo"/>
        <w:spacing w:line="240" w:lineRule="auto"/>
        <w:ind w:left="425"/>
      </w:pPr>
      <w:r w:rsidRPr="00C613B0">
        <w:rPr>
          <w:b/>
          <w:bCs/>
        </w:rPr>
        <w:t>102 – Information behavior.</w:t>
      </w:r>
      <w:r w:rsidRPr="00C613B0">
        <w:t xml:space="preserve"> Multi-item indices of information-seeking behaviors with reliability statistics (Index/Composite).</w:t>
      </w:r>
    </w:p>
    <w:p w14:paraId="43236175" w14:textId="77777777" w:rsidR="00EE5FFD" w:rsidRPr="00C613B0" w:rsidRDefault="00EE5FFD" w:rsidP="009A46E3">
      <w:pPr>
        <w:pStyle w:val="Definiorecuo"/>
        <w:spacing w:line="240" w:lineRule="auto"/>
        <w:ind w:left="425"/>
      </w:pPr>
      <w:r w:rsidRPr="00C613B0">
        <w:rPr>
          <w:i/>
          <w:iCs/>
        </w:rPr>
        <w:t>Examples.</w:t>
      </w:r>
      <w:r w:rsidRPr="00C613B0">
        <w:t xml:space="preserve"> “Information seeking scale (α = .88, 4 items)”; items like “I look for political information online” + “I visit news sites”.</w:t>
      </w:r>
    </w:p>
    <w:p w14:paraId="3F5E978D" w14:textId="77777777" w:rsidR="00EE5FFD" w:rsidRPr="00C613B0" w:rsidRDefault="00EE5FFD" w:rsidP="009A46E3">
      <w:pPr>
        <w:pStyle w:val="Definiorecuo"/>
        <w:spacing w:line="240" w:lineRule="auto"/>
        <w:ind w:left="425"/>
        <w:rPr>
          <w:b/>
          <w:bCs/>
        </w:rPr>
      </w:pPr>
      <w:r w:rsidRPr="00C613B0">
        <w:rPr>
          <w:b/>
          <w:bCs/>
        </w:rPr>
        <w:t>B – Basic Expressive Interactions</w:t>
      </w:r>
    </w:p>
    <w:p w14:paraId="2AE8D218" w14:textId="77777777" w:rsidR="00EE5FFD" w:rsidRPr="00C613B0" w:rsidRDefault="00EE5FFD" w:rsidP="009A46E3">
      <w:pPr>
        <w:pStyle w:val="Definiorecuo"/>
        <w:spacing w:line="240" w:lineRule="auto"/>
        <w:ind w:left="425"/>
      </w:pPr>
      <w:r w:rsidRPr="00C613B0">
        <w:rPr>
          <w:b/>
          <w:bCs/>
        </w:rPr>
        <w:lastRenderedPageBreak/>
        <w:t>201 – Like.</w:t>
      </w:r>
      <w:r w:rsidRPr="00C613B0">
        <w:t xml:space="preserve"> Liking or reacting with emoji/reactions to content (Atomic).</w:t>
      </w:r>
    </w:p>
    <w:p w14:paraId="40D09C57" w14:textId="77777777" w:rsidR="00EE5FFD" w:rsidRPr="00C613B0" w:rsidRDefault="00EE5FFD" w:rsidP="009A46E3">
      <w:pPr>
        <w:pStyle w:val="Definiorecuo"/>
        <w:spacing w:line="240" w:lineRule="auto"/>
        <w:ind w:left="425"/>
      </w:pPr>
      <w:r w:rsidRPr="00C613B0">
        <w:rPr>
          <w:i/>
          <w:iCs/>
        </w:rPr>
        <w:t>Example.</w:t>
      </w:r>
      <w:r w:rsidRPr="00C613B0">
        <w:t xml:space="preserve"> “Number of likes” and “angry emoji reactions.”</w:t>
      </w:r>
    </w:p>
    <w:p w14:paraId="1E0A833C" w14:textId="77777777" w:rsidR="00EE5FFD" w:rsidRPr="00C613B0" w:rsidRDefault="00EE5FFD" w:rsidP="009A46E3">
      <w:pPr>
        <w:pStyle w:val="Definiorecuo"/>
        <w:spacing w:line="240" w:lineRule="auto"/>
        <w:ind w:left="425"/>
      </w:pPr>
      <w:r w:rsidRPr="00C613B0">
        <w:rPr>
          <w:b/>
          <w:bCs/>
        </w:rPr>
        <w:t>202 – Comment.</w:t>
      </w:r>
      <w:r w:rsidRPr="00C613B0">
        <w:t xml:space="preserve"> Commenting or replying with text in public spaces (atomic).</w:t>
      </w:r>
    </w:p>
    <w:p w14:paraId="14594F2B" w14:textId="77777777" w:rsidR="00EE5FFD" w:rsidRPr="00C613B0" w:rsidRDefault="00EE5FFD" w:rsidP="009A46E3">
      <w:pPr>
        <w:pStyle w:val="Definiorecuo"/>
        <w:spacing w:line="240" w:lineRule="auto"/>
        <w:ind w:left="425"/>
      </w:pPr>
      <w:r w:rsidRPr="00C613B0">
        <w:rPr>
          <w:i/>
          <w:iCs/>
        </w:rPr>
        <w:t>Example.</w:t>
      </w:r>
      <w:r w:rsidRPr="00C613B0">
        <w:t xml:space="preserve"> “Comment frequency”; “replies”.</w:t>
      </w:r>
    </w:p>
    <w:p w14:paraId="413EEB34" w14:textId="77777777" w:rsidR="00EE5FFD" w:rsidRPr="00C613B0" w:rsidRDefault="00EE5FFD" w:rsidP="009A46E3">
      <w:pPr>
        <w:pStyle w:val="Definiorecuo"/>
        <w:spacing w:line="240" w:lineRule="auto"/>
        <w:ind w:left="425"/>
      </w:pPr>
      <w:r w:rsidRPr="00C613B0">
        <w:rPr>
          <w:b/>
          <w:bCs/>
        </w:rPr>
        <w:t>203 – Share.</w:t>
      </w:r>
      <w:r w:rsidRPr="00C613B0">
        <w:t xml:space="preserve"> Generic public share/forward using a platform’s share button or link (Atomic).</w:t>
      </w:r>
    </w:p>
    <w:p w14:paraId="25D207C7" w14:textId="77777777" w:rsidR="00EE5FFD" w:rsidRPr="00C613B0" w:rsidRDefault="00EE5FFD" w:rsidP="009A46E3">
      <w:pPr>
        <w:pStyle w:val="Definiorecuo"/>
        <w:spacing w:line="240" w:lineRule="auto"/>
        <w:ind w:left="425"/>
      </w:pPr>
      <w:r w:rsidRPr="00C613B0">
        <w:rPr>
          <w:i/>
          <w:iCs/>
        </w:rPr>
        <w:t>Examples.</w:t>
      </w:r>
      <w:r w:rsidRPr="00C613B0">
        <w:t xml:space="preserve"> “Intention to share a news piece publicly”; share count on a Facebook post.</w:t>
      </w:r>
    </w:p>
    <w:p w14:paraId="058127A0" w14:textId="77777777" w:rsidR="00EE5FFD" w:rsidRPr="00C613B0" w:rsidRDefault="00EE5FFD" w:rsidP="009A46E3">
      <w:pPr>
        <w:pStyle w:val="Definiorecuo"/>
        <w:spacing w:line="240" w:lineRule="auto"/>
        <w:ind w:left="425"/>
      </w:pPr>
      <w:r w:rsidRPr="00C613B0">
        <w:rPr>
          <w:b/>
          <w:bCs/>
        </w:rPr>
        <w:t>204 – Repost.</w:t>
      </w:r>
      <w:r w:rsidRPr="00C613B0">
        <w:t xml:space="preserve"> Platform-native reposting retweet, repost, and quote tweet (Atomic).</w:t>
      </w:r>
    </w:p>
    <w:p w14:paraId="46D9DFCB" w14:textId="77777777" w:rsidR="00EE5FFD" w:rsidRPr="00C613B0" w:rsidRDefault="00EE5FFD" w:rsidP="009A46E3">
      <w:pPr>
        <w:pStyle w:val="Definiorecuo"/>
        <w:spacing w:line="240" w:lineRule="auto"/>
        <w:ind w:left="425"/>
      </w:pPr>
      <w:r w:rsidRPr="00C613B0">
        <w:rPr>
          <w:i/>
          <w:iCs/>
        </w:rPr>
        <w:t>Examples.</w:t>
      </w:r>
      <w:r w:rsidRPr="00C613B0">
        <w:t xml:space="preserve"> “Retweets”; “quote tweets”.</w:t>
      </w:r>
    </w:p>
    <w:p w14:paraId="2F6B5134" w14:textId="77777777" w:rsidR="00EE5FFD" w:rsidRPr="00C613B0" w:rsidRDefault="00EE5FFD" w:rsidP="009A46E3">
      <w:pPr>
        <w:pStyle w:val="Definiorecuo"/>
        <w:spacing w:line="240" w:lineRule="auto"/>
        <w:ind w:left="425"/>
      </w:pPr>
      <w:r w:rsidRPr="00C613B0">
        <w:rPr>
          <w:b/>
          <w:bCs/>
        </w:rPr>
        <w:t>211 – Engagement.</w:t>
      </w:r>
      <w:r w:rsidRPr="00C613B0">
        <w:t xml:space="preserve"> Simple aggregation of likes + comments + shares (unweighted sum) for a single item (composite).</w:t>
      </w:r>
    </w:p>
    <w:p w14:paraId="4317054B" w14:textId="77777777" w:rsidR="00EE5FFD" w:rsidRPr="00C613B0" w:rsidRDefault="00EE5FFD" w:rsidP="009A46E3">
      <w:pPr>
        <w:pStyle w:val="Definiorecuo"/>
        <w:spacing w:line="240" w:lineRule="auto"/>
        <w:ind w:left="425"/>
      </w:pPr>
      <w:r w:rsidRPr="00C613B0">
        <w:rPr>
          <w:i/>
          <w:iCs/>
        </w:rPr>
        <w:t>Example.</w:t>
      </w:r>
      <w:r w:rsidRPr="00C613B0">
        <w:t xml:space="preserve"> “Interaction = likes + comments + shares.”</w:t>
      </w:r>
    </w:p>
    <w:p w14:paraId="6532DA12" w14:textId="77777777" w:rsidR="00EE5FFD" w:rsidRPr="00C613B0" w:rsidRDefault="00EE5FFD" w:rsidP="009A46E3">
      <w:pPr>
        <w:pStyle w:val="Definiorecuo"/>
        <w:spacing w:line="240" w:lineRule="auto"/>
        <w:ind w:left="425"/>
      </w:pPr>
      <w:r w:rsidRPr="00C613B0">
        <w:rPr>
          <w:b/>
          <w:bCs/>
        </w:rPr>
        <w:t>212 – User engagement.</w:t>
      </w:r>
      <w:r w:rsidRPr="00C613B0">
        <w:t xml:space="preserve"> Psychometric scale of engagement intentions/behaviors with reliability (scale/composite).</w:t>
      </w:r>
    </w:p>
    <w:p w14:paraId="6AE4DDD8" w14:textId="77777777" w:rsidR="00EE5FFD" w:rsidRPr="00C613B0" w:rsidRDefault="00EE5FFD" w:rsidP="009A46E3">
      <w:pPr>
        <w:pStyle w:val="Definiorecuo"/>
        <w:spacing w:line="240" w:lineRule="auto"/>
        <w:ind w:left="425"/>
      </w:pPr>
      <w:r w:rsidRPr="00C613B0">
        <w:rPr>
          <w:i/>
          <w:iCs/>
        </w:rPr>
        <w:t>Examples.</w:t>
      </w:r>
      <w:r w:rsidRPr="00C613B0">
        <w:t xml:space="preserve"> “Social media intentions (like, comment, </w:t>
      </w:r>
      <w:r w:rsidRPr="00C613B0">
        <w:rPr>
          <w:b/>
          <w:bCs/>
        </w:rPr>
        <w:t>share publicly</w:t>
      </w:r>
      <w:r w:rsidRPr="00C613B0">
        <w:t>, repost), ω = .79”; Likert items such as “I would like political posts”.</w:t>
      </w:r>
    </w:p>
    <w:p w14:paraId="691FAA97" w14:textId="77777777" w:rsidR="00EE5FFD" w:rsidRPr="00C613B0" w:rsidRDefault="00EE5FFD" w:rsidP="009A46E3">
      <w:pPr>
        <w:pStyle w:val="Definiorecuo"/>
        <w:spacing w:line="240" w:lineRule="auto"/>
        <w:ind w:left="425"/>
      </w:pPr>
      <w:r w:rsidRPr="00C613B0">
        <w:rPr>
          <w:b/>
          <w:bCs/>
        </w:rPr>
        <w:t>213 – Reactions.</w:t>
      </w:r>
      <w:r w:rsidRPr="00C613B0">
        <w:t xml:space="preserve"> Aggregated reactions (e.g., likes + emoji reactions) for a single item</w:t>
      </w:r>
      <w:r w:rsidRPr="00C613B0">
        <w:rPr>
          <w:b/>
          <w:bCs/>
        </w:rPr>
        <w:t xml:space="preserve"> </w:t>
      </w:r>
      <w:r w:rsidRPr="00C613B0">
        <w:t>(aggregate/composite).</w:t>
      </w:r>
    </w:p>
    <w:p w14:paraId="7EE05E1C" w14:textId="77777777" w:rsidR="00EE5FFD" w:rsidRPr="00C613B0" w:rsidRDefault="00EE5FFD" w:rsidP="009A46E3">
      <w:pPr>
        <w:pStyle w:val="Definiorecuo"/>
        <w:spacing w:line="240" w:lineRule="auto"/>
        <w:ind w:left="425"/>
      </w:pPr>
      <w:r w:rsidRPr="00C613B0">
        <w:rPr>
          <w:i/>
          <w:iCs/>
        </w:rPr>
        <w:t>Example.</w:t>
      </w:r>
      <w:r w:rsidRPr="00C613B0">
        <w:t xml:space="preserve"> “Digital reactions = likes + emojis.”</w:t>
      </w:r>
    </w:p>
    <w:p w14:paraId="008750A9" w14:textId="77777777" w:rsidR="00EE5FFD" w:rsidRPr="00C613B0" w:rsidRDefault="00EE5FFD" w:rsidP="009A46E3">
      <w:pPr>
        <w:pStyle w:val="Definiorecuo"/>
        <w:spacing w:line="240" w:lineRule="auto"/>
        <w:ind w:left="425"/>
        <w:rPr>
          <w:b/>
          <w:bCs/>
        </w:rPr>
      </w:pPr>
      <w:r w:rsidRPr="00C613B0">
        <w:rPr>
          <w:b/>
          <w:bCs/>
        </w:rPr>
        <w:t>C – Expression &amp; Content Creation</w:t>
      </w:r>
    </w:p>
    <w:p w14:paraId="622E19DE" w14:textId="77777777" w:rsidR="00EE5FFD" w:rsidRPr="00C613B0" w:rsidRDefault="00EE5FFD" w:rsidP="009A46E3">
      <w:pPr>
        <w:pStyle w:val="Definiorecuo"/>
        <w:spacing w:line="240" w:lineRule="auto"/>
        <w:ind w:left="425"/>
      </w:pPr>
      <w:r w:rsidRPr="00C613B0">
        <w:rPr>
          <w:b/>
          <w:bCs/>
        </w:rPr>
        <w:t>301 – Post.</w:t>
      </w:r>
      <w:r w:rsidRPr="00C613B0">
        <w:t xml:space="preserve"> Generic posting frequency without specified political content (atomic).</w:t>
      </w:r>
    </w:p>
    <w:p w14:paraId="1DA33584" w14:textId="77777777" w:rsidR="00EE5FFD" w:rsidRPr="00C613B0" w:rsidRDefault="00EE5FFD" w:rsidP="009A46E3">
      <w:pPr>
        <w:pStyle w:val="Definiorecuo"/>
        <w:spacing w:line="240" w:lineRule="auto"/>
        <w:ind w:left="425"/>
      </w:pPr>
      <w:r w:rsidRPr="00C613B0">
        <w:rPr>
          <w:i/>
          <w:iCs/>
        </w:rPr>
        <w:t>Examples.</w:t>
      </w:r>
      <w:r w:rsidRPr="00C613B0">
        <w:t xml:space="preserve"> “Frequency of posting”; “tweets posted about the protest”.</w:t>
      </w:r>
    </w:p>
    <w:p w14:paraId="1948BC0F" w14:textId="77777777" w:rsidR="00EE5FFD" w:rsidRPr="00C613B0" w:rsidRDefault="00EE5FFD" w:rsidP="009A46E3">
      <w:pPr>
        <w:pStyle w:val="Definiorecuo"/>
        <w:spacing w:line="240" w:lineRule="auto"/>
        <w:ind w:left="425"/>
      </w:pPr>
      <w:r w:rsidRPr="00C613B0">
        <w:rPr>
          <w:b/>
          <w:bCs/>
        </w:rPr>
        <w:t>311 – Political expression.</w:t>
      </w:r>
      <w:r w:rsidRPr="00C613B0">
        <w:t xml:space="preserve"> Multi-item indices of political expression online</w:t>
      </w:r>
      <w:r w:rsidRPr="00C613B0">
        <w:rPr>
          <w:b/>
          <w:bCs/>
        </w:rPr>
        <w:t xml:space="preserve"> </w:t>
      </w:r>
      <w:r w:rsidRPr="00C613B0">
        <w:t>(Index/Composite).</w:t>
      </w:r>
    </w:p>
    <w:p w14:paraId="16633A48" w14:textId="77777777" w:rsidR="00EE5FFD" w:rsidRPr="00C613B0" w:rsidRDefault="00EE5FFD" w:rsidP="009A46E3">
      <w:pPr>
        <w:pStyle w:val="Definiorecuo"/>
        <w:spacing w:line="240" w:lineRule="auto"/>
        <w:ind w:left="425"/>
      </w:pPr>
      <w:r w:rsidRPr="00C613B0">
        <w:rPr>
          <w:i/>
          <w:iCs/>
        </w:rPr>
        <w:t>Example.</w:t>
      </w:r>
      <w:r w:rsidRPr="00C613B0">
        <w:t xml:space="preserve"> “Online political expression (7 items; α = .92)”.</w:t>
      </w:r>
    </w:p>
    <w:p w14:paraId="77BFA3C9" w14:textId="77777777" w:rsidR="00EE5FFD" w:rsidRPr="00C613B0" w:rsidRDefault="00EE5FFD" w:rsidP="009A46E3">
      <w:pPr>
        <w:pStyle w:val="Definiorecuo"/>
        <w:spacing w:line="240" w:lineRule="auto"/>
        <w:ind w:left="425"/>
      </w:pPr>
      <w:r w:rsidRPr="00C613B0">
        <w:rPr>
          <w:b/>
          <w:bCs/>
        </w:rPr>
        <w:t>312 – Opinion expression.</w:t>
      </w:r>
      <w:r w:rsidRPr="00C613B0">
        <w:t xml:space="preserve"> Scales measuring opinion expression behaviors across contexts (Scale/Composite).</w:t>
      </w:r>
    </w:p>
    <w:p w14:paraId="0DFB48BD" w14:textId="77777777" w:rsidR="00EE5FFD" w:rsidRPr="00C613B0" w:rsidRDefault="00EE5FFD" w:rsidP="009A46E3">
      <w:pPr>
        <w:pStyle w:val="Definiorecuo"/>
        <w:spacing w:line="240" w:lineRule="auto"/>
        <w:ind w:left="425"/>
      </w:pPr>
      <w:r w:rsidRPr="00C613B0">
        <w:rPr>
          <w:i/>
          <w:iCs/>
        </w:rPr>
        <w:t>Example.</w:t>
      </w:r>
      <w:r w:rsidRPr="00C613B0">
        <w:t xml:space="preserve"> “Opinion expression (comment on news, generate graphics, change profile pic)”.</w:t>
      </w:r>
    </w:p>
    <w:p w14:paraId="7C2231BB" w14:textId="77777777" w:rsidR="00EE5FFD" w:rsidRPr="00C613B0" w:rsidRDefault="00EE5FFD" w:rsidP="009A46E3">
      <w:pPr>
        <w:pStyle w:val="Definiorecuo"/>
        <w:spacing w:line="240" w:lineRule="auto"/>
        <w:ind w:left="425"/>
        <w:rPr>
          <w:b/>
          <w:bCs/>
        </w:rPr>
      </w:pPr>
      <w:r w:rsidRPr="00C613B0">
        <w:rPr>
          <w:b/>
          <w:bCs/>
        </w:rPr>
        <w:t>D – Directed Communication</w:t>
      </w:r>
    </w:p>
    <w:p w14:paraId="46DAC02E" w14:textId="77777777" w:rsidR="00EE5FFD" w:rsidRPr="00C613B0" w:rsidRDefault="00EE5FFD" w:rsidP="009A46E3">
      <w:pPr>
        <w:pStyle w:val="Definiorecuo"/>
        <w:spacing w:line="240" w:lineRule="auto"/>
        <w:ind w:left="425"/>
      </w:pPr>
      <w:r w:rsidRPr="00C613B0">
        <w:rPr>
          <w:b/>
          <w:bCs/>
        </w:rPr>
        <w:t>401 – Message.</w:t>
      </w:r>
      <w:r w:rsidRPr="00C613B0">
        <w:t xml:space="preserve"> Private messaging via DM, WhatsApp, Telegram, email, or similar channels (Atomic).</w:t>
      </w:r>
    </w:p>
    <w:p w14:paraId="510B781B" w14:textId="77777777" w:rsidR="00EE5FFD" w:rsidRPr="00C613B0" w:rsidRDefault="00EE5FFD" w:rsidP="009A46E3">
      <w:pPr>
        <w:pStyle w:val="Definiorecuo"/>
        <w:spacing w:line="240" w:lineRule="auto"/>
        <w:ind w:left="425"/>
      </w:pPr>
      <w:r w:rsidRPr="00C613B0">
        <w:rPr>
          <w:i/>
          <w:iCs/>
        </w:rPr>
        <w:t>Examples.</w:t>
      </w:r>
      <w:r w:rsidRPr="00C613B0">
        <w:t xml:space="preserve"> “Sending a political message via DM”; “political discussion via WhatsApp group”.</w:t>
      </w:r>
    </w:p>
    <w:p w14:paraId="400B8404" w14:textId="77777777" w:rsidR="00EE5FFD" w:rsidRPr="00C613B0" w:rsidRDefault="00EE5FFD" w:rsidP="009A46E3">
      <w:pPr>
        <w:pStyle w:val="Definiorecuo"/>
        <w:ind w:left="425"/>
      </w:pPr>
      <w:r w:rsidRPr="00C613B0">
        <w:rPr>
          <w:b/>
          <w:bCs/>
        </w:rPr>
        <w:t>411 – Interactive Communication and Discussion.</w:t>
      </w:r>
      <w:r w:rsidRPr="00C613B0">
        <w:t xml:space="preserve"> Measures of interactive communication, conversational reciprocity, and directed discussion behaviors in online political contexts, including discussion intentions, corrective/persuasive participation, and reciprocal engagement patterns (Index/Composite).</w:t>
      </w:r>
    </w:p>
    <w:p w14:paraId="14D46FFD" w14:textId="77777777" w:rsidR="00EE5FFD" w:rsidRPr="00C613B0" w:rsidRDefault="00EE5FFD" w:rsidP="009A46E3">
      <w:pPr>
        <w:pStyle w:val="Definiorecuo"/>
        <w:ind w:left="425"/>
      </w:pPr>
      <w:r w:rsidRPr="00C613B0">
        <w:rPr>
          <w:i/>
          <w:iCs/>
        </w:rPr>
        <w:t>Examples.</w:t>
      </w:r>
      <w:r w:rsidRPr="00C613B0">
        <w:t xml:space="preserve"> "Discussion intention index (α = .90): items like 'I would discuss politics in online groups' and 'I would debate on social media'"; "Initiator interactivity measures reciprocity of thread initiator"; "ratio of replies received to replies given in a political thread"; "Corrective political participation scale (α = .85): 'I try to persuade others online'"; "Discussant Interactivity".</w:t>
      </w:r>
    </w:p>
    <w:p w14:paraId="34D8EAEB" w14:textId="77777777" w:rsidR="00EE5FFD" w:rsidRPr="00C613B0" w:rsidRDefault="00EE5FFD" w:rsidP="009A46E3">
      <w:pPr>
        <w:pStyle w:val="Definiorecuo"/>
        <w:spacing w:line="240" w:lineRule="auto"/>
        <w:ind w:left="425"/>
      </w:pPr>
    </w:p>
    <w:p w14:paraId="00B90115" w14:textId="77777777" w:rsidR="00EE5FFD" w:rsidRPr="00C613B0" w:rsidRDefault="00EE5FFD" w:rsidP="009A46E3">
      <w:pPr>
        <w:pStyle w:val="Definiorecuo"/>
        <w:spacing w:line="240" w:lineRule="auto"/>
        <w:ind w:left="425"/>
        <w:rPr>
          <w:b/>
          <w:bCs/>
        </w:rPr>
      </w:pPr>
      <w:r w:rsidRPr="00C613B0">
        <w:rPr>
          <w:b/>
          <w:bCs/>
        </w:rPr>
        <w:t>E – Institutional Online Engagement</w:t>
      </w:r>
    </w:p>
    <w:p w14:paraId="546B2F96" w14:textId="77777777" w:rsidR="00EE5FFD" w:rsidRPr="00C613B0" w:rsidRDefault="00EE5FFD" w:rsidP="009A46E3">
      <w:pPr>
        <w:pStyle w:val="Definiorecuo"/>
        <w:spacing w:line="240" w:lineRule="auto"/>
        <w:ind w:left="425"/>
      </w:pPr>
      <w:r w:rsidRPr="00C613B0">
        <w:rPr>
          <w:b/>
          <w:bCs/>
        </w:rPr>
        <w:t xml:space="preserve">511 – Online political participation (OPP). </w:t>
      </w:r>
      <w:r w:rsidRPr="00C613B0">
        <w:t>Standardized OPP indices e.g., join groups, encourage others, sign petitions, contact officials (Index/Composite).</w:t>
      </w:r>
    </w:p>
    <w:p w14:paraId="2F0D66BC" w14:textId="77777777" w:rsidR="00EE5FFD" w:rsidRPr="00C613B0" w:rsidRDefault="00EE5FFD" w:rsidP="009A46E3">
      <w:pPr>
        <w:pStyle w:val="Definiorecuo"/>
        <w:spacing w:line="240" w:lineRule="auto"/>
        <w:ind w:left="425"/>
      </w:pPr>
      <w:r w:rsidRPr="00C613B0">
        <w:rPr>
          <w:i/>
          <w:iCs/>
        </w:rPr>
        <w:t>Example.</w:t>
      </w:r>
      <w:r w:rsidRPr="00C613B0">
        <w:t xml:space="preserve"> “OPP (join groups, encourage others, sign petitions, contact officials), α = .88”.</w:t>
      </w:r>
    </w:p>
    <w:p w14:paraId="302B060D" w14:textId="77777777" w:rsidR="00EE5FFD" w:rsidRPr="00C613B0" w:rsidRDefault="00EE5FFD" w:rsidP="009A46E3">
      <w:pPr>
        <w:pStyle w:val="Definiorecuo"/>
        <w:ind w:left="425"/>
      </w:pPr>
      <w:r w:rsidRPr="00C613B0">
        <w:rPr>
          <w:b/>
          <w:bCs/>
        </w:rPr>
        <w:lastRenderedPageBreak/>
        <w:t>512 – Petition engagement.</w:t>
      </w:r>
      <w:r w:rsidRPr="00C613B0">
        <w:t xml:space="preserve"> Comprehensive measures of petition-related behaviors in online political contexts, including signing petitions, forwarding to others, seeking information about petitions, and broader intention to engage with petition platforms and causes (Composite).</w:t>
      </w:r>
    </w:p>
    <w:p w14:paraId="7D93ECB2" w14:textId="77777777" w:rsidR="00EE5FFD" w:rsidRPr="00C613B0" w:rsidRDefault="00EE5FFD" w:rsidP="009A46E3">
      <w:pPr>
        <w:pStyle w:val="Definiorecuo"/>
        <w:ind w:left="425"/>
      </w:pPr>
      <w:r w:rsidRPr="00C613B0">
        <w:rPr>
          <w:i/>
          <w:iCs/>
        </w:rPr>
        <w:t>Examples.</w:t>
      </w:r>
      <w:r w:rsidRPr="00C613B0">
        <w:t xml:space="preserve"> "Petition action index (seek info; intention to sign; forwarding)"; "Signature Count"; "Petition-related action"; "Sign a petition (Change.org)".</w:t>
      </w:r>
    </w:p>
    <w:p w14:paraId="2EEC6FE9" w14:textId="77777777" w:rsidR="00EE5FFD" w:rsidRPr="00C613B0" w:rsidRDefault="00EE5FFD" w:rsidP="009A46E3">
      <w:pPr>
        <w:pStyle w:val="Definiorecuo"/>
        <w:spacing w:line="240" w:lineRule="auto"/>
        <w:ind w:left="425"/>
      </w:pPr>
    </w:p>
    <w:p w14:paraId="3F8E123D" w14:textId="77777777" w:rsidR="00EE5FFD" w:rsidRPr="00C613B0" w:rsidRDefault="00EE5FFD" w:rsidP="009A46E3">
      <w:pPr>
        <w:pStyle w:val="Definiorecuo"/>
        <w:spacing w:line="240" w:lineRule="auto"/>
        <w:ind w:left="425"/>
        <w:rPr>
          <w:b/>
          <w:bCs/>
        </w:rPr>
      </w:pPr>
      <w:r w:rsidRPr="00C613B0">
        <w:rPr>
          <w:b/>
          <w:bCs/>
        </w:rPr>
        <w:t>F – Mobilization &amp; Collective Action</w:t>
      </w:r>
    </w:p>
    <w:p w14:paraId="485E8AC5" w14:textId="77777777" w:rsidR="00EE5FFD" w:rsidRPr="00C613B0" w:rsidRDefault="00EE5FFD" w:rsidP="009A46E3">
      <w:pPr>
        <w:pStyle w:val="Definiorecuo"/>
        <w:spacing w:line="240" w:lineRule="auto"/>
        <w:ind w:left="425"/>
      </w:pPr>
      <w:r w:rsidRPr="00C613B0">
        <w:rPr>
          <w:b/>
          <w:bCs/>
        </w:rPr>
        <w:t>601 – Mobilize (call to action).</w:t>
      </w:r>
      <w:r w:rsidRPr="00C613B0">
        <w:t xml:space="preserve"> Calling for or organizing collective action online.</w:t>
      </w:r>
    </w:p>
    <w:p w14:paraId="6DFE94E2" w14:textId="77777777" w:rsidR="00EE5FFD" w:rsidRPr="00C613B0" w:rsidRDefault="00EE5FFD" w:rsidP="009A46E3">
      <w:pPr>
        <w:pStyle w:val="Definiorecuo"/>
        <w:spacing w:line="240" w:lineRule="auto"/>
        <w:ind w:left="425"/>
      </w:pPr>
      <w:r w:rsidRPr="00C613B0">
        <w:rPr>
          <w:i/>
          <w:iCs/>
        </w:rPr>
        <w:t>Examples.</w:t>
      </w:r>
      <w:r w:rsidRPr="00C613B0">
        <w:t xml:space="preserve"> “Calls for collective action”; “organize via hashtag”(Atomic).</w:t>
      </w:r>
    </w:p>
    <w:p w14:paraId="5AA2A2D4" w14:textId="77777777" w:rsidR="00EE5FFD" w:rsidRPr="00C613B0" w:rsidRDefault="00EE5FFD" w:rsidP="009A46E3">
      <w:pPr>
        <w:pStyle w:val="Definiorecuo"/>
        <w:spacing w:line="240" w:lineRule="auto"/>
        <w:ind w:left="425"/>
      </w:pPr>
      <w:r w:rsidRPr="00C613B0">
        <w:rPr>
          <w:b/>
          <w:bCs/>
        </w:rPr>
        <w:t>602 – Protest intention.</w:t>
      </w:r>
      <w:r w:rsidRPr="00C613B0">
        <w:t xml:space="preserve"> Intention/likelihood to participate in protests (Atomic).</w:t>
      </w:r>
    </w:p>
    <w:p w14:paraId="2C4D7B1B" w14:textId="77777777" w:rsidR="00EE5FFD" w:rsidRPr="00C613B0" w:rsidRDefault="00EE5FFD" w:rsidP="009A46E3">
      <w:pPr>
        <w:pStyle w:val="Definiorecuo"/>
        <w:spacing w:line="240" w:lineRule="auto"/>
        <w:ind w:left="425"/>
      </w:pPr>
      <w:r w:rsidRPr="00C613B0">
        <w:rPr>
          <w:i/>
          <w:iCs/>
        </w:rPr>
        <w:t>Example.</w:t>
      </w:r>
      <w:r w:rsidRPr="00C613B0">
        <w:t xml:space="preserve"> “Intention to protest coded as 1”.</w:t>
      </w:r>
    </w:p>
    <w:p w14:paraId="3378775A" w14:textId="77777777" w:rsidR="00EE5FFD" w:rsidRPr="00C613B0" w:rsidRDefault="00EE5FFD" w:rsidP="009A46E3">
      <w:pPr>
        <w:pStyle w:val="Definiorecuo"/>
        <w:spacing w:line="240" w:lineRule="auto"/>
        <w:ind w:left="425"/>
      </w:pPr>
      <w:r w:rsidRPr="00C613B0">
        <w:rPr>
          <w:b/>
          <w:bCs/>
        </w:rPr>
        <w:t>611 – Mobilization.</w:t>
      </w:r>
      <w:r w:rsidRPr="00C613B0">
        <w:t xml:space="preserve"> Network mobilization indices e.g., attention × diffusion (Index/Composite).</w:t>
      </w:r>
    </w:p>
    <w:p w14:paraId="2F87888B" w14:textId="77777777" w:rsidR="00EE5FFD" w:rsidRPr="00C613B0" w:rsidRDefault="00EE5FFD" w:rsidP="009A46E3">
      <w:pPr>
        <w:pStyle w:val="Definiorecuo"/>
        <w:spacing w:line="240" w:lineRule="auto"/>
        <w:ind w:left="425"/>
      </w:pPr>
      <w:r w:rsidRPr="00C613B0">
        <w:rPr>
          <w:i/>
          <w:iCs/>
        </w:rPr>
        <w:t>Example.</w:t>
      </w:r>
      <w:r w:rsidRPr="00C613B0">
        <w:t xml:space="preserve"> “Mobilization = retweets × number of new participants”.</w:t>
      </w:r>
    </w:p>
    <w:p w14:paraId="7D8E15F5" w14:textId="77777777" w:rsidR="00EE5FFD" w:rsidRPr="00C613B0" w:rsidRDefault="00EE5FFD" w:rsidP="009A46E3">
      <w:pPr>
        <w:pStyle w:val="Definiorecuo"/>
        <w:ind w:left="425"/>
      </w:pPr>
      <w:r w:rsidRPr="00C613B0">
        <w:rPr>
          <w:b/>
          <w:bCs/>
        </w:rPr>
        <w:t>612 – Collective Action &amp; Social Media Activism.</w:t>
      </w:r>
      <w:r w:rsidRPr="00C613B0">
        <w:t xml:space="preserve"> Multi-item indices and scales measuring online collective action participation and social media activism behaviors, including joining movements, encouraging others, protesting online, and advocating for causes (Index/Composite).</w:t>
      </w:r>
    </w:p>
    <w:p w14:paraId="4EED538F" w14:textId="77777777" w:rsidR="00EE5FFD" w:rsidRPr="00C613B0" w:rsidRDefault="00EE5FFD" w:rsidP="009A46E3">
      <w:pPr>
        <w:pStyle w:val="Definiorecuo"/>
        <w:ind w:left="425"/>
      </w:pPr>
      <w:r w:rsidRPr="00C613B0">
        <w:rPr>
          <w:i/>
          <w:iCs/>
        </w:rPr>
        <w:t>Examples.</w:t>
      </w:r>
      <w:r w:rsidRPr="00C613B0">
        <w:t xml:space="preserve"> "Online collective action (Ω = .90): protest online; sign online petitions"; "Collective action intentions"; "Activism scale (join movement groups; encourage others to join/protest)"; "Online collective action against climate change".</w:t>
      </w:r>
    </w:p>
    <w:p w14:paraId="01AB8306" w14:textId="77777777" w:rsidR="00EE5FFD" w:rsidRPr="00C613B0" w:rsidRDefault="00EE5FFD" w:rsidP="009A46E3">
      <w:pPr>
        <w:pStyle w:val="Definiorecuo"/>
        <w:spacing w:line="240" w:lineRule="auto"/>
        <w:ind w:left="425"/>
      </w:pPr>
    </w:p>
    <w:p w14:paraId="2BCE2A23" w14:textId="77777777" w:rsidR="00EE5FFD" w:rsidRPr="00C613B0" w:rsidRDefault="00EE5FFD" w:rsidP="009A46E3">
      <w:pPr>
        <w:pStyle w:val="Definiorecuo"/>
        <w:spacing w:line="240" w:lineRule="auto"/>
        <w:ind w:left="425"/>
        <w:rPr>
          <w:b/>
          <w:bCs/>
        </w:rPr>
      </w:pPr>
      <w:r w:rsidRPr="00C613B0">
        <w:rPr>
          <w:b/>
          <w:bCs/>
        </w:rPr>
        <w:t>G – Performance &amp; Popularity Metrics</w:t>
      </w:r>
    </w:p>
    <w:p w14:paraId="1F3359F6" w14:textId="77777777" w:rsidR="00EE5FFD" w:rsidRPr="00C613B0" w:rsidRDefault="00EE5FFD" w:rsidP="009A46E3">
      <w:pPr>
        <w:pStyle w:val="Definiorecuo"/>
        <w:spacing w:line="240" w:lineRule="auto"/>
        <w:ind w:left="425"/>
      </w:pPr>
      <w:r w:rsidRPr="00C613B0">
        <w:rPr>
          <w:b/>
          <w:bCs/>
        </w:rPr>
        <w:t>701 – Performance benchmark.</w:t>
      </w:r>
      <w:r w:rsidRPr="00C613B0">
        <w:t xml:space="preserve"> Relative performance versus baseline/benchmark e.g., own historical average; competitor/industry benchmark (Composite).</w:t>
      </w:r>
    </w:p>
    <w:p w14:paraId="100EE34C" w14:textId="77777777" w:rsidR="00EE5FFD" w:rsidRPr="00C613B0" w:rsidRDefault="00EE5FFD" w:rsidP="009A46E3">
      <w:pPr>
        <w:pStyle w:val="Definiorecuo"/>
        <w:spacing w:line="240" w:lineRule="auto"/>
        <w:ind w:left="425"/>
      </w:pPr>
      <w:r w:rsidRPr="00C613B0">
        <w:rPr>
          <w:i/>
          <w:iCs/>
        </w:rPr>
        <w:t>Examples.</w:t>
      </w:r>
      <w:r w:rsidRPr="00C613B0">
        <w:t xml:space="preserve"> “Overperforming vs last 100 posts”; video views compared to channel average; engagement above competitor benchmark.</w:t>
      </w:r>
    </w:p>
    <w:p w14:paraId="2632A58A" w14:textId="77777777" w:rsidR="00EE5FFD" w:rsidRPr="00C613B0" w:rsidRDefault="00EE5FFD" w:rsidP="009A46E3">
      <w:pPr>
        <w:pStyle w:val="Definiorecuo"/>
        <w:spacing w:line="240" w:lineRule="auto"/>
        <w:ind w:left="425"/>
      </w:pPr>
      <w:r w:rsidRPr="00C613B0">
        <w:rPr>
          <w:b/>
          <w:bCs/>
        </w:rPr>
        <w:t>702 – Popularity.</w:t>
      </w:r>
      <w:r w:rsidRPr="00C613B0">
        <w:t xml:space="preserve"> Absolute popularity for a single item/post, aggregating likes, comments, shares, and reactions or platform-defined “total engagement” (Aggregate/Composite).</w:t>
      </w:r>
    </w:p>
    <w:p w14:paraId="00056B30" w14:textId="77777777" w:rsidR="00EE5FFD" w:rsidRPr="00C613B0" w:rsidRDefault="00EE5FFD" w:rsidP="009A46E3">
      <w:pPr>
        <w:pStyle w:val="Definiorecuo"/>
        <w:spacing w:line="240" w:lineRule="auto"/>
        <w:ind w:left="425"/>
      </w:pPr>
      <w:r w:rsidRPr="00C613B0">
        <w:rPr>
          <w:i/>
          <w:iCs/>
        </w:rPr>
        <w:t>Examples.</w:t>
      </w:r>
      <w:r w:rsidRPr="00C613B0">
        <w:t xml:space="preserve"> Total likes + comments + shares + reactions on a post; platform-reported total engagement for one item.</w:t>
      </w:r>
    </w:p>
    <w:p w14:paraId="6AEDD1EC" w14:textId="77777777" w:rsidR="00EE5FFD" w:rsidRPr="00C613B0" w:rsidRDefault="00EE5FFD" w:rsidP="009A46E3">
      <w:pPr>
        <w:pStyle w:val="Varivelfaixacinza"/>
      </w:pPr>
      <w:r w:rsidRPr="00C613B0">
        <w:rPr>
          <w:b/>
          <w:bCs w:val="0"/>
        </w:rPr>
        <w:t>opp_explicit_oper</w:t>
      </w:r>
      <w:r w:rsidRPr="00C613B0">
        <w:t xml:space="preserve"> – Explicit Operationalization of OPP</w:t>
      </w:r>
    </w:p>
    <w:p w14:paraId="409B417F" w14:textId="77777777" w:rsidR="00EE5FFD" w:rsidRPr="00C613B0" w:rsidRDefault="00EE5FFD" w:rsidP="009A46E3">
      <w:pPr>
        <w:pStyle w:val="Definiorecuo"/>
      </w:pPr>
      <w:r w:rsidRPr="00C613B0">
        <w:rPr>
          <w:b/>
          <w:bCs/>
        </w:rPr>
        <w:t>Objective.</w:t>
      </w:r>
      <w:r w:rsidRPr="00C613B0">
        <w:t xml:space="preserve"> Determine whether the study provides explicit operationalization of the online political participation variable.</w:t>
      </w:r>
    </w:p>
    <w:p w14:paraId="1F2C8905" w14:textId="77777777" w:rsidR="00EE5FFD" w:rsidRPr="00C613B0" w:rsidRDefault="00EE5FFD" w:rsidP="009A46E3">
      <w:pPr>
        <w:pStyle w:val="Definiorecuo"/>
      </w:pPr>
      <w:r w:rsidRPr="00C613B0">
        <w:rPr>
          <w:b/>
          <w:bCs/>
        </w:rPr>
        <w:t>How to code.</w:t>
      </w:r>
      <w:r w:rsidRPr="00C613B0">
        <w:t xml:space="preserve"> Select </w:t>
      </w:r>
      <w:r w:rsidRPr="00C613B0">
        <w:rPr>
          <w:i/>
          <w:iCs/>
        </w:rPr>
        <w:t>Yes</w:t>
      </w:r>
      <w:r w:rsidRPr="00C613B0">
        <w:t xml:space="preserve"> if a clear definition, measurement procedure, or theoretical framework is provided; </w:t>
      </w:r>
      <w:r w:rsidRPr="00C613B0">
        <w:rPr>
          <w:i/>
          <w:iCs/>
        </w:rPr>
        <w:t>No</w:t>
      </w:r>
      <w:r w:rsidRPr="00C613B0">
        <w:t xml:space="preserve"> if operationalization is absent or unclear.</w:t>
      </w:r>
    </w:p>
    <w:p w14:paraId="0A913D2B" w14:textId="77777777" w:rsidR="00EE5FFD" w:rsidRPr="00C613B0" w:rsidRDefault="00EE5FFD" w:rsidP="009A46E3">
      <w:pPr>
        <w:pStyle w:val="Definiorecuo"/>
      </w:pPr>
      <w:r w:rsidRPr="00C613B0">
        <w:rPr>
          <w:b/>
          <w:bCs/>
        </w:rPr>
        <w:t>Response format.</w:t>
      </w:r>
      <w:r w:rsidRPr="00C613B0">
        <w:t xml:space="preserve"> Binary (Yes/No).</w:t>
      </w:r>
    </w:p>
    <w:p w14:paraId="00E43E84" w14:textId="77777777" w:rsidR="00EE5FFD" w:rsidRPr="00C613B0" w:rsidRDefault="00EE5FFD" w:rsidP="009A46E3">
      <w:pPr>
        <w:pStyle w:val="Definiorecuo"/>
      </w:pPr>
      <w:r w:rsidRPr="00C613B0">
        <w:rPr>
          <w:b/>
          <w:bCs/>
        </w:rPr>
        <w:t>Options.</w:t>
      </w:r>
      <w:r w:rsidRPr="00C613B0">
        <w:t xml:space="preserve"> Yes; No.</w:t>
      </w:r>
    </w:p>
    <w:p w14:paraId="4F3F01A7" w14:textId="77777777" w:rsidR="00EE5FFD" w:rsidRPr="00C613B0" w:rsidRDefault="00EE5FFD" w:rsidP="009A46E3">
      <w:pPr>
        <w:pStyle w:val="Varivelfaixacinza"/>
      </w:pPr>
      <w:r w:rsidRPr="00C613B0">
        <w:rPr>
          <w:b/>
          <w:bCs w:val="0"/>
        </w:rPr>
        <w:t>opp_methods</w:t>
      </w:r>
      <w:r w:rsidRPr="00C613B0">
        <w:t xml:space="preserve"> – Method of Measuring Online Political Participation</w:t>
      </w:r>
    </w:p>
    <w:p w14:paraId="3F2F4A3F" w14:textId="77777777" w:rsidR="00EE5FFD" w:rsidRPr="00C613B0" w:rsidRDefault="00EE5FFD" w:rsidP="009A46E3">
      <w:pPr>
        <w:pStyle w:val="Definiorecuo"/>
      </w:pPr>
      <w:r w:rsidRPr="00C613B0">
        <w:rPr>
          <w:b/>
          <w:bCs/>
        </w:rPr>
        <w:t>Objective.</w:t>
      </w:r>
      <w:r w:rsidRPr="00C613B0">
        <w:t xml:space="preserve"> Document the methodological approach used to measure online political participation.</w:t>
      </w:r>
    </w:p>
    <w:p w14:paraId="14402B61" w14:textId="77777777" w:rsidR="00EE5FFD" w:rsidRPr="00C613B0" w:rsidRDefault="00EE5FFD" w:rsidP="009A46E3">
      <w:pPr>
        <w:pStyle w:val="Definiorecuo"/>
      </w:pPr>
      <w:r w:rsidRPr="00C613B0">
        <w:rPr>
          <w:b/>
          <w:bCs/>
        </w:rPr>
        <w:t>How to code.</w:t>
      </w:r>
      <w:r w:rsidRPr="00C613B0">
        <w:t xml:space="preserve"> Describe the measurement technique (e.g., survey scales, behavioral tracking, content analysis, platform APIs, manual coding).</w:t>
      </w:r>
    </w:p>
    <w:p w14:paraId="7CCCEF91" w14:textId="77777777" w:rsidR="00EE5FFD" w:rsidRPr="00C613B0" w:rsidRDefault="00EE5FFD" w:rsidP="009A46E3">
      <w:pPr>
        <w:pStyle w:val="Definiorecuo"/>
      </w:pPr>
      <w:r w:rsidRPr="00C613B0">
        <w:rPr>
          <w:b/>
          <w:bCs/>
        </w:rPr>
        <w:t>Response format.</w:t>
      </w:r>
      <w:r w:rsidRPr="00C613B0">
        <w:t xml:space="preserve"> Free text.</w:t>
      </w:r>
    </w:p>
    <w:p w14:paraId="5D0F8AE1" w14:textId="77777777" w:rsidR="00EE5FFD" w:rsidRPr="00C613B0" w:rsidRDefault="00EE5FFD" w:rsidP="009A46E3">
      <w:pPr>
        <w:pStyle w:val="Varivelfaixacinza"/>
      </w:pPr>
      <w:r w:rsidRPr="00C613B0">
        <w:rPr>
          <w:b/>
          <w:bCs w:val="0"/>
        </w:rPr>
        <w:lastRenderedPageBreak/>
        <w:t>opp_methods_add</w:t>
      </w:r>
      <w:r w:rsidRPr="00C613B0">
        <w:t xml:space="preserve"> – Additional Information on OPP Measurement</w:t>
      </w:r>
    </w:p>
    <w:p w14:paraId="384FC7A9" w14:textId="77777777" w:rsidR="00EE5FFD" w:rsidRPr="00C613B0" w:rsidRDefault="00EE5FFD" w:rsidP="009A46E3">
      <w:pPr>
        <w:pStyle w:val="Definiorecuo"/>
      </w:pPr>
      <w:r w:rsidRPr="00C613B0">
        <w:rPr>
          <w:b/>
          <w:bCs/>
        </w:rPr>
        <w:t>Objective.</w:t>
      </w:r>
      <w:r w:rsidRPr="00C613B0">
        <w:t xml:space="preserve"> Provide detailed information when OPP is measured using complex instruments.</w:t>
      </w:r>
    </w:p>
    <w:p w14:paraId="67AB63C7" w14:textId="77777777" w:rsidR="00EE5FFD" w:rsidRPr="00C613B0" w:rsidRDefault="00EE5FFD" w:rsidP="009A46E3">
      <w:pPr>
        <w:pStyle w:val="Definiorecuo"/>
      </w:pPr>
      <w:r w:rsidRPr="00C613B0">
        <w:rPr>
          <w:b/>
          <w:bCs/>
        </w:rPr>
        <w:t>How to code.</w:t>
      </w:r>
      <w:r w:rsidRPr="00C613B0">
        <w:t xml:space="preserve"> If OPP uses scales, item sets, or complex instruments, provide reliability statistics (α, ω), number of items, and a brief description of components.</w:t>
      </w:r>
    </w:p>
    <w:p w14:paraId="351FAAC7" w14:textId="77777777" w:rsidR="00EE5FFD" w:rsidRPr="00C613B0" w:rsidRDefault="00EE5FFD" w:rsidP="009A46E3">
      <w:pPr>
        <w:pStyle w:val="Definiorecuo"/>
      </w:pPr>
      <w:r w:rsidRPr="00C613B0">
        <w:rPr>
          <w:b/>
          <w:bCs/>
        </w:rPr>
        <w:t>Response format.</w:t>
      </w:r>
      <w:r w:rsidRPr="00C613B0">
        <w:t xml:space="preserve"> Free text.</w:t>
      </w:r>
    </w:p>
    <w:p w14:paraId="1AE753D6" w14:textId="77777777" w:rsidR="00EE5FFD" w:rsidRPr="00C613B0" w:rsidRDefault="00EE5FFD" w:rsidP="009A46E3">
      <w:pPr>
        <w:pStyle w:val="Definiorecuo"/>
      </w:pPr>
      <w:r w:rsidRPr="00C613B0">
        <w:rPr>
          <w:b/>
          <w:bCs/>
        </w:rPr>
        <w:t>Dependency.</w:t>
      </w:r>
      <w:r w:rsidRPr="00C613B0">
        <w:t xml:space="preserve"> Fill when opp_methods indicates scale/index measurement.</w:t>
      </w:r>
    </w:p>
    <w:p w14:paraId="3787ED6B" w14:textId="77777777" w:rsidR="00EE5FFD" w:rsidRPr="00C613B0" w:rsidRDefault="00EE5FFD" w:rsidP="009A46E3">
      <w:pPr>
        <w:pStyle w:val="Varivelfaixacinza"/>
      </w:pPr>
      <w:r w:rsidRPr="00C613B0">
        <w:rPr>
          <w:b/>
          <w:bCs w:val="0"/>
        </w:rPr>
        <w:t>opp_dm</w:t>
      </w:r>
      <w:r w:rsidRPr="00C613B0">
        <w:t xml:space="preserve"> – Digital Media Used</w:t>
      </w:r>
    </w:p>
    <w:p w14:paraId="74ABEFF2" w14:textId="77777777" w:rsidR="00EE5FFD" w:rsidRPr="00C613B0" w:rsidRDefault="00EE5FFD" w:rsidP="009A46E3">
      <w:pPr>
        <w:pStyle w:val="Definiorecuo"/>
      </w:pPr>
      <w:r w:rsidRPr="00C613B0">
        <w:rPr>
          <w:b/>
          <w:bCs/>
        </w:rPr>
        <w:t>Objective.</w:t>
      </w:r>
      <w:r w:rsidRPr="00C613B0">
        <w:t xml:space="preserve"> Identify the digital media platform(s) used to assess political participation.</w:t>
      </w:r>
    </w:p>
    <w:p w14:paraId="0320FB19" w14:textId="77777777" w:rsidR="00EE5FFD" w:rsidRPr="00C613B0" w:rsidRDefault="00EE5FFD" w:rsidP="009A46E3">
      <w:pPr>
        <w:pStyle w:val="Definiorecuo"/>
      </w:pPr>
      <w:r w:rsidRPr="00C613B0">
        <w:rPr>
          <w:b/>
          <w:bCs/>
        </w:rPr>
        <w:t>How to code.</w:t>
      </w:r>
      <w:r w:rsidRPr="00C613B0">
        <w:t xml:space="preserve"> Specify the platform(s) analyzed (e.g., Twitter, Facebook, WhatsApp, Instagram, YouTube, TikTok, Reddit). For multiple platforms, list all or indicate “multiple platforms.”</w:t>
      </w:r>
    </w:p>
    <w:p w14:paraId="234D9C04" w14:textId="77777777" w:rsidR="00EE5FFD" w:rsidRPr="00C613B0" w:rsidRDefault="00EE5FFD" w:rsidP="009A46E3">
      <w:pPr>
        <w:pStyle w:val="Definiorecuo"/>
      </w:pPr>
      <w:r w:rsidRPr="00C613B0">
        <w:rPr>
          <w:b/>
          <w:bCs/>
        </w:rPr>
        <w:t>Response format.</w:t>
      </w:r>
      <w:r w:rsidRPr="00C613B0">
        <w:t xml:space="preserve"> Free text.</w:t>
      </w:r>
    </w:p>
    <w:p w14:paraId="73670631" w14:textId="77777777" w:rsidR="00EE5FFD" w:rsidRPr="00C613B0" w:rsidRDefault="00EE5FFD" w:rsidP="009A46E3">
      <w:pPr>
        <w:pStyle w:val="Varivelfaixacinza"/>
      </w:pPr>
      <w:r w:rsidRPr="00C613B0">
        <w:rPr>
          <w:b/>
          <w:bCs w:val="0"/>
        </w:rPr>
        <w:t>opp_pt_rich</w:t>
      </w:r>
      <w:r w:rsidRPr="00C613B0">
        <w:t xml:space="preserve"> – Political Topic</w:t>
      </w:r>
    </w:p>
    <w:p w14:paraId="5265743F" w14:textId="77777777" w:rsidR="00EE5FFD" w:rsidRPr="00C613B0" w:rsidRDefault="00EE5FFD" w:rsidP="009A46E3">
      <w:pPr>
        <w:pStyle w:val="Definiorecuo"/>
      </w:pPr>
      <w:r w:rsidRPr="00C613B0">
        <w:rPr>
          <w:b/>
          <w:bCs/>
        </w:rPr>
        <w:t>Objective.</w:t>
      </w:r>
      <w:r w:rsidRPr="00C613B0">
        <w:t xml:space="preserve"> Register the original political topic, issue, or domain addressed in the study.</w:t>
      </w:r>
    </w:p>
    <w:p w14:paraId="192964B0" w14:textId="77777777" w:rsidR="00EE5FFD" w:rsidRPr="00C613B0" w:rsidRDefault="00EE5FFD" w:rsidP="009A46E3">
      <w:pPr>
        <w:pStyle w:val="Definiorecuo"/>
      </w:pPr>
      <w:r w:rsidRPr="00C613B0">
        <w:rPr>
          <w:b/>
          <w:bCs/>
        </w:rPr>
        <w:t>How to code.</w:t>
      </w:r>
      <w:r w:rsidRPr="00C613B0">
        <w:t xml:space="preserve"> Extract the exact description of political context used by the authors, preserving original terminology and scope.</w:t>
      </w:r>
    </w:p>
    <w:p w14:paraId="64087892" w14:textId="77777777" w:rsidR="00EE5FFD" w:rsidRPr="00C613B0" w:rsidRDefault="00EE5FFD" w:rsidP="009A46E3">
      <w:pPr>
        <w:pStyle w:val="Definiorecuo"/>
      </w:pPr>
      <w:r w:rsidRPr="00C613B0">
        <w:rPr>
          <w:b/>
          <w:bCs/>
        </w:rPr>
        <w:t>Response format.</w:t>
      </w:r>
      <w:r w:rsidRPr="00C613B0">
        <w:t xml:space="preserve"> Free text.</w:t>
      </w:r>
    </w:p>
    <w:p w14:paraId="34066191" w14:textId="77777777" w:rsidR="00EE5FFD" w:rsidRPr="00C613B0" w:rsidRDefault="00EE5FFD" w:rsidP="009A46E3">
      <w:pPr>
        <w:pStyle w:val="Varivelfaixacinza"/>
      </w:pPr>
      <w:r w:rsidRPr="00C613B0">
        <w:rPr>
          <w:b/>
          <w:bCs w:val="0"/>
        </w:rPr>
        <w:t>opp_pt_clean</w:t>
      </w:r>
      <w:r w:rsidRPr="00C613B0">
        <w:t xml:space="preserve"> – Political Topic Clean</w:t>
      </w:r>
    </w:p>
    <w:p w14:paraId="73D9BA0F" w14:textId="77777777" w:rsidR="00EE5FFD" w:rsidRPr="00C613B0" w:rsidRDefault="00EE5FFD" w:rsidP="009A46E3">
      <w:pPr>
        <w:pStyle w:val="Definiorecuo"/>
      </w:pPr>
      <w:r w:rsidRPr="00C613B0">
        <w:rPr>
          <w:b/>
          <w:bCs/>
        </w:rPr>
        <w:t>Objective.</w:t>
      </w:r>
      <w:r w:rsidRPr="00C613B0">
        <w:t xml:space="preserve"> Categorize the primary topic or theme of online political participation studies into standardized categories.</w:t>
      </w:r>
    </w:p>
    <w:p w14:paraId="02C3CF1C" w14:textId="77777777" w:rsidR="00EE5FFD" w:rsidRPr="00C613B0" w:rsidRDefault="00EE5FFD" w:rsidP="009A46E3">
      <w:pPr>
        <w:pStyle w:val="Definiorecuo"/>
      </w:pPr>
      <w:r w:rsidRPr="00C613B0">
        <w:rPr>
          <w:b/>
          <w:bCs/>
        </w:rPr>
        <w:t>How to code.</w:t>
      </w:r>
      <w:r w:rsidRPr="00C613B0">
        <w:t xml:space="preserve"> Assign a </w:t>
      </w:r>
      <w:r w:rsidRPr="00C613B0">
        <w:rPr>
          <w:b/>
          <w:bCs/>
        </w:rPr>
        <w:t>single</w:t>
      </w:r>
      <w:r w:rsidRPr="00C613B0">
        <w:t xml:space="preserve"> category based on the main focus. </w:t>
      </w:r>
      <w:r w:rsidRPr="00C613B0">
        <w:rPr>
          <w:b/>
          <w:bCs/>
        </w:rPr>
        <w:t>Precedence:</w:t>
      </w:r>
      <w:r w:rsidRPr="00C613B0">
        <w:t xml:space="preserve"> Elections priority when the focus is the electoral process → specific issues → civil rights. </w:t>
      </w:r>
      <w:r w:rsidRPr="00C613B0">
        <w:rPr>
          <w:b/>
          <w:bCs/>
        </w:rPr>
        <w:t>Heuristic:</w:t>
      </w:r>
      <w:r w:rsidRPr="00C613B0">
        <w:t xml:space="preserve"> “What is this study primarily examining?”</w:t>
      </w:r>
    </w:p>
    <w:p w14:paraId="2CED09D0" w14:textId="77777777" w:rsidR="00EE5FFD" w:rsidRPr="00C613B0" w:rsidRDefault="00EE5FFD" w:rsidP="009A46E3">
      <w:pPr>
        <w:pStyle w:val="Definiorecuo"/>
      </w:pPr>
      <w:r w:rsidRPr="00C613B0">
        <w:rPr>
          <w:b/>
          <w:bCs/>
        </w:rPr>
        <w:t>Response format.</w:t>
      </w:r>
      <w:r w:rsidRPr="00C613B0">
        <w:t xml:space="preserve"> Categorical (single choice).</w:t>
      </w:r>
    </w:p>
    <w:p w14:paraId="1C9E4396" w14:textId="77777777" w:rsidR="00EE5FFD" w:rsidRPr="00C613B0" w:rsidRDefault="00EE5FFD" w:rsidP="009A46E3">
      <w:pPr>
        <w:pStyle w:val="Definiorecuo"/>
      </w:pPr>
      <w:r w:rsidRPr="00C613B0">
        <w:rPr>
          <w:b/>
          <w:bCs/>
        </w:rPr>
        <w:t>Options.</w:t>
      </w:r>
      <w:r w:rsidRPr="00C613B0">
        <w:t xml:space="preserve"> 1. Elections, voting, and campaigning; 2. Political communication of politicians/political parties; 3. Immigration/refugees; 4. Protest; 5. Climate change and climate policy; 6. Healthcare; 7. Women and minority rights/issues; 8. Authoritarianism/Autocratization; 9. Foreign policy &amp; war/military; 10. Populism &amp; extremism; 11. Other.</w:t>
      </w:r>
    </w:p>
    <w:p w14:paraId="7E93A5DC" w14:textId="77777777" w:rsidR="00EE5FFD" w:rsidRPr="00C613B0" w:rsidRDefault="00EE5FFD" w:rsidP="009A46E3">
      <w:pPr>
        <w:pStyle w:val="Definiorecuo"/>
      </w:pPr>
      <w:r w:rsidRPr="00C613B0">
        <w:rPr>
          <w:b/>
          <w:bCs/>
        </w:rPr>
        <w:t>Coding Principles (topic coding)</w:t>
      </w:r>
    </w:p>
    <w:p w14:paraId="014ED6FF" w14:textId="77777777" w:rsidR="00EE5FFD" w:rsidRPr="00C613B0" w:rsidRDefault="00EE5FFD" w:rsidP="009A46E3">
      <w:pPr>
        <w:pStyle w:val="Definiorecuo"/>
        <w:ind w:left="425"/>
      </w:pPr>
      <w:r w:rsidRPr="00C613B0">
        <w:rPr>
          <w:b/>
          <w:bCs/>
        </w:rPr>
        <w:t>Primary Focus.</w:t>
      </w:r>
      <w:r w:rsidRPr="00C613B0">
        <w:t xml:space="preserve"> Code based on the main topic, not peripheral mentions.</w:t>
      </w:r>
    </w:p>
    <w:p w14:paraId="489AA1AB" w14:textId="77777777" w:rsidR="00EE5FFD" w:rsidRPr="00C613B0" w:rsidRDefault="00EE5FFD" w:rsidP="009A46E3">
      <w:pPr>
        <w:pStyle w:val="Definiorecuo"/>
        <w:ind w:left="425"/>
      </w:pPr>
      <w:r w:rsidRPr="00C613B0">
        <w:rPr>
          <w:b/>
          <w:bCs/>
        </w:rPr>
        <w:t>Precedence Rules.</w:t>
      </w:r>
      <w:r w:rsidRPr="00C613B0">
        <w:t xml:space="preserve"> Elections priority when focus is electoral process; specific issues &gt; civil rights; protest priority when explicit protest/march/rally language appears.</w:t>
      </w:r>
    </w:p>
    <w:p w14:paraId="6F38FD54" w14:textId="77777777" w:rsidR="00EE5FFD" w:rsidRPr="00C613B0" w:rsidRDefault="00EE5FFD" w:rsidP="009A46E3">
      <w:pPr>
        <w:pStyle w:val="Definiorecuo"/>
      </w:pPr>
      <w:r w:rsidRPr="00C613B0">
        <w:rPr>
          <w:b/>
          <w:bCs/>
        </w:rPr>
        <w:t xml:space="preserve">Categories </w:t>
      </w:r>
    </w:p>
    <w:p w14:paraId="785B6D82" w14:textId="77777777" w:rsidR="00EE5FFD" w:rsidRPr="00C613B0" w:rsidRDefault="00EE5FFD" w:rsidP="009A46E3">
      <w:pPr>
        <w:pStyle w:val="Definiorecuo"/>
        <w:ind w:left="425"/>
      </w:pPr>
      <w:r w:rsidRPr="00C613B0">
        <w:rPr>
          <w:b/>
          <w:bCs/>
        </w:rPr>
        <w:t>Elections, Voting, and Campaigning:</w:t>
      </w:r>
      <w:r w:rsidRPr="00C613B0">
        <w:t xml:space="preserve"> Elections, voting processes, political campaigns, and electoral candidates.</w:t>
      </w:r>
    </w:p>
    <w:p w14:paraId="668506F1" w14:textId="77777777" w:rsidR="00EE5FFD" w:rsidRPr="00C613B0" w:rsidRDefault="00EE5FFD" w:rsidP="009A46E3">
      <w:pPr>
        <w:pStyle w:val="Definiorecuo"/>
        <w:ind w:left="425"/>
      </w:pPr>
      <w:r w:rsidRPr="00C613B0">
        <w:rPr>
          <w:b/>
          <w:bCs/>
        </w:rPr>
        <w:t>Political Communication of Politicians/Political Parties:</w:t>
      </w:r>
      <w:r w:rsidRPr="00C613B0">
        <w:t xml:space="preserve"> Official communication from politicians or parties outside electoral contexts.</w:t>
      </w:r>
    </w:p>
    <w:p w14:paraId="186828FD" w14:textId="77777777" w:rsidR="00EE5FFD" w:rsidRPr="00C613B0" w:rsidRDefault="00EE5FFD" w:rsidP="009A46E3">
      <w:pPr>
        <w:pStyle w:val="Definiorecuo"/>
        <w:ind w:left="425"/>
      </w:pPr>
      <w:r w:rsidRPr="00C613B0">
        <w:rPr>
          <w:b/>
          <w:bCs/>
        </w:rPr>
        <w:t>Immigration/Refugees:</w:t>
      </w:r>
      <w:r w:rsidRPr="00C613B0">
        <w:t xml:space="preserve"> Immigration policy, refugee issues, asylum, and border control.</w:t>
      </w:r>
    </w:p>
    <w:p w14:paraId="6EF938CA" w14:textId="77777777" w:rsidR="00EE5FFD" w:rsidRPr="00C613B0" w:rsidRDefault="00EE5FFD" w:rsidP="009A46E3">
      <w:pPr>
        <w:pStyle w:val="Definiorecuo"/>
        <w:ind w:left="425"/>
      </w:pPr>
      <w:r w:rsidRPr="00C613B0">
        <w:rPr>
          <w:b/>
          <w:bCs/>
        </w:rPr>
        <w:t>Protest:</w:t>
      </w:r>
      <w:r w:rsidRPr="00C613B0">
        <w:t xml:space="preserve"> Explicit protests, demonstrations, marches, rallies, or strikes.</w:t>
      </w:r>
    </w:p>
    <w:p w14:paraId="6A049724" w14:textId="77777777" w:rsidR="00EE5FFD" w:rsidRPr="00C613B0" w:rsidRDefault="00EE5FFD" w:rsidP="009A46E3">
      <w:pPr>
        <w:pStyle w:val="Definiorecuo"/>
        <w:ind w:left="425"/>
      </w:pPr>
      <w:r w:rsidRPr="00C613B0">
        <w:rPr>
          <w:b/>
          <w:bCs/>
        </w:rPr>
        <w:t>Climate Change and Climate Policy:</w:t>
      </w:r>
      <w:r w:rsidRPr="00C613B0">
        <w:t xml:space="preserve"> Climate change, global warming, emissions, and climate policy.</w:t>
      </w:r>
    </w:p>
    <w:p w14:paraId="4D27205C" w14:textId="77777777" w:rsidR="00EE5FFD" w:rsidRPr="00C613B0" w:rsidRDefault="00EE5FFD" w:rsidP="009A46E3">
      <w:pPr>
        <w:pStyle w:val="Definiorecuo"/>
        <w:ind w:left="425"/>
      </w:pPr>
      <w:r w:rsidRPr="00C613B0">
        <w:rPr>
          <w:b/>
          <w:bCs/>
        </w:rPr>
        <w:t>Healthcare:</w:t>
      </w:r>
      <w:r w:rsidRPr="00C613B0">
        <w:t xml:space="preserve"> Public health issues and COVID-19 responses.</w:t>
      </w:r>
    </w:p>
    <w:p w14:paraId="711152EB" w14:textId="77777777" w:rsidR="00EE5FFD" w:rsidRPr="00C613B0" w:rsidRDefault="00EE5FFD" w:rsidP="009A46E3">
      <w:pPr>
        <w:pStyle w:val="Definiorecuo"/>
        <w:ind w:left="425"/>
      </w:pPr>
      <w:r w:rsidRPr="00C613B0">
        <w:rPr>
          <w:b/>
          <w:bCs/>
        </w:rPr>
        <w:t>Women and Minority Rights/Issues:</w:t>
      </w:r>
      <w:r w:rsidRPr="00C613B0">
        <w:t xml:space="preserve"> Women’s rights, gender equality, minority rights.</w:t>
      </w:r>
    </w:p>
    <w:p w14:paraId="40A6F7FC" w14:textId="77777777" w:rsidR="00EE5FFD" w:rsidRPr="00C613B0" w:rsidRDefault="00EE5FFD" w:rsidP="009A46E3">
      <w:pPr>
        <w:pStyle w:val="Definiorecuo"/>
        <w:ind w:left="425"/>
      </w:pPr>
      <w:r w:rsidRPr="00C613B0">
        <w:rPr>
          <w:b/>
          <w:bCs/>
        </w:rPr>
        <w:lastRenderedPageBreak/>
        <w:t>Authoritarianism/Autocratization:</w:t>
      </w:r>
      <w:r w:rsidRPr="00C613B0">
        <w:t xml:space="preserve"> Issues related to authoritarianism, autocratization and democratic governance.</w:t>
      </w:r>
    </w:p>
    <w:p w14:paraId="608446B3" w14:textId="77777777" w:rsidR="00EE5FFD" w:rsidRPr="00C613B0" w:rsidRDefault="00EE5FFD" w:rsidP="009A46E3">
      <w:pPr>
        <w:pStyle w:val="Definiorecuo"/>
        <w:ind w:left="425"/>
      </w:pPr>
      <w:r w:rsidRPr="00C613B0">
        <w:rPr>
          <w:b/>
          <w:bCs/>
        </w:rPr>
        <w:t>Foreign Policy &amp; War/Military:</w:t>
      </w:r>
      <w:r w:rsidRPr="00C613B0">
        <w:t xml:space="preserve"> Foreign policy, war, and military-related issues.</w:t>
      </w:r>
    </w:p>
    <w:p w14:paraId="4D993E28" w14:textId="77777777" w:rsidR="00EE5FFD" w:rsidRPr="00C613B0" w:rsidRDefault="00EE5FFD" w:rsidP="009A46E3">
      <w:pPr>
        <w:pStyle w:val="Definiorecuo"/>
        <w:ind w:left="425"/>
      </w:pPr>
      <w:r w:rsidRPr="00C613B0">
        <w:rPr>
          <w:b/>
          <w:bCs/>
        </w:rPr>
        <w:t>Populism &amp; Extremism:</w:t>
      </w:r>
      <w:r w:rsidRPr="00C613B0">
        <w:t xml:space="preserve"> Populist movements and political extremism.</w:t>
      </w:r>
    </w:p>
    <w:p w14:paraId="0AF26B69" w14:textId="77777777" w:rsidR="00EE5FFD" w:rsidRPr="00C613B0" w:rsidRDefault="00EE5FFD" w:rsidP="009A46E3">
      <w:pPr>
        <w:pStyle w:val="Definiorecuo"/>
        <w:ind w:left="425"/>
      </w:pPr>
      <w:r w:rsidRPr="00C613B0">
        <w:rPr>
          <w:b/>
          <w:bCs/>
        </w:rPr>
        <w:t>Other:</w:t>
      </w:r>
      <w:r w:rsidRPr="00C613B0">
        <w:t xml:space="preserve"> Topics that do not fit into standard categories.</w:t>
      </w:r>
    </w:p>
    <w:p w14:paraId="110F5DAF" w14:textId="77777777" w:rsidR="00EE5FFD" w:rsidRPr="00C613B0" w:rsidRDefault="00EE5FFD" w:rsidP="009A46E3">
      <w:pPr>
        <w:pStyle w:val="Definiorecuo"/>
      </w:pPr>
    </w:p>
    <w:p w14:paraId="1589C171" w14:textId="77777777" w:rsidR="00EE5FFD" w:rsidRPr="00C613B0" w:rsidRDefault="00EE5FFD" w:rsidP="00BD50D0">
      <w:pPr>
        <w:pStyle w:val="Ttulo3"/>
        <w:rPr>
          <w:rFonts w:ascii="Times New Roman" w:hAnsi="Times New Roman" w:cs="Times New Roman"/>
          <w:color w:val="auto"/>
          <w:sz w:val="24"/>
          <w:szCs w:val="24"/>
          <w:lang w:val="pt-ES"/>
        </w:rPr>
      </w:pPr>
      <w:bookmarkStart w:id="19" w:name="_Toc215931790"/>
      <w:r w:rsidRPr="00C613B0">
        <w:rPr>
          <w:rFonts w:ascii="Times New Roman" w:hAnsi="Times New Roman" w:cs="Times New Roman"/>
          <w:color w:val="auto"/>
          <w:sz w:val="24"/>
          <w:szCs w:val="24"/>
          <w:lang w:val="pt-ES"/>
        </w:rPr>
        <w:t>Outcomes and Effects</w:t>
      </w:r>
      <w:bookmarkEnd w:id="19"/>
    </w:p>
    <w:p w14:paraId="60CECEBC" w14:textId="77777777" w:rsidR="00EE5FFD" w:rsidRPr="00C613B0" w:rsidRDefault="00EE5FFD" w:rsidP="009A46E3">
      <w:pPr>
        <w:pStyle w:val="Varivelfaixacinza"/>
      </w:pPr>
      <w:r w:rsidRPr="00C613B0">
        <w:rPr>
          <w:b/>
          <w:bCs w:val="0"/>
        </w:rPr>
        <w:t>relationship_variable</w:t>
      </w:r>
      <w:r w:rsidRPr="00C613B0">
        <w:t xml:space="preserve"> – Relationship Type</w:t>
      </w:r>
    </w:p>
    <w:p w14:paraId="78DDF575" w14:textId="77777777" w:rsidR="00EE5FFD" w:rsidRPr="00C613B0" w:rsidRDefault="00EE5FFD" w:rsidP="009A46E3">
      <w:pPr>
        <w:pStyle w:val="Definiorecuo"/>
      </w:pPr>
      <w:r w:rsidRPr="00C613B0">
        <w:rPr>
          <w:b/>
          <w:bCs/>
        </w:rPr>
        <w:t>Objective.</w:t>
      </w:r>
      <w:r w:rsidRPr="00C613B0">
        <w:t xml:space="preserve"> Identify the type of statistical relationship found between variables.</w:t>
      </w:r>
    </w:p>
    <w:p w14:paraId="761E90AC" w14:textId="77777777" w:rsidR="00EE5FFD" w:rsidRPr="00C613B0" w:rsidRDefault="00EE5FFD" w:rsidP="009A46E3">
      <w:pPr>
        <w:pStyle w:val="Definiorecuo"/>
      </w:pPr>
      <w:r w:rsidRPr="00C613B0">
        <w:rPr>
          <w:b/>
          <w:bCs/>
        </w:rPr>
        <w:t>How to code.</w:t>
      </w:r>
      <w:r w:rsidRPr="00C613B0">
        <w:t xml:space="preserve"> Select the category that best describes the analytical relationship reported by authors. Choose </w:t>
      </w:r>
      <w:r w:rsidRPr="00C613B0">
        <w:rPr>
          <w:b/>
          <w:bCs/>
        </w:rPr>
        <w:t>Causal Effects</w:t>
      </w:r>
      <w:r w:rsidRPr="00C613B0">
        <w:t xml:space="preserve"> for experimental designs or explicit causal inference; </w:t>
      </w:r>
      <w:r w:rsidRPr="00C613B0">
        <w:rPr>
          <w:b/>
          <w:bCs/>
        </w:rPr>
        <w:t>Correlations</w:t>
      </w:r>
      <w:r w:rsidRPr="00C613B0">
        <w:t xml:space="preserve"> for associational relationships; </w:t>
      </w:r>
      <w:r w:rsidRPr="00C613B0">
        <w:rPr>
          <w:b/>
          <w:bCs/>
        </w:rPr>
        <w:t>Can’t tell</w:t>
      </w:r>
      <w:r w:rsidRPr="00C613B0">
        <w:t xml:space="preserve"> when methodology is unclear or insufficient for determination.</w:t>
      </w:r>
    </w:p>
    <w:p w14:paraId="0DA10A67" w14:textId="77777777" w:rsidR="00EE5FFD" w:rsidRPr="00C613B0" w:rsidRDefault="00EE5FFD" w:rsidP="009A46E3">
      <w:pPr>
        <w:pStyle w:val="Definiorecuo"/>
      </w:pPr>
      <w:r w:rsidRPr="00C613B0">
        <w:rPr>
          <w:b/>
          <w:bCs/>
        </w:rPr>
        <w:t>Response format.</w:t>
      </w:r>
      <w:r w:rsidRPr="00C613B0">
        <w:t xml:space="preserve"> Categorical (single choice).</w:t>
      </w:r>
    </w:p>
    <w:p w14:paraId="7618C4E4" w14:textId="77777777" w:rsidR="00EE5FFD" w:rsidRPr="00C613B0" w:rsidRDefault="00EE5FFD" w:rsidP="009A46E3">
      <w:pPr>
        <w:pStyle w:val="Definiorecuo"/>
      </w:pPr>
      <w:r w:rsidRPr="00C613B0">
        <w:rPr>
          <w:b/>
          <w:bCs/>
        </w:rPr>
        <w:t>Options.</w:t>
      </w:r>
      <w:r w:rsidRPr="00C613B0">
        <w:t xml:space="preserve"> Causal Effects; Correlations; Can’t tell.</w:t>
      </w:r>
    </w:p>
    <w:p w14:paraId="2F4656DD" w14:textId="77777777" w:rsidR="00EE5FFD" w:rsidRPr="00C613B0" w:rsidRDefault="00EE5FFD" w:rsidP="009A46E3">
      <w:pPr>
        <w:pStyle w:val="Varivelfaixacinza"/>
      </w:pPr>
      <w:r w:rsidRPr="00C613B0">
        <w:rPr>
          <w:b/>
          <w:bCs w:val="0"/>
        </w:rPr>
        <w:t>mediation_analysis</w:t>
      </w:r>
      <w:r w:rsidRPr="00C613B0">
        <w:t xml:space="preserve"> – Mediation Analysis Conducted</w:t>
      </w:r>
    </w:p>
    <w:p w14:paraId="387F35AD" w14:textId="77777777" w:rsidR="00EE5FFD" w:rsidRPr="00C613B0" w:rsidRDefault="00EE5FFD" w:rsidP="009A46E3">
      <w:pPr>
        <w:pStyle w:val="Definiorecuo"/>
      </w:pPr>
      <w:r w:rsidRPr="00C613B0">
        <w:rPr>
          <w:b/>
          <w:bCs/>
        </w:rPr>
        <w:t>Objective.</w:t>
      </w:r>
      <w:r w:rsidRPr="00C613B0">
        <w:t xml:space="preserve"> Determine whether the study performed formal mediation analysis.</w:t>
      </w:r>
    </w:p>
    <w:p w14:paraId="033AFC14" w14:textId="77777777" w:rsidR="00EE5FFD" w:rsidRPr="00C613B0" w:rsidRDefault="00EE5FFD" w:rsidP="009A46E3">
      <w:pPr>
        <w:pStyle w:val="Definiorecuo"/>
      </w:pPr>
      <w:r w:rsidRPr="00C613B0">
        <w:rPr>
          <w:b/>
          <w:bCs/>
        </w:rPr>
        <w:t>How to code.</w:t>
      </w:r>
      <w:r w:rsidRPr="00C613B0">
        <w:t xml:space="preserve"> Select </w:t>
      </w:r>
      <w:r w:rsidRPr="00C613B0">
        <w:rPr>
          <w:i/>
          <w:iCs/>
        </w:rPr>
        <w:t>Yes</w:t>
      </w:r>
      <w:r w:rsidRPr="00C613B0">
        <w:t xml:space="preserve"> if the study explicitly conducts mediation analysis using established methods; </w:t>
      </w:r>
      <w:r w:rsidRPr="00C613B0">
        <w:rPr>
          <w:i/>
          <w:iCs/>
        </w:rPr>
        <w:t>No</w:t>
      </w:r>
      <w:r w:rsidRPr="00C613B0">
        <w:t xml:space="preserve"> if no mediation analysis is performed.</w:t>
      </w:r>
    </w:p>
    <w:p w14:paraId="08E530A9" w14:textId="77777777" w:rsidR="00EE5FFD" w:rsidRPr="00C613B0" w:rsidRDefault="00EE5FFD" w:rsidP="009A46E3">
      <w:pPr>
        <w:pStyle w:val="Definiorecuo"/>
      </w:pPr>
      <w:r w:rsidRPr="00C613B0">
        <w:rPr>
          <w:b/>
          <w:bCs/>
        </w:rPr>
        <w:t>Response format.</w:t>
      </w:r>
      <w:r w:rsidRPr="00C613B0">
        <w:t xml:space="preserve"> Binary (Yes/No).</w:t>
      </w:r>
    </w:p>
    <w:p w14:paraId="5B886902" w14:textId="77777777" w:rsidR="00EE5FFD" w:rsidRPr="00C613B0" w:rsidRDefault="00EE5FFD" w:rsidP="009A46E3">
      <w:pPr>
        <w:pStyle w:val="Definiorecuo"/>
      </w:pPr>
      <w:r w:rsidRPr="00C613B0">
        <w:rPr>
          <w:b/>
          <w:bCs/>
        </w:rPr>
        <w:t>Options.</w:t>
      </w:r>
      <w:r w:rsidRPr="00C613B0">
        <w:t xml:space="preserve"> Yes; No.</w:t>
      </w:r>
    </w:p>
    <w:p w14:paraId="1B31699B" w14:textId="77777777" w:rsidR="00EE5FFD" w:rsidRPr="00C613B0" w:rsidRDefault="00EE5FFD" w:rsidP="009A46E3">
      <w:pPr>
        <w:pStyle w:val="Varivelfaixacinza"/>
      </w:pPr>
      <w:r w:rsidRPr="00C613B0">
        <w:rPr>
          <w:b/>
          <w:bCs w:val="0"/>
        </w:rPr>
        <w:t>emotion_as_mediator</w:t>
      </w:r>
      <w:r w:rsidRPr="00C613B0">
        <w:t xml:space="preserve"> – Emotion as Mediator</w:t>
      </w:r>
    </w:p>
    <w:p w14:paraId="51AD1B7A" w14:textId="77777777" w:rsidR="00EE5FFD" w:rsidRPr="00C613B0" w:rsidRDefault="00EE5FFD" w:rsidP="009A46E3">
      <w:pPr>
        <w:pStyle w:val="Definiorecuo"/>
      </w:pPr>
      <w:r w:rsidRPr="00C613B0">
        <w:rPr>
          <w:b/>
          <w:bCs/>
        </w:rPr>
        <w:t>Objective.</w:t>
      </w:r>
      <w:r w:rsidRPr="00C613B0">
        <w:t xml:space="preserve"> Identify whether emotion variables are tested as mediators in the analytical model.</w:t>
      </w:r>
    </w:p>
    <w:p w14:paraId="7903EBB0" w14:textId="77777777" w:rsidR="00EE5FFD" w:rsidRPr="00C613B0" w:rsidRDefault="00EE5FFD" w:rsidP="009A46E3">
      <w:pPr>
        <w:pStyle w:val="Definiorecuo"/>
      </w:pPr>
      <w:r w:rsidRPr="00C613B0">
        <w:rPr>
          <w:b/>
          <w:bCs/>
        </w:rPr>
        <w:t>How to code.</w:t>
      </w:r>
      <w:r w:rsidRPr="00C613B0">
        <w:t xml:space="preserve"> Select </w:t>
      </w:r>
      <w:r w:rsidRPr="00C613B0">
        <w:rPr>
          <w:i/>
          <w:iCs/>
        </w:rPr>
        <w:t>Yes</w:t>
      </w:r>
      <w:r w:rsidRPr="00C613B0">
        <w:t xml:space="preserve"> if an emotion variable is positioned as mediator in the causal pathway; </w:t>
      </w:r>
      <w:r w:rsidRPr="00C613B0">
        <w:rPr>
          <w:i/>
          <w:iCs/>
        </w:rPr>
        <w:t>No</w:t>
      </w:r>
      <w:r w:rsidRPr="00C613B0">
        <w:t xml:space="preserve"> if emotion is independent, dependent, or moderator variable.</w:t>
      </w:r>
    </w:p>
    <w:p w14:paraId="2675AD02" w14:textId="77777777" w:rsidR="00EE5FFD" w:rsidRPr="00C613B0" w:rsidRDefault="00EE5FFD" w:rsidP="009A46E3">
      <w:pPr>
        <w:pStyle w:val="Definiorecuo"/>
      </w:pPr>
      <w:r w:rsidRPr="00C613B0">
        <w:rPr>
          <w:b/>
          <w:bCs/>
        </w:rPr>
        <w:t>Response format.</w:t>
      </w:r>
      <w:r w:rsidRPr="00C613B0">
        <w:t xml:space="preserve"> Binary (Yes/No).</w:t>
      </w:r>
    </w:p>
    <w:p w14:paraId="0B7AF920" w14:textId="77777777" w:rsidR="00EE5FFD" w:rsidRPr="00C613B0" w:rsidRDefault="00EE5FFD" w:rsidP="009A46E3">
      <w:pPr>
        <w:pStyle w:val="Definiorecuo"/>
      </w:pPr>
      <w:r w:rsidRPr="00C613B0">
        <w:rPr>
          <w:b/>
          <w:bCs/>
        </w:rPr>
        <w:t>Options.</w:t>
      </w:r>
      <w:r w:rsidRPr="00C613B0">
        <w:t xml:space="preserve"> Yes; No.</w:t>
      </w:r>
    </w:p>
    <w:p w14:paraId="07B3FA79" w14:textId="77777777" w:rsidR="00EE5FFD" w:rsidRPr="00C613B0" w:rsidRDefault="00EE5FFD" w:rsidP="009A46E3">
      <w:pPr>
        <w:pStyle w:val="Varivelfaixacinza"/>
      </w:pPr>
      <w:r w:rsidRPr="00C613B0">
        <w:rPr>
          <w:b/>
          <w:bCs w:val="0"/>
        </w:rPr>
        <w:t>iv</w:t>
      </w:r>
      <w:r w:rsidRPr="00C613B0">
        <w:t xml:space="preserve"> – Independent Variable</w:t>
      </w:r>
    </w:p>
    <w:p w14:paraId="1E9CB020" w14:textId="77777777" w:rsidR="00EE5FFD" w:rsidRPr="00C613B0" w:rsidRDefault="00EE5FFD" w:rsidP="009A46E3">
      <w:pPr>
        <w:pStyle w:val="Definiorecuo"/>
      </w:pPr>
      <w:r w:rsidRPr="00C613B0">
        <w:rPr>
          <w:b/>
          <w:bCs/>
        </w:rPr>
        <w:t>Objective.</w:t>
      </w:r>
      <w:r w:rsidRPr="00C613B0">
        <w:t xml:space="preserve"> Document the independent variable(s) in the reported effect.</w:t>
      </w:r>
    </w:p>
    <w:p w14:paraId="7C1D8FFE" w14:textId="77777777" w:rsidR="00EE5FFD" w:rsidRPr="00C613B0" w:rsidRDefault="00EE5FFD" w:rsidP="009A46E3">
      <w:pPr>
        <w:pStyle w:val="Definiorecuo"/>
      </w:pPr>
      <w:r w:rsidRPr="00C613B0">
        <w:rPr>
          <w:b/>
          <w:bCs/>
        </w:rPr>
        <w:t>How to code.</w:t>
      </w:r>
      <w:r w:rsidRPr="00C613B0">
        <w:t xml:space="preserve"> Describe the predictor variable according to standardized categories from Emotion Measure Clean or Online Political Participation Measure Clean when applicable, or specify other variables (e.g., demographic, contextual, experimental conditions).</w:t>
      </w:r>
    </w:p>
    <w:p w14:paraId="1529F159" w14:textId="77777777" w:rsidR="00EE5FFD" w:rsidRPr="00C613B0" w:rsidRDefault="00EE5FFD" w:rsidP="009A46E3">
      <w:pPr>
        <w:pStyle w:val="Definiorecuo"/>
      </w:pPr>
      <w:r w:rsidRPr="00C613B0">
        <w:rPr>
          <w:b/>
          <w:bCs/>
        </w:rPr>
        <w:t>Response format.</w:t>
      </w:r>
      <w:r w:rsidRPr="00C613B0">
        <w:t xml:space="preserve"> Free text.</w:t>
      </w:r>
    </w:p>
    <w:p w14:paraId="051C905E" w14:textId="77777777" w:rsidR="00EE5FFD" w:rsidRPr="00C613B0" w:rsidRDefault="00EE5FFD" w:rsidP="009A46E3">
      <w:pPr>
        <w:pStyle w:val="Varivelfaixacinza"/>
      </w:pPr>
      <w:r w:rsidRPr="00C613B0">
        <w:rPr>
          <w:b/>
          <w:bCs w:val="0"/>
        </w:rPr>
        <w:t>mediation</w:t>
      </w:r>
      <w:r w:rsidRPr="00C613B0">
        <w:t xml:space="preserve"> – Mediation</w:t>
      </w:r>
    </w:p>
    <w:p w14:paraId="33DB1FFF" w14:textId="77777777" w:rsidR="00EE5FFD" w:rsidRPr="00C613B0" w:rsidRDefault="00EE5FFD" w:rsidP="009A46E3">
      <w:pPr>
        <w:pStyle w:val="Definiorecuo"/>
      </w:pPr>
      <w:r w:rsidRPr="00C613B0">
        <w:rPr>
          <w:b/>
          <w:bCs/>
        </w:rPr>
        <w:t>Objective.</w:t>
      </w:r>
      <w:r w:rsidRPr="00C613B0">
        <w:t xml:space="preserve"> Identify mediating variable(s) when mediation analysis is conducted.</w:t>
      </w:r>
    </w:p>
    <w:p w14:paraId="786735CD" w14:textId="77777777" w:rsidR="00EE5FFD" w:rsidRPr="00C613B0" w:rsidRDefault="00EE5FFD" w:rsidP="009A46E3">
      <w:pPr>
        <w:pStyle w:val="Definiorecuo"/>
      </w:pPr>
      <w:r w:rsidRPr="00C613B0">
        <w:rPr>
          <w:b/>
          <w:bCs/>
        </w:rPr>
        <w:t>How to code.</w:t>
      </w:r>
      <w:r w:rsidRPr="00C613B0">
        <w:t xml:space="preserve"> Describe the mediating variable according to standardized categories from Emotion Measure Clean or Online Political Participation Measure Clean when applicable, or specify other mediating mechanisms.</w:t>
      </w:r>
    </w:p>
    <w:p w14:paraId="2A87F435" w14:textId="77777777" w:rsidR="00EE5FFD" w:rsidRPr="00C613B0" w:rsidRDefault="00EE5FFD" w:rsidP="009A46E3">
      <w:pPr>
        <w:pStyle w:val="Definiorecuo"/>
      </w:pPr>
      <w:r w:rsidRPr="00C613B0">
        <w:rPr>
          <w:b/>
          <w:bCs/>
        </w:rPr>
        <w:t>Response format.</w:t>
      </w:r>
      <w:r w:rsidRPr="00C613B0">
        <w:t xml:space="preserve"> Free text.</w:t>
      </w:r>
    </w:p>
    <w:p w14:paraId="3CB05CF6" w14:textId="77777777" w:rsidR="00EE5FFD" w:rsidRPr="00C613B0" w:rsidRDefault="00EE5FFD" w:rsidP="009A46E3">
      <w:pPr>
        <w:pStyle w:val="Definiorecuo"/>
      </w:pPr>
      <w:r w:rsidRPr="00C613B0">
        <w:rPr>
          <w:b/>
          <w:bCs/>
        </w:rPr>
        <w:t>Dependency.</w:t>
      </w:r>
      <w:r w:rsidRPr="00C613B0">
        <w:t xml:space="preserve"> Fill only if mediation_analysis = Yes.</w:t>
      </w:r>
    </w:p>
    <w:p w14:paraId="54EB1CB0" w14:textId="77777777" w:rsidR="00EE5FFD" w:rsidRPr="00C613B0" w:rsidRDefault="00EE5FFD" w:rsidP="009A46E3">
      <w:pPr>
        <w:pStyle w:val="Varivelfaixacinza"/>
      </w:pPr>
      <w:r w:rsidRPr="00C613B0">
        <w:rPr>
          <w:b/>
          <w:bCs w:val="0"/>
        </w:rPr>
        <w:lastRenderedPageBreak/>
        <w:t>dv</w:t>
      </w:r>
      <w:r w:rsidRPr="00C613B0">
        <w:t xml:space="preserve"> – Dependent Variable</w:t>
      </w:r>
    </w:p>
    <w:p w14:paraId="5AB8652D" w14:textId="77777777" w:rsidR="00EE5FFD" w:rsidRPr="00C613B0" w:rsidRDefault="00EE5FFD" w:rsidP="009A46E3">
      <w:pPr>
        <w:pStyle w:val="Definiorecuo"/>
      </w:pPr>
      <w:r w:rsidRPr="00C613B0">
        <w:rPr>
          <w:b/>
          <w:bCs/>
        </w:rPr>
        <w:t>Objective.</w:t>
      </w:r>
      <w:r w:rsidRPr="00C613B0">
        <w:t xml:space="preserve"> Document the dependent variable(s) in the reported effect.</w:t>
      </w:r>
    </w:p>
    <w:p w14:paraId="6F0E55FF" w14:textId="77777777" w:rsidR="00EE5FFD" w:rsidRPr="00C613B0" w:rsidRDefault="00EE5FFD" w:rsidP="009A46E3">
      <w:pPr>
        <w:pStyle w:val="Definiorecuo"/>
      </w:pPr>
      <w:r w:rsidRPr="00C613B0">
        <w:rPr>
          <w:b/>
          <w:bCs/>
        </w:rPr>
        <w:t>How to code.</w:t>
      </w:r>
      <w:r w:rsidRPr="00C613B0">
        <w:t xml:space="preserve"> Describe the outcome variable according to standardized categories from Emotion Measure Clean or Online Political Participation Measure Clean when applicable, or specify other outcome variables (e.g., political attitudes, behavioral intentions, engagement metrics).</w:t>
      </w:r>
    </w:p>
    <w:p w14:paraId="140611FF" w14:textId="77777777" w:rsidR="00EE5FFD" w:rsidRPr="00C613B0" w:rsidRDefault="00EE5FFD" w:rsidP="009A46E3">
      <w:pPr>
        <w:pStyle w:val="Definiorecuo"/>
      </w:pPr>
      <w:r w:rsidRPr="00C613B0">
        <w:rPr>
          <w:b/>
          <w:bCs/>
        </w:rPr>
        <w:t>Response format.</w:t>
      </w:r>
      <w:r w:rsidRPr="00C613B0">
        <w:t xml:space="preserve"> Free text.</w:t>
      </w:r>
    </w:p>
    <w:p w14:paraId="47ED2EF1" w14:textId="77777777" w:rsidR="00EE5FFD" w:rsidRPr="00C613B0" w:rsidRDefault="00EE5FFD" w:rsidP="009A46E3">
      <w:pPr>
        <w:pStyle w:val="Varivelfaixacinza"/>
      </w:pPr>
      <w:r w:rsidRPr="00C613B0">
        <w:rPr>
          <w:b/>
          <w:bCs w:val="0"/>
        </w:rPr>
        <w:t>effect</w:t>
      </w:r>
      <w:r w:rsidRPr="00C613B0">
        <w:t xml:space="preserve"> – Effect Direction</w:t>
      </w:r>
    </w:p>
    <w:p w14:paraId="712E9C14" w14:textId="77777777" w:rsidR="00EE5FFD" w:rsidRPr="00C613B0" w:rsidRDefault="00EE5FFD" w:rsidP="009A46E3">
      <w:pPr>
        <w:pStyle w:val="Definiorecuo"/>
      </w:pPr>
      <w:r w:rsidRPr="00C613B0">
        <w:rPr>
          <w:b/>
          <w:bCs/>
        </w:rPr>
        <w:t>Objective.</w:t>
      </w:r>
      <w:r w:rsidRPr="00C613B0">
        <w:t xml:space="preserve"> Indicate the conceptual direction between the coded Emotion Measure Clean and Online Political Participation Measure Clean.</w:t>
      </w:r>
    </w:p>
    <w:p w14:paraId="2426A4E0" w14:textId="77777777" w:rsidR="00EE5FFD" w:rsidRPr="00C613B0" w:rsidRDefault="00EE5FFD" w:rsidP="009A46E3">
      <w:pPr>
        <w:pStyle w:val="Definiorecuo"/>
      </w:pPr>
      <w:r w:rsidRPr="00C613B0">
        <w:rPr>
          <w:b/>
          <w:bCs/>
        </w:rPr>
        <w:t>How to code.</w:t>
      </w:r>
      <w:r w:rsidRPr="00C613B0">
        <w:t xml:space="preserve"> Use the authors’ interpretation (abstract/results/discussion), ignore statistical significance. Code: 1 = increases/facilitates, 0 = neutral/none, -1 = decreases/inhibits.</w:t>
      </w:r>
    </w:p>
    <w:p w14:paraId="798FF7B8" w14:textId="77777777" w:rsidR="00EE5FFD" w:rsidRPr="00C613B0" w:rsidRDefault="00EE5FFD" w:rsidP="009A46E3">
      <w:pPr>
        <w:pStyle w:val="Definiorecuo"/>
      </w:pPr>
      <w:r w:rsidRPr="00C613B0">
        <w:rPr>
          <w:b/>
          <w:bCs/>
        </w:rPr>
        <w:t>Examples.</w:t>
      </w:r>
      <w:r w:rsidRPr="00C613B0">
        <w:t xml:space="preserve"> 1: “anger increases sharing”; 0: “no clear effect”; -1: “fear decreases commenting”.</w:t>
      </w:r>
    </w:p>
    <w:p w14:paraId="231F3F96" w14:textId="77777777" w:rsidR="00EE5FFD" w:rsidRPr="00C613B0" w:rsidRDefault="00EE5FFD" w:rsidP="009A46E3">
      <w:pPr>
        <w:pStyle w:val="Definiorecuo"/>
      </w:pPr>
      <w:r w:rsidRPr="00C613B0">
        <w:rPr>
          <w:b/>
          <w:bCs/>
        </w:rPr>
        <w:t>Response format.</w:t>
      </w:r>
      <w:r w:rsidRPr="00C613B0">
        <w:t xml:space="preserve"> Categorical (single choice).</w:t>
      </w:r>
    </w:p>
    <w:p w14:paraId="00D72CFF" w14:textId="77777777" w:rsidR="00EE5FFD" w:rsidRPr="00C613B0" w:rsidRDefault="00EE5FFD" w:rsidP="009A46E3">
      <w:pPr>
        <w:pStyle w:val="Definiorecuo"/>
      </w:pPr>
      <w:r w:rsidRPr="00C613B0">
        <w:rPr>
          <w:b/>
          <w:bCs/>
        </w:rPr>
        <w:t>Options.</w:t>
      </w:r>
      <w:r w:rsidRPr="00C613B0">
        <w:t xml:space="preserve"> 1 – Positive; 0 – Neutral; -1 – Negative.</w:t>
      </w:r>
    </w:p>
    <w:p w14:paraId="59E5DB65" w14:textId="77777777" w:rsidR="00EE5FFD" w:rsidRPr="00C613B0" w:rsidRDefault="00EE5FFD" w:rsidP="009A46E3">
      <w:pPr>
        <w:pStyle w:val="Varivelfaixacinza"/>
      </w:pPr>
      <w:r w:rsidRPr="00C613B0">
        <w:rPr>
          <w:b/>
          <w:bCs w:val="0"/>
        </w:rPr>
        <w:t>hetero_effects</w:t>
      </w:r>
      <w:r w:rsidRPr="00C613B0">
        <w:t xml:space="preserve"> – Heterogeneity of Effects</w:t>
      </w:r>
    </w:p>
    <w:p w14:paraId="621EAAB3" w14:textId="77777777" w:rsidR="00EE5FFD" w:rsidRPr="00C613B0" w:rsidRDefault="00EE5FFD" w:rsidP="009A46E3">
      <w:pPr>
        <w:pStyle w:val="Definiorecuo"/>
      </w:pPr>
      <w:r w:rsidRPr="00C613B0">
        <w:rPr>
          <w:b/>
          <w:bCs/>
        </w:rPr>
        <w:t>Objective.</w:t>
      </w:r>
      <w:r w:rsidRPr="00C613B0">
        <w:t xml:space="preserve"> Determine whether effects vary across different subgroups or conditions.</w:t>
      </w:r>
    </w:p>
    <w:p w14:paraId="4D8787BE" w14:textId="77777777" w:rsidR="00EE5FFD" w:rsidRPr="00C613B0" w:rsidRDefault="00EE5FFD" w:rsidP="009A46E3">
      <w:pPr>
        <w:pStyle w:val="Definiorecuo"/>
      </w:pPr>
      <w:r w:rsidRPr="00C613B0">
        <w:rPr>
          <w:b/>
          <w:bCs/>
        </w:rPr>
        <w:t>How to code.</w:t>
      </w:r>
      <w:r w:rsidRPr="00C613B0">
        <w:t xml:space="preserve"> Select </w:t>
      </w:r>
      <w:r w:rsidRPr="00C613B0">
        <w:rPr>
          <w:i/>
          <w:iCs/>
        </w:rPr>
        <w:t>Yes</w:t>
      </w:r>
      <w:r w:rsidRPr="00C613B0">
        <w:t xml:space="preserve"> if the study reports differential effects across demographics, platforms, time periods, or other moderating factors; </w:t>
      </w:r>
      <w:r w:rsidRPr="00C613B0">
        <w:rPr>
          <w:i/>
          <w:iCs/>
        </w:rPr>
        <w:t>No</w:t>
      </w:r>
      <w:r w:rsidRPr="00C613B0">
        <w:t xml:space="preserve"> if uniform effects are reported; </w:t>
      </w:r>
      <w:r w:rsidRPr="00C613B0">
        <w:rPr>
          <w:i/>
          <w:iCs/>
        </w:rPr>
        <w:t>Can’t tell</w:t>
      </w:r>
      <w:r w:rsidRPr="00C613B0">
        <w:t xml:space="preserve"> if insufficient information for determination.</w:t>
      </w:r>
    </w:p>
    <w:p w14:paraId="636F6162" w14:textId="77777777" w:rsidR="00EE5FFD" w:rsidRPr="00C613B0" w:rsidRDefault="00EE5FFD" w:rsidP="009A46E3">
      <w:pPr>
        <w:pStyle w:val="Definiorecuo"/>
      </w:pPr>
      <w:r w:rsidRPr="00C613B0">
        <w:rPr>
          <w:b/>
          <w:bCs/>
        </w:rPr>
        <w:t>Response format.</w:t>
      </w:r>
      <w:r w:rsidRPr="00C613B0">
        <w:t xml:space="preserve"> Categorical (single choice).</w:t>
      </w:r>
    </w:p>
    <w:p w14:paraId="42F7D2E1" w14:textId="77777777" w:rsidR="00EE5FFD" w:rsidRPr="00C613B0" w:rsidRDefault="00EE5FFD" w:rsidP="009A46E3">
      <w:pPr>
        <w:pStyle w:val="Definiorecuo"/>
      </w:pPr>
      <w:r w:rsidRPr="00C613B0">
        <w:rPr>
          <w:b/>
          <w:bCs/>
        </w:rPr>
        <w:t>Options.</w:t>
      </w:r>
      <w:r w:rsidRPr="00C613B0">
        <w:t xml:space="preserve"> Yes; No; Can’t tell.</w:t>
      </w:r>
    </w:p>
    <w:p w14:paraId="3861D941" w14:textId="77777777" w:rsidR="00EE5FFD" w:rsidRPr="00C613B0" w:rsidRDefault="00EE5FFD" w:rsidP="009A46E3">
      <w:pPr>
        <w:pStyle w:val="Varivelfaixacinza"/>
      </w:pPr>
      <w:r w:rsidRPr="00C613B0">
        <w:rPr>
          <w:b/>
          <w:bCs w:val="0"/>
        </w:rPr>
        <w:t>author_description</w:t>
      </w:r>
      <w:r w:rsidRPr="00C613B0">
        <w:t xml:space="preserve"> – Author’s Description</w:t>
      </w:r>
    </w:p>
    <w:p w14:paraId="1CD87273" w14:textId="77777777" w:rsidR="00EE5FFD" w:rsidRPr="00C613B0" w:rsidRDefault="00EE5FFD" w:rsidP="009A46E3">
      <w:pPr>
        <w:pStyle w:val="Definiorecuo"/>
      </w:pPr>
      <w:r w:rsidRPr="00C613B0">
        <w:rPr>
          <w:b/>
          <w:bCs/>
        </w:rPr>
        <w:t>Objective.</w:t>
      </w:r>
      <w:r w:rsidRPr="00C613B0">
        <w:t xml:space="preserve"> Preserve the original author interpretation of findings.</w:t>
      </w:r>
    </w:p>
    <w:p w14:paraId="36AB6578" w14:textId="77777777" w:rsidR="00EE5FFD" w:rsidRPr="00C613B0" w:rsidRDefault="00EE5FFD" w:rsidP="009A46E3">
      <w:pPr>
        <w:pStyle w:val="Definiorecuo"/>
      </w:pPr>
      <w:r w:rsidRPr="00C613B0">
        <w:rPr>
          <w:b/>
          <w:bCs/>
        </w:rPr>
        <w:t>How to code.</w:t>
      </w:r>
      <w:r w:rsidRPr="00C613B0">
        <w:t xml:space="preserve"> Copy the exact textual description or interpretation of the relationship as provided by the study authors, focusing on results and discussion sections.</w:t>
      </w:r>
    </w:p>
    <w:p w14:paraId="68606F34" w14:textId="77777777" w:rsidR="00EE5FFD" w:rsidRPr="00C613B0" w:rsidRDefault="00EE5FFD" w:rsidP="009A46E3">
      <w:pPr>
        <w:pStyle w:val="Definiorecuo"/>
      </w:pPr>
      <w:r w:rsidRPr="00C613B0">
        <w:rPr>
          <w:b/>
          <w:bCs/>
        </w:rPr>
        <w:t>Response format.</w:t>
      </w:r>
      <w:r w:rsidRPr="00C613B0">
        <w:t xml:space="preserve"> Free text (direct quotation).</w:t>
      </w:r>
    </w:p>
    <w:p w14:paraId="56970A16" w14:textId="77777777" w:rsidR="00EE5FFD" w:rsidRPr="00C613B0" w:rsidRDefault="00EE5FFD" w:rsidP="009A46E3">
      <w:pPr>
        <w:spacing w:after="160" w:line="276" w:lineRule="auto"/>
        <w:rPr>
          <w:rFonts w:ascii="Times New Roman" w:hAnsi="Times New Roman" w:cs="Times New Roman"/>
          <w:b/>
          <w:bCs/>
          <w:lang w:val="pt-ES"/>
        </w:rPr>
      </w:pPr>
    </w:p>
    <w:p w14:paraId="7B6AD2EB" w14:textId="77777777" w:rsidR="00EE5FFD" w:rsidRPr="00C613B0" w:rsidRDefault="00EE5FFD" w:rsidP="00BD50D0">
      <w:pPr>
        <w:pStyle w:val="Ttulo3"/>
        <w:rPr>
          <w:rFonts w:ascii="Times New Roman" w:hAnsi="Times New Roman" w:cs="Times New Roman"/>
          <w:color w:val="auto"/>
          <w:sz w:val="24"/>
          <w:szCs w:val="24"/>
          <w:lang w:val="pt-ES"/>
        </w:rPr>
      </w:pPr>
      <w:bookmarkStart w:id="20" w:name="_Toc215931791"/>
      <w:r w:rsidRPr="00C613B0">
        <w:rPr>
          <w:rFonts w:ascii="Times New Roman" w:hAnsi="Times New Roman" w:cs="Times New Roman"/>
          <w:color w:val="auto"/>
          <w:sz w:val="24"/>
          <w:szCs w:val="24"/>
          <w:lang w:val="pt-ES"/>
        </w:rPr>
        <w:t>Quality Assessment</w:t>
      </w:r>
      <w:bookmarkEnd w:id="20"/>
    </w:p>
    <w:p w14:paraId="4C2A74E9" w14:textId="77777777" w:rsidR="00EE5FFD" w:rsidRPr="00C613B0" w:rsidRDefault="00EE5FFD" w:rsidP="009A46E3">
      <w:pPr>
        <w:pStyle w:val="Varivelfaixacinza"/>
      </w:pPr>
      <w:r w:rsidRPr="00C613B0">
        <w:rPr>
          <w:b/>
          <w:bCs w:val="0"/>
        </w:rPr>
        <w:t>score_mmat</w:t>
      </w:r>
      <w:r w:rsidRPr="00C613B0">
        <w:t xml:space="preserve"> – Score MMAT</w:t>
      </w:r>
    </w:p>
    <w:p w14:paraId="13D3EBEF" w14:textId="77777777" w:rsidR="00EE5FFD" w:rsidRPr="00C613B0" w:rsidRDefault="00EE5FFD" w:rsidP="009A46E3">
      <w:pPr>
        <w:pStyle w:val="Definiorecuo"/>
      </w:pPr>
      <w:r w:rsidRPr="00C613B0">
        <w:rPr>
          <w:b/>
          <w:bCs/>
        </w:rPr>
        <w:t>Objective.</w:t>
      </w:r>
      <w:r w:rsidRPr="00C613B0">
        <w:t xml:space="preserve"> Register the final methodological quality score using the Mixed Methods Appraisal Tool.</w:t>
      </w:r>
    </w:p>
    <w:p w14:paraId="440EE8C5" w14:textId="77777777" w:rsidR="00EE5FFD" w:rsidRPr="00C613B0" w:rsidRDefault="00EE5FFD" w:rsidP="009A46E3">
      <w:pPr>
        <w:pStyle w:val="Definiorecuo"/>
      </w:pPr>
      <w:r w:rsidRPr="00C613B0">
        <w:rPr>
          <w:b/>
          <w:bCs/>
        </w:rPr>
        <w:t>How to code.</w:t>
      </w:r>
      <w:r w:rsidRPr="00C613B0">
        <w:t xml:space="preserve"> Compute as the proportion of “Yes” responses to applicable MMAT criteria divided by the total applicable criteria for the study’s design category (exclude non-applicable items from the denominator). Range: 0.00–1.00.</w:t>
      </w:r>
    </w:p>
    <w:p w14:paraId="0B04A935" w14:textId="77777777" w:rsidR="00EE5FFD" w:rsidRPr="00C613B0" w:rsidRDefault="00EE5FFD" w:rsidP="009A46E3">
      <w:pPr>
        <w:pStyle w:val="Definiorecuo"/>
      </w:pPr>
      <w:r w:rsidRPr="00C613B0">
        <w:rPr>
          <w:b/>
          <w:bCs/>
        </w:rPr>
        <w:t>Response format.</w:t>
      </w:r>
      <w:r w:rsidRPr="00C613B0">
        <w:t xml:space="preserve"> Numeric (decimal, 0.00–1.00).</w:t>
      </w:r>
    </w:p>
    <w:p w14:paraId="4CDC0F59" w14:textId="77777777" w:rsidR="00EE5FFD" w:rsidRPr="00C613B0" w:rsidRDefault="00EE5FFD" w:rsidP="009A46E3">
      <w:pPr>
        <w:pStyle w:val="Varivelfaixacinza"/>
      </w:pPr>
      <w:r w:rsidRPr="00C613B0">
        <w:rPr>
          <w:b/>
          <w:bCs w:val="0"/>
        </w:rPr>
        <w:t>pre_registered</w:t>
      </w:r>
      <w:r w:rsidRPr="00C613B0">
        <w:t xml:space="preserve"> – Pre-Registered</w:t>
      </w:r>
    </w:p>
    <w:p w14:paraId="3145B2E8" w14:textId="77777777" w:rsidR="00EE5FFD" w:rsidRPr="00C613B0" w:rsidRDefault="00EE5FFD" w:rsidP="009A46E3">
      <w:pPr>
        <w:pStyle w:val="Definiorecuo"/>
      </w:pPr>
      <w:r w:rsidRPr="00C613B0">
        <w:rPr>
          <w:b/>
          <w:bCs/>
        </w:rPr>
        <w:t>Objective.</w:t>
      </w:r>
      <w:r w:rsidRPr="00C613B0">
        <w:t xml:space="preserve"> Determine whether the study pre-registered its hypotheses and research questions.</w:t>
      </w:r>
    </w:p>
    <w:p w14:paraId="59ED457F" w14:textId="77777777" w:rsidR="00EE5FFD" w:rsidRPr="00C613B0" w:rsidRDefault="00EE5FFD" w:rsidP="009A46E3">
      <w:pPr>
        <w:pStyle w:val="Definiorecuo"/>
      </w:pPr>
      <w:r w:rsidRPr="00C613B0">
        <w:rPr>
          <w:b/>
          <w:bCs/>
        </w:rPr>
        <w:t>How to code.</w:t>
      </w:r>
      <w:r w:rsidRPr="00C613B0">
        <w:t xml:space="preserve"> Select </w:t>
      </w:r>
      <w:r w:rsidRPr="00C613B0">
        <w:rPr>
          <w:i/>
          <w:iCs/>
        </w:rPr>
        <w:t>Yes</w:t>
      </w:r>
      <w:r w:rsidRPr="00C613B0">
        <w:t xml:space="preserve"> if the paper explicitly mentions preregistration on a recognized platform (e.g., OSF, AsPredicted, clinical trial registries); </w:t>
      </w:r>
      <w:r w:rsidRPr="00C613B0">
        <w:rPr>
          <w:i/>
          <w:iCs/>
        </w:rPr>
        <w:t>No</w:t>
      </w:r>
      <w:r w:rsidRPr="00C613B0">
        <w:t xml:space="preserve"> if absent or only post-hoc.</w:t>
      </w:r>
    </w:p>
    <w:p w14:paraId="7E900375" w14:textId="77777777" w:rsidR="00EE5FFD" w:rsidRPr="00C613B0" w:rsidRDefault="00EE5FFD" w:rsidP="009A46E3">
      <w:pPr>
        <w:pStyle w:val="Definiorecuo"/>
      </w:pPr>
      <w:r w:rsidRPr="00C613B0">
        <w:rPr>
          <w:b/>
          <w:bCs/>
        </w:rPr>
        <w:t>Response format.</w:t>
      </w:r>
      <w:r w:rsidRPr="00C613B0">
        <w:t xml:space="preserve"> Binary (Yes/No).</w:t>
      </w:r>
    </w:p>
    <w:p w14:paraId="75E1960A" w14:textId="77777777" w:rsidR="00EE5FFD" w:rsidRPr="00C613B0" w:rsidRDefault="00EE5FFD" w:rsidP="009A46E3">
      <w:pPr>
        <w:pStyle w:val="Definiorecuo"/>
      </w:pPr>
      <w:r w:rsidRPr="00C613B0">
        <w:rPr>
          <w:b/>
          <w:bCs/>
        </w:rPr>
        <w:lastRenderedPageBreak/>
        <w:t>Options.</w:t>
      </w:r>
      <w:r w:rsidRPr="00C613B0">
        <w:t xml:space="preserve"> Yes; No.</w:t>
      </w:r>
    </w:p>
    <w:p w14:paraId="6A45E51B" w14:textId="77777777" w:rsidR="00EE5FFD" w:rsidRPr="00C613B0" w:rsidRDefault="00EE5FFD" w:rsidP="009A46E3">
      <w:pPr>
        <w:pStyle w:val="Varivelfaixacinza"/>
      </w:pPr>
      <w:r w:rsidRPr="00C613B0">
        <w:rPr>
          <w:b/>
          <w:bCs w:val="0"/>
        </w:rPr>
        <w:t>open_data</w:t>
      </w:r>
      <w:r w:rsidRPr="00C613B0">
        <w:t xml:space="preserve"> – Open Data</w:t>
      </w:r>
    </w:p>
    <w:p w14:paraId="1673372B" w14:textId="77777777" w:rsidR="00EE5FFD" w:rsidRPr="00C613B0" w:rsidRDefault="00EE5FFD" w:rsidP="009A46E3">
      <w:pPr>
        <w:pStyle w:val="Definiorecuo"/>
      </w:pPr>
      <w:r w:rsidRPr="00C613B0">
        <w:rPr>
          <w:b/>
          <w:bCs/>
        </w:rPr>
        <w:t>Objective.</w:t>
      </w:r>
      <w:r w:rsidRPr="00C613B0">
        <w:t xml:space="preserve"> Identify whether study data and/or analytical scripts are openly accessible.</w:t>
      </w:r>
    </w:p>
    <w:p w14:paraId="5D1837D9" w14:textId="77777777" w:rsidR="00EE5FFD" w:rsidRPr="00C613B0" w:rsidRDefault="00EE5FFD" w:rsidP="009A46E3">
      <w:pPr>
        <w:pStyle w:val="Definiorecuo"/>
      </w:pPr>
      <w:r w:rsidRPr="00C613B0">
        <w:rPr>
          <w:b/>
          <w:bCs/>
        </w:rPr>
        <w:t>How to code.</w:t>
      </w:r>
      <w:r w:rsidRPr="00C613B0">
        <w:t xml:space="preserve"> Select </w:t>
      </w:r>
      <w:r w:rsidRPr="00C613B0">
        <w:rPr>
          <w:i/>
          <w:iCs/>
        </w:rPr>
        <w:t>Yes</w:t>
      </w:r>
      <w:r w:rsidRPr="00C613B0">
        <w:t xml:space="preserve"> if data/scripts are available in public repositories (e.g., OSF, GitHub, journal supplements, institutional repositories); </w:t>
      </w:r>
      <w:r w:rsidRPr="00C613B0">
        <w:rPr>
          <w:i/>
          <w:iCs/>
        </w:rPr>
        <w:t>No</w:t>
      </w:r>
      <w:r w:rsidRPr="00C613B0">
        <w:t xml:space="preserve"> if not shared or only “upon request.”</w:t>
      </w:r>
    </w:p>
    <w:p w14:paraId="052367C3" w14:textId="77777777" w:rsidR="00EE5FFD" w:rsidRPr="00C613B0" w:rsidRDefault="00EE5FFD" w:rsidP="009A46E3">
      <w:pPr>
        <w:pStyle w:val="Definiorecuo"/>
      </w:pPr>
      <w:r w:rsidRPr="00C613B0">
        <w:rPr>
          <w:b/>
          <w:bCs/>
        </w:rPr>
        <w:t>Response format.</w:t>
      </w:r>
      <w:r w:rsidRPr="00C613B0">
        <w:t xml:space="preserve"> Binary (Yes/No).</w:t>
      </w:r>
    </w:p>
    <w:p w14:paraId="3A5054D8" w14:textId="77777777" w:rsidR="00EE5FFD" w:rsidRPr="00C613B0" w:rsidRDefault="00EE5FFD" w:rsidP="009A46E3">
      <w:pPr>
        <w:pStyle w:val="Definiorecuo"/>
      </w:pPr>
      <w:r w:rsidRPr="00C613B0">
        <w:rPr>
          <w:b/>
          <w:bCs/>
        </w:rPr>
        <w:t>Options.</w:t>
      </w:r>
      <w:r w:rsidRPr="00C613B0">
        <w:t xml:space="preserve"> Yes; No.</w:t>
      </w:r>
    </w:p>
    <w:p w14:paraId="36D3B45E" w14:textId="77777777" w:rsidR="00EE5FFD" w:rsidRPr="00C613B0" w:rsidRDefault="00EE5FFD" w:rsidP="009A46E3">
      <w:pPr>
        <w:pStyle w:val="Varivelfaixacinza"/>
      </w:pPr>
      <w:r w:rsidRPr="00C613B0">
        <w:rPr>
          <w:b/>
          <w:bCs w:val="0"/>
        </w:rPr>
        <w:t>competing_interest</w:t>
      </w:r>
      <w:r w:rsidRPr="00C613B0">
        <w:t xml:space="preserve"> – Competing Interest</w:t>
      </w:r>
    </w:p>
    <w:p w14:paraId="72BB4214" w14:textId="77777777" w:rsidR="00EE5FFD" w:rsidRPr="00C613B0" w:rsidRDefault="00EE5FFD" w:rsidP="009A46E3">
      <w:pPr>
        <w:pStyle w:val="Definiorecuo"/>
      </w:pPr>
      <w:r w:rsidRPr="00C613B0">
        <w:rPr>
          <w:b/>
          <w:bCs/>
        </w:rPr>
        <w:t>Objective.</w:t>
      </w:r>
      <w:r w:rsidRPr="00C613B0">
        <w:t xml:space="preserve"> Document whether authors declared competing interests.</w:t>
      </w:r>
    </w:p>
    <w:p w14:paraId="14E2E17E" w14:textId="77777777" w:rsidR="00EE5FFD" w:rsidRPr="00C613B0" w:rsidRDefault="00EE5FFD" w:rsidP="009A46E3">
      <w:pPr>
        <w:pStyle w:val="Definiorecuo"/>
      </w:pPr>
      <w:r w:rsidRPr="00C613B0">
        <w:rPr>
          <w:b/>
          <w:bCs/>
        </w:rPr>
        <w:t>How to code.</w:t>
      </w:r>
      <w:r w:rsidRPr="00C613B0">
        <w:t xml:space="preserve"> Select </w:t>
      </w:r>
      <w:r w:rsidRPr="00C613B0">
        <w:rPr>
          <w:i/>
          <w:iCs/>
        </w:rPr>
        <w:t>Yes</w:t>
      </w:r>
      <w:r w:rsidRPr="00C613B0">
        <w:t xml:space="preserve"> if the paper includes an explicit competing-interests/conflicts statement; </w:t>
      </w:r>
      <w:r w:rsidRPr="00C613B0">
        <w:rPr>
          <w:i/>
          <w:iCs/>
        </w:rPr>
        <w:t>No</w:t>
      </w:r>
      <w:r w:rsidRPr="00C613B0">
        <w:t xml:space="preserve"> if it states none or provides no statement.</w:t>
      </w:r>
    </w:p>
    <w:p w14:paraId="5EF16BB9" w14:textId="77777777" w:rsidR="00EE5FFD" w:rsidRPr="00C613B0" w:rsidRDefault="00EE5FFD" w:rsidP="009A46E3">
      <w:pPr>
        <w:pStyle w:val="Definiorecuo"/>
      </w:pPr>
      <w:r w:rsidRPr="00C613B0">
        <w:rPr>
          <w:b/>
          <w:bCs/>
        </w:rPr>
        <w:t>Response format.</w:t>
      </w:r>
      <w:r w:rsidRPr="00C613B0">
        <w:t xml:space="preserve"> Binary (Yes/No).</w:t>
      </w:r>
    </w:p>
    <w:p w14:paraId="6EBE86F3" w14:textId="77777777" w:rsidR="00EE5FFD" w:rsidRPr="00C613B0" w:rsidRDefault="00EE5FFD" w:rsidP="009A46E3">
      <w:pPr>
        <w:pStyle w:val="Definiorecuo"/>
      </w:pPr>
      <w:r w:rsidRPr="00C613B0">
        <w:rPr>
          <w:b/>
          <w:bCs/>
        </w:rPr>
        <w:t>Options.</w:t>
      </w:r>
      <w:r w:rsidRPr="00C613B0">
        <w:t xml:space="preserve"> Yes; No.</w:t>
      </w:r>
    </w:p>
    <w:p w14:paraId="1E4C03F4" w14:textId="77777777" w:rsidR="00EE5FFD" w:rsidRPr="00C613B0" w:rsidRDefault="00EE5FFD" w:rsidP="009A46E3">
      <w:pPr>
        <w:pStyle w:val="Varivelfaixacinza"/>
      </w:pPr>
      <w:r w:rsidRPr="00C613B0">
        <w:rPr>
          <w:b/>
          <w:bCs w:val="0"/>
        </w:rPr>
        <w:t>competing_interest_description</w:t>
      </w:r>
      <w:r w:rsidRPr="00C613B0">
        <w:t xml:space="preserve"> – Competing Interest Description</w:t>
      </w:r>
    </w:p>
    <w:p w14:paraId="65405BDD" w14:textId="77777777" w:rsidR="00EE5FFD" w:rsidRPr="00C613B0" w:rsidRDefault="00EE5FFD" w:rsidP="009A46E3">
      <w:pPr>
        <w:pStyle w:val="Definiorecuo"/>
      </w:pPr>
      <w:r w:rsidRPr="00C613B0">
        <w:rPr>
          <w:b/>
          <w:bCs/>
        </w:rPr>
        <w:t>Objective.</w:t>
      </w:r>
      <w:r w:rsidRPr="00C613B0">
        <w:t xml:space="preserve"> Specify the nature of competing interests when declared.</w:t>
      </w:r>
    </w:p>
    <w:p w14:paraId="71111E46" w14:textId="77777777" w:rsidR="00EE5FFD" w:rsidRPr="00C613B0" w:rsidRDefault="00EE5FFD" w:rsidP="009A46E3">
      <w:pPr>
        <w:pStyle w:val="Definiorecuo"/>
      </w:pPr>
      <w:r w:rsidRPr="00C613B0">
        <w:rPr>
          <w:b/>
          <w:bCs/>
        </w:rPr>
        <w:t>How to code.</w:t>
      </w:r>
      <w:r w:rsidRPr="00C613B0">
        <w:t xml:space="preserve"> Copy the exact statement as reported (e.g., funding sources, institutional affiliations, commercial relationships).</w:t>
      </w:r>
    </w:p>
    <w:p w14:paraId="38C36056" w14:textId="77777777" w:rsidR="00EE5FFD" w:rsidRPr="00C613B0" w:rsidRDefault="00EE5FFD" w:rsidP="009A46E3">
      <w:pPr>
        <w:pStyle w:val="Definiorecuo"/>
      </w:pPr>
      <w:r w:rsidRPr="00C613B0">
        <w:rPr>
          <w:b/>
          <w:bCs/>
        </w:rPr>
        <w:t>Response format.</w:t>
      </w:r>
      <w:r w:rsidRPr="00C613B0">
        <w:t xml:space="preserve"> Free text.</w:t>
      </w:r>
    </w:p>
    <w:p w14:paraId="3A53954A" w14:textId="77777777" w:rsidR="00EE5FFD" w:rsidRPr="00C613B0" w:rsidRDefault="00EE5FFD" w:rsidP="009A46E3">
      <w:pPr>
        <w:pStyle w:val="Definiorecuo"/>
      </w:pPr>
      <w:r w:rsidRPr="00C613B0">
        <w:rPr>
          <w:b/>
          <w:bCs/>
        </w:rPr>
        <w:t>Dependency.</w:t>
      </w:r>
      <w:r w:rsidRPr="00C613B0">
        <w:t xml:space="preserve"> Fill only if competing_interest = Yes.</w:t>
      </w:r>
    </w:p>
    <w:p w14:paraId="33930DC0" w14:textId="77777777" w:rsidR="00EE5FFD" w:rsidRPr="00C613B0" w:rsidRDefault="00EE5FFD" w:rsidP="009A46E3">
      <w:pPr>
        <w:spacing w:after="160" w:line="276" w:lineRule="auto"/>
        <w:rPr>
          <w:rFonts w:ascii="Times New Roman" w:hAnsi="Times New Roman" w:cs="Times New Roman"/>
          <w:b/>
          <w:bCs/>
          <w:lang w:val="pt-ES"/>
        </w:rPr>
      </w:pPr>
    </w:p>
    <w:p w14:paraId="2B835EBC" w14:textId="77777777" w:rsidR="00EE5FFD" w:rsidRPr="00C613B0" w:rsidRDefault="00EE5FFD" w:rsidP="00BD50D0">
      <w:pPr>
        <w:pStyle w:val="Ttulo3"/>
        <w:rPr>
          <w:rFonts w:ascii="Times New Roman" w:hAnsi="Times New Roman" w:cs="Times New Roman"/>
          <w:color w:val="auto"/>
          <w:sz w:val="24"/>
          <w:szCs w:val="24"/>
          <w:lang w:val="pt-ES"/>
        </w:rPr>
      </w:pPr>
      <w:bookmarkStart w:id="21" w:name="_Toc215931792"/>
      <w:r w:rsidRPr="00C613B0">
        <w:rPr>
          <w:rFonts w:ascii="Times New Roman" w:hAnsi="Times New Roman" w:cs="Times New Roman"/>
          <w:color w:val="auto"/>
          <w:sz w:val="24"/>
          <w:szCs w:val="24"/>
          <w:lang w:val="pt-ES"/>
        </w:rPr>
        <w:t>Mixed Methods Appraisal Tool (MMAT) Version 2018</w:t>
      </w:r>
      <w:bookmarkEnd w:id="21"/>
    </w:p>
    <w:p w14:paraId="69D61FEC" w14:textId="77777777" w:rsidR="00EE5FFD" w:rsidRPr="00C613B0" w:rsidRDefault="00EE5FFD" w:rsidP="006E1880">
      <w:pPr>
        <w:pStyle w:val="Varivelfaixacinza"/>
      </w:pPr>
      <w:r w:rsidRPr="00C613B0">
        <w:rPr>
          <w:b/>
          <w:bCs w:val="0"/>
        </w:rPr>
        <w:t>mmat_category</w:t>
      </w:r>
      <w:r w:rsidRPr="00C613B0">
        <w:t xml:space="preserve"> – Category of Study Designs According to MMAT</w:t>
      </w:r>
    </w:p>
    <w:p w14:paraId="56938177" w14:textId="77777777" w:rsidR="00EE5FFD" w:rsidRPr="00C613B0" w:rsidRDefault="00EE5FFD" w:rsidP="006E1880">
      <w:pPr>
        <w:pStyle w:val="Definiorecuo"/>
      </w:pPr>
      <w:r w:rsidRPr="00C613B0">
        <w:t xml:space="preserve">Indicate the methodological category that best represents the study design to determine which MMAT criteria should be applied. </w:t>
      </w:r>
    </w:p>
    <w:p w14:paraId="73DA9F2C" w14:textId="77777777" w:rsidR="00EE5FFD" w:rsidRPr="00C613B0" w:rsidRDefault="00EE5FFD" w:rsidP="006E1880">
      <w:pPr>
        <w:pStyle w:val="Definiorecuo"/>
      </w:pPr>
      <w:r w:rsidRPr="00C613B0">
        <w:rPr>
          <w:b/>
          <w:bCs/>
        </w:rPr>
        <w:t>Options</w:t>
      </w:r>
      <w:r w:rsidRPr="00C613B0">
        <w:t>: 1. Qualitative Studies; 2. Randomized Controlled Trials; 3. Non-Randomized Studies; 4. Quantitative Descriptive Studies; 5. Mixed Methods Studies</w:t>
      </w:r>
    </w:p>
    <w:p w14:paraId="25195F3C" w14:textId="77777777" w:rsidR="00EE5FFD" w:rsidRPr="00C613B0" w:rsidRDefault="00EE5FFD" w:rsidP="006E1880">
      <w:pPr>
        <w:pStyle w:val="Varivelfaixacinza"/>
      </w:pPr>
      <w:r w:rsidRPr="00C613B0">
        <w:rPr>
          <w:b/>
          <w:bCs w:val="0"/>
        </w:rPr>
        <w:t>mmat_s1</w:t>
      </w:r>
      <w:r w:rsidRPr="00C613B0">
        <w:t xml:space="preserve"> – Clear Research Questions</w:t>
      </w:r>
    </w:p>
    <w:p w14:paraId="59674B33" w14:textId="77777777" w:rsidR="00EE5FFD" w:rsidRPr="00C613B0" w:rsidRDefault="00EE5FFD" w:rsidP="006E1880">
      <w:pPr>
        <w:pStyle w:val="Definiorecuo"/>
      </w:pPr>
      <w:r w:rsidRPr="00C613B0">
        <w:t xml:space="preserve">Are there clear research questions? </w:t>
      </w:r>
    </w:p>
    <w:p w14:paraId="6ABCCB87" w14:textId="77777777" w:rsidR="00EE5FFD" w:rsidRPr="00C613B0" w:rsidRDefault="00EE5FFD" w:rsidP="006E1880">
      <w:pPr>
        <w:pStyle w:val="Definiorecuo"/>
      </w:pPr>
      <w:r w:rsidRPr="00C613B0">
        <w:rPr>
          <w:b/>
          <w:bCs/>
        </w:rPr>
        <w:t>Options</w:t>
      </w:r>
      <w:r w:rsidRPr="00C613B0">
        <w:t>: Yes; No; Can't tell</w:t>
      </w:r>
    </w:p>
    <w:p w14:paraId="67D8D860" w14:textId="77777777" w:rsidR="00EE5FFD" w:rsidRPr="00C613B0" w:rsidRDefault="00EE5FFD" w:rsidP="006E1880">
      <w:pPr>
        <w:pStyle w:val="Varivelfaixacinza"/>
      </w:pPr>
      <w:r w:rsidRPr="00C613B0">
        <w:rPr>
          <w:b/>
          <w:bCs w:val="0"/>
        </w:rPr>
        <w:t>mmat_s2</w:t>
      </w:r>
      <w:r w:rsidRPr="00C613B0">
        <w:t xml:space="preserve"> – Data Address Research Questions</w:t>
      </w:r>
    </w:p>
    <w:p w14:paraId="04F1CF05" w14:textId="77777777" w:rsidR="00EE5FFD" w:rsidRPr="00C613B0" w:rsidRDefault="00EE5FFD" w:rsidP="006E1880">
      <w:pPr>
        <w:pStyle w:val="Definiorecuo"/>
      </w:pPr>
      <w:r w:rsidRPr="00C613B0">
        <w:t xml:space="preserve">Do the collected data allow to address the research questions? </w:t>
      </w:r>
    </w:p>
    <w:p w14:paraId="4B9F94C2" w14:textId="77777777" w:rsidR="00EE5FFD" w:rsidRPr="00C613B0" w:rsidRDefault="00EE5FFD" w:rsidP="006E1880">
      <w:pPr>
        <w:pStyle w:val="Definiorecuo"/>
      </w:pPr>
      <w:r w:rsidRPr="00C613B0">
        <w:rPr>
          <w:b/>
          <w:bCs/>
        </w:rPr>
        <w:t>Options</w:t>
      </w:r>
      <w:r w:rsidRPr="00C613B0">
        <w:t>: Yes; No; Can't tell</w:t>
      </w:r>
    </w:p>
    <w:p w14:paraId="441ABB2E" w14:textId="77777777" w:rsidR="00EE5FFD" w:rsidRPr="00C613B0" w:rsidRDefault="00EE5FFD" w:rsidP="006E1880">
      <w:pPr>
        <w:pStyle w:val="Varivelfaixacinza"/>
      </w:pPr>
      <w:r w:rsidRPr="00C613B0">
        <w:rPr>
          <w:b/>
          <w:bCs w:val="0"/>
        </w:rPr>
        <w:t>mmat_1_1</w:t>
      </w:r>
      <w:r w:rsidRPr="00C613B0">
        <w:t xml:space="preserve"> – Qualitative Approach Appropriate</w:t>
      </w:r>
    </w:p>
    <w:p w14:paraId="508BB258" w14:textId="77777777" w:rsidR="00EE5FFD" w:rsidRPr="00C613B0" w:rsidRDefault="00EE5FFD" w:rsidP="006E1880">
      <w:pPr>
        <w:pStyle w:val="Definiorecuo"/>
      </w:pPr>
      <w:r w:rsidRPr="00C613B0">
        <w:t xml:space="preserve">Is the qualitative approach appropriate to answer the research question? </w:t>
      </w:r>
    </w:p>
    <w:p w14:paraId="1A45C39F" w14:textId="77777777" w:rsidR="00EE5FFD" w:rsidRPr="00C613B0" w:rsidRDefault="00EE5FFD" w:rsidP="006E1880">
      <w:pPr>
        <w:pStyle w:val="Definiorecuo"/>
      </w:pPr>
      <w:r w:rsidRPr="00C613B0">
        <w:rPr>
          <w:b/>
          <w:bCs/>
        </w:rPr>
        <w:t>Options</w:t>
      </w:r>
      <w:r w:rsidRPr="00C613B0">
        <w:t>: Yes; No; Can't tell</w:t>
      </w:r>
    </w:p>
    <w:p w14:paraId="016E6296" w14:textId="77777777" w:rsidR="00EE5FFD" w:rsidRPr="00C613B0" w:rsidRDefault="00EE5FFD" w:rsidP="006E1880">
      <w:pPr>
        <w:pStyle w:val="Varivelfaixacinza"/>
      </w:pPr>
      <w:r w:rsidRPr="00C613B0">
        <w:rPr>
          <w:b/>
          <w:bCs w:val="0"/>
        </w:rPr>
        <w:t>mmat_1_2</w:t>
      </w:r>
      <w:r w:rsidRPr="00C613B0">
        <w:t xml:space="preserve"> – Qualitative Data Collection Methods</w:t>
      </w:r>
    </w:p>
    <w:p w14:paraId="02C8D456" w14:textId="77777777" w:rsidR="00EE5FFD" w:rsidRPr="00C613B0" w:rsidRDefault="00EE5FFD" w:rsidP="006E1880">
      <w:pPr>
        <w:pStyle w:val="Definiorecuo"/>
      </w:pPr>
      <w:r w:rsidRPr="00C613B0">
        <w:t xml:space="preserve">Are the qualitative data collection methods adequate to address the research question? </w:t>
      </w:r>
    </w:p>
    <w:p w14:paraId="6D86916D" w14:textId="77777777" w:rsidR="00EE5FFD" w:rsidRPr="00C613B0" w:rsidRDefault="00EE5FFD" w:rsidP="006E1880">
      <w:pPr>
        <w:pStyle w:val="Definiorecuo"/>
      </w:pPr>
      <w:r w:rsidRPr="00C613B0">
        <w:rPr>
          <w:b/>
          <w:bCs/>
        </w:rPr>
        <w:lastRenderedPageBreak/>
        <w:t>Options</w:t>
      </w:r>
      <w:r w:rsidRPr="00C613B0">
        <w:t>: Yes; No; Can't tell</w:t>
      </w:r>
    </w:p>
    <w:p w14:paraId="5E85F20D" w14:textId="77777777" w:rsidR="00EE5FFD" w:rsidRPr="00C613B0" w:rsidRDefault="00EE5FFD" w:rsidP="006E1880">
      <w:pPr>
        <w:pStyle w:val="Varivelfaixacinza"/>
      </w:pPr>
      <w:r w:rsidRPr="00C613B0">
        <w:rPr>
          <w:b/>
          <w:bCs w:val="0"/>
        </w:rPr>
        <w:t>mmat_1_3</w:t>
      </w:r>
      <w:r w:rsidRPr="00C613B0">
        <w:t xml:space="preserve"> – Findings Derived from Data</w:t>
      </w:r>
    </w:p>
    <w:p w14:paraId="53A3BA02" w14:textId="77777777" w:rsidR="00EE5FFD" w:rsidRPr="00C613B0" w:rsidRDefault="00EE5FFD" w:rsidP="006E1880">
      <w:pPr>
        <w:pStyle w:val="Definiorecuo"/>
      </w:pPr>
      <w:r w:rsidRPr="00C613B0">
        <w:t xml:space="preserve">Are the findings adequately derived from the data? </w:t>
      </w:r>
    </w:p>
    <w:p w14:paraId="4B23BE09" w14:textId="77777777" w:rsidR="00EE5FFD" w:rsidRPr="00C613B0" w:rsidRDefault="00EE5FFD" w:rsidP="006E1880">
      <w:pPr>
        <w:pStyle w:val="Definiorecuo"/>
      </w:pPr>
      <w:r w:rsidRPr="00C613B0">
        <w:rPr>
          <w:b/>
          <w:bCs/>
        </w:rPr>
        <w:t>Options</w:t>
      </w:r>
      <w:r w:rsidRPr="00C613B0">
        <w:t>: Yes; No; Can't tell</w:t>
      </w:r>
    </w:p>
    <w:p w14:paraId="353E3AE8" w14:textId="77777777" w:rsidR="00EE5FFD" w:rsidRPr="00C613B0" w:rsidRDefault="00EE5FFD" w:rsidP="006E1880">
      <w:pPr>
        <w:pStyle w:val="Varivelfaixacinza"/>
      </w:pPr>
      <w:r w:rsidRPr="00C613B0">
        <w:rPr>
          <w:b/>
          <w:bCs w:val="0"/>
        </w:rPr>
        <w:t>mmat_1_4</w:t>
      </w:r>
      <w:r w:rsidRPr="00C613B0">
        <w:t xml:space="preserve"> – Interpretation Substantiated</w:t>
      </w:r>
    </w:p>
    <w:p w14:paraId="2F66B5BE" w14:textId="77777777" w:rsidR="00EE5FFD" w:rsidRPr="00C613B0" w:rsidRDefault="00EE5FFD" w:rsidP="006E1880">
      <w:pPr>
        <w:pStyle w:val="Definiorecuo"/>
      </w:pPr>
      <w:r w:rsidRPr="00C613B0">
        <w:t xml:space="preserve">Is the interpretation of results sufficiently substantiated by data? </w:t>
      </w:r>
    </w:p>
    <w:p w14:paraId="1256FD3D" w14:textId="77777777" w:rsidR="00EE5FFD" w:rsidRPr="00C613B0" w:rsidRDefault="00EE5FFD" w:rsidP="006E1880">
      <w:pPr>
        <w:pStyle w:val="Definiorecuo"/>
      </w:pPr>
      <w:r w:rsidRPr="00C613B0">
        <w:rPr>
          <w:b/>
          <w:bCs/>
        </w:rPr>
        <w:t>Options</w:t>
      </w:r>
      <w:r w:rsidRPr="00C613B0">
        <w:t>: Yes; No; Can't tell</w:t>
      </w:r>
    </w:p>
    <w:p w14:paraId="2E3DBE04" w14:textId="77777777" w:rsidR="00EE5FFD" w:rsidRPr="00C613B0" w:rsidRDefault="00EE5FFD" w:rsidP="006E1880">
      <w:pPr>
        <w:pStyle w:val="Varivelfaixacinza"/>
      </w:pPr>
      <w:r w:rsidRPr="00C613B0">
        <w:rPr>
          <w:b/>
          <w:bCs w:val="0"/>
        </w:rPr>
        <w:t>mmat_1_5</w:t>
      </w:r>
      <w:r w:rsidRPr="00C613B0">
        <w:t xml:space="preserve"> – Qualitative Coherence</w:t>
      </w:r>
    </w:p>
    <w:p w14:paraId="11AF636B" w14:textId="77777777" w:rsidR="00EE5FFD" w:rsidRPr="00C613B0" w:rsidRDefault="00EE5FFD" w:rsidP="006E1880">
      <w:pPr>
        <w:pStyle w:val="Definiorecuo"/>
      </w:pPr>
      <w:r w:rsidRPr="00C613B0">
        <w:t xml:space="preserve">Is there coherence between qualitative data sources, collection, analysis and interpretation? </w:t>
      </w:r>
    </w:p>
    <w:p w14:paraId="1085A9AF" w14:textId="77777777" w:rsidR="00EE5FFD" w:rsidRPr="00C613B0" w:rsidRDefault="00EE5FFD" w:rsidP="006E1880">
      <w:pPr>
        <w:pStyle w:val="Definiorecuo"/>
      </w:pPr>
      <w:r w:rsidRPr="00C613B0">
        <w:rPr>
          <w:b/>
          <w:bCs/>
        </w:rPr>
        <w:t>Options</w:t>
      </w:r>
      <w:r w:rsidRPr="00C613B0">
        <w:t>: Yes; No; Can't tell</w:t>
      </w:r>
    </w:p>
    <w:p w14:paraId="72CB5FAF" w14:textId="77777777" w:rsidR="00EE5FFD" w:rsidRPr="00C613B0" w:rsidRDefault="00EE5FFD" w:rsidP="006E1880">
      <w:pPr>
        <w:pStyle w:val="Varivelfaixacinza"/>
      </w:pPr>
      <w:r w:rsidRPr="00C613B0">
        <w:rPr>
          <w:b/>
          <w:bCs w:val="0"/>
        </w:rPr>
        <w:t>mmat_2_1</w:t>
      </w:r>
      <w:r w:rsidRPr="00C613B0">
        <w:t xml:space="preserve"> – Randomization Performance</w:t>
      </w:r>
    </w:p>
    <w:p w14:paraId="7F22B6DB" w14:textId="77777777" w:rsidR="00EE5FFD" w:rsidRPr="00C613B0" w:rsidRDefault="00EE5FFD" w:rsidP="006E1880">
      <w:pPr>
        <w:pStyle w:val="Definiorecuo"/>
      </w:pPr>
      <w:r w:rsidRPr="00C613B0">
        <w:t xml:space="preserve">Is randomization appropriately performed? </w:t>
      </w:r>
    </w:p>
    <w:p w14:paraId="71CDDA2E" w14:textId="77777777" w:rsidR="00EE5FFD" w:rsidRPr="00C613B0" w:rsidRDefault="00EE5FFD" w:rsidP="006E1880">
      <w:pPr>
        <w:pStyle w:val="Definiorecuo"/>
      </w:pPr>
      <w:r w:rsidRPr="00C613B0">
        <w:rPr>
          <w:b/>
          <w:bCs/>
        </w:rPr>
        <w:t>Options</w:t>
      </w:r>
      <w:r w:rsidRPr="00C613B0">
        <w:t>: Yes; No; Can't tell</w:t>
      </w:r>
    </w:p>
    <w:p w14:paraId="013802D6" w14:textId="77777777" w:rsidR="00EE5FFD" w:rsidRPr="00C613B0" w:rsidRDefault="00EE5FFD" w:rsidP="006E1880">
      <w:pPr>
        <w:pStyle w:val="Varivelfaixacinza"/>
      </w:pPr>
      <w:r w:rsidRPr="00C613B0">
        <w:rPr>
          <w:b/>
          <w:bCs w:val="0"/>
        </w:rPr>
        <w:t>mmat_2_2</w:t>
      </w:r>
      <w:r w:rsidRPr="00C613B0">
        <w:t xml:space="preserve"> – Groups Comparable at Baseline</w:t>
      </w:r>
    </w:p>
    <w:p w14:paraId="5CD1836A" w14:textId="77777777" w:rsidR="00EE5FFD" w:rsidRPr="00C613B0" w:rsidRDefault="00EE5FFD" w:rsidP="006E1880">
      <w:pPr>
        <w:pStyle w:val="Definiorecuo"/>
      </w:pPr>
      <w:r w:rsidRPr="00C613B0">
        <w:t xml:space="preserve">Are the groups comparable at baseline? </w:t>
      </w:r>
    </w:p>
    <w:p w14:paraId="6CAB51C6" w14:textId="77777777" w:rsidR="00EE5FFD" w:rsidRPr="00C613B0" w:rsidRDefault="00EE5FFD" w:rsidP="006E1880">
      <w:pPr>
        <w:pStyle w:val="Definiorecuo"/>
      </w:pPr>
      <w:r w:rsidRPr="00C613B0">
        <w:rPr>
          <w:b/>
          <w:bCs/>
        </w:rPr>
        <w:t>Options</w:t>
      </w:r>
      <w:r w:rsidRPr="00C613B0">
        <w:t>: Yes; No; Can't tell</w:t>
      </w:r>
    </w:p>
    <w:p w14:paraId="036CFD30" w14:textId="77777777" w:rsidR="00EE5FFD" w:rsidRPr="00C613B0" w:rsidRDefault="00EE5FFD" w:rsidP="006E1880">
      <w:pPr>
        <w:pStyle w:val="Varivelfaixacinza"/>
      </w:pPr>
      <w:r w:rsidRPr="00C613B0">
        <w:rPr>
          <w:b/>
          <w:bCs w:val="0"/>
        </w:rPr>
        <w:t>mmat_2_3</w:t>
      </w:r>
      <w:r w:rsidRPr="00C613B0">
        <w:t xml:space="preserve"> – Complete Outcome Data (RCT)</w:t>
      </w:r>
    </w:p>
    <w:p w14:paraId="0739CF44" w14:textId="77777777" w:rsidR="00EE5FFD" w:rsidRPr="00C613B0" w:rsidRDefault="00EE5FFD" w:rsidP="006E1880">
      <w:pPr>
        <w:pStyle w:val="Definiorecuo"/>
      </w:pPr>
      <w:r w:rsidRPr="00C613B0">
        <w:t xml:space="preserve">Are there complete outcome data? </w:t>
      </w:r>
    </w:p>
    <w:p w14:paraId="4FD1195A" w14:textId="77777777" w:rsidR="00EE5FFD" w:rsidRPr="00C613B0" w:rsidRDefault="00EE5FFD" w:rsidP="006E1880">
      <w:pPr>
        <w:pStyle w:val="Definiorecuo"/>
      </w:pPr>
      <w:r w:rsidRPr="00C613B0">
        <w:rPr>
          <w:b/>
          <w:bCs/>
        </w:rPr>
        <w:t>Options</w:t>
      </w:r>
      <w:r w:rsidRPr="00C613B0">
        <w:t>: Yes; No; Can't tell</w:t>
      </w:r>
    </w:p>
    <w:p w14:paraId="23C66DA2" w14:textId="77777777" w:rsidR="00EE5FFD" w:rsidRPr="00C613B0" w:rsidRDefault="00EE5FFD" w:rsidP="006E1880">
      <w:pPr>
        <w:pStyle w:val="Varivelfaixacinza"/>
      </w:pPr>
      <w:r w:rsidRPr="00C613B0">
        <w:rPr>
          <w:b/>
          <w:bCs w:val="0"/>
        </w:rPr>
        <w:t>mmat_2_4</w:t>
      </w:r>
      <w:r w:rsidRPr="00C613B0">
        <w:t xml:space="preserve"> – Outcome Assessors Blinded</w:t>
      </w:r>
    </w:p>
    <w:p w14:paraId="0E68B4D3" w14:textId="77777777" w:rsidR="00EE5FFD" w:rsidRPr="00C613B0" w:rsidRDefault="00EE5FFD" w:rsidP="006E1880">
      <w:pPr>
        <w:pStyle w:val="Definiorecuo"/>
      </w:pPr>
      <w:r w:rsidRPr="00C613B0">
        <w:t xml:space="preserve">Are outcome assessors blinded to the intervention provided? </w:t>
      </w:r>
    </w:p>
    <w:p w14:paraId="61EDB561" w14:textId="77777777" w:rsidR="00EE5FFD" w:rsidRPr="00C613B0" w:rsidRDefault="00EE5FFD" w:rsidP="006E1880">
      <w:pPr>
        <w:pStyle w:val="Definiorecuo"/>
      </w:pPr>
      <w:r w:rsidRPr="00C613B0">
        <w:rPr>
          <w:b/>
          <w:bCs/>
        </w:rPr>
        <w:t>Options</w:t>
      </w:r>
      <w:r w:rsidRPr="00C613B0">
        <w:t>: Yes; No; Can't tell</w:t>
      </w:r>
    </w:p>
    <w:p w14:paraId="775422F3" w14:textId="77777777" w:rsidR="00EE5FFD" w:rsidRPr="00C613B0" w:rsidRDefault="00EE5FFD" w:rsidP="006E1880">
      <w:pPr>
        <w:pStyle w:val="Varivelfaixacinza"/>
      </w:pPr>
      <w:r w:rsidRPr="00C613B0">
        <w:rPr>
          <w:b/>
          <w:bCs w:val="0"/>
        </w:rPr>
        <w:t>mmat_2_5</w:t>
      </w:r>
      <w:r w:rsidRPr="00C613B0">
        <w:t xml:space="preserve"> – Participant Adherence</w:t>
      </w:r>
    </w:p>
    <w:p w14:paraId="71CDC6E0" w14:textId="77777777" w:rsidR="00EE5FFD" w:rsidRPr="00C613B0" w:rsidRDefault="00EE5FFD" w:rsidP="006E1880">
      <w:pPr>
        <w:pStyle w:val="Definiorecuo"/>
      </w:pPr>
      <w:r w:rsidRPr="00C613B0">
        <w:t xml:space="preserve">Did the participants adhere to the assigned intervention? </w:t>
      </w:r>
    </w:p>
    <w:p w14:paraId="7E53704A" w14:textId="77777777" w:rsidR="00EE5FFD" w:rsidRPr="00C613B0" w:rsidRDefault="00EE5FFD" w:rsidP="006E1880">
      <w:pPr>
        <w:pStyle w:val="Definiorecuo"/>
      </w:pPr>
      <w:r w:rsidRPr="00C613B0">
        <w:rPr>
          <w:b/>
          <w:bCs/>
        </w:rPr>
        <w:t>Options</w:t>
      </w:r>
      <w:r w:rsidRPr="00C613B0">
        <w:t>: Yes; No; Can't tell</w:t>
      </w:r>
    </w:p>
    <w:p w14:paraId="6207BCE5" w14:textId="77777777" w:rsidR="00EE5FFD" w:rsidRPr="00C613B0" w:rsidRDefault="00EE5FFD" w:rsidP="006E1880">
      <w:pPr>
        <w:pStyle w:val="Varivelfaixacinza"/>
      </w:pPr>
      <w:r w:rsidRPr="00C613B0">
        <w:rPr>
          <w:b/>
          <w:bCs w:val="0"/>
        </w:rPr>
        <w:t>mmat_3_1</w:t>
      </w:r>
      <w:r w:rsidRPr="00C613B0">
        <w:t xml:space="preserve"> – Participants Representative</w:t>
      </w:r>
    </w:p>
    <w:p w14:paraId="5DE67A53" w14:textId="77777777" w:rsidR="00EE5FFD" w:rsidRPr="00C613B0" w:rsidRDefault="00EE5FFD" w:rsidP="006E1880">
      <w:pPr>
        <w:pStyle w:val="Definiorecuo"/>
      </w:pPr>
      <w:r w:rsidRPr="00C613B0">
        <w:t xml:space="preserve">Are the participants representative of the target population? </w:t>
      </w:r>
    </w:p>
    <w:p w14:paraId="6DEFB9E3" w14:textId="77777777" w:rsidR="00EE5FFD" w:rsidRPr="00C613B0" w:rsidRDefault="00EE5FFD" w:rsidP="006E1880">
      <w:pPr>
        <w:pStyle w:val="Definiorecuo"/>
      </w:pPr>
      <w:r w:rsidRPr="00C613B0">
        <w:rPr>
          <w:b/>
          <w:bCs/>
        </w:rPr>
        <w:t>Options</w:t>
      </w:r>
      <w:r w:rsidRPr="00C613B0">
        <w:t>: Yes; No; Can't tell</w:t>
      </w:r>
    </w:p>
    <w:p w14:paraId="20BB1D59" w14:textId="77777777" w:rsidR="00EE5FFD" w:rsidRPr="00C613B0" w:rsidRDefault="00EE5FFD" w:rsidP="006E1880">
      <w:pPr>
        <w:pStyle w:val="Varivelfaixacinza"/>
      </w:pPr>
      <w:r w:rsidRPr="00C613B0">
        <w:rPr>
          <w:b/>
          <w:bCs w:val="0"/>
        </w:rPr>
        <w:t>mmat_3_2</w:t>
      </w:r>
      <w:r w:rsidRPr="00C613B0">
        <w:t xml:space="preserve"> – Appropriate Measurements</w:t>
      </w:r>
    </w:p>
    <w:p w14:paraId="456197C1" w14:textId="77777777" w:rsidR="00EE5FFD" w:rsidRPr="00C613B0" w:rsidRDefault="00EE5FFD" w:rsidP="006E1880">
      <w:pPr>
        <w:pStyle w:val="Definiorecuo"/>
      </w:pPr>
      <w:r w:rsidRPr="00C613B0">
        <w:t xml:space="preserve">Are measurements appropriate regarding both the outcome and intervention (or exposure)? </w:t>
      </w:r>
    </w:p>
    <w:p w14:paraId="4C079856" w14:textId="77777777" w:rsidR="00EE5FFD" w:rsidRPr="00C613B0" w:rsidRDefault="00EE5FFD" w:rsidP="006E1880">
      <w:pPr>
        <w:pStyle w:val="Definiorecuo"/>
      </w:pPr>
      <w:r w:rsidRPr="00C613B0">
        <w:rPr>
          <w:b/>
          <w:bCs/>
        </w:rPr>
        <w:t>Options</w:t>
      </w:r>
      <w:r w:rsidRPr="00C613B0">
        <w:t>: Yes; No; Can't tell</w:t>
      </w:r>
    </w:p>
    <w:p w14:paraId="5A6BF12F" w14:textId="77777777" w:rsidR="00EE5FFD" w:rsidRPr="00C613B0" w:rsidRDefault="00EE5FFD" w:rsidP="006E1880">
      <w:pPr>
        <w:pStyle w:val="Varivelfaixacinza"/>
      </w:pPr>
      <w:r w:rsidRPr="00C613B0">
        <w:rPr>
          <w:b/>
          <w:bCs w:val="0"/>
        </w:rPr>
        <w:t>mmat_3_3</w:t>
      </w:r>
      <w:r w:rsidRPr="00C613B0">
        <w:t xml:space="preserve"> – Complete Outcome Data (Non-RCT)</w:t>
      </w:r>
    </w:p>
    <w:p w14:paraId="7A107F06" w14:textId="77777777" w:rsidR="00EE5FFD" w:rsidRPr="00C613B0" w:rsidRDefault="00EE5FFD" w:rsidP="006E1880">
      <w:pPr>
        <w:pStyle w:val="Definiorecuo"/>
      </w:pPr>
      <w:r w:rsidRPr="00C613B0">
        <w:t xml:space="preserve">Are there complete outcome data? </w:t>
      </w:r>
    </w:p>
    <w:p w14:paraId="65E5F90C" w14:textId="77777777" w:rsidR="00EE5FFD" w:rsidRPr="00C613B0" w:rsidRDefault="00EE5FFD" w:rsidP="006E1880">
      <w:pPr>
        <w:pStyle w:val="Definiorecuo"/>
      </w:pPr>
      <w:r w:rsidRPr="00C613B0">
        <w:rPr>
          <w:b/>
          <w:bCs/>
        </w:rPr>
        <w:t>Options</w:t>
      </w:r>
      <w:r w:rsidRPr="00C613B0">
        <w:t>: Yes; No; Can't tell</w:t>
      </w:r>
    </w:p>
    <w:p w14:paraId="4290228B" w14:textId="77777777" w:rsidR="00EE5FFD" w:rsidRPr="00C613B0" w:rsidRDefault="00EE5FFD" w:rsidP="006E1880">
      <w:pPr>
        <w:pStyle w:val="Varivelfaixacinza"/>
      </w:pPr>
      <w:r w:rsidRPr="00C613B0">
        <w:rPr>
          <w:b/>
          <w:bCs w:val="0"/>
        </w:rPr>
        <w:lastRenderedPageBreak/>
        <w:t>mmat_3_4</w:t>
      </w:r>
      <w:r w:rsidRPr="00C613B0">
        <w:t xml:space="preserve"> – Confounders Accounted</w:t>
      </w:r>
    </w:p>
    <w:p w14:paraId="2E89F887" w14:textId="77777777" w:rsidR="00EE5FFD" w:rsidRPr="00C613B0" w:rsidRDefault="00EE5FFD" w:rsidP="006E1880">
      <w:pPr>
        <w:pStyle w:val="Definiorecuo"/>
      </w:pPr>
      <w:r w:rsidRPr="00C613B0">
        <w:t xml:space="preserve">Are the confounders accounted for in the design and analysis? </w:t>
      </w:r>
    </w:p>
    <w:p w14:paraId="7E101833" w14:textId="77777777" w:rsidR="00EE5FFD" w:rsidRPr="00C613B0" w:rsidRDefault="00EE5FFD" w:rsidP="006E1880">
      <w:pPr>
        <w:pStyle w:val="Definiorecuo"/>
      </w:pPr>
      <w:r w:rsidRPr="00C613B0">
        <w:rPr>
          <w:b/>
          <w:bCs/>
        </w:rPr>
        <w:t>Options</w:t>
      </w:r>
      <w:r w:rsidRPr="00C613B0">
        <w:t>: Yes; No; Can't tell</w:t>
      </w:r>
    </w:p>
    <w:p w14:paraId="4A7D4F78" w14:textId="77777777" w:rsidR="00EE5FFD" w:rsidRPr="00C613B0" w:rsidRDefault="00EE5FFD" w:rsidP="006E1880">
      <w:pPr>
        <w:pStyle w:val="Varivelfaixacinza"/>
      </w:pPr>
      <w:r w:rsidRPr="00C613B0">
        <w:rPr>
          <w:b/>
          <w:bCs w:val="0"/>
        </w:rPr>
        <w:t>mmat_3_5</w:t>
      </w:r>
      <w:r w:rsidRPr="00C613B0">
        <w:t xml:space="preserve"> – Intervention as Intended</w:t>
      </w:r>
    </w:p>
    <w:p w14:paraId="445E7A7F" w14:textId="77777777" w:rsidR="00EE5FFD" w:rsidRPr="00C613B0" w:rsidRDefault="00EE5FFD" w:rsidP="006E1880">
      <w:pPr>
        <w:pStyle w:val="Definiorecuo"/>
      </w:pPr>
      <w:r w:rsidRPr="00C613B0">
        <w:t xml:space="preserve">During the study period, is the intervention administered (or exposure occurred) as intended? </w:t>
      </w:r>
    </w:p>
    <w:p w14:paraId="778E340C" w14:textId="77777777" w:rsidR="00EE5FFD" w:rsidRPr="00C613B0" w:rsidRDefault="00EE5FFD" w:rsidP="006E1880">
      <w:pPr>
        <w:pStyle w:val="Definiorecuo"/>
      </w:pPr>
      <w:r w:rsidRPr="00C613B0">
        <w:rPr>
          <w:b/>
          <w:bCs/>
        </w:rPr>
        <w:t>Options</w:t>
      </w:r>
      <w:r w:rsidRPr="00C613B0">
        <w:t>: Yes; No; Can't tell</w:t>
      </w:r>
    </w:p>
    <w:p w14:paraId="256FAF5D" w14:textId="77777777" w:rsidR="00EE5FFD" w:rsidRPr="00C613B0" w:rsidRDefault="00EE5FFD" w:rsidP="006E1880">
      <w:pPr>
        <w:pStyle w:val="Varivelfaixacinza"/>
      </w:pPr>
      <w:r w:rsidRPr="00C613B0">
        <w:rPr>
          <w:b/>
          <w:bCs w:val="0"/>
        </w:rPr>
        <w:t>mmat_4_1</w:t>
      </w:r>
      <w:r w:rsidRPr="00C613B0">
        <w:t xml:space="preserve"> – Sampling Strategy Relevant</w:t>
      </w:r>
    </w:p>
    <w:p w14:paraId="48A75821" w14:textId="77777777" w:rsidR="00EE5FFD" w:rsidRPr="00C613B0" w:rsidRDefault="00EE5FFD" w:rsidP="006E1880">
      <w:pPr>
        <w:pStyle w:val="Definiorecuo"/>
      </w:pPr>
      <w:r w:rsidRPr="00C613B0">
        <w:t xml:space="preserve">Is the sampling strategy relevant to address the research question? </w:t>
      </w:r>
    </w:p>
    <w:p w14:paraId="56ECBF8E" w14:textId="77777777" w:rsidR="00EE5FFD" w:rsidRPr="00C613B0" w:rsidRDefault="00EE5FFD" w:rsidP="006E1880">
      <w:pPr>
        <w:pStyle w:val="Definiorecuo"/>
      </w:pPr>
      <w:r w:rsidRPr="00C613B0">
        <w:rPr>
          <w:b/>
          <w:bCs/>
        </w:rPr>
        <w:t>Options</w:t>
      </w:r>
      <w:r w:rsidRPr="00C613B0">
        <w:t>: Yes; No; Can't tell</w:t>
      </w:r>
    </w:p>
    <w:p w14:paraId="537D950F" w14:textId="77777777" w:rsidR="00EE5FFD" w:rsidRPr="00C613B0" w:rsidRDefault="00EE5FFD" w:rsidP="006E1880">
      <w:pPr>
        <w:pStyle w:val="Varivelfaixacinza"/>
      </w:pPr>
      <w:r w:rsidRPr="00C613B0">
        <w:rPr>
          <w:b/>
          <w:bCs w:val="0"/>
        </w:rPr>
        <w:t>mmat_4_2</w:t>
      </w:r>
      <w:r w:rsidRPr="00C613B0">
        <w:t xml:space="preserve"> – Sample Representative</w:t>
      </w:r>
    </w:p>
    <w:p w14:paraId="13CC3E90" w14:textId="77777777" w:rsidR="00EE5FFD" w:rsidRPr="00C613B0" w:rsidRDefault="00EE5FFD" w:rsidP="006E1880">
      <w:pPr>
        <w:pStyle w:val="Definiorecuo"/>
      </w:pPr>
      <w:r w:rsidRPr="00C613B0">
        <w:t xml:space="preserve">Is the sample representative of the target population? </w:t>
      </w:r>
    </w:p>
    <w:p w14:paraId="1D88D32F" w14:textId="77777777" w:rsidR="00EE5FFD" w:rsidRPr="00C613B0" w:rsidRDefault="00EE5FFD" w:rsidP="006E1880">
      <w:pPr>
        <w:pStyle w:val="Definiorecuo"/>
      </w:pPr>
      <w:r w:rsidRPr="00C613B0">
        <w:rPr>
          <w:b/>
          <w:bCs/>
        </w:rPr>
        <w:t>Options</w:t>
      </w:r>
      <w:r w:rsidRPr="00C613B0">
        <w:t>: Yes; No; Can't tell</w:t>
      </w:r>
    </w:p>
    <w:p w14:paraId="251A86BF" w14:textId="77777777" w:rsidR="00EE5FFD" w:rsidRPr="00C613B0" w:rsidRDefault="00EE5FFD" w:rsidP="006E1880">
      <w:pPr>
        <w:pStyle w:val="Varivelfaixacinza"/>
      </w:pPr>
      <w:r w:rsidRPr="00C613B0">
        <w:rPr>
          <w:b/>
          <w:bCs w:val="0"/>
        </w:rPr>
        <w:t>mmat_4_3</w:t>
      </w:r>
      <w:r w:rsidRPr="00C613B0">
        <w:t xml:space="preserve"> – Measurements Appropriate</w:t>
      </w:r>
    </w:p>
    <w:p w14:paraId="05B00A9B" w14:textId="77777777" w:rsidR="00EE5FFD" w:rsidRPr="00C613B0" w:rsidRDefault="00EE5FFD" w:rsidP="006E1880">
      <w:pPr>
        <w:pStyle w:val="Definiorecuo"/>
      </w:pPr>
      <w:r w:rsidRPr="00C613B0">
        <w:t xml:space="preserve">Are the measurements appropriate? </w:t>
      </w:r>
    </w:p>
    <w:p w14:paraId="4D939F25" w14:textId="77777777" w:rsidR="00EE5FFD" w:rsidRPr="00C613B0" w:rsidRDefault="00EE5FFD" w:rsidP="006E1880">
      <w:pPr>
        <w:pStyle w:val="Definiorecuo"/>
      </w:pPr>
      <w:r w:rsidRPr="00C613B0">
        <w:rPr>
          <w:b/>
          <w:bCs/>
        </w:rPr>
        <w:t>Options</w:t>
      </w:r>
      <w:r w:rsidRPr="00C613B0">
        <w:t>: Yes; No; Can't tell</w:t>
      </w:r>
    </w:p>
    <w:p w14:paraId="334D292E" w14:textId="77777777" w:rsidR="00EE5FFD" w:rsidRPr="00C613B0" w:rsidRDefault="00EE5FFD" w:rsidP="006E1880">
      <w:pPr>
        <w:pStyle w:val="Varivelfaixacinza"/>
      </w:pPr>
      <w:r w:rsidRPr="00C613B0">
        <w:rPr>
          <w:b/>
          <w:bCs w:val="0"/>
        </w:rPr>
        <w:t>mmat_4_4</w:t>
      </w:r>
      <w:r w:rsidRPr="00C613B0">
        <w:t xml:space="preserve"> – Low Nonresponse Bias</w:t>
      </w:r>
    </w:p>
    <w:p w14:paraId="3231A247" w14:textId="77777777" w:rsidR="00EE5FFD" w:rsidRPr="00C613B0" w:rsidRDefault="00EE5FFD" w:rsidP="006E1880">
      <w:pPr>
        <w:pStyle w:val="Definiorecuo"/>
      </w:pPr>
      <w:r w:rsidRPr="00C613B0">
        <w:t xml:space="preserve">Is the risk of nonresponse bias low? </w:t>
      </w:r>
    </w:p>
    <w:p w14:paraId="352B4C18" w14:textId="77777777" w:rsidR="00EE5FFD" w:rsidRPr="00C613B0" w:rsidRDefault="00EE5FFD" w:rsidP="006E1880">
      <w:pPr>
        <w:pStyle w:val="Definiorecuo"/>
      </w:pPr>
      <w:r w:rsidRPr="00C613B0">
        <w:rPr>
          <w:b/>
          <w:bCs/>
        </w:rPr>
        <w:t>Options</w:t>
      </w:r>
      <w:r w:rsidRPr="00C613B0">
        <w:t>: Yes; No; Can't tell</w:t>
      </w:r>
    </w:p>
    <w:p w14:paraId="59130770" w14:textId="77777777" w:rsidR="00EE5FFD" w:rsidRPr="00C613B0" w:rsidRDefault="00EE5FFD" w:rsidP="006E1880">
      <w:pPr>
        <w:pStyle w:val="Varivelfaixacinza"/>
      </w:pPr>
      <w:r w:rsidRPr="00C613B0">
        <w:rPr>
          <w:b/>
          <w:bCs w:val="0"/>
        </w:rPr>
        <w:t>mmat_4_5</w:t>
      </w:r>
      <w:r w:rsidRPr="00C613B0">
        <w:t xml:space="preserve"> – Statistical Analysis Appropriate</w:t>
      </w:r>
    </w:p>
    <w:p w14:paraId="4A1141E8" w14:textId="77777777" w:rsidR="00EE5FFD" w:rsidRPr="00C613B0" w:rsidRDefault="00EE5FFD" w:rsidP="006E1880">
      <w:pPr>
        <w:pStyle w:val="Definiorecuo"/>
      </w:pPr>
      <w:r w:rsidRPr="00C613B0">
        <w:t xml:space="preserve">Is the statistical analysis appropriate to answer the research question? </w:t>
      </w:r>
    </w:p>
    <w:p w14:paraId="131A428B" w14:textId="77777777" w:rsidR="00EE5FFD" w:rsidRPr="00C613B0" w:rsidRDefault="00EE5FFD" w:rsidP="006E1880">
      <w:pPr>
        <w:pStyle w:val="Definiorecuo"/>
      </w:pPr>
      <w:r w:rsidRPr="00C613B0">
        <w:rPr>
          <w:b/>
          <w:bCs/>
        </w:rPr>
        <w:t>Options</w:t>
      </w:r>
      <w:r w:rsidRPr="00C613B0">
        <w:t>: Yes; No; Can't tell</w:t>
      </w:r>
    </w:p>
    <w:p w14:paraId="71777921" w14:textId="77777777" w:rsidR="00EE5FFD" w:rsidRPr="00C613B0" w:rsidRDefault="00EE5FFD" w:rsidP="006E1880">
      <w:pPr>
        <w:pStyle w:val="Varivelfaixacinza"/>
      </w:pPr>
      <w:r w:rsidRPr="00C613B0">
        <w:rPr>
          <w:b/>
          <w:bCs w:val="0"/>
        </w:rPr>
        <w:t>mmat_5_1</w:t>
      </w:r>
      <w:r w:rsidRPr="00C613B0">
        <w:t xml:space="preserve"> – Mixed Methods Rationale</w:t>
      </w:r>
    </w:p>
    <w:p w14:paraId="0F6ECE65" w14:textId="77777777" w:rsidR="00EE5FFD" w:rsidRPr="00C613B0" w:rsidRDefault="00EE5FFD" w:rsidP="006E1880">
      <w:pPr>
        <w:pStyle w:val="Definiorecuo"/>
      </w:pPr>
      <w:r w:rsidRPr="00C613B0">
        <w:t xml:space="preserve">Is there an adequate rationale for using a mixed methods design to address the research question? </w:t>
      </w:r>
    </w:p>
    <w:p w14:paraId="28F09F48" w14:textId="77777777" w:rsidR="00EE5FFD" w:rsidRPr="00C613B0" w:rsidRDefault="00EE5FFD" w:rsidP="006E1880">
      <w:pPr>
        <w:pStyle w:val="Definiorecuo"/>
      </w:pPr>
      <w:r w:rsidRPr="00C613B0">
        <w:rPr>
          <w:b/>
          <w:bCs/>
        </w:rPr>
        <w:t>Options</w:t>
      </w:r>
      <w:r w:rsidRPr="00C613B0">
        <w:t>: Yes; No; Can't tell</w:t>
      </w:r>
    </w:p>
    <w:p w14:paraId="321B558A" w14:textId="77777777" w:rsidR="00EE5FFD" w:rsidRPr="00C613B0" w:rsidRDefault="00EE5FFD" w:rsidP="006E1880">
      <w:pPr>
        <w:pStyle w:val="Varivelfaixacinza"/>
      </w:pPr>
      <w:r w:rsidRPr="00C613B0">
        <w:rPr>
          <w:b/>
          <w:bCs w:val="0"/>
        </w:rPr>
        <w:t>mmat_5_2</w:t>
      </w:r>
      <w:r w:rsidRPr="00C613B0">
        <w:t xml:space="preserve"> – Components Integration</w:t>
      </w:r>
    </w:p>
    <w:p w14:paraId="5DAD5471" w14:textId="77777777" w:rsidR="00EE5FFD" w:rsidRPr="00C613B0" w:rsidRDefault="00EE5FFD" w:rsidP="006E1880">
      <w:pPr>
        <w:pStyle w:val="Definiorecuo"/>
      </w:pPr>
      <w:r w:rsidRPr="00C613B0">
        <w:t xml:space="preserve">Are the different components of the study effectively integrated to answer the research question? </w:t>
      </w:r>
    </w:p>
    <w:p w14:paraId="5D8D4D90" w14:textId="77777777" w:rsidR="00EE5FFD" w:rsidRPr="00C613B0" w:rsidRDefault="00EE5FFD" w:rsidP="006E1880">
      <w:pPr>
        <w:pStyle w:val="Definiorecuo"/>
      </w:pPr>
      <w:r w:rsidRPr="00C613B0">
        <w:rPr>
          <w:b/>
          <w:bCs/>
        </w:rPr>
        <w:t>Options</w:t>
      </w:r>
      <w:r w:rsidRPr="00C613B0">
        <w:t>: Yes; No; Can't tell</w:t>
      </w:r>
    </w:p>
    <w:p w14:paraId="10E57757" w14:textId="77777777" w:rsidR="00EE5FFD" w:rsidRPr="00C613B0" w:rsidRDefault="00EE5FFD" w:rsidP="006E1880">
      <w:pPr>
        <w:pStyle w:val="Varivelfaixacinza"/>
      </w:pPr>
      <w:r w:rsidRPr="00C613B0">
        <w:rPr>
          <w:b/>
          <w:bCs w:val="0"/>
        </w:rPr>
        <w:t>mmat_5_3</w:t>
      </w:r>
      <w:r w:rsidRPr="00C613B0">
        <w:t xml:space="preserve"> – Integration Outputs Interpreted</w:t>
      </w:r>
    </w:p>
    <w:p w14:paraId="4E1FF8E8" w14:textId="77777777" w:rsidR="00EE5FFD" w:rsidRPr="00C613B0" w:rsidRDefault="00EE5FFD" w:rsidP="006E1880">
      <w:pPr>
        <w:pStyle w:val="Definiorecuo"/>
      </w:pPr>
      <w:r w:rsidRPr="00C613B0">
        <w:t xml:space="preserve">Are the outputs of the integration of qualitative and quantitative components adequately interpreted? </w:t>
      </w:r>
    </w:p>
    <w:p w14:paraId="3B9CADE1" w14:textId="77777777" w:rsidR="00EE5FFD" w:rsidRPr="00C613B0" w:rsidRDefault="00EE5FFD" w:rsidP="006E1880">
      <w:pPr>
        <w:pStyle w:val="Definiorecuo"/>
      </w:pPr>
      <w:r w:rsidRPr="00C613B0">
        <w:rPr>
          <w:b/>
          <w:bCs/>
        </w:rPr>
        <w:t>Options</w:t>
      </w:r>
      <w:r w:rsidRPr="00C613B0">
        <w:t>: Yes; No; Can't tell</w:t>
      </w:r>
    </w:p>
    <w:p w14:paraId="04C7632A" w14:textId="77777777" w:rsidR="00EE5FFD" w:rsidRPr="00C613B0" w:rsidRDefault="00EE5FFD" w:rsidP="006E1880">
      <w:pPr>
        <w:pStyle w:val="Varivelfaixacinza"/>
      </w:pPr>
      <w:r w:rsidRPr="00C613B0">
        <w:rPr>
          <w:b/>
          <w:bCs w:val="0"/>
        </w:rPr>
        <w:t>mmat_5_4</w:t>
      </w:r>
      <w:r w:rsidRPr="00C613B0">
        <w:t xml:space="preserve"> – Divergences Addressed</w:t>
      </w:r>
    </w:p>
    <w:p w14:paraId="7033EE3D" w14:textId="77777777" w:rsidR="00EE5FFD" w:rsidRPr="00C613B0" w:rsidRDefault="00EE5FFD" w:rsidP="006E1880">
      <w:pPr>
        <w:pStyle w:val="Definiorecuo"/>
      </w:pPr>
      <w:r w:rsidRPr="00C613B0">
        <w:t xml:space="preserve">Are divergences and inconsistencies between quantitative and qualitative results adequately addressed? </w:t>
      </w:r>
    </w:p>
    <w:p w14:paraId="13478BE8" w14:textId="77777777" w:rsidR="00EE5FFD" w:rsidRPr="00C613B0" w:rsidRDefault="00EE5FFD" w:rsidP="006E1880">
      <w:pPr>
        <w:pStyle w:val="Definiorecuo"/>
      </w:pPr>
      <w:r w:rsidRPr="00C613B0">
        <w:rPr>
          <w:b/>
          <w:bCs/>
        </w:rPr>
        <w:t>Options</w:t>
      </w:r>
      <w:r w:rsidRPr="00C613B0">
        <w:t>: Yes; No; Can't tell</w:t>
      </w:r>
    </w:p>
    <w:p w14:paraId="3ACEEC6B" w14:textId="77777777" w:rsidR="00EE5FFD" w:rsidRPr="00C613B0" w:rsidRDefault="00EE5FFD" w:rsidP="006E1880">
      <w:pPr>
        <w:pStyle w:val="Varivelfaixacinza"/>
      </w:pPr>
      <w:r w:rsidRPr="00C613B0">
        <w:rPr>
          <w:b/>
          <w:bCs w:val="0"/>
        </w:rPr>
        <w:t>mmat_5_5</w:t>
      </w:r>
      <w:r w:rsidRPr="00C613B0">
        <w:t xml:space="preserve"> – Quality Criteria Adherence</w:t>
      </w:r>
    </w:p>
    <w:p w14:paraId="2F5093FF" w14:textId="77777777" w:rsidR="00EE5FFD" w:rsidRPr="00C613B0" w:rsidRDefault="00EE5FFD" w:rsidP="006E1880">
      <w:pPr>
        <w:pStyle w:val="Definiorecuo"/>
      </w:pPr>
      <w:r w:rsidRPr="00C613B0">
        <w:lastRenderedPageBreak/>
        <w:t xml:space="preserve">Do the different components of the study adhere to the quality criteria of each tradition of the methods involved? </w:t>
      </w:r>
    </w:p>
    <w:p w14:paraId="414A7048" w14:textId="77777777" w:rsidR="00EE5FFD" w:rsidRPr="00C613B0" w:rsidRDefault="00EE5FFD" w:rsidP="006E1880">
      <w:pPr>
        <w:pStyle w:val="Definiorecuo"/>
      </w:pPr>
      <w:r w:rsidRPr="00C613B0">
        <w:rPr>
          <w:b/>
          <w:bCs/>
        </w:rPr>
        <w:t>Options</w:t>
      </w:r>
      <w:r w:rsidRPr="00C613B0">
        <w:t>: Yes; No; Can't tell</w:t>
      </w:r>
    </w:p>
    <w:p w14:paraId="5FC26168" w14:textId="77777777" w:rsidR="00EE5FFD" w:rsidRPr="00C613B0" w:rsidRDefault="00EE5FFD" w:rsidP="00DB1658">
      <w:pPr>
        <w:rPr>
          <w:rFonts w:ascii="Times New Roman" w:hAnsi="Times New Roman" w:cs="Times New Roman"/>
        </w:rPr>
      </w:pPr>
    </w:p>
    <w:p w14:paraId="3F1FB829" w14:textId="77777777" w:rsidR="00EE5FFD" w:rsidRPr="000A56B2" w:rsidRDefault="00EE5FFD" w:rsidP="00BB6E14">
      <w:pPr>
        <w:pStyle w:val="Ttulo2"/>
        <w:rPr>
          <w:rFonts w:ascii="Times New Roman" w:hAnsi="Times New Roman" w:cs="Times New Roman"/>
          <w:color w:val="auto"/>
        </w:rPr>
      </w:pPr>
      <w:bookmarkStart w:id="22" w:name="_Toc215931793"/>
      <w:proofErr w:type="spellStart"/>
      <w:r w:rsidRPr="000A56B2">
        <w:rPr>
          <w:rFonts w:ascii="Times New Roman" w:hAnsi="Times New Roman" w:cs="Times New Roman"/>
          <w:color w:val="auto"/>
        </w:rPr>
        <w:t>List</w:t>
      </w:r>
      <w:proofErr w:type="spellEnd"/>
      <w:r w:rsidRPr="000A56B2">
        <w:rPr>
          <w:rFonts w:ascii="Times New Roman" w:hAnsi="Times New Roman" w:cs="Times New Roman"/>
          <w:color w:val="auto"/>
        </w:rPr>
        <w:t xml:space="preserve"> </w:t>
      </w:r>
      <w:proofErr w:type="spellStart"/>
      <w:r w:rsidRPr="000A56B2">
        <w:rPr>
          <w:rFonts w:ascii="Times New Roman" w:hAnsi="Times New Roman" w:cs="Times New Roman"/>
          <w:color w:val="auto"/>
        </w:rPr>
        <w:t>of</w:t>
      </w:r>
      <w:proofErr w:type="spellEnd"/>
      <w:r w:rsidRPr="000A56B2">
        <w:rPr>
          <w:rFonts w:ascii="Times New Roman" w:hAnsi="Times New Roman" w:cs="Times New Roman"/>
          <w:color w:val="auto"/>
        </w:rPr>
        <w:t xml:space="preserve"> </w:t>
      </w:r>
      <w:proofErr w:type="spellStart"/>
      <w:r w:rsidRPr="000A56B2">
        <w:rPr>
          <w:rFonts w:ascii="Times New Roman" w:hAnsi="Times New Roman" w:cs="Times New Roman"/>
          <w:color w:val="auto"/>
        </w:rPr>
        <w:t>included</w:t>
      </w:r>
      <w:proofErr w:type="spellEnd"/>
      <w:r w:rsidRPr="000A56B2">
        <w:rPr>
          <w:rFonts w:ascii="Times New Roman" w:hAnsi="Times New Roman" w:cs="Times New Roman"/>
          <w:color w:val="auto"/>
        </w:rPr>
        <w:t xml:space="preserve"> </w:t>
      </w:r>
      <w:proofErr w:type="spellStart"/>
      <w:r w:rsidRPr="000A56B2">
        <w:rPr>
          <w:rFonts w:ascii="Times New Roman" w:hAnsi="Times New Roman" w:cs="Times New Roman"/>
          <w:color w:val="auto"/>
        </w:rPr>
        <w:t>studies</w:t>
      </w:r>
      <w:bookmarkEnd w:id="22"/>
      <w:proofErr w:type="spellEnd"/>
      <w:r w:rsidRPr="000A56B2">
        <w:rPr>
          <w:rFonts w:ascii="Times New Roman" w:hAnsi="Times New Roman" w:cs="Times New Roman"/>
          <w:color w:val="auto"/>
        </w:rPr>
        <w:t xml:space="preserve">  </w:t>
      </w:r>
    </w:p>
    <w:p w14:paraId="3EE8CD85" w14:textId="77777777" w:rsidR="00EE5FFD" w:rsidRPr="00C613B0" w:rsidRDefault="00EE5FFD" w:rsidP="00BB6E14">
      <w:pPr>
        <w:rPr>
          <w:rFonts w:ascii="Times New Roman" w:hAnsi="Times New Roman" w:cs="Times New Roman"/>
        </w:rPr>
      </w:pPr>
    </w:p>
    <w:p w14:paraId="04212BE1"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Ahmed, S., Jaidka, K., &amp; Cho, J. (2017). Tweeting India’s Nirbhaya protest: A study of emotional dynamics in an online social movement. </w:t>
      </w:r>
      <w:r w:rsidRPr="000A56B2">
        <w:rPr>
          <w:rFonts w:ascii="Times New Roman" w:hAnsi="Times New Roman" w:cs="Times New Roman"/>
          <w:i/>
          <w:iCs/>
          <w:lang w:val="pt-ES"/>
        </w:rPr>
        <w:t>Social Movement Studies</w:t>
      </w:r>
      <w:r w:rsidRPr="000A56B2">
        <w:rPr>
          <w:rFonts w:ascii="Times New Roman" w:hAnsi="Times New Roman" w:cs="Times New Roman"/>
          <w:lang w:val="pt-ES"/>
        </w:rPr>
        <w:t xml:space="preserve">, </w:t>
      </w:r>
      <w:r w:rsidRPr="000A56B2">
        <w:rPr>
          <w:rFonts w:ascii="Times New Roman" w:hAnsi="Times New Roman" w:cs="Times New Roman"/>
          <w:i/>
          <w:iCs/>
          <w:lang w:val="pt-ES"/>
        </w:rPr>
        <w:t>16</w:t>
      </w:r>
      <w:r w:rsidRPr="000A56B2">
        <w:rPr>
          <w:rFonts w:ascii="Times New Roman" w:hAnsi="Times New Roman" w:cs="Times New Roman"/>
          <w:lang w:val="pt-ES"/>
        </w:rPr>
        <w:t xml:space="preserve">(4), 447–465. </w:t>
      </w:r>
      <w:r>
        <w:fldChar w:fldCharType="begin"/>
      </w:r>
      <w:r>
        <w:instrText>HYPERLINK "https://doi.org/10.1080/14742837.2016.1192457"</w:instrText>
      </w:r>
      <w:r>
        <w:fldChar w:fldCharType="separate"/>
      </w:r>
      <w:r w:rsidRPr="000A56B2">
        <w:rPr>
          <w:rStyle w:val="Hyperlink"/>
          <w:rFonts w:ascii="Times New Roman" w:hAnsi="Times New Roman" w:cs="Times New Roman"/>
          <w:lang w:val="pt-ES"/>
        </w:rPr>
        <w:t>https://doi.org/10.1080/14742837.2016.1192457</w:t>
      </w:r>
      <w:r>
        <w:rPr>
          <w:rStyle w:val="Hyperlink"/>
          <w:rFonts w:ascii="Times New Roman" w:hAnsi="Times New Roman" w:cs="Times New Roman"/>
          <w:lang w:val="pt-ES"/>
        </w:rPr>
        <w:fldChar w:fldCharType="end"/>
      </w:r>
    </w:p>
    <w:p w14:paraId="079D11EF"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Al-Hasan, A., Yim, D., &amp; Lucas, H. C. (2019). A Tale of Two Movements: Egypt During the Arab Spring and Occupy Wall Street. </w:t>
      </w:r>
      <w:r w:rsidRPr="000A56B2">
        <w:rPr>
          <w:rFonts w:ascii="Times New Roman" w:hAnsi="Times New Roman" w:cs="Times New Roman"/>
          <w:i/>
          <w:iCs/>
          <w:lang w:val="pt-ES"/>
        </w:rPr>
        <w:t>IEEE Transactions on Engineering Management</w:t>
      </w:r>
      <w:r w:rsidRPr="000A56B2">
        <w:rPr>
          <w:rFonts w:ascii="Times New Roman" w:hAnsi="Times New Roman" w:cs="Times New Roman"/>
          <w:lang w:val="pt-ES"/>
        </w:rPr>
        <w:t xml:space="preserve">, </w:t>
      </w:r>
      <w:r w:rsidRPr="000A56B2">
        <w:rPr>
          <w:rFonts w:ascii="Times New Roman" w:hAnsi="Times New Roman" w:cs="Times New Roman"/>
          <w:i/>
          <w:iCs/>
          <w:lang w:val="pt-ES"/>
        </w:rPr>
        <w:t>66</w:t>
      </w:r>
      <w:r w:rsidRPr="000A56B2">
        <w:rPr>
          <w:rFonts w:ascii="Times New Roman" w:hAnsi="Times New Roman" w:cs="Times New Roman"/>
          <w:lang w:val="pt-ES"/>
        </w:rPr>
        <w:t xml:space="preserve">(1), 84–97. </w:t>
      </w:r>
      <w:r>
        <w:fldChar w:fldCharType="begin"/>
      </w:r>
      <w:r>
        <w:instrText>HYPERLINK "https://doi.org/10.1109/TEM.2018.2812194"</w:instrText>
      </w:r>
      <w:r>
        <w:fldChar w:fldCharType="separate"/>
      </w:r>
      <w:r w:rsidRPr="000A56B2">
        <w:rPr>
          <w:rStyle w:val="Hyperlink"/>
          <w:rFonts w:ascii="Times New Roman" w:hAnsi="Times New Roman" w:cs="Times New Roman"/>
          <w:lang w:val="pt-ES"/>
        </w:rPr>
        <w:t>https://doi.org/10.1109/TEM.2018.2812194</w:t>
      </w:r>
      <w:r>
        <w:rPr>
          <w:rStyle w:val="Hyperlink"/>
          <w:rFonts w:ascii="Times New Roman" w:hAnsi="Times New Roman" w:cs="Times New Roman"/>
          <w:lang w:val="pt-ES"/>
        </w:rPr>
        <w:fldChar w:fldCharType="end"/>
      </w:r>
    </w:p>
    <w:p w14:paraId="2FC5C455"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Antypas, D., Preece, A., &amp; Camacho-Collados, J. (2023). Negativity spreads faster: A large-scale multilingual twitter analysis on the role of sentiment in political communication. </w:t>
      </w:r>
      <w:r w:rsidRPr="000A56B2">
        <w:rPr>
          <w:rFonts w:ascii="Times New Roman" w:hAnsi="Times New Roman" w:cs="Times New Roman"/>
          <w:i/>
          <w:iCs/>
          <w:lang w:val="pt-ES"/>
        </w:rPr>
        <w:t>Online Social Networks and Media</w:t>
      </w:r>
      <w:r w:rsidRPr="000A56B2">
        <w:rPr>
          <w:rFonts w:ascii="Times New Roman" w:hAnsi="Times New Roman" w:cs="Times New Roman"/>
          <w:lang w:val="pt-ES"/>
        </w:rPr>
        <w:t xml:space="preserve">, </w:t>
      </w:r>
      <w:r w:rsidRPr="000A56B2">
        <w:rPr>
          <w:rFonts w:ascii="Times New Roman" w:hAnsi="Times New Roman" w:cs="Times New Roman"/>
          <w:i/>
          <w:iCs/>
          <w:lang w:val="pt-ES"/>
        </w:rPr>
        <w:t>33</w:t>
      </w:r>
      <w:r w:rsidRPr="000A56B2">
        <w:rPr>
          <w:rFonts w:ascii="Times New Roman" w:hAnsi="Times New Roman" w:cs="Times New Roman"/>
          <w:lang w:val="pt-ES"/>
        </w:rPr>
        <w:t xml:space="preserve">, 100242. </w:t>
      </w:r>
      <w:r>
        <w:fldChar w:fldCharType="begin"/>
      </w:r>
      <w:r>
        <w:instrText>HYPERLINK "https://doi.org/10.1016/j.osnem.2023.100242"</w:instrText>
      </w:r>
      <w:r>
        <w:fldChar w:fldCharType="separate"/>
      </w:r>
      <w:r w:rsidRPr="000A56B2">
        <w:rPr>
          <w:rStyle w:val="Hyperlink"/>
          <w:rFonts w:ascii="Times New Roman" w:hAnsi="Times New Roman" w:cs="Times New Roman"/>
          <w:lang w:val="pt-ES"/>
        </w:rPr>
        <w:t>https://doi.org/10.1016/j.osnem.2023.100242</w:t>
      </w:r>
      <w:r>
        <w:rPr>
          <w:rStyle w:val="Hyperlink"/>
          <w:rFonts w:ascii="Times New Roman" w:hAnsi="Times New Roman" w:cs="Times New Roman"/>
          <w:lang w:val="pt-ES"/>
        </w:rPr>
        <w:fldChar w:fldCharType="end"/>
      </w:r>
    </w:p>
    <w:p w14:paraId="5109C7CC"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Bagić Babac, M. (2024). Emotional showdown on social media: Analyzing user reactions to the 2016 US presidential campaign. </w:t>
      </w:r>
      <w:r w:rsidRPr="000A56B2">
        <w:rPr>
          <w:rFonts w:ascii="Times New Roman" w:hAnsi="Times New Roman" w:cs="Times New Roman"/>
          <w:i/>
          <w:iCs/>
          <w:lang w:val="pt-ES"/>
        </w:rPr>
        <w:t>Global Knowledge, Memory and Communication</w:t>
      </w:r>
      <w:r w:rsidRPr="000A56B2">
        <w:rPr>
          <w:rFonts w:ascii="Times New Roman" w:hAnsi="Times New Roman" w:cs="Times New Roman"/>
          <w:lang w:val="pt-ES"/>
        </w:rPr>
        <w:t xml:space="preserve">, </w:t>
      </w:r>
      <w:r w:rsidRPr="000A56B2">
        <w:rPr>
          <w:rFonts w:ascii="Times New Roman" w:hAnsi="Times New Roman" w:cs="Times New Roman"/>
          <w:i/>
          <w:iCs/>
          <w:lang w:val="pt-ES"/>
        </w:rPr>
        <w:t>74</w:t>
      </w:r>
      <w:r w:rsidRPr="000A56B2">
        <w:rPr>
          <w:rFonts w:ascii="Times New Roman" w:hAnsi="Times New Roman" w:cs="Times New Roman"/>
          <w:lang w:val="pt-ES"/>
        </w:rPr>
        <w:t xml:space="preserve">(11), 19–41. </w:t>
      </w:r>
      <w:r>
        <w:fldChar w:fldCharType="begin"/>
      </w:r>
      <w:r>
        <w:instrText>HYPERLINK "https://doi.org/10.1108/GKMC-02-2023-0060"</w:instrText>
      </w:r>
      <w:r>
        <w:fldChar w:fldCharType="separate"/>
      </w:r>
      <w:r w:rsidRPr="000A56B2">
        <w:rPr>
          <w:rStyle w:val="Hyperlink"/>
          <w:rFonts w:ascii="Times New Roman" w:hAnsi="Times New Roman" w:cs="Times New Roman"/>
          <w:lang w:val="pt-ES"/>
        </w:rPr>
        <w:t>https://doi.org/10.1108/GKMC-02-2023-0060</w:t>
      </w:r>
      <w:r>
        <w:rPr>
          <w:rStyle w:val="Hyperlink"/>
          <w:rFonts w:ascii="Times New Roman" w:hAnsi="Times New Roman" w:cs="Times New Roman"/>
          <w:lang w:val="pt-ES"/>
        </w:rPr>
        <w:fldChar w:fldCharType="end"/>
      </w:r>
    </w:p>
    <w:p w14:paraId="7F42AB8E"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Bang, C. C., Lee, J., &amp; Rao, H. R. (2021). The Egyptian protest movement in the twittersphere: An investigation of dual sentiment pathways of communication. </w:t>
      </w:r>
      <w:r w:rsidRPr="000A56B2">
        <w:rPr>
          <w:rFonts w:ascii="Times New Roman" w:hAnsi="Times New Roman" w:cs="Times New Roman"/>
          <w:i/>
          <w:iCs/>
          <w:lang w:val="pt-ES"/>
        </w:rPr>
        <w:t>International Journal of Information Management</w:t>
      </w:r>
      <w:r w:rsidRPr="000A56B2">
        <w:rPr>
          <w:rFonts w:ascii="Times New Roman" w:hAnsi="Times New Roman" w:cs="Times New Roman"/>
          <w:lang w:val="pt-ES"/>
        </w:rPr>
        <w:t xml:space="preserve">, </w:t>
      </w:r>
      <w:r w:rsidRPr="000A56B2">
        <w:rPr>
          <w:rFonts w:ascii="Times New Roman" w:hAnsi="Times New Roman" w:cs="Times New Roman"/>
          <w:i/>
          <w:iCs/>
          <w:lang w:val="pt-ES"/>
        </w:rPr>
        <w:t>58</w:t>
      </w:r>
      <w:r w:rsidRPr="000A56B2">
        <w:rPr>
          <w:rFonts w:ascii="Times New Roman" w:hAnsi="Times New Roman" w:cs="Times New Roman"/>
          <w:lang w:val="pt-ES"/>
        </w:rPr>
        <w:t xml:space="preserve">, 102328. </w:t>
      </w:r>
      <w:r>
        <w:fldChar w:fldCharType="begin"/>
      </w:r>
      <w:r>
        <w:instrText>HYPERLINK "https://doi.org/10.1016/j.ijinfomgt.2021.102328"</w:instrText>
      </w:r>
      <w:r>
        <w:fldChar w:fldCharType="separate"/>
      </w:r>
      <w:r w:rsidRPr="000A56B2">
        <w:rPr>
          <w:rStyle w:val="Hyperlink"/>
          <w:rFonts w:ascii="Times New Roman" w:hAnsi="Times New Roman" w:cs="Times New Roman"/>
          <w:lang w:val="pt-ES"/>
        </w:rPr>
        <w:t>https://doi.org/10.1016/j.ijinfomgt.2021.102328</w:t>
      </w:r>
      <w:r>
        <w:rPr>
          <w:rStyle w:val="Hyperlink"/>
          <w:rFonts w:ascii="Times New Roman" w:hAnsi="Times New Roman" w:cs="Times New Roman"/>
          <w:lang w:val="pt-ES"/>
        </w:rPr>
        <w:fldChar w:fldCharType="end"/>
      </w:r>
    </w:p>
    <w:p w14:paraId="3BBC6D9B"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Bene, M. (2017). Go viral on the Facebook! Interactions between candidates and followers on Facebook during the Hungarian general election campaign of 2014. </w:t>
      </w:r>
      <w:r w:rsidRPr="000A56B2">
        <w:rPr>
          <w:rFonts w:ascii="Times New Roman" w:hAnsi="Times New Roman" w:cs="Times New Roman"/>
          <w:i/>
          <w:iCs/>
          <w:lang w:val="pt-ES"/>
        </w:rPr>
        <w:t>Information, Communication &amp; Society</w:t>
      </w:r>
      <w:r w:rsidRPr="000A56B2">
        <w:rPr>
          <w:rFonts w:ascii="Times New Roman" w:hAnsi="Times New Roman" w:cs="Times New Roman"/>
          <w:lang w:val="pt-ES"/>
        </w:rPr>
        <w:t xml:space="preserve">, </w:t>
      </w:r>
      <w:r w:rsidRPr="000A56B2">
        <w:rPr>
          <w:rFonts w:ascii="Times New Roman" w:hAnsi="Times New Roman" w:cs="Times New Roman"/>
          <w:i/>
          <w:iCs/>
          <w:lang w:val="pt-ES"/>
        </w:rPr>
        <w:t>20</w:t>
      </w:r>
      <w:r w:rsidRPr="000A56B2">
        <w:rPr>
          <w:rFonts w:ascii="Times New Roman" w:hAnsi="Times New Roman" w:cs="Times New Roman"/>
          <w:lang w:val="pt-ES"/>
        </w:rPr>
        <w:t xml:space="preserve">(4), 513–529. </w:t>
      </w:r>
      <w:r>
        <w:fldChar w:fldCharType="begin"/>
      </w:r>
      <w:r>
        <w:instrText>HYPERLINK "https://doi.org/10.1080/1369118X.2016.1198411"</w:instrText>
      </w:r>
      <w:r>
        <w:fldChar w:fldCharType="separate"/>
      </w:r>
      <w:r w:rsidRPr="000A56B2">
        <w:rPr>
          <w:rStyle w:val="Hyperlink"/>
          <w:rFonts w:ascii="Times New Roman" w:hAnsi="Times New Roman" w:cs="Times New Roman"/>
          <w:lang w:val="pt-ES"/>
        </w:rPr>
        <w:t>https://doi.org/10.1080/1369118X.2016.1198411</w:t>
      </w:r>
      <w:r>
        <w:rPr>
          <w:rStyle w:val="Hyperlink"/>
          <w:rFonts w:ascii="Times New Roman" w:hAnsi="Times New Roman" w:cs="Times New Roman"/>
          <w:lang w:val="pt-ES"/>
        </w:rPr>
        <w:fldChar w:fldCharType="end"/>
      </w:r>
    </w:p>
    <w:p w14:paraId="46C5B949"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Bil-Jaruzelska, A., &amp; Monzer, C. (2022). All About Feelings? Emotional Appeals as Drivers of User Engagement With Facebook Posts. </w:t>
      </w:r>
      <w:r w:rsidRPr="000A56B2">
        <w:rPr>
          <w:rFonts w:ascii="Times New Roman" w:hAnsi="Times New Roman" w:cs="Times New Roman"/>
          <w:i/>
          <w:iCs/>
          <w:lang w:val="pt-ES"/>
        </w:rPr>
        <w:t>Politics and Governance</w:t>
      </w:r>
      <w:r w:rsidRPr="000A56B2">
        <w:rPr>
          <w:rFonts w:ascii="Times New Roman" w:hAnsi="Times New Roman" w:cs="Times New Roman"/>
          <w:lang w:val="pt-ES"/>
        </w:rPr>
        <w:t xml:space="preserve">, </w:t>
      </w:r>
      <w:r w:rsidRPr="000A56B2">
        <w:rPr>
          <w:rFonts w:ascii="Times New Roman" w:hAnsi="Times New Roman" w:cs="Times New Roman"/>
          <w:i/>
          <w:iCs/>
          <w:lang w:val="pt-ES"/>
        </w:rPr>
        <w:t>10</w:t>
      </w:r>
      <w:r w:rsidRPr="000A56B2">
        <w:rPr>
          <w:rFonts w:ascii="Times New Roman" w:hAnsi="Times New Roman" w:cs="Times New Roman"/>
          <w:lang w:val="pt-ES"/>
        </w:rPr>
        <w:t xml:space="preserve">(1), 172–184. </w:t>
      </w:r>
      <w:r>
        <w:fldChar w:fldCharType="begin"/>
      </w:r>
      <w:r>
        <w:instrText>HYPERLINK "https://doi.org/10.17645/pag.v10i1.4758"</w:instrText>
      </w:r>
      <w:r>
        <w:fldChar w:fldCharType="separate"/>
      </w:r>
      <w:r w:rsidRPr="000A56B2">
        <w:rPr>
          <w:rStyle w:val="Hyperlink"/>
          <w:rFonts w:ascii="Times New Roman" w:hAnsi="Times New Roman" w:cs="Times New Roman"/>
          <w:lang w:val="pt-ES"/>
        </w:rPr>
        <w:t>https://doi.org/10.17645/pag.v10i1.4758</w:t>
      </w:r>
      <w:r>
        <w:rPr>
          <w:rStyle w:val="Hyperlink"/>
          <w:rFonts w:ascii="Times New Roman" w:hAnsi="Times New Roman" w:cs="Times New Roman"/>
          <w:lang w:val="pt-ES"/>
        </w:rPr>
        <w:fldChar w:fldCharType="end"/>
      </w:r>
    </w:p>
    <w:p w14:paraId="2A620787"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Blassnig, S., Udris, L., Staender, A., &amp; Vogler, D. (2021). Popularity on Facebook During Election Campaigns: An Analysis of Issues and Emotions in Parties’ Online Communication. </w:t>
      </w:r>
      <w:r w:rsidRPr="000A56B2">
        <w:rPr>
          <w:rFonts w:ascii="Times New Roman" w:hAnsi="Times New Roman" w:cs="Times New Roman"/>
          <w:i/>
          <w:iCs/>
          <w:lang w:val="pt-ES"/>
        </w:rPr>
        <w:t>International Journal of Communication</w:t>
      </w:r>
      <w:r w:rsidRPr="000A56B2">
        <w:rPr>
          <w:rFonts w:ascii="Times New Roman" w:hAnsi="Times New Roman" w:cs="Times New Roman"/>
          <w:lang w:val="pt-ES"/>
        </w:rPr>
        <w:t xml:space="preserve">, </w:t>
      </w:r>
      <w:r w:rsidRPr="000A56B2">
        <w:rPr>
          <w:rFonts w:ascii="Times New Roman" w:hAnsi="Times New Roman" w:cs="Times New Roman"/>
          <w:i/>
          <w:iCs/>
          <w:lang w:val="pt-ES"/>
        </w:rPr>
        <w:t>15</w:t>
      </w:r>
      <w:r w:rsidRPr="000A56B2">
        <w:rPr>
          <w:rFonts w:ascii="Times New Roman" w:hAnsi="Times New Roman" w:cs="Times New Roman"/>
          <w:lang w:val="pt-ES"/>
        </w:rPr>
        <w:t xml:space="preserve">. </w:t>
      </w:r>
      <w:r>
        <w:fldChar w:fldCharType="begin"/>
      </w:r>
      <w:r>
        <w:instrText>HYPERLINK "https://ijoc.org/index.php/ijoc/article/view/17040/3573"</w:instrText>
      </w:r>
      <w:r>
        <w:fldChar w:fldCharType="separate"/>
      </w:r>
      <w:r w:rsidRPr="000A56B2">
        <w:rPr>
          <w:rStyle w:val="Hyperlink"/>
          <w:rFonts w:ascii="Times New Roman" w:hAnsi="Times New Roman" w:cs="Times New Roman"/>
          <w:lang w:val="pt-ES"/>
        </w:rPr>
        <w:t>https://ijoc.org/index.php/ijoc/article/view/17040/3573</w:t>
      </w:r>
      <w:r>
        <w:rPr>
          <w:rStyle w:val="Hyperlink"/>
          <w:rFonts w:ascii="Times New Roman" w:hAnsi="Times New Roman" w:cs="Times New Roman"/>
          <w:lang w:val="pt-ES"/>
        </w:rPr>
        <w:fldChar w:fldCharType="end"/>
      </w:r>
    </w:p>
    <w:p w14:paraId="0DC79000"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Bobba, G. (2019). Social media populism: Features and ‘likeability’ of Lega Nord communication on Facebook. </w:t>
      </w:r>
      <w:r w:rsidRPr="000A56B2">
        <w:rPr>
          <w:rFonts w:ascii="Times New Roman" w:hAnsi="Times New Roman" w:cs="Times New Roman"/>
          <w:i/>
          <w:iCs/>
          <w:lang w:val="pt-ES"/>
        </w:rPr>
        <w:t>European Political Science</w:t>
      </w:r>
      <w:r w:rsidRPr="000A56B2">
        <w:rPr>
          <w:rFonts w:ascii="Times New Roman" w:hAnsi="Times New Roman" w:cs="Times New Roman"/>
          <w:lang w:val="pt-ES"/>
        </w:rPr>
        <w:t xml:space="preserve">, </w:t>
      </w:r>
      <w:r w:rsidRPr="000A56B2">
        <w:rPr>
          <w:rFonts w:ascii="Times New Roman" w:hAnsi="Times New Roman" w:cs="Times New Roman"/>
          <w:i/>
          <w:iCs/>
          <w:lang w:val="pt-ES"/>
        </w:rPr>
        <w:t>18</w:t>
      </w:r>
      <w:r w:rsidRPr="000A56B2">
        <w:rPr>
          <w:rFonts w:ascii="Times New Roman" w:hAnsi="Times New Roman" w:cs="Times New Roman"/>
          <w:lang w:val="pt-ES"/>
        </w:rPr>
        <w:t xml:space="preserve">(1), 11–23. </w:t>
      </w:r>
      <w:r>
        <w:fldChar w:fldCharType="begin"/>
      </w:r>
      <w:r>
        <w:instrText>HYPERLINK "https://doi.org/10.1057/s41304-017-0141-8"</w:instrText>
      </w:r>
      <w:r>
        <w:fldChar w:fldCharType="separate"/>
      </w:r>
      <w:r w:rsidRPr="000A56B2">
        <w:rPr>
          <w:rStyle w:val="Hyperlink"/>
          <w:rFonts w:ascii="Times New Roman" w:hAnsi="Times New Roman" w:cs="Times New Roman"/>
          <w:lang w:val="pt-ES"/>
        </w:rPr>
        <w:t>https://doi.org/10.1057/s41304-017-0141-8</w:t>
      </w:r>
      <w:r>
        <w:rPr>
          <w:rStyle w:val="Hyperlink"/>
          <w:rFonts w:ascii="Times New Roman" w:hAnsi="Times New Roman" w:cs="Times New Roman"/>
          <w:lang w:val="pt-ES"/>
        </w:rPr>
        <w:fldChar w:fldCharType="end"/>
      </w:r>
    </w:p>
    <w:p w14:paraId="3BEC0E31"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lastRenderedPageBreak/>
        <w:t xml:space="preserve">Bossetta, M., &amp; Schmøkel, R. (2023). Cross-Platform Emotions and Audience Engagement in Social Media Political Campaigning: Comparing Candidates’ Facebook and Instagram Images in the 2020 US Election. </w:t>
      </w:r>
      <w:r w:rsidRPr="000A56B2">
        <w:rPr>
          <w:rFonts w:ascii="Times New Roman" w:hAnsi="Times New Roman" w:cs="Times New Roman"/>
          <w:i/>
          <w:iCs/>
          <w:lang w:val="pt-ES"/>
        </w:rPr>
        <w:t>Political Communication</w:t>
      </w:r>
      <w:r w:rsidRPr="000A56B2">
        <w:rPr>
          <w:rFonts w:ascii="Times New Roman" w:hAnsi="Times New Roman" w:cs="Times New Roman"/>
          <w:lang w:val="pt-ES"/>
        </w:rPr>
        <w:t xml:space="preserve">, </w:t>
      </w:r>
      <w:r w:rsidRPr="000A56B2">
        <w:rPr>
          <w:rFonts w:ascii="Times New Roman" w:hAnsi="Times New Roman" w:cs="Times New Roman"/>
          <w:i/>
          <w:iCs/>
          <w:lang w:val="pt-ES"/>
        </w:rPr>
        <w:t>40</w:t>
      </w:r>
      <w:r w:rsidRPr="000A56B2">
        <w:rPr>
          <w:rFonts w:ascii="Times New Roman" w:hAnsi="Times New Roman" w:cs="Times New Roman"/>
          <w:lang w:val="pt-ES"/>
        </w:rPr>
        <w:t xml:space="preserve">(1), 48–68. </w:t>
      </w:r>
      <w:r>
        <w:fldChar w:fldCharType="begin"/>
      </w:r>
      <w:r>
        <w:instrText>HYPERLINK "https://doi.org/10.1080/10584609.2022.2128949"</w:instrText>
      </w:r>
      <w:r>
        <w:fldChar w:fldCharType="separate"/>
      </w:r>
      <w:r w:rsidRPr="000A56B2">
        <w:rPr>
          <w:rStyle w:val="Hyperlink"/>
          <w:rFonts w:ascii="Times New Roman" w:hAnsi="Times New Roman" w:cs="Times New Roman"/>
          <w:lang w:val="pt-ES"/>
        </w:rPr>
        <w:t>https://doi.org/10.1080/10584609.2022.2128949</w:t>
      </w:r>
      <w:r>
        <w:rPr>
          <w:rStyle w:val="Hyperlink"/>
          <w:rFonts w:ascii="Times New Roman" w:hAnsi="Times New Roman" w:cs="Times New Roman"/>
          <w:lang w:val="pt-ES"/>
        </w:rPr>
        <w:fldChar w:fldCharType="end"/>
      </w:r>
    </w:p>
    <w:p w14:paraId="69E93E7F"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Brady, W. J., Gantman, A. P., &amp; Van Bavel, J. J. (2020). Attentional capture helps explain why moral and emotional content go viral. </w:t>
      </w:r>
      <w:r w:rsidRPr="000A56B2">
        <w:rPr>
          <w:rFonts w:ascii="Times New Roman" w:hAnsi="Times New Roman" w:cs="Times New Roman"/>
          <w:i/>
          <w:iCs/>
          <w:lang w:val="pt-ES"/>
        </w:rPr>
        <w:t>Journal of Experimental Psychology: General</w:t>
      </w:r>
      <w:r w:rsidRPr="000A56B2">
        <w:rPr>
          <w:rFonts w:ascii="Times New Roman" w:hAnsi="Times New Roman" w:cs="Times New Roman"/>
          <w:lang w:val="pt-ES"/>
        </w:rPr>
        <w:t xml:space="preserve">, </w:t>
      </w:r>
      <w:r w:rsidRPr="000A56B2">
        <w:rPr>
          <w:rFonts w:ascii="Times New Roman" w:hAnsi="Times New Roman" w:cs="Times New Roman"/>
          <w:i/>
          <w:iCs/>
          <w:lang w:val="pt-ES"/>
        </w:rPr>
        <w:t>149</w:t>
      </w:r>
      <w:r w:rsidRPr="000A56B2">
        <w:rPr>
          <w:rFonts w:ascii="Times New Roman" w:hAnsi="Times New Roman" w:cs="Times New Roman"/>
          <w:lang w:val="pt-ES"/>
        </w:rPr>
        <w:t xml:space="preserve">(4), 746–756. </w:t>
      </w:r>
      <w:r>
        <w:fldChar w:fldCharType="begin"/>
      </w:r>
      <w:r>
        <w:instrText>HYPERLINK "https://doi.org/10.1037/xge0000673"</w:instrText>
      </w:r>
      <w:r>
        <w:fldChar w:fldCharType="separate"/>
      </w:r>
      <w:r w:rsidRPr="000A56B2">
        <w:rPr>
          <w:rStyle w:val="Hyperlink"/>
          <w:rFonts w:ascii="Times New Roman" w:hAnsi="Times New Roman" w:cs="Times New Roman"/>
          <w:lang w:val="pt-ES"/>
        </w:rPr>
        <w:t>https://doi.org/10.1037/xge0000673</w:t>
      </w:r>
      <w:r>
        <w:rPr>
          <w:rStyle w:val="Hyperlink"/>
          <w:rFonts w:ascii="Times New Roman" w:hAnsi="Times New Roman" w:cs="Times New Roman"/>
          <w:lang w:val="pt-ES"/>
        </w:rPr>
        <w:fldChar w:fldCharType="end"/>
      </w:r>
    </w:p>
    <w:p w14:paraId="340F8007"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Brannon, T. N. (2023). Racism hurts, can antiracism heal?: Positive mental health correlates of antiracist engagement. </w:t>
      </w:r>
      <w:r w:rsidRPr="000A56B2">
        <w:rPr>
          <w:rFonts w:ascii="Times New Roman" w:hAnsi="Times New Roman" w:cs="Times New Roman"/>
          <w:i/>
          <w:iCs/>
          <w:lang w:val="pt-ES"/>
        </w:rPr>
        <w:t>PNAS Nexus</w:t>
      </w:r>
      <w:r w:rsidRPr="000A56B2">
        <w:rPr>
          <w:rFonts w:ascii="Times New Roman" w:hAnsi="Times New Roman" w:cs="Times New Roman"/>
          <w:lang w:val="pt-ES"/>
        </w:rPr>
        <w:t xml:space="preserve">, </w:t>
      </w:r>
      <w:r w:rsidRPr="000A56B2">
        <w:rPr>
          <w:rFonts w:ascii="Times New Roman" w:hAnsi="Times New Roman" w:cs="Times New Roman"/>
          <w:i/>
          <w:iCs/>
          <w:lang w:val="pt-ES"/>
        </w:rPr>
        <w:t>2</w:t>
      </w:r>
      <w:r w:rsidRPr="000A56B2">
        <w:rPr>
          <w:rFonts w:ascii="Times New Roman" w:hAnsi="Times New Roman" w:cs="Times New Roman"/>
          <w:lang w:val="pt-ES"/>
        </w:rPr>
        <w:t xml:space="preserve">(10), pgad309. </w:t>
      </w:r>
      <w:r>
        <w:fldChar w:fldCharType="begin"/>
      </w:r>
      <w:r>
        <w:instrText>HYPERLINK "https://doi.org/10.1093/pnasnexus/pgad309"</w:instrText>
      </w:r>
      <w:r>
        <w:fldChar w:fldCharType="separate"/>
      </w:r>
      <w:r w:rsidRPr="000A56B2">
        <w:rPr>
          <w:rStyle w:val="Hyperlink"/>
          <w:rFonts w:ascii="Times New Roman" w:hAnsi="Times New Roman" w:cs="Times New Roman"/>
          <w:lang w:val="pt-ES"/>
        </w:rPr>
        <w:t>https://doi.org/10.1093/pnasnexus/pgad309</w:t>
      </w:r>
      <w:r>
        <w:rPr>
          <w:rStyle w:val="Hyperlink"/>
          <w:rFonts w:ascii="Times New Roman" w:hAnsi="Times New Roman" w:cs="Times New Roman"/>
          <w:lang w:val="pt-ES"/>
        </w:rPr>
        <w:fldChar w:fldCharType="end"/>
      </w:r>
    </w:p>
    <w:p w14:paraId="51AF69FA"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Casas, A., &amp; Williams, N. W. (2019). Images that Matter: Online Protests and the Mobilizing Role of Pictures. </w:t>
      </w:r>
      <w:r w:rsidRPr="000A56B2">
        <w:rPr>
          <w:rFonts w:ascii="Times New Roman" w:hAnsi="Times New Roman" w:cs="Times New Roman"/>
          <w:i/>
          <w:iCs/>
          <w:lang w:val="pt-ES"/>
        </w:rPr>
        <w:t>Political Research Quarterly</w:t>
      </w:r>
      <w:r w:rsidRPr="000A56B2">
        <w:rPr>
          <w:rFonts w:ascii="Times New Roman" w:hAnsi="Times New Roman" w:cs="Times New Roman"/>
          <w:lang w:val="pt-ES"/>
        </w:rPr>
        <w:t xml:space="preserve">, </w:t>
      </w:r>
      <w:r w:rsidRPr="000A56B2">
        <w:rPr>
          <w:rFonts w:ascii="Times New Roman" w:hAnsi="Times New Roman" w:cs="Times New Roman"/>
          <w:i/>
          <w:iCs/>
          <w:lang w:val="pt-ES"/>
        </w:rPr>
        <w:t>72</w:t>
      </w:r>
      <w:r w:rsidRPr="000A56B2">
        <w:rPr>
          <w:rFonts w:ascii="Times New Roman" w:hAnsi="Times New Roman" w:cs="Times New Roman"/>
          <w:lang w:val="pt-ES"/>
        </w:rPr>
        <w:t xml:space="preserve">(2), 360–375. </w:t>
      </w:r>
      <w:r>
        <w:fldChar w:fldCharType="begin"/>
      </w:r>
      <w:r>
        <w:instrText>HYPERLINK "https://doi.org/10.1177/1065912918786805"</w:instrText>
      </w:r>
      <w:r>
        <w:fldChar w:fldCharType="separate"/>
      </w:r>
      <w:r w:rsidRPr="000A56B2">
        <w:rPr>
          <w:rStyle w:val="Hyperlink"/>
          <w:rFonts w:ascii="Times New Roman" w:hAnsi="Times New Roman" w:cs="Times New Roman"/>
          <w:lang w:val="pt-ES"/>
        </w:rPr>
        <w:t>https://doi.org/10.1177/1065912918786805</w:t>
      </w:r>
      <w:r>
        <w:rPr>
          <w:rStyle w:val="Hyperlink"/>
          <w:rFonts w:ascii="Times New Roman" w:hAnsi="Times New Roman" w:cs="Times New Roman"/>
          <w:lang w:val="pt-ES"/>
        </w:rPr>
        <w:fldChar w:fldCharType="end"/>
      </w:r>
    </w:p>
    <w:p w14:paraId="51818911"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Chen, H.-T., Ping, S., &amp; Chen, G. (2015). Far from reach but near at hand: The role of social media for cross-national mobilization. </w:t>
      </w:r>
      <w:r w:rsidRPr="000A56B2">
        <w:rPr>
          <w:rFonts w:ascii="Times New Roman" w:hAnsi="Times New Roman" w:cs="Times New Roman"/>
          <w:i/>
          <w:iCs/>
          <w:lang w:val="pt-ES"/>
        </w:rPr>
        <w:t>Computers in Human Behavior</w:t>
      </w:r>
      <w:r w:rsidRPr="000A56B2">
        <w:rPr>
          <w:rFonts w:ascii="Times New Roman" w:hAnsi="Times New Roman" w:cs="Times New Roman"/>
          <w:lang w:val="pt-ES"/>
        </w:rPr>
        <w:t xml:space="preserve">, </w:t>
      </w:r>
      <w:r w:rsidRPr="000A56B2">
        <w:rPr>
          <w:rFonts w:ascii="Times New Roman" w:hAnsi="Times New Roman" w:cs="Times New Roman"/>
          <w:i/>
          <w:iCs/>
          <w:lang w:val="pt-ES"/>
        </w:rPr>
        <w:t>53</w:t>
      </w:r>
      <w:r w:rsidRPr="000A56B2">
        <w:rPr>
          <w:rFonts w:ascii="Times New Roman" w:hAnsi="Times New Roman" w:cs="Times New Roman"/>
          <w:lang w:val="pt-ES"/>
        </w:rPr>
        <w:t xml:space="preserve">, 443–451. </w:t>
      </w:r>
      <w:r>
        <w:fldChar w:fldCharType="begin"/>
      </w:r>
      <w:r>
        <w:instrText>HYPERLINK "https://doi.org/10.1016/j.chb.2015.05.052"</w:instrText>
      </w:r>
      <w:r>
        <w:fldChar w:fldCharType="separate"/>
      </w:r>
      <w:r w:rsidRPr="000A56B2">
        <w:rPr>
          <w:rStyle w:val="Hyperlink"/>
          <w:rFonts w:ascii="Times New Roman" w:hAnsi="Times New Roman" w:cs="Times New Roman"/>
          <w:lang w:val="pt-ES"/>
        </w:rPr>
        <w:t>https://doi.org/10.1016/j.chb.2015.05.052</w:t>
      </w:r>
      <w:r>
        <w:rPr>
          <w:rStyle w:val="Hyperlink"/>
          <w:rFonts w:ascii="Times New Roman" w:hAnsi="Times New Roman" w:cs="Times New Roman"/>
          <w:lang w:val="pt-ES"/>
        </w:rPr>
        <w:fldChar w:fldCharType="end"/>
      </w:r>
    </w:p>
    <w:p w14:paraId="71742491"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Chou, S., &amp; Roy, D. (2017). Nasty, Brutish, and Short: What Makes Election News Popular on Twitter? </w:t>
      </w:r>
      <w:r w:rsidRPr="000A56B2">
        <w:rPr>
          <w:rFonts w:ascii="Times New Roman" w:hAnsi="Times New Roman" w:cs="Times New Roman"/>
          <w:i/>
          <w:iCs/>
          <w:lang w:val="pt-ES"/>
        </w:rPr>
        <w:t>Proceedings of the International AAAI Conference on Web and Social Media</w:t>
      </w:r>
      <w:r w:rsidRPr="000A56B2">
        <w:rPr>
          <w:rFonts w:ascii="Times New Roman" w:hAnsi="Times New Roman" w:cs="Times New Roman"/>
          <w:lang w:val="pt-ES"/>
        </w:rPr>
        <w:t xml:space="preserve">, </w:t>
      </w:r>
      <w:r w:rsidRPr="000A56B2">
        <w:rPr>
          <w:rFonts w:ascii="Times New Roman" w:hAnsi="Times New Roman" w:cs="Times New Roman"/>
          <w:i/>
          <w:iCs/>
          <w:lang w:val="pt-ES"/>
        </w:rPr>
        <w:t>11</w:t>
      </w:r>
      <w:r w:rsidRPr="000A56B2">
        <w:rPr>
          <w:rFonts w:ascii="Times New Roman" w:hAnsi="Times New Roman" w:cs="Times New Roman"/>
          <w:lang w:val="pt-ES"/>
        </w:rPr>
        <w:t xml:space="preserve">(1), 492–495. </w:t>
      </w:r>
      <w:r>
        <w:fldChar w:fldCharType="begin"/>
      </w:r>
      <w:r>
        <w:instrText>HYPERLINK "https://doi.org/10.1609/icwsm.v11i1.14967"</w:instrText>
      </w:r>
      <w:r>
        <w:fldChar w:fldCharType="separate"/>
      </w:r>
      <w:r w:rsidRPr="000A56B2">
        <w:rPr>
          <w:rStyle w:val="Hyperlink"/>
          <w:rFonts w:ascii="Times New Roman" w:hAnsi="Times New Roman" w:cs="Times New Roman"/>
          <w:lang w:val="pt-ES"/>
        </w:rPr>
        <w:t>https://doi.org/10.1609/icwsm.v11i1.14967</w:t>
      </w:r>
      <w:r>
        <w:rPr>
          <w:rStyle w:val="Hyperlink"/>
          <w:rFonts w:ascii="Times New Roman" w:hAnsi="Times New Roman" w:cs="Times New Roman"/>
          <w:lang w:val="pt-ES"/>
        </w:rPr>
        <w:fldChar w:fldCharType="end"/>
      </w:r>
    </w:p>
    <w:p w14:paraId="0FABD540"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Dal, A., &amp; Nisbet, E. C. (2022). To Share or Not to Share? How Emotional Judgments Drive Online Political Expression in High-Risk Contexts. </w:t>
      </w:r>
      <w:r w:rsidRPr="000A56B2">
        <w:rPr>
          <w:rFonts w:ascii="Times New Roman" w:hAnsi="Times New Roman" w:cs="Times New Roman"/>
          <w:i/>
          <w:iCs/>
          <w:lang w:val="pt-ES"/>
        </w:rPr>
        <w:t>Communication Research</w:t>
      </w:r>
      <w:r w:rsidRPr="000A56B2">
        <w:rPr>
          <w:rFonts w:ascii="Times New Roman" w:hAnsi="Times New Roman" w:cs="Times New Roman"/>
          <w:lang w:val="pt-ES"/>
        </w:rPr>
        <w:t xml:space="preserve">, </w:t>
      </w:r>
      <w:r w:rsidRPr="000A56B2">
        <w:rPr>
          <w:rFonts w:ascii="Times New Roman" w:hAnsi="Times New Roman" w:cs="Times New Roman"/>
          <w:i/>
          <w:iCs/>
          <w:lang w:val="pt-ES"/>
        </w:rPr>
        <w:t>49</w:t>
      </w:r>
      <w:r w:rsidRPr="000A56B2">
        <w:rPr>
          <w:rFonts w:ascii="Times New Roman" w:hAnsi="Times New Roman" w:cs="Times New Roman"/>
          <w:lang w:val="pt-ES"/>
        </w:rPr>
        <w:t xml:space="preserve">(3), 353–375. </w:t>
      </w:r>
      <w:r>
        <w:fldChar w:fldCharType="begin"/>
      </w:r>
      <w:r>
        <w:instrText>HYPERLINK "https://doi.org/10.1177/0093650220950570"</w:instrText>
      </w:r>
      <w:r>
        <w:fldChar w:fldCharType="separate"/>
      </w:r>
      <w:r w:rsidRPr="000A56B2">
        <w:rPr>
          <w:rStyle w:val="Hyperlink"/>
          <w:rFonts w:ascii="Times New Roman" w:hAnsi="Times New Roman" w:cs="Times New Roman"/>
          <w:lang w:val="pt-ES"/>
        </w:rPr>
        <w:t>https://doi.org/10.1177/0093650220950570</w:t>
      </w:r>
      <w:r>
        <w:rPr>
          <w:rStyle w:val="Hyperlink"/>
          <w:rFonts w:ascii="Times New Roman" w:hAnsi="Times New Roman" w:cs="Times New Roman"/>
          <w:lang w:val="pt-ES"/>
        </w:rPr>
        <w:fldChar w:fldCharType="end"/>
      </w:r>
    </w:p>
    <w:p w14:paraId="4E20B46B"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Dal, A., Nisbet, E. C., &amp; Kamenchuk, O. (2023). Signaling silence: Affective and cognitive responses to risks of online activism about corruption in an authoritarian context. </w:t>
      </w:r>
      <w:r w:rsidRPr="000A56B2">
        <w:rPr>
          <w:rFonts w:ascii="Times New Roman" w:hAnsi="Times New Roman" w:cs="Times New Roman"/>
          <w:i/>
          <w:iCs/>
          <w:lang w:val="pt-ES"/>
        </w:rPr>
        <w:t>New Media &amp; Society</w:t>
      </w:r>
      <w:r w:rsidRPr="000A56B2">
        <w:rPr>
          <w:rFonts w:ascii="Times New Roman" w:hAnsi="Times New Roman" w:cs="Times New Roman"/>
          <w:lang w:val="pt-ES"/>
        </w:rPr>
        <w:t xml:space="preserve">, </w:t>
      </w:r>
      <w:r w:rsidRPr="000A56B2">
        <w:rPr>
          <w:rFonts w:ascii="Times New Roman" w:hAnsi="Times New Roman" w:cs="Times New Roman"/>
          <w:i/>
          <w:iCs/>
          <w:lang w:val="pt-ES"/>
        </w:rPr>
        <w:t>25</w:t>
      </w:r>
      <w:r w:rsidRPr="000A56B2">
        <w:rPr>
          <w:rFonts w:ascii="Times New Roman" w:hAnsi="Times New Roman" w:cs="Times New Roman"/>
          <w:lang w:val="pt-ES"/>
        </w:rPr>
        <w:t xml:space="preserve">(3), 646–664. </w:t>
      </w:r>
      <w:r>
        <w:fldChar w:fldCharType="begin"/>
      </w:r>
      <w:r>
        <w:instrText>HYPERLINK "https://doi.org/10.1177/14614448221135861"</w:instrText>
      </w:r>
      <w:r>
        <w:fldChar w:fldCharType="separate"/>
      </w:r>
      <w:r w:rsidRPr="000A56B2">
        <w:rPr>
          <w:rStyle w:val="Hyperlink"/>
          <w:rFonts w:ascii="Times New Roman" w:hAnsi="Times New Roman" w:cs="Times New Roman"/>
          <w:lang w:val="pt-ES"/>
        </w:rPr>
        <w:t>https://doi.org/10.1177/14614448221135861</w:t>
      </w:r>
      <w:r>
        <w:rPr>
          <w:rStyle w:val="Hyperlink"/>
          <w:rFonts w:ascii="Times New Roman" w:hAnsi="Times New Roman" w:cs="Times New Roman"/>
          <w:lang w:val="pt-ES"/>
        </w:rPr>
        <w:fldChar w:fldCharType="end"/>
      </w:r>
    </w:p>
    <w:p w14:paraId="57B6413D"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Dang-Xuan, L., &amp; Stieglitz, S. (2021). Impact and Diffusion of Sentiment in Political Communication – An Empirical Analysis of Political Weblogs. </w:t>
      </w:r>
      <w:r w:rsidRPr="000A56B2">
        <w:rPr>
          <w:rFonts w:ascii="Times New Roman" w:hAnsi="Times New Roman" w:cs="Times New Roman"/>
          <w:i/>
          <w:iCs/>
          <w:lang w:val="pt-ES"/>
        </w:rPr>
        <w:t>Proceedings of the International AAAI Conference on Web and Social Media</w:t>
      </w:r>
      <w:r w:rsidRPr="000A56B2">
        <w:rPr>
          <w:rFonts w:ascii="Times New Roman" w:hAnsi="Times New Roman" w:cs="Times New Roman"/>
          <w:lang w:val="pt-ES"/>
        </w:rPr>
        <w:t xml:space="preserve">, </w:t>
      </w:r>
      <w:r w:rsidRPr="000A56B2">
        <w:rPr>
          <w:rFonts w:ascii="Times New Roman" w:hAnsi="Times New Roman" w:cs="Times New Roman"/>
          <w:i/>
          <w:iCs/>
          <w:lang w:val="pt-ES"/>
        </w:rPr>
        <w:t>6</w:t>
      </w:r>
      <w:r w:rsidRPr="000A56B2">
        <w:rPr>
          <w:rFonts w:ascii="Times New Roman" w:hAnsi="Times New Roman" w:cs="Times New Roman"/>
          <w:lang w:val="pt-ES"/>
        </w:rPr>
        <w:t xml:space="preserve">(1), 427–430. </w:t>
      </w:r>
      <w:r>
        <w:fldChar w:fldCharType="begin"/>
      </w:r>
      <w:r>
        <w:instrText>HYPERLINK "https://doi.org/10.1609/icwsm.v6i1.14326"</w:instrText>
      </w:r>
      <w:r>
        <w:fldChar w:fldCharType="separate"/>
      </w:r>
      <w:r w:rsidRPr="000A56B2">
        <w:rPr>
          <w:rStyle w:val="Hyperlink"/>
          <w:rFonts w:ascii="Times New Roman" w:hAnsi="Times New Roman" w:cs="Times New Roman"/>
          <w:lang w:val="pt-ES"/>
        </w:rPr>
        <w:t>https://doi.org/10.1609/icwsm.v6i1.14326</w:t>
      </w:r>
      <w:r>
        <w:rPr>
          <w:rStyle w:val="Hyperlink"/>
          <w:rFonts w:ascii="Times New Roman" w:hAnsi="Times New Roman" w:cs="Times New Roman"/>
          <w:lang w:val="pt-ES"/>
        </w:rPr>
        <w:fldChar w:fldCharType="end"/>
      </w:r>
    </w:p>
    <w:p w14:paraId="05F1AF3C"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Dang-Xuan, L., Stieglitz, S., Wladarsch, J., &amp; Neuberger, C. (2013). AN INVESTIGATION OF INFLUENTIALS AND THE ROLE OF SENTIMENT IN POLITICAL COMMUNICATION ON TWITTER DURING ELECTION PERIODS. </w:t>
      </w:r>
      <w:r w:rsidRPr="000A56B2">
        <w:rPr>
          <w:rFonts w:ascii="Times New Roman" w:hAnsi="Times New Roman" w:cs="Times New Roman"/>
          <w:i/>
          <w:iCs/>
          <w:lang w:val="pt-ES"/>
        </w:rPr>
        <w:t>Information, Communication &amp; Society</w:t>
      </w:r>
      <w:r w:rsidRPr="000A56B2">
        <w:rPr>
          <w:rFonts w:ascii="Times New Roman" w:hAnsi="Times New Roman" w:cs="Times New Roman"/>
          <w:lang w:val="pt-ES"/>
        </w:rPr>
        <w:t xml:space="preserve">, </w:t>
      </w:r>
      <w:r w:rsidRPr="000A56B2">
        <w:rPr>
          <w:rFonts w:ascii="Times New Roman" w:hAnsi="Times New Roman" w:cs="Times New Roman"/>
          <w:i/>
          <w:iCs/>
          <w:lang w:val="pt-ES"/>
        </w:rPr>
        <w:t>16</w:t>
      </w:r>
      <w:r w:rsidRPr="000A56B2">
        <w:rPr>
          <w:rFonts w:ascii="Times New Roman" w:hAnsi="Times New Roman" w:cs="Times New Roman"/>
          <w:lang w:val="pt-ES"/>
        </w:rPr>
        <w:t xml:space="preserve">(5), 795–825. </w:t>
      </w:r>
      <w:r>
        <w:fldChar w:fldCharType="begin"/>
      </w:r>
      <w:r>
        <w:instrText>HYPERLINK "https://doi.org/10.1080/1369118X.2013.783608"</w:instrText>
      </w:r>
      <w:r>
        <w:fldChar w:fldCharType="separate"/>
      </w:r>
      <w:r w:rsidRPr="000A56B2">
        <w:rPr>
          <w:rStyle w:val="Hyperlink"/>
          <w:rFonts w:ascii="Times New Roman" w:hAnsi="Times New Roman" w:cs="Times New Roman"/>
          <w:lang w:val="pt-ES"/>
        </w:rPr>
        <w:t>https://doi.org/10.1080/1369118X.2013.783608</w:t>
      </w:r>
      <w:r>
        <w:rPr>
          <w:rStyle w:val="Hyperlink"/>
          <w:rFonts w:ascii="Times New Roman" w:hAnsi="Times New Roman" w:cs="Times New Roman"/>
          <w:lang w:val="pt-ES"/>
        </w:rPr>
        <w:fldChar w:fldCharType="end"/>
      </w:r>
    </w:p>
    <w:p w14:paraId="23DC3DC2"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Del Valle, M. E., Wanless-Berk, A., Gruzd, A., &amp; Mai, P. (2018a). I Click, Therefore I Am: Predicting Clicktivist-Like Actions on Candidates’ Facebook Posts During the 2016 US </w:t>
      </w:r>
      <w:r w:rsidRPr="000A56B2">
        <w:rPr>
          <w:rFonts w:ascii="Times New Roman" w:hAnsi="Times New Roman" w:cs="Times New Roman"/>
          <w:lang w:val="pt-ES"/>
        </w:rPr>
        <w:lastRenderedPageBreak/>
        <w:t xml:space="preserve">Primary Election. In B. Wellman, L. Robinson, C. Brienza, W. Chen, &amp; S. R. Cotten (Eds), </w:t>
      </w:r>
      <w:r w:rsidRPr="000A56B2">
        <w:rPr>
          <w:rFonts w:ascii="Times New Roman" w:hAnsi="Times New Roman" w:cs="Times New Roman"/>
          <w:i/>
          <w:iCs/>
          <w:lang w:val="pt-ES"/>
        </w:rPr>
        <w:t>Studies in Media and Communications</w:t>
      </w:r>
      <w:r w:rsidRPr="000A56B2">
        <w:rPr>
          <w:rFonts w:ascii="Times New Roman" w:hAnsi="Times New Roman" w:cs="Times New Roman"/>
          <w:lang w:val="pt-ES"/>
        </w:rPr>
        <w:t xml:space="preserve"> (Vol. 17, pp. 137–154). Emerald Publishing Limited. </w:t>
      </w:r>
      <w:r>
        <w:fldChar w:fldCharType="begin"/>
      </w:r>
      <w:r>
        <w:instrText>HYPERLINK "https://doi.org/10.1108/S2050-206020180000017008"</w:instrText>
      </w:r>
      <w:r>
        <w:fldChar w:fldCharType="separate"/>
      </w:r>
      <w:r w:rsidRPr="000A56B2">
        <w:rPr>
          <w:rStyle w:val="Hyperlink"/>
          <w:rFonts w:ascii="Times New Roman" w:hAnsi="Times New Roman" w:cs="Times New Roman"/>
          <w:lang w:val="pt-ES"/>
        </w:rPr>
        <w:t>https://doi.org/10.1108/S2050-206020180000017008</w:t>
      </w:r>
      <w:r>
        <w:rPr>
          <w:rStyle w:val="Hyperlink"/>
          <w:rFonts w:ascii="Times New Roman" w:hAnsi="Times New Roman" w:cs="Times New Roman"/>
          <w:lang w:val="pt-ES"/>
        </w:rPr>
        <w:fldChar w:fldCharType="end"/>
      </w:r>
    </w:p>
    <w:p w14:paraId="5339EE5A"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Del Valle, M. E., Wanless-Berk, A., Gruzd, A., &amp; Mai, P. (2018b). Unpredictably Trump?: Predicting Clicktivist-like Actions on Trump’s Facebook Posts During the 2016 U.S. Primary Election. </w:t>
      </w:r>
      <w:r w:rsidRPr="000A56B2">
        <w:rPr>
          <w:rFonts w:ascii="Times New Roman" w:hAnsi="Times New Roman" w:cs="Times New Roman"/>
          <w:i/>
          <w:iCs/>
          <w:lang w:val="pt-ES"/>
        </w:rPr>
        <w:t>Proceedings of the 9th International Conference on Social Media and Society</w:t>
      </w:r>
      <w:r w:rsidRPr="000A56B2">
        <w:rPr>
          <w:rFonts w:ascii="Times New Roman" w:hAnsi="Times New Roman" w:cs="Times New Roman"/>
          <w:lang w:val="pt-ES"/>
        </w:rPr>
        <w:t xml:space="preserve">, 64–70. </w:t>
      </w:r>
      <w:r>
        <w:fldChar w:fldCharType="begin"/>
      </w:r>
      <w:r>
        <w:instrText>HYPERLINK "https://doi.org/10.1145/3217804.3217898"</w:instrText>
      </w:r>
      <w:r>
        <w:fldChar w:fldCharType="separate"/>
      </w:r>
      <w:r w:rsidRPr="000A56B2">
        <w:rPr>
          <w:rStyle w:val="Hyperlink"/>
          <w:rFonts w:ascii="Times New Roman" w:hAnsi="Times New Roman" w:cs="Times New Roman"/>
          <w:lang w:val="pt-ES"/>
        </w:rPr>
        <w:t>https://doi.org/10.1145/3217804.3217898</w:t>
      </w:r>
      <w:r>
        <w:rPr>
          <w:rStyle w:val="Hyperlink"/>
          <w:rFonts w:ascii="Times New Roman" w:hAnsi="Times New Roman" w:cs="Times New Roman"/>
          <w:lang w:val="pt-ES"/>
        </w:rPr>
        <w:fldChar w:fldCharType="end"/>
      </w:r>
    </w:p>
    <w:p w14:paraId="7079D958"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DiRusso, C., &amp; Myrick, J. G. (2021). Sustainability in CSR Messages on Social Media: How Emotional Framing and Efficacy Affect Emotional Response, Memory and Persuasion. </w:t>
      </w:r>
      <w:r w:rsidRPr="000A56B2">
        <w:rPr>
          <w:rFonts w:ascii="Times New Roman" w:hAnsi="Times New Roman" w:cs="Times New Roman"/>
          <w:i/>
          <w:iCs/>
          <w:lang w:val="pt-ES"/>
        </w:rPr>
        <w:t>Environmental Communication</w:t>
      </w:r>
      <w:r w:rsidRPr="000A56B2">
        <w:rPr>
          <w:rFonts w:ascii="Times New Roman" w:hAnsi="Times New Roman" w:cs="Times New Roman"/>
          <w:lang w:val="pt-ES"/>
        </w:rPr>
        <w:t xml:space="preserve">, </w:t>
      </w:r>
      <w:r w:rsidRPr="000A56B2">
        <w:rPr>
          <w:rFonts w:ascii="Times New Roman" w:hAnsi="Times New Roman" w:cs="Times New Roman"/>
          <w:i/>
          <w:iCs/>
          <w:lang w:val="pt-ES"/>
        </w:rPr>
        <w:t>15</w:t>
      </w:r>
      <w:r w:rsidRPr="000A56B2">
        <w:rPr>
          <w:rFonts w:ascii="Times New Roman" w:hAnsi="Times New Roman" w:cs="Times New Roman"/>
          <w:lang w:val="pt-ES"/>
        </w:rPr>
        <w:t xml:space="preserve">(8), 1045–1060. </w:t>
      </w:r>
      <w:r>
        <w:fldChar w:fldCharType="begin"/>
      </w:r>
      <w:r>
        <w:instrText>HYPERLINK "https://doi.org/10.1080/17524032.2021.1933120"</w:instrText>
      </w:r>
      <w:r>
        <w:fldChar w:fldCharType="separate"/>
      </w:r>
      <w:r w:rsidRPr="000A56B2">
        <w:rPr>
          <w:rStyle w:val="Hyperlink"/>
          <w:rFonts w:ascii="Times New Roman" w:hAnsi="Times New Roman" w:cs="Times New Roman"/>
          <w:lang w:val="pt-ES"/>
        </w:rPr>
        <w:t>https://doi.org/10.1080/17524032.2021.1933120</w:t>
      </w:r>
      <w:r>
        <w:rPr>
          <w:rStyle w:val="Hyperlink"/>
          <w:rFonts w:ascii="Times New Roman" w:hAnsi="Times New Roman" w:cs="Times New Roman"/>
          <w:lang w:val="pt-ES"/>
        </w:rPr>
        <w:fldChar w:fldCharType="end"/>
      </w:r>
    </w:p>
    <w:p w14:paraId="0D93FF54"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Donaway, R. (2020). </w:t>
      </w:r>
      <w:r w:rsidRPr="000A56B2">
        <w:rPr>
          <w:rFonts w:ascii="Times New Roman" w:hAnsi="Times New Roman" w:cs="Times New Roman"/>
          <w:i/>
          <w:iCs/>
          <w:lang w:val="pt-ES"/>
        </w:rPr>
        <w:t>Faces or Objects?: An Examination of Emojis in Facebook News Teasers and User Engagement</w:t>
      </w:r>
      <w:r w:rsidRPr="000A56B2">
        <w:rPr>
          <w:rFonts w:ascii="Times New Roman" w:hAnsi="Times New Roman" w:cs="Times New Roman"/>
          <w:lang w:val="pt-ES"/>
        </w:rPr>
        <w:t xml:space="preserve"> [Washington State University]. </w:t>
      </w:r>
      <w:r>
        <w:fldChar w:fldCharType="begin"/>
      </w:r>
      <w:r>
        <w:instrText>HYPERLINK "https://www.proquest.com/openview/22519553a98adfe497b793ab3532ddd7/1?cbl=18750&amp;diss=y&amp;pq-origsite=gscholar"</w:instrText>
      </w:r>
      <w:r>
        <w:fldChar w:fldCharType="separate"/>
      </w:r>
      <w:r w:rsidRPr="000A56B2">
        <w:rPr>
          <w:rStyle w:val="Hyperlink"/>
          <w:rFonts w:ascii="Times New Roman" w:hAnsi="Times New Roman" w:cs="Times New Roman"/>
          <w:lang w:val="pt-ES"/>
        </w:rPr>
        <w:t>https://www.proquest.com/openview/22519553a98adfe497b793ab3532ddd7/1?cbl=18750&amp;diss=y&amp;pq-origsite=gscholar</w:t>
      </w:r>
      <w:r>
        <w:rPr>
          <w:rStyle w:val="Hyperlink"/>
          <w:rFonts w:ascii="Times New Roman" w:hAnsi="Times New Roman" w:cs="Times New Roman"/>
          <w:lang w:val="pt-ES"/>
        </w:rPr>
        <w:fldChar w:fldCharType="end"/>
      </w:r>
    </w:p>
    <w:p w14:paraId="01B704D3"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Doroshenko, L., &amp; Tu, F. (2023). Like, Share, Comment, and Repeat: Far-right Messages, Emotions, and Amplification in Social Media. </w:t>
      </w:r>
      <w:r w:rsidRPr="000A56B2">
        <w:rPr>
          <w:rFonts w:ascii="Times New Roman" w:hAnsi="Times New Roman" w:cs="Times New Roman"/>
          <w:i/>
          <w:iCs/>
          <w:lang w:val="pt-ES"/>
        </w:rPr>
        <w:t>Journal of Information Technology &amp; Politics</w:t>
      </w:r>
      <w:r w:rsidRPr="000A56B2">
        <w:rPr>
          <w:rFonts w:ascii="Times New Roman" w:hAnsi="Times New Roman" w:cs="Times New Roman"/>
          <w:lang w:val="pt-ES"/>
        </w:rPr>
        <w:t xml:space="preserve">, </w:t>
      </w:r>
      <w:r w:rsidRPr="000A56B2">
        <w:rPr>
          <w:rFonts w:ascii="Times New Roman" w:hAnsi="Times New Roman" w:cs="Times New Roman"/>
          <w:i/>
          <w:iCs/>
          <w:lang w:val="pt-ES"/>
        </w:rPr>
        <w:t>20</w:t>
      </w:r>
      <w:r w:rsidRPr="000A56B2">
        <w:rPr>
          <w:rFonts w:ascii="Times New Roman" w:hAnsi="Times New Roman" w:cs="Times New Roman"/>
          <w:lang w:val="pt-ES"/>
        </w:rPr>
        <w:t xml:space="preserve">(3), 286–302. </w:t>
      </w:r>
      <w:r>
        <w:fldChar w:fldCharType="begin"/>
      </w:r>
      <w:r>
        <w:instrText>HYPERLINK "https://doi.org/10.1080/19331681.2022.2097358"</w:instrText>
      </w:r>
      <w:r>
        <w:fldChar w:fldCharType="separate"/>
      </w:r>
      <w:r w:rsidRPr="000A56B2">
        <w:rPr>
          <w:rStyle w:val="Hyperlink"/>
          <w:rFonts w:ascii="Times New Roman" w:hAnsi="Times New Roman" w:cs="Times New Roman"/>
          <w:lang w:val="pt-ES"/>
        </w:rPr>
        <w:t>https://doi.org/10.1080/19331681.2022.2097358</w:t>
      </w:r>
      <w:r>
        <w:rPr>
          <w:rStyle w:val="Hyperlink"/>
          <w:rFonts w:ascii="Times New Roman" w:hAnsi="Times New Roman" w:cs="Times New Roman"/>
          <w:lang w:val="pt-ES"/>
        </w:rPr>
        <w:fldChar w:fldCharType="end"/>
      </w:r>
    </w:p>
    <w:p w14:paraId="6540B4D1"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Elliott-Negri, L., Tu, S., Zheng, W., &amp; Lennon, M. C. (2022). Hope, Emotional Charges, and Online Action: An Experimental Study of the DREAM Act. </w:t>
      </w:r>
      <w:r w:rsidRPr="000A56B2">
        <w:rPr>
          <w:rFonts w:ascii="Times New Roman" w:hAnsi="Times New Roman" w:cs="Times New Roman"/>
          <w:i/>
          <w:iCs/>
          <w:lang w:val="pt-ES"/>
        </w:rPr>
        <w:t>Social Problems</w:t>
      </w:r>
      <w:r w:rsidRPr="000A56B2">
        <w:rPr>
          <w:rFonts w:ascii="Times New Roman" w:hAnsi="Times New Roman" w:cs="Times New Roman"/>
          <w:lang w:val="pt-ES"/>
        </w:rPr>
        <w:t xml:space="preserve">, </w:t>
      </w:r>
      <w:r w:rsidRPr="000A56B2">
        <w:rPr>
          <w:rFonts w:ascii="Times New Roman" w:hAnsi="Times New Roman" w:cs="Times New Roman"/>
          <w:i/>
          <w:iCs/>
          <w:lang w:val="pt-ES"/>
        </w:rPr>
        <w:t>69</w:t>
      </w:r>
      <w:r w:rsidRPr="000A56B2">
        <w:rPr>
          <w:rFonts w:ascii="Times New Roman" w:hAnsi="Times New Roman" w:cs="Times New Roman"/>
          <w:lang w:val="pt-ES"/>
        </w:rPr>
        <w:t xml:space="preserve">(3), 781–798. </w:t>
      </w:r>
      <w:r>
        <w:fldChar w:fldCharType="begin"/>
      </w:r>
      <w:r>
        <w:instrText>HYPERLINK "https://doi.org/10.1093/socpro/spaa076"</w:instrText>
      </w:r>
      <w:r>
        <w:fldChar w:fldCharType="separate"/>
      </w:r>
      <w:r w:rsidRPr="000A56B2">
        <w:rPr>
          <w:rStyle w:val="Hyperlink"/>
          <w:rFonts w:ascii="Times New Roman" w:hAnsi="Times New Roman" w:cs="Times New Roman"/>
          <w:lang w:val="pt-ES"/>
        </w:rPr>
        <w:t>https://doi.org/10.1093/socpro/spaa076</w:t>
      </w:r>
      <w:r>
        <w:rPr>
          <w:rStyle w:val="Hyperlink"/>
          <w:rFonts w:ascii="Times New Roman" w:hAnsi="Times New Roman" w:cs="Times New Roman"/>
          <w:lang w:val="pt-ES"/>
        </w:rPr>
        <w:fldChar w:fldCharType="end"/>
      </w:r>
    </w:p>
    <w:p w14:paraId="7E65AF89"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Elnoshokaty, A. S., Deng, S., &amp; Kwak, D.-H. (2016). Success Factors of Online Petitions: Evidence from Change.org. </w:t>
      </w:r>
      <w:r w:rsidRPr="000A56B2">
        <w:rPr>
          <w:rFonts w:ascii="Times New Roman" w:hAnsi="Times New Roman" w:cs="Times New Roman"/>
          <w:i/>
          <w:iCs/>
          <w:lang w:val="pt-ES"/>
        </w:rPr>
        <w:t>2016 49th Hawaii International Conference on System Sciences (HICSS)</w:t>
      </w:r>
      <w:r w:rsidRPr="000A56B2">
        <w:rPr>
          <w:rFonts w:ascii="Times New Roman" w:hAnsi="Times New Roman" w:cs="Times New Roman"/>
          <w:lang w:val="pt-ES"/>
        </w:rPr>
        <w:t xml:space="preserve">, 1979–1985. </w:t>
      </w:r>
      <w:r>
        <w:fldChar w:fldCharType="begin"/>
      </w:r>
      <w:r>
        <w:instrText>HYPERLINK "https://doi.org/10.1109/HICSS.2016.249"</w:instrText>
      </w:r>
      <w:r>
        <w:fldChar w:fldCharType="separate"/>
      </w:r>
      <w:r w:rsidRPr="000A56B2">
        <w:rPr>
          <w:rStyle w:val="Hyperlink"/>
          <w:rFonts w:ascii="Times New Roman" w:hAnsi="Times New Roman" w:cs="Times New Roman"/>
          <w:lang w:val="pt-ES"/>
        </w:rPr>
        <w:t>https://doi.org/10.1109/HICSS.2016.249</w:t>
      </w:r>
      <w:r>
        <w:rPr>
          <w:rStyle w:val="Hyperlink"/>
          <w:rFonts w:ascii="Times New Roman" w:hAnsi="Times New Roman" w:cs="Times New Roman"/>
          <w:lang w:val="pt-ES"/>
        </w:rPr>
        <w:fldChar w:fldCharType="end"/>
      </w:r>
    </w:p>
    <w:p w14:paraId="1E0C040C"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Foster, M. D., Hennessey, E., Blankenship, B. T., &amp; Stewart, A. (2019). Can ‘slacktivism’ work? Perceived power differences moderate the relationship between social media activism and collective action intentions through positive affect. </w:t>
      </w:r>
      <w:r w:rsidRPr="000A56B2">
        <w:rPr>
          <w:rFonts w:ascii="Times New Roman" w:hAnsi="Times New Roman" w:cs="Times New Roman"/>
          <w:i/>
          <w:iCs/>
          <w:lang w:val="pt-ES"/>
        </w:rPr>
        <w:t>Cyberpsychology: Journal of Psychosocial Research on Cyberspace</w:t>
      </w:r>
      <w:r w:rsidRPr="000A56B2">
        <w:rPr>
          <w:rFonts w:ascii="Times New Roman" w:hAnsi="Times New Roman" w:cs="Times New Roman"/>
          <w:lang w:val="pt-ES"/>
        </w:rPr>
        <w:t xml:space="preserve">, </w:t>
      </w:r>
      <w:r w:rsidRPr="000A56B2">
        <w:rPr>
          <w:rFonts w:ascii="Times New Roman" w:hAnsi="Times New Roman" w:cs="Times New Roman"/>
          <w:i/>
          <w:iCs/>
          <w:lang w:val="pt-ES"/>
        </w:rPr>
        <w:t>13</w:t>
      </w:r>
      <w:r w:rsidRPr="000A56B2">
        <w:rPr>
          <w:rFonts w:ascii="Times New Roman" w:hAnsi="Times New Roman" w:cs="Times New Roman"/>
          <w:lang w:val="pt-ES"/>
        </w:rPr>
        <w:t xml:space="preserve">(4). </w:t>
      </w:r>
      <w:r>
        <w:fldChar w:fldCharType="begin"/>
      </w:r>
      <w:r>
        <w:instrText>HYPERLINK "https://doi.org/10.5817/CP2019-4-6"</w:instrText>
      </w:r>
      <w:r>
        <w:fldChar w:fldCharType="separate"/>
      </w:r>
      <w:r w:rsidRPr="000A56B2">
        <w:rPr>
          <w:rStyle w:val="Hyperlink"/>
          <w:rFonts w:ascii="Times New Roman" w:hAnsi="Times New Roman" w:cs="Times New Roman"/>
          <w:lang w:val="pt-ES"/>
        </w:rPr>
        <w:t>https://doi.org/10.5817/CP2019-4-6</w:t>
      </w:r>
      <w:r>
        <w:rPr>
          <w:rStyle w:val="Hyperlink"/>
          <w:rFonts w:ascii="Times New Roman" w:hAnsi="Times New Roman" w:cs="Times New Roman"/>
          <w:lang w:val="pt-ES"/>
        </w:rPr>
        <w:fldChar w:fldCharType="end"/>
      </w:r>
    </w:p>
    <w:p w14:paraId="4E03FBC7"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Frischlich, L., Clever, L., Wulf, T., Wildschut, T., &amp; Sedikides, C. (2023). Populists’ Use of Nostalgia: A Supervised Machine Learning Approach. </w:t>
      </w:r>
      <w:r w:rsidRPr="000A56B2">
        <w:rPr>
          <w:rFonts w:ascii="Times New Roman" w:hAnsi="Times New Roman" w:cs="Times New Roman"/>
          <w:i/>
          <w:iCs/>
          <w:lang w:val="pt-ES"/>
        </w:rPr>
        <w:t>International Journal of Communication</w:t>
      </w:r>
      <w:r w:rsidRPr="000A56B2">
        <w:rPr>
          <w:rFonts w:ascii="Times New Roman" w:hAnsi="Times New Roman" w:cs="Times New Roman"/>
          <w:lang w:val="pt-ES"/>
        </w:rPr>
        <w:t xml:space="preserve">, </w:t>
      </w:r>
      <w:r w:rsidRPr="000A56B2">
        <w:rPr>
          <w:rFonts w:ascii="Times New Roman" w:hAnsi="Times New Roman" w:cs="Times New Roman"/>
          <w:i/>
          <w:iCs/>
          <w:lang w:val="pt-ES"/>
        </w:rPr>
        <w:t>17</w:t>
      </w:r>
      <w:r w:rsidRPr="000A56B2">
        <w:rPr>
          <w:rFonts w:ascii="Times New Roman" w:hAnsi="Times New Roman" w:cs="Times New Roman"/>
          <w:lang w:val="pt-ES"/>
        </w:rPr>
        <w:t xml:space="preserve">. </w:t>
      </w:r>
      <w:r>
        <w:fldChar w:fldCharType="begin"/>
      </w:r>
      <w:r>
        <w:instrText>HYPERLINK "https://ijoc.org/index.php/ijoc/article/view/19063/4102"</w:instrText>
      </w:r>
      <w:r>
        <w:fldChar w:fldCharType="separate"/>
      </w:r>
      <w:r w:rsidRPr="000A56B2">
        <w:rPr>
          <w:rStyle w:val="Hyperlink"/>
          <w:rFonts w:ascii="Times New Roman" w:hAnsi="Times New Roman" w:cs="Times New Roman"/>
          <w:lang w:val="pt-ES"/>
        </w:rPr>
        <w:t>https://ijoc.org/index.php/ijoc/article/view/19063/4102</w:t>
      </w:r>
      <w:r>
        <w:rPr>
          <w:rStyle w:val="Hyperlink"/>
          <w:rFonts w:ascii="Times New Roman" w:hAnsi="Times New Roman" w:cs="Times New Roman"/>
          <w:lang w:val="pt-ES"/>
        </w:rPr>
        <w:fldChar w:fldCharType="end"/>
      </w:r>
    </w:p>
    <w:p w14:paraId="09DEDCB6"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Gainous, J., Vélez Serrano, M., &amp; Wagner, K. M. (2023). Protesting With Feeling in Puerto Rico: Twitter and El Verano Del 19. </w:t>
      </w:r>
      <w:r w:rsidRPr="000A56B2">
        <w:rPr>
          <w:rFonts w:ascii="Times New Roman" w:hAnsi="Times New Roman" w:cs="Times New Roman"/>
          <w:i/>
          <w:iCs/>
          <w:lang w:val="pt-ES"/>
        </w:rPr>
        <w:t>Political Research Quarterly</w:t>
      </w:r>
      <w:r w:rsidRPr="000A56B2">
        <w:rPr>
          <w:rFonts w:ascii="Times New Roman" w:hAnsi="Times New Roman" w:cs="Times New Roman"/>
          <w:lang w:val="pt-ES"/>
        </w:rPr>
        <w:t xml:space="preserve">, </w:t>
      </w:r>
      <w:r w:rsidRPr="000A56B2">
        <w:rPr>
          <w:rFonts w:ascii="Times New Roman" w:hAnsi="Times New Roman" w:cs="Times New Roman"/>
          <w:i/>
          <w:iCs/>
          <w:lang w:val="pt-ES"/>
        </w:rPr>
        <w:t>76</w:t>
      </w:r>
      <w:r w:rsidRPr="000A56B2">
        <w:rPr>
          <w:rFonts w:ascii="Times New Roman" w:hAnsi="Times New Roman" w:cs="Times New Roman"/>
          <w:lang w:val="pt-ES"/>
        </w:rPr>
        <w:t xml:space="preserve">(2), 465–480. </w:t>
      </w:r>
      <w:r>
        <w:fldChar w:fldCharType="begin"/>
      </w:r>
      <w:r>
        <w:instrText>HYPERLINK "https://doi.org/10.1177/10659129231161286"</w:instrText>
      </w:r>
      <w:r>
        <w:fldChar w:fldCharType="separate"/>
      </w:r>
      <w:r w:rsidRPr="000A56B2">
        <w:rPr>
          <w:rStyle w:val="Hyperlink"/>
          <w:rFonts w:ascii="Times New Roman" w:hAnsi="Times New Roman" w:cs="Times New Roman"/>
          <w:lang w:val="pt-ES"/>
        </w:rPr>
        <w:t>https://doi.org/10.1177/10659129231161286</w:t>
      </w:r>
      <w:r>
        <w:rPr>
          <w:rStyle w:val="Hyperlink"/>
          <w:rFonts w:ascii="Times New Roman" w:hAnsi="Times New Roman" w:cs="Times New Roman"/>
          <w:lang w:val="pt-ES"/>
        </w:rPr>
        <w:fldChar w:fldCharType="end"/>
      </w:r>
    </w:p>
    <w:p w14:paraId="45C5D64F"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lastRenderedPageBreak/>
        <w:t xml:space="preserve">Gan, C., Lee, F. L. F., &amp; Li, Y. (2017). Social media use, political affect, and participation among university students in urban China. </w:t>
      </w:r>
      <w:r w:rsidRPr="000A56B2">
        <w:rPr>
          <w:rFonts w:ascii="Times New Roman" w:hAnsi="Times New Roman" w:cs="Times New Roman"/>
          <w:i/>
          <w:iCs/>
          <w:lang w:val="pt-ES"/>
        </w:rPr>
        <w:t>Telematics and Informatics</w:t>
      </w:r>
      <w:r w:rsidRPr="000A56B2">
        <w:rPr>
          <w:rFonts w:ascii="Times New Roman" w:hAnsi="Times New Roman" w:cs="Times New Roman"/>
          <w:lang w:val="pt-ES"/>
        </w:rPr>
        <w:t xml:space="preserve">, </w:t>
      </w:r>
      <w:r w:rsidRPr="000A56B2">
        <w:rPr>
          <w:rFonts w:ascii="Times New Roman" w:hAnsi="Times New Roman" w:cs="Times New Roman"/>
          <w:i/>
          <w:iCs/>
          <w:lang w:val="pt-ES"/>
        </w:rPr>
        <w:t>34</w:t>
      </w:r>
      <w:r w:rsidRPr="000A56B2">
        <w:rPr>
          <w:rFonts w:ascii="Times New Roman" w:hAnsi="Times New Roman" w:cs="Times New Roman"/>
          <w:lang w:val="pt-ES"/>
        </w:rPr>
        <w:t xml:space="preserve">(7), 936–947. </w:t>
      </w:r>
      <w:r>
        <w:fldChar w:fldCharType="begin"/>
      </w:r>
      <w:r>
        <w:instrText>HYPERLINK "https://doi.org/10.1016/j.tele.2017.04.002"</w:instrText>
      </w:r>
      <w:r>
        <w:fldChar w:fldCharType="separate"/>
      </w:r>
      <w:r w:rsidRPr="000A56B2">
        <w:rPr>
          <w:rStyle w:val="Hyperlink"/>
          <w:rFonts w:ascii="Times New Roman" w:hAnsi="Times New Roman" w:cs="Times New Roman"/>
          <w:lang w:val="pt-ES"/>
        </w:rPr>
        <w:t>https://doi.org/10.1016/j.tele.2017.04.002</w:t>
      </w:r>
      <w:r>
        <w:rPr>
          <w:rStyle w:val="Hyperlink"/>
          <w:rFonts w:ascii="Times New Roman" w:hAnsi="Times New Roman" w:cs="Times New Roman"/>
          <w:lang w:val="pt-ES"/>
        </w:rPr>
        <w:fldChar w:fldCharType="end"/>
      </w:r>
    </w:p>
    <w:p w14:paraId="51BB6446"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Gerbaudo, P., De Falco, C. C., Giorgi, G., Keeling, S., Murolo, A., &amp; Nunziata, F. (2023). Angry Posts Mobilize: Emotional Communication and Online Mobilization in the Facebook Pages of Western European Right-Wing Populist Leaders. </w:t>
      </w:r>
      <w:r w:rsidRPr="000A56B2">
        <w:rPr>
          <w:rFonts w:ascii="Times New Roman" w:hAnsi="Times New Roman" w:cs="Times New Roman"/>
          <w:i/>
          <w:iCs/>
          <w:lang w:val="pt-ES"/>
        </w:rPr>
        <w:t>Social Media + Society</w:t>
      </w:r>
      <w:r w:rsidRPr="000A56B2">
        <w:rPr>
          <w:rFonts w:ascii="Times New Roman" w:hAnsi="Times New Roman" w:cs="Times New Roman"/>
          <w:lang w:val="pt-ES"/>
        </w:rPr>
        <w:t xml:space="preserve">, </w:t>
      </w:r>
      <w:r w:rsidRPr="000A56B2">
        <w:rPr>
          <w:rFonts w:ascii="Times New Roman" w:hAnsi="Times New Roman" w:cs="Times New Roman"/>
          <w:i/>
          <w:iCs/>
          <w:lang w:val="pt-ES"/>
        </w:rPr>
        <w:t>9</w:t>
      </w:r>
      <w:r w:rsidRPr="000A56B2">
        <w:rPr>
          <w:rFonts w:ascii="Times New Roman" w:hAnsi="Times New Roman" w:cs="Times New Roman"/>
          <w:lang w:val="pt-ES"/>
        </w:rPr>
        <w:t xml:space="preserve">(1), 20563051231163327. </w:t>
      </w:r>
      <w:r>
        <w:fldChar w:fldCharType="begin"/>
      </w:r>
      <w:r>
        <w:instrText>HYPERLINK "https://doi.org/10.1177/20563051231163327"</w:instrText>
      </w:r>
      <w:r>
        <w:fldChar w:fldCharType="separate"/>
      </w:r>
      <w:r w:rsidRPr="000A56B2">
        <w:rPr>
          <w:rStyle w:val="Hyperlink"/>
          <w:rFonts w:ascii="Times New Roman" w:hAnsi="Times New Roman" w:cs="Times New Roman"/>
          <w:lang w:val="pt-ES"/>
        </w:rPr>
        <w:t>https://doi.org/10.1177/20563051231163327</w:t>
      </w:r>
      <w:r>
        <w:rPr>
          <w:rStyle w:val="Hyperlink"/>
          <w:rFonts w:ascii="Times New Roman" w:hAnsi="Times New Roman" w:cs="Times New Roman"/>
          <w:lang w:val="pt-ES"/>
        </w:rPr>
        <w:fldChar w:fldCharType="end"/>
      </w:r>
    </w:p>
    <w:p w14:paraId="1D02A786"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Gerbaudo, P., Marogna, F., &amp; Alzetta, C. (2019). When “Positive Posting” Attracts Voters: User Engagement and Emotions in the 2017 UK Election Campaign on Facebook. </w:t>
      </w:r>
      <w:r w:rsidRPr="000A56B2">
        <w:rPr>
          <w:rFonts w:ascii="Times New Roman" w:hAnsi="Times New Roman" w:cs="Times New Roman"/>
          <w:i/>
          <w:iCs/>
          <w:lang w:val="pt-ES"/>
        </w:rPr>
        <w:t>Social Media + Society</w:t>
      </w:r>
      <w:r w:rsidRPr="000A56B2">
        <w:rPr>
          <w:rFonts w:ascii="Times New Roman" w:hAnsi="Times New Roman" w:cs="Times New Roman"/>
          <w:lang w:val="pt-ES"/>
        </w:rPr>
        <w:t xml:space="preserve">, </w:t>
      </w:r>
      <w:r w:rsidRPr="000A56B2">
        <w:rPr>
          <w:rFonts w:ascii="Times New Roman" w:hAnsi="Times New Roman" w:cs="Times New Roman"/>
          <w:i/>
          <w:iCs/>
          <w:lang w:val="pt-ES"/>
        </w:rPr>
        <w:t>5</w:t>
      </w:r>
      <w:r w:rsidRPr="000A56B2">
        <w:rPr>
          <w:rFonts w:ascii="Times New Roman" w:hAnsi="Times New Roman" w:cs="Times New Roman"/>
          <w:lang w:val="pt-ES"/>
        </w:rPr>
        <w:t xml:space="preserve">(4), 2056305119881695. </w:t>
      </w:r>
      <w:r>
        <w:fldChar w:fldCharType="begin"/>
      </w:r>
      <w:r>
        <w:instrText>HYPERLINK "https://doi.org/10.1177/2056305119881695"</w:instrText>
      </w:r>
      <w:r>
        <w:fldChar w:fldCharType="separate"/>
      </w:r>
      <w:r w:rsidRPr="000A56B2">
        <w:rPr>
          <w:rStyle w:val="Hyperlink"/>
          <w:rFonts w:ascii="Times New Roman" w:hAnsi="Times New Roman" w:cs="Times New Roman"/>
          <w:lang w:val="pt-ES"/>
        </w:rPr>
        <w:t>https://doi.org/10.1177/2056305119881695</w:t>
      </w:r>
      <w:r>
        <w:rPr>
          <w:rStyle w:val="Hyperlink"/>
          <w:rFonts w:ascii="Times New Roman" w:hAnsi="Times New Roman" w:cs="Times New Roman"/>
          <w:lang w:val="pt-ES"/>
        </w:rPr>
        <w:fldChar w:fldCharType="end"/>
      </w:r>
    </w:p>
    <w:p w14:paraId="09E18E35"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Gil-Lopez, T., &amp; Shen, C. (2021). “Go, Vote, and Tweet It”: Interactivity in Online Protest-Related Discussions About the 2014 Catalan Referendum for Independence. </w:t>
      </w:r>
      <w:r w:rsidRPr="000A56B2">
        <w:rPr>
          <w:rFonts w:ascii="Times New Roman" w:hAnsi="Times New Roman" w:cs="Times New Roman"/>
          <w:i/>
          <w:iCs/>
          <w:lang w:val="pt-ES"/>
        </w:rPr>
        <w:t>International Journal of Communication</w:t>
      </w:r>
      <w:r w:rsidRPr="000A56B2">
        <w:rPr>
          <w:rFonts w:ascii="Times New Roman" w:hAnsi="Times New Roman" w:cs="Times New Roman"/>
          <w:lang w:val="pt-ES"/>
        </w:rPr>
        <w:t xml:space="preserve">, </w:t>
      </w:r>
      <w:r w:rsidRPr="000A56B2">
        <w:rPr>
          <w:rFonts w:ascii="Times New Roman" w:hAnsi="Times New Roman" w:cs="Times New Roman"/>
          <w:i/>
          <w:iCs/>
          <w:lang w:val="pt-ES"/>
        </w:rPr>
        <w:t>15</w:t>
      </w:r>
      <w:r w:rsidRPr="000A56B2">
        <w:rPr>
          <w:rFonts w:ascii="Times New Roman" w:hAnsi="Times New Roman" w:cs="Times New Roman"/>
          <w:lang w:val="pt-ES"/>
        </w:rPr>
        <w:t xml:space="preserve">. </w:t>
      </w:r>
      <w:r>
        <w:fldChar w:fldCharType="begin"/>
      </w:r>
      <w:r>
        <w:instrText>HYPERLINK "https://ijoc.org/index.php/ijoc/article/view/15700/3538"</w:instrText>
      </w:r>
      <w:r>
        <w:fldChar w:fldCharType="separate"/>
      </w:r>
      <w:r w:rsidRPr="000A56B2">
        <w:rPr>
          <w:rStyle w:val="Hyperlink"/>
          <w:rFonts w:ascii="Times New Roman" w:hAnsi="Times New Roman" w:cs="Times New Roman"/>
          <w:lang w:val="pt-ES"/>
        </w:rPr>
        <w:t>https://ijoc.org/index.php/ijoc/article/view/15700/3538</w:t>
      </w:r>
      <w:r>
        <w:rPr>
          <w:rStyle w:val="Hyperlink"/>
          <w:rFonts w:ascii="Times New Roman" w:hAnsi="Times New Roman" w:cs="Times New Roman"/>
          <w:lang w:val="pt-ES"/>
        </w:rPr>
        <w:fldChar w:fldCharType="end"/>
      </w:r>
    </w:p>
    <w:p w14:paraId="2D194885"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Gondwe, G. (2020). Incivility, Online Participation, and Message Delivery in the 2019 Hong Kong Protests: Exploring the Relationship. </w:t>
      </w:r>
      <w:r w:rsidRPr="000A56B2">
        <w:rPr>
          <w:rFonts w:ascii="Times New Roman" w:hAnsi="Times New Roman" w:cs="Times New Roman"/>
          <w:i/>
          <w:iCs/>
          <w:lang w:val="pt-ES"/>
        </w:rPr>
        <w:t>Online Journal of Communication and Media Technologies</w:t>
      </w:r>
      <w:r w:rsidRPr="000A56B2">
        <w:rPr>
          <w:rFonts w:ascii="Times New Roman" w:hAnsi="Times New Roman" w:cs="Times New Roman"/>
          <w:lang w:val="pt-ES"/>
        </w:rPr>
        <w:t xml:space="preserve">, </w:t>
      </w:r>
      <w:r w:rsidRPr="000A56B2">
        <w:rPr>
          <w:rFonts w:ascii="Times New Roman" w:hAnsi="Times New Roman" w:cs="Times New Roman"/>
          <w:i/>
          <w:iCs/>
          <w:lang w:val="pt-ES"/>
        </w:rPr>
        <w:t>10</w:t>
      </w:r>
      <w:r w:rsidRPr="000A56B2">
        <w:rPr>
          <w:rFonts w:ascii="Times New Roman" w:hAnsi="Times New Roman" w:cs="Times New Roman"/>
          <w:lang w:val="pt-ES"/>
        </w:rPr>
        <w:t xml:space="preserve">(4), e202022. </w:t>
      </w:r>
      <w:r>
        <w:fldChar w:fldCharType="begin"/>
      </w:r>
      <w:r>
        <w:instrText>HYPERLINK "https://doi.org/10.30935/ojcmt/8397"</w:instrText>
      </w:r>
      <w:r>
        <w:fldChar w:fldCharType="separate"/>
      </w:r>
      <w:r w:rsidRPr="000A56B2">
        <w:rPr>
          <w:rStyle w:val="Hyperlink"/>
          <w:rFonts w:ascii="Times New Roman" w:hAnsi="Times New Roman" w:cs="Times New Roman"/>
          <w:lang w:val="pt-ES"/>
        </w:rPr>
        <w:t>https://doi.org/10.30935/ojcmt/8397</w:t>
      </w:r>
      <w:r>
        <w:rPr>
          <w:rStyle w:val="Hyperlink"/>
          <w:rFonts w:ascii="Times New Roman" w:hAnsi="Times New Roman" w:cs="Times New Roman"/>
          <w:lang w:val="pt-ES"/>
        </w:rPr>
        <w:fldChar w:fldCharType="end"/>
      </w:r>
    </w:p>
    <w:p w14:paraId="3DFFD1CF"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Hagemann, L., &amp; Abramova, O. (2023). Emotions and Information Diffusion on Social Media: A Replication in the Context of Political Communication on Twitter. </w:t>
      </w:r>
      <w:r w:rsidRPr="000A56B2">
        <w:rPr>
          <w:rFonts w:ascii="Times New Roman" w:hAnsi="Times New Roman" w:cs="Times New Roman"/>
          <w:i/>
          <w:iCs/>
          <w:lang w:val="pt-ES"/>
        </w:rPr>
        <w:t>AIS Transactions on Replication Research</w:t>
      </w:r>
      <w:r w:rsidRPr="000A56B2">
        <w:rPr>
          <w:rFonts w:ascii="Times New Roman" w:hAnsi="Times New Roman" w:cs="Times New Roman"/>
          <w:lang w:val="pt-ES"/>
        </w:rPr>
        <w:t xml:space="preserve">, </w:t>
      </w:r>
      <w:r w:rsidRPr="000A56B2">
        <w:rPr>
          <w:rFonts w:ascii="Times New Roman" w:hAnsi="Times New Roman" w:cs="Times New Roman"/>
          <w:i/>
          <w:iCs/>
          <w:lang w:val="pt-ES"/>
        </w:rPr>
        <w:t>9</w:t>
      </w:r>
      <w:r w:rsidRPr="000A56B2">
        <w:rPr>
          <w:rFonts w:ascii="Times New Roman" w:hAnsi="Times New Roman" w:cs="Times New Roman"/>
          <w:lang w:val="pt-ES"/>
        </w:rPr>
        <w:t xml:space="preserve">(1), 1–19. </w:t>
      </w:r>
      <w:r>
        <w:fldChar w:fldCharType="begin"/>
      </w:r>
      <w:r>
        <w:instrText>HYPERLINK "https://doi.org/10.17705/1atrr.00079"</w:instrText>
      </w:r>
      <w:r>
        <w:fldChar w:fldCharType="separate"/>
      </w:r>
      <w:r w:rsidRPr="000A56B2">
        <w:rPr>
          <w:rStyle w:val="Hyperlink"/>
          <w:rFonts w:ascii="Times New Roman" w:hAnsi="Times New Roman" w:cs="Times New Roman"/>
          <w:lang w:val="pt-ES"/>
        </w:rPr>
        <w:t>https://doi.org/10.17705/1atrr.00079</w:t>
      </w:r>
      <w:r>
        <w:rPr>
          <w:rStyle w:val="Hyperlink"/>
          <w:rFonts w:ascii="Times New Roman" w:hAnsi="Times New Roman" w:cs="Times New Roman"/>
          <w:lang w:val="pt-ES"/>
        </w:rPr>
        <w:fldChar w:fldCharType="end"/>
      </w:r>
    </w:p>
    <w:p w14:paraId="1A20D495"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Heidenreich, T., Eisele, O., Watanabe, K., &amp; Boomgaarden, H. G. (2022). Exploring Engagement With EU News on Facebook: The Influence of Content Characteristics. </w:t>
      </w:r>
      <w:r w:rsidRPr="000A56B2">
        <w:rPr>
          <w:rFonts w:ascii="Times New Roman" w:hAnsi="Times New Roman" w:cs="Times New Roman"/>
          <w:i/>
          <w:iCs/>
          <w:lang w:val="pt-ES"/>
        </w:rPr>
        <w:t>Politics and Governance</w:t>
      </w:r>
      <w:r w:rsidRPr="000A56B2">
        <w:rPr>
          <w:rFonts w:ascii="Times New Roman" w:hAnsi="Times New Roman" w:cs="Times New Roman"/>
          <w:lang w:val="pt-ES"/>
        </w:rPr>
        <w:t xml:space="preserve">, </w:t>
      </w:r>
      <w:r w:rsidRPr="000A56B2">
        <w:rPr>
          <w:rFonts w:ascii="Times New Roman" w:hAnsi="Times New Roman" w:cs="Times New Roman"/>
          <w:i/>
          <w:iCs/>
          <w:lang w:val="pt-ES"/>
        </w:rPr>
        <w:t>10</w:t>
      </w:r>
      <w:r w:rsidRPr="000A56B2">
        <w:rPr>
          <w:rFonts w:ascii="Times New Roman" w:hAnsi="Times New Roman" w:cs="Times New Roman"/>
          <w:lang w:val="pt-ES"/>
        </w:rPr>
        <w:t xml:space="preserve">(1), 121–132. </w:t>
      </w:r>
      <w:r>
        <w:fldChar w:fldCharType="begin"/>
      </w:r>
      <w:r>
        <w:instrText>HYPERLINK "https://doi.org/10.17645/pag.v10i1.4775"</w:instrText>
      </w:r>
      <w:r>
        <w:fldChar w:fldCharType="separate"/>
      </w:r>
      <w:r w:rsidRPr="000A56B2">
        <w:rPr>
          <w:rStyle w:val="Hyperlink"/>
          <w:rFonts w:ascii="Times New Roman" w:hAnsi="Times New Roman" w:cs="Times New Roman"/>
          <w:lang w:val="pt-ES"/>
        </w:rPr>
        <w:t>https://doi.org/10.17645/pag.v10i1.4775</w:t>
      </w:r>
      <w:r>
        <w:rPr>
          <w:rStyle w:val="Hyperlink"/>
          <w:rFonts w:ascii="Times New Roman" w:hAnsi="Times New Roman" w:cs="Times New Roman"/>
          <w:lang w:val="pt-ES"/>
        </w:rPr>
        <w:fldChar w:fldCharType="end"/>
      </w:r>
    </w:p>
    <w:p w14:paraId="78881E8F"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Heiss, R. (2021). The Affective Foundation of Political Opinion Expression on Social Media: A Panel Analysis. </w:t>
      </w:r>
      <w:r w:rsidRPr="000A56B2">
        <w:rPr>
          <w:rFonts w:ascii="Times New Roman" w:hAnsi="Times New Roman" w:cs="Times New Roman"/>
          <w:i/>
          <w:iCs/>
          <w:lang w:val="pt-ES"/>
        </w:rPr>
        <w:t>International Journal of Public Opinion Research</w:t>
      </w:r>
      <w:r w:rsidRPr="000A56B2">
        <w:rPr>
          <w:rFonts w:ascii="Times New Roman" w:hAnsi="Times New Roman" w:cs="Times New Roman"/>
          <w:lang w:val="pt-ES"/>
        </w:rPr>
        <w:t xml:space="preserve">, </w:t>
      </w:r>
      <w:r w:rsidRPr="000A56B2">
        <w:rPr>
          <w:rFonts w:ascii="Times New Roman" w:hAnsi="Times New Roman" w:cs="Times New Roman"/>
          <w:i/>
          <w:iCs/>
          <w:lang w:val="pt-ES"/>
        </w:rPr>
        <w:t>33</w:t>
      </w:r>
      <w:r w:rsidRPr="000A56B2">
        <w:rPr>
          <w:rFonts w:ascii="Times New Roman" w:hAnsi="Times New Roman" w:cs="Times New Roman"/>
          <w:lang w:val="pt-ES"/>
        </w:rPr>
        <w:t xml:space="preserve">(1), 57–75. </w:t>
      </w:r>
      <w:r>
        <w:fldChar w:fldCharType="begin"/>
      </w:r>
      <w:r>
        <w:instrText>HYPERLINK "https://doi.org/10.1093/ijpor/edaa009"</w:instrText>
      </w:r>
      <w:r>
        <w:fldChar w:fldCharType="separate"/>
      </w:r>
      <w:r w:rsidRPr="000A56B2">
        <w:rPr>
          <w:rStyle w:val="Hyperlink"/>
          <w:rFonts w:ascii="Times New Roman" w:hAnsi="Times New Roman" w:cs="Times New Roman"/>
          <w:lang w:val="pt-ES"/>
        </w:rPr>
        <w:t>https://doi.org/10.1093/ijpor/edaa009</w:t>
      </w:r>
      <w:r>
        <w:rPr>
          <w:rStyle w:val="Hyperlink"/>
          <w:rFonts w:ascii="Times New Roman" w:hAnsi="Times New Roman" w:cs="Times New Roman"/>
          <w:lang w:val="pt-ES"/>
        </w:rPr>
        <w:fldChar w:fldCharType="end"/>
      </w:r>
    </w:p>
    <w:p w14:paraId="19094A44"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Heiss, R., Schmuck, D., &amp; Matthes, J. (2019). What drives interaction in political actors’ Facebook posts? Profile and content predictors of user engagement and political actors’ reactions. </w:t>
      </w:r>
      <w:r w:rsidRPr="000A56B2">
        <w:rPr>
          <w:rFonts w:ascii="Times New Roman" w:hAnsi="Times New Roman" w:cs="Times New Roman"/>
          <w:i/>
          <w:iCs/>
          <w:lang w:val="pt-ES"/>
        </w:rPr>
        <w:t>Information, Communication &amp; Society</w:t>
      </w:r>
      <w:r w:rsidRPr="000A56B2">
        <w:rPr>
          <w:rFonts w:ascii="Times New Roman" w:hAnsi="Times New Roman" w:cs="Times New Roman"/>
          <w:lang w:val="pt-ES"/>
        </w:rPr>
        <w:t xml:space="preserve">, </w:t>
      </w:r>
      <w:r w:rsidRPr="000A56B2">
        <w:rPr>
          <w:rFonts w:ascii="Times New Roman" w:hAnsi="Times New Roman" w:cs="Times New Roman"/>
          <w:i/>
          <w:iCs/>
          <w:lang w:val="pt-ES"/>
        </w:rPr>
        <w:t>22</w:t>
      </w:r>
      <w:r w:rsidRPr="000A56B2">
        <w:rPr>
          <w:rFonts w:ascii="Times New Roman" w:hAnsi="Times New Roman" w:cs="Times New Roman"/>
          <w:lang w:val="pt-ES"/>
        </w:rPr>
        <w:t xml:space="preserve">(10), 1497–1513. </w:t>
      </w:r>
      <w:r>
        <w:fldChar w:fldCharType="begin"/>
      </w:r>
      <w:r>
        <w:instrText>HYPERLINK "https://doi.org/10.1080/1369118X.2018.1445273"</w:instrText>
      </w:r>
      <w:r>
        <w:fldChar w:fldCharType="separate"/>
      </w:r>
      <w:r w:rsidRPr="000A56B2">
        <w:rPr>
          <w:rStyle w:val="Hyperlink"/>
          <w:rFonts w:ascii="Times New Roman" w:hAnsi="Times New Roman" w:cs="Times New Roman"/>
          <w:lang w:val="pt-ES"/>
        </w:rPr>
        <w:t>https://doi.org/10.1080/1369118X.2018.1445273</w:t>
      </w:r>
      <w:r>
        <w:rPr>
          <w:rStyle w:val="Hyperlink"/>
          <w:rFonts w:ascii="Times New Roman" w:hAnsi="Times New Roman" w:cs="Times New Roman"/>
          <w:lang w:val="pt-ES"/>
        </w:rPr>
        <w:fldChar w:fldCharType="end"/>
      </w:r>
    </w:p>
    <w:p w14:paraId="1472BEFD"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Hutchens, M. J., Silva, D. E., Hmielowski, J. D., &amp; Cicchirillo, V. J. (2019). What’s in a username? Civility, group identification, and norms. </w:t>
      </w:r>
      <w:r w:rsidRPr="000A56B2">
        <w:rPr>
          <w:rFonts w:ascii="Times New Roman" w:hAnsi="Times New Roman" w:cs="Times New Roman"/>
          <w:i/>
          <w:iCs/>
          <w:lang w:val="pt-ES"/>
        </w:rPr>
        <w:t>Journal of Information Technology &amp; Politics</w:t>
      </w:r>
      <w:r w:rsidRPr="000A56B2">
        <w:rPr>
          <w:rFonts w:ascii="Times New Roman" w:hAnsi="Times New Roman" w:cs="Times New Roman"/>
          <w:lang w:val="pt-ES"/>
        </w:rPr>
        <w:t xml:space="preserve">, </w:t>
      </w:r>
      <w:r w:rsidRPr="000A56B2">
        <w:rPr>
          <w:rFonts w:ascii="Times New Roman" w:hAnsi="Times New Roman" w:cs="Times New Roman"/>
          <w:i/>
          <w:iCs/>
          <w:lang w:val="pt-ES"/>
        </w:rPr>
        <w:t>16</w:t>
      </w:r>
      <w:r w:rsidRPr="000A56B2">
        <w:rPr>
          <w:rFonts w:ascii="Times New Roman" w:hAnsi="Times New Roman" w:cs="Times New Roman"/>
          <w:lang w:val="pt-ES"/>
        </w:rPr>
        <w:t xml:space="preserve">(3), 203–218. </w:t>
      </w:r>
      <w:r>
        <w:fldChar w:fldCharType="begin"/>
      </w:r>
      <w:r>
        <w:instrText>HYPERLINK "https://doi.org/10.1080/19331681.2019.1633983"</w:instrText>
      </w:r>
      <w:r>
        <w:fldChar w:fldCharType="separate"/>
      </w:r>
      <w:r w:rsidRPr="000A56B2">
        <w:rPr>
          <w:rStyle w:val="Hyperlink"/>
          <w:rFonts w:ascii="Times New Roman" w:hAnsi="Times New Roman" w:cs="Times New Roman"/>
          <w:lang w:val="pt-ES"/>
        </w:rPr>
        <w:t>https://doi.org/10.1080/19331681.2019.1633983</w:t>
      </w:r>
      <w:r>
        <w:rPr>
          <w:rStyle w:val="Hyperlink"/>
          <w:rFonts w:ascii="Times New Roman" w:hAnsi="Times New Roman" w:cs="Times New Roman"/>
          <w:lang w:val="pt-ES"/>
        </w:rPr>
        <w:fldChar w:fldCharType="end"/>
      </w:r>
    </w:p>
    <w:p w14:paraId="1115B0CD"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Kabir, E. (2023). </w:t>
      </w:r>
      <w:r w:rsidRPr="000A56B2">
        <w:rPr>
          <w:rFonts w:ascii="Times New Roman" w:hAnsi="Times New Roman" w:cs="Times New Roman"/>
          <w:i/>
          <w:iCs/>
          <w:lang w:val="pt-ES"/>
        </w:rPr>
        <w:t>#StopAsianHate Counterspeech on Twitter: Effectiveness of Counterspeech Strategies and Geospatial Analysis</w:t>
      </w:r>
      <w:r w:rsidRPr="000A56B2">
        <w:rPr>
          <w:rFonts w:ascii="Times New Roman" w:hAnsi="Times New Roman" w:cs="Times New Roman"/>
          <w:lang w:val="pt-ES"/>
        </w:rPr>
        <w:t>. College of Bowling Green State University.</w:t>
      </w:r>
    </w:p>
    <w:p w14:paraId="082C677E"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lastRenderedPageBreak/>
        <w:t xml:space="preserve">Keib, K., Himelboim, I., &amp; Han, J.-Y. (2018). Important tweets matter: Predicting retweets in the #BlackLivesMatter talk on twitter. </w:t>
      </w:r>
      <w:r w:rsidRPr="000A56B2">
        <w:rPr>
          <w:rFonts w:ascii="Times New Roman" w:hAnsi="Times New Roman" w:cs="Times New Roman"/>
          <w:i/>
          <w:iCs/>
          <w:lang w:val="pt-ES"/>
        </w:rPr>
        <w:t>Computers in Human Behavior</w:t>
      </w:r>
      <w:r w:rsidRPr="000A56B2">
        <w:rPr>
          <w:rFonts w:ascii="Times New Roman" w:hAnsi="Times New Roman" w:cs="Times New Roman"/>
          <w:lang w:val="pt-ES"/>
        </w:rPr>
        <w:t xml:space="preserve">, </w:t>
      </w:r>
      <w:r w:rsidRPr="000A56B2">
        <w:rPr>
          <w:rFonts w:ascii="Times New Roman" w:hAnsi="Times New Roman" w:cs="Times New Roman"/>
          <w:i/>
          <w:iCs/>
          <w:lang w:val="pt-ES"/>
        </w:rPr>
        <w:t>85</w:t>
      </w:r>
      <w:r w:rsidRPr="000A56B2">
        <w:rPr>
          <w:rFonts w:ascii="Times New Roman" w:hAnsi="Times New Roman" w:cs="Times New Roman"/>
          <w:lang w:val="pt-ES"/>
        </w:rPr>
        <w:t xml:space="preserve">, 106–115. </w:t>
      </w:r>
      <w:r>
        <w:fldChar w:fldCharType="begin"/>
      </w:r>
      <w:r>
        <w:instrText>HYPERLINK "https://doi.org/10.1016/j.chb.2018.03.025"</w:instrText>
      </w:r>
      <w:r>
        <w:fldChar w:fldCharType="separate"/>
      </w:r>
      <w:r w:rsidRPr="000A56B2">
        <w:rPr>
          <w:rStyle w:val="Hyperlink"/>
          <w:rFonts w:ascii="Times New Roman" w:hAnsi="Times New Roman" w:cs="Times New Roman"/>
          <w:lang w:val="pt-ES"/>
        </w:rPr>
        <w:t>https://doi.org/10.1016/j.chb.2018.03.025</w:t>
      </w:r>
      <w:r>
        <w:rPr>
          <w:rStyle w:val="Hyperlink"/>
          <w:rFonts w:ascii="Times New Roman" w:hAnsi="Times New Roman" w:cs="Times New Roman"/>
          <w:lang w:val="pt-ES"/>
        </w:rPr>
        <w:fldChar w:fldCharType="end"/>
      </w:r>
    </w:p>
    <w:p w14:paraId="2A8AF709"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Keller, T. R., &amp; Kleinen-von Königslöw, K. (2018). Pseudo-discursive, mobilizing, emotional, and entertaining: Identifying four successful communication styles of political actors on social media during the 2015 Swiss national elections. </w:t>
      </w:r>
      <w:r w:rsidRPr="000A56B2">
        <w:rPr>
          <w:rFonts w:ascii="Times New Roman" w:hAnsi="Times New Roman" w:cs="Times New Roman"/>
          <w:i/>
          <w:iCs/>
          <w:lang w:val="pt-ES"/>
        </w:rPr>
        <w:t>Journal of Information Technology &amp; Politics</w:t>
      </w:r>
      <w:r w:rsidRPr="000A56B2">
        <w:rPr>
          <w:rFonts w:ascii="Times New Roman" w:hAnsi="Times New Roman" w:cs="Times New Roman"/>
          <w:lang w:val="pt-ES"/>
        </w:rPr>
        <w:t xml:space="preserve">, </w:t>
      </w:r>
      <w:r w:rsidRPr="000A56B2">
        <w:rPr>
          <w:rFonts w:ascii="Times New Roman" w:hAnsi="Times New Roman" w:cs="Times New Roman"/>
          <w:i/>
          <w:iCs/>
          <w:lang w:val="pt-ES"/>
        </w:rPr>
        <w:t>15</w:t>
      </w:r>
      <w:r w:rsidRPr="000A56B2">
        <w:rPr>
          <w:rFonts w:ascii="Times New Roman" w:hAnsi="Times New Roman" w:cs="Times New Roman"/>
          <w:lang w:val="pt-ES"/>
        </w:rPr>
        <w:t xml:space="preserve">(4), 358–377. </w:t>
      </w:r>
      <w:r>
        <w:fldChar w:fldCharType="begin"/>
      </w:r>
      <w:r>
        <w:instrText>HYPERLINK "https://doi.org/10.1080/19331681.2018.1510355"</w:instrText>
      </w:r>
      <w:r>
        <w:fldChar w:fldCharType="separate"/>
      </w:r>
      <w:r w:rsidRPr="000A56B2">
        <w:rPr>
          <w:rStyle w:val="Hyperlink"/>
          <w:rFonts w:ascii="Times New Roman" w:hAnsi="Times New Roman" w:cs="Times New Roman"/>
          <w:lang w:val="pt-ES"/>
        </w:rPr>
        <w:t>https://doi.org/10.1080/19331681.2018.1510355</w:t>
      </w:r>
      <w:r>
        <w:rPr>
          <w:rStyle w:val="Hyperlink"/>
          <w:rFonts w:ascii="Times New Roman" w:hAnsi="Times New Roman" w:cs="Times New Roman"/>
          <w:lang w:val="pt-ES"/>
        </w:rPr>
        <w:fldChar w:fldCharType="end"/>
      </w:r>
    </w:p>
    <w:p w14:paraId="3033D8D5"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Kim, J., &amp; Yoo, J. (2012). Role of Sentiment in Message Propagation: Reply vs. Retweet Behavior in Political Communication. </w:t>
      </w:r>
      <w:r w:rsidRPr="000A56B2">
        <w:rPr>
          <w:rFonts w:ascii="Times New Roman" w:hAnsi="Times New Roman" w:cs="Times New Roman"/>
          <w:i/>
          <w:iCs/>
          <w:lang w:val="pt-ES"/>
        </w:rPr>
        <w:t>2012 International Conference on Social Informatics</w:t>
      </w:r>
      <w:r w:rsidRPr="000A56B2">
        <w:rPr>
          <w:rFonts w:ascii="Times New Roman" w:hAnsi="Times New Roman" w:cs="Times New Roman"/>
          <w:lang w:val="pt-ES"/>
        </w:rPr>
        <w:t xml:space="preserve">, 131–136. </w:t>
      </w:r>
      <w:r>
        <w:fldChar w:fldCharType="begin"/>
      </w:r>
      <w:r>
        <w:instrText>HYPERLINK "https://doi.org/10.1109/SocialInformatics.2012.33"</w:instrText>
      </w:r>
      <w:r>
        <w:fldChar w:fldCharType="separate"/>
      </w:r>
      <w:r w:rsidRPr="000A56B2">
        <w:rPr>
          <w:rStyle w:val="Hyperlink"/>
          <w:rFonts w:ascii="Times New Roman" w:hAnsi="Times New Roman" w:cs="Times New Roman"/>
          <w:lang w:val="pt-ES"/>
        </w:rPr>
        <w:t>https://doi.org/10.1109/SocialInformatics.2012.33</w:t>
      </w:r>
      <w:r>
        <w:rPr>
          <w:rStyle w:val="Hyperlink"/>
          <w:rFonts w:ascii="Times New Roman" w:hAnsi="Times New Roman" w:cs="Times New Roman"/>
          <w:lang w:val="pt-ES"/>
        </w:rPr>
        <w:fldChar w:fldCharType="end"/>
      </w:r>
    </w:p>
    <w:p w14:paraId="50121E92"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Kim, S. J., Villanueva, I. I., &amp; Chen, K. (2024). Going Beyond Affective Polarization: How Emotions and Identities are Used in Anti-Vaccination TikTok Videos. </w:t>
      </w:r>
      <w:r w:rsidRPr="000A56B2">
        <w:rPr>
          <w:rFonts w:ascii="Times New Roman" w:hAnsi="Times New Roman" w:cs="Times New Roman"/>
          <w:i/>
          <w:iCs/>
          <w:lang w:val="pt-ES"/>
        </w:rPr>
        <w:t>Political Communication</w:t>
      </w:r>
      <w:r w:rsidRPr="000A56B2">
        <w:rPr>
          <w:rFonts w:ascii="Times New Roman" w:hAnsi="Times New Roman" w:cs="Times New Roman"/>
          <w:lang w:val="pt-ES"/>
        </w:rPr>
        <w:t xml:space="preserve">, </w:t>
      </w:r>
      <w:r w:rsidRPr="000A56B2">
        <w:rPr>
          <w:rFonts w:ascii="Times New Roman" w:hAnsi="Times New Roman" w:cs="Times New Roman"/>
          <w:i/>
          <w:iCs/>
          <w:lang w:val="pt-ES"/>
        </w:rPr>
        <w:t>41</w:t>
      </w:r>
      <w:r w:rsidRPr="000A56B2">
        <w:rPr>
          <w:rFonts w:ascii="Times New Roman" w:hAnsi="Times New Roman" w:cs="Times New Roman"/>
          <w:lang w:val="pt-ES"/>
        </w:rPr>
        <w:t xml:space="preserve">(4), 588–607. </w:t>
      </w:r>
      <w:r>
        <w:fldChar w:fldCharType="begin"/>
      </w:r>
      <w:r>
        <w:instrText>HYPERLINK "https://doi.org/10.1080/10584609.2023.2243852"</w:instrText>
      </w:r>
      <w:r>
        <w:fldChar w:fldCharType="separate"/>
      </w:r>
      <w:r w:rsidRPr="000A56B2">
        <w:rPr>
          <w:rStyle w:val="Hyperlink"/>
          <w:rFonts w:ascii="Times New Roman" w:hAnsi="Times New Roman" w:cs="Times New Roman"/>
          <w:lang w:val="pt-ES"/>
        </w:rPr>
        <w:t>https://doi.org/10.1080/10584609.2023.2243852</w:t>
      </w:r>
      <w:r>
        <w:rPr>
          <w:rStyle w:val="Hyperlink"/>
          <w:rFonts w:ascii="Times New Roman" w:hAnsi="Times New Roman" w:cs="Times New Roman"/>
          <w:lang w:val="pt-ES"/>
        </w:rPr>
        <w:fldChar w:fldCharType="end"/>
      </w:r>
    </w:p>
    <w:p w14:paraId="622BB3E8"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Klinger, U., Koc-Michalska, K., &amp; Russmann, U. (2023). Are Campaigns Getting Uglier, and Who Is to Blame? Negativity, Dramatization and Populism on Facebook in the 2014 and 2019 EP Election Campaigns. </w:t>
      </w:r>
      <w:r w:rsidRPr="000A56B2">
        <w:rPr>
          <w:rFonts w:ascii="Times New Roman" w:hAnsi="Times New Roman" w:cs="Times New Roman"/>
          <w:i/>
          <w:iCs/>
          <w:lang w:val="pt-ES"/>
        </w:rPr>
        <w:t>Political Communication</w:t>
      </w:r>
      <w:r w:rsidRPr="000A56B2">
        <w:rPr>
          <w:rFonts w:ascii="Times New Roman" w:hAnsi="Times New Roman" w:cs="Times New Roman"/>
          <w:lang w:val="pt-ES"/>
        </w:rPr>
        <w:t xml:space="preserve">, </w:t>
      </w:r>
      <w:r w:rsidRPr="000A56B2">
        <w:rPr>
          <w:rFonts w:ascii="Times New Roman" w:hAnsi="Times New Roman" w:cs="Times New Roman"/>
          <w:i/>
          <w:iCs/>
          <w:lang w:val="pt-ES"/>
        </w:rPr>
        <w:t>40</w:t>
      </w:r>
      <w:r w:rsidRPr="000A56B2">
        <w:rPr>
          <w:rFonts w:ascii="Times New Roman" w:hAnsi="Times New Roman" w:cs="Times New Roman"/>
          <w:lang w:val="pt-ES"/>
        </w:rPr>
        <w:t xml:space="preserve">(3), 263–282. </w:t>
      </w:r>
      <w:r>
        <w:fldChar w:fldCharType="begin"/>
      </w:r>
      <w:r>
        <w:instrText>HYPERLINK "https://doi.org/10.1080/10584609.2022.2133198"</w:instrText>
      </w:r>
      <w:r>
        <w:fldChar w:fldCharType="separate"/>
      </w:r>
      <w:r w:rsidRPr="000A56B2">
        <w:rPr>
          <w:rStyle w:val="Hyperlink"/>
          <w:rFonts w:ascii="Times New Roman" w:hAnsi="Times New Roman" w:cs="Times New Roman"/>
          <w:lang w:val="pt-ES"/>
        </w:rPr>
        <w:t>https://doi.org/10.1080/10584609.2022.2133198</w:t>
      </w:r>
      <w:r>
        <w:rPr>
          <w:rStyle w:val="Hyperlink"/>
          <w:rFonts w:ascii="Times New Roman" w:hAnsi="Times New Roman" w:cs="Times New Roman"/>
          <w:lang w:val="pt-ES"/>
        </w:rPr>
        <w:fldChar w:fldCharType="end"/>
      </w:r>
    </w:p>
    <w:p w14:paraId="41A1C890"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Koenig, A., &amp; McLaughlin, B. (2018). Change is an emotional state of mind: Behavioral responses to online petitions. </w:t>
      </w:r>
      <w:r w:rsidRPr="000A56B2">
        <w:rPr>
          <w:rFonts w:ascii="Times New Roman" w:hAnsi="Times New Roman" w:cs="Times New Roman"/>
          <w:i/>
          <w:iCs/>
          <w:lang w:val="pt-ES"/>
        </w:rPr>
        <w:t>New Media &amp; Society</w:t>
      </w:r>
      <w:r w:rsidRPr="000A56B2">
        <w:rPr>
          <w:rFonts w:ascii="Times New Roman" w:hAnsi="Times New Roman" w:cs="Times New Roman"/>
          <w:lang w:val="pt-ES"/>
        </w:rPr>
        <w:t xml:space="preserve">, </w:t>
      </w:r>
      <w:r w:rsidRPr="000A56B2">
        <w:rPr>
          <w:rFonts w:ascii="Times New Roman" w:hAnsi="Times New Roman" w:cs="Times New Roman"/>
          <w:i/>
          <w:iCs/>
          <w:lang w:val="pt-ES"/>
        </w:rPr>
        <w:t>20</w:t>
      </w:r>
      <w:r w:rsidRPr="000A56B2">
        <w:rPr>
          <w:rFonts w:ascii="Times New Roman" w:hAnsi="Times New Roman" w:cs="Times New Roman"/>
          <w:lang w:val="pt-ES"/>
        </w:rPr>
        <w:t xml:space="preserve">(4), 1658–1675. </w:t>
      </w:r>
      <w:r>
        <w:fldChar w:fldCharType="begin"/>
      </w:r>
      <w:r>
        <w:instrText>HYPERLINK "https://doi.org/10.1177/1461444817689951"</w:instrText>
      </w:r>
      <w:r>
        <w:fldChar w:fldCharType="separate"/>
      </w:r>
      <w:r w:rsidRPr="000A56B2">
        <w:rPr>
          <w:rStyle w:val="Hyperlink"/>
          <w:rFonts w:ascii="Times New Roman" w:hAnsi="Times New Roman" w:cs="Times New Roman"/>
          <w:lang w:val="pt-ES"/>
        </w:rPr>
        <w:t>https://doi.org/10.1177/1461444817689951</w:t>
      </w:r>
      <w:r>
        <w:rPr>
          <w:rStyle w:val="Hyperlink"/>
          <w:rFonts w:ascii="Times New Roman" w:hAnsi="Times New Roman" w:cs="Times New Roman"/>
          <w:lang w:val="pt-ES"/>
        </w:rPr>
        <w:fldChar w:fldCharType="end"/>
      </w:r>
    </w:p>
    <w:p w14:paraId="76980AC2"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Kušen, E., &amp; Strembeck, M. (2018). On the Public Perception of Police Forces in Riot Events—The Role of Emotions in Three Major Social Networks During the 2017 G20 Riots: </w:t>
      </w:r>
      <w:r w:rsidRPr="000A56B2">
        <w:rPr>
          <w:rFonts w:ascii="Times New Roman" w:hAnsi="Times New Roman" w:cs="Times New Roman"/>
          <w:i/>
          <w:iCs/>
          <w:lang w:val="pt-ES"/>
        </w:rPr>
        <w:t>Proceedings of the 3rd International Conference on Complexity, Future Information Systems and Risk</w:t>
      </w:r>
      <w:r w:rsidRPr="000A56B2">
        <w:rPr>
          <w:rFonts w:ascii="Times New Roman" w:hAnsi="Times New Roman" w:cs="Times New Roman"/>
          <w:lang w:val="pt-ES"/>
        </w:rPr>
        <w:t xml:space="preserve">, 120–127. </w:t>
      </w:r>
      <w:r>
        <w:fldChar w:fldCharType="begin"/>
      </w:r>
      <w:r>
        <w:instrText>HYPERLINK "https://doi.org/10.5220/0006763301200127"</w:instrText>
      </w:r>
      <w:r>
        <w:fldChar w:fldCharType="separate"/>
      </w:r>
      <w:r w:rsidRPr="000A56B2">
        <w:rPr>
          <w:rStyle w:val="Hyperlink"/>
          <w:rFonts w:ascii="Times New Roman" w:hAnsi="Times New Roman" w:cs="Times New Roman"/>
          <w:lang w:val="pt-ES"/>
        </w:rPr>
        <w:t>https://doi.org/10.5220/0006763301200127</w:t>
      </w:r>
      <w:r>
        <w:rPr>
          <w:rStyle w:val="Hyperlink"/>
          <w:rFonts w:ascii="Times New Roman" w:hAnsi="Times New Roman" w:cs="Times New Roman"/>
          <w:lang w:val="pt-ES"/>
        </w:rPr>
        <w:fldChar w:fldCharType="end"/>
      </w:r>
    </w:p>
    <w:p w14:paraId="41E1BB7F"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Lee, C. S., &amp; Colautti, J. D. (2022). ISIS’s COVID-19 Messaging on Twitter: An Analysis of Tweet Sentiment and Emotions. </w:t>
      </w:r>
      <w:r w:rsidRPr="000A56B2">
        <w:rPr>
          <w:rFonts w:ascii="Times New Roman" w:hAnsi="Times New Roman" w:cs="Times New Roman"/>
          <w:i/>
          <w:iCs/>
          <w:lang w:val="pt-ES"/>
        </w:rPr>
        <w:t>Crime &amp; Delinquency</w:t>
      </w:r>
      <w:r w:rsidRPr="000A56B2">
        <w:rPr>
          <w:rFonts w:ascii="Times New Roman" w:hAnsi="Times New Roman" w:cs="Times New Roman"/>
          <w:lang w:val="pt-ES"/>
        </w:rPr>
        <w:t xml:space="preserve">, </w:t>
      </w:r>
      <w:r w:rsidRPr="000A56B2">
        <w:rPr>
          <w:rFonts w:ascii="Times New Roman" w:hAnsi="Times New Roman" w:cs="Times New Roman"/>
          <w:i/>
          <w:iCs/>
          <w:lang w:val="pt-ES"/>
        </w:rPr>
        <w:t>68</w:t>
      </w:r>
      <w:r w:rsidRPr="000A56B2">
        <w:rPr>
          <w:rFonts w:ascii="Times New Roman" w:hAnsi="Times New Roman" w:cs="Times New Roman"/>
          <w:lang w:val="pt-ES"/>
        </w:rPr>
        <w:t xml:space="preserve">(8), 1347–1370. </w:t>
      </w:r>
      <w:r>
        <w:fldChar w:fldCharType="begin"/>
      </w:r>
      <w:r>
        <w:instrText>HYPERLINK "https://doi.org/10.1177/00111287221083881"</w:instrText>
      </w:r>
      <w:r>
        <w:fldChar w:fldCharType="separate"/>
      </w:r>
      <w:r w:rsidRPr="000A56B2">
        <w:rPr>
          <w:rStyle w:val="Hyperlink"/>
          <w:rFonts w:ascii="Times New Roman" w:hAnsi="Times New Roman" w:cs="Times New Roman"/>
          <w:lang w:val="pt-ES"/>
        </w:rPr>
        <w:t>https://doi.org/10.1177/00111287221083881</w:t>
      </w:r>
      <w:r>
        <w:rPr>
          <w:rStyle w:val="Hyperlink"/>
          <w:rFonts w:ascii="Times New Roman" w:hAnsi="Times New Roman" w:cs="Times New Roman"/>
          <w:lang w:val="pt-ES"/>
        </w:rPr>
        <w:fldChar w:fldCharType="end"/>
      </w:r>
    </w:p>
    <w:p w14:paraId="0BE2DD1E"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Lu, Y. (2019). Incidental Exposure to Political Disagreement on Facebook and Corrective Participation: Unraveling the Effects of Emotional Responses and Issue Relevance. </w:t>
      </w:r>
      <w:r w:rsidRPr="000A56B2">
        <w:rPr>
          <w:rFonts w:ascii="Times New Roman" w:hAnsi="Times New Roman" w:cs="Times New Roman"/>
          <w:i/>
          <w:iCs/>
          <w:lang w:val="pt-ES"/>
        </w:rPr>
        <w:t>International Journal of Communication</w:t>
      </w:r>
      <w:r w:rsidRPr="000A56B2">
        <w:rPr>
          <w:rFonts w:ascii="Times New Roman" w:hAnsi="Times New Roman" w:cs="Times New Roman"/>
          <w:lang w:val="pt-ES"/>
        </w:rPr>
        <w:t xml:space="preserve">, </w:t>
      </w:r>
      <w:r w:rsidRPr="000A56B2">
        <w:rPr>
          <w:rFonts w:ascii="Times New Roman" w:hAnsi="Times New Roman" w:cs="Times New Roman"/>
          <w:i/>
          <w:iCs/>
          <w:lang w:val="pt-ES"/>
        </w:rPr>
        <w:t>13</w:t>
      </w:r>
      <w:r w:rsidRPr="000A56B2">
        <w:rPr>
          <w:rFonts w:ascii="Times New Roman" w:hAnsi="Times New Roman" w:cs="Times New Roman"/>
          <w:lang w:val="pt-ES"/>
        </w:rPr>
        <w:t xml:space="preserve">. </w:t>
      </w:r>
      <w:r>
        <w:fldChar w:fldCharType="begin"/>
      </w:r>
      <w:r>
        <w:instrText>HYPERLINK "https://ijoc.org/index.php/ijoc/article/view/9235/2573"</w:instrText>
      </w:r>
      <w:r>
        <w:fldChar w:fldCharType="separate"/>
      </w:r>
      <w:r w:rsidRPr="000A56B2">
        <w:rPr>
          <w:rStyle w:val="Hyperlink"/>
          <w:rFonts w:ascii="Times New Roman" w:hAnsi="Times New Roman" w:cs="Times New Roman"/>
          <w:lang w:val="pt-ES"/>
        </w:rPr>
        <w:t>https://ijoc.org/index.php/ijoc/article/view/9235/2573</w:t>
      </w:r>
      <w:r>
        <w:rPr>
          <w:rStyle w:val="Hyperlink"/>
          <w:rFonts w:ascii="Times New Roman" w:hAnsi="Times New Roman" w:cs="Times New Roman"/>
          <w:lang w:val="pt-ES"/>
        </w:rPr>
        <w:fldChar w:fldCharType="end"/>
      </w:r>
    </w:p>
    <w:p w14:paraId="1949838B"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Lu, Y., &amp; Gall Myrick, J. (2016). Cross-Cutting Exposure on Facebook and Political Participation: Unraveling the Effects of Emotional Responses and Online Incivility. </w:t>
      </w:r>
      <w:r w:rsidRPr="000A56B2">
        <w:rPr>
          <w:rFonts w:ascii="Times New Roman" w:hAnsi="Times New Roman" w:cs="Times New Roman"/>
          <w:i/>
          <w:iCs/>
          <w:lang w:val="pt-ES"/>
        </w:rPr>
        <w:t>Journal of Media Psychology</w:t>
      </w:r>
      <w:r w:rsidRPr="000A56B2">
        <w:rPr>
          <w:rFonts w:ascii="Times New Roman" w:hAnsi="Times New Roman" w:cs="Times New Roman"/>
          <w:lang w:val="pt-ES"/>
        </w:rPr>
        <w:t xml:space="preserve">, </w:t>
      </w:r>
      <w:r w:rsidRPr="000A56B2">
        <w:rPr>
          <w:rFonts w:ascii="Times New Roman" w:hAnsi="Times New Roman" w:cs="Times New Roman"/>
          <w:i/>
          <w:iCs/>
          <w:lang w:val="pt-ES"/>
        </w:rPr>
        <w:t>28</w:t>
      </w:r>
      <w:r w:rsidRPr="000A56B2">
        <w:rPr>
          <w:rFonts w:ascii="Times New Roman" w:hAnsi="Times New Roman" w:cs="Times New Roman"/>
          <w:lang w:val="pt-ES"/>
        </w:rPr>
        <w:t xml:space="preserve">(3), 100–110. </w:t>
      </w:r>
      <w:r>
        <w:fldChar w:fldCharType="begin"/>
      </w:r>
      <w:r>
        <w:instrText>HYPERLINK "https://doi.org/10.1027/1864-1105/a000203"</w:instrText>
      </w:r>
      <w:r>
        <w:fldChar w:fldCharType="separate"/>
      </w:r>
      <w:r w:rsidRPr="000A56B2">
        <w:rPr>
          <w:rStyle w:val="Hyperlink"/>
          <w:rFonts w:ascii="Times New Roman" w:hAnsi="Times New Roman" w:cs="Times New Roman"/>
          <w:lang w:val="pt-ES"/>
        </w:rPr>
        <w:t>https://doi.org/10.1027/1864-1105/a000203</w:t>
      </w:r>
      <w:r>
        <w:rPr>
          <w:rStyle w:val="Hyperlink"/>
          <w:rFonts w:ascii="Times New Roman" w:hAnsi="Times New Roman" w:cs="Times New Roman"/>
          <w:lang w:val="pt-ES"/>
        </w:rPr>
        <w:fldChar w:fldCharType="end"/>
      </w:r>
    </w:p>
    <w:p w14:paraId="34483574"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lastRenderedPageBreak/>
        <w:t xml:space="preserve">Metz, M., Kruikemeier, S., &amp; Lecheler, S. (2020). Personalization of politics on Facebook: Examining the content and effects of professional, emotional and private self-personalization. </w:t>
      </w:r>
      <w:r w:rsidRPr="000A56B2">
        <w:rPr>
          <w:rFonts w:ascii="Times New Roman" w:hAnsi="Times New Roman" w:cs="Times New Roman"/>
          <w:i/>
          <w:iCs/>
          <w:lang w:val="pt-ES"/>
        </w:rPr>
        <w:t>Information, Communication &amp; Society</w:t>
      </w:r>
      <w:r w:rsidRPr="000A56B2">
        <w:rPr>
          <w:rFonts w:ascii="Times New Roman" w:hAnsi="Times New Roman" w:cs="Times New Roman"/>
          <w:lang w:val="pt-ES"/>
        </w:rPr>
        <w:t xml:space="preserve">, </w:t>
      </w:r>
      <w:r w:rsidRPr="000A56B2">
        <w:rPr>
          <w:rFonts w:ascii="Times New Roman" w:hAnsi="Times New Roman" w:cs="Times New Roman"/>
          <w:i/>
          <w:iCs/>
          <w:lang w:val="pt-ES"/>
        </w:rPr>
        <w:t>23</w:t>
      </w:r>
      <w:r w:rsidRPr="000A56B2">
        <w:rPr>
          <w:rFonts w:ascii="Times New Roman" w:hAnsi="Times New Roman" w:cs="Times New Roman"/>
          <w:lang w:val="pt-ES"/>
        </w:rPr>
        <w:t xml:space="preserve">(10), 1481–1498. </w:t>
      </w:r>
      <w:r>
        <w:fldChar w:fldCharType="begin"/>
      </w:r>
      <w:r>
        <w:instrText>HYPERLINK "https://doi.org/10.1080/1369118X.2019.1581244"</w:instrText>
      </w:r>
      <w:r>
        <w:fldChar w:fldCharType="separate"/>
      </w:r>
      <w:r w:rsidRPr="000A56B2">
        <w:rPr>
          <w:rStyle w:val="Hyperlink"/>
          <w:rFonts w:ascii="Times New Roman" w:hAnsi="Times New Roman" w:cs="Times New Roman"/>
          <w:lang w:val="pt-ES"/>
        </w:rPr>
        <w:t>https://doi.org/10.1080/1369118X.2019.1581244</w:t>
      </w:r>
      <w:r>
        <w:rPr>
          <w:rStyle w:val="Hyperlink"/>
          <w:rFonts w:ascii="Times New Roman" w:hAnsi="Times New Roman" w:cs="Times New Roman"/>
          <w:lang w:val="pt-ES"/>
        </w:rPr>
        <w:fldChar w:fldCharType="end"/>
      </w:r>
    </w:p>
    <w:p w14:paraId="51376155"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Min, H., &amp; Yun, S. (2019). Role of Social Media and Emotion in South Korea’s Presidential Impeachment Protests. </w:t>
      </w:r>
      <w:r w:rsidRPr="000A56B2">
        <w:rPr>
          <w:rFonts w:ascii="Times New Roman" w:hAnsi="Times New Roman" w:cs="Times New Roman"/>
          <w:i/>
          <w:iCs/>
          <w:lang w:val="pt-ES"/>
        </w:rPr>
        <w:t>Issues &amp; Studies</w:t>
      </w:r>
      <w:r w:rsidRPr="000A56B2">
        <w:rPr>
          <w:rFonts w:ascii="Times New Roman" w:hAnsi="Times New Roman" w:cs="Times New Roman"/>
          <w:lang w:val="pt-ES"/>
        </w:rPr>
        <w:t xml:space="preserve">, </w:t>
      </w:r>
      <w:r w:rsidRPr="000A56B2">
        <w:rPr>
          <w:rFonts w:ascii="Times New Roman" w:hAnsi="Times New Roman" w:cs="Times New Roman"/>
          <w:i/>
          <w:iCs/>
          <w:lang w:val="pt-ES"/>
        </w:rPr>
        <w:t>55</w:t>
      </w:r>
      <w:r w:rsidRPr="000A56B2">
        <w:rPr>
          <w:rFonts w:ascii="Times New Roman" w:hAnsi="Times New Roman" w:cs="Times New Roman"/>
          <w:lang w:val="pt-ES"/>
        </w:rPr>
        <w:t xml:space="preserve">(01), 1950002. </w:t>
      </w:r>
      <w:r>
        <w:fldChar w:fldCharType="begin"/>
      </w:r>
      <w:r>
        <w:instrText>HYPERLINK "https://doi.org/10.1142/S1013251119500024"</w:instrText>
      </w:r>
      <w:r>
        <w:fldChar w:fldCharType="separate"/>
      </w:r>
      <w:r w:rsidRPr="000A56B2">
        <w:rPr>
          <w:rStyle w:val="Hyperlink"/>
          <w:rFonts w:ascii="Times New Roman" w:hAnsi="Times New Roman" w:cs="Times New Roman"/>
          <w:lang w:val="pt-ES"/>
        </w:rPr>
        <w:t>https://doi.org/10.1142/S1013251119500024</w:t>
      </w:r>
      <w:r>
        <w:rPr>
          <w:rStyle w:val="Hyperlink"/>
          <w:rFonts w:ascii="Times New Roman" w:hAnsi="Times New Roman" w:cs="Times New Roman"/>
          <w:lang w:val="pt-ES"/>
        </w:rPr>
        <w:fldChar w:fldCharType="end"/>
      </w:r>
    </w:p>
    <w:p w14:paraId="549DCA93"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Molder, A. L., Lakind, A., Clemmons, Z. E., &amp; Chen, K. (2022). Framing the Global Youth Climate Movement: A Qualitative Content Analysis of Greta Thunberg’s Moral, Hopeful, and Motivational Framing on Instagram. </w:t>
      </w:r>
      <w:r w:rsidRPr="000A56B2">
        <w:rPr>
          <w:rFonts w:ascii="Times New Roman" w:hAnsi="Times New Roman" w:cs="Times New Roman"/>
          <w:i/>
          <w:iCs/>
          <w:lang w:val="pt-ES"/>
        </w:rPr>
        <w:t>The International Journal of Press/Politics</w:t>
      </w:r>
      <w:r w:rsidRPr="000A56B2">
        <w:rPr>
          <w:rFonts w:ascii="Times New Roman" w:hAnsi="Times New Roman" w:cs="Times New Roman"/>
          <w:lang w:val="pt-ES"/>
        </w:rPr>
        <w:t xml:space="preserve">, </w:t>
      </w:r>
      <w:r w:rsidRPr="000A56B2">
        <w:rPr>
          <w:rFonts w:ascii="Times New Roman" w:hAnsi="Times New Roman" w:cs="Times New Roman"/>
          <w:i/>
          <w:iCs/>
          <w:lang w:val="pt-ES"/>
        </w:rPr>
        <w:t>27</w:t>
      </w:r>
      <w:r w:rsidRPr="000A56B2">
        <w:rPr>
          <w:rFonts w:ascii="Times New Roman" w:hAnsi="Times New Roman" w:cs="Times New Roman"/>
          <w:lang w:val="pt-ES"/>
        </w:rPr>
        <w:t xml:space="preserve">(3), 668–695. </w:t>
      </w:r>
      <w:r>
        <w:fldChar w:fldCharType="begin"/>
      </w:r>
      <w:r>
        <w:instrText>HYPERLINK "https://doi.org/10.1177/19401612211055691"</w:instrText>
      </w:r>
      <w:r>
        <w:fldChar w:fldCharType="separate"/>
      </w:r>
      <w:r w:rsidRPr="000A56B2">
        <w:rPr>
          <w:rStyle w:val="Hyperlink"/>
          <w:rFonts w:ascii="Times New Roman" w:hAnsi="Times New Roman" w:cs="Times New Roman"/>
          <w:lang w:val="pt-ES"/>
        </w:rPr>
        <w:t>https://doi.org/10.1177/19401612211055691</w:t>
      </w:r>
      <w:r>
        <w:rPr>
          <w:rStyle w:val="Hyperlink"/>
          <w:rFonts w:ascii="Times New Roman" w:hAnsi="Times New Roman" w:cs="Times New Roman"/>
          <w:lang w:val="pt-ES"/>
        </w:rPr>
        <w:fldChar w:fldCharType="end"/>
      </w:r>
    </w:p>
    <w:p w14:paraId="44715B4B"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Parycek, P., Schöllhammer, R., &amp; Schossböck, J. (2015). Emotions and E-participation of Young People: A Preliminary Study. </w:t>
      </w:r>
      <w:r w:rsidRPr="000A56B2">
        <w:rPr>
          <w:rFonts w:ascii="Times New Roman" w:hAnsi="Times New Roman" w:cs="Times New Roman"/>
          <w:i/>
          <w:iCs/>
          <w:lang w:val="pt-ES"/>
        </w:rPr>
        <w:t>2015 48th Hawaii International Conference on System Sciences</w:t>
      </w:r>
      <w:r w:rsidRPr="000A56B2">
        <w:rPr>
          <w:rFonts w:ascii="Times New Roman" w:hAnsi="Times New Roman" w:cs="Times New Roman"/>
          <w:lang w:val="pt-ES"/>
        </w:rPr>
        <w:t xml:space="preserve">, 2415–2424. </w:t>
      </w:r>
      <w:r>
        <w:fldChar w:fldCharType="begin"/>
      </w:r>
      <w:r>
        <w:instrText>HYPERLINK "https://doi.org/10.1109/HICSS.2015.289"</w:instrText>
      </w:r>
      <w:r>
        <w:fldChar w:fldCharType="separate"/>
      </w:r>
      <w:r w:rsidRPr="000A56B2">
        <w:rPr>
          <w:rStyle w:val="Hyperlink"/>
          <w:rFonts w:ascii="Times New Roman" w:hAnsi="Times New Roman" w:cs="Times New Roman"/>
          <w:lang w:val="pt-ES"/>
        </w:rPr>
        <w:t>https://doi.org/10.1109/HICSS.2015.289</w:t>
      </w:r>
      <w:r>
        <w:rPr>
          <w:rStyle w:val="Hyperlink"/>
          <w:rFonts w:ascii="Times New Roman" w:hAnsi="Times New Roman" w:cs="Times New Roman"/>
          <w:lang w:val="pt-ES"/>
        </w:rPr>
        <w:fldChar w:fldCharType="end"/>
      </w:r>
    </w:p>
    <w:p w14:paraId="4BC829AE"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Peeters, J., Opgenhaffen, M., Kreutz, T., &amp; Van Aelst, P. (2023). Understanding the online relationship between politicians and citizens. A study on the user engagement of politicians’ Facebook posts in election and routine periods. </w:t>
      </w:r>
      <w:r w:rsidRPr="000A56B2">
        <w:rPr>
          <w:rFonts w:ascii="Times New Roman" w:hAnsi="Times New Roman" w:cs="Times New Roman"/>
          <w:i/>
          <w:iCs/>
          <w:lang w:val="pt-ES"/>
        </w:rPr>
        <w:t>Journal of Information Technology &amp; Politics</w:t>
      </w:r>
      <w:r w:rsidRPr="000A56B2">
        <w:rPr>
          <w:rFonts w:ascii="Times New Roman" w:hAnsi="Times New Roman" w:cs="Times New Roman"/>
          <w:lang w:val="pt-ES"/>
        </w:rPr>
        <w:t xml:space="preserve">, </w:t>
      </w:r>
      <w:r w:rsidRPr="000A56B2">
        <w:rPr>
          <w:rFonts w:ascii="Times New Roman" w:hAnsi="Times New Roman" w:cs="Times New Roman"/>
          <w:i/>
          <w:iCs/>
          <w:lang w:val="pt-ES"/>
        </w:rPr>
        <w:t>20</w:t>
      </w:r>
      <w:r w:rsidRPr="000A56B2">
        <w:rPr>
          <w:rFonts w:ascii="Times New Roman" w:hAnsi="Times New Roman" w:cs="Times New Roman"/>
          <w:lang w:val="pt-ES"/>
        </w:rPr>
        <w:t xml:space="preserve">(1), 44–59. </w:t>
      </w:r>
      <w:r>
        <w:fldChar w:fldCharType="begin"/>
      </w:r>
      <w:r>
        <w:instrText>HYPERLINK "https://doi.org/10.1080/19331681.2022.2029791"</w:instrText>
      </w:r>
      <w:r>
        <w:fldChar w:fldCharType="separate"/>
      </w:r>
      <w:r w:rsidRPr="000A56B2">
        <w:rPr>
          <w:rStyle w:val="Hyperlink"/>
          <w:rFonts w:ascii="Times New Roman" w:hAnsi="Times New Roman" w:cs="Times New Roman"/>
          <w:lang w:val="pt-ES"/>
        </w:rPr>
        <w:t>https://doi.org/10.1080/19331681.2022.2029791</w:t>
      </w:r>
      <w:r>
        <w:rPr>
          <w:rStyle w:val="Hyperlink"/>
          <w:rFonts w:ascii="Times New Roman" w:hAnsi="Times New Roman" w:cs="Times New Roman"/>
          <w:lang w:val="pt-ES"/>
        </w:rPr>
        <w:fldChar w:fldCharType="end"/>
      </w:r>
    </w:p>
    <w:p w14:paraId="58F3E575"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Pivecka, N., Ratzinger, R. A., &amp; Florack, A. (2022). Emotions and virality: Social transmission of political messages on Twitter. </w:t>
      </w:r>
      <w:r w:rsidRPr="000A56B2">
        <w:rPr>
          <w:rFonts w:ascii="Times New Roman" w:hAnsi="Times New Roman" w:cs="Times New Roman"/>
          <w:i/>
          <w:iCs/>
          <w:lang w:val="pt-ES"/>
        </w:rPr>
        <w:t>Frontiers in Psychology</w:t>
      </w:r>
      <w:r w:rsidRPr="000A56B2">
        <w:rPr>
          <w:rFonts w:ascii="Times New Roman" w:hAnsi="Times New Roman" w:cs="Times New Roman"/>
          <w:lang w:val="pt-ES"/>
        </w:rPr>
        <w:t xml:space="preserve">, </w:t>
      </w:r>
      <w:r w:rsidRPr="000A56B2">
        <w:rPr>
          <w:rFonts w:ascii="Times New Roman" w:hAnsi="Times New Roman" w:cs="Times New Roman"/>
          <w:i/>
          <w:iCs/>
          <w:lang w:val="pt-ES"/>
        </w:rPr>
        <w:t>13</w:t>
      </w:r>
      <w:r w:rsidRPr="000A56B2">
        <w:rPr>
          <w:rFonts w:ascii="Times New Roman" w:hAnsi="Times New Roman" w:cs="Times New Roman"/>
          <w:lang w:val="pt-ES"/>
        </w:rPr>
        <w:t xml:space="preserve">, 931921. </w:t>
      </w:r>
      <w:r>
        <w:fldChar w:fldCharType="begin"/>
      </w:r>
      <w:r>
        <w:instrText>HYPERLINK "https://doi.org/10.3389/fpsyg.2022.931921"</w:instrText>
      </w:r>
      <w:r>
        <w:fldChar w:fldCharType="separate"/>
      </w:r>
      <w:r w:rsidRPr="000A56B2">
        <w:rPr>
          <w:rStyle w:val="Hyperlink"/>
          <w:rFonts w:ascii="Times New Roman" w:hAnsi="Times New Roman" w:cs="Times New Roman"/>
          <w:lang w:val="pt-ES"/>
        </w:rPr>
        <w:t>https://doi.org/10.3389/fpsyg.2022.931921</w:t>
      </w:r>
      <w:r>
        <w:rPr>
          <w:rStyle w:val="Hyperlink"/>
          <w:rFonts w:ascii="Times New Roman" w:hAnsi="Times New Roman" w:cs="Times New Roman"/>
          <w:lang w:val="pt-ES"/>
        </w:rPr>
        <w:fldChar w:fldCharType="end"/>
      </w:r>
    </w:p>
    <w:p w14:paraId="1FB68CE7"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Roden, J., &amp; Saleem, M. (2022). White Apathy and Allyship in Uncivil Racial Social Media Comments. </w:t>
      </w:r>
      <w:r w:rsidRPr="000A56B2">
        <w:rPr>
          <w:rFonts w:ascii="Times New Roman" w:hAnsi="Times New Roman" w:cs="Times New Roman"/>
          <w:i/>
          <w:iCs/>
          <w:lang w:val="pt-ES"/>
        </w:rPr>
        <w:t>Mass Communication and Society</w:t>
      </w:r>
      <w:r w:rsidRPr="000A56B2">
        <w:rPr>
          <w:rFonts w:ascii="Times New Roman" w:hAnsi="Times New Roman" w:cs="Times New Roman"/>
          <w:lang w:val="pt-ES"/>
        </w:rPr>
        <w:t xml:space="preserve">, </w:t>
      </w:r>
      <w:r w:rsidRPr="000A56B2">
        <w:rPr>
          <w:rFonts w:ascii="Times New Roman" w:hAnsi="Times New Roman" w:cs="Times New Roman"/>
          <w:i/>
          <w:iCs/>
          <w:lang w:val="pt-ES"/>
        </w:rPr>
        <w:t>25</w:t>
      </w:r>
      <w:r w:rsidRPr="000A56B2">
        <w:rPr>
          <w:rFonts w:ascii="Times New Roman" w:hAnsi="Times New Roman" w:cs="Times New Roman"/>
          <w:lang w:val="pt-ES"/>
        </w:rPr>
        <w:t xml:space="preserve">(3), 383–406. </w:t>
      </w:r>
      <w:r>
        <w:fldChar w:fldCharType="begin"/>
      </w:r>
      <w:r>
        <w:instrText>HYPERLINK "https://doi.org/10.1080/15205436.2021.1955933"</w:instrText>
      </w:r>
      <w:r>
        <w:fldChar w:fldCharType="separate"/>
      </w:r>
      <w:r w:rsidRPr="000A56B2">
        <w:rPr>
          <w:rStyle w:val="Hyperlink"/>
          <w:rFonts w:ascii="Times New Roman" w:hAnsi="Times New Roman" w:cs="Times New Roman"/>
          <w:lang w:val="pt-ES"/>
        </w:rPr>
        <w:t>https://doi.org/10.1080/15205436.2021.1955933</w:t>
      </w:r>
      <w:r>
        <w:rPr>
          <w:rStyle w:val="Hyperlink"/>
          <w:rFonts w:ascii="Times New Roman" w:hAnsi="Times New Roman" w:cs="Times New Roman"/>
          <w:lang w:val="pt-ES"/>
        </w:rPr>
        <w:fldChar w:fldCharType="end"/>
      </w:r>
    </w:p>
    <w:p w14:paraId="394833C3"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Ruiz-Dodobara, F., Villanueva Moran, A. R., &amp; Escurra Mayaute, L. M. (2023). Redes sociales y acción colectiva contra el cambio climático en estudiantes universitarios peruanos. </w:t>
      </w:r>
      <w:r w:rsidRPr="000A56B2">
        <w:rPr>
          <w:rFonts w:ascii="Times New Roman" w:hAnsi="Times New Roman" w:cs="Times New Roman"/>
          <w:i/>
          <w:iCs/>
          <w:lang w:val="pt-ES"/>
        </w:rPr>
        <w:t>Comunicación y Sociedad</w:t>
      </w:r>
      <w:r w:rsidRPr="000A56B2">
        <w:rPr>
          <w:rFonts w:ascii="Times New Roman" w:hAnsi="Times New Roman" w:cs="Times New Roman"/>
          <w:lang w:val="pt-ES"/>
        </w:rPr>
        <w:t xml:space="preserve">, 1–25. </w:t>
      </w:r>
      <w:r>
        <w:fldChar w:fldCharType="begin"/>
      </w:r>
      <w:r>
        <w:instrText>HYPERLINK "https://doi.org/10.32870/cys.v2023.8413"</w:instrText>
      </w:r>
      <w:r>
        <w:fldChar w:fldCharType="separate"/>
      </w:r>
      <w:r w:rsidRPr="000A56B2">
        <w:rPr>
          <w:rStyle w:val="Hyperlink"/>
          <w:rFonts w:ascii="Times New Roman" w:hAnsi="Times New Roman" w:cs="Times New Roman"/>
          <w:lang w:val="pt-ES"/>
        </w:rPr>
        <w:t>https://doi.org/10.32870/cys.v2023.8413</w:t>
      </w:r>
      <w:r>
        <w:rPr>
          <w:rStyle w:val="Hyperlink"/>
          <w:rFonts w:ascii="Times New Roman" w:hAnsi="Times New Roman" w:cs="Times New Roman"/>
          <w:lang w:val="pt-ES"/>
        </w:rPr>
        <w:fldChar w:fldCharType="end"/>
      </w:r>
    </w:p>
    <w:p w14:paraId="21F6A25F"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Sanford, M., Witkowska, M., Gifford, R., &amp; Formanowicz, M. (2023). Emotional framing in online environmental activism: Pairing a Twitter study with an offline experiment. </w:t>
      </w:r>
      <w:r w:rsidRPr="000A56B2">
        <w:rPr>
          <w:rFonts w:ascii="Times New Roman" w:hAnsi="Times New Roman" w:cs="Times New Roman"/>
          <w:i/>
          <w:iCs/>
          <w:lang w:val="pt-ES"/>
        </w:rPr>
        <w:t>Frontiers in Psychology</w:t>
      </w:r>
      <w:r w:rsidRPr="000A56B2">
        <w:rPr>
          <w:rFonts w:ascii="Times New Roman" w:hAnsi="Times New Roman" w:cs="Times New Roman"/>
          <w:lang w:val="pt-ES"/>
        </w:rPr>
        <w:t xml:space="preserve">, </w:t>
      </w:r>
      <w:r w:rsidRPr="000A56B2">
        <w:rPr>
          <w:rFonts w:ascii="Times New Roman" w:hAnsi="Times New Roman" w:cs="Times New Roman"/>
          <w:i/>
          <w:iCs/>
          <w:lang w:val="pt-ES"/>
        </w:rPr>
        <w:t>13</w:t>
      </w:r>
      <w:r w:rsidRPr="000A56B2">
        <w:rPr>
          <w:rFonts w:ascii="Times New Roman" w:hAnsi="Times New Roman" w:cs="Times New Roman"/>
          <w:lang w:val="pt-ES"/>
        </w:rPr>
        <w:t xml:space="preserve">, 1099331. </w:t>
      </w:r>
      <w:r>
        <w:fldChar w:fldCharType="begin"/>
      </w:r>
      <w:r>
        <w:instrText>HYPERLINK "https://doi.org/10.3389/fpsyg.2022.1099331"</w:instrText>
      </w:r>
      <w:r>
        <w:fldChar w:fldCharType="separate"/>
      </w:r>
      <w:r w:rsidRPr="000A56B2">
        <w:rPr>
          <w:rStyle w:val="Hyperlink"/>
          <w:rFonts w:ascii="Times New Roman" w:hAnsi="Times New Roman" w:cs="Times New Roman"/>
          <w:lang w:val="pt-ES"/>
        </w:rPr>
        <w:t>https://doi.org/10.3389/fpsyg.2022.1099331</w:t>
      </w:r>
      <w:r>
        <w:rPr>
          <w:rStyle w:val="Hyperlink"/>
          <w:rFonts w:ascii="Times New Roman" w:hAnsi="Times New Roman" w:cs="Times New Roman"/>
          <w:lang w:val="pt-ES"/>
        </w:rPr>
        <w:fldChar w:fldCharType="end"/>
      </w:r>
    </w:p>
    <w:p w14:paraId="0DBFEAE2"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Segado-Boj, F., Díaz-Campo, J., &amp; Navarro-Sierra, N. (2020). Emociones y difusión de noticias sobre el cambio climático en redes sociales. Influencia de hábitos, actitudes previas y usos y gratificaciones en universitarios. </w:t>
      </w:r>
      <w:r w:rsidRPr="000A56B2">
        <w:rPr>
          <w:rFonts w:ascii="Times New Roman" w:hAnsi="Times New Roman" w:cs="Times New Roman"/>
          <w:i/>
          <w:iCs/>
          <w:lang w:val="pt-ES"/>
        </w:rPr>
        <w:t>Revista Latina</w:t>
      </w:r>
      <w:r w:rsidRPr="000A56B2">
        <w:rPr>
          <w:rFonts w:ascii="Times New Roman" w:hAnsi="Times New Roman" w:cs="Times New Roman"/>
          <w:lang w:val="pt-ES"/>
        </w:rPr>
        <w:t xml:space="preserve">, </w:t>
      </w:r>
      <w:r w:rsidRPr="000A56B2">
        <w:rPr>
          <w:rFonts w:ascii="Times New Roman" w:hAnsi="Times New Roman" w:cs="Times New Roman"/>
          <w:i/>
          <w:iCs/>
          <w:lang w:val="pt-ES"/>
        </w:rPr>
        <w:t>75</w:t>
      </w:r>
      <w:r w:rsidRPr="000A56B2">
        <w:rPr>
          <w:rFonts w:ascii="Times New Roman" w:hAnsi="Times New Roman" w:cs="Times New Roman"/>
          <w:lang w:val="pt-ES"/>
        </w:rPr>
        <w:t xml:space="preserve">, 245–269. </w:t>
      </w:r>
      <w:r>
        <w:fldChar w:fldCharType="begin"/>
      </w:r>
      <w:r>
        <w:instrText>HYPERLINK "https://doi.org/10.4185/RLCS-2020-1425"</w:instrText>
      </w:r>
      <w:r>
        <w:fldChar w:fldCharType="separate"/>
      </w:r>
      <w:r w:rsidRPr="000A56B2">
        <w:rPr>
          <w:rStyle w:val="Hyperlink"/>
          <w:rFonts w:ascii="Times New Roman" w:hAnsi="Times New Roman" w:cs="Times New Roman"/>
          <w:lang w:val="pt-ES"/>
        </w:rPr>
        <w:t>https://doi.org/10.4185/RLCS-2020-1425</w:t>
      </w:r>
      <w:r>
        <w:rPr>
          <w:rStyle w:val="Hyperlink"/>
          <w:rFonts w:ascii="Times New Roman" w:hAnsi="Times New Roman" w:cs="Times New Roman"/>
          <w:lang w:val="pt-ES"/>
        </w:rPr>
        <w:fldChar w:fldCharType="end"/>
      </w:r>
    </w:p>
    <w:p w14:paraId="16A2A7D0"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lastRenderedPageBreak/>
        <w:t xml:space="preserve">Stieglitz, S., &amp; Dang-Xuan, L. (2011). The Role of Sentiment in Information Propagation on Twitter – An Empirical Analysis of Affective Dimensions in Political Tweets. </w:t>
      </w:r>
      <w:r w:rsidRPr="000A56B2">
        <w:rPr>
          <w:rFonts w:ascii="Times New Roman" w:hAnsi="Times New Roman" w:cs="Times New Roman"/>
          <w:i/>
          <w:iCs/>
          <w:lang w:val="pt-ES"/>
        </w:rPr>
        <w:t>ACIS 2011 Proceedings</w:t>
      </w:r>
      <w:r w:rsidRPr="000A56B2">
        <w:rPr>
          <w:rFonts w:ascii="Times New Roman" w:hAnsi="Times New Roman" w:cs="Times New Roman"/>
          <w:lang w:val="pt-ES"/>
        </w:rPr>
        <w:t xml:space="preserve">, </w:t>
      </w:r>
      <w:r w:rsidRPr="000A56B2">
        <w:rPr>
          <w:rFonts w:ascii="Times New Roman" w:hAnsi="Times New Roman" w:cs="Times New Roman"/>
          <w:i/>
          <w:iCs/>
          <w:lang w:val="pt-ES"/>
        </w:rPr>
        <w:t>38</w:t>
      </w:r>
      <w:r w:rsidRPr="000A56B2">
        <w:rPr>
          <w:rFonts w:ascii="Times New Roman" w:hAnsi="Times New Roman" w:cs="Times New Roman"/>
          <w:lang w:val="pt-ES"/>
        </w:rPr>
        <w:t>.</w:t>
      </w:r>
    </w:p>
    <w:p w14:paraId="790C8384"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Stieglitz, S., &amp; Dang-Xuan, L. (2013). Emotions and Information Diffusion in Social Media—Sentiment of Microblogs and Sharing Behavior. </w:t>
      </w:r>
      <w:r w:rsidRPr="000A56B2">
        <w:rPr>
          <w:rFonts w:ascii="Times New Roman" w:hAnsi="Times New Roman" w:cs="Times New Roman"/>
          <w:i/>
          <w:iCs/>
          <w:lang w:val="pt-ES"/>
        </w:rPr>
        <w:t>Journal of Management Information Systems</w:t>
      </w:r>
      <w:r w:rsidRPr="000A56B2">
        <w:rPr>
          <w:rFonts w:ascii="Times New Roman" w:hAnsi="Times New Roman" w:cs="Times New Roman"/>
          <w:lang w:val="pt-ES"/>
        </w:rPr>
        <w:t xml:space="preserve">, </w:t>
      </w:r>
      <w:r w:rsidRPr="000A56B2">
        <w:rPr>
          <w:rFonts w:ascii="Times New Roman" w:hAnsi="Times New Roman" w:cs="Times New Roman"/>
          <w:i/>
          <w:iCs/>
          <w:lang w:val="pt-ES"/>
        </w:rPr>
        <w:t>29</w:t>
      </w:r>
      <w:r w:rsidRPr="000A56B2">
        <w:rPr>
          <w:rFonts w:ascii="Times New Roman" w:hAnsi="Times New Roman" w:cs="Times New Roman"/>
          <w:lang w:val="pt-ES"/>
        </w:rPr>
        <w:t xml:space="preserve">(4), 217–248. </w:t>
      </w:r>
      <w:r>
        <w:fldChar w:fldCharType="begin"/>
      </w:r>
      <w:r>
        <w:instrText>HYPERLINK "https://doi.org/10.2753/MIS0742-1222290408"</w:instrText>
      </w:r>
      <w:r>
        <w:fldChar w:fldCharType="separate"/>
      </w:r>
      <w:r w:rsidRPr="000A56B2">
        <w:rPr>
          <w:rStyle w:val="Hyperlink"/>
          <w:rFonts w:ascii="Times New Roman" w:hAnsi="Times New Roman" w:cs="Times New Roman"/>
          <w:lang w:val="pt-ES"/>
        </w:rPr>
        <w:t>https://doi.org/10.2753/MIS0742-1222290408</w:t>
      </w:r>
      <w:r>
        <w:rPr>
          <w:rStyle w:val="Hyperlink"/>
          <w:rFonts w:ascii="Times New Roman" w:hAnsi="Times New Roman" w:cs="Times New Roman"/>
          <w:lang w:val="pt-ES"/>
        </w:rPr>
        <w:fldChar w:fldCharType="end"/>
      </w:r>
    </w:p>
    <w:p w14:paraId="701E5E8E"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Švelch, J., &amp; Štětka, V. (2016). The coup that flopped: Facebook as a platform for emotional protest. </w:t>
      </w:r>
      <w:r w:rsidRPr="000A56B2">
        <w:rPr>
          <w:rFonts w:ascii="Times New Roman" w:hAnsi="Times New Roman" w:cs="Times New Roman"/>
          <w:i/>
          <w:iCs/>
          <w:lang w:val="pt-ES"/>
        </w:rPr>
        <w:t>First Monday</w:t>
      </w:r>
      <w:r w:rsidRPr="000A56B2">
        <w:rPr>
          <w:rFonts w:ascii="Times New Roman" w:hAnsi="Times New Roman" w:cs="Times New Roman"/>
          <w:lang w:val="pt-ES"/>
        </w:rPr>
        <w:t xml:space="preserve">. </w:t>
      </w:r>
      <w:r>
        <w:fldChar w:fldCharType="begin"/>
      </w:r>
      <w:r>
        <w:instrText>HYPERLINK "https://doi.org/10.5210/fm.v21i1.6333"</w:instrText>
      </w:r>
      <w:r>
        <w:fldChar w:fldCharType="separate"/>
      </w:r>
      <w:r w:rsidRPr="000A56B2">
        <w:rPr>
          <w:rStyle w:val="Hyperlink"/>
          <w:rFonts w:ascii="Times New Roman" w:hAnsi="Times New Roman" w:cs="Times New Roman"/>
          <w:lang w:val="pt-ES"/>
        </w:rPr>
        <w:t>https://doi.org/10.5210/fm.v21i1.6333</w:t>
      </w:r>
      <w:r>
        <w:rPr>
          <w:rStyle w:val="Hyperlink"/>
          <w:rFonts w:ascii="Times New Roman" w:hAnsi="Times New Roman" w:cs="Times New Roman"/>
          <w:lang w:val="pt-ES"/>
        </w:rPr>
        <w:fldChar w:fldCharType="end"/>
      </w:r>
    </w:p>
    <w:p w14:paraId="581E5450"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Svetlov, K., &amp; Platonov, K. (2019). Sentiment Analysis of Posts and Comments in the Accounts of Russian Politicians on the Social Network. </w:t>
      </w:r>
      <w:r w:rsidRPr="000A56B2">
        <w:rPr>
          <w:rFonts w:ascii="Times New Roman" w:hAnsi="Times New Roman" w:cs="Times New Roman"/>
          <w:i/>
          <w:iCs/>
          <w:lang w:val="pt-ES"/>
        </w:rPr>
        <w:t>2019 25th Conference of Open Innovations Association (FRUCT)</w:t>
      </w:r>
      <w:r w:rsidRPr="000A56B2">
        <w:rPr>
          <w:rFonts w:ascii="Times New Roman" w:hAnsi="Times New Roman" w:cs="Times New Roman"/>
          <w:lang w:val="pt-ES"/>
        </w:rPr>
        <w:t xml:space="preserve">, 299–305. </w:t>
      </w:r>
      <w:r>
        <w:fldChar w:fldCharType="begin"/>
      </w:r>
      <w:r>
        <w:instrText>HYPERLINK "https://doi.org/10.23919/FRUCT48121.2019.8981501"</w:instrText>
      </w:r>
      <w:r>
        <w:fldChar w:fldCharType="separate"/>
      </w:r>
      <w:r w:rsidRPr="000A56B2">
        <w:rPr>
          <w:rStyle w:val="Hyperlink"/>
          <w:rFonts w:ascii="Times New Roman" w:hAnsi="Times New Roman" w:cs="Times New Roman"/>
          <w:lang w:val="pt-ES"/>
        </w:rPr>
        <w:t>https://doi.org/10.23919/FRUCT48121.2019.8981501</w:t>
      </w:r>
      <w:r>
        <w:rPr>
          <w:rStyle w:val="Hyperlink"/>
          <w:rFonts w:ascii="Times New Roman" w:hAnsi="Times New Roman" w:cs="Times New Roman"/>
          <w:lang w:val="pt-ES"/>
        </w:rPr>
        <w:fldChar w:fldCharType="end"/>
      </w:r>
    </w:p>
    <w:p w14:paraId="1E955C1A"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Tarullo, R. (2020). Emotive and Positive Political Communication on Facebook: The Case of Argentinean Leaders. </w:t>
      </w:r>
      <w:r w:rsidRPr="000A56B2">
        <w:rPr>
          <w:rFonts w:ascii="Times New Roman" w:hAnsi="Times New Roman" w:cs="Times New Roman"/>
          <w:i/>
          <w:iCs/>
          <w:lang w:val="pt-ES"/>
        </w:rPr>
        <w:t>Romanian Journal of Communication and Public Relations</w:t>
      </w:r>
      <w:r w:rsidRPr="000A56B2">
        <w:rPr>
          <w:rFonts w:ascii="Times New Roman" w:hAnsi="Times New Roman" w:cs="Times New Roman"/>
          <w:lang w:val="pt-ES"/>
        </w:rPr>
        <w:t xml:space="preserve">, </w:t>
      </w:r>
      <w:r w:rsidRPr="000A56B2">
        <w:rPr>
          <w:rFonts w:ascii="Times New Roman" w:hAnsi="Times New Roman" w:cs="Times New Roman"/>
          <w:i/>
          <w:iCs/>
          <w:lang w:val="pt-ES"/>
        </w:rPr>
        <w:t>22</w:t>
      </w:r>
      <w:r w:rsidRPr="000A56B2">
        <w:rPr>
          <w:rFonts w:ascii="Times New Roman" w:hAnsi="Times New Roman" w:cs="Times New Roman"/>
          <w:lang w:val="pt-ES"/>
        </w:rPr>
        <w:t xml:space="preserve">(1), 31–53. </w:t>
      </w:r>
      <w:r>
        <w:fldChar w:fldCharType="begin"/>
      </w:r>
      <w:r>
        <w:instrText>HYPERLINK "https://doi.org/10.21018/rjcpr.2020.1.286"</w:instrText>
      </w:r>
      <w:r>
        <w:fldChar w:fldCharType="separate"/>
      </w:r>
      <w:r w:rsidRPr="000A56B2">
        <w:rPr>
          <w:rStyle w:val="Hyperlink"/>
          <w:rFonts w:ascii="Times New Roman" w:hAnsi="Times New Roman" w:cs="Times New Roman"/>
          <w:lang w:val="pt-ES"/>
        </w:rPr>
        <w:t>https://doi.org/10.21018/rjcpr.2020.1.286</w:t>
      </w:r>
      <w:r>
        <w:rPr>
          <w:rStyle w:val="Hyperlink"/>
          <w:rFonts w:ascii="Times New Roman" w:hAnsi="Times New Roman" w:cs="Times New Roman"/>
          <w:lang w:val="pt-ES"/>
        </w:rPr>
        <w:fldChar w:fldCharType="end"/>
      </w:r>
    </w:p>
    <w:p w14:paraId="62FB1F85"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Tian, Y., Zhang, X., Yamamoto, M., &amp; Morey, A. C. (2020). Cynicism, insults, and emotions in the 2016 U.S. presidential election: An affective intelligence framework. </w:t>
      </w:r>
      <w:r w:rsidRPr="000A56B2">
        <w:rPr>
          <w:rFonts w:ascii="Times New Roman" w:hAnsi="Times New Roman" w:cs="Times New Roman"/>
          <w:i/>
          <w:iCs/>
          <w:lang w:val="pt-ES"/>
        </w:rPr>
        <w:t>Journal of Information Technology &amp; Politics</w:t>
      </w:r>
      <w:r w:rsidRPr="000A56B2">
        <w:rPr>
          <w:rFonts w:ascii="Times New Roman" w:hAnsi="Times New Roman" w:cs="Times New Roman"/>
          <w:lang w:val="pt-ES"/>
        </w:rPr>
        <w:t xml:space="preserve">, </w:t>
      </w:r>
      <w:r w:rsidRPr="000A56B2">
        <w:rPr>
          <w:rFonts w:ascii="Times New Roman" w:hAnsi="Times New Roman" w:cs="Times New Roman"/>
          <w:i/>
          <w:iCs/>
          <w:lang w:val="pt-ES"/>
        </w:rPr>
        <w:t>17</w:t>
      </w:r>
      <w:r w:rsidRPr="000A56B2">
        <w:rPr>
          <w:rFonts w:ascii="Times New Roman" w:hAnsi="Times New Roman" w:cs="Times New Roman"/>
          <w:lang w:val="pt-ES"/>
        </w:rPr>
        <w:t xml:space="preserve">(4), 321–336. </w:t>
      </w:r>
      <w:r>
        <w:fldChar w:fldCharType="begin"/>
      </w:r>
      <w:r>
        <w:instrText>HYPERLINK "https://doi.org/10.1080/19331681.2020.1715908"</w:instrText>
      </w:r>
      <w:r>
        <w:fldChar w:fldCharType="separate"/>
      </w:r>
      <w:r w:rsidRPr="000A56B2">
        <w:rPr>
          <w:rStyle w:val="Hyperlink"/>
          <w:rFonts w:ascii="Times New Roman" w:hAnsi="Times New Roman" w:cs="Times New Roman"/>
          <w:lang w:val="pt-ES"/>
        </w:rPr>
        <w:t>https://doi.org/10.1080/19331681.2020.1715908</w:t>
      </w:r>
      <w:r>
        <w:rPr>
          <w:rStyle w:val="Hyperlink"/>
          <w:rFonts w:ascii="Times New Roman" w:hAnsi="Times New Roman" w:cs="Times New Roman"/>
          <w:lang w:val="pt-ES"/>
        </w:rPr>
        <w:fldChar w:fldCharType="end"/>
      </w:r>
    </w:p>
    <w:p w14:paraId="56F5157F"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Villagrán, L., Reyes-Valenzuela, C., Alzugaray, C., Zumárraga-Espinosa, M., &amp; Méndez, J. (2023). The mediating role of emotions in offline and online political participation: A post-social outbreak study in Ecuador and Chile. </w:t>
      </w:r>
      <w:r w:rsidRPr="000A56B2">
        <w:rPr>
          <w:rFonts w:ascii="Times New Roman" w:hAnsi="Times New Roman" w:cs="Times New Roman"/>
          <w:i/>
          <w:iCs/>
          <w:lang w:val="pt-ES"/>
        </w:rPr>
        <w:t>Frontiers in Psychology</w:t>
      </w:r>
      <w:r w:rsidRPr="000A56B2">
        <w:rPr>
          <w:rFonts w:ascii="Times New Roman" w:hAnsi="Times New Roman" w:cs="Times New Roman"/>
          <w:lang w:val="pt-ES"/>
        </w:rPr>
        <w:t xml:space="preserve">, </w:t>
      </w:r>
      <w:r w:rsidRPr="000A56B2">
        <w:rPr>
          <w:rFonts w:ascii="Times New Roman" w:hAnsi="Times New Roman" w:cs="Times New Roman"/>
          <w:i/>
          <w:iCs/>
          <w:lang w:val="pt-ES"/>
        </w:rPr>
        <w:t>13</w:t>
      </w:r>
      <w:r w:rsidRPr="000A56B2">
        <w:rPr>
          <w:rFonts w:ascii="Times New Roman" w:hAnsi="Times New Roman" w:cs="Times New Roman"/>
          <w:lang w:val="pt-ES"/>
        </w:rPr>
        <w:t xml:space="preserve">. </w:t>
      </w:r>
      <w:r>
        <w:fldChar w:fldCharType="begin"/>
      </w:r>
      <w:r>
        <w:instrText>HYPERLINK "https://www.frontiersin.org/articles/10.3389/fpsyg.2022.1111184"</w:instrText>
      </w:r>
      <w:r>
        <w:fldChar w:fldCharType="separate"/>
      </w:r>
      <w:r w:rsidRPr="000A56B2">
        <w:rPr>
          <w:rStyle w:val="Hyperlink"/>
          <w:rFonts w:ascii="Times New Roman" w:hAnsi="Times New Roman" w:cs="Times New Roman"/>
          <w:lang w:val="pt-ES"/>
        </w:rPr>
        <w:t>https://www.frontiersin.org/articles/10.3389/fpsyg.2022.1111184</w:t>
      </w:r>
      <w:r>
        <w:rPr>
          <w:rStyle w:val="Hyperlink"/>
          <w:rFonts w:ascii="Times New Roman" w:hAnsi="Times New Roman" w:cs="Times New Roman"/>
          <w:lang w:val="pt-ES"/>
        </w:rPr>
        <w:fldChar w:fldCharType="end"/>
      </w:r>
    </w:p>
    <w:p w14:paraId="13467D5C"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Vučković, M. (2023). Politicizing, Personalizing, and Mobilizing in Online Political Communication: Drivers and Killers of Users’ Engagement. </w:t>
      </w:r>
      <w:r w:rsidRPr="000A56B2">
        <w:rPr>
          <w:rFonts w:ascii="Times New Roman" w:hAnsi="Times New Roman" w:cs="Times New Roman"/>
          <w:i/>
          <w:iCs/>
          <w:lang w:val="pt-ES"/>
        </w:rPr>
        <w:t>International Journal of Communication</w:t>
      </w:r>
      <w:r w:rsidRPr="000A56B2">
        <w:rPr>
          <w:rFonts w:ascii="Times New Roman" w:hAnsi="Times New Roman" w:cs="Times New Roman"/>
          <w:lang w:val="pt-ES"/>
        </w:rPr>
        <w:t xml:space="preserve">, </w:t>
      </w:r>
      <w:r w:rsidRPr="000A56B2">
        <w:rPr>
          <w:rFonts w:ascii="Times New Roman" w:hAnsi="Times New Roman" w:cs="Times New Roman"/>
          <w:i/>
          <w:iCs/>
          <w:lang w:val="pt-ES"/>
        </w:rPr>
        <w:t>17</w:t>
      </w:r>
      <w:r w:rsidRPr="000A56B2">
        <w:rPr>
          <w:rFonts w:ascii="Times New Roman" w:hAnsi="Times New Roman" w:cs="Times New Roman"/>
          <w:lang w:val="pt-ES"/>
        </w:rPr>
        <w:t xml:space="preserve">. </w:t>
      </w:r>
      <w:r>
        <w:fldChar w:fldCharType="begin"/>
      </w:r>
      <w:r>
        <w:instrText>HYPERLINK "https://ijoc.org/index.php/ijoc/article/view/19500/4155"</w:instrText>
      </w:r>
      <w:r>
        <w:fldChar w:fldCharType="separate"/>
      </w:r>
      <w:r w:rsidRPr="000A56B2">
        <w:rPr>
          <w:rStyle w:val="Hyperlink"/>
          <w:rFonts w:ascii="Times New Roman" w:hAnsi="Times New Roman" w:cs="Times New Roman"/>
          <w:lang w:val="pt-ES"/>
        </w:rPr>
        <w:t>https://ijoc.org/index.php/ijoc/article/view/19500/4155</w:t>
      </w:r>
      <w:r>
        <w:rPr>
          <w:rStyle w:val="Hyperlink"/>
          <w:rFonts w:ascii="Times New Roman" w:hAnsi="Times New Roman" w:cs="Times New Roman"/>
          <w:lang w:val="pt-ES"/>
        </w:rPr>
        <w:fldChar w:fldCharType="end"/>
      </w:r>
    </w:p>
    <w:p w14:paraId="1243EC32"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Vučković, M., &amp; Oblak Črnič, T. (2021). Emotionalization and Privatization of Political Communication on Facebook: Stimulating Factors for Citizens’ Interactions? </w:t>
      </w:r>
      <w:r w:rsidRPr="000A56B2">
        <w:rPr>
          <w:rFonts w:ascii="Times New Roman" w:hAnsi="Times New Roman" w:cs="Times New Roman"/>
          <w:i/>
          <w:iCs/>
          <w:lang w:val="pt-ES"/>
        </w:rPr>
        <w:t>Medijske Studije</w:t>
      </w:r>
      <w:r w:rsidRPr="000A56B2">
        <w:rPr>
          <w:rFonts w:ascii="Times New Roman" w:hAnsi="Times New Roman" w:cs="Times New Roman"/>
          <w:lang w:val="pt-ES"/>
        </w:rPr>
        <w:t xml:space="preserve">, </w:t>
      </w:r>
      <w:r w:rsidRPr="000A56B2">
        <w:rPr>
          <w:rFonts w:ascii="Times New Roman" w:hAnsi="Times New Roman" w:cs="Times New Roman"/>
          <w:i/>
          <w:iCs/>
          <w:lang w:val="pt-ES"/>
        </w:rPr>
        <w:t>11</w:t>
      </w:r>
      <w:r w:rsidRPr="000A56B2">
        <w:rPr>
          <w:rFonts w:ascii="Times New Roman" w:hAnsi="Times New Roman" w:cs="Times New Roman"/>
          <w:lang w:val="pt-ES"/>
        </w:rPr>
        <w:t xml:space="preserve">(22), 3–23. </w:t>
      </w:r>
      <w:r>
        <w:fldChar w:fldCharType="begin"/>
      </w:r>
      <w:r>
        <w:instrText>HYPERLINK "https://doi.org/10.20901/ms.11.22.1"</w:instrText>
      </w:r>
      <w:r>
        <w:fldChar w:fldCharType="separate"/>
      </w:r>
      <w:r w:rsidRPr="000A56B2">
        <w:rPr>
          <w:rStyle w:val="Hyperlink"/>
          <w:rFonts w:ascii="Times New Roman" w:hAnsi="Times New Roman" w:cs="Times New Roman"/>
          <w:lang w:val="pt-ES"/>
        </w:rPr>
        <w:t>https://doi.org/10.20901/ms.11.22.1</w:t>
      </w:r>
      <w:r>
        <w:rPr>
          <w:rStyle w:val="Hyperlink"/>
          <w:rFonts w:ascii="Times New Roman" w:hAnsi="Times New Roman" w:cs="Times New Roman"/>
          <w:lang w:val="pt-ES"/>
        </w:rPr>
        <w:fldChar w:fldCharType="end"/>
      </w:r>
    </w:p>
    <w:p w14:paraId="52C8EF5D"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Wallace, L. N. (2021). Parents’ political activism on social media: The role of emotional engagement and perceived (in)civility. </w:t>
      </w:r>
      <w:r w:rsidRPr="000A56B2">
        <w:rPr>
          <w:rFonts w:ascii="Times New Roman" w:hAnsi="Times New Roman" w:cs="Times New Roman"/>
          <w:i/>
          <w:iCs/>
          <w:lang w:val="pt-ES"/>
        </w:rPr>
        <w:t>The Social Science Journal</w:t>
      </w:r>
      <w:r w:rsidRPr="000A56B2">
        <w:rPr>
          <w:rFonts w:ascii="Times New Roman" w:hAnsi="Times New Roman" w:cs="Times New Roman"/>
          <w:lang w:val="pt-ES"/>
        </w:rPr>
        <w:t xml:space="preserve">, 1–14. </w:t>
      </w:r>
      <w:r>
        <w:fldChar w:fldCharType="begin"/>
      </w:r>
      <w:r>
        <w:instrText>HYPERLINK "https://doi.org/10.1080/03623319.2021.1969881"</w:instrText>
      </w:r>
      <w:r>
        <w:fldChar w:fldCharType="separate"/>
      </w:r>
      <w:r w:rsidRPr="000A56B2">
        <w:rPr>
          <w:rStyle w:val="Hyperlink"/>
          <w:rFonts w:ascii="Times New Roman" w:hAnsi="Times New Roman" w:cs="Times New Roman"/>
          <w:lang w:val="pt-ES"/>
        </w:rPr>
        <w:t>https://doi.org/10.1080/03623319.2021.1969881</w:t>
      </w:r>
      <w:r>
        <w:rPr>
          <w:rStyle w:val="Hyperlink"/>
          <w:rFonts w:ascii="Times New Roman" w:hAnsi="Times New Roman" w:cs="Times New Roman"/>
          <w:lang w:val="pt-ES"/>
        </w:rPr>
        <w:fldChar w:fldCharType="end"/>
      </w:r>
    </w:p>
    <w:p w14:paraId="01939B48"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Walsh, J. P. (2022). Digital media and international migration: Twitter discourse during the Canadian federal election. </w:t>
      </w:r>
      <w:r w:rsidRPr="000A56B2">
        <w:rPr>
          <w:rFonts w:ascii="Times New Roman" w:hAnsi="Times New Roman" w:cs="Times New Roman"/>
          <w:i/>
          <w:iCs/>
          <w:lang w:val="pt-ES"/>
        </w:rPr>
        <w:t>International Migration</w:t>
      </w:r>
      <w:r w:rsidRPr="000A56B2">
        <w:rPr>
          <w:rFonts w:ascii="Times New Roman" w:hAnsi="Times New Roman" w:cs="Times New Roman"/>
          <w:lang w:val="pt-ES"/>
        </w:rPr>
        <w:t xml:space="preserve">, </w:t>
      </w:r>
      <w:r w:rsidRPr="000A56B2">
        <w:rPr>
          <w:rFonts w:ascii="Times New Roman" w:hAnsi="Times New Roman" w:cs="Times New Roman"/>
          <w:i/>
          <w:iCs/>
          <w:lang w:val="pt-ES"/>
        </w:rPr>
        <w:t>60</w:t>
      </w:r>
      <w:r w:rsidRPr="000A56B2">
        <w:rPr>
          <w:rFonts w:ascii="Times New Roman" w:hAnsi="Times New Roman" w:cs="Times New Roman"/>
          <w:lang w:val="pt-ES"/>
        </w:rPr>
        <w:t xml:space="preserve">(1), 152–172. </w:t>
      </w:r>
      <w:r>
        <w:fldChar w:fldCharType="begin"/>
      </w:r>
      <w:r>
        <w:instrText>HYPERLINK "https://doi.org/10.1111/imig.12836"</w:instrText>
      </w:r>
      <w:r>
        <w:fldChar w:fldCharType="separate"/>
      </w:r>
      <w:r w:rsidRPr="000A56B2">
        <w:rPr>
          <w:rStyle w:val="Hyperlink"/>
          <w:rFonts w:ascii="Times New Roman" w:hAnsi="Times New Roman" w:cs="Times New Roman"/>
          <w:lang w:val="pt-ES"/>
        </w:rPr>
        <w:t>https://doi.org/10.1111/imig.12836</w:t>
      </w:r>
      <w:r>
        <w:rPr>
          <w:rStyle w:val="Hyperlink"/>
          <w:rFonts w:ascii="Times New Roman" w:hAnsi="Times New Roman" w:cs="Times New Roman"/>
          <w:lang w:val="pt-ES"/>
        </w:rPr>
        <w:fldChar w:fldCharType="end"/>
      </w:r>
    </w:p>
    <w:p w14:paraId="16B8BA21"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lastRenderedPageBreak/>
        <w:t xml:space="preserve">Young, L. E. (2023). Mobilization Under Threat: Emotional Appeals and Pro-Opposition Political Participation Online. </w:t>
      </w:r>
      <w:r w:rsidRPr="000A56B2">
        <w:rPr>
          <w:rFonts w:ascii="Times New Roman" w:hAnsi="Times New Roman" w:cs="Times New Roman"/>
          <w:i/>
          <w:iCs/>
          <w:lang w:val="pt-ES"/>
        </w:rPr>
        <w:t>Political Behavior</w:t>
      </w:r>
      <w:r w:rsidRPr="000A56B2">
        <w:rPr>
          <w:rFonts w:ascii="Times New Roman" w:hAnsi="Times New Roman" w:cs="Times New Roman"/>
          <w:lang w:val="pt-ES"/>
        </w:rPr>
        <w:t xml:space="preserve">, </w:t>
      </w:r>
      <w:r w:rsidRPr="000A56B2">
        <w:rPr>
          <w:rFonts w:ascii="Times New Roman" w:hAnsi="Times New Roman" w:cs="Times New Roman"/>
          <w:i/>
          <w:iCs/>
          <w:lang w:val="pt-ES"/>
        </w:rPr>
        <w:t>45</w:t>
      </w:r>
      <w:r w:rsidRPr="000A56B2">
        <w:rPr>
          <w:rFonts w:ascii="Times New Roman" w:hAnsi="Times New Roman" w:cs="Times New Roman"/>
          <w:lang w:val="pt-ES"/>
        </w:rPr>
        <w:t xml:space="preserve">(2), 445–468. </w:t>
      </w:r>
      <w:r>
        <w:fldChar w:fldCharType="begin"/>
      </w:r>
      <w:r>
        <w:instrText>HYPERLINK "https://doi.org/10.1007/s11109-021-09711-z"</w:instrText>
      </w:r>
      <w:r>
        <w:fldChar w:fldCharType="separate"/>
      </w:r>
      <w:r w:rsidRPr="000A56B2">
        <w:rPr>
          <w:rStyle w:val="Hyperlink"/>
          <w:rFonts w:ascii="Times New Roman" w:hAnsi="Times New Roman" w:cs="Times New Roman"/>
          <w:lang w:val="pt-ES"/>
        </w:rPr>
        <w:t>https://doi.org/10.1007/s11109-021-09711-z</w:t>
      </w:r>
      <w:r>
        <w:rPr>
          <w:rStyle w:val="Hyperlink"/>
          <w:rFonts w:ascii="Times New Roman" w:hAnsi="Times New Roman" w:cs="Times New Roman"/>
          <w:lang w:val="pt-ES"/>
        </w:rPr>
        <w:fldChar w:fldCharType="end"/>
      </w:r>
    </w:p>
    <w:p w14:paraId="47C93478"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Yousefinaghani, S., Dara, R., Mubareka, S., Papadopoulos, A., &amp; Sharif, S. (2021). An analysis of COVID-19 vaccine sentiments and opinions on Twitter. </w:t>
      </w:r>
      <w:r w:rsidRPr="000A56B2">
        <w:rPr>
          <w:rFonts w:ascii="Times New Roman" w:hAnsi="Times New Roman" w:cs="Times New Roman"/>
          <w:i/>
          <w:iCs/>
          <w:lang w:val="pt-ES"/>
        </w:rPr>
        <w:t>International Journal of Infectious Diseases</w:t>
      </w:r>
      <w:r w:rsidRPr="000A56B2">
        <w:rPr>
          <w:rFonts w:ascii="Times New Roman" w:hAnsi="Times New Roman" w:cs="Times New Roman"/>
          <w:lang w:val="pt-ES"/>
        </w:rPr>
        <w:t xml:space="preserve">, </w:t>
      </w:r>
      <w:r w:rsidRPr="000A56B2">
        <w:rPr>
          <w:rFonts w:ascii="Times New Roman" w:hAnsi="Times New Roman" w:cs="Times New Roman"/>
          <w:i/>
          <w:iCs/>
          <w:lang w:val="pt-ES"/>
        </w:rPr>
        <w:t>108</w:t>
      </w:r>
      <w:r w:rsidRPr="000A56B2">
        <w:rPr>
          <w:rFonts w:ascii="Times New Roman" w:hAnsi="Times New Roman" w:cs="Times New Roman"/>
          <w:lang w:val="pt-ES"/>
        </w:rPr>
        <w:t xml:space="preserve">, 256–262. </w:t>
      </w:r>
      <w:r>
        <w:fldChar w:fldCharType="begin"/>
      </w:r>
      <w:r>
        <w:instrText>HYPERLINK "https://doi.org/10.1016/j.ijid.2021.05.059"</w:instrText>
      </w:r>
      <w:r>
        <w:fldChar w:fldCharType="separate"/>
      </w:r>
      <w:r w:rsidRPr="000A56B2">
        <w:rPr>
          <w:rStyle w:val="Hyperlink"/>
          <w:rFonts w:ascii="Times New Roman" w:hAnsi="Times New Roman" w:cs="Times New Roman"/>
          <w:lang w:val="pt-ES"/>
        </w:rPr>
        <w:t>https://doi.org/10.1016/j.ijid.2021.05.059</w:t>
      </w:r>
      <w:r>
        <w:rPr>
          <w:rStyle w:val="Hyperlink"/>
          <w:rFonts w:ascii="Times New Roman" w:hAnsi="Times New Roman" w:cs="Times New Roman"/>
          <w:lang w:val="pt-ES"/>
        </w:rPr>
        <w:fldChar w:fldCharType="end"/>
      </w:r>
    </w:p>
    <w:p w14:paraId="0CEEB295"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Zerback, T., &amp; Wirz, D. S. (2021). Appraisal patterns as predictors of emotional expressions and shares on political social networking sites. </w:t>
      </w:r>
      <w:r w:rsidRPr="000A56B2">
        <w:rPr>
          <w:rFonts w:ascii="Times New Roman" w:hAnsi="Times New Roman" w:cs="Times New Roman"/>
          <w:i/>
          <w:iCs/>
          <w:lang w:val="pt-ES"/>
        </w:rPr>
        <w:t>Studies in Communication Sciences</w:t>
      </w:r>
      <w:r w:rsidRPr="000A56B2">
        <w:rPr>
          <w:rFonts w:ascii="Times New Roman" w:hAnsi="Times New Roman" w:cs="Times New Roman"/>
          <w:lang w:val="pt-ES"/>
        </w:rPr>
        <w:t xml:space="preserve">, </w:t>
      </w:r>
      <w:r w:rsidRPr="000A56B2">
        <w:rPr>
          <w:rFonts w:ascii="Times New Roman" w:hAnsi="Times New Roman" w:cs="Times New Roman"/>
          <w:i/>
          <w:iCs/>
          <w:lang w:val="pt-ES"/>
        </w:rPr>
        <w:t>21</w:t>
      </w:r>
      <w:r w:rsidRPr="000A56B2">
        <w:rPr>
          <w:rFonts w:ascii="Times New Roman" w:hAnsi="Times New Roman" w:cs="Times New Roman"/>
          <w:lang w:val="pt-ES"/>
        </w:rPr>
        <w:t xml:space="preserve">(1). </w:t>
      </w:r>
      <w:r>
        <w:fldChar w:fldCharType="begin"/>
      </w:r>
      <w:r>
        <w:instrText>HYPERLINK "https://doi.org/10.24434/j.scoms.2021.01.003"</w:instrText>
      </w:r>
      <w:r>
        <w:fldChar w:fldCharType="separate"/>
      </w:r>
      <w:r w:rsidRPr="000A56B2">
        <w:rPr>
          <w:rStyle w:val="Hyperlink"/>
          <w:rFonts w:ascii="Times New Roman" w:hAnsi="Times New Roman" w:cs="Times New Roman"/>
          <w:lang w:val="pt-ES"/>
        </w:rPr>
        <w:t>https://doi.org/10.24434/j.scoms.2021.01.003</w:t>
      </w:r>
      <w:r>
        <w:rPr>
          <w:rStyle w:val="Hyperlink"/>
          <w:rFonts w:ascii="Times New Roman" w:hAnsi="Times New Roman" w:cs="Times New Roman"/>
          <w:lang w:val="pt-ES"/>
        </w:rPr>
        <w:fldChar w:fldCharType="end"/>
      </w:r>
    </w:p>
    <w:p w14:paraId="3C45A4DE"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Zhang, J., Wang, S., Zheng, W., &amp; Wang, L. (2019). The prediction role of feeling of injustice on network social mobilization. </w:t>
      </w:r>
      <w:r w:rsidRPr="000A56B2">
        <w:rPr>
          <w:rFonts w:ascii="Times New Roman" w:hAnsi="Times New Roman" w:cs="Times New Roman"/>
          <w:i/>
          <w:iCs/>
          <w:lang w:val="pt-ES"/>
        </w:rPr>
        <w:t>International Journal of Crowd Science</w:t>
      </w:r>
      <w:r w:rsidRPr="000A56B2">
        <w:rPr>
          <w:rFonts w:ascii="Times New Roman" w:hAnsi="Times New Roman" w:cs="Times New Roman"/>
          <w:lang w:val="pt-ES"/>
        </w:rPr>
        <w:t xml:space="preserve">, </w:t>
      </w:r>
      <w:r w:rsidRPr="000A56B2">
        <w:rPr>
          <w:rFonts w:ascii="Times New Roman" w:hAnsi="Times New Roman" w:cs="Times New Roman"/>
          <w:i/>
          <w:iCs/>
          <w:lang w:val="pt-ES"/>
        </w:rPr>
        <w:t>3</w:t>
      </w:r>
      <w:r w:rsidRPr="000A56B2">
        <w:rPr>
          <w:rFonts w:ascii="Times New Roman" w:hAnsi="Times New Roman" w:cs="Times New Roman"/>
          <w:lang w:val="pt-ES"/>
        </w:rPr>
        <w:t xml:space="preserve">(2), 155–167. </w:t>
      </w:r>
      <w:r>
        <w:fldChar w:fldCharType="begin"/>
      </w:r>
      <w:r>
        <w:instrText>HYPERLINK "https://doi.org/10.1108/IJCS-01-2019-0008"</w:instrText>
      </w:r>
      <w:r>
        <w:fldChar w:fldCharType="separate"/>
      </w:r>
      <w:r w:rsidRPr="000A56B2">
        <w:rPr>
          <w:rStyle w:val="Hyperlink"/>
          <w:rFonts w:ascii="Times New Roman" w:hAnsi="Times New Roman" w:cs="Times New Roman"/>
          <w:lang w:val="pt-ES"/>
        </w:rPr>
        <w:t>https://doi.org/10.1108/IJCS-01-2019-0008</w:t>
      </w:r>
      <w:r>
        <w:rPr>
          <w:rStyle w:val="Hyperlink"/>
          <w:rFonts w:ascii="Times New Roman" w:hAnsi="Times New Roman" w:cs="Times New Roman"/>
          <w:lang w:val="pt-ES"/>
        </w:rPr>
        <w:fldChar w:fldCharType="end"/>
      </w:r>
    </w:p>
    <w:p w14:paraId="56D2AEF7" w14:textId="77777777" w:rsidR="00EE5FFD" w:rsidRPr="000A56B2" w:rsidRDefault="00EE5FFD" w:rsidP="000A56B2">
      <w:pPr>
        <w:spacing w:beforeLines="120" w:before="288" w:afterLines="120" w:after="288" w:line="276" w:lineRule="auto"/>
        <w:jc w:val="both"/>
        <w:rPr>
          <w:rFonts w:ascii="Times New Roman" w:hAnsi="Times New Roman" w:cs="Times New Roman"/>
          <w:lang w:val="pt-ES"/>
        </w:rPr>
      </w:pPr>
      <w:r w:rsidRPr="000A56B2">
        <w:rPr>
          <w:rFonts w:ascii="Times New Roman" w:hAnsi="Times New Roman" w:cs="Times New Roman"/>
          <w:lang w:val="pt-ES"/>
        </w:rPr>
        <w:t xml:space="preserve">Zhang, N., &amp; Skoric, M. M. (2020). Getting their Voice Heard: Chinese Environmental NGO’s Weibo Activity and Information Sharing. </w:t>
      </w:r>
      <w:r w:rsidRPr="000A56B2">
        <w:rPr>
          <w:rFonts w:ascii="Times New Roman" w:hAnsi="Times New Roman" w:cs="Times New Roman"/>
          <w:i/>
          <w:iCs/>
          <w:lang w:val="pt-ES"/>
        </w:rPr>
        <w:t>Environmental Communication</w:t>
      </w:r>
      <w:r w:rsidRPr="000A56B2">
        <w:rPr>
          <w:rFonts w:ascii="Times New Roman" w:hAnsi="Times New Roman" w:cs="Times New Roman"/>
          <w:lang w:val="pt-ES"/>
        </w:rPr>
        <w:t xml:space="preserve">, </w:t>
      </w:r>
      <w:r w:rsidRPr="000A56B2">
        <w:rPr>
          <w:rFonts w:ascii="Times New Roman" w:hAnsi="Times New Roman" w:cs="Times New Roman"/>
          <w:i/>
          <w:iCs/>
          <w:lang w:val="pt-ES"/>
        </w:rPr>
        <w:t>14</w:t>
      </w:r>
      <w:r w:rsidRPr="000A56B2">
        <w:rPr>
          <w:rFonts w:ascii="Times New Roman" w:hAnsi="Times New Roman" w:cs="Times New Roman"/>
          <w:lang w:val="pt-ES"/>
        </w:rPr>
        <w:t xml:space="preserve">(6), 844–858. </w:t>
      </w:r>
      <w:r>
        <w:fldChar w:fldCharType="begin"/>
      </w:r>
      <w:r>
        <w:instrText>HYPERLINK "https://doi.org/10.1080/17524032.2020.1758184"</w:instrText>
      </w:r>
      <w:r>
        <w:fldChar w:fldCharType="separate"/>
      </w:r>
      <w:r w:rsidRPr="000A56B2">
        <w:rPr>
          <w:rStyle w:val="Hyperlink"/>
          <w:rFonts w:ascii="Times New Roman" w:hAnsi="Times New Roman" w:cs="Times New Roman"/>
          <w:lang w:val="pt-ES"/>
        </w:rPr>
        <w:t>https://doi.org/10.1080/17524032.2020.1758184</w:t>
      </w:r>
      <w:r>
        <w:rPr>
          <w:rStyle w:val="Hyperlink"/>
          <w:rFonts w:ascii="Times New Roman" w:hAnsi="Times New Roman" w:cs="Times New Roman"/>
          <w:lang w:val="pt-ES"/>
        </w:rPr>
        <w:fldChar w:fldCharType="end"/>
      </w:r>
    </w:p>
    <w:p w14:paraId="6B8F1D28" w14:textId="77777777" w:rsidR="00EE5FFD" w:rsidRPr="00C613B0" w:rsidRDefault="00EE5FFD" w:rsidP="00BB6E14">
      <w:pPr>
        <w:rPr>
          <w:rFonts w:ascii="Times New Roman" w:hAnsi="Times New Roman" w:cs="Times New Roman"/>
        </w:rPr>
      </w:pPr>
    </w:p>
    <w:p w14:paraId="6C5E8928" w14:textId="77777777" w:rsidR="00EE5FFD" w:rsidRPr="00C613B0" w:rsidRDefault="00EE5FFD" w:rsidP="00BB6E14">
      <w:pPr>
        <w:pStyle w:val="Ttulo2"/>
        <w:rPr>
          <w:rFonts w:ascii="Times New Roman" w:hAnsi="Times New Roman" w:cs="Times New Roman"/>
          <w:color w:val="auto"/>
        </w:rPr>
      </w:pPr>
      <w:bookmarkStart w:id="23" w:name="_Toc215931794"/>
      <w:proofErr w:type="spellStart"/>
      <w:r w:rsidRPr="00C613B0">
        <w:rPr>
          <w:rFonts w:ascii="Times New Roman" w:hAnsi="Times New Roman" w:cs="Times New Roman"/>
          <w:color w:val="auto"/>
        </w:rPr>
        <w:t>Inter-rater</w:t>
      </w:r>
      <w:proofErr w:type="spellEnd"/>
      <w:r w:rsidRPr="00C613B0">
        <w:rPr>
          <w:rFonts w:ascii="Times New Roman" w:hAnsi="Times New Roman" w:cs="Times New Roman"/>
          <w:color w:val="auto"/>
        </w:rPr>
        <w:t xml:space="preserve"> </w:t>
      </w:r>
      <w:proofErr w:type="spellStart"/>
      <w:r w:rsidRPr="00C613B0">
        <w:rPr>
          <w:rFonts w:ascii="Times New Roman" w:hAnsi="Times New Roman" w:cs="Times New Roman"/>
          <w:color w:val="auto"/>
        </w:rPr>
        <w:t>agreement</w:t>
      </w:r>
      <w:bookmarkEnd w:id="23"/>
      <w:proofErr w:type="spellEnd"/>
      <w:r w:rsidRPr="00C613B0">
        <w:rPr>
          <w:rFonts w:ascii="Times New Roman" w:hAnsi="Times New Roman" w:cs="Times New Roman"/>
          <w:color w:val="auto"/>
        </w:rPr>
        <w:t xml:space="preserve"> </w:t>
      </w:r>
    </w:p>
    <w:p w14:paraId="01C0A684" w14:textId="77777777" w:rsidR="00EE5FFD" w:rsidRPr="00C613B0" w:rsidRDefault="00EE5FFD" w:rsidP="00A30692">
      <w:pPr>
        <w:rPr>
          <w:rFonts w:ascii="Times New Roman" w:hAnsi="Times New Roman" w:cs="Times New Roman"/>
        </w:rPr>
      </w:pPr>
    </w:p>
    <w:p w14:paraId="56C0C77B" w14:textId="1CBCC2FF" w:rsidR="00EE5FFD" w:rsidRPr="00C613B0" w:rsidRDefault="00EE5FFD" w:rsidP="00A30692">
      <w:pPr>
        <w:spacing w:after="120" w:line="360" w:lineRule="auto"/>
        <w:ind w:firstLine="1134"/>
        <w:jc w:val="both"/>
        <w:rPr>
          <w:rFonts w:ascii="Times New Roman" w:hAnsi="Times New Roman" w:cs="Times New Roman"/>
        </w:rPr>
      </w:pPr>
      <w:proofErr w:type="spellStart"/>
      <w:r w:rsidRPr="00C613B0">
        <w:rPr>
          <w:rFonts w:ascii="Times New Roman" w:hAnsi="Times New Roman" w:cs="Times New Roman"/>
        </w:rPr>
        <w:t>One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primary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reviewer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screened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extracted</w:t>
      </w:r>
      <w:proofErr w:type="spellEnd"/>
      <w:r w:rsidRPr="00C613B0">
        <w:rPr>
          <w:rFonts w:ascii="Times New Roman" w:hAnsi="Times New Roman" w:cs="Times New Roman"/>
        </w:rPr>
        <w:t xml:space="preserve"> data for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entire</w:t>
      </w:r>
      <w:proofErr w:type="spellEnd"/>
      <w:r w:rsidRPr="00C613B0">
        <w:rPr>
          <w:rFonts w:ascii="Times New Roman" w:hAnsi="Times New Roman" w:cs="Times New Roman"/>
        </w:rPr>
        <w:t xml:space="preserve"> sample </w:t>
      </w:r>
      <w:proofErr w:type="spellStart"/>
      <w:r w:rsidRPr="00C613B0">
        <w:rPr>
          <w:rFonts w:ascii="Times New Roman" w:hAnsi="Times New Roman" w:cs="Times New Roman"/>
        </w:rPr>
        <w:t>across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all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phases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systematic</w:t>
      </w:r>
      <w:proofErr w:type="spellEnd"/>
      <w:r w:rsidRPr="00C613B0">
        <w:rPr>
          <w:rFonts w:ascii="Times New Roman" w:hAnsi="Times New Roman" w:cs="Times New Roman"/>
        </w:rPr>
        <w:t xml:space="preserve"> review. </w:t>
      </w:r>
      <w:proofErr w:type="spellStart"/>
      <w:r w:rsidRPr="00C613B0">
        <w:rPr>
          <w:rFonts w:ascii="Times New Roman" w:hAnsi="Times New Roman" w:cs="Times New Roman"/>
        </w:rPr>
        <w:t>To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assess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inter-rater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reliability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two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independent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reviewers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evaluated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random</w:t>
      </w:r>
      <w:proofErr w:type="spellEnd"/>
      <w:r w:rsidRPr="00C613B0">
        <w:rPr>
          <w:rFonts w:ascii="Times New Roman" w:hAnsi="Times New Roman" w:cs="Times New Roman"/>
        </w:rPr>
        <w:t xml:space="preserve"> samples in </w:t>
      </w:r>
      <w:proofErr w:type="spellStart"/>
      <w:r w:rsidRPr="00C613B0">
        <w:rPr>
          <w:rFonts w:ascii="Times New Roman" w:hAnsi="Times New Roman" w:cs="Times New Roman"/>
        </w:rPr>
        <w:t>each</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three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phases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primary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screening</w:t>
      </w:r>
      <w:proofErr w:type="spellEnd"/>
      <w:r w:rsidRPr="00C613B0">
        <w:rPr>
          <w:rFonts w:ascii="Times New Roman" w:hAnsi="Times New Roman" w:cs="Times New Roman"/>
        </w:rPr>
        <w:t xml:space="preserve"> (10.82%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records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secondary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screening</w:t>
      </w:r>
      <w:proofErr w:type="spellEnd"/>
      <w:r w:rsidRPr="00C613B0">
        <w:rPr>
          <w:rFonts w:ascii="Times New Roman" w:hAnsi="Times New Roman" w:cs="Times New Roman"/>
        </w:rPr>
        <w:t xml:space="preserve"> (11.85%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records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data </w:t>
      </w:r>
      <w:proofErr w:type="spellStart"/>
      <w:r w:rsidRPr="00C613B0">
        <w:rPr>
          <w:rFonts w:ascii="Times New Roman" w:hAnsi="Times New Roman" w:cs="Times New Roman"/>
        </w:rPr>
        <w:t>extraction</w:t>
      </w:r>
      <w:proofErr w:type="spellEnd"/>
      <w:r w:rsidRPr="00C613B0">
        <w:rPr>
          <w:rFonts w:ascii="Times New Roman" w:hAnsi="Times New Roman" w:cs="Times New Roman"/>
        </w:rPr>
        <w:t xml:space="preserve"> (14.47%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studies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During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primary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screening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when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reviewers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disagreed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about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inclusion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record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automatically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advanced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secondary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screening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rather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than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being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excluded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Inter-rater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reliability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was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automatically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calculated</w:t>
      </w:r>
      <w:proofErr w:type="spellEnd"/>
      <w:r w:rsidRPr="00C613B0">
        <w:rPr>
          <w:rFonts w:ascii="Times New Roman" w:hAnsi="Times New Roman" w:cs="Times New Roman"/>
        </w:rPr>
        <w:t xml:space="preserve"> in </w:t>
      </w:r>
      <w:proofErr w:type="spellStart"/>
      <w:r w:rsidRPr="00C613B0">
        <w:rPr>
          <w:rFonts w:ascii="Times New Roman" w:hAnsi="Times New Roman" w:cs="Times New Roman"/>
        </w:rPr>
        <w:t>DistillerSR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using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Cohen's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kappa</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coefficient</w:t>
      </w:r>
      <w:proofErr w:type="spellEnd"/>
      <w:r>
        <w:rPr>
          <w:rFonts w:ascii="Times New Roman" w:hAnsi="Times New Roman" w:cs="Times New Roman"/>
        </w:rPr>
        <w:t xml:space="preserve"> </w:t>
      </w:r>
      <w:r>
        <w:rPr>
          <w:rFonts w:ascii="Times New Roman" w:hAnsi="Times New Roman" w:cs="Times New Roman"/>
          <w:noProof/>
        </w:rPr>
        <w:t>(Cohen, 1960)</w:t>
      </w:r>
      <w:r w:rsidRPr="00C613B0">
        <w:rPr>
          <w:rFonts w:ascii="Times New Roman" w:hAnsi="Times New Roman" w:cs="Times New Roman"/>
        </w:rPr>
        <w:t>.</w:t>
      </w:r>
    </w:p>
    <w:p w14:paraId="3CB19600" w14:textId="3813FC58" w:rsidR="00EE5FFD" w:rsidRPr="00C613B0" w:rsidRDefault="00EE5FFD" w:rsidP="00A30692">
      <w:pPr>
        <w:spacing w:after="120" w:line="360" w:lineRule="auto"/>
        <w:ind w:firstLine="1134"/>
        <w:jc w:val="both"/>
        <w:rPr>
          <w:rFonts w:ascii="Times New Roman" w:hAnsi="Times New Roman" w:cs="Times New Roman"/>
          <w:lang w:val="pt-ES"/>
        </w:rPr>
      </w:pPr>
      <w:r w:rsidRPr="00C613B0">
        <w:rPr>
          <w:rFonts w:ascii="Times New Roman" w:hAnsi="Times New Roman" w:cs="Times New Roman"/>
        </w:rPr>
        <w:t xml:space="preserve">Kappa </w:t>
      </w:r>
      <w:proofErr w:type="spellStart"/>
      <w:r w:rsidRPr="00C613B0">
        <w:rPr>
          <w:rFonts w:ascii="Times New Roman" w:hAnsi="Times New Roman" w:cs="Times New Roman"/>
        </w:rPr>
        <w:t>values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were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interpreted</w:t>
      </w:r>
      <w:proofErr w:type="spellEnd"/>
      <w:r w:rsidRPr="00C613B0">
        <w:rPr>
          <w:rFonts w:ascii="Times New Roman" w:hAnsi="Times New Roman" w:cs="Times New Roman"/>
        </w:rPr>
        <w:t xml:space="preserve"> </w:t>
      </w:r>
      <w:proofErr w:type="spellStart"/>
      <w:r w:rsidRPr="00AC309E">
        <w:rPr>
          <w:rFonts w:ascii="Times New Roman" w:hAnsi="Times New Roman" w:cs="Times New Roman"/>
        </w:rPr>
        <w:t>according</w:t>
      </w:r>
      <w:proofErr w:type="spellEnd"/>
      <w:r w:rsidRPr="00AC309E">
        <w:rPr>
          <w:rFonts w:ascii="Times New Roman" w:hAnsi="Times New Roman" w:cs="Times New Roman"/>
        </w:rPr>
        <w:t xml:space="preserve"> </w:t>
      </w:r>
      <w:proofErr w:type="spellStart"/>
      <w:r w:rsidRPr="00AC309E">
        <w:rPr>
          <w:rFonts w:ascii="Times New Roman" w:hAnsi="Times New Roman" w:cs="Times New Roman"/>
        </w:rPr>
        <w:t>to</w:t>
      </w:r>
      <w:proofErr w:type="spellEnd"/>
      <w:r w:rsidRPr="00AC309E">
        <w:rPr>
          <w:rFonts w:ascii="Times New Roman" w:hAnsi="Times New Roman" w:cs="Times New Roman"/>
        </w:rPr>
        <w:t xml:space="preserve"> Landis </w:t>
      </w:r>
      <w:proofErr w:type="spellStart"/>
      <w:r w:rsidRPr="00AC309E">
        <w:rPr>
          <w:rFonts w:ascii="Times New Roman" w:hAnsi="Times New Roman" w:cs="Times New Roman"/>
        </w:rPr>
        <w:t>and</w:t>
      </w:r>
      <w:proofErr w:type="spellEnd"/>
      <w:r w:rsidRPr="00AC309E">
        <w:rPr>
          <w:rFonts w:ascii="Times New Roman" w:hAnsi="Times New Roman" w:cs="Times New Roman"/>
        </w:rPr>
        <w:t xml:space="preserve"> Koch </w:t>
      </w:r>
      <w:r w:rsidRPr="00AC309E">
        <w:rPr>
          <w:rFonts w:ascii="Times New Roman" w:hAnsi="Times New Roman" w:cs="Times New Roman"/>
          <w:noProof/>
        </w:rPr>
        <w:t>(1977)</w:t>
      </w:r>
      <w:r w:rsidRPr="00AC309E">
        <w:rPr>
          <w:rFonts w:ascii="Times New Roman" w:hAnsi="Times New Roman" w:cs="Times New Roman"/>
        </w:rPr>
        <w:t>: κ &lt; 0.00 =</w:t>
      </w:r>
      <w:r w:rsidRPr="00C613B0">
        <w:rPr>
          <w:rFonts w:ascii="Times New Roman" w:hAnsi="Times New Roman" w:cs="Times New Roman"/>
        </w:rPr>
        <w:t xml:space="preserve"> </w:t>
      </w:r>
      <w:proofErr w:type="spellStart"/>
      <w:r w:rsidRPr="00C613B0">
        <w:rPr>
          <w:rFonts w:ascii="Times New Roman" w:hAnsi="Times New Roman" w:cs="Times New Roman"/>
        </w:rPr>
        <w:t>poor</w:t>
      </w:r>
      <w:proofErr w:type="spellEnd"/>
      <w:r w:rsidRPr="00C613B0">
        <w:rPr>
          <w:rFonts w:ascii="Times New Roman" w:hAnsi="Times New Roman" w:cs="Times New Roman"/>
        </w:rPr>
        <w:t xml:space="preserve">; 0.00–0.20 = </w:t>
      </w:r>
      <w:proofErr w:type="spellStart"/>
      <w:r w:rsidRPr="00C613B0">
        <w:rPr>
          <w:rFonts w:ascii="Times New Roman" w:hAnsi="Times New Roman" w:cs="Times New Roman"/>
        </w:rPr>
        <w:t>slight</w:t>
      </w:r>
      <w:proofErr w:type="spellEnd"/>
      <w:r w:rsidRPr="00C613B0">
        <w:rPr>
          <w:rFonts w:ascii="Times New Roman" w:hAnsi="Times New Roman" w:cs="Times New Roman"/>
        </w:rPr>
        <w:t xml:space="preserve">; 0.21–0.40 = fair; 0.41–0.60 = </w:t>
      </w:r>
      <w:proofErr w:type="spellStart"/>
      <w:r w:rsidRPr="00C613B0">
        <w:rPr>
          <w:rFonts w:ascii="Times New Roman" w:hAnsi="Times New Roman" w:cs="Times New Roman"/>
        </w:rPr>
        <w:t>moderate</w:t>
      </w:r>
      <w:proofErr w:type="spellEnd"/>
      <w:r w:rsidRPr="00C613B0">
        <w:rPr>
          <w:rFonts w:ascii="Times New Roman" w:hAnsi="Times New Roman" w:cs="Times New Roman"/>
        </w:rPr>
        <w:t xml:space="preserve">; 0.61–0.80 = </w:t>
      </w:r>
      <w:proofErr w:type="spellStart"/>
      <w:r w:rsidRPr="00C613B0">
        <w:rPr>
          <w:rFonts w:ascii="Times New Roman" w:hAnsi="Times New Roman" w:cs="Times New Roman"/>
        </w:rPr>
        <w:t>substantial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0.81–1.00 = </w:t>
      </w:r>
      <w:proofErr w:type="spellStart"/>
      <w:r w:rsidRPr="00C613B0">
        <w:rPr>
          <w:rFonts w:ascii="Times New Roman" w:hAnsi="Times New Roman" w:cs="Times New Roman"/>
        </w:rPr>
        <w:t>almost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perfect</w:t>
      </w:r>
      <w:proofErr w:type="spellEnd"/>
      <w:r w:rsidRPr="00C613B0">
        <w:rPr>
          <w:rFonts w:ascii="Times New Roman" w:hAnsi="Times New Roman" w:cs="Times New Roman"/>
        </w:rPr>
        <w:t>.</w:t>
      </w:r>
    </w:p>
    <w:p w14:paraId="03D44017" w14:textId="77777777" w:rsidR="00EE5FFD" w:rsidRPr="00C613B0" w:rsidRDefault="00EE5FFD" w:rsidP="00A30692">
      <w:pPr>
        <w:spacing w:after="120" w:line="360" w:lineRule="auto"/>
        <w:ind w:firstLine="1134"/>
        <w:jc w:val="both"/>
        <w:rPr>
          <w:rFonts w:ascii="Times New Roman" w:hAnsi="Times New Roman" w:cs="Times New Roman"/>
        </w:rPr>
      </w:pPr>
      <w:proofErr w:type="spellStart"/>
      <w:r w:rsidRPr="00C613B0">
        <w:rPr>
          <w:rFonts w:ascii="Times New Roman" w:hAnsi="Times New Roman" w:cs="Times New Roman"/>
        </w:rPr>
        <w:t>All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disagreements</w:t>
      </w:r>
      <w:proofErr w:type="spellEnd"/>
      <w:r w:rsidRPr="00C613B0">
        <w:rPr>
          <w:rFonts w:ascii="Times New Roman" w:hAnsi="Times New Roman" w:cs="Times New Roman"/>
        </w:rPr>
        <w:t xml:space="preserve"> in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tested</w:t>
      </w:r>
      <w:proofErr w:type="spellEnd"/>
      <w:r w:rsidRPr="00C613B0">
        <w:rPr>
          <w:rFonts w:ascii="Times New Roman" w:hAnsi="Times New Roman" w:cs="Times New Roman"/>
        </w:rPr>
        <w:t xml:space="preserve"> samples </w:t>
      </w:r>
      <w:proofErr w:type="spellStart"/>
      <w:r w:rsidRPr="00C613B0">
        <w:rPr>
          <w:rFonts w:ascii="Times New Roman" w:hAnsi="Times New Roman" w:cs="Times New Roman"/>
        </w:rPr>
        <w:t>were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resolved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through</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discussions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between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reviewers</w:t>
      </w:r>
      <w:proofErr w:type="spellEnd"/>
      <w:r w:rsidRPr="00C613B0">
        <w:rPr>
          <w:rFonts w:ascii="Times New Roman" w:hAnsi="Times New Roman" w:cs="Times New Roman"/>
        </w:rPr>
        <w:t xml:space="preserve">. When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reviewers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could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not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reach</w:t>
      </w:r>
      <w:proofErr w:type="spellEnd"/>
      <w:r w:rsidRPr="00C613B0">
        <w:rPr>
          <w:rFonts w:ascii="Times New Roman" w:hAnsi="Times New Roman" w:cs="Times New Roman"/>
        </w:rPr>
        <w:t xml:space="preserve"> a consensus, a </w:t>
      </w:r>
      <w:proofErr w:type="spellStart"/>
      <w:r w:rsidRPr="00C613B0">
        <w:rPr>
          <w:rFonts w:ascii="Times New Roman" w:hAnsi="Times New Roman" w:cs="Times New Roman"/>
        </w:rPr>
        <w:t>third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reviewer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senior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author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independently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evaluated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case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made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final </w:t>
      </w:r>
      <w:proofErr w:type="spellStart"/>
      <w:r w:rsidRPr="00C613B0">
        <w:rPr>
          <w:rFonts w:ascii="Times New Roman" w:hAnsi="Times New Roman" w:cs="Times New Roman"/>
        </w:rPr>
        <w:t>decision</w:t>
      </w:r>
      <w:proofErr w:type="spellEnd"/>
      <w:r w:rsidRPr="00C613B0">
        <w:rPr>
          <w:rFonts w:ascii="Times New Roman" w:hAnsi="Times New Roman" w:cs="Times New Roman"/>
        </w:rPr>
        <w:t>.</w:t>
      </w:r>
    </w:p>
    <w:p w14:paraId="00AB6DC7" w14:textId="77777777" w:rsidR="00EE5FFD" w:rsidRPr="00C613B0" w:rsidRDefault="00EE5FFD" w:rsidP="00A30692">
      <w:pPr>
        <w:spacing w:after="120" w:line="360" w:lineRule="auto"/>
        <w:ind w:firstLine="1134"/>
        <w:jc w:val="both"/>
        <w:rPr>
          <w:rFonts w:ascii="Times New Roman" w:hAnsi="Times New Roman" w:cs="Times New Roman"/>
        </w:rPr>
      </w:pPr>
      <w:proofErr w:type="spellStart"/>
      <w:r w:rsidRPr="00C613B0">
        <w:rPr>
          <w:rFonts w:ascii="Times New Roman" w:hAnsi="Times New Roman" w:cs="Times New Roman"/>
        </w:rPr>
        <w:t>After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completing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reliability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analysis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resolving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all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disagreements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primary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reviewer</w:t>
      </w:r>
      <w:proofErr w:type="spellEnd"/>
      <w:r w:rsidRPr="00C613B0">
        <w:rPr>
          <w:rFonts w:ascii="Times New Roman" w:hAnsi="Times New Roman" w:cs="Times New Roman"/>
        </w:rPr>
        <w:t xml:space="preserve"> (1) </w:t>
      </w:r>
      <w:proofErr w:type="spellStart"/>
      <w:r w:rsidRPr="00C613B0">
        <w:rPr>
          <w:rFonts w:ascii="Times New Roman" w:hAnsi="Times New Roman" w:cs="Times New Roman"/>
        </w:rPr>
        <w:t>systematically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reviewed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patterns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identified</w:t>
      </w:r>
      <w:proofErr w:type="spellEnd"/>
      <w:r w:rsidRPr="00C613B0">
        <w:rPr>
          <w:rFonts w:ascii="Times New Roman" w:hAnsi="Times New Roman" w:cs="Times New Roman"/>
        </w:rPr>
        <w:t xml:space="preserve"> in </w:t>
      </w:r>
      <w:proofErr w:type="spellStart"/>
      <w:r w:rsidRPr="00C613B0">
        <w:rPr>
          <w:rFonts w:ascii="Times New Roman" w:hAnsi="Times New Roman" w:cs="Times New Roman"/>
        </w:rPr>
        <w:t>disagreements</w:t>
      </w:r>
      <w:proofErr w:type="spellEnd"/>
      <w:r w:rsidRPr="00C613B0">
        <w:rPr>
          <w:rFonts w:ascii="Times New Roman" w:hAnsi="Times New Roman" w:cs="Times New Roman"/>
        </w:rPr>
        <w:t xml:space="preserve">, (2) </w:t>
      </w:r>
      <w:proofErr w:type="spellStart"/>
      <w:r w:rsidRPr="00C613B0">
        <w:rPr>
          <w:rFonts w:ascii="Times New Roman" w:hAnsi="Times New Roman" w:cs="Times New Roman"/>
        </w:rPr>
        <w:lastRenderedPageBreak/>
        <w:t>identified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categories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definitions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requiring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clarification</w:t>
      </w:r>
      <w:proofErr w:type="spellEnd"/>
      <w:r w:rsidRPr="00C613B0">
        <w:rPr>
          <w:rFonts w:ascii="Times New Roman" w:hAnsi="Times New Roman" w:cs="Times New Roman"/>
        </w:rPr>
        <w:t xml:space="preserve">, (3) </w:t>
      </w:r>
      <w:proofErr w:type="spellStart"/>
      <w:r w:rsidRPr="00C613B0">
        <w:rPr>
          <w:rFonts w:ascii="Times New Roman" w:hAnsi="Times New Roman" w:cs="Times New Roman"/>
        </w:rPr>
        <w:t>reviewed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codings</w:t>
      </w:r>
      <w:proofErr w:type="spellEnd"/>
      <w:r w:rsidRPr="00C613B0">
        <w:rPr>
          <w:rFonts w:ascii="Times New Roman" w:hAnsi="Times New Roman" w:cs="Times New Roman"/>
        </w:rPr>
        <w:t xml:space="preserve"> for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complete sample </w:t>
      </w:r>
      <w:proofErr w:type="spellStart"/>
      <w:r w:rsidRPr="00C613B0">
        <w:rPr>
          <w:rFonts w:ascii="Times New Roman" w:hAnsi="Times New Roman" w:cs="Times New Roman"/>
        </w:rPr>
        <w:t>to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verify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consistency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with</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established</w:t>
      </w:r>
      <w:proofErr w:type="spellEnd"/>
      <w:r w:rsidRPr="00C613B0">
        <w:rPr>
          <w:rFonts w:ascii="Times New Roman" w:hAnsi="Times New Roman" w:cs="Times New Roman"/>
        </w:rPr>
        <w:t xml:space="preserve"> consensus,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(4) </w:t>
      </w:r>
      <w:proofErr w:type="spellStart"/>
      <w:r w:rsidRPr="00C613B0">
        <w:rPr>
          <w:rFonts w:ascii="Times New Roman" w:hAnsi="Times New Roman" w:cs="Times New Roman"/>
        </w:rPr>
        <w:t>updated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codings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when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appropriate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ensure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that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entire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database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reflected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consensus </w:t>
      </w:r>
      <w:proofErr w:type="spellStart"/>
      <w:r w:rsidRPr="00C613B0">
        <w:rPr>
          <w:rFonts w:ascii="Times New Roman" w:hAnsi="Times New Roman" w:cs="Times New Roman"/>
        </w:rPr>
        <w:t>criteria</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This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protocol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ensured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that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quality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demonstrated</w:t>
      </w:r>
      <w:proofErr w:type="spellEnd"/>
      <w:r w:rsidRPr="00C613B0">
        <w:rPr>
          <w:rFonts w:ascii="Times New Roman" w:hAnsi="Times New Roman" w:cs="Times New Roman"/>
        </w:rPr>
        <w:t xml:space="preserve"> in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tested</w:t>
      </w:r>
      <w:proofErr w:type="spellEnd"/>
      <w:r w:rsidRPr="00C613B0">
        <w:rPr>
          <w:rFonts w:ascii="Times New Roman" w:hAnsi="Times New Roman" w:cs="Times New Roman"/>
        </w:rPr>
        <w:t xml:space="preserve"> sample </w:t>
      </w:r>
      <w:proofErr w:type="spellStart"/>
      <w:r w:rsidRPr="00C613B0">
        <w:rPr>
          <w:rFonts w:ascii="Times New Roman" w:hAnsi="Times New Roman" w:cs="Times New Roman"/>
        </w:rPr>
        <w:t>extended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entire</w:t>
      </w:r>
      <w:proofErr w:type="spellEnd"/>
      <w:r w:rsidRPr="00C613B0">
        <w:rPr>
          <w:rFonts w:ascii="Times New Roman" w:hAnsi="Times New Roman" w:cs="Times New Roman"/>
        </w:rPr>
        <w:t xml:space="preserve"> data set.</w:t>
      </w:r>
    </w:p>
    <w:p w14:paraId="4B9F2058" w14:textId="77777777" w:rsidR="00EE5FFD" w:rsidRPr="00C613B0" w:rsidRDefault="00EE5FFD" w:rsidP="003D2130">
      <w:pPr>
        <w:rPr>
          <w:rFonts w:ascii="Times New Roman" w:hAnsi="Times New Roman" w:cs="Times New Roman"/>
        </w:rPr>
      </w:pPr>
    </w:p>
    <w:p w14:paraId="32A89A86" w14:textId="77777777" w:rsidR="00EE5FFD" w:rsidRPr="00C613B0" w:rsidRDefault="00EE5FFD" w:rsidP="00DB5F34">
      <w:pPr>
        <w:pStyle w:val="Legenda"/>
        <w:keepNext/>
        <w:spacing w:after="0" w:line="360" w:lineRule="auto"/>
        <w:rPr>
          <w:rFonts w:ascii="Times New Roman" w:hAnsi="Times New Roman" w:cs="Times New Roman"/>
          <w:color w:val="auto"/>
          <w:sz w:val="24"/>
          <w:szCs w:val="24"/>
        </w:rPr>
      </w:pPr>
      <w:bookmarkStart w:id="24" w:name="_Toc214522265"/>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6</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b/>
          <w:bCs/>
          <w:i w:val="0"/>
          <w:iCs w:val="0"/>
          <w:color w:val="auto"/>
          <w:sz w:val="24"/>
          <w:szCs w:val="24"/>
        </w:rPr>
        <w:br/>
      </w:r>
      <w:r w:rsidRPr="00C613B0">
        <w:rPr>
          <w:rFonts w:ascii="Times New Roman" w:hAnsi="Times New Roman" w:cs="Times New Roman"/>
          <w:noProof/>
          <w:color w:val="auto"/>
          <w:sz w:val="24"/>
          <w:szCs w:val="24"/>
        </w:rPr>
        <w:t>Reliability Summary Across All Phases</w:t>
      </w:r>
      <w:bookmarkEnd w:id="24"/>
    </w:p>
    <w:tbl>
      <w:tblPr>
        <w:tblW w:w="0" w:type="auto"/>
        <w:tblBorders>
          <w:top w:val="single" w:sz="12" w:space="0" w:color="auto"/>
          <w:bottom w:val="single" w:sz="12" w:space="0" w:color="auto"/>
        </w:tblBorders>
        <w:tblCellMar>
          <w:left w:w="10" w:type="dxa"/>
          <w:right w:w="10" w:type="dxa"/>
        </w:tblCellMar>
        <w:tblLook w:val="0000" w:firstRow="0" w:lastRow="0" w:firstColumn="0" w:lastColumn="0" w:noHBand="0" w:noVBand="0"/>
      </w:tblPr>
      <w:tblGrid>
        <w:gridCol w:w="2993"/>
        <w:gridCol w:w="2013"/>
        <w:gridCol w:w="1982"/>
        <w:gridCol w:w="2038"/>
      </w:tblGrid>
      <w:tr w:rsidR="00EE5FFD" w:rsidRPr="00C613B0" w14:paraId="5E8D740E" w14:textId="77777777" w:rsidTr="006721CA">
        <w:tc>
          <w:tcPr>
            <w:tcW w:w="2993" w:type="dxa"/>
            <w:tcBorders>
              <w:top w:val="single" w:sz="12" w:space="0" w:color="auto"/>
              <w:bottom w:val="single" w:sz="6" w:space="0" w:color="auto"/>
            </w:tcBorders>
            <w:tcMar>
              <w:top w:w="100" w:type="dxa"/>
              <w:left w:w="100" w:type="dxa"/>
              <w:bottom w:w="100" w:type="dxa"/>
              <w:right w:w="100" w:type="dxa"/>
            </w:tcMar>
          </w:tcPr>
          <w:p w14:paraId="093CE1B9" w14:textId="77777777" w:rsidR="00EE5FFD" w:rsidRPr="00C613B0" w:rsidRDefault="00EE5FFD" w:rsidP="00076D55">
            <w:pPr>
              <w:rPr>
                <w:rFonts w:ascii="Times New Roman" w:hAnsi="Times New Roman" w:cs="Times New Roman"/>
              </w:rPr>
            </w:pPr>
            <w:proofErr w:type="spellStart"/>
            <w:r w:rsidRPr="00C613B0">
              <w:rPr>
                <w:rFonts w:ascii="Times New Roman" w:hAnsi="Times New Roman" w:cs="Times New Roman"/>
                <w:b/>
                <w:bCs/>
                <w:sz w:val="22"/>
                <w:szCs w:val="22"/>
              </w:rPr>
              <w:t>Phase</w:t>
            </w:r>
            <w:proofErr w:type="spellEnd"/>
          </w:p>
        </w:tc>
        <w:tc>
          <w:tcPr>
            <w:tcW w:w="2013" w:type="dxa"/>
            <w:tcBorders>
              <w:top w:val="single" w:sz="12" w:space="0" w:color="auto"/>
              <w:bottom w:val="single" w:sz="6" w:space="0" w:color="auto"/>
            </w:tcBorders>
            <w:tcMar>
              <w:top w:w="100" w:type="dxa"/>
              <w:left w:w="100" w:type="dxa"/>
              <w:bottom w:w="100" w:type="dxa"/>
              <w:right w:w="100" w:type="dxa"/>
            </w:tcMar>
          </w:tcPr>
          <w:p w14:paraId="7FAC1DEA" w14:textId="77777777" w:rsidR="00EE5FFD" w:rsidRPr="00C613B0" w:rsidRDefault="00EE5FFD" w:rsidP="006721CA">
            <w:pPr>
              <w:jc w:val="center"/>
              <w:rPr>
                <w:rFonts w:ascii="Times New Roman" w:hAnsi="Times New Roman" w:cs="Times New Roman"/>
              </w:rPr>
            </w:pPr>
            <w:r w:rsidRPr="00C613B0">
              <w:rPr>
                <w:rFonts w:ascii="Times New Roman" w:hAnsi="Times New Roman" w:cs="Times New Roman"/>
                <w:b/>
                <w:bCs/>
                <w:sz w:val="22"/>
                <w:szCs w:val="22"/>
              </w:rPr>
              <w:t xml:space="preserve">Sample </w:t>
            </w:r>
            <w:proofErr w:type="spellStart"/>
            <w:r w:rsidRPr="00C613B0">
              <w:rPr>
                <w:rFonts w:ascii="Times New Roman" w:hAnsi="Times New Roman" w:cs="Times New Roman"/>
                <w:b/>
                <w:bCs/>
                <w:sz w:val="22"/>
                <w:szCs w:val="22"/>
              </w:rPr>
              <w:t>tested</w:t>
            </w:r>
            <w:proofErr w:type="spellEnd"/>
          </w:p>
        </w:tc>
        <w:tc>
          <w:tcPr>
            <w:tcW w:w="1982" w:type="dxa"/>
            <w:tcBorders>
              <w:top w:val="single" w:sz="12" w:space="0" w:color="auto"/>
              <w:bottom w:val="single" w:sz="6" w:space="0" w:color="auto"/>
            </w:tcBorders>
            <w:tcMar>
              <w:top w:w="100" w:type="dxa"/>
              <w:left w:w="100" w:type="dxa"/>
              <w:bottom w:w="100" w:type="dxa"/>
              <w:right w:w="100" w:type="dxa"/>
            </w:tcMar>
          </w:tcPr>
          <w:p w14:paraId="0904A48E" w14:textId="77777777" w:rsidR="00EE5FFD" w:rsidRPr="00C613B0" w:rsidRDefault="00EE5FFD" w:rsidP="006721CA">
            <w:pPr>
              <w:jc w:val="center"/>
              <w:rPr>
                <w:rFonts w:ascii="Times New Roman" w:hAnsi="Times New Roman" w:cs="Times New Roman"/>
              </w:rPr>
            </w:pPr>
            <w:r w:rsidRPr="00C613B0">
              <w:rPr>
                <w:rFonts w:ascii="Times New Roman" w:hAnsi="Times New Roman" w:cs="Times New Roman"/>
                <w:b/>
                <w:bCs/>
                <w:sz w:val="22"/>
                <w:szCs w:val="22"/>
              </w:rPr>
              <w:t>Kappa (κ)</w:t>
            </w:r>
          </w:p>
        </w:tc>
        <w:tc>
          <w:tcPr>
            <w:tcW w:w="2038" w:type="dxa"/>
            <w:tcBorders>
              <w:top w:val="single" w:sz="12" w:space="0" w:color="auto"/>
              <w:bottom w:val="single" w:sz="6" w:space="0" w:color="auto"/>
            </w:tcBorders>
            <w:tcMar>
              <w:top w:w="100" w:type="dxa"/>
              <w:left w:w="100" w:type="dxa"/>
              <w:bottom w:w="100" w:type="dxa"/>
              <w:right w:w="100" w:type="dxa"/>
            </w:tcMar>
          </w:tcPr>
          <w:p w14:paraId="12298985" w14:textId="77777777" w:rsidR="00EE5FFD" w:rsidRPr="00C613B0" w:rsidRDefault="00EE5FFD" w:rsidP="006721CA">
            <w:pPr>
              <w:jc w:val="center"/>
              <w:rPr>
                <w:rFonts w:ascii="Times New Roman" w:hAnsi="Times New Roman" w:cs="Times New Roman"/>
              </w:rPr>
            </w:pPr>
            <w:proofErr w:type="spellStart"/>
            <w:r w:rsidRPr="00C613B0">
              <w:rPr>
                <w:rFonts w:ascii="Times New Roman" w:hAnsi="Times New Roman" w:cs="Times New Roman"/>
                <w:b/>
                <w:bCs/>
                <w:sz w:val="22"/>
                <w:szCs w:val="22"/>
              </w:rPr>
              <w:t>Interpretation</w:t>
            </w:r>
            <w:proofErr w:type="spellEnd"/>
          </w:p>
        </w:tc>
      </w:tr>
      <w:tr w:rsidR="00EE5FFD" w:rsidRPr="00C613B0" w14:paraId="356F7561" w14:textId="77777777" w:rsidTr="006721CA">
        <w:tc>
          <w:tcPr>
            <w:tcW w:w="2993" w:type="dxa"/>
            <w:tcBorders>
              <w:top w:val="single" w:sz="6" w:space="0" w:color="auto"/>
            </w:tcBorders>
            <w:tcMar>
              <w:top w:w="100" w:type="dxa"/>
              <w:left w:w="100" w:type="dxa"/>
              <w:bottom w:w="100" w:type="dxa"/>
              <w:right w:w="100" w:type="dxa"/>
            </w:tcMar>
          </w:tcPr>
          <w:p w14:paraId="73AA1486" w14:textId="77777777" w:rsidR="00EE5FFD" w:rsidRPr="00C613B0" w:rsidRDefault="00EE5FFD" w:rsidP="00076D55">
            <w:pPr>
              <w:rPr>
                <w:rFonts w:ascii="Times New Roman" w:hAnsi="Times New Roman" w:cs="Times New Roman"/>
              </w:rPr>
            </w:pPr>
            <w:r w:rsidRPr="00C613B0">
              <w:rPr>
                <w:rFonts w:ascii="Times New Roman" w:hAnsi="Times New Roman" w:cs="Times New Roman"/>
                <w:sz w:val="22"/>
                <w:szCs w:val="22"/>
              </w:rPr>
              <w:t xml:space="preserve">Primary </w:t>
            </w:r>
            <w:proofErr w:type="spellStart"/>
            <w:r w:rsidRPr="00C613B0">
              <w:rPr>
                <w:rFonts w:ascii="Times New Roman" w:hAnsi="Times New Roman" w:cs="Times New Roman"/>
                <w:sz w:val="22"/>
                <w:szCs w:val="22"/>
              </w:rPr>
              <w:t>screening</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title</w:t>
            </w:r>
            <w:proofErr w:type="spellEnd"/>
            <w:r w:rsidRPr="00C613B0">
              <w:rPr>
                <w:rFonts w:ascii="Times New Roman" w:hAnsi="Times New Roman" w:cs="Times New Roman"/>
                <w:sz w:val="22"/>
                <w:szCs w:val="22"/>
              </w:rPr>
              <w:t>/abstract)</w:t>
            </w:r>
          </w:p>
        </w:tc>
        <w:tc>
          <w:tcPr>
            <w:tcW w:w="2013" w:type="dxa"/>
            <w:tcBorders>
              <w:top w:val="single" w:sz="6" w:space="0" w:color="auto"/>
            </w:tcBorders>
            <w:tcMar>
              <w:top w:w="100" w:type="dxa"/>
              <w:left w:w="100" w:type="dxa"/>
              <w:bottom w:w="100" w:type="dxa"/>
              <w:right w:w="100" w:type="dxa"/>
            </w:tcMar>
          </w:tcPr>
          <w:p w14:paraId="5EE257E8" w14:textId="77777777" w:rsidR="00EE5FFD" w:rsidRPr="00C613B0" w:rsidRDefault="00EE5FFD" w:rsidP="006721CA">
            <w:pPr>
              <w:jc w:val="center"/>
              <w:rPr>
                <w:rFonts w:ascii="Times New Roman" w:hAnsi="Times New Roman" w:cs="Times New Roman"/>
              </w:rPr>
            </w:pPr>
            <w:r w:rsidRPr="00C613B0">
              <w:rPr>
                <w:rFonts w:ascii="Times New Roman" w:hAnsi="Times New Roman" w:cs="Times New Roman"/>
                <w:sz w:val="22"/>
                <w:szCs w:val="22"/>
              </w:rPr>
              <w:t>10.82% (494/4,562)</w:t>
            </w:r>
          </w:p>
        </w:tc>
        <w:tc>
          <w:tcPr>
            <w:tcW w:w="1982" w:type="dxa"/>
            <w:tcBorders>
              <w:top w:val="single" w:sz="6" w:space="0" w:color="auto"/>
            </w:tcBorders>
            <w:tcMar>
              <w:top w:w="100" w:type="dxa"/>
              <w:left w:w="100" w:type="dxa"/>
              <w:bottom w:w="100" w:type="dxa"/>
              <w:right w:w="100" w:type="dxa"/>
            </w:tcMar>
          </w:tcPr>
          <w:p w14:paraId="2C534975" w14:textId="77777777" w:rsidR="00EE5FFD" w:rsidRPr="00C613B0" w:rsidRDefault="00EE5FFD" w:rsidP="006721CA">
            <w:pPr>
              <w:jc w:val="center"/>
              <w:rPr>
                <w:rFonts w:ascii="Times New Roman" w:hAnsi="Times New Roman" w:cs="Times New Roman"/>
              </w:rPr>
            </w:pPr>
            <w:r w:rsidRPr="00C613B0">
              <w:rPr>
                <w:rFonts w:ascii="Times New Roman" w:hAnsi="Times New Roman" w:cs="Times New Roman"/>
                <w:sz w:val="22"/>
                <w:szCs w:val="22"/>
              </w:rPr>
              <w:t>0.65</w:t>
            </w:r>
          </w:p>
        </w:tc>
        <w:tc>
          <w:tcPr>
            <w:tcW w:w="2038" w:type="dxa"/>
            <w:tcBorders>
              <w:top w:val="single" w:sz="6" w:space="0" w:color="auto"/>
            </w:tcBorders>
            <w:tcMar>
              <w:top w:w="100" w:type="dxa"/>
              <w:left w:w="100" w:type="dxa"/>
              <w:bottom w:w="100" w:type="dxa"/>
              <w:right w:w="100" w:type="dxa"/>
            </w:tcMar>
          </w:tcPr>
          <w:p w14:paraId="1235CFBE" w14:textId="77777777" w:rsidR="00EE5FFD" w:rsidRPr="00C613B0" w:rsidRDefault="00EE5FFD" w:rsidP="006721CA">
            <w:pPr>
              <w:jc w:val="center"/>
              <w:rPr>
                <w:rFonts w:ascii="Times New Roman" w:hAnsi="Times New Roman" w:cs="Times New Roman"/>
              </w:rPr>
            </w:pPr>
            <w:proofErr w:type="spellStart"/>
            <w:r w:rsidRPr="00C613B0">
              <w:rPr>
                <w:rFonts w:ascii="Times New Roman" w:hAnsi="Times New Roman" w:cs="Times New Roman"/>
                <w:sz w:val="22"/>
                <w:szCs w:val="22"/>
              </w:rPr>
              <w:t>Substantial</w:t>
            </w:r>
            <w:proofErr w:type="spellEnd"/>
          </w:p>
        </w:tc>
      </w:tr>
      <w:tr w:rsidR="00EE5FFD" w:rsidRPr="00C613B0" w14:paraId="1D3DAF30" w14:textId="77777777" w:rsidTr="006721CA">
        <w:tc>
          <w:tcPr>
            <w:tcW w:w="2993" w:type="dxa"/>
            <w:tcMar>
              <w:top w:w="100" w:type="dxa"/>
              <w:left w:w="100" w:type="dxa"/>
              <w:bottom w:w="100" w:type="dxa"/>
              <w:right w:w="100" w:type="dxa"/>
            </w:tcMar>
          </w:tcPr>
          <w:p w14:paraId="0FF6DD69" w14:textId="77777777" w:rsidR="00EE5FFD" w:rsidRPr="00C613B0" w:rsidRDefault="00EE5FFD" w:rsidP="00076D55">
            <w:pPr>
              <w:rPr>
                <w:rFonts w:ascii="Times New Roman" w:hAnsi="Times New Roman" w:cs="Times New Roman"/>
              </w:rPr>
            </w:pPr>
            <w:proofErr w:type="spellStart"/>
            <w:r w:rsidRPr="00C613B0">
              <w:rPr>
                <w:rFonts w:ascii="Times New Roman" w:hAnsi="Times New Roman" w:cs="Times New Roman"/>
              </w:rPr>
              <w:t>Secondary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screening</w:t>
            </w:r>
            <w:proofErr w:type="spellEnd"/>
            <w:r w:rsidRPr="00C613B0">
              <w:rPr>
                <w:rFonts w:ascii="Times New Roman" w:hAnsi="Times New Roman" w:cs="Times New Roman"/>
              </w:rPr>
              <w:t xml:space="preserve"> (full-</w:t>
            </w:r>
            <w:proofErr w:type="spellStart"/>
            <w:r w:rsidRPr="00C613B0">
              <w:rPr>
                <w:rFonts w:ascii="Times New Roman" w:hAnsi="Times New Roman" w:cs="Times New Roman"/>
              </w:rPr>
              <w:t>text</w:t>
            </w:r>
            <w:proofErr w:type="spellEnd"/>
            <w:r w:rsidRPr="00C613B0">
              <w:rPr>
                <w:rFonts w:ascii="Times New Roman" w:hAnsi="Times New Roman" w:cs="Times New Roman"/>
              </w:rPr>
              <w:t>)</w:t>
            </w:r>
          </w:p>
        </w:tc>
        <w:tc>
          <w:tcPr>
            <w:tcW w:w="2013" w:type="dxa"/>
            <w:tcMar>
              <w:top w:w="100" w:type="dxa"/>
              <w:left w:w="100" w:type="dxa"/>
              <w:bottom w:w="100" w:type="dxa"/>
              <w:right w:w="100" w:type="dxa"/>
            </w:tcMar>
          </w:tcPr>
          <w:p w14:paraId="0C98D073" w14:textId="77777777" w:rsidR="00EE5FFD" w:rsidRPr="00C613B0" w:rsidRDefault="00EE5FFD" w:rsidP="006721CA">
            <w:pPr>
              <w:jc w:val="center"/>
              <w:rPr>
                <w:rFonts w:ascii="Times New Roman" w:hAnsi="Times New Roman" w:cs="Times New Roman"/>
              </w:rPr>
            </w:pPr>
            <w:r w:rsidRPr="00C613B0">
              <w:rPr>
                <w:rFonts w:ascii="Times New Roman" w:hAnsi="Times New Roman" w:cs="Times New Roman"/>
                <w:sz w:val="22"/>
                <w:szCs w:val="22"/>
              </w:rPr>
              <w:t>11.85% (39/329)</w:t>
            </w:r>
          </w:p>
        </w:tc>
        <w:tc>
          <w:tcPr>
            <w:tcW w:w="1982" w:type="dxa"/>
            <w:tcMar>
              <w:top w:w="100" w:type="dxa"/>
              <w:left w:w="100" w:type="dxa"/>
              <w:bottom w:w="100" w:type="dxa"/>
              <w:right w:w="100" w:type="dxa"/>
            </w:tcMar>
          </w:tcPr>
          <w:p w14:paraId="5D81944E" w14:textId="77777777" w:rsidR="00EE5FFD" w:rsidRPr="00C613B0" w:rsidRDefault="00EE5FFD" w:rsidP="006721CA">
            <w:pPr>
              <w:jc w:val="center"/>
              <w:rPr>
                <w:rFonts w:ascii="Times New Roman" w:hAnsi="Times New Roman" w:cs="Times New Roman"/>
              </w:rPr>
            </w:pPr>
            <w:r w:rsidRPr="00C613B0">
              <w:rPr>
                <w:rFonts w:ascii="Times New Roman" w:hAnsi="Times New Roman" w:cs="Times New Roman"/>
                <w:sz w:val="22"/>
                <w:szCs w:val="22"/>
              </w:rPr>
              <w:t>0.90</w:t>
            </w:r>
          </w:p>
        </w:tc>
        <w:tc>
          <w:tcPr>
            <w:tcW w:w="2038" w:type="dxa"/>
            <w:tcMar>
              <w:top w:w="100" w:type="dxa"/>
              <w:left w:w="100" w:type="dxa"/>
              <w:bottom w:w="100" w:type="dxa"/>
              <w:right w:w="100" w:type="dxa"/>
            </w:tcMar>
          </w:tcPr>
          <w:p w14:paraId="4F236DF2" w14:textId="77777777" w:rsidR="00EE5FFD" w:rsidRPr="00C613B0" w:rsidRDefault="00EE5FFD" w:rsidP="006721CA">
            <w:pPr>
              <w:jc w:val="center"/>
              <w:rPr>
                <w:rFonts w:ascii="Times New Roman" w:hAnsi="Times New Roman" w:cs="Times New Roman"/>
              </w:rPr>
            </w:pPr>
            <w:proofErr w:type="spellStart"/>
            <w:r w:rsidRPr="00C613B0">
              <w:rPr>
                <w:rFonts w:ascii="Times New Roman" w:hAnsi="Times New Roman" w:cs="Times New Roman"/>
                <w:sz w:val="22"/>
                <w:szCs w:val="22"/>
              </w:rPr>
              <w:t>Almost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perfect</w:t>
            </w:r>
            <w:proofErr w:type="spellEnd"/>
          </w:p>
        </w:tc>
      </w:tr>
      <w:tr w:rsidR="00EE5FFD" w:rsidRPr="00C613B0" w14:paraId="698C5C13" w14:textId="77777777" w:rsidTr="006721CA">
        <w:tc>
          <w:tcPr>
            <w:tcW w:w="2993" w:type="dxa"/>
            <w:tcMar>
              <w:top w:w="100" w:type="dxa"/>
              <w:left w:w="100" w:type="dxa"/>
              <w:bottom w:w="100" w:type="dxa"/>
              <w:right w:w="100" w:type="dxa"/>
            </w:tcMar>
          </w:tcPr>
          <w:p w14:paraId="627688D8" w14:textId="77777777" w:rsidR="00EE5FFD" w:rsidRPr="00C613B0" w:rsidRDefault="00EE5FFD" w:rsidP="00076D55">
            <w:pPr>
              <w:rPr>
                <w:rFonts w:ascii="Times New Roman" w:hAnsi="Times New Roman" w:cs="Times New Roman"/>
              </w:rPr>
            </w:pPr>
            <w:proofErr w:type="spellStart"/>
            <w:r w:rsidRPr="00C613B0">
              <w:rPr>
                <w:rFonts w:ascii="Times New Roman" w:hAnsi="Times New Roman" w:cs="Times New Roman"/>
                <w:sz w:val="22"/>
                <w:szCs w:val="22"/>
              </w:rPr>
              <w:t>Extraction</w:t>
            </w:r>
            <w:proofErr w:type="spellEnd"/>
            <w:r w:rsidRPr="00C613B0">
              <w:rPr>
                <w:rFonts w:ascii="Times New Roman" w:hAnsi="Times New Roman" w:cs="Times New Roman"/>
                <w:sz w:val="22"/>
                <w:szCs w:val="22"/>
              </w:rPr>
              <w:t xml:space="preserve"> - </w:t>
            </w:r>
            <w:proofErr w:type="spellStart"/>
            <w:r w:rsidRPr="00C613B0">
              <w:rPr>
                <w:rFonts w:ascii="Times New Roman" w:hAnsi="Times New Roman" w:cs="Times New Roman"/>
                <w:sz w:val="22"/>
                <w:szCs w:val="22"/>
              </w:rPr>
              <w:t>Characteristics</w:t>
            </w:r>
            <w:proofErr w:type="spellEnd"/>
          </w:p>
        </w:tc>
        <w:tc>
          <w:tcPr>
            <w:tcW w:w="2013" w:type="dxa"/>
            <w:tcMar>
              <w:top w:w="100" w:type="dxa"/>
              <w:left w:w="100" w:type="dxa"/>
              <w:bottom w:w="100" w:type="dxa"/>
              <w:right w:w="100" w:type="dxa"/>
            </w:tcMar>
          </w:tcPr>
          <w:p w14:paraId="786CC073" w14:textId="77777777" w:rsidR="00EE5FFD" w:rsidRPr="00C613B0" w:rsidRDefault="00EE5FFD" w:rsidP="006721CA">
            <w:pPr>
              <w:jc w:val="center"/>
              <w:rPr>
                <w:rFonts w:ascii="Times New Roman" w:hAnsi="Times New Roman" w:cs="Times New Roman"/>
              </w:rPr>
            </w:pPr>
            <w:r w:rsidRPr="00C613B0">
              <w:rPr>
                <w:rFonts w:ascii="Times New Roman" w:hAnsi="Times New Roman" w:cs="Times New Roman"/>
                <w:sz w:val="22"/>
                <w:szCs w:val="22"/>
              </w:rPr>
              <w:t>14.47% (11/76)</w:t>
            </w:r>
          </w:p>
        </w:tc>
        <w:tc>
          <w:tcPr>
            <w:tcW w:w="1982" w:type="dxa"/>
            <w:tcMar>
              <w:top w:w="100" w:type="dxa"/>
              <w:left w:w="100" w:type="dxa"/>
              <w:bottom w:w="100" w:type="dxa"/>
              <w:right w:w="100" w:type="dxa"/>
            </w:tcMar>
          </w:tcPr>
          <w:p w14:paraId="7F1FF0E3" w14:textId="77777777" w:rsidR="00EE5FFD" w:rsidRPr="00C613B0" w:rsidRDefault="00EE5FFD" w:rsidP="006721CA">
            <w:pPr>
              <w:jc w:val="center"/>
              <w:rPr>
                <w:rFonts w:ascii="Times New Roman" w:hAnsi="Times New Roman" w:cs="Times New Roman"/>
              </w:rPr>
            </w:pPr>
            <w:r w:rsidRPr="00C613B0">
              <w:rPr>
                <w:rFonts w:ascii="Times New Roman" w:hAnsi="Times New Roman" w:cs="Times New Roman"/>
                <w:sz w:val="22"/>
                <w:szCs w:val="22"/>
              </w:rPr>
              <w:t>1.00</w:t>
            </w:r>
          </w:p>
        </w:tc>
        <w:tc>
          <w:tcPr>
            <w:tcW w:w="2038" w:type="dxa"/>
            <w:tcMar>
              <w:top w:w="100" w:type="dxa"/>
              <w:left w:w="100" w:type="dxa"/>
              <w:bottom w:w="100" w:type="dxa"/>
              <w:right w:w="100" w:type="dxa"/>
            </w:tcMar>
          </w:tcPr>
          <w:p w14:paraId="07693113" w14:textId="77777777" w:rsidR="00EE5FFD" w:rsidRPr="00C613B0" w:rsidRDefault="00EE5FFD" w:rsidP="006721CA">
            <w:pPr>
              <w:jc w:val="center"/>
              <w:rPr>
                <w:rFonts w:ascii="Times New Roman" w:hAnsi="Times New Roman" w:cs="Times New Roman"/>
              </w:rPr>
            </w:pPr>
            <w:proofErr w:type="spellStart"/>
            <w:r w:rsidRPr="00C613B0">
              <w:rPr>
                <w:rFonts w:ascii="Times New Roman" w:hAnsi="Times New Roman" w:cs="Times New Roman"/>
                <w:sz w:val="22"/>
                <w:szCs w:val="22"/>
              </w:rPr>
              <w:t>Perfect</w:t>
            </w:r>
            <w:proofErr w:type="spellEnd"/>
          </w:p>
        </w:tc>
      </w:tr>
      <w:tr w:rsidR="00EE5FFD" w:rsidRPr="00C613B0" w14:paraId="353D5870" w14:textId="77777777" w:rsidTr="006721CA">
        <w:tc>
          <w:tcPr>
            <w:tcW w:w="2993" w:type="dxa"/>
            <w:tcMar>
              <w:top w:w="100" w:type="dxa"/>
              <w:left w:w="100" w:type="dxa"/>
              <w:bottom w:w="100" w:type="dxa"/>
              <w:right w:w="100" w:type="dxa"/>
            </w:tcMar>
          </w:tcPr>
          <w:p w14:paraId="48B52B41" w14:textId="77777777" w:rsidR="00EE5FFD" w:rsidRPr="00C613B0" w:rsidRDefault="00EE5FFD" w:rsidP="00076D55">
            <w:pPr>
              <w:rPr>
                <w:rFonts w:ascii="Times New Roman" w:hAnsi="Times New Roman" w:cs="Times New Roman"/>
              </w:rPr>
            </w:pPr>
            <w:proofErr w:type="spellStart"/>
            <w:r w:rsidRPr="00C613B0">
              <w:rPr>
                <w:rFonts w:ascii="Times New Roman" w:hAnsi="Times New Roman" w:cs="Times New Roman"/>
                <w:sz w:val="22"/>
                <w:szCs w:val="22"/>
              </w:rPr>
              <w:t>Extraction</w:t>
            </w:r>
            <w:proofErr w:type="spellEnd"/>
            <w:r w:rsidRPr="00C613B0">
              <w:rPr>
                <w:rFonts w:ascii="Times New Roman" w:hAnsi="Times New Roman" w:cs="Times New Roman"/>
                <w:sz w:val="22"/>
                <w:szCs w:val="22"/>
              </w:rPr>
              <w:t xml:space="preserve"> - MMAT</w:t>
            </w:r>
          </w:p>
        </w:tc>
        <w:tc>
          <w:tcPr>
            <w:tcW w:w="2013" w:type="dxa"/>
            <w:tcMar>
              <w:top w:w="100" w:type="dxa"/>
              <w:left w:w="100" w:type="dxa"/>
              <w:bottom w:w="100" w:type="dxa"/>
              <w:right w:w="100" w:type="dxa"/>
            </w:tcMar>
          </w:tcPr>
          <w:p w14:paraId="69493B18" w14:textId="77777777" w:rsidR="00EE5FFD" w:rsidRPr="00C613B0" w:rsidRDefault="00EE5FFD" w:rsidP="006721CA">
            <w:pPr>
              <w:jc w:val="center"/>
              <w:rPr>
                <w:rFonts w:ascii="Times New Roman" w:hAnsi="Times New Roman" w:cs="Times New Roman"/>
              </w:rPr>
            </w:pPr>
            <w:r w:rsidRPr="00C613B0">
              <w:rPr>
                <w:rFonts w:ascii="Times New Roman" w:hAnsi="Times New Roman" w:cs="Times New Roman"/>
                <w:sz w:val="22"/>
                <w:szCs w:val="22"/>
              </w:rPr>
              <w:t>14.47% (11/76)</w:t>
            </w:r>
          </w:p>
        </w:tc>
        <w:tc>
          <w:tcPr>
            <w:tcW w:w="1982" w:type="dxa"/>
            <w:tcMar>
              <w:top w:w="100" w:type="dxa"/>
              <w:left w:w="100" w:type="dxa"/>
              <w:bottom w:w="100" w:type="dxa"/>
              <w:right w:w="100" w:type="dxa"/>
            </w:tcMar>
          </w:tcPr>
          <w:p w14:paraId="396D09CC" w14:textId="77777777" w:rsidR="00EE5FFD" w:rsidRPr="00C613B0" w:rsidRDefault="00EE5FFD" w:rsidP="006721CA">
            <w:pPr>
              <w:jc w:val="center"/>
              <w:rPr>
                <w:rFonts w:ascii="Times New Roman" w:hAnsi="Times New Roman" w:cs="Times New Roman"/>
              </w:rPr>
            </w:pPr>
            <w:r w:rsidRPr="00C613B0">
              <w:rPr>
                <w:rFonts w:ascii="Times New Roman" w:hAnsi="Times New Roman" w:cs="Times New Roman"/>
                <w:sz w:val="22"/>
                <w:szCs w:val="22"/>
              </w:rPr>
              <w:t>0.97</w:t>
            </w:r>
          </w:p>
        </w:tc>
        <w:tc>
          <w:tcPr>
            <w:tcW w:w="2038" w:type="dxa"/>
            <w:tcMar>
              <w:top w:w="100" w:type="dxa"/>
              <w:left w:w="100" w:type="dxa"/>
              <w:bottom w:w="100" w:type="dxa"/>
              <w:right w:w="100" w:type="dxa"/>
            </w:tcMar>
          </w:tcPr>
          <w:p w14:paraId="271D972D" w14:textId="77777777" w:rsidR="00EE5FFD" w:rsidRPr="00C613B0" w:rsidRDefault="00EE5FFD" w:rsidP="006721CA">
            <w:pPr>
              <w:jc w:val="center"/>
              <w:rPr>
                <w:rFonts w:ascii="Times New Roman" w:hAnsi="Times New Roman" w:cs="Times New Roman"/>
              </w:rPr>
            </w:pPr>
            <w:proofErr w:type="spellStart"/>
            <w:r w:rsidRPr="00C613B0">
              <w:rPr>
                <w:rFonts w:ascii="Times New Roman" w:hAnsi="Times New Roman" w:cs="Times New Roman"/>
                <w:sz w:val="22"/>
                <w:szCs w:val="22"/>
              </w:rPr>
              <w:t>Almost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perfect</w:t>
            </w:r>
            <w:proofErr w:type="spellEnd"/>
          </w:p>
        </w:tc>
      </w:tr>
      <w:tr w:rsidR="00EE5FFD" w:rsidRPr="00C613B0" w14:paraId="4BDB8AD8" w14:textId="77777777" w:rsidTr="006721CA">
        <w:tc>
          <w:tcPr>
            <w:tcW w:w="2993" w:type="dxa"/>
            <w:tcMar>
              <w:top w:w="100" w:type="dxa"/>
              <w:left w:w="100" w:type="dxa"/>
              <w:bottom w:w="100" w:type="dxa"/>
              <w:right w:w="100" w:type="dxa"/>
            </w:tcMar>
          </w:tcPr>
          <w:p w14:paraId="0D769848" w14:textId="77777777" w:rsidR="00EE5FFD" w:rsidRPr="00C613B0" w:rsidRDefault="00EE5FFD" w:rsidP="00076D55">
            <w:pPr>
              <w:rPr>
                <w:rFonts w:ascii="Times New Roman" w:hAnsi="Times New Roman" w:cs="Times New Roman"/>
              </w:rPr>
            </w:pPr>
            <w:proofErr w:type="spellStart"/>
            <w:r w:rsidRPr="00C613B0">
              <w:rPr>
                <w:rFonts w:ascii="Times New Roman" w:hAnsi="Times New Roman" w:cs="Times New Roman"/>
                <w:sz w:val="22"/>
                <w:szCs w:val="22"/>
              </w:rPr>
              <w:t>Extraction</w:t>
            </w:r>
            <w:proofErr w:type="spellEnd"/>
            <w:r w:rsidRPr="00C613B0">
              <w:rPr>
                <w:rFonts w:ascii="Times New Roman" w:hAnsi="Times New Roman" w:cs="Times New Roman"/>
                <w:sz w:val="22"/>
                <w:szCs w:val="22"/>
              </w:rPr>
              <w:t xml:space="preserve"> - </w:t>
            </w:r>
            <w:proofErr w:type="spellStart"/>
            <w:r w:rsidRPr="00C613B0">
              <w:rPr>
                <w:rFonts w:ascii="Times New Roman" w:hAnsi="Times New Roman" w:cs="Times New Roman"/>
                <w:sz w:val="22"/>
                <w:szCs w:val="22"/>
              </w:rPr>
              <w:t>Outcomes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key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variables</w:t>
            </w:r>
            <w:proofErr w:type="spellEnd"/>
            <w:r w:rsidRPr="00C613B0">
              <w:rPr>
                <w:rFonts w:ascii="Times New Roman" w:hAnsi="Times New Roman" w:cs="Times New Roman"/>
                <w:sz w:val="22"/>
                <w:szCs w:val="22"/>
              </w:rPr>
              <w:t>)</w:t>
            </w:r>
          </w:p>
        </w:tc>
        <w:tc>
          <w:tcPr>
            <w:tcW w:w="2013" w:type="dxa"/>
            <w:tcMar>
              <w:top w:w="100" w:type="dxa"/>
              <w:left w:w="100" w:type="dxa"/>
              <w:bottom w:w="100" w:type="dxa"/>
              <w:right w:w="100" w:type="dxa"/>
            </w:tcMar>
          </w:tcPr>
          <w:p w14:paraId="19BCC299" w14:textId="77777777" w:rsidR="00EE5FFD" w:rsidRPr="00C613B0" w:rsidRDefault="00EE5FFD" w:rsidP="006721CA">
            <w:pPr>
              <w:jc w:val="center"/>
              <w:rPr>
                <w:rFonts w:ascii="Times New Roman" w:hAnsi="Times New Roman" w:cs="Times New Roman"/>
              </w:rPr>
            </w:pPr>
            <w:r w:rsidRPr="00C613B0">
              <w:rPr>
                <w:rFonts w:ascii="Times New Roman" w:hAnsi="Times New Roman" w:cs="Times New Roman"/>
                <w:sz w:val="22"/>
                <w:szCs w:val="22"/>
              </w:rPr>
              <w:t>14.47% (11/76)</w:t>
            </w:r>
          </w:p>
        </w:tc>
        <w:tc>
          <w:tcPr>
            <w:tcW w:w="1982" w:type="dxa"/>
            <w:tcMar>
              <w:top w:w="100" w:type="dxa"/>
              <w:left w:w="100" w:type="dxa"/>
              <w:bottom w:w="100" w:type="dxa"/>
              <w:right w:w="100" w:type="dxa"/>
            </w:tcMar>
          </w:tcPr>
          <w:p w14:paraId="79822326" w14:textId="77777777" w:rsidR="00EE5FFD" w:rsidRPr="00C613B0" w:rsidRDefault="00EE5FFD" w:rsidP="006721CA">
            <w:pPr>
              <w:jc w:val="center"/>
              <w:rPr>
                <w:rFonts w:ascii="Times New Roman" w:hAnsi="Times New Roman" w:cs="Times New Roman"/>
              </w:rPr>
            </w:pPr>
            <w:r w:rsidRPr="00C613B0">
              <w:rPr>
                <w:rFonts w:ascii="Times New Roman" w:hAnsi="Times New Roman" w:cs="Times New Roman"/>
                <w:sz w:val="22"/>
                <w:szCs w:val="22"/>
              </w:rPr>
              <w:t>0.91</w:t>
            </w:r>
          </w:p>
        </w:tc>
        <w:tc>
          <w:tcPr>
            <w:tcW w:w="2038" w:type="dxa"/>
            <w:tcMar>
              <w:top w:w="100" w:type="dxa"/>
              <w:left w:w="100" w:type="dxa"/>
              <w:bottom w:w="100" w:type="dxa"/>
              <w:right w:w="100" w:type="dxa"/>
            </w:tcMar>
          </w:tcPr>
          <w:p w14:paraId="108B5228" w14:textId="77777777" w:rsidR="00EE5FFD" w:rsidRPr="00C613B0" w:rsidRDefault="00EE5FFD" w:rsidP="006721CA">
            <w:pPr>
              <w:jc w:val="center"/>
              <w:rPr>
                <w:rFonts w:ascii="Times New Roman" w:hAnsi="Times New Roman" w:cs="Times New Roman"/>
              </w:rPr>
            </w:pPr>
            <w:proofErr w:type="spellStart"/>
            <w:r w:rsidRPr="00C613B0">
              <w:rPr>
                <w:rFonts w:ascii="Times New Roman" w:hAnsi="Times New Roman" w:cs="Times New Roman"/>
                <w:sz w:val="22"/>
                <w:szCs w:val="22"/>
              </w:rPr>
              <w:t>Almost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perfect</w:t>
            </w:r>
            <w:proofErr w:type="spellEnd"/>
          </w:p>
        </w:tc>
      </w:tr>
    </w:tbl>
    <w:p w14:paraId="406A50CB" w14:textId="77777777" w:rsidR="00EE5FFD" w:rsidRPr="00C613B0" w:rsidRDefault="00EE5FFD" w:rsidP="003A3A4E">
      <w:pPr>
        <w:pStyle w:val="TableNote"/>
        <w:spacing w:line="360" w:lineRule="auto"/>
        <w:jc w:val="both"/>
        <w:rPr>
          <w:i w:val="0"/>
          <w:iCs w:val="0"/>
        </w:rPr>
      </w:pPr>
      <w:r w:rsidRPr="00C613B0">
        <w:t xml:space="preserve">Note. </w:t>
      </w:r>
      <w:r w:rsidRPr="00B5589F">
        <w:rPr>
          <w:i w:val="0"/>
          <w:iCs w:val="0"/>
        </w:rPr>
        <w:t>Reliability indices demonstrated consistently high methodological quality across all phases of the systematic review, with Kappas ranging from 0.65 (substantial) to 1.00 (perfect). All disagreements were resolved through discussion between the reviewers or third-party adjudication, and an established consensus was systematically applied to the complete sample.</w:t>
      </w:r>
    </w:p>
    <w:p w14:paraId="49AA4ACC" w14:textId="77777777" w:rsidR="00EE5FFD" w:rsidRPr="00C613B0" w:rsidRDefault="00EE5FFD" w:rsidP="00964019">
      <w:pPr>
        <w:pStyle w:val="TableNote"/>
        <w:spacing w:line="240" w:lineRule="auto"/>
        <w:rPr>
          <w:sz w:val="28"/>
          <w:szCs w:val="28"/>
        </w:rPr>
      </w:pPr>
    </w:p>
    <w:p w14:paraId="25043FCA" w14:textId="77777777" w:rsidR="00EE5FFD" w:rsidRPr="00C613B0" w:rsidRDefault="00EE5FFD" w:rsidP="00DB5F34">
      <w:pPr>
        <w:pStyle w:val="Legenda"/>
        <w:keepNext/>
        <w:spacing w:after="0" w:line="360" w:lineRule="auto"/>
        <w:rPr>
          <w:rFonts w:ascii="Times New Roman" w:hAnsi="Times New Roman" w:cs="Times New Roman"/>
          <w:color w:val="auto"/>
          <w:sz w:val="24"/>
          <w:szCs w:val="24"/>
        </w:rPr>
      </w:pPr>
      <w:bookmarkStart w:id="25" w:name="_Toc214522266"/>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7</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color w:val="auto"/>
          <w:sz w:val="24"/>
          <w:szCs w:val="24"/>
        </w:rPr>
        <w:br/>
      </w:r>
      <w:r w:rsidRPr="00C613B0">
        <w:rPr>
          <w:rFonts w:ascii="Times New Roman" w:hAnsi="Times New Roman" w:cs="Times New Roman"/>
          <w:noProof/>
          <w:color w:val="auto"/>
          <w:sz w:val="24"/>
          <w:szCs w:val="24"/>
        </w:rPr>
        <w:t>Kappa (κ) for Key Variables (Outcomes)</w:t>
      </w:r>
      <w:bookmarkEnd w:id="25"/>
    </w:p>
    <w:tbl>
      <w:tblPr>
        <w:tblW w:w="0" w:type="auto"/>
        <w:tblBorders>
          <w:top w:val="single" w:sz="12" w:space="0" w:color="auto"/>
          <w:bottom w:val="single" w:sz="12" w:space="0" w:color="auto"/>
        </w:tblBorders>
        <w:tblCellMar>
          <w:left w:w="10" w:type="dxa"/>
          <w:right w:w="10" w:type="dxa"/>
        </w:tblCellMar>
        <w:tblLook w:val="0000" w:firstRow="0" w:lastRow="0" w:firstColumn="0" w:lastColumn="0" w:noHBand="0" w:noVBand="0"/>
      </w:tblPr>
      <w:tblGrid>
        <w:gridCol w:w="2256"/>
        <w:gridCol w:w="3414"/>
        <w:gridCol w:w="585"/>
        <w:gridCol w:w="2409"/>
      </w:tblGrid>
      <w:tr w:rsidR="00EE5FFD" w:rsidRPr="00C613B0" w14:paraId="06412DA8" w14:textId="77777777" w:rsidTr="00A35F2F">
        <w:tc>
          <w:tcPr>
            <w:tcW w:w="2256" w:type="dxa"/>
            <w:tcBorders>
              <w:top w:val="single" w:sz="12" w:space="0" w:color="auto"/>
              <w:bottom w:val="single" w:sz="6" w:space="0" w:color="auto"/>
            </w:tcBorders>
            <w:tcMar>
              <w:top w:w="100" w:type="dxa"/>
              <w:left w:w="100" w:type="dxa"/>
              <w:bottom w:w="100" w:type="dxa"/>
              <w:right w:w="100" w:type="dxa"/>
            </w:tcMar>
          </w:tcPr>
          <w:p w14:paraId="2F0FED65" w14:textId="77777777" w:rsidR="00EE5FFD" w:rsidRPr="00C613B0" w:rsidRDefault="00EE5FFD" w:rsidP="00076D55">
            <w:pPr>
              <w:rPr>
                <w:rFonts w:ascii="Times New Roman" w:hAnsi="Times New Roman" w:cs="Times New Roman"/>
                <w:sz w:val="22"/>
                <w:szCs w:val="22"/>
              </w:rPr>
            </w:pPr>
            <w:proofErr w:type="spellStart"/>
            <w:r w:rsidRPr="00C613B0">
              <w:rPr>
                <w:rFonts w:ascii="Times New Roman" w:hAnsi="Times New Roman" w:cs="Times New Roman"/>
                <w:b/>
                <w:bCs/>
                <w:sz w:val="22"/>
                <w:szCs w:val="22"/>
              </w:rPr>
              <w:t>Category</w:t>
            </w:r>
            <w:proofErr w:type="spellEnd"/>
          </w:p>
        </w:tc>
        <w:tc>
          <w:tcPr>
            <w:tcW w:w="3414" w:type="dxa"/>
            <w:tcBorders>
              <w:top w:val="single" w:sz="12" w:space="0" w:color="auto"/>
              <w:bottom w:val="single" w:sz="6" w:space="0" w:color="auto"/>
            </w:tcBorders>
            <w:tcMar>
              <w:top w:w="100" w:type="dxa"/>
              <w:left w:w="100" w:type="dxa"/>
              <w:bottom w:w="100" w:type="dxa"/>
              <w:right w:w="100" w:type="dxa"/>
            </w:tcMar>
          </w:tcPr>
          <w:p w14:paraId="1112FA56" w14:textId="77777777" w:rsidR="00EE5FFD" w:rsidRPr="00C613B0" w:rsidRDefault="00EE5FFD" w:rsidP="00076D55">
            <w:pPr>
              <w:rPr>
                <w:rFonts w:ascii="Times New Roman" w:hAnsi="Times New Roman" w:cs="Times New Roman"/>
                <w:sz w:val="22"/>
                <w:szCs w:val="22"/>
              </w:rPr>
            </w:pPr>
            <w:proofErr w:type="spellStart"/>
            <w:r w:rsidRPr="00C613B0">
              <w:rPr>
                <w:rFonts w:ascii="Times New Roman" w:hAnsi="Times New Roman" w:cs="Times New Roman"/>
                <w:b/>
                <w:bCs/>
                <w:sz w:val="22"/>
                <w:szCs w:val="22"/>
              </w:rPr>
              <w:t>Specific</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variable</w:t>
            </w:r>
            <w:proofErr w:type="spellEnd"/>
          </w:p>
        </w:tc>
        <w:tc>
          <w:tcPr>
            <w:tcW w:w="568" w:type="dxa"/>
            <w:tcBorders>
              <w:top w:val="single" w:sz="12" w:space="0" w:color="auto"/>
              <w:bottom w:val="single" w:sz="6" w:space="0" w:color="auto"/>
            </w:tcBorders>
            <w:tcMar>
              <w:top w:w="100" w:type="dxa"/>
              <w:left w:w="100" w:type="dxa"/>
              <w:bottom w:w="100" w:type="dxa"/>
              <w:right w:w="100" w:type="dxa"/>
            </w:tcMar>
          </w:tcPr>
          <w:p w14:paraId="201A6307" w14:textId="77777777" w:rsidR="00EE5FFD" w:rsidRPr="00C613B0" w:rsidRDefault="00EE5FFD" w:rsidP="00A35F2F">
            <w:pPr>
              <w:jc w:val="center"/>
              <w:rPr>
                <w:rFonts w:ascii="Times New Roman" w:hAnsi="Times New Roman" w:cs="Times New Roman"/>
                <w:sz w:val="22"/>
                <w:szCs w:val="22"/>
              </w:rPr>
            </w:pPr>
            <w:r w:rsidRPr="00C613B0">
              <w:rPr>
                <w:rFonts w:ascii="Times New Roman" w:hAnsi="Times New Roman" w:cs="Times New Roman"/>
                <w:b/>
                <w:bCs/>
                <w:sz w:val="22"/>
                <w:szCs w:val="22"/>
              </w:rPr>
              <w:t>κ</w:t>
            </w:r>
          </w:p>
        </w:tc>
        <w:tc>
          <w:tcPr>
            <w:tcW w:w="2409" w:type="dxa"/>
            <w:tcBorders>
              <w:top w:val="single" w:sz="12" w:space="0" w:color="auto"/>
              <w:bottom w:val="single" w:sz="6" w:space="0" w:color="auto"/>
            </w:tcBorders>
            <w:tcMar>
              <w:top w:w="100" w:type="dxa"/>
              <w:left w:w="100" w:type="dxa"/>
              <w:bottom w:w="100" w:type="dxa"/>
              <w:right w:w="100" w:type="dxa"/>
            </w:tcMar>
          </w:tcPr>
          <w:p w14:paraId="2F55B658" w14:textId="77777777" w:rsidR="00EE5FFD" w:rsidRPr="00C613B0" w:rsidRDefault="00EE5FFD" w:rsidP="00076D55">
            <w:pPr>
              <w:rPr>
                <w:rFonts w:ascii="Times New Roman" w:hAnsi="Times New Roman" w:cs="Times New Roman"/>
                <w:sz w:val="22"/>
                <w:szCs w:val="22"/>
              </w:rPr>
            </w:pPr>
            <w:proofErr w:type="spellStart"/>
            <w:r w:rsidRPr="00C613B0">
              <w:rPr>
                <w:rFonts w:ascii="Times New Roman" w:hAnsi="Times New Roman" w:cs="Times New Roman"/>
                <w:b/>
                <w:bCs/>
                <w:sz w:val="22"/>
                <w:szCs w:val="22"/>
              </w:rPr>
              <w:t>Interpretation</w:t>
            </w:r>
            <w:proofErr w:type="spellEnd"/>
          </w:p>
        </w:tc>
      </w:tr>
      <w:tr w:rsidR="00EE5FFD" w:rsidRPr="00C613B0" w14:paraId="2DC43658" w14:textId="77777777" w:rsidTr="00A35F2F">
        <w:tc>
          <w:tcPr>
            <w:tcW w:w="2256" w:type="dxa"/>
            <w:tcBorders>
              <w:top w:val="single" w:sz="6" w:space="0" w:color="auto"/>
            </w:tcBorders>
            <w:tcMar>
              <w:top w:w="100" w:type="dxa"/>
              <w:left w:w="100" w:type="dxa"/>
              <w:bottom w:w="100" w:type="dxa"/>
              <w:right w:w="100" w:type="dxa"/>
            </w:tcMar>
          </w:tcPr>
          <w:p w14:paraId="0D8137C9" w14:textId="77777777" w:rsidR="00EE5FFD" w:rsidRPr="00C613B0" w:rsidRDefault="00EE5FFD" w:rsidP="00076D55">
            <w:pPr>
              <w:rPr>
                <w:rFonts w:ascii="Times New Roman" w:hAnsi="Times New Roman" w:cs="Times New Roman"/>
                <w:sz w:val="22"/>
                <w:szCs w:val="22"/>
              </w:rPr>
            </w:pPr>
            <w:proofErr w:type="spellStart"/>
            <w:r w:rsidRPr="00C613B0">
              <w:rPr>
                <w:rFonts w:ascii="Times New Roman" w:hAnsi="Times New Roman" w:cs="Times New Roman"/>
                <w:sz w:val="22"/>
                <w:szCs w:val="22"/>
              </w:rPr>
              <w:t>Emotions</w:t>
            </w:r>
            <w:proofErr w:type="spellEnd"/>
          </w:p>
        </w:tc>
        <w:tc>
          <w:tcPr>
            <w:tcW w:w="3414" w:type="dxa"/>
            <w:tcBorders>
              <w:top w:val="single" w:sz="6" w:space="0" w:color="auto"/>
            </w:tcBorders>
            <w:tcMar>
              <w:top w:w="100" w:type="dxa"/>
              <w:left w:w="100" w:type="dxa"/>
              <w:bottom w:w="100" w:type="dxa"/>
              <w:right w:w="100" w:type="dxa"/>
            </w:tcMar>
          </w:tcPr>
          <w:p w14:paraId="3145E4E0" w14:textId="77777777" w:rsidR="00EE5FFD" w:rsidRPr="00C613B0" w:rsidRDefault="00EE5FFD" w:rsidP="00076D55">
            <w:pPr>
              <w:rPr>
                <w:rFonts w:ascii="Times New Roman" w:hAnsi="Times New Roman" w:cs="Times New Roman"/>
                <w:sz w:val="22"/>
                <w:szCs w:val="22"/>
              </w:rPr>
            </w:pPr>
          </w:p>
        </w:tc>
        <w:tc>
          <w:tcPr>
            <w:tcW w:w="568" w:type="dxa"/>
            <w:tcBorders>
              <w:top w:val="single" w:sz="6" w:space="0" w:color="auto"/>
            </w:tcBorders>
            <w:tcMar>
              <w:top w:w="100" w:type="dxa"/>
              <w:left w:w="100" w:type="dxa"/>
              <w:bottom w:w="100" w:type="dxa"/>
              <w:right w:w="100" w:type="dxa"/>
            </w:tcMar>
          </w:tcPr>
          <w:p w14:paraId="616A2A75" w14:textId="77777777" w:rsidR="00EE5FFD" w:rsidRPr="00C613B0" w:rsidRDefault="00EE5FFD" w:rsidP="00A35F2F">
            <w:pPr>
              <w:jc w:val="center"/>
              <w:rPr>
                <w:rFonts w:ascii="Times New Roman" w:hAnsi="Times New Roman" w:cs="Times New Roman"/>
                <w:sz w:val="22"/>
                <w:szCs w:val="22"/>
              </w:rPr>
            </w:pPr>
          </w:p>
        </w:tc>
        <w:tc>
          <w:tcPr>
            <w:tcW w:w="2409" w:type="dxa"/>
            <w:tcBorders>
              <w:top w:val="single" w:sz="6" w:space="0" w:color="auto"/>
            </w:tcBorders>
            <w:tcMar>
              <w:top w:w="100" w:type="dxa"/>
              <w:left w:w="100" w:type="dxa"/>
              <w:bottom w:w="100" w:type="dxa"/>
              <w:right w:w="100" w:type="dxa"/>
            </w:tcMar>
          </w:tcPr>
          <w:p w14:paraId="40EBB67A" w14:textId="77777777" w:rsidR="00EE5FFD" w:rsidRPr="00C613B0" w:rsidRDefault="00EE5FFD" w:rsidP="00076D55">
            <w:pPr>
              <w:rPr>
                <w:rFonts w:ascii="Times New Roman" w:hAnsi="Times New Roman" w:cs="Times New Roman"/>
                <w:sz w:val="22"/>
                <w:szCs w:val="22"/>
              </w:rPr>
            </w:pPr>
          </w:p>
        </w:tc>
      </w:tr>
      <w:tr w:rsidR="00EE5FFD" w:rsidRPr="00C613B0" w14:paraId="53B33A38" w14:textId="77777777" w:rsidTr="00A35F2F">
        <w:tc>
          <w:tcPr>
            <w:tcW w:w="2256" w:type="dxa"/>
            <w:tcMar>
              <w:top w:w="100" w:type="dxa"/>
              <w:left w:w="100" w:type="dxa"/>
              <w:bottom w:w="100" w:type="dxa"/>
              <w:right w:w="100" w:type="dxa"/>
            </w:tcMar>
          </w:tcPr>
          <w:p w14:paraId="5B65A782" w14:textId="77777777" w:rsidR="00EE5FFD" w:rsidRPr="00C613B0" w:rsidRDefault="00EE5FFD" w:rsidP="00076D55">
            <w:pPr>
              <w:rPr>
                <w:rFonts w:ascii="Times New Roman" w:hAnsi="Times New Roman" w:cs="Times New Roman"/>
                <w:sz w:val="22"/>
                <w:szCs w:val="22"/>
              </w:rPr>
            </w:pPr>
          </w:p>
        </w:tc>
        <w:tc>
          <w:tcPr>
            <w:tcW w:w="3414" w:type="dxa"/>
            <w:tcMar>
              <w:top w:w="100" w:type="dxa"/>
              <w:left w:w="100" w:type="dxa"/>
              <w:bottom w:w="100" w:type="dxa"/>
              <w:right w:w="100" w:type="dxa"/>
            </w:tcMar>
          </w:tcPr>
          <w:p w14:paraId="65D80263" w14:textId="77777777" w:rsidR="00EE5FFD" w:rsidRPr="00C613B0" w:rsidRDefault="00EE5FFD" w:rsidP="00076D55">
            <w:pPr>
              <w:rPr>
                <w:rFonts w:ascii="Times New Roman" w:hAnsi="Times New Roman" w:cs="Times New Roman"/>
                <w:sz w:val="22"/>
                <w:szCs w:val="22"/>
              </w:rPr>
            </w:pPr>
            <w:proofErr w:type="spellStart"/>
            <w:r w:rsidRPr="00C613B0">
              <w:rPr>
                <w:rFonts w:ascii="Times New Roman" w:hAnsi="Times New Roman" w:cs="Times New Roman"/>
                <w:sz w:val="22"/>
                <w:szCs w:val="22"/>
              </w:rPr>
              <w:t>emo_measure_clean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type</w:t>
            </w:r>
            <w:proofErr w:type="spellEnd"/>
            <w:r w:rsidRPr="00C613B0">
              <w:rPr>
                <w:rFonts w:ascii="Times New Roman" w:hAnsi="Times New Roman" w:cs="Times New Roman"/>
                <w:sz w:val="22"/>
                <w:szCs w:val="22"/>
              </w:rPr>
              <w:t>)</w:t>
            </w:r>
          </w:p>
        </w:tc>
        <w:tc>
          <w:tcPr>
            <w:tcW w:w="568" w:type="dxa"/>
            <w:tcMar>
              <w:top w:w="100" w:type="dxa"/>
              <w:left w:w="100" w:type="dxa"/>
              <w:bottom w:w="100" w:type="dxa"/>
              <w:right w:w="100" w:type="dxa"/>
            </w:tcMar>
          </w:tcPr>
          <w:p w14:paraId="2AE079D7" w14:textId="77777777" w:rsidR="00EE5FFD" w:rsidRPr="00C613B0" w:rsidRDefault="00EE5FFD" w:rsidP="00A35F2F">
            <w:pPr>
              <w:jc w:val="center"/>
              <w:rPr>
                <w:rFonts w:ascii="Times New Roman" w:hAnsi="Times New Roman" w:cs="Times New Roman"/>
                <w:sz w:val="22"/>
                <w:szCs w:val="22"/>
              </w:rPr>
            </w:pPr>
            <w:r w:rsidRPr="00C613B0">
              <w:rPr>
                <w:rFonts w:ascii="Times New Roman" w:hAnsi="Times New Roman" w:cs="Times New Roman"/>
                <w:sz w:val="22"/>
                <w:szCs w:val="22"/>
              </w:rPr>
              <w:t>1.00</w:t>
            </w:r>
          </w:p>
        </w:tc>
        <w:tc>
          <w:tcPr>
            <w:tcW w:w="2409" w:type="dxa"/>
            <w:tcMar>
              <w:top w:w="100" w:type="dxa"/>
              <w:left w:w="100" w:type="dxa"/>
              <w:bottom w:w="100" w:type="dxa"/>
              <w:right w:w="100" w:type="dxa"/>
            </w:tcMar>
          </w:tcPr>
          <w:p w14:paraId="00AEF9D6" w14:textId="77777777" w:rsidR="00EE5FFD" w:rsidRPr="00C613B0" w:rsidRDefault="00EE5FFD" w:rsidP="00076D55">
            <w:pPr>
              <w:jc w:val="center"/>
              <w:rPr>
                <w:rFonts w:ascii="Times New Roman" w:hAnsi="Times New Roman" w:cs="Times New Roman"/>
                <w:sz w:val="22"/>
                <w:szCs w:val="22"/>
              </w:rPr>
            </w:pPr>
            <w:proofErr w:type="spellStart"/>
            <w:r w:rsidRPr="00C613B0">
              <w:rPr>
                <w:rFonts w:ascii="Times New Roman" w:hAnsi="Times New Roman" w:cs="Times New Roman"/>
                <w:sz w:val="22"/>
                <w:szCs w:val="22"/>
              </w:rPr>
              <w:t>Perfect</w:t>
            </w:r>
            <w:proofErr w:type="spellEnd"/>
          </w:p>
        </w:tc>
      </w:tr>
      <w:tr w:rsidR="00EE5FFD" w:rsidRPr="00C613B0" w14:paraId="3BB5E9DF" w14:textId="77777777" w:rsidTr="00A35F2F">
        <w:tc>
          <w:tcPr>
            <w:tcW w:w="2256" w:type="dxa"/>
            <w:tcMar>
              <w:top w:w="100" w:type="dxa"/>
              <w:left w:w="100" w:type="dxa"/>
              <w:bottom w:w="100" w:type="dxa"/>
              <w:right w:w="100" w:type="dxa"/>
            </w:tcMar>
          </w:tcPr>
          <w:p w14:paraId="1DCD4805" w14:textId="77777777" w:rsidR="00EE5FFD" w:rsidRPr="00C613B0" w:rsidRDefault="00EE5FFD" w:rsidP="00076D55">
            <w:pPr>
              <w:rPr>
                <w:rFonts w:ascii="Times New Roman" w:hAnsi="Times New Roman" w:cs="Times New Roman"/>
                <w:sz w:val="22"/>
                <w:szCs w:val="22"/>
              </w:rPr>
            </w:pPr>
          </w:p>
        </w:tc>
        <w:tc>
          <w:tcPr>
            <w:tcW w:w="3414" w:type="dxa"/>
            <w:tcMar>
              <w:top w:w="100" w:type="dxa"/>
              <w:left w:w="100" w:type="dxa"/>
              <w:bottom w:w="100" w:type="dxa"/>
              <w:right w:w="100" w:type="dxa"/>
            </w:tcMar>
          </w:tcPr>
          <w:p w14:paraId="6750A64E" w14:textId="77777777" w:rsidR="00EE5FFD" w:rsidRPr="00C613B0" w:rsidRDefault="00EE5FFD" w:rsidP="00076D55">
            <w:pPr>
              <w:rPr>
                <w:rFonts w:ascii="Times New Roman" w:hAnsi="Times New Roman" w:cs="Times New Roman"/>
                <w:sz w:val="22"/>
                <w:szCs w:val="22"/>
              </w:rPr>
            </w:pPr>
            <w:proofErr w:type="spellStart"/>
            <w:r w:rsidRPr="00C613B0">
              <w:rPr>
                <w:rFonts w:ascii="Times New Roman" w:hAnsi="Times New Roman" w:cs="Times New Roman"/>
                <w:sz w:val="22"/>
                <w:szCs w:val="22"/>
              </w:rPr>
              <w:t>Emotional</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valence</w:t>
            </w:r>
            <w:proofErr w:type="spellEnd"/>
          </w:p>
        </w:tc>
        <w:tc>
          <w:tcPr>
            <w:tcW w:w="568" w:type="dxa"/>
            <w:tcMar>
              <w:top w:w="100" w:type="dxa"/>
              <w:left w:w="100" w:type="dxa"/>
              <w:bottom w:w="100" w:type="dxa"/>
              <w:right w:w="100" w:type="dxa"/>
            </w:tcMar>
          </w:tcPr>
          <w:p w14:paraId="1C08EAE9" w14:textId="77777777" w:rsidR="00EE5FFD" w:rsidRPr="00C613B0" w:rsidRDefault="00EE5FFD" w:rsidP="00A35F2F">
            <w:pPr>
              <w:jc w:val="center"/>
              <w:rPr>
                <w:rFonts w:ascii="Times New Roman" w:hAnsi="Times New Roman" w:cs="Times New Roman"/>
                <w:sz w:val="22"/>
                <w:szCs w:val="22"/>
              </w:rPr>
            </w:pPr>
            <w:r w:rsidRPr="00C613B0">
              <w:rPr>
                <w:rFonts w:ascii="Times New Roman" w:hAnsi="Times New Roman" w:cs="Times New Roman"/>
                <w:sz w:val="22"/>
                <w:szCs w:val="22"/>
              </w:rPr>
              <w:t>1.00</w:t>
            </w:r>
          </w:p>
        </w:tc>
        <w:tc>
          <w:tcPr>
            <w:tcW w:w="2409" w:type="dxa"/>
            <w:tcMar>
              <w:top w:w="100" w:type="dxa"/>
              <w:left w:w="100" w:type="dxa"/>
              <w:bottom w:w="100" w:type="dxa"/>
              <w:right w:w="100" w:type="dxa"/>
            </w:tcMar>
          </w:tcPr>
          <w:p w14:paraId="1D28A7B1" w14:textId="77777777" w:rsidR="00EE5FFD" w:rsidRPr="00C613B0" w:rsidRDefault="00EE5FFD" w:rsidP="00076D55">
            <w:pPr>
              <w:jc w:val="center"/>
              <w:rPr>
                <w:rFonts w:ascii="Times New Roman" w:hAnsi="Times New Roman" w:cs="Times New Roman"/>
                <w:sz w:val="22"/>
                <w:szCs w:val="22"/>
              </w:rPr>
            </w:pPr>
            <w:proofErr w:type="spellStart"/>
            <w:r w:rsidRPr="00C613B0">
              <w:rPr>
                <w:rFonts w:ascii="Times New Roman" w:hAnsi="Times New Roman" w:cs="Times New Roman"/>
                <w:sz w:val="22"/>
                <w:szCs w:val="22"/>
              </w:rPr>
              <w:t>Perfect</w:t>
            </w:r>
            <w:proofErr w:type="spellEnd"/>
          </w:p>
        </w:tc>
      </w:tr>
      <w:tr w:rsidR="00EE5FFD" w:rsidRPr="00C613B0" w14:paraId="7A2EAADF" w14:textId="77777777" w:rsidTr="00A35F2F">
        <w:tc>
          <w:tcPr>
            <w:tcW w:w="2256" w:type="dxa"/>
            <w:tcMar>
              <w:top w:w="100" w:type="dxa"/>
              <w:left w:w="100" w:type="dxa"/>
              <w:bottom w:w="100" w:type="dxa"/>
              <w:right w:w="100" w:type="dxa"/>
            </w:tcMar>
          </w:tcPr>
          <w:p w14:paraId="4CD9EF2C" w14:textId="77777777" w:rsidR="00EE5FFD" w:rsidRPr="00C613B0" w:rsidRDefault="00EE5FFD" w:rsidP="00076D55">
            <w:pPr>
              <w:rPr>
                <w:rFonts w:ascii="Times New Roman" w:hAnsi="Times New Roman" w:cs="Times New Roman"/>
                <w:sz w:val="22"/>
                <w:szCs w:val="22"/>
              </w:rPr>
            </w:pPr>
          </w:p>
        </w:tc>
        <w:tc>
          <w:tcPr>
            <w:tcW w:w="3414" w:type="dxa"/>
            <w:tcMar>
              <w:top w:w="100" w:type="dxa"/>
              <w:left w:w="100" w:type="dxa"/>
              <w:bottom w:w="100" w:type="dxa"/>
              <w:right w:w="100" w:type="dxa"/>
            </w:tcMar>
          </w:tcPr>
          <w:p w14:paraId="5FB938AF" w14:textId="77777777" w:rsidR="00EE5FFD" w:rsidRPr="00C613B0" w:rsidRDefault="00EE5FFD" w:rsidP="00076D55">
            <w:pPr>
              <w:rPr>
                <w:rFonts w:ascii="Times New Roman" w:hAnsi="Times New Roman" w:cs="Times New Roman"/>
                <w:sz w:val="22"/>
                <w:szCs w:val="22"/>
              </w:rPr>
            </w:pPr>
            <w:proofErr w:type="spellStart"/>
            <w:r w:rsidRPr="00C613B0">
              <w:rPr>
                <w:rFonts w:ascii="Times New Roman" w:hAnsi="Times New Roman" w:cs="Times New Roman"/>
                <w:sz w:val="22"/>
                <w:szCs w:val="22"/>
              </w:rPr>
              <w:t>Discrete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emotion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specific</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vs</w:t>
            </w:r>
            <w:proofErr w:type="spellEnd"/>
            <w:r w:rsidRPr="00C613B0">
              <w:rPr>
                <w:rFonts w:ascii="Times New Roman" w:hAnsi="Times New Roman" w:cs="Times New Roman"/>
                <w:sz w:val="22"/>
                <w:szCs w:val="22"/>
              </w:rPr>
              <w:t xml:space="preserve"> general)</w:t>
            </w:r>
          </w:p>
        </w:tc>
        <w:tc>
          <w:tcPr>
            <w:tcW w:w="568" w:type="dxa"/>
            <w:tcMar>
              <w:top w:w="100" w:type="dxa"/>
              <w:left w:w="100" w:type="dxa"/>
              <w:bottom w:w="100" w:type="dxa"/>
              <w:right w:w="100" w:type="dxa"/>
            </w:tcMar>
          </w:tcPr>
          <w:p w14:paraId="5FC07946" w14:textId="77777777" w:rsidR="00EE5FFD" w:rsidRPr="00C613B0" w:rsidRDefault="00EE5FFD" w:rsidP="00A35F2F">
            <w:pPr>
              <w:jc w:val="center"/>
              <w:rPr>
                <w:rFonts w:ascii="Times New Roman" w:hAnsi="Times New Roman" w:cs="Times New Roman"/>
                <w:sz w:val="22"/>
                <w:szCs w:val="22"/>
              </w:rPr>
            </w:pPr>
            <w:r w:rsidRPr="00C613B0">
              <w:rPr>
                <w:rFonts w:ascii="Times New Roman" w:hAnsi="Times New Roman" w:cs="Times New Roman"/>
                <w:sz w:val="22"/>
                <w:szCs w:val="22"/>
              </w:rPr>
              <w:t>0.77</w:t>
            </w:r>
          </w:p>
        </w:tc>
        <w:tc>
          <w:tcPr>
            <w:tcW w:w="2409" w:type="dxa"/>
            <w:tcMar>
              <w:top w:w="100" w:type="dxa"/>
              <w:left w:w="100" w:type="dxa"/>
              <w:bottom w:w="100" w:type="dxa"/>
              <w:right w:w="100" w:type="dxa"/>
            </w:tcMar>
          </w:tcPr>
          <w:p w14:paraId="75F95B40" w14:textId="77777777" w:rsidR="00EE5FFD" w:rsidRPr="00C613B0" w:rsidRDefault="00EE5FFD" w:rsidP="00076D55">
            <w:pPr>
              <w:jc w:val="center"/>
              <w:rPr>
                <w:rFonts w:ascii="Times New Roman" w:hAnsi="Times New Roman" w:cs="Times New Roman"/>
                <w:sz w:val="22"/>
                <w:szCs w:val="22"/>
              </w:rPr>
            </w:pPr>
            <w:proofErr w:type="spellStart"/>
            <w:r w:rsidRPr="00C613B0">
              <w:rPr>
                <w:rFonts w:ascii="Times New Roman" w:hAnsi="Times New Roman" w:cs="Times New Roman"/>
                <w:sz w:val="22"/>
                <w:szCs w:val="22"/>
              </w:rPr>
              <w:t>Substantial</w:t>
            </w:r>
            <w:proofErr w:type="spellEnd"/>
          </w:p>
        </w:tc>
      </w:tr>
      <w:tr w:rsidR="00EE5FFD" w:rsidRPr="00C613B0" w14:paraId="74C563F7" w14:textId="77777777" w:rsidTr="00A35F2F">
        <w:tc>
          <w:tcPr>
            <w:tcW w:w="2256" w:type="dxa"/>
            <w:tcMar>
              <w:top w:w="100" w:type="dxa"/>
              <w:left w:w="100" w:type="dxa"/>
              <w:bottom w:w="100" w:type="dxa"/>
              <w:right w:w="100" w:type="dxa"/>
            </w:tcMar>
          </w:tcPr>
          <w:p w14:paraId="6B5E1A2E" w14:textId="77777777" w:rsidR="00EE5FFD" w:rsidRPr="00C613B0" w:rsidRDefault="00EE5FFD" w:rsidP="00076D55">
            <w:pPr>
              <w:rPr>
                <w:rFonts w:ascii="Times New Roman" w:hAnsi="Times New Roman" w:cs="Times New Roman"/>
                <w:sz w:val="22"/>
                <w:szCs w:val="22"/>
              </w:rPr>
            </w:pPr>
            <w:proofErr w:type="spellStart"/>
            <w:r w:rsidRPr="00C613B0">
              <w:rPr>
                <w:rFonts w:ascii="Times New Roman" w:hAnsi="Times New Roman" w:cs="Times New Roman"/>
                <w:sz w:val="22"/>
                <w:szCs w:val="22"/>
              </w:rPr>
              <w:t>Participation</w:t>
            </w:r>
            <w:proofErr w:type="spellEnd"/>
          </w:p>
        </w:tc>
        <w:tc>
          <w:tcPr>
            <w:tcW w:w="3414" w:type="dxa"/>
            <w:tcMar>
              <w:top w:w="100" w:type="dxa"/>
              <w:left w:w="100" w:type="dxa"/>
              <w:bottom w:w="100" w:type="dxa"/>
              <w:right w:w="100" w:type="dxa"/>
            </w:tcMar>
          </w:tcPr>
          <w:p w14:paraId="141F4994" w14:textId="77777777" w:rsidR="00EE5FFD" w:rsidRPr="00C613B0" w:rsidRDefault="00EE5FFD" w:rsidP="00076D55">
            <w:pPr>
              <w:rPr>
                <w:rFonts w:ascii="Times New Roman" w:hAnsi="Times New Roman" w:cs="Times New Roman"/>
                <w:sz w:val="22"/>
                <w:szCs w:val="22"/>
              </w:rPr>
            </w:pPr>
          </w:p>
        </w:tc>
        <w:tc>
          <w:tcPr>
            <w:tcW w:w="568" w:type="dxa"/>
            <w:tcMar>
              <w:top w:w="100" w:type="dxa"/>
              <w:left w:w="100" w:type="dxa"/>
              <w:bottom w:w="100" w:type="dxa"/>
              <w:right w:w="100" w:type="dxa"/>
            </w:tcMar>
          </w:tcPr>
          <w:p w14:paraId="0F5677C7" w14:textId="77777777" w:rsidR="00EE5FFD" w:rsidRPr="00C613B0" w:rsidRDefault="00EE5FFD" w:rsidP="00A35F2F">
            <w:pPr>
              <w:jc w:val="center"/>
              <w:rPr>
                <w:rFonts w:ascii="Times New Roman" w:hAnsi="Times New Roman" w:cs="Times New Roman"/>
                <w:sz w:val="22"/>
                <w:szCs w:val="22"/>
              </w:rPr>
            </w:pPr>
          </w:p>
        </w:tc>
        <w:tc>
          <w:tcPr>
            <w:tcW w:w="2409" w:type="dxa"/>
            <w:tcMar>
              <w:top w:w="100" w:type="dxa"/>
              <w:left w:w="100" w:type="dxa"/>
              <w:bottom w:w="100" w:type="dxa"/>
              <w:right w:w="100" w:type="dxa"/>
            </w:tcMar>
          </w:tcPr>
          <w:p w14:paraId="033DCBF0" w14:textId="77777777" w:rsidR="00EE5FFD" w:rsidRPr="00C613B0" w:rsidRDefault="00EE5FFD" w:rsidP="00076D55">
            <w:pPr>
              <w:rPr>
                <w:rFonts w:ascii="Times New Roman" w:hAnsi="Times New Roman" w:cs="Times New Roman"/>
                <w:sz w:val="22"/>
                <w:szCs w:val="22"/>
              </w:rPr>
            </w:pPr>
          </w:p>
        </w:tc>
      </w:tr>
      <w:tr w:rsidR="00EE5FFD" w:rsidRPr="00C613B0" w14:paraId="601FA09E" w14:textId="77777777" w:rsidTr="00A35F2F">
        <w:tc>
          <w:tcPr>
            <w:tcW w:w="2256" w:type="dxa"/>
            <w:tcMar>
              <w:top w:w="100" w:type="dxa"/>
              <w:left w:w="100" w:type="dxa"/>
              <w:bottom w:w="100" w:type="dxa"/>
              <w:right w:w="100" w:type="dxa"/>
            </w:tcMar>
          </w:tcPr>
          <w:p w14:paraId="5398FA43" w14:textId="77777777" w:rsidR="00EE5FFD" w:rsidRPr="00C613B0" w:rsidRDefault="00EE5FFD" w:rsidP="00076D55">
            <w:pPr>
              <w:rPr>
                <w:rFonts w:ascii="Times New Roman" w:hAnsi="Times New Roman" w:cs="Times New Roman"/>
                <w:sz w:val="22"/>
                <w:szCs w:val="22"/>
              </w:rPr>
            </w:pPr>
          </w:p>
        </w:tc>
        <w:tc>
          <w:tcPr>
            <w:tcW w:w="3414" w:type="dxa"/>
            <w:tcMar>
              <w:top w:w="100" w:type="dxa"/>
              <w:left w:w="100" w:type="dxa"/>
              <w:bottom w:w="100" w:type="dxa"/>
              <w:right w:w="100" w:type="dxa"/>
            </w:tcMar>
          </w:tcPr>
          <w:p w14:paraId="2EC5AC97" w14:textId="77777777" w:rsidR="00EE5FFD" w:rsidRPr="00C613B0" w:rsidRDefault="00EE5FFD" w:rsidP="00076D55">
            <w:pPr>
              <w:rPr>
                <w:rFonts w:ascii="Times New Roman" w:hAnsi="Times New Roman" w:cs="Times New Roman"/>
                <w:sz w:val="22"/>
                <w:szCs w:val="22"/>
              </w:rPr>
            </w:pPr>
            <w:proofErr w:type="spellStart"/>
            <w:r w:rsidRPr="00C613B0">
              <w:rPr>
                <w:rFonts w:ascii="Times New Roman" w:hAnsi="Times New Roman" w:cs="Times New Roman"/>
                <w:sz w:val="22"/>
                <w:szCs w:val="22"/>
              </w:rPr>
              <w:t>opp_measure_clean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specific</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type</w:t>
            </w:r>
            <w:proofErr w:type="spellEnd"/>
            <w:r w:rsidRPr="00C613B0">
              <w:rPr>
                <w:rFonts w:ascii="Times New Roman" w:hAnsi="Times New Roman" w:cs="Times New Roman"/>
                <w:sz w:val="22"/>
                <w:szCs w:val="22"/>
              </w:rPr>
              <w:t>)</w:t>
            </w:r>
          </w:p>
        </w:tc>
        <w:tc>
          <w:tcPr>
            <w:tcW w:w="568" w:type="dxa"/>
            <w:tcMar>
              <w:top w:w="100" w:type="dxa"/>
              <w:left w:w="100" w:type="dxa"/>
              <w:bottom w:w="100" w:type="dxa"/>
              <w:right w:w="100" w:type="dxa"/>
            </w:tcMar>
          </w:tcPr>
          <w:p w14:paraId="707AE4EF" w14:textId="77777777" w:rsidR="00EE5FFD" w:rsidRPr="00C613B0" w:rsidRDefault="00EE5FFD" w:rsidP="00A35F2F">
            <w:pPr>
              <w:jc w:val="center"/>
              <w:rPr>
                <w:rFonts w:ascii="Times New Roman" w:hAnsi="Times New Roman" w:cs="Times New Roman"/>
                <w:sz w:val="22"/>
                <w:szCs w:val="22"/>
              </w:rPr>
            </w:pPr>
            <w:r w:rsidRPr="00C613B0">
              <w:rPr>
                <w:rFonts w:ascii="Times New Roman" w:hAnsi="Times New Roman" w:cs="Times New Roman"/>
                <w:sz w:val="22"/>
                <w:szCs w:val="22"/>
              </w:rPr>
              <w:t>0.89</w:t>
            </w:r>
          </w:p>
        </w:tc>
        <w:tc>
          <w:tcPr>
            <w:tcW w:w="2409" w:type="dxa"/>
            <w:tcMar>
              <w:top w:w="100" w:type="dxa"/>
              <w:left w:w="100" w:type="dxa"/>
              <w:bottom w:w="100" w:type="dxa"/>
              <w:right w:w="100" w:type="dxa"/>
            </w:tcMar>
          </w:tcPr>
          <w:p w14:paraId="35AD9AFD" w14:textId="77777777" w:rsidR="00EE5FFD" w:rsidRPr="00C613B0" w:rsidRDefault="00EE5FFD" w:rsidP="00076D55">
            <w:pPr>
              <w:jc w:val="center"/>
              <w:rPr>
                <w:rFonts w:ascii="Times New Roman" w:hAnsi="Times New Roman" w:cs="Times New Roman"/>
                <w:sz w:val="22"/>
                <w:szCs w:val="22"/>
              </w:rPr>
            </w:pPr>
            <w:proofErr w:type="spellStart"/>
            <w:r w:rsidRPr="00C613B0">
              <w:rPr>
                <w:rFonts w:ascii="Times New Roman" w:hAnsi="Times New Roman" w:cs="Times New Roman"/>
                <w:sz w:val="22"/>
                <w:szCs w:val="22"/>
              </w:rPr>
              <w:t>Almost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perfect</w:t>
            </w:r>
            <w:proofErr w:type="spellEnd"/>
          </w:p>
        </w:tc>
      </w:tr>
      <w:tr w:rsidR="00EE5FFD" w:rsidRPr="00C613B0" w14:paraId="2C0A8424" w14:textId="77777777" w:rsidTr="00A35F2F">
        <w:tc>
          <w:tcPr>
            <w:tcW w:w="2256" w:type="dxa"/>
            <w:tcMar>
              <w:top w:w="100" w:type="dxa"/>
              <w:left w:w="100" w:type="dxa"/>
              <w:bottom w:w="100" w:type="dxa"/>
              <w:right w:w="100" w:type="dxa"/>
            </w:tcMar>
          </w:tcPr>
          <w:p w14:paraId="3861BCE4" w14:textId="77777777" w:rsidR="00EE5FFD" w:rsidRPr="00C613B0" w:rsidRDefault="00EE5FFD" w:rsidP="00076D55">
            <w:pPr>
              <w:rPr>
                <w:rFonts w:ascii="Times New Roman" w:hAnsi="Times New Roman" w:cs="Times New Roman"/>
                <w:sz w:val="22"/>
                <w:szCs w:val="22"/>
              </w:rPr>
            </w:pPr>
          </w:p>
        </w:tc>
        <w:tc>
          <w:tcPr>
            <w:tcW w:w="3414" w:type="dxa"/>
            <w:tcMar>
              <w:top w:w="100" w:type="dxa"/>
              <w:left w:w="100" w:type="dxa"/>
              <w:bottom w:w="100" w:type="dxa"/>
              <w:right w:w="100" w:type="dxa"/>
            </w:tcMar>
          </w:tcPr>
          <w:p w14:paraId="18985B76" w14:textId="77777777" w:rsidR="00EE5FFD" w:rsidRPr="00C613B0" w:rsidRDefault="00EE5FFD" w:rsidP="00076D55">
            <w:pPr>
              <w:rPr>
                <w:rFonts w:ascii="Times New Roman" w:hAnsi="Times New Roman" w:cs="Times New Roman"/>
                <w:sz w:val="22"/>
                <w:szCs w:val="22"/>
              </w:rPr>
            </w:pPr>
            <w:proofErr w:type="spellStart"/>
            <w:r w:rsidRPr="00C613B0">
              <w:rPr>
                <w:rFonts w:ascii="Times New Roman" w:hAnsi="Times New Roman" w:cs="Times New Roman"/>
                <w:sz w:val="22"/>
                <w:szCs w:val="22"/>
              </w:rPr>
              <w:t>opp_measure_categories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broad</w:t>
            </w:r>
            <w:proofErr w:type="spellEnd"/>
            <w:r w:rsidRPr="00C613B0">
              <w:rPr>
                <w:rFonts w:ascii="Times New Roman" w:hAnsi="Times New Roman" w:cs="Times New Roman"/>
                <w:sz w:val="22"/>
                <w:szCs w:val="22"/>
              </w:rPr>
              <w:t>)</w:t>
            </w:r>
          </w:p>
        </w:tc>
        <w:tc>
          <w:tcPr>
            <w:tcW w:w="568" w:type="dxa"/>
            <w:tcMar>
              <w:top w:w="100" w:type="dxa"/>
              <w:left w:w="100" w:type="dxa"/>
              <w:bottom w:w="100" w:type="dxa"/>
              <w:right w:w="100" w:type="dxa"/>
            </w:tcMar>
          </w:tcPr>
          <w:p w14:paraId="27F96F2C" w14:textId="77777777" w:rsidR="00EE5FFD" w:rsidRPr="00C613B0" w:rsidRDefault="00EE5FFD" w:rsidP="00A35F2F">
            <w:pPr>
              <w:jc w:val="center"/>
              <w:rPr>
                <w:rFonts w:ascii="Times New Roman" w:hAnsi="Times New Roman" w:cs="Times New Roman"/>
                <w:sz w:val="22"/>
                <w:szCs w:val="22"/>
              </w:rPr>
            </w:pPr>
            <w:r w:rsidRPr="00C613B0">
              <w:rPr>
                <w:rFonts w:ascii="Times New Roman" w:hAnsi="Times New Roman" w:cs="Times New Roman"/>
                <w:sz w:val="22"/>
                <w:szCs w:val="22"/>
              </w:rPr>
              <w:t>0.85</w:t>
            </w:r>
          </w:p>
        </w:tc>
        <w:tc>
          <w:tcPr>
            <w:tcW w:w="2409" w:type="dxa"/>
            <w:tcMar>
              <w:top w:w="100" w:type="dxa"/>
              <w:left w:w="100" w:type="dxa"/>
              <w:bottom w:w="100" w:type="dxa"/>
              <w:right w:w="100" w:type="dxa"/>
            </w:tcMar>
          </w:tcPr>
          <w:p w14:paraId="272AB265" w14:textId="77777777" w:rsidR="00EE5FFD" w:rsidRPr="00C613B0" w:rsidRDefault="00EE5FFD" w:rsidP="00076D55">
            <w:pPr>
              <w:jc w:val="center"/>
              <w:rPr>
                <w:rFonts w:ascii="Times New Roman" w:hAnsi="Times New Roman" w:cs="Times New Roman"/>
                <w:sz w:val="22"/>
                <w:szCs w:val="22"/>
              </w:rPr>
            </w:pPr>
            <w:proofErr w:type="spellStart"/>
            <w:r w:rsidRPr="00C613B0">
              <w:rPr>
                <w:rFonts w:ascii="Times New Roman" w:hAnsi="Times New Roman" w:cs="Times New Roman"/>
                <w:sz w:val="22"/>
                <w:szCs w:val="22"/>
              </w:rPr>
              <w:t>Almost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perfect</w:t>
            </w:r>
            <w:proofErr w:type="spellEnd"/>
          </w:p>
        </w:tc>
      </w:tr>
      <w:tr w:rsidR="00EE5FFD" w:rsidRPr="00C613B0" w14:paraId="5E9CEAB9" w14:textId="77777777" w:rsidTr="00A35F2F">
        <w:tc>
          <w:tcPr>
            <w:tcW w:w="2256" w:type="dxa"/>
            <w:tcMar>
              <w:top w:w="100" w:type="dxa"/>
              <w:left w:w="100" w:type="dxa"/>
              <w:bottom w:w="100" w:type="dxa"/>
              <w:right w:w="100" w:type="dxa"/>
            </w:tcMar>
          </w:tcPr>
          <w:p w14:paraId="2A7C1C71" w14:textId="77777777" w:rsidR="00EE5FFD" w:rsidRPr="00C613B0" w:rsidRDefault="00EE5FFD" w:rsidP="00076D55">
            <w:pPr>
              <w:rPr>
                <w:rFonts w:ascii="Times New Roman" w:hAnsi="Times New Roman" w:cs="Times New Roman"/>
                <w:sz w:val="22"/>
                <w:szCs w:val="22"/>
              </w:rPr>
            </w:pPr>
            <w:proofErr w:type="spellStart"/>
            <w:r w:rsidRPr="00C613B0">
              <w:rPr>
                <w:rFonts w:ascii="Times New Roman" w:hAnsi="Times New Roman" w:cs="Times New Roman"/>
                <w:sz w:val="22"/>
                <w:szCs w:val="22"/>
              </w:rPr>
              <w:lastRenderedPageBreak/>
              <w:t>Effect</w:t>
            </w:r>
            <w:proofErr w:type="spellEnd"/>
          </w:p>
        </w:tc>
        <w:tc>
          <w:tcPr>
            <w:tcW w:w="3414" w:type="dxa"/>
            <w:tcMar>
              <w:top w:w="100" w:type="dxa"/>
              <w:left w:w="100" w:type="dxa"/>
              <w:bottom w:w="100" w:type="dxa"/>
              <w:right w:w="100" w:type="dxa"/>
            </w:tcMar>
          </w:tcPr>
          <w:p w14:paraId="765BD9D6" w14:textId="77777777" w:rsidR="00EE5FFD" w:rsidRPr="00C613B0" w:rsidRDefault="00EE5FFD" w:rsidP="00076D55">
            <w:pPr>
              <w:rPr>
                <w:rFonts w:ascii="Times New Roman" w:hAnsi="Times New Roman" w:cs="Times New Roman"/>
                <w:sz w:val="22"/>
                <w:szCs w:val="22"/>
              </w:rPr>
            </w:pPr>
          </w:p>
        </w:tc>
        <w:tc>
          <w:tcPr>
            <w:tcW w:w="568" w:type="dxa"/>
            <w:tcMar>
              <w:top w:w="100" w:type="dxa"/>
              <w:left w:w="100" w:type="dxa"/>
              <w:bottom w:w="100" w:type="dxa"/>
              <w:right w:w="100" w:type="dxa"/>
            </w:tcMar>
          </w:tcPr>
          <w:p w14:paraId="3CC0EF30" w14:textId="77777777" w:rsidR="00EE5FFD" w:rsidRPr="00C613B0" w:rsidRDefault="00EE5FFD" w:rsidP="00A35F2F">
            <w:pPr>
              <w:jc w:val="center"/>
              <w:rPr>
                <w:rFonts w:ascii="Times New Roman" w:hAnsi="Times New Roman" w:cs="Times New Roman"/>
                <w:sz w:val="22"/>
                <w:szCs w:val="22"/>
              </w:rPr>
            </w:pPr>
          </w:p>
        </w:tc>
        <w:tc>
          <w:tcPr>
            <w:tcW w:w="2409" w:type="dxa"/>
            <w:tcMar>
              <w:top w:w="100" w:type="dxa"/>
              <w:left w:w="100" w:type="dxa"/>
              <w:bottom w:w="100" w:type="dxa"/>
              <w:right w:w="100" w:type="dxa"/>
            </w:tcMar>
          </w:tcPr>
          <w:p w14:paraId="50A4D56F" w14:textId="77777777" w:rsidR="00EE5FFD" w:rsidRPr="00C613B0" w:rsidRDefault="00EE5FFD" w:rsidP="00076D55">
            <w:pPr>
              <w:rPr>
                <w:rFonts w:ascii="Times New Roman" w:hAnsi="Times New Roman" w:cs="Times New Roman"/>
                <w:sz w:val="22"/>
                <w:szCs w:val="22"/>
              </w:rPr>
            </w:pPr>
          </w:p>
        </w:tc>
      </w:tr>
      <w:tr w:rsidR="00EE5FFD" w:rsidRPr="00C613B0" w14:paraId="53D8DAF4" w14:textId="77777777" w:rsidTr="00A35F2F">
        <w:tc>
          <w:tcPr>
            <w:tcW w:w="2256" w:type="dxa"/>
            <w:tcMar>
              <w:top w:w="100" w:type="dxa"/>
              <w:left w:w="100" w:type="dxa"/>
              <w:bottom w:w="100" w:type="dxa"/>
              <w:right w:w="100" w:type="dxa"/>
            </w:tcMar>
          </w:tcPr>
          <w:p w14:paraId="44E5AE86" w14:textId="77777777" w:rsidR="00EE5FFD" w:rsidRPr="00C613B0" w:rsidRDefault="00EE5FFD" w:rsidP="00076D55">
            <w:pPr>
              <w:rPr>
                <w:rFonts w:ascii="Times New Roman" w:hAnsi="Times New Roman" w:cs="Times New Roman"/>
                <w:sz w:val="22"/>
                <w:szCs w:val="22"/>
              </w:rPr>
            </w:pPr>
          </w:p>
        </w:tc>
        <w:tc>
          <w:tcPr>
            <w:tcW w:w="3414" w:type="dxa"/>
            <w:tcMar>
              <w:top w:w="100" w:type="dxa"/>
              <w:left w:w="100" w:type="dxa"/>
              <w:bottom w:w="100" w:type="dxa"/>
              <w:right w:w="100" w:type="dxa"/>
            </w:tcMar>
          </w:tcPr>
          <w:p w14:paraId="3A651310" w14:textId="77777777" w:rsidR="00EE5FFD" w:rsidRPr="00C613B0" w:rsidRDefault="00EE5FFD" w:rsidP="00076D55">
            <w:pPr>
              <w:rPr>
                <w:rFonts w:ascii="Times New Roman" w:hAnsi="Times New Roman" w:cs="Times New Roman"/>
                <w:sz w:val="22"/>
                <w:szCs w:val="22"/>
              </w:rPr>
            </w:pPr>
            <w:proofErr w:type="spellStart"/>
            <w:r w:rsidRPr="00C613B0">
              <w:rPr>
                <w:rFonts w:ascii="Times New Roman" w:hAnsi="Times New Roman" w:cs="Times New Roman"/>
                <w:sz w:val="22"/>
                <w:szCs w:val="22"/>
              </w:rPr>
              <w:t>Effect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direction</w:t>
            </w:r>
            <w:proofErr w:type="spellEnd"/>
            <w:r w:rsidRPr="00C613B0">
              <w:rPr>
                <w:rFonts w:ascii="Times New Roman" w:hAnsi="Times New Roman" w:cs="Times New Roman"/>
                <w:sz w:val="22"/>
                <w:szCs w:val="22"/>
              </w:rPr>
              <w:t xml:space="preserve"> (+/0/-)</w:t>
            </w:r>
          </w:p>
        </w:tc>
        <w:tc>
          <w:tcPr>
            <w:tcW w:w="568" w:type="dxa"/>
            <w:tcMar>
              <w:top w:w="100" w:type="dxa"/>
              <w:left w:w="100" w:type="dxa"/>
              <w:bottom w:w="100" w:type="dxa"/>
              <w:right w:w="100" w:type="dxa"/>
            </w:tcMar>
          </w:tcPr>
          <w:p w14:paraId="5299121F" w14:textId="77777777" w:rsidR="00EE5FFD" w:rsidRPr="00C613B0" w:rsidRDefault="00EE5FFD" w:rsidP="00A35F2F">
            <w:pPr>
              <w:jc w:val="center"/>
              <w:rPr>
                <w:rFonts w:ascii="Times New Roman" w:hAnsi="Times New Roman" w:cs="Times New Roman"/>
                <w:sz w:val="22"/>
                <w:szCs w:val="22"/>
              </w:rPr>
            </w:pPr>
            <w:r w:rsidRPr="00C613B0">
              <w:rPr>
                <w:rFonts w:ascii="Times New Roman" w:hAnsi="Times New Roman" w:cs="Times New Roman"/>
                <w:sz w:val="22"/>
                <w:szCs w:val="22"/>
              </w:rPr>
              <w:t>0.82</w:t>
            </w:r>
          </w:p>
        </w:tc>
        <w:tc>
          <w:tcPr>
            <w:tcW w:w="2409" w:type="dxa"/>
            <w:tcMar>
              <w:top w:w="100" w:type="dxa"/>
              <w:left w:w="100" w:type="dxa"/>
              <w:bottom w:w="100" w:type="dxa"/>
              <w:right w:w="100" w:type="dxa"/>
            </w:tcMar>
          </w:tcPr>
          <w:p w14:paraId="555909C6" w14:textId="77777777" w:rsidR="00EE5FFD" w:rsidRPr="00C613B0" w:rsidRDefault="00EE5FFD" w:rsidP="00076D55">
            <w:pPr>
              <w:jc w:val="center"/>
              <w:rPr>
                <w:rFonts w:ascii="Times New Roman" w:hAnsi="Times New Roman" w:cs="Times New Roman"/>
                <w:sz w:val="22"/>
                <w:szCs w:val="22"/>
              </w:rPr>
            </w:pPr>
            <w:proofErr w:type="spellStart"/>
            <w:r w:rsidRPr="00C613B0">
              <w:rPr>
                <w:rFonts w:ascii="Times New Roman" w:hAnsi="Times New Roman" w:cs="Times New Roman"/>
                <w:sz w:val="22"/>
                <w:szCs w:val="22"/>
              </w:rPr>
              <w:t>Almost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perfect</w:t>
            </w:r>
            <w:proofErr w:type="spellEnd"/>
          </w:p>
        </w:tc>
      </w:tr>
    </w:tbl>
    <w:p w14:paraId="41549D4E" w14:textId="77777777" w:rsidR="00EE5FFD" w:rsidRPr="00C613B0" w:rsidRDefault="00EE5FFD" w:rsidP="003A3A4E">
      <w:pPr>
        <w:pStyle w:val="TableNote"/>
        <w:spacing w:line="360" w:lineRule="auto"/>
        <w:jc w:val="both"/>
        <w:rPr>
          <w:i w:val="0"/>
          <w:iCs w:val="0"/>
        </w:rPr>
      </w:pPr>
      <w:r w:rsidRPr="00C613B0">
        <w:t>Note</w:t>
      </w:r>
      <w:r w:rsidRPr="00C613B0">
        <w:rPr>
          <w:i w:val="0"/>
          <w:iCs w:val="0"/>
        </w:rPr>
        <w:t xml:space="preserve">. </w:t>
      </w:r>
      <w:r w:rsidRPr="007E3796">
        <w:rPr>
          <w:i w:val="0"/>
          <w:iCs w:val="0"/>
        </w:rPr>
        <w:t>The critical variables are highlighted in bold. An overall Kappa of 0.91 for the outcomes domain reflected high reliability in extracting key variables of the systematic review.</w:t>
      </w:r>
    </w:p>
    <w:p w14:paraId="66238AEE" w14:textId="77777777" w:rsidR="00EE5FFD" w:rsidRPr="00C613B0" w:rsidRDefault="00EE5FFD" w:rsidP="003D2130">
      <w:pPr>
        <w:pStyle w:val="Ttulo1"/>
        <w:rPr>
          <w:rFonts w:cs="Times New Roman"/>
          <w:color w:val="auto"/>
          <w:lang w:val="pt-ES"/>
        </w:rPr>
      </w:pPr>
      <w:bookmarkStart w:id="26" w:name="_Toc215931795"/>
      <w:proofErr w:type="spellStart"/>
      <w:r w:rsidRPr="00C613B0">
        <w:rPr>
          <w:rFonts w:cs="Times New Roman"/>
          <w:color w:val="auto"/>
        </w:rPr>
        <w:t>Sensitivity</w:t>
      </w:r>
      <w:proofErr w:type="spellEnd"/>
      <w:r w:rsidRPr="00C613B0">
        <w:rPr>
          <w:rFonts w:cs="Times New Roman"/>
          <w:color w:val="auto"/>
        </w:rPr>
        <w:t xml:space="preserve"> </w:t>
      </w:r>
      <w:proofErr w:type="spellStart"/>
      <w:r w:rsidRPr="00C613B0">
        <w:rPr>
          <w:rFonts w:cs="Times New Roman"/>
          <w:color w:val="auto"/>
        </w:rPr>
        <w:t>Analysis</w:t>
      </w:r>
      <w:proofErr w:type="spellEnd"/>
      <w:r w:rsidRPr="00C613B0">
        <w:rPr>
          <w:rFonts w:cs="Times New Roman"/>
          <w:color w:val="auto"/>
        </w:rPr>
        <w:t xml:space="preserve">: </w:t>
      </w:r>
      <w:proofErr w:type="spellStart"/>
      <w:r w:rsidRPr="00C613B0">
        <w:rPr>
          <w:rFonts w:cs="Times New Roman"/>
          <w:color w:val="auto"/>
        </w:rPr>
        <w:t>Methods</w:t>
      </w:r>
      <w:proofErr w:type="spellEnd"/>
      <w:r w:rsidRPr="00C613B0">
        <w:rPr>
          <w:rFonts w:cs="Times New Roman"/>
          <w:color w:val="auto"/>
        </w:rPr>
        <w:t xml:space="preserve"> </w:t>
      </w:r>
      <w:proofErr w:type="spellStart"/>
      <w:r w:rsidRPr="00C613B0">
        <w:rPr>
          <w:rFonts w:cs="Times New Roman"/>
          <w:color w:val="auto"/>
        </w:rPr>
        <w:t>and</w:t>
      </w:r>
      <w:proofErr w:type="spellEnd"/>
      <w:r w:rsidRPr="00C613B0">
        <w:rPr>
          <w:rFonts w:cs="Times New Roman"/>
          <w:color w:val="auto"/>
        </w:rPr>
        <w:t xml:space="preserve"> </w:t>
      </w:r>
      <w:proofErr w:type="spellStart"/>
      <w:r w:rsidRPr="00C613B0">
        <w:rPr>
          <w:rFonts w:cs="Times New Roman"/>
          <w:color w:val="auto"/>
        </w:rPr>
        <w:t>Detailed</w:t>
      </w:r>
      <w:proofErr w:type="spellEnd"/>
      <w:r w:rsidRPr="00C613B0">
        <w:rPr>
          <w:rFonts w:cs="Times New Roman"/>
          <w:color w:val="auto"/>
        </w:rPr>
        <w:t xml:space="preserve"> </w:t>
      </w:r>
      <w:proofErr w:type="spellStart"/>
      <w:r w:rsidRPr="00C613B0">
        <w:rPr>
          <w:rFonts w:cs="Times New Roman"/>
          <w:color w:val="auto"/>
        </w:rPr>
        <w:t>Results</w:t>
      </w:r>
      <w:bookmarkEnd w:id="26"/>
      <w:proofErr w:type="spellEnd"/>
      <w:r w:rsidRPr="00C613B0">
        <w:rPr>
          <w:rFonts w:cs="Times New Roman"/>
          <w:color w:val="auto"/>
        </w:rPr>
        <w:t xml:space="preserve"> </w:t>
      </w:r>
    </w:p>
    <w:p w14:paraId="7C95C53E" w14:textId="77777777" w:rsidR="00EE5FFD" w:rsidRPr="00C613B0" w:rsidRDefault="00EE5FFD" w:rsidP="003D2130">
      <w:pPr>
        <w:rPr>
          <w:rFonts w:ascii="Times New Roman" w:hAnsi="Times New Roman" w:cs="Times New Roman"/>
          <w:lang w:val="pt-ES"/>
        </w:rPr>
      </w:pPr>
    </w:p>
    <w:p w14:paraId="18BCD43C" w14:textId="77777777" w:rsidR="00EE5FFD" w:rsidRPr="00C613B0" w:rsidRDefault="00EE5FFD" w:rsidP="003D2130">
      <w:pPr>
        <w:pStyle w:val="Ttulo2"/>
        <w:rPr>
          <w:rFonts w:ascii="Times New Roman" w:hAnsi="Times New Roman" w:cs="Times New Roman"/>
          <w:color w:val="auto"/>
          <w:szCs w:val="24"/>
        </w:rPr>
      </w:pPr>
      <w:bookmarkStart w:id="27" w:name="_Toc215931796"/>
      <w:proofErr w:type="spellStart"/>
      <w:r w:rsidRPr="00C613B0">
        <w:rPr>
          <w:rFonts w:ascii="Times New Roman" w:hAnsi="Times New Roman" w:cs="Times New Roman"/>
          <w:color w:val="auto"/>
        </w:rPr>
        <w:t>Methodological</w:t>
      </w:r>
      <w:proofErr w:type="spellEnd"/>
      <w:r w:rsidRPr="00C613B0">
        <w:rPr>
          <w:rFonts w:ascii="Times New Roman" w:hAnsi="Times New Roman" w:cs="Times New Roman"/>
          <w:color w:val="auto"/>
        </w:rPr>
        <w:t xml:space="preserve"> Foundation</w:t>
      </w:r>
      <w:bookmarkEnd w:id="27"/>
    </w:p>
    <w:p w14:paraId="1F26CD41" w14:textId="77777777" w:rsidR="00EE5FFD" w:rsidRPr="00C613B0" w:rsidRDefault="00EE5FFD" w:rsidP="00F566FD">
      <w:pPr>
        <w:rPr>
          <w:rFonts w:ascii="Times New Roman" w:hAnsi="Times New Roman" w:cs="Times New Roman"/>
        </w:rPr>
      </w:pPr>
    </w:p>
    <w:p w14:paraId="2E9CE6B8" w14:textId="17C37097" w:rsidR="00EE5FFD" w:rsidRPr="00C613B0" w:rsidRDefault="00EE5FFD" w:rsidP="00585E32">
      <w:pPr>
        <w:spacing w:line="360" w:lineRule="auto"/>
        <w:ind w:firstLine="1134"/>
        <w:jc w:val="both"/>
        <w:rPr>
          <w:rFonts w:ascii="Times New Roman" w:hAnsi="Times New Roman" w:cs="Times New Roman"/>
        </w:rPr>
      </w:pPr>
      <w:proofErr w:type="spellStart"/>
      <w:r w:rsidRPr="00C613B0">
        <w:rPr>
          <w:rFonts w:ascii="Times New Roman" w:hAnsi="Times New Roman" w:cs="Times New Roman"/>
        </w:rPr>
        <w:t>We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conducted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this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sensitivity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analysis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according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Synthesis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Without</w:t>
      </w:r>
      <w:proofErr w:type="spellEnd"/>
      <w:r w:rsidRPr="00C613B0">
        <w:rPr>
          <w:rFonts w:ascii="Times New Roman" w:hAnsi="Times New Roman" w:cs="Times New Roman"/>
        </w:rPr>
        <w:t xml:space="preserve"> Meta-</w:t>
      </w:r>
      <w:proofErr w:type="spellStart"/>
      <w:r w:rsidRPr="00C613B0">
        <w:rPr>
          <w:rFonts w:ascii="Times New Roman" w:hAnsi="Times New Roman" w:cs="Times New Roman"/>
        </w:rPr>
        <w:t>analysis</w:t>
      </w:r>
      <w:proofErr w:type="spellEnd"/>
      <w:r>
        <w:rPr>
          <w:rFonts w:ascii="Times New Roman" w:hAnsi="Times New Roman" w:cs="Times New Roman"/>
        </w:rPr>
        <w:t xml:space="preserve"> (</w:t>
      </w:r>
      <w:proofErr w:type="spellStart"/>
      <w:r w:rsidRPr="00C613B0">
        <w:rPr>
          <w:rFonts w:ascii="Times New Roman" w:hAnsi="Times New Roman" w:cs="Times New Roman"/>
        </w:rPr>
        <w:t>SWiM</w:t>
      </w:r>
      <w:proofErr w:type="spellEnd"/>
      <w:r>
        <w:rPr>
          <w:rFonts w:ascii="Times New Roman" w:hAnsi="Times New Roman" w:cs="Times New Roman"/>
        </w:rPr>
        <w:t>)</w:t>
      </w:r>
      <w:r w:rsidRPr="00C613B0">
        <w:rPr>
          <w:rFonts w:ascii="Times New Roman" w:hAnsi="Times New Roman" w:cs="Times New Roman"/>
        </w:rPr>
        <w:t xml:space="preserve"> </w:t>
      </w:r>
      <w:r>
        <w:rPr>
          <w:rFonts w:ascii="Times New Roman" w:hAnsi="Times New Roman" w:cs="Times New Roman"/>
          <w:noProof/>
        </w:rPr>
        <w:t>guidelines (Campbell et al., 2020)</w:t>
      </w:r>
      <w:r>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Cochrane Handbook </w:t>
      </w:r>
      <w:proofErr w:type="spellStart"/>
      <w:r w:rsidRPr="00C613B0">
        <w:rPr>
          <w:rFonts w:ascii="Times New Roman" w:hAnsi="Times New Roman" w:cs="Times New Roman"/>
        </w:rPr>
        <w:t>recommendations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qualitative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sensitivity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analysis</w:t>
      </w:r>
      <w:proofErr w:type="spellEnd"/>
      <w:r w:rsidRPr="00C613B0">
        <w:rPr>
          <w:rFonts w:ascii="Times New Roman" w:hAnsi="Times New Roman" w:cs="Times New Roman"/>
        </w:rPr>
        <w:t xml:space="preserve"> </w:t>
      </w:r>
      <w:r>
        <w:rPr>
          <w:rFonts w:ascii="Times New Roman" w:hAnsi="Times New Roman" w:cs="Times New Roman"/>
          <w:noProof/>
        </w:rPr>
        <w:t>(Noyes et al., 2019)</w:t>
      </w:r>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narrative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synthesis</w:t>
      </w:r>
      <w:proofErr w:type="spellEnd"/>
      <w:r w:rsidRPr="00C613B0">
        <w:rPr>
          <w:rFonts w:ascii="Times New Roman" w:hAnsi="Times New Roman" w:cs="Times New Roman"/>
        </w:rPr>
        <w:t xml:space="preserve"> </w:t>
      </w:r>
      <w:r>
        <w:rPr>
          <w:rFonts w:ascii="Times New Roman" w:hAnsi="Times New Roman" w:cs="Times New Roman"/>
          <w:noProof/>
        </w:rPr>
        <w:t>(McKenzie &amp; Brennan, 2019)</w:t>
      </w:r>
      <w:r w:rsidRPr="00C613B0">
        <w:rPr>
          <w:rFonts w:ascii="Times New Roman" w:hAnsi="Times New Roman" w:cs="Times New Roman"/>
        </w:rPr>
        <w:t xml:space="preserve">. </w:t>
      </w:r>
      <w:proofErr w:type="spellStart"/>
      <w:r w:rsidRPr="00C613B0">
        <w:rPr>
          <w:rFonts w:ascii="Times New Roman" w:hAnsi="Times New Roman" w:cs="Times New Roman"/>
        </w:rPr>
        <w:t>We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employed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effect-direction</w:t>
      </w:r>
      <w:proofErr w:type="spellEnd"/>
      <w:r w:rsidRPr="00C613B0">
        <w:rPr>
          <w:rFonts w:ascii="Times New Roman" w:hAnsi="Times New Roman" w:cs="Times New Roman"/>
        </w:rPr>
        <w:t xml:space="preserve"> vote </w:t>
      </w:r>
      <w:proofErr w:type="spellStart"/>
      <w:r w:rsidRPr="00C613B0">
        <w:rPr>
          <w:rFonts w:ascii="Times New Roman" w:hAnsi="Times New Roman" w:cs="Times New Roman"/>
        </w:rPr>
        <w:t>counting</w:t>
      </w:r>
      <w:proofErr w:type="spellEnd"/>
      <w:r w:rsidRPr="00C613B0">
        <w:rPr>
          <w:rFonts w:ascii="Times New Roman" w:hAnsi="Times New Roman" w:cs="Times New Roman"/>
        </w:rPr>
        <w:t xml:space="preserve"> as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primary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analytical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method</w:t>
      </w:r>
      <w:proofErr w:type="spellEnd"/>
      <w:r w:rsidRPr="00C613B0">
        <w:rPr>
          <w:rFonts w:ascii="Times New Roman" w:hAnsi="Times New Roman" w:cs="Times New Roman"/>
        </w:rPr>
        <w:t xml:space="preserve"> </w:t>
      </w:r>
      <w:r>
        <w:rPr>
          <w:rFonts w:ascii="Times New Roman" w:hAnsi="Times New Roman" w:cs="Times New Roman"/>
          <w:noProof/>
        </w:rPr>
        <w:t>(Cumpston et al., 2023)</w:t>
      </w:r>
      <w:r w:rsidRPr="00C613B0">
        <w:rPr>
          <w:rFonts w:ascii="Times New Roman" w:hAnsi="Times New Roman" w:cs="Times New Roman"/>
        </w:rPr>
        <w:t>.</w:t>
      </w:r>
    </w:p>
    <w:p w14:paraId="544BEBD9" w14:textId="77777777" w:rsidR="00EE5FFD" w:rsidRPr="00C613B0" w:rsidRDefault="00EE5FFD" w:rsidP="00585E32">
      <w:pPr>
        <w:spacing w:line="360" w:lineRule="auto"/>
        <w:ind w:firstLine="1134"/>
        <w:jc w:val="both"/>
        <w:rPr>
          <w:rFonts w:ascii="Times New Roman" w:hAnsi="Times New Roman" w:cs="Times New Roman"/>
        </w:rPr>
      </w:pPr>
      <w:proofErr w:type="spellStart"/>
      <w:r w:rsidRPr="00C613B0">
        <w:rPr>
          <w:rFonts w:ascii="Times New Roman" w:hAnsi="Times New Roman" w:cs="Times New Roman"/>
        </w:rPr>
        <w:t>We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conducted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analyses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two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levels</w:t>
      </w:r>
      <w:proofErr w:type="spellEnd"/>
      <w:r w:rsidRPr="00C613B0">
        <w:rPr>
          <w:rFonts w:ascii="Times New Roman" w:hAnsi="Times New Roman" w:cs="Times New Roman"/>
        </w:rPr>
        <w:t xml:space="preserve">: (1) </w:t>
      </w:r>
      <w:proofErr w:type="spellStart"/>
      <w:r w:rsidRPr="00C613B0">
        <w:rPr>
          <w:rFonts w:ascii="Times New Roman" w:hAnsi="Times New Roman" w:cs="Times New Roman"/>
        </w:rPr>
        <w:t>study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level</w:t>
      </w:r>
      <w:proofErr w:type="spellEnd"/>
      <w:r w:rsidRPr="00C613B0">
        <w:rPr>
          <w:rFonts w:ascii="Times New Roman" w:hAnsi="Times New Roman" w:cs="Times New Roman"/>
        </w:rPr>
        <w:t xml:space="preserve"> (n=76) </w:t>
      </w:r>
      <w:proofErr w:type="spellStart"/>
      <w:r w:rsidRPr="00C613B0">
        <w:rPr>
          <w:rFonts w:ascii="Times New Roman" w:hAnsi="Times New Roman" w:cs="Times New Roman"/>
        </w:rPr>
        <w:t>to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assess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methodological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quality</w:t>
      </w:r>
      <w:proofErr w:type="spellEnd"/>
      <w:r w:rsidRPr="00C613B0">
        <w:rPr>
          <w:rFonts w:ascii="Times New Roman" w:hAnsi="Times New Roman" w:cs="Times New Roman"/>
        </w:rPr>
        <w:t xml:space="preserve"> (MMAT scores), </w:t>
      </w:r>
      <w:proofErr w:type="spellStart"/>
      <w:r w:rsidRPr="00C613B0">
        <w:rPr>
          <w:rFonts w:ascii="Times New Roman" w:hAnsi="Times New Roman" w:cs="Times New Roman"/>
        </w:rPr>
        <w:t>transparency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practices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preregistration</w:t>
      </w:r>
      <w:proofErr w:type="spellEnd"/>
      <w:r w:rsidRPr="00C613B0">
        <w:rPr>
          <w:rFonts w:ascii="Times New Roman" w:hAnsi="Times New Roman" w:cs="Times New Roman"/>
        </w:rPr>
        <w:t xml:space="preserve">, open data, </w:t>
      </w:r>
      <w:proofErr w:type="spellStart"/>
      <w:r w:rsidRPr="00C613B0">
        <w:rPr>
          <w:rFonts w:ascii="Times New Roman" w:hAnsi="Times New Roman" w:cs="Times New Roman"/>
        </w:rPr>
        <w:t>conflict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interest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declarations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study</w:t>
      </w:r>
      <w:proofErr w:type="spellEnd"/>
      <w:r w:rsidRPr="00C613B0">
        <w:rPr>
          <w:rFonts w:ascii="Times New Roman" w:hAnsi="Times New Roman" w:cs="Times New Roman"/>
        </w:rPr>
        <w:t xml:space="preserve"> design;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(2) </w:t>
      </w:r>
      <w:proofErr w:type="spellStart"/>
      <w:r w:rsidRPr="00C613B0">
        <w:rPr>
          <w:rFonts w:ascii="Times New Roman" w:hAnsi="Times New Roman" w:cs="Times New Roman"/>
        </w:rPr>
        <w:t>association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level</w:t>
      </w:r>
      <w:proofErr w:type="spellEnd"/>
      <w:r w:rsidRPr="00C613B0">
        <w:rPr>
          <w:rFonts w:ascii="Times New Roman" w:hAnsi="Times New Roman" w:cs="Times New Roman"/>
        </w:rPr>
        <w:t xml:space="preserve"> (n=139) </w:t>
      </w:r>
      <w:proofErr w:type="spellStart"/>
      <w:r w:rsidRPr="00C613B0">
        <w:rPr>
          <w:rFonts w:ascii="Times New Roman" w:hAnsi="Times New Roman" w:cs="Times New Roman"/>
        </w:rPr>
        <w:t>to</w:t>
      </w:r>
      <w:proofErr w:type="spellEnd"/>
      <w:r w:rsidRPr="00C613B0">
        <w:rPr>
          <w:rFonts w:ascii="Times New Roman" w:hAnsi="Times New Roman" w:cs="Times New Roman"/>
        </w:rPr>
        <w:t xml:space="preserve"> examine </w:t>
      </w:r>
      <w:proofErr w:type="spellStart"/>
      <w:r w:rsidRPr="00C613B0">
        <w:rPr>
          <w:rFonts w:ascii="Times New Roman" w:hAnsi="Times New Roman" w:cs="Times New Roman"/>
        </w:rPr>
        <w:t>heterogeneity</w:t>
      </w:r>
      <w:proofErr w:type="spellEnd"/>
      <w:r w:rsidRPr="00C613B0">
        <w:rPr>
          <w:rFonts w:ascii="Times New Roman" w:hAnsi="Times New Roman" w:cs="Times New Roman"/>
        </w:rPr>
        <w:t xml:space="preserve"> in </w:t>
      </w:r>
      <w:proofErr w:type="spellStart"/>
      <w:r w:rsidRPr="00C613B0">
        <w:rPr>
          <w:rFonts w:ascii="Times New Roman" w:hAnsi="Times New Roman" w:cs="Times New Roman"/>
        </w:rPr>
        <w:t>effect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direction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across</w:t>
      </w:r>
      <w:proofErr w:type="spellEnd"/>
      <w:r w:rsidRPr="00C613B0">
        <w:rPr>
          <w:rFonts w:ascii="Times New Roman" w:hAnsi="Times New Roman" w:cs="Times New Roman"/>
        </w:rPr>
        <w:t xml:space="preserve"> digital </w:t>
      </w:r>
      <w:proofErr w:type="spellStart"/>
      <w:r w:rsidRPr="00C613B0">
        <w:rPr>
          <w:rFonts w:ascii="Times New Roman" w:hAnsi="Times New Roman" w:cs="Times New Roman"/>
        </w:rPr>
        <w:t>platforms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political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contexts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cultural </w:t>
      </w:r>
      <w:proofErr w:type="spellStart"/>
      <w:r w:rsidRPr="00C613B0">
        <w:rPr>
          <w:rFonts w:ascii="Times New Roman" w:hAnsi="Times New Roman" w:cs="Times New Roman"/>
        </w:rPr>
        <w:t>geographies</w:t>
      </w:r>
      <w:proofErr w:type="spellEnd"/>
      <w:r w:rsidRPr="00C613B0">
        <w:rPr>
          <w:rFonts w:ascii="Times New Roman" w:hAnsi="Times New Roman" w:cs="Times New Roman"/>
        </w:rPr>
        <w:t>.</w:t>
      </w:r>
    </w:p>
    <w:p w14:paraId="7FA3B6D9" w14:textId="77777777" w:rsidR="00EE5FFD" w:rsidRPr="00C613B0" w:rsidRDefault="00EE5FFD" w:rsidP="002E4981">
      <w:pPr>
        <w:pStyle w:val="Ttulo2"/>
        <w:rPr>
          <w:rFonts w:ascii="Times New Roman" w:hAnsi="Times New Roman" w:cs="Times New Roman"/>
          <w:color w:val="auto"/>
        </w:rPr>
      </w:pPr>
      <w:bookmarkStart w:id="28" w:name="_Toc215931797"/>
      <w:proofErr w:type="spellStart"/>
      <w:r w:rsidRPr="00C613B0">
        <w:rPr>
          <w:rFonts w:ascii="Times New Roman" w:hAnsi="Times New Roman" w:cs="Times New Roman"/>
          <w:color w:val="auto"/>
        </w:rPr>
        <w:t>Sensitivity</w:t>
      </w:r>
      <w:proofErr w:type="spellEnd"/>
      <w:r w:rsidRPr="00C613B0">
        <w:rPr>
          <w:rFonts w:ascii="Times New Roman" w:hAnsi="Times New Roman" w:cs="Times New Roman"/>
          <w:color w:val="auto"/>
        </w:rPr>
        <w:t xml:space="preserve"> </w:t>
      </w:r>
      <w:proofErr w:type="spellStart"/>
      <w:r w:rsidRPr="00C613B0">
        <w:rPr>
          <w:rFonts w:ascii="Times New Roman" w:hAnsi="Times New Roman" w:cs="Times New Roman"/>
          <w:color w:val="auto"/>
        </w:rPr>
        <w:t>Criteria</w:t>
      </w:r>
      <w:proofErr w:type="spellEnd"/>
      <w:r w:rsidRPr="00C613B0">
        <w:rPr>
          <w:rFonts w:ascii="Times New Roman" w:hAnsi="Times New Roman" w:cs="Times New Roman"/>
          <w:color w:val="auto"/>
        </w:rPr>
        <w:t xml:space="preserve"> </w:t>
      </w:r>
      <w:proofErr w:type="spellStart"/>
      <w:r w:rsidRPr="00C613B0">
        <w:rPr>
          <w:rFonts w:ascii="Times New Roman" w:hAnsi="Times New Roman" w:cs="Times New Roman"/>
          <w:color w:val="auto"/>
        </w:rPr>
        <w:t>and</w:t>
      </w:r>
      <w:proofErr w:type="spellEnd"/>
      <w:r w:rsidRPr="00C613B0">
        <w:rPr>
          <w:rFonts w:ascii="Times New Roman" w:hAnsi="Times New Roman" w:cs="Times New Roman"/>
          <w:color w:val="auto"/>
        </w:rPr>
        <w:t xml:space="preserve"> </w:t>
      </w:r>
      <w:proofErr w:type="spellStart"/>
      <w:r w:rsidRPr="00C613B0">
        <w:rPr>
          <w:rFonts w:ascii="Times New Roman" w:hAnsi="Times New Roman" w:cs="Times New Roman"/>
          <w:color w:val="auto"/>
        </w:rPr>
        <w:t>Quality</w:t>
      </w:r>
      <w:proofErr w:type="spellEnd"/>
      <w:r w:rsidRPr="00C613B0">
        <w:rPr>
          <w:rFonts w:ascii="Times New Roman" w:hAnsi="Times New Roman" w:cs="Times New Roman"/>
          <w:color w:val="auto"/>
        </w:rPr>
        <w:t xml:space="preserve"> </w:t>
      </w:r>
      <w:proofErr w:type="spellStart"/>
      <w:r w:rsidRPr="00C613B0">
        <w:rPr>
          <w:rFonts w:ascii="Times New Roman" w:hAnsi="Times New Roman" w:cs="Times New Roman"/>
          <w:color w:val="auto"/>
        </w:rPr>
        <w:t>Threshold</w:t>
      </w:r>
      <w:bookmarkEnd w:id="28"/>
      <w:proofErr w:type="spellEnd"/>
    </w:p>
    <w:p w14:paraId="46AAACED" w14:textId="77777777" w:rsidR="00EE5FFD" w:rsidRPr="00C613B0" w:rsidRDefault="00EE5FFD" w:rsidP="00067A5C">
      <w:pPr>
        <w:rPr>
          <w:rFonts w:ascii="Times New Roman" w:hAnsi="Times New Roman" w:cs="Times New Roman"/>
        </w:rPr>
      </w:pPr>
    </w:p>
    <w:p w14:paraId="1CB8D0F3" w14:textId="201860B5" w:rsidR="00EE5FFD" w:rsidRPr="00C613B0" w:rsidRDefault="00EE5FFD" w:rsidP="00621989">
      <w:pPr>
        <w:spacing w:line="360" w:lineRule="auto"/>
        <w:ind w:firstLine="1134"/>
        <w:jc w:val="both"/>
        <w:rPr>
          <w:rFonts w:ascii="Times New Roman" w:hAnsi="Times New Roman" w:cs="Times New Roman"/>
        </w:rPr>
      </w:pPr>
      <w:proofErr w:type="spellStart"/>
      <w:r w:rsidRPr="00C613B0">
        <w:rPr>
          <w:rFonts w:ascii="Times New Roman" w:hAnsi="Times New Roman" w:cs="Times New Roman"/>
        </w:rPr>
        <w:t>We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classified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studies</w:t>
      </w:r>
      <w:proofErr w:type="spellEnd"/>
      <w:r w:rsidRPr="00C613B0">
        <w:rPr>
          <w:rFonts w:ascii="Times New Roman" w:hAnsi="Times New Roman" w:cs="Times New Roman"/>
        </w:rPr>
        <w:t xml:space="preserve"> as "high </w:t>
      </w:r>
      <w:proofErr w:type="spellStart"/>
      <w:r w:rsidRPr="00C613B0">
        <w:rPr>
          <w:rFonts w:ascii="Times New Roman" w:hAnsi="Times New Roman" w:cs="Times New Roman"/>
        </w:rPr>
        <w:t>quality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when</w:t>
      </w:r>
      <w:proofErr w:type="spellEnd"/>
      <w:r w:rsidRPr="00C613B0">
        <w:rPr>
          <w:rFonts w:ascii="Times New Roman" w:hAnsi="Times New Roman" w:cs="Times New Roman"/>
        </w:rPr>
        <w:t xml:space="preserve"> MMAT ≥ 0.6, </w:t>
      </w:r>
      <w:proofErr w:type="spellStart"/>
      <w:r w:rsidRPr="00C613B0">
        <w:rPr>
          <w:rFonts w:ascii="Times New Roman" w:hAnsi="Times New Roman" w:cs="Times New Roman"/>
        </w:rPr>
        <w:t>corresponding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to</w:t>
      </w:r>
      <w:proofErr w:type="spellEnd"/>
      <w:r w:rsidRPr="00C613B0">
        <w:rPr>
          <w:rFonts w:ascii="Times New Roman" w:hAnsi="Times New Roman" w:cs="Times New Roman"/>
        </w:rPr>
        <w:t xml:space="preserve"> 3 </w:t>
      </w:r>
      <w:proofErr w:type="spellStart"/>
      <w:r w:rsidRPr="00C613B0">
        <w:rPr>
          <w:rFonts w:ascii="Times New Roman" w:hAnsi="Times New Roman" w:cs="Times New Roman"/>
        </w:rPr>
        <w:t>or</w:t>
      </w:r>
      <w:proofErr w:type="spellEnd"/>
      <w:r w:rsidRPr="00C613B0">
        <w:rPr>
          <w:rFonts w:ascii="Times New Roman" w:hAnsi="Times New Roman" w:cs="Times New Roman"/>
        </w:rPr>
        <w:t xml:space="preserve"> more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5 </w:t>
      </w:r>
      <w:proofErr w:type="spellStart"/>
      <w:r w:rsidRPr="00C613B0">
        <w:rPr>
          <w:rFonts w:ascii="Times New Roman" w:hAnsi="Times New Roman" w:cs="Times New Roman"/>
        </w:rPr>
        <w:t>methodological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criteria</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being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met</w:t>
      </w:r>
      <w:proofErr w:type="spellEnd"/>
      <w:r w:rsidRPr="00C613B0">
        <w:rPr>
          <w:rFonts w:ascii="Times New Roman" w:hAnsi="Times New Roman" w:cs="Times New Roman"/>
        </w:rPr>
        <w:t xml:space="preserve"> </w:t>
      </w:r>
      <w:r>
        <w:rPr>
          <w:rFonts w:ascii="Times New Roman" w:hAnsi="Times New Roman" w:cs="Times New Roman"/>
          <w:noProof/>
        </w:rPr>
        <w:t>(Hong et al., 2018)</w:t>
      </w:r>
      <w:r w:rsidRPr="00C613B0">
        <w:rPr>
          <w:rFonts w:ascii="Times New Roman" w:hAnsi="Times New Roman" w:cs="Times New Roman"/>
        </w:rPr>
        <w:t xml:space="preserve">. The </w:t>
      </w:r>
      <w:proofErr w:type="spellStart"/>
      <w:r w:rsidRPr="00C613B0">
        <w:rPr>
          <w:rFonts w:ascii="Times New Roman" w:hAnsi="Times New Roman" w:cs="Times New Roman"/>
        </w:rPr>
        <w:t>rationale</w:t>
      </w:r>
      <w:proofErr w:type="spellEnd"/>
      <w:r w:rsidRPr="00C613B0">
        <w:rPr>
          <w:rFonts w:ascii="Times New Roman" w:hAnsi="Times New Roman" w:cs="Times New Roman"/>
        </w:rPr>
        <w:t xml:space="preserve"> for </w:t>
      </w:r>
      <w:proofErr w:type="spellStart"/>
      <w:r w:rsidRPr="00C613B0">
        <w:rPr>
          <w:rFonts w:ascii="Times New Roman" w:hAnsi="Times New Roman" w:cs="Times New Roman"/>
        </w:rPr>
        <w:t>this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threshold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was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threefold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Empirically</w:t>
      </w:r>
      <w:proofErr w:type="spellEnd"/>
      <w:r w:rsidRPr="00C613B0">
        <w:rPr>
          <w:rFonts w:ascii="Times New Roman" w:hAnsi="Times New Roman" w:cs="Times New Roman"/>
        </w:rPr>
        <w:t xml:space="preserve">, in </w:t>
      </w:r>
      <w:proofErr w:type="spellStart"/>
      <w:r w:rsidRPr="00C613B0">
        <w:rPr>
          <w:rFonts w:ascii="Times New Roman" w:hAnsi="Times New Roman" w:cs="Times New Roman"/>
        </w:rPr>
        <w:t>public</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health</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systematic</w:t>
      </w:r>
      <w:proofErr w:type="spellEnd"/>
      <w:r w:rsidRPr="00C613B0">
        <w:rPr>
          <w:rFonts w:ascii="Times New Roman" w:hAnsi="Times New Roman" w:cs="Times New Roman"/>
        </w:rPr>
        <w:t xml:space="preserve"> reviews, a 60% </w:t>
      </w:r>
      <w:proofErr w:type="spellStart"/>
      <w:r w:rsidRPr="00C613B0">
        <w:rPr>
          <w:rFonts w:ascii="Times New Roman" w:hAnsi="Times New Roman" w:cs="Times New Roman"/>
        </w:rPr>
        <w:t>threshold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criteria</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met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frequently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used</w:t>
      </w:r>
      <w:proofErr w:type="spellEnd"/>
      <w:r w:rsidRPr="00C613B0">
        <w:rPr>
          <w:rFonts w:ascii="Times New Roman" w:hAnsi="Times New Roman" w:cs="Times New Roman"/>
        </w:rPr>
        <w:t xml:space="preserve"> as a </w:t>
      </w:r>
      <w:proofErr w:type="spellStart"/>
      <w:r w:rsidRPr="00C613B0">
        <w:rPr>
          <w:rFonts w:ascii="Times New Roman" w:hAnsi="Times New Roman" w:cs="Times New Roman"/>
        </w:rPr>
        <w:t>cutoff</w:t>
      </w:r>
      <w:proofErr w:type="spellEnd"/>
      <w:r w:rsidRPr="00C613B0">
        <w:rPr>
          <w:rFonts w:ascii="Times New Roman" w:hAnsi="Times New Roman" w:cs="Times New Roman"/>
        </w:rPr>
        <w:t xml:space="preserve"> for </w:t>
      </w:r>
      <w:proofErr w:type="spellStart"/>
      <w:r w:rsidRPr="00C613B0">
        <w:rPr>
          <w:rFonts w:ascii="Times New Roman" w:hAnsi="Times New Roman" w:cs="Times New Roman"/>
        </w:rPr>
        <w:t>methodologically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adequate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studies</w:t>
      </w:r>
      <w:proofErr w:type="spellEnd"/>
      <w:r w:rsidRPr="00C613B0">
        <w:rPr>
          <w:rFonts w:ascii="Times New Roman" w:hAnsi="Times New Roman" w:cs="Times New Roman"/>
        </w:rPr>
        <w:t xml:space="preserve"> </w:t>
      </w:r>
      <w:r>
        <w:rPr>
          <w:rFonts w:ascii="Times New Roman" w:hAnsi="Times New Roman" w:cs="Times New Roman"/>
          <w:noProof/>
        </w:rPr>
        <w:t>(Pluye et al., 2009)</w:t>
      </w:r>
      <w:r w:rsidRPr="00C613B0">
        <w:rPr>
          <w:rFonts w:ascii="Times New Roman" w:hAnsi="Times New Roman" w:cs="Times New Roman"/>
        </w:rPr>
        <w:t xml:space="preserve">. </w:t>
      </w:r>
      <w:proofErr w:type="spellStart"/>
      <w:r w:rsidRPr="00C613B0">
        <w:rPr>
          <w:rFonts w:ascii="Times New Roman" w:hAnsi="Times New Roman" w:cs="Times New Roman"/>
        </w:rPr>
        <w:t>Pragmatically</w:t>
      </w:r>
      <w:proofErr w:type="spellEnd"/>
      <w:r w:rsidRPr="00C613B0">
        <w:rPr>
          <w:rFonts w:ascii="Times New Roman" w:hAnsi="Times New Roman" w:cs="Times New Roman"/>
        </w:rPr>
        <w:t xml:space="preserve">, scores &lt;0.6 </w:t>
      </w:r>
      <w:proofErr w:type="spellStart"/>
      <w:r w:rsidRPr="00C613B0">
        <w:rPr>
          <w:rFonts w:ascii="Times New Roman" w:hAnsi="Times New Roman" w:cs="Times New Roman"/>
        </w:rPr>
        <w:t>indicate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violation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three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or</w:t>
      </w:r>
      <w:proofErr w:type="spellEnd"/>
      <w:r w:rsidRPr="00C613B0">
        <w:rPr>
          <w:rFonts w:ascii="Times New Roman" w:hAnsi="Times New Roman" w:cs="Times New Roman"/>
        </w:rPr>
        <w:t xml:space="preserve"> more fundamental </w:t>
      </w:r>
      <w:proofErr w:type="spellStart"/>
      <w:r w:rsidRPr="00C613B0">
        <w:rPr>
          <w:rFonts w:ascii="Times New Roman" w:hAnsi="Times New Roman" w:cs="Times New Roman"/>
        </w:rPr>
        <w:t>criteria</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compromising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internal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validity</w:t>
      </w:r>
      <w:proofErr w:type="spellEnd"/>
      <w:r w:rsidRPr="00C613B0">
        <w:rPr>
          <w:rFonts w:ascii="Times New Roman" w:hAnsi="Times New Roman" w:cs="Times New Roman"/>
        </w:rPr>
        <w:t xml:space="preserve"> </w:t>
      </w:r>
      <w:r>
        <w:rPr>
          <w:rFonts w:ascii="Times New Roman" w:hAnsi="Times New Roman" w:cs="Times New Roman"/>
          <w:noProof/>
        </w:rPr>
        <w:t>(Hong et al., 2018)</w:t>
      </w:r>
      <w:r w:rsidRPr="00C613B0">
        <w:rPr>
          <w:rFonts w:ascii="Times New Roman" w:hAnsi="Times New Roman" w:cs="Times New Roman"/>
        </w:rPr>
        <w:t xml:space="preserve">. </w:t>
      </w:r>
      <w:proofErr w:type="spellStart"/>
      <w:r w:rsidRPr="00C613B0">
        <w:rPr>
          <w:rFonts w:ascii="Times New Roman" w:hAnsi="Times New Roman" w:cs="Times New Roman"/>
        </w:rPr>
        <w:t>Additionally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this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criterion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aligns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with</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MMAT's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own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categorizations</w:t>
      </w:r>
      <w:proofErr w:type="spellEnd"/>
      <w:r w:rsidRPr="00C613B0">
        <w:rPr>
          <w:rFonts w:ascii="Times New Roman" w:hAnsi="Times New Roman" w:cs="Times New Roman"/>
        </w:rPr>
        <w:t xml:space="preserve">, in </w:t>
      </w:r>
      <w:proofErr w:type="spellStart"/>
      <w:r w:rsidRPr="00C613B0">
        <w:rPr>
          <w:rFonts w:ascii="Times New Roman" w:hAnsi="Times New Roman" w:cs="Times New Roman"/>
        </w:rPr>
        <w:t>which</w:t>
      </w:r>
      <w:proofErr w:type="spellEnd"/>
      <w:r w:rsidRPr="00C613B0">
        <w:rPr>
          <w:rFonts w:ascii="Times New Roman" w:hAnsi="Times New Roman" w:cs="Times New Roman"/>
        </w:rPr>
        <w:t xml:space="preserve"> scores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0.4–0.6 are </w:t>
      </w:r>
      <w:proofErr w:type="spellStart"/>
      <w:r w:rsidRPr="00C613B0">
        <w:rPr>
          <w:rFonts w:ascii="Times New Roman" w:hAnsi="Times New Roman" w:cs="Times New Roman"/>
        </w:rPr>
        <w:t>considered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limited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quality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 0.6 "</w:t>
      </w:r>
      <w:proofErr w:type="spellStart"/>
      <w:r w:rsidRPr="00C613B0">
        <w:rPr>
          <w:rFonts w:ascii="Times New Roman" w:hAnsi="Times New Roman" w:cs="Times New Roman"/>
        </w:rPr>
        <w:t>adequate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quality</w:t>
      </w:r>
      <w:proofErr w:type="spellEnd"/>
      <w:r w:rsidRPr="00C613B0">
        <w:rPr>
          <w:rFonts w:ascii="Times New Roman" w:hAnsi="Times New Roman" w:cs="Times New Roman"/>
        </w:rPr>
        <w:t>."</w:t>
      </w:r>
    </w:p>
    <w:p w14:paraId="7934AD60" w14:textId="266B058A" w:rsidR="00EE5FFD" w:rsidRPr="00C613B0" w:rsidRDefault="00EE5FFD" w:rsidP="00621989">
      <w:pPr>
        <w:spacing w:line="360" w:lineRule="auto"/>
        <w:ind w:firstLine="1134"/>
        <w:jc w:val="both"/>
        <w:rPr>
          <w:rStyle w:val="Forte"/>
          <w:rFonts w:ascii="Times New Roman" w:hAnsi="Times New Roman" w:cs="Times New Roman"/>
          <w:b w:val="0"/>
          <w:bCs w:val="0"/>
        </w:rPr>
      </w:pPr>
      <w:proofErr w:type="spellStart"/>
      <w:r w:rsidRPr="00C613B0">
        <w:rPr>
          <w:rStyle w:val="Forte"/>
          <w:rFonts w:ascii="Times New Roman" w:hAnsi="Times New Roman" w:cs="Times New Roman"/>
          <w:b w:val="0"/>
          <w:bCs w:val="0"/>
        </w:rPr>
        <w:t>Sensitivity</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thresholds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were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established</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based</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on</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narrative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synthesis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conventions</w:t>
      </w:r>
      <w:proofErr w:type="spellEnd"/>
      <w:r w:rsidRPr="00C613B0">
        <w:rPr>
          <w:rStyle w:val="Forte"/>
          <w:rFonts w:ascii="Times New Roman" w:hAnsi="Times New Roman" w:cs="Times New Roman"/>
          <w:b w:val="0"/>
          <w:bCs w:val="0"/>
        </w:rPr>
        <w:t xml:space="preserve"> </w:t>
      </w:r>
      <w:r>
        <w:rPr>
          <w:rStyle w:val="Forte"/>
          <w:rFonts w:ascii="Times New Roman" w:hAnsi="Times New Roman" w:cs="Times New Roman"/>
          <w:b w:val="0"/>
          <w:bCs w:val="0"/>
          <w:noProof/>
        </w:rPr>
        <w:t>(Popay et al., 2006; Rodgers et al., 2009)</w:t>
      </w:r>
      <w:r>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and</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judgments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of</w:t>
      </w:r>
      <w:proofErr w:type="spellEnd"/>
      <w:r w:rsidRPr="00C613B0">
        <w:rPr>
          <w:rStyle w:val="Forte"/>
          <w:rFonts w:ascii="Times New Roman" w:hAnsi="Times New Roman" w:cs="Times New Roman"/>
          <w:b w:val="0"/>
          <w:bCs w:val="0"/>
        </w:rPr>
        <w:t xml:space="preserve"> substantive </w:t>
      </w:r>
      <w:proofErr w:type="spellStart"/>
      <w:r w:rsidRPr="00C613B0">
        <w:rPr>
          <w:rStyle w:val="Forte"/>
          <w:rFonts w:ascii="Times New Roman" w:hAnsi="Times New Roman" w:cs="Times New Roman"/>
          <w:b w:val="0"/>
          <w:bCs w:val="0"/>
        </w:rPr>
        <w:t>relevance</w:t>
      </w:r>
      <w:proofErr w:type="spellEnd"/>
      <w:r w:rsidRPr="00C613B0">
        <w:rPr>
          <w:rStyle w:val="Forte"/>
          <w:rFonts w:ascii="Times New Roman" w:hAnsi="Times New Roman" w:cs="Times New Roman"/>
          <w:b w:val="0"/>
          <w:bCs w:val="0"/>
        </w:rPr>
        <w:t xml:space="preserve"> in </w:t>
      </w:r>
      <w:proofErr w:type="spellStart"/>
      <w:r w:rsidRPr="00C613B0">
        <w:rPr>
          <w:rStyle w:val="Forte"/>
          <w:rFonts w:ascii="Times New Roman" w:hAnsi="Times New Roman" w:cs="Times New Roman"/>
          <w:b w:val="0"/>
          <w:bCs w:val="0"/>
        </w:rPr>
        <w:t>political</w:t>
      </w:r>
      <w:proofErr w:type="spellEnd"/>
      <w:r w:rsidRPr="00C613B0">
        <w:rPr>
          <w:rStyle w:val="Forte"/>
          <w:rFonts w:ascii="Times New Roman" w:hAnsi="Times New Roman" w:cs="Times New Roman"/>
          <w:b w:val="0"/>
          <w:bCs w:val="0"/>
        </w:rPr>
        <w:t xml:space="preserve"> communication </w:t>
      </w:r>
      <w:proofErr w:type="spellStart"/>
      <w:r w:rsidRPr="00C613B0">
        <w:rPr>
          <w:rStyle w:val="Forte"/>
          <w:rFonts w:ascii="Times New Roman" w:hAnsi="Times New Roman" w:cs="Times New Roman"/>
          <w:b w:val="0"/>
          <w:bCs w:val="0"/>
        </w:rPr>
        <w:t>research</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We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classified</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differences</w:t>
      </w:r>
      <w:proofErr w:type="spellEnd"/>
      <w:r w:rsidRPr="00C613B0">
        <w:rPr>
          <w:rStyle w:val="Forte"/>
          <w:rFonts w:ascii="Times New Roman" w:hAnsi="Times New Roman" w:cs="Times New Roman"/>
          <w:b w:val="0"/>
          <w:bCs w:val="0"/>
        </w:rPr>
        <w:t xml:space="preserve"> as </w:t>
      </w:r>
      <w:proofErr w:type="spellStart"/>
      <w:r w:rsidRPr="00C613B0">
        <w:rPr>
          <w:rStyle w:val="Forte"/>
          <w:rFonts w:ascii="Times New Roman" w:hAnsi="Times New Roman" w:cs="Times New Roman"/>
          <w:b w:val="0"/>
          <w:bCs w:val="0"/>
        </w:rPr>
        <w:t>robust</w:t>
      </w:r>
      <w:proofErr w:type="spellEnd"/>
      <w:r w:rsidRPr="00C613B0">
        <w:rPr>
          <w:rStyle w:val="Forte"/>
          <w:rFonts w:ascii="Times New Roman" w:hAnsi="Times New Roman" w:cs="Times New Roman"/>
          <w:b w:val="0"/>
          <w:bCs w:val="0"/>
        </w:rPr>
        <w:t xml:space="preserve"> (≤10pp) </w:t>
      </w:r>
      <w:proofErr w:type="spellStart"/>
      <w:r w:rsidRPr="00C613B0">
        <w:rPr>
          <w:rStyle w:val="Forte"/>
          <w:rFonts w:ascii="Times New Roman" w:hAnsi="Times New Roman" w:cs="Times New Roman"/>
          <w:b w:val="0"/>
          <w:bCs w:val="0"/>
        </w:rPr>
        <w:t>when</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substantively</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negligible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indicating</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that</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the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effects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maintained</w:t>
      </w:r>
      <w:proofErr w:type="spellEnd"/>
      <w:r w:rsidRPr="00C613B0">
        <w:rPr>
          <w:rStyle w:val="Forte"/>
          <w:rFonts w:ascii="Times New Roman" w:hAnsi="Times New Roman" w:cs="Times New Roman"/>
          <w:b w:val="0"/>
          <w:bCs w:val="0"/>
        </w:rPr>
        <w:t xml:space="preserve"> a similar </w:t>
      </w:r>
      <w:proofErr w:type="spellStart"/>
      <w:r w:rsidRPr="00C613B0">
        <w:rPr>
          <w:rStyle w:val="Forte"/>
          <w:rFonts w:ascii="Times New Roman" w:hAnsi="Times New Roman" w:cs="Times New Roman"/>
          <w:b w:val="0"/>
          <w:bCs w:val="0"/>
        </w:rPr>
        <w:t>direction</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and</w:t>
      </w:r>
      <w:proofErr w:type="spellEnd"/>
      <w:r w:rsidRPr="00C613B0">
        <w:rPr>
          <w:rStyle w:val="Forte"/>
          <w:rFonts w:ascii="Times New Roman" w:hAnsi="Times New Roman" w:cs="Times New Roman"/>
          <w:b w:val="0"/>
          <w:bCs w:val="0"/>
        </w:rPr>
        <w:t xml:space="preserve"> magnitude </w:t>
      </w:r>
      <w:proofErr w:type="spellStart"/>
      <w:r w:rsidRPr="00C613B0">
        <w:rPr>
          <w:rStyle w:val="Forte"/>
          <w:rFonts w:ascii="Times New Roman" w:hAnsi="Times New Roman" w:cs="Times New Roman"/>
          <w:b w:val="0"/>
          <w:bCs w:val="0"/>
        </w:rPr>
        <w:t>across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subgroups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Moderately</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sensitive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differences</w:t>
      </w:r>
      <w:proofErr w:type="spellEnd"/>
      <w:r w:rsidRPr="00C613B0">
        <w:rPr>
          <w:rStyle w:val="Forte"/>
          <w:rFonts w:ascii="Times New Roman" w:hAnsi="Times New Roman" w:cs="Times New Roman"/>
          <w:b w:val="0"/>
          <w:bCs w:val="0"/>
        </w:rPr>
        <w:t xml:space="preserve"> (11–30pp) </w:t>
      </w:r>
      <w:proofErr w:type="spellStart"/>
      <w:r w:rsidRPr="00C613B0">
        <w:rPr>
          <w:rStyle w:val="Forte"/>
          <w:rFonts w:ascii="Times New Roman" w:hAnsi="Times New Roman" w:cs="Times New Roman"/>
          <w:b w:val="0"/>
          <w:bCs w:val="0"/>
        </w:rPr>
        <w:t>represent</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moderate</w:t>
      </w:r>
      <w:proofErr w:type="spellEnd"/>
      <w:r w:rsidRPr="00C613B0">
        <w:rPr>
          <w:rStyle w:val="Forte"/>
          <w:rFonts w:ascii="Times New Roman" w:hAnsi="Times New Roman" w:cs="Times New Roman"/>
          <w:b w:val="0"/>
          <w:bCs w:val="0"/>
        </w:rPr>
        <w:t xml:space="preserve"> magnitude, </w:t>
      </w:r>
      <w:proofErr w:type="spellStart"/>
      <w:r w:rsidRPr="00C613B0">
        <w:rPr>
          <w:rStyle w:val="Forte"/>
          <w:rFonts w:ascii="Times New Roman" w:hAnsi="Times New Roman" w:cs="Times New Roman"/>
          <w:b w:val="0"/>
          <w:bCs w:val="0"/>
        </w:rPr>
        <w:lastRenderedPageBreak/>
        <w:t>warranting</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an</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in-depth</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qualitative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investigation</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Highly</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sensitive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differences</w:t>
      </w:r>
      <w:proofErr w:type="spellEnd"/>
      <w:r w:rsidRPr="00C613B0">
        <w:rPr>
          <w:rStyle w:val="Forte"/>
          <w:rFonts w:ascii="Times New Roman" w:hAnsi="Times New Roman" w:cs="Times New Roman"/>
          <w:b w:val="0"/>
          <w:bCs w:val="0"/>
        </w:rPr>
        <w:t xml:space="preserve"> (&gt;30pp) </w:t>
      </w:r>
      <w:proofErr w:type="spellStart"/>
      <w:r w:rsidRPr="00C613B0">
        <w:rPr>
          <w:rStyle w:val="Forte"/>
          <w:rFonts w:ascii="Times New Roman" w:hAnsi="Times New Roman" w:cs="Times New Roman"/>
          <w:b w:val="0"/>
          <w:bCs w:val="0"/>
        </w:rPr>
        <w:t>indicate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strong</w:t>
      </w:r>
      <w:proofErr w:type="spellEnd"/>
      <w:r w:rsidRPr="00C613B0">
        <w:rPr>
          <w:rStyle w:val="Forte"/>
          <w:rFonts w:ascii="Times New Roman" w:hAnsi="Times New Roman" w:cs="Times New Roman"/>
          <w:b w:val="0"/>
          <w:bCs w:val="0"/>
        </w:rPr>
        <w:t xml:space="preserve"> contextual </w:t>
      </w:r>
      <w:proofErr w:type="spellStart"/>
      <w:r w:rsidRPr="00C613B0">
        <w:rPr>
          <w:rStyle w:val="Forte"/>
          <w:rFonts w:ascii="Times New Roman" w:hAnsi="Times New Roman" w:cs="Times New Roman"/>
          <w:b w:val="0"/>
          <w:bCs w:val="0"/>
        </w:rPr>
        <w:t>or</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methodological</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moderation</w:t>
      </w:r>
      <w:proofErr w:type="spellEnd"/>
      <w:r w:rsidRPr="00C613B0">
        <w:rPr>
          <w:rStyle w:val="Forte"/>
          <w:rFonts w:ascii="Times New Roman" w:hAnsi="Times New Roman" w:cs="Times New Roman"/>
          <w:b w:val="0"/>
          <w:bCs w:val="0"/>
        </w:rPr>
        <w:t xml:space="preserve">. The 10pp </w:t>
      </w:r>
      <w:proofErr w:type="spellStart"/>
      <w:r w:rsidRPr="00C613B0">
        <w:rPr>
          <w:rStyle w:val="Forte"/>
          <w:rFonts w:ascii="Times New Roman" w:hAnsi="Times New Roman" w:cs="Times New Roman"/>
          <w:b w:val="0"/>
          <w:bCs w:val="0"/>
        </w:rPr>
        <w:t>threshold</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aligns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with</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conventions</w:t>
      </w:r>
      <w:proofErr w:type="spellEnd"/>
      <w:r w:rsidRPr="00C613B0">
        <w:rPr>
          <w:rStyle w:val="Forte"/>
          <w:rFonts w:ascii="Times New Roman" w:hAnsi="Times New Roman" w:cs="Times New Roman"/>
          <w:b w:val="0"/>
          <w:bCs w:val="0"/>
        </w:rPr>
        <w:t xml:space="preserve"> in social </w:t>
      </w:r>
      <w:proofErr w:type="spellStart"/>
      <w:r w:rsidRPr="00C613B0">
        <w:rPr>
          <w:rStyle w:val="Forte"/>
          <w:rFonts w:ascii="Times New Roman" w:hAnsi="Times New Roman" w:cs="Times New Roman"/>
          <w:b w:val="0"/>
          <w:bCs w:val="0"/>
        </w:rPr>
        <w:t>intervention</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research</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where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this</w:t>
      </w:r>
      <w:proofErr w:type="spellEnd"/>
      <w:r w:rsidRPr="00C613B0">
        <w:rPr>
          <w:rStyle w:val="Forte"/>
          <w:rFonts w:ascii="Times New Roman" w:hAnsi="Times New Roman" w:cs="Times New Roman"/>
          <w:b w:val="0"/>
          <w:bCs w:val="0"/>
        </w:rPr>
        <w:t xml:space="preserve"> magnitude </w:t>
      </w:r>
      <w:proofErr w:type="spellStart"/>
      <w:r w:rsidRPr="00C613B0">
        <w:rPr>
          <w:rStyle w:val="Forte"/>
          <w:rFonts w:ascii="Times New Roman" w:hAnsi="Times New Roman" w:cs="Times New Roman"/>
          <w:b w:val="0"/>
          <w:bCs w:val="0"/>
        </w:rPr>
        <w:t>represents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the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minimum</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threshold</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of</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practical</w:t>
      </w:r>
      <w:proofErr w:type="spellEnd"/>
      <w:r w:rsidRPr="00C613B0">
        <w:rPr>
          <w:rStyle w:val="Forte"/>
          <w:rFonts w:ascii="Times New Roman" w:hAnsi="Times New Roman" w:cs="Times New Roman"/>
          <w:b w:val="0"/>
          <w:bCs w:val="0"/>
        </w:rPr>
        <w:t xml:space="preserve"> </w:t>
      </w:r>
      <w:proofErr w:type="spellStart"/>
      <w:proofErr w:type="gramStart"/>
      <w:r w:rsidRPr="00C613B0">
        <w:rPr>
          <w:rStyle w:val="Forte"/>
          <w:rFonts w:ascii="Times New Roman" w:hAnsi="Times New Roman" w:cs="Times New Roman"/>
          <w:b w:val="0"/>
          <w:bCs w:val="0"/>
        </w:rPr>
        <w:t>relevance</w:t>
      </w:r>
      <w:proofErr w:type="spellEnd"/>
      <w:r>
        <w:rPr>
          <w:rStyle w:val="Forte"/>
          <w:rFonts w:ascii="Times New Roman" w:hAnsi="Times New Roman" w:cs="Times New Roman"/>
          <w:b w:val="0"/>
          <w:bCs w:val="0"/>
          <w:noProof/>
        </w:rPr>
        <w:t>(</w:t>
      </w:r>
      <w:proofErr w:type="gramEnd"/>
      <w:r>
        <w:rPr>
          <w:rStyle w:val="Forte"/>
          <w:rFonts w:ascii="Times New Roman" w:hAnsi="Times New Roman" w:cs="Times New Roman"/>
          <w:b w:val="0"/>
          <w:bCs w:val="0"/>
          <w:noProof/>
        </w:rPr>
        <w:t>Lipsey &amp; Wilson, 2001)</w:t>
      </w:r>
      <w:r>
        <w:rPr>
          <w:rStyle w:val="Forte"/>
          <w:rFonts w:ascii="Times New Roman" w:hAnsi="Times New Roman" w:cs="Times New Roman"/>
          <w:b w:val="0"/>
          <w:bCs w:val="0"/>
        </w:rPr>
        <w:t>.</w:t>
      </w:r>
      <w:r w:rsidRPr="00C613B0">
        <w:rPr>
          <w:rStyle w:val="Forte"/>
          <w:rFonts w:ascii="Times New Roman" w:hAnsi="Times New Roman" w:cs="Times New Roman"/>
          <w:b w:val="0"/>
          <w:bCs w:val="0"/>
        </w:rPr>
        <w:t xml:space="preserve"> The 30pp </w:t>
      </w:r>
      <w:proofErr w:type="spellStart"/>
      <w:r w:rsidRPr="00C613B0">
        <w:rPr>
          <w:rStyle w:val="Forte"/>
          <w:rFonts w:ascii="Times New Roman" w:hAnsi="Times New Roman" w:cs="Times New Roman"/>
          <w:b w:val="0"/>
          <w:bCs w:val="0"/>
        </w:rPr>
        <w:t>threshold</w:t>
      </w:r>
      <w:proofErr w:type="spellEnd"/>
      <w:r w:rsidRPr="00C613B0">
        <w:rPr>
          <w:rStyle w:val="Forte"/>
          <w:rFonts w:ascii="Times New Roman" w:hAnsi="Times New Roman" w:cs="Times New Roman"/>
          <w:b w:val="0"/>
          <w:bCs w:val="0"/>
        </w:rPr>
        <w:t xml:space="preserve"> captures </w:t>
      </w:r>
      <w:proofErr w:type="spellStart"/>
      <w:r w:rsidRPr="00C613B0">
        <w:rPr>
          <w:rStyle w:val="Forte"/>
          <w:rFonts w:ascii="Times New Roman" w:hAnsi="Times New Roman" w:cs="Times New Roman"/>
          <w:b w:val="0"/>
          <w:bCs w:val="0"/>
        </w:rPr>
        <w:t>differences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between</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the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upper</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and</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lower</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quartiles</w:t>
      </w:r>
      <w:proofErr w:type="spellEnd"/>
      <w:r w:rsidRPr="00C613B0">
        <w:rPr>
          <w:rStyle w:val="Forte"/>
          <w:rFonts w:ascii="Times New Roman" w:hAnsi="Times New Roman" w:cs="Times New Roman"/>
          <w:b w:val="0"/>
          <w:bCs w:val="0"/>
        </w:rPr>
        <w:t xml:space="preserve"> in meta-</w:t>
      </w:r>
      <w:proofErr w:type="spellStart"/>
      <w:r w:rsidRPr="00C613B0">
        <w:rPr>
          <w:rStyle w:val="Forte"/>
          <w:rFonts w:ascii="Times New Roman" w:hAnsi="Times New Roman" w:cs="Times New Roman"/>
          <w:b w:val="0"/>
          <w:bCs w:val="0"/>
        </w:rPr>
        <w:t>analyses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of</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moderators</w:t>
      </w:r>
      <w:proofErr w:type="spellEnd"/>
      <w:r w:rsidRPr="00C613B0">
        <w:rPr>
          <w:rStyle w:val="Forte"/>
          <w:rFonts w:ascii="Times New Roman" w:hAnsi="Times New Roman" w:cs="Times New Roman"/>
          <w:b w:val="0"/>
          <w:bCs w:val="0"/>
        </w:rPr>
        <w:t xml:space="preserve"> </w:t>
      </w:r>
      <w:r>
        <w:rPr>
          <w:rStyle w:val="Forte"/>
          <w:rFonts w:ascii="Times New Roman" w:hAnsi="Times New Roman" w:cs="Times New Roman"/>
          <w:b w:val="0"/>
          <w:bCs w:val="0"/>
          <w:noProof/>
        </w:rPr>
        <w:t>(Borenstein et al., 2009)</w:t>
      </w:r>
      <w:r>
        <w:rPr>
          <w:rStyle w:val="Forte"/>
          <w:rFonts w:ascii="Times New Roman" w:hAnsi="Times New Roman" w:cs="Times New Roman"/>
          <w:b w:val="0"/>
          <w:bCs w:val="0"/>
        </w:rPr>
        <w:t>.</w:t>
      </w:r>
    </w:p>
    <w:p w14:paraId="74EC376E" w14:textId="79309E29" w:rsidR="00EE5FFD" w:rsidRPr="00C613B0" w:rsidRDefault="00EE5FFD" w:rsidP="00621989">
      <w:pPr>
        <w:spacing w:line="360" w:lineRule="auto"/>
        <w:ind w:firstLine="1134"/>
        <w:jc w:val="both"/>
        <w:rPr>
          <w:rStyle w:val="Forte"/>
          <w:rFonts w:ascii="Times New Roman" w:hAnsi="Times New Roman" w:cs="Times New Roman"/>
          <w:b w:val="0"/>
          <w:bCs w:val="0"/>
        </w:rPr>
      </w:pPr>
      <w:proofErr w:type="spellStart"/>
      <w:r w:rsidRPr="00C613B0">
        <w:rPr>
          <w:rStyle w:val="Forte"/>
          <w:rFonts w:ascii="Times New Roman" w:hAnsi="Times New Roman" w:cs="Times New Roman"/>
          <w:b w:val="0"/>
          <w:bCs w:val="0"/>
        </w:rPr>
        <w:t>We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employed</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effect</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direction</w:t>
      </w:r>
      <w:proofErr w:type="spellEnd"/>
      <w:r w:rsidRPr="00C613B0">
        <w:rPr>
          <w:rStyle w:val="Forte"/>
          <w:rFonts w:ascii="Times New Roman" w:hAnsi="Times New Roman" w:cs="Times New Roman"/>
          <w:b w:val="0"/>
          <w:bCs w:val="0"/>
        </w:rPr>
        <w:t xml:space="preserve"> vote </w:t>
      </w:r>
      <w:proofErr w:type="spellStart"/>
      <w:r w:rsidRPr="00C613B0">
        <w:rPr>
          <w:rStyle w:val="Forte"/>
          <w:rFonts w:ascii="Times New Roman" w:hAnsi="Times New Roman" w:cs="Times New Roman"/>
          <w:b w:val="0"/>
          <w:bCs w:val="0"/>
        </w:rPr>
        <w:t>counting</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classifying</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each</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tested</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association</w:t>
      </w:r>
      <w:proofErr w:type="spellEnd"/>
      <w:r w:rsidRPr="00C613B0">
        <w:rPr>
          <w:rStyle w:val="Forte"/>
          <w:rFonts w:ascii="Times New Roman" w:hAnsi="Times New Roman" w:cs="Times New Roman"/>
          <w:b w:val="0"/>
          <w:bCs w:val="0"/>
        </w:rPr>
        <w:t xml:space="preserve"> as positive, negative, </w:t>
      </w:r>
      <w:proofErr w:type="spellStart"/>
      <w:r w:rsidRPr="00C613B0">
        <w:rPr>
          <w:rStyle w:val="Forte"/>
          <w:rFonts w:ascii="Times New Roman" w:hAnsi="Times New Roman" w:cs="Times New Roman"/>
          <w:b w:val="0"/>
          <w:bCs w:val="0"/>
        </w:rPr>
        <w:t>or</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null</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and</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calculating</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the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percentage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of</w:t>
      </w:r>
      <w:proofErr w:type="spellEnd"/>
      <w:r w:rsidRPr="00C613B0">
        <w:rPr>
          <w:rStyle w:val="Forte"/>
          <w:rFonts w:ascii="Times New Roman" w:hAnsi="Times New Roman" w:cs="Times New Roman"/>
          <w:b w:val="0"/>
          <w:bCs w:val="0"/>
        </w:rPr>
        <w:t xml:space="preserve"> Positive </w:t>
      </w:r>
      <w:proofErr w:type="spellStart"/>
      <w:r w:rsidRPr="00C613B0">
        <w:rPr>
          <w:rStyle w:val="Forte"/>
          <w:rFonts w:ascii="Times New Roman" w:hAnsi="Times New Roman" w:cs="Times New Roman"/>
          <w:b w:val="0"/>
          <w:bCs w:val="0"/>
        </w:rPr>
        <w:t>Effects</w:t>
      </w:r>
      <w:proofErr w:type="spellEnd"/>
      <w:r w:rsidRPr="00C613B0">
        <w:rPr>
          <w:rStyle w:val="Forte"/>
          <w:rFonts w:ascii="Times New Roman" w:hAnsi="Times New Roman" w:cs="Times New Roman"/>
          <w:b w:val="0"/>
          <w:bCs w:val="0"/>
        </w:rPr>
        <w:t xml:space="preserve"> per </w:t>
      </w:r>
      <w:proofErr w:type="spellStart"/>
      <w:r w:rsidRPr="00C613B0">
        <w:rPr>
          <w:rStyle w:val="Forte"/>
          <w:rFonts w:ascii="Times New Roman" w:hAnsi="Times New Roman" w:cs="Times New Roman"/>
          <w:b w:val="0"/>
          <w:bCs w:val="0"/>
        </w:rPr>
        <w:t>subgroup</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using</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the</w:t>
      </w:r>
      <w:proofErr w:type="spellEnd"/>
      <w:r w:rsidRPr="00C613B0">
        <w:rPr>
          <w:rStyle w:val="Forte"/>
          <w:rFonts w:ascii="Times New Roman" w:hAnsi="Times New Roman" w:cs="Times New Roman"/>
          <w:b w:val="0"/>
          <w:bCs w:val="0"/>
        </w:rPr>
        <w:t xml:space="preserve"> formula % Positive </w:t>
      </w:r>
      <w:proofErr w:type="spellStart"/>
      <w:r w:rsidRPr="00C613B0">
        <w:rPr>
          <w:rStyle w:val="Forte"/>
          <w:rFonts w:ascii="Times New Roman" w:hAnsi="Times New Roman" w:cs="Times New Roman"/>
          <w:b w:val="0"/>
          <w:bCs w:val="0"/>
        </w:rPr>
        <w:t>Effects</w:t>
      </w:r>
      <w:proofErr w:type="spellEnd"/>
      <w:r w:rsidRPr="00C613B0">
        <w:rPr>
          <w:rStyle w:val="Forte"/>
          <w:rFonts w:ascii="Times New Roman" w:hAnsi="Times New Roman" w:cs="Times New Roman"/>
          <w:b w:val="0"/>
          <w:bCs w:val="0"/>
        </w:rPr>
        <w:t xml:space="preserve"> = (N positive </w:t>
      </w:r>
      <w:proofErr w:type="spellStart"/>
      <w:r w:rsidRPr="00C613B0">
        <w:rPr>
          <w:rStyle w:val="Forte"/>
          <w:rFonts w:ascii="Times New Roman" w:hAnsi="Times New Roman" w:cs="Times New Roman"/>
          <w:b w:val="0"/>
          <w:bCs w:val="0"/>
        </w:rPr>
        <w:t>associations</w:t>
      </w:r>
      <w:proofErr w:type="spellEnd"/>
      <w:r w:rsidRPr="00C613B0">
        <w:rPr>
          <w:rStyle w:val="Forte"/>
          <w:rFonts w:ascii="Times New Roman" w:hAnsi="Times New Roman" w:cs="Times New Roman"/>
          <w:b w:val="0"/>
          <w:bCs w:val="0"/>
        </w:rPr>
        <w:t xml:space="preserve"> / N total </w:t>
      </w:r>
      <w:proofErr w:type="spellStart"/>
      <w:r w:rsidRPr="00C613B0">
        <w:rPr>
          <w:rStyle w:val="Forte"/>
          <w:rFonts w:ascii="Times New Roman" w:hAnsi="Times New Roman" w:cs="Times New Roman"/>
          <w:b w:val="0"/>
          <w:bCs w:val="0"/>
        </w:rPr>
        <w:t>tested</w:t>
      </w:r>
      <w:proofErr w:type="spellEnd"/>
      <w:r w:rsidRPr="00C613B0">
        <w:rPr>
          <w:rStyle w:val="Forte"/>
          <w:rFonts w:ascii="Times New Roman" w:hAnsi="Times New Roman" w:cs="Times New Roman"/>
          <w:b w:val="0"/>
          <w:bCs w:val="0"/>
        </w:rPr>
        <w:t xml:space="preserve">) × 100 </w:t>
      </w:r>
      <w:r>
        <w:rPr>
          <w:rStyle w:val="Forte"/>
          <w:rFonts w:ascii="Times New Roman" w:hAnsi="Times New Roman" w:cs="Times New Roman"/>
          <w:b w:val="0"/>
          <w:bCs w:val="0"/>
          <w:noProof/>
        </w:rPr>
        <w:t>(Cumpston et al., 2023; McKenzie &amp; Brennan, 2019)</w:t>
      </w:r>
      <w:r>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Subgroup</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comparisons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used</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absolute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differences</w:t>
      </w:r>
      <w:proofErr w:type="spellEnd"/>
      <w:r w:rsidRPr="00C613B0">
        <w:rPr>
          <w:rStyle w:val="Forte"/>
          <w:rFonts w:ascii="Times New Roman" w:hAnsi="Times New Roman" w:cs="Times New Roman"/>
          <w:b w:val="0"/>
          <w:bCs w:val="0"/>
        </w:rPr>
        <w:t xml:space="preserve"> in </w:t>
      </w:r>
      <w:proofErr w:type="spellStart"/>
      <w:r w:rsidRPr="00C613B0">
        <w:rPr>
          <w:rStyle w:val="Forte"/>
          <w:rFonts w:ascii="Times New Roman" w:hAnsi="Times New Roman" w:cs="Times New Roman"/>
          <w:b w:val="0"/>
          <w:bCs w:val="0"/>
        </w:rPr>
        <w:t>percentage</w:t>
      </w:r>
      <w:proofErr w:type="spellEnd"/>
      <w:r w:rsidRPr="00C613B0">
        <w:rPr>
          <w:rStyle w:val="Forte"/>
          <w:rFonts w:ascii="Times New Roman" w:hAnsi="Times New Roman" w:cs="Times New Roman"/>
          <w:b w:val="0"/>
          <w:bCs w:val="0"/>
        </w:rPr>
        <w:t xml:space="preserve"> points (pp).</w:t>
      </w:r>
    </w:p>
    <w:p w14:paraId="25176508" w14:textId="2F308971" w:rsidR="00EE5FFD" w:rsidRPr="00C613B0" w:rsidRDefault="00EE5FFD" w:rsidP="00621989">
      <w:pPr>
        <w:spacing w:line="360" w:lineRule="auto"/>
        <w:ind w:firstLine="1134"/>
        <w:jc w:val="both"/>
        <w:rPr>
          <w:rFonts w:ascii="Times New Roman" w:hAnsi="Times New Roman" w:cs="Times New Roman"/>
          <w:b/>
          <w:bCs/>
        </w:rPr>
      </w:pPr>
      <w:proofErr w:type="spellStart"/>
      <w:r w:rsidRPr="00C613B0">
        <w:rPr>
          <w:rStyle w:val="Forte"/>
          <w:rFonts w:ascii="Times New Roman" w:hAnsi="Times New Roman" w:cs="Times New Roman"/>
          <w:b w:val="0"/>
          <w:bCs w:val="0"/>
        </w:rPr>
        <w:t>Effect</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direction</w:t>
      </w:r>
      <w:proofErr w:type="spellEnd"/>
      <w:r w:rsidRPr="00C613B0">
        <w:rPr>
          <w:rStyle w:val="Forte"/>
          <w:rFonts w:ascii="Times New Roman" w:hAnsi="Times New Roman" w:cs="Times New Roman"/>
          <w:b w:val="0"/>
          <w:bCs w:val="0"/>
        </w:rPr>
        <w:t xml:space="preserve"> vote </w:t>
      </w:r>
      <w:proofErr w:type="spellStart"/>
      <w:r w:rsidRPr="00C613B0">
        <w:rPr>
          <w:rStyle w:val="Forte"/>
          <w:rFonts w:ascii="Times New Roman" w:hAnsi="Times New Roman" w:cs="Times New Roman"/>
          <w:b w:val="0"/>
          <w:bCs w:val="0"/>
        </w:rPr>
        <w:t>counting</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is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methodologically</w:t>
      </w:r>
      <w:proofErr w:type="spellEnd"/>
      <w:r w:rsidRPr="00C613B0">
        <w:rPr>
          <w:rStyle w:val="Forte"/>
          <w:rFonts w:ascii="Times New Roman" w:hAnsi="Times New Roman" w:cs="Times New Roman"/>
          <w:b w:val="0"/>
          <w:bCs w:val="0"/>
        </w:rPr>
        <w:t xml:space="preserve"> superior </w:t>
      </w:r>
      <w:proofErr w:type="spellStart"/>
      <w:r w:rsidRPr="00C613B0">
        <w:rPr>
          <w:rStyle w:val="Forte"/>
          <w:rFonts w:ascii="Times New Roman" w:hAnsi="Times New Roman" w:cs="Times New Roman"/>
          <w:b w:val="0"/>
          <w:bCs w:val="0"/>
        </w:rPr>
        <w:t>to</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statistical</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significance</w:t>
      </w:r>
      <w:proofErr w:type="spellEnd"/>
      <w:r w:rsidRPr="00C613B0">
        <w:rPr>
          <w:rStyle w:val="Forte"/>
          <w:rFonts w:ascii="Times New Roman" w:hAnsi="Times New Roman" w:cs="Times New Roman"/>
          <w:b w:val="0"/>
          <w:bCs w:val="0"/>
        </w:rPr>
        <w:t xml:space="preserve"> vote </w:t>
      </w:r>
      <w:proofErr w:type="spellStart"/>
      <w:r w:rsidRPr="00C613B0">
        <w:rPr>
          <w:rStyle w:val="Forte"/>
          <w:rFonts w:ascii="Times New Roman" w:hAnsi="Times New Roman" w:cs="Times New Roman"/>
          <w:b w:val="0"/>
          <w:bCs w:val="0"/>
        </w:rPr>
        <w:t>counting</w:t>
      </w:r>
      <w:proofErr w:type="spellEnd"/>
      <w:r w:rsidRPr="00C613B0">
        <w:rPr>
          <w:rStyle w:val="Forte"/>
          <w:rFonts w:ascii="Times New Roman" w:hAnsi="Times New Roman" w:cs="Times New Roman"/>
          <w:b w:val="0"/>
          <w:bCs w:val="0"/>
        </w:rPr>
        <w:t xml:space="preserve"> </w:t>
      </w:r>
      <w:r>
        <w:rPr>
          <w:rStyle w:val="Forte"/>
          <w:rFonts w:ascii="Times New Roman" w:hAnsi="Times New Roman" w:cs="Times New Roman"/>
          <w:b w:val="0"/>
          <w:bCs w:val="0"/>
          <w:noProof/>
        </w:rPr>
        <w:t>(Cumpston et al., 2023)</w:t>
      </w:r>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because</w:t>
      </w:r>
      <w:proofErr w:type="spellEnd"/>
      <w:r w:rsidRPr="00C613B0">
        <w:rPr>
          <w:rStyle w:val="Forte"/>
          <w:rFonts w:ascii="Times New Roman" w:hAnsi="Times New Roman" w:cs="Times New Roman"/>
          <w:b w:val="0"/>
          <w:bCs w:val="0"/>
        </w:rPr>
        <w:t xml:space="preserve"> it </w:t>
      </w:r>
      <w:proofErr w:type="spellStart"/>
      <w:r w:rsidRPr="00C613B0">
        <w:rPr>
          <w:rStyle w:val="Forte"/>
          <w:rFonts w:ascii="Times New Roman" w:hAnsi="Times New Roman" w:cs="Times New Roman"/>
          <w:b w:val="0"/>
          <w:bCs w:val="0"/>
        </w:rPr>
        <w:t>is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not</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influenced</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by</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variations</w:t>
      </w:r>
      <w:proofErr w:type="spellEnd"/>
      <w:r w:rsidRPr="00C613B0">
        <w:rPr>
          <w:rStyle w:val="Forte"/>
          <w:rFonts w:ascii="Times New Roman" w:hAnsi="Times New Roman" w:cs="Times New Roman"/>
          <w:b w:val="0"/>
          <w:bCs w:val="0"/>
        </w:rPr>
        <w:t xml:space="preserve"> in </w:t>
      </w:r>
      <w:proofErr w:type="spellStart"/>
      <w:r w:rsidRPr="00C613B0">
        <w:rPr>
          <w:rStyle w:val="Forte"/>
          <w:rFonts w:ascii="Times New Roman" w:hAnsi="Times New Roman" w:cs="Times New Roman"/>
          <w:b w:val="0"/>
          <w:bCs w:val="0"/>
        </w:rPr>
        <w:t>statistical</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power</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or</w:t>
      </w:r>
      <w:proofErr w:type="spellEnd"/>
      <w:r w:rsidRPr="00C613B0">
        <w:rPr>
          <w:rStyle w:val="Forte"/>
          <w:rFonts w:ascii="Times New Roman" w:hAnsi="Times New Roman" w:cs="Times New Roman"/>
          <w:b w:val="0"/>
          <w:bCs w:val="0"/>
        </w:rPr>
        <w:t xml:space="preserve"> sample </w:t>
      </w:r>
      <w:proofErr w:type="spellStart"/>
      <w:r w:rsidRPr="00C613B0">
        <w:rPr>
          <w:rStyle w:val="Forte"/>
          <w:rFonts w:ascii="Times New Roman" w:hAnsi="Times New Roman" w:cs="Times New Roman"/>
          <w:b w:val="0"/>
          <w:bCs w:val="0"/>
        </w:rPr>
        <w:t>size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across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studies</w:t>
      </w:r>
      <w:proofErr w:type="spellEnd"/>
      <w:r w:rsidRPr="00C613B0">
        <w:rPr>
          <w:rStyle w:val="Forte"/>
          <w:rFonts w:ascii="Times New Roman" w:hAnsi="Times New Roman" w:cs="Times New Roman"/>
          <w:b w:val="0"/>
          <w:bCs w:val="0"/>
        </w:rPr>
        <w:t xml:space="preserve"> </w:t>
      </w:r>
      <w:r>
        <w:rPr>
          <w:rStyle w:val="Forte"/>
          <w:rFonts w:ascii="Times New Roman" w:hAnsi="Times New Roman" w:cs="Times New Roman"/>
          <w:b w:val="0"/>
          <w:bCs w:val="0"/>
          <w:noProof/>
        </w:rPr>
        <w:t>(Campbell et al., 2020)</w:t>
      </w:r>
      <w:r>
        <w:rPr>
          <w:rStyle w:val="Forte"/>
          <w:rFonts w:ascii="Times New Roman" w:hAnsi="Times New Roman" w:cs="Times New Roman"/>
          <w:b w:val="0"/>
          <w:bCs w:val="0"/>
        </w:rPr>
        <w:t>.</w:t>
      </w:r>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This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method</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is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appropriate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when</w:t>
      </w:r>
      <w:proofErr w:type="spellEnd"/>
      <w:r w:rsidRPr="00C613B0">
        <w:rPr>
          <w:rStyle w:val="Forte"/>
          <w:rFonts w:ascii="Times New Roman" w:hAnsi="Times New Roman" w:cs="Times New Roman"/>
          <w:b w:val="0"/>
          <w:bCs w:val="0"/>
        </w:rPr>
        <w:t xml:space="preserve"> meta-</w:t>
      </w:r>
      <w:proofErr w:type="spellStart"/>
      <w:r w:rsidRPr="00C613B0">
        <w:rPr>
          <w:rStyle w:val="Forte"/>
          <w:rFonts w:ascii="Times New Roman" w:hAnsi="Times New Roman" w:cs="Times New Roman"/>
          <w:b w:val="0"/>
          <w:bCs w:val="0"/>
        </w:rPr>
        <w:t>analysis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is</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not</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feasible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because</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of</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substantial</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methodological</w:t>
      </w:r>
      <w:proofErr w:type="spellEnd"/>
      <w:r w:rsidRPr="00C613B0">
        <w:rPr>
          <w:rStyle w:val="Forte"/>
          <w:rFonts w:ascii="Times New Roman" w:hAnsi="Times New Roman" w:cs="Times New Roman"/>
          <w:b w:val="0"/>
          <w:bCs w:val="0"/>
        </w:rPr>
        <w:t xml:space="preserve"> </w:t>
      </w:r>
      <w:proofErr w:type="spellStart"/>
      <w:r w:rsidRPr="00C613B0">
        <w:rPr>
          <w:rStyle w:val="Forte"/>
          <w:rFonts w:ascii="Times New Roman" w:hAnsi="Times New Roman" w:cs="Times New Roman"/>
          <w:b w:val="0"/>
          <w:bCs w:val="0"/>
        </w:rPr>
        <w:t>heterogeneity</w:t>
      </w:r>
      <w:proofErr w:type="spellEnd"/>
      <w:r w:rsidRPr="00C613B0">
        <w:rPr>
          <w:rStyle w:val="Forte"/>
          <w:rFonts w:ascii="Times New Roman" w:hAnsi="Times New Roman" w:cs="Times New Roman"/>
          <w:b w:val="0"/>
          <w:bCs w:val="0"/>
        </w:rPr>
        <w:t>.</w:t>
      </w:r>
    </w:p>
    <w:p w14:paraId="0D8BB74E" w14:textId="77777777" w:rsidR="00EE5FFD" w:rsidRPr="00C613B0" w:rsidRDefault="00EE5FFD" w:rsidP="003D2130">
      <w:pPr>
        <w:pStyle w:val="Ttulo2"/>
        <w:rPr>
          <w:rFonts w:ascii="Times New Roman" w:hAnsi="Times New Roman" w:cs="Times New Roman"/>
          <w:color w:val="auto"/>
          <w:szCs w:val="24"/>
        </w:rPr>
      </w:pPr>
      <w:bookmarkStart w:id="29" w:name="_Toc215931798"/>
      <w:proofErr w:type="spellStart"/>
      <w:r w:rsidRPr="00C613B0">
        <w:rPr>
          <w:rFonts w:ascii="Times New Roman" w:hAnsi="Times New Roman" w:cs="Times New Roman"/>
          <w:color w:val="auto"/>
        </w:rPr>
        <w:t>Methodological</w:t>
      </w:r>
      <w:proofErr w:type="spellEnd"/>
      <w:r w:rsidRPr="00C613B0">
        <w:rPr>
          <w:rFonts w:ascii="Times New Roman" w:hAnsi="Times New Roman" w:cs="Times New Roman"/>
          <w:color w:val="auto"/>
        </w:rPr>
        <w:t xml:space="preserve"> </w:t>
      </w:r>
      <w:proofErr w:type="spellStart"/>
      <w:r w:rsidRPr="00C613B0">
        <w:rPr>
          <w:rFonts w:ascii="Times New Roman" w:hAnsi="Times New Roman" w:cs="Times New Roman"/>
          <w:color w:val="auto"/>
        </w:rPr>
        <w:t>Quality</w:t>
      </w:r>
      <w:proofErr w:type="spellEnd"/>
      <w:r w:rsidRPr="00C613B0">
        <w:rPr>
          <w:rFonts w:ascii="Times New Roman" w:hAnsi="Times New Roman" w:cs="Times New Roman"/>
          <w:color w:val="auto"/>
        </w:rPr>
        <w:t xml:space="preserve"> </w:t>
      </w:r>
      <w:proofErr w:type="spellStart"/>
      <w:r w:rsidRPr="00C613B0">
        <w:rPr>
          <w:rFonts w:ascii="Times New Roman" w:hAnsi="Times New Roman" w:cs="Times New Roman"/>
          <w:color w:val="auto"/>
        </w:rPr>
        <w:t>of</w:t>
      </w:r>
      <w:proofErr w:type="spellEnd"/>
      <w:r w:rsidRPr="00C613B0">
        <w:rPr>
          <w:rFonts w:ascii="Times New Roman" w:hAnsi="Times New Roman" w:cs="Times New Roman"/>
          <w:color w:val="auto"/>
        </w:rPr>
        <w:t xml:space="preserve"> </w:t>
      </w:r>
      <w:proofErr w:type="spellStart"/>
      <w:r w:rsidRPr="00C613B0">
        <w:rPr>
          <w:rFonts w:ascii="Times New Roman" w:hAnsi="Times New Roman" w:cs="Times New Roman"/>
          <w:color w:val="auto"/>
        </w:rPr>
        <w:t>Included</w:t>
      </w:r>
      <w:proofErr w:type="spellEnd"/>
      <w:r w:rsidRPr="00C613B0">
        <w:rPr>
          <w:rFonts w:ascii="Times New Roman" w:hAnsi="Times New Roman" w:cs="Times New Roman"/>
          <w:color w:val="auto"/>
        </w:rPr>
        <w:t xml:space="preserve"> </w:t>
      </w:r>
      <w:proofErr w:type="spellStart"/>
      <w:r w:rsidRPr="00C613B0">
        <w:rPr>
          <w:rFonts w:ascii="Times New Roman" w:hAnsi="Times New Roman" w:cs="Times New Roman"/>
          <w:color w:val="auto"/>
        </w:rPr>
        <w:t>Studies</w:t>
      </w:r>
      <w:bookmarkEnd w:id="29"/>
      <w:proofErr w:type="spellEnd"/>
    </w:p>
    <w:p w14:paraId="4403E52E" w14:textId="77777777" w:rsidR="00EE5FFD" w:rsidRPr="00C613B0" w:rsidRDefault="00EE5FFD" w:rsidP="004B3CC8">
      <w:pPr>
        <w:rPr>
          <w:rFonts w:ascii="Times New Roman" w:hAnsi="Times New Roman" w:cs="Times New Roman"/>
        </w:rPr>
      </w:pPr>
    </w:p>
    <w:p w14:paraId="647BF83D" w14:textId="77777777" w:rsidR="00EE5FFD" w:rsidRPr="00C613B0" w:rsidRDefault="00EE5FFD" w:rsidP="004116AB">
      <w:pPr>
        <w:spacing w:line="360" w:lineRule="auto"/>
        <w:ind w:firstLine="1134"/>
        <w:jc w:val="both"/>
        <w:rPr>
          <w:rFonts w:ascii="Times New Roman" w:hAnsi="Times New Roman" w:cs="Times New Roman"/>
        </w:rPr>
      </w:pPr>
      <w:proofErr w:type="spellStart"/>
      <w:r w:rsidRPr="00C613B0">
        <w:rPr>
          <w:rFonts w:ascii="Times New Roman" w:hAnsi="Times New Roman" w:cs="Times New Roman"/>
        </w:rPr>
        <w:t>First</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study-level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methodological</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quality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was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assessed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using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Mixed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Methods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Appraisal</w:t>
      </w:r>
      <w:proofErr w:type="spellEnd"/>
      <w:r w:rsidRPr="00C613B0">
        <w:rPr>
          <w:rFonts w:ascii="Times New Roman" w:hAnsi="Times New Roman" w:cs="Times New Roman"/>
        </w:rPr>
        <w:t xml:space="preserve"> Tool (MMAT), </w:t>
      </w:r>
      <w:proofErr w:type="spellStart"/>
      <w:r w:rsidRPr="00C613B0">
        <w:rPr>
          <w:rFonts w:ascii="Times New Roman" w:hAnsi="Times New Roman" w:cs="Times New Roman"/>
        </w:rPr>
        <w:t>producing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average</w:t>
      </w:r>
      <w:proofErr w:type="spellEnd"/>
      <w:r w:rsidRPr="00C613B0">
        <w:rPr>
          <w:rFonts w:ascii="Times New Roman" w:hAnsi="Times New Roman" w:cs="Times New Roman"/>
        </w:rPr>
        <w:t xml:space="preserve"> score per </w:t>
      </w:r>
      <w:proofErr w:type="spellStart"/>
      <w:r w:rsidRPr="00C613B0">
        <w:rPr>
          <w:rFonts w:ascii="Times New Roman" w:hAnsi="Times New Roman" w:cs="Times New Roman"/>
        </w:rPr>
        <w:t>study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categorizing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quality</w:t>
      </w:r>
      <w:proofErr w:type="spellEnd"/>
      <w:r w:rsidRPr="00C613B0">
        <w:rPr>
          <w:rFonts w:ascii="Times New Roman" w:hAnsi="Times New Roman" w:cs="Times New Roman"/>
        </w:rPr>
        <w:t xml:space="preserve"> as High (≥0.8), </w:t>
      </w:r>
      <w:proofErr w:type="spellStart"/>
      <w:r w:rsidRPr="00C613B0">
        <w:rPr>
          <w:rFonts w:ascii="Times New Roman" w:hAnsi="Times New Roman" w:cs="Times New Roman"/>
        </w:rPr>
        <w:t>Medium</w:t>
      </w:r>
      <w:proofErr w:type="spellEnd"/>
      <w:r w:rsidRPr="00C613B0">
        <w:rPr>
          <w:rFonts w:ascii="Times New Roman" w:hAnsi="Times New Roman" w:cs="Times New Roman"/>
        </w:rPr>
        <w:t xml:space="preserve"> (0.6–0.79), </w:t>
      </w:r>
      <w:proofErr w:type="spellStart"/>
      <w:r w:rsidRPr="00C613B0">
        <w:rPr>
          <w:rFonts w:ascii="Times New Roman" w:hAnsi="Times New Roman" w:cs="Times New Roman"/>
        </w:rPr>
        <w:t>Low</w:t>
      </w:r>
      <w:proofErr w:type="spellEnd"/>
      <w:r w:rsidRPr="00C613B0">
        <w:rPr>
          <w:rFonts w:ascii="Times New Roman" w:hAnsi="Times New Roman" w:cs="Times New Roman"/>
        </w:rPr>
        <w:t xml:space="preserve"> (0.4–0.59), </w:t>
      </w:r>
      <w:proofErr w:type="spellStart"/>
      <w:r w:rsidRPr="00C613B0">
        <w:rPr>
          <w:rFonts w:ascii="Times New Roman" w:hAnsi="Times New Roman" w:cs="Times New Roman"/>
        </w:rPr>
        <w:t>or</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Very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Low</w:t>
      </w:r>
      <w:proofErr w:type="spellEnd"/>
      <w:r w:rsidRPr="00C613B0">
        <w:rPr>
          <w:rFonts w:ascii="Times New Roman" w:hAnsi="Times New Roman" w:cs="Times New Roman"/>
        </w:rPr>
        <w:t xml:space="preserve"> (&lt;0.4).</w:t>
      </w:r>
    </w:p>
    <w:p w14:paraId="02EF36E6" w14:textId="77777777" w:rsidR="00EE5FFD" w:rsidRPr="00C613B0" w:rsidRDefault="00EE5FFD" w:rsidP="004116AB">
      <w:pPr>
        <w:spacing w:line="360" w:lineRule="auto"/>
        <w:ind w:firstLine="1134"/>
        <w:jc w:val="both"/>
        <w:rPr>
          <w:rFonts w:ascii="Times New Roman" w:hAnsi="Times New Roman" w:cs="Times New Roman"/>
        </w:rPr>
      </w:pPr>
      <w:proofErr w:type="spellStart"/>
      <w:r w:rsidRPr="00C613B0">
        <w:rPr>
          <w:rFonts w:ascii="Times New Roman" w:hAnsi="Times New Roman" w:cs="Times New Roman"/>
        </w:rPr>
        <w:t>Descriptive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statistics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Table</w:t>
      </w:r>
      <w:proofErr w:type="spellEnd"/>
      <w:r w:rsidRPr="00C613B0">
        <w:rPr>
          <w:rFonts w:ascii="Times New Roman" w:hAnsi="Times New Roman" w:cs="Times New Roman"/>
        </w:rPr>
        <w:t xml:space="preserve"> A8)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quality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by</w:t>
      </w:r>
      <w:proofErr w:type="spellEnd"/>
      <w:r w:rsidRPr="00C613B0">
        <w:rPr>
          <w:rFonts w:ascii="Times New Roman" w:hAnsi="Times New Roman" w:cs="Times New Roman"/>
        </w:rPr>
        <w:t xml:space="preserve"> design </w:t>
      </w:r>
      <w:proofErr w:type="spellStart"/>
      <w:r w:rsidRPr="00C613B0">
        <w:rPr>
          <w:rFonts w:ascii="Times New Roman" w:hAnsi="Times New Roman" w:cs="Times New Roman"/>
        </w:rPr>
        <w:t>type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Table</w:t>
      </w:r>
      <w:proofErr w:type="spellEnd"/>
      <w:r w:rsidRPr="00C613B0">
        <w:rPr>
          <w:rFonts w:ascii="Times New Roman" w:hAnsi="Times New Roman" w:cs="Times New Roman"/>
        </w:rPr>
        <w:t xml:space="preserve"> A9) </w:t>
      </w:r>
      <w:proofErr w:type="spellStart"/>
      <w:r w:rsidRPr="00C613B0">
        <w:rPr>
          <w:rFonts w:ascii="Times New Roman" w:hAnsi="Times New Roman" w:cs="Times New Roman"/>
        </w:rPr>
        <w:t>summarize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the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distribution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quality</w:t>
      </w:r>
      <w:proofErr w:type="spellEnd"/>
      <w:r w:rsidRPr="00C613B0">
        <w:rPr>
          <w:rFonts w:ascii="Times New Roman" w:hAnsi="Times New Roman" w:cs="Times New Roman"/>
        </w:rPr>
        <w:t xml:space="preserve"> scores </w:t>
      </w:r>
      <w:proofErr w:type="spellStart"/>
      <w:r w:rsidRPr="00C613B0">
        <w:rPr>
          <w:rFonts w:ascii="Times New Roman" w:hAnsi="Times New Roman" w:cs="Times New Roman"/>
        </w:rPr>
        <w:t>across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quantitative</w:t>
      </w:r>
      <w:proofErr w:type="spellEnd"/>
      <w:r w:rsidRPr="00C613B0">
        <w:rPr>
          <w:rFonts w:ascii="Times New Roman" w:hAnsi="Times New Roman" w:cs="Times New Roman"/>
        </w:rPr>
        <w:t xml:space="preserve">, experimental, </w:t>
      </w:r>
      <w:proofErr w:type="spellStart"/>
      <w:r w:rsidRPr="00C613B0">
        <w:rPr>
          <w:rFonts w:ascii="Times New Roman" w:hAnsi="Times New Roman" w:cs="Times New Roman"/>
        </w:rPr>
        <w:t>qualitative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mixed-method</w:t>
      </w:r>
      <w:proofErr w:type="spellEnd"/>
      <w:r w:rsidRPr="00C613B0">
        <w:rPr>
          <w:rFonts w:ascii="Times New Roman" w:hAnsi="Times New Roman" w:cs="Times New Roman"/>
        </w:rPr>
        <w:t xml:space="preserve"> designs.</w:t>
      </w:r>
    </w:p>
    <w:p w14:paraId="2E19B6E6" w14:textId="77777777" w:rsidR="00EE5FFD" w:rsidRPr="00C613B0" w:rsidRDefault="00EE5FFD" w:rsidP="004116AB">
      <w:pPr>
        <w:spacing w:line="360" w:lineRule="auto"/>
        <w:ind w:firstLine="1134"/>
        <w:jc w:val="both"/>
        <w:rPr>
          <w:rFonts w:ascii="Times New Roman" w:hAnsi="Times New Roman" w:cs="Times New Roman"/>
        </w:rPr>
      </w:pPr>
      <w:proofErr w:type="spellStart"/>
      <w:r w:rsidRPr="00C613B0">
        <w:rPr>
          <w:rFonts w:ascii="Times New Roman" w:hAnsi="Times New Roman" w:cs="Times New Roman"/>
        </w:rPr>
        <w:t>Transparency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indicators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were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also</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examined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Table</w:t>
      </w:r>
      <w:proofErr w:type="spellEnd"/>
      <w:r w:rsidRPr="00C613B0">
        <w:rPr>
          <w:rFonts w:ascii="Times New Roman" w:hAnsi="Times New Roman" w:cs="Times New Roman"/>
        </w:rPr>
        <w:t xml:space="preserve"> A10), </w:t>
      </w:r>
      <w:proofErr w:type="spellStart"/>
      <w:r w:rsidRPr="00C613B0">
        <w:rPr>
          <w:rFonts w:ascii="Times New Roman" w:hAnsi="Times New Roman" w:cs="Times New Roman"/>
        </w:rPr>
        <w:t>including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preregistration</w:t>
      </w:r>
      <w:proofErr w:type="spellEnd"/>
      <w:r w:rsidRPr="00C613B0">
        <w:rPr>
          <w:rFonts w:ascii="Times New Roman" w:hAnsi="Times New Roman" w:cs="Times New Roman"/>
        </w:rPr>
        <w:t xml:space="preserve">, open data </w:t>
      </w:r>
      <w:proofErr w:type="spellStart"/>
      <w:r w:rsidRPr="00C613B0">
        <w:rPr>
          <w:rFonts w:ascii="Times New Roman" w:hAnsi="Times New Roman" w:cs="Times New Roman"/>
        </w:rPr>
        <w:t>availability</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and</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declaration</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competing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interests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providing</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an</w:t>
      </w:r>
      <w:proofErr w:type="spellEnd"/>
      <w:r w:rsidRPr="00C613B0">
        <w:rPr>
          <w:rFonts w:ascii="Times New Roman" w:hAnsi="Times New Roman" w:cs="Times New Roman"/>
        </w:rPr>
        <w:t xml:space="preserve"> overview </w:t>
      </w:r>
      <w:proofErr w:type="spellStart"/>
      <w:r w:rsidRPr="00C613B0">
        <w:rPr>
          <w:rFonts w:ascii="Times New Roman" w:hAnsi="Times New Roman" w:cs="Times New Roman"/>
        </w:rPr>
        <w:t>of</w:t>
      </w:r>
      <w:proofErr w:type="spellEnd"/>
      <w:r w:rsidRPr="00C613B0">
        <w:rPr>
          <w:rFonts w:ascii="Times New Roman" w:hAnsi="Times New Roman" w:cs="Times New Roman"/>
        </w:rPr>
        <w:t xml:space="preserve"> open </w:t>
      </w:r>
      <w:proofErr w:type="spellStart"/>
      <w:r w:rsidRPr="00C613B0">
        <w:rPr>
          <w:rFonts w:ascii="Times New Roman" w:hAnsi="Times New Roman" w:cs="Times New Roman"/>
        </w:rPr>
        <w:t>science</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practices</w:t>
      </w:r>
      <w:proofErr w:type="spellEnd"/>
      <w:r w:rsidRPr="00C613B0">
        <w:rPr>
          <w:rFonts w:ascii="Times New Roman" w:hAnsi="Times New Roman" w:cs="Times New Roman"/>
        </w:rPr>
        <w:t xml:space="preserve"> in </w:t>
      </w:r>
      <w:proofErr w:type="spellStart"/>
      <w:r w:rsidRPr="00C613B0">
        <w:rPr>
          <w:rFonts w:ascii="Times New Roman" w:hAnsi="Times New Roman" w:cs="Times New Roman"/>
        </w:rPr>
        <w:t>this</w:t>
      </w:r>
      <w:proofErr w:type="spellEnd"/>
      <w:r w:rsidRPr="00C613B0">
        <w:rPr>
          <w:rFonts w:ascii="Times New Roman" w:hAnsi="Times New Roman" w:cs="Times New Roman"/>
        </w:rPr>
        <w:t xml:space="preserve"> </w:t>
      </w:r>
      <w:proofErr w:type="spellStart"/>
      <w:r w:rsidRPr="00C613B0">
        <w:rPr>
          <w:rFonts w:ascii="Times New Roman" w:hAnsi="Times New Roman" w:cs="Times New Roman"/>
        </w:rPr>
        <w:t>literature</w:t>
      </w:r>
      <w:proofErr w:type="spellEnd"/>
      <w:r w:rsidRPr="00C613B0">
        <w:rPr>
          <w:rFonts w:ascii="Times New Roman" w:hAnsi="Times New Roman" w:cs="Times New Roman"/>
        </w:rPr>
        <w:t>.</w:t>
      </w:r>
    </w:p>
    <w:p w14:paraId="2B8A68E1" w14:textId="77777777" w:rsidR="00EE5FFD" w:rsidRPr="00C613B0" w:rsidRDefault="00EE5FFD" w:rsidP="00864479">
      <w:pPr>
        <w:rPr>
          <w:rFonts w:ascii="Times New Roman" w:hAnsi="Times New Roman" w:cs="Times New Roman"/>
        </w:rPr>
      </w:pPr>
    </w:p>
    <w:p w14:paraId="77E6499D" w14:textId="77777777" w:rsidR="00EE5FFD" w:rsidRPr="00C613B0" w:rsidRDefault="00EE5FFD" w:rsidP="00DB5F34">
      <w:pPr>
        <w:pStyle w:val="Legenda"/>
        <w:keepNext/>
        <w:spacing w:after="0" w:line="360" w:lineRule="auto"/>
        <w:rPr>
          <w:rFonts w:ascii="Times New Roman" w:hAnsi="Times New Roman" w:cs="Times New Roman"/>
          <w:color w:val="auto"/>
          <w:sz w:val="24"/>
          <w:szCs w:val="24"/>
        </w:rPr>
      </w:pPr>
      <w:bookmarkStart w:id="30" w:name="_Toc214522267"/>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8</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color w:val="auto"/>
          <w:sz w:val="24"/>
          <w:szCs w:val="24"/>
        </w:rPr>
        <w:br/>
      </w:r>
      <w:r w:rsidRPr="00C613B0">
        <w:rPr>
          <w:rFonts w:ascii="Times New Roman" w:hAnsi="Times New Roman" w:cs="Times New Roman"/>
          <w:noProof/>
          <w:color w:val="auto"/>
          <w:sz w:val="24"/>
          <w:szCs w:val="24"/>
        </w:rPr>
        <w:t>Methodological quality distribution (MMAT)</w:t>
      </w:r>
      <w:bookmarkEnd w:id="30"/>
    </w:p>
    <w:tbl>
      <w:tblPr>
        <w:tblW w:w="9072" w:type="dxa"/>
        <w:tblBorders>
          <w:top w:val="single" w:sz="12" w:space="0" w:color="auto"/>
          <w:bottom w:val="single" w:sz="12" w:space="0" w:color="auto"/>
        </w:tblBorders>
        <w:tblLayout w:type="fixed"/>
        <w:tblLook w:val="0420" w:firstRow="1" w:lastRow="0" w:firstColumn="0" w:lastColumn="0" w:noHBand="0" w:noVBand="1"/>
      </w:tblPr>
      <w:tblGrid>
        <w:gridCol w:w="2977"/>
        <w:gridCol w:w="1701"/>
        <w:gridCol w:w="1418"/>
        <w:gridCol w:w="2976"/>
      </w:tblGrid>
      <w:tr w:rsidR="00EE5FFD" w:rsidRPr="00C613B0" w14:paraId="44344F27" w14:textId="77777777" w:rsidTr="00A35F2F">
        <w:trPr>
          <w:tblHeader/>
        </w:trPr>
        <w:tc>
          <w:tcPr>
            <w:tcW w:w="2977" w:type="dxa"/>
            <w:tcBorders>
              <w:top w:val="single" w:sz="12" w:space="0" w:color="auto"/>
              <w:bottom w:val="single" w:sz="6" w:space="0" w:color="auto"/>
            </w:tcBorders>
            <w:shd w:val="clear" w:color="auto" w:fill="FFFFFF"/>
            <w:tcMar>
              <w:top w:w="0" w:type="dxa"/>
              <w:left w:w="0" w:type="dxa"/>
              <w:bottom w:w="0" w:type="dxa"/>
              <w:right w:w="0" w:type="dxa"/>
            </w:tcMar>
            <w:vAlign w:val="center"/>
          </w:tcPr>
          <w:p w14:paraId="58A30FFC" w14:textId="77777777"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proofErr w:type="spellStart"/>
            <w:r w:rsidRPr="00C613B0">
              <w:rPr>
                <w:rFonts w:ascii="Times New Roman" w:eastAsia="Times New Roman" w:hAnsi="Times New Roman" w:cs="Times New Roman"/>
                <w:b/>
                <w:bCs/>
                <w:sz w:val="22"/>
                <w:szCs w:val="22"/>
              </w:rPr>
              <w:t>Quality</w:t>
            </w:r>
            <w:proofErr w:type="spellEnd"/>
            <w:r w:rsidRPr="00C613B0">
              <w:rPr>
                <w:rFonts w:ascii="Times New Roman" w:eastAsia="Times New Roman" w:hAnsi="Times New Roman" w:cs="Times New Roman"/>
                <w:b/>
                <w:bCs/>
                <w:sz w:val="22"/>
                <w:szCs w:val="22"/>
              </w:rPr>
              <w:t xml:space="preserve"> </w:t>
            </w:r>
            <w:proofErr w:type="spellStart"/>
            <w:r w:rsidRPr="00C613B0">
              <w:rPr>
                <w:rFonts w:ascii="Times New Roman" w:eastAsia="Times New Roman" w:hAnsi="Times New Roman" w:cs="Times New Roman"/>
                <w:b/>
                <w:bCs/>
                <w:sz w:val="22"/>
                <w:szCs w:val="22"/>
              </w:rPr>
              <w:t>category</w:t>
            </w:r>
            <w:proofErr w:type="spellEnd"/>
          </w:p>
        </w:tc>
        <w:tc>
          <w:tcPr>
            <w:tcW w:w="1701" w:type="dxa"/>
            <w:tcBorders>
              <w:top w:val="single" w:sz="12" w:space="0" w:color="auto"/>
              <w:bottom w:val="single" w:sz="6" w:space="0" w:color="auto"/>
            </w:tcBorders>
            <w:shd w:val="clear" w:color="auto" w:fill="FFFFFF"/>
            <w:tcMar>
              <w:top w:w="0" w:type="dxa"/>
              <w:left w:w="0" w:type="dxa"/>
              <w:bottom w:w="0" w:type="dxa"/>
              <w:right w:w="0" w:type="dxa"/>
            </w:tcMar>
            <w:vAlign w:val="center"/>
          </w:tcPr>
          <w:p w14:paraId="02A90B72" w14:textId="77777777"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r w:rsidRPr="00C613B0">
              <w:rPr>
                <w:rFonts w:ascii="Times New Roman" w:eastAsia="Times New Roman" w:hAnsi="Times New Roman" w:cs="Times New Roman"/>
                <w:b/>
                <w:bCs/>
                <w:sz w:val="22"/>
                <w:szCs w:val="22"/>
              </w:rPr>
              <w:t>N</w:t>
            </w:r>
          </w:p>
        </w:tc>
        <w:tc>
          <w:tcPr>
            <w:tcW w:w="1418" w:type="dxa"/>
            <w:tcBorders>
              <w:top w:val="single" w:sz="12" w:space="0" w:color="auto"/>
              <w:bottom w:val="single" w:sz="6" w:space="0" w:color="auto"/>
            </w:tcBorders>
            <w:shd w:val="clear" w:color="auto" w:fill="FFFFFF"/>
            <w:tcMar>
              <w:top w:w="0" w:type="dxa"/>
              <w:left w:w="0" w:type="dxa"/>
              <w:bottom w:w="0" w:type="dxa"/>
              <w:right w:w="0" w:type="dxa"/>
            </w:tcMar>
            <w:vAlign w:val="center"/>
          </w:tcPr>
          <w:p w14:paraId="2A28C02D" w14:textId="77777777"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r w:rsidRPr="00C613B0">
              <w:rPr>
                <w:rFonts w:ascii="Times New Roman" w:eastAsia="Times New Roman" w:hAnsi="Times New Roman" w:cs="Times New Roman"/>
                <w:b/>
                <w:bCs/>
                <w:sz w:val="22"/>
                <w:szCs w:val="22"/>
              </w:rPr>
              <w:t>%</w:t>
            </w:r>
          </w:p>
        </w:tc>
        <w:tc>
          <w:tcPr>
            <w:tcW w:w="2976" w:type="dxa"/>
            <w:tcBorders>
              <w:top w:val="single" w:sz="12" w:space="0" w:color="auto"/>
              <w:bottom w:val="single" w:sz="6" w:space="0" w:color="auto"/>
            </w:tcBorders>
            <w:shd w:val="clear" w:color="auto" w:fill="FFFFFF"/>
          </w:tcPr>
          <w:p w14:paraId="786134D2" w14:textId="77777777"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r w:rsidRPr="00C613B0">
              <w:rPr>
                <w:rFonts w:ascii="Times New Roman" w:hAnsi="Times New Roman" w:cs="Times New Roman"/>
                <w:b/>
                <w:sz w:val="22"/>
                <w:szCs w:val="22"/>
              </w:rPr>
              <w:t xml:space="preserve">MMAT </w:t>
            </w:r>
            <w:proofErr w:type="spellStart"/>
            <w:r w:rsidRPr="00C613B0">
              <w:rPr>
                <w:rFonts w:ascii="Times New Roman" w:hAnsi="Times New Roman" w:cs="Times New Roman"/>
                <w:b/>
                <w:sz w:val="22"/>
                <w:szCs w:val="22"/>
              </w:rPr>
              <w:t>interpretation</w:t>
            </w:r>
            <w:proofErr w:type="spellEnd"/>
          </w:p>
        </w:tc>
      </w:tr>
      <w:tr w:rsidR="00EE5FFD" w:rsidRPr="00C613B0" w14:paraId="00EC6FAE" w14:textId="77777777" w:rsidTr="00A35F2F">
        <w:tc>
          <w:tcPr>
            <w:tcW w:w="2977" w:type="dxa"/>
            <w:tcBorders>
              <w:top w:val="single" w:sz="6" w:space="0" w:color="auto"/>
            </w:tcBorders>
            <w:shd w:val="clear" w:color="auto" w:fill="FFFFFF"/>
            <w:tcMar>
              <w:top w:w="0" w:type="dxa"/>
              <w:left w:w="0" w:type="dxa"/>
              <w:bottom w:w="0" w:type="dxa"/>
              <w:right w:w="0" w:type="dxa"/>
            </w:tcMar>
            <w:vAlign w:val="center"/>
          </w:tcPr>
          <w:p w14:paraId="25CD768B" w14:textId="77777777" w:rsidR="00EE5FFD" w:rsidRPr="00C613B0" w:rsidRDefault="00EE5FFD" w:rsidP="00EA263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High (≥0.8)</w:t>
            </w:r>
          </w:p>
        </w:tc>
        <w:tc>
          <w:tcPr>
            <w:tcW w:w="1701" w:type="dxa"/>
            <w:tcBorders>
              <w:top w:val="single" w:sz="6" w:space="0" w:color="auto"/>
            </w:tcBorders>
            <w:shd w:val="clear" w:color="auto" w:fill="FFFFFF"/>
            <w:tcMar>
              <w:top w:w="0" w:type="dxa"/>
              <w:left w:w="0" w:type="dxa"/>
              <w:bottom w:w="0" w:type="dxa"/>
              <w:right w:w="0" w:type="dxa"/>
            </w:tcMar>
            <w:vAlign w:val="center"/>
          </w:tcPr>
          <w:p w14:paraId="56497123" w14:textId="77777777"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37</w:t>
            </w:r>
          </w:p>
        </w:tc>
        <w:tc>
          <w:tcPr>
            <w:tcW w:w="1418" w:type="dxa"/>
            <w:tcBorders>
              <w:top w:val="single" w:sz="6" w:space="0" w:color="auto"/>
            </w:tcBorders>
            <w:shd w:val="clear" w:color="auto" w:fill="FFFFFF"/>
            <w:tcMar>
              <w:top w:w="0" w:type="dxa"/>
              <w:left w:w="0" w:type="dxa"/>
              <w:bottom w:w="0" w:type="dxa"/>
              <w:right w:w="0" w:type="dxa"/>
            </w:tcMar>
            <w:vAlign w:val="center"/>
          </w:tcPr>
          <w:p w14:paraId="5A861FDC" w14:textId="77777777"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48.7</w:t>
            </w:r>
          </w:p>
        </w:tc>
        <w:tc>
          <w:tcPr>
            <w:tcW w:w="2976" w:type="dxa"/>
            <w:tcBorders>
              <w:top w:val="single" w:sz="6" w:space="0" w:color="auto"/>
            </w:tcBorders>
            <w:shd w:val="clear" w:color="auto" w:fill="FFFFFF"/>
          </w:tcPr>
          <w:p w14:paraId="66811416" w14:textId="77777777"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hAnsi="Times New Roman" w:cs="Times New Roman"/>
                <w:sz w:val="22"/>
                <w:szCs w:val="22"/>
              </w:rPr>
              <w:t xml:space="preserve">≥4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5 </w:t>
            </w:r>
            <w:proofErr w:type="spellStart"/>
            <w:r w:rsidRPr="00C613B0">
              <w:rPr>
                <w:rFonts w:ascii="Times New Roman" w:hAnsi="Times New Roman" w:cs="Times New Roman"/>
                <w:sz w:val="22"/>
                <w:szCs w:val="22"/>
              </w:rPr>
              <w:t>criteria</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met</w:t>
            </w:r>
            <w:proofErr w:type="spellEnd"/>
          </w:p>
        </w:tc>
      </w:tr>
      <w:tr w:rsidR="00EE5FFD" w:rsidRPr="00C613B0" w14:paraId="081AAC0E" w14:textId="77777777" w:rsidTr="00A35F2F">
        <w:tc>
          <w:tcPr>
            <w:tcW w:w="2977" w:type="dxa"/>
            <w:shd w:val="clear" w:color="auto" w:fill="FFFFFF"/>
            <w:tcMar>
              <w:top w:w="0" w:type="dxa"/>
              <w:left w:w="0" w:type="dxa"/>
              <w:bottom w:w="0" w:type="dxa"/>
              <w:right w:w="0" w:type="dxa"/>
            </w:tcMar>
            <w:vAlign w:val="center"/>
          </w:tcPr>
          <w:p w14:paraId="098517F8" w14:textId="77777777" w:rsidR="00EE5FFD" w:rsidRPr="00C613B0" w:rsidRDefault="00EE5FFD" w:rsidP="00EA263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proofErr w:type="spellStart"/>
            <w:r w:rsidRPr="00C613B0">
              <w:rPr>
                <w:rFonts w:ascii="Times New Roman" w:eastAsia="Times New Roman" w:hAnsi="Times New Roman" w:cs="Times New Roman"/>
                <w:sz w:val="22"/>
                <w:szCs w:val="22"/>
              </w:rPr>
              <w:t>Medium</w:t>
            </w:r>
            <w:proofErr w:type="spellEnd"/>
            <w:r w:rsidRPr="00C613B0">
              <w:rPr>
                <w:rFonts w:ascii="Times New Roman" w:eastAsia="Times New Roman" w:hAnsi="Times New Roman" w:cs="Times New Roman"/>
                <w:sz w:val="22"/>
                <w:szCs w:val="22"/>
              </w:rPr>
              <w:t xml:space="preserve"> (0.6–0.79)</w:t>
            </w:r>
          </w:p>
        </w:tc>
        <w:tc>
          <w:tcPr>
            <w:tcW w:w="1701" w:type="dxa"/>
            <w:shd w:val="clear" w:color="auto" w:fill="FFFFFF"/>
            <w:tcMar>
              <w:top w:w="0" w:type="dxa"/>
              <w:left w:w="0" w:type="dxa"/>
              <w:bottom w:w="0" w:type="dxa"/>
              <w:right w:w="0" w:type="dxa"/>
            </w:tcMar>
            <w:vAlign w:val="center"/>
          </w:tcPr>
          <w:p w14:paraId="51F52996" w14:textId="77777777"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36</w:t>
            </w:r>
          </w:p>
        </w:tc>
        <w:tc>
          <w:tcPr>
            <w:tcW w:w="1418" w:type="dxa"/>
            <w:shd w:val="clear" w:color="auto" w:fill="FFFFFF"/>
            <w:tcMar>
              <w:top w:w="0" w:type="dxa"/>
              <w:left w:w="0" w:type="dxa"/>
              <w:bottom w:w="0" w:type="dxa"/>
              <w:right w:w="0" w:type="dxa"/>
            </w:tcMar>
            <w:vAlign w:val="center"/>
          </w:tcPr>
          <w:p w14:paraId="45493014" w14:textId="77777777"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47.4</w:t>
            </w:r>
          </w:p>
        </w:tc>
        <w:tc>
          <w:tcPr>
            <w:tcW w:w="2976" w:type="dxa"/>
            <w:shd w:val="clear" w:color="auto" w:fill="FFFFFF"/>
          </w:tcPr>
          <w:p w14:paraId="23C64390" w14:textId="77777777"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hAnsi="Times New Roman" w:cs="Times New Roman"/>
                <w:sz w:val="22"/>
                <w:szCs w:val="22"/>
              </w:rPr>
              <w:t xml:space="preserve">3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5 </w:t>
            </w:r>
            <w:proofErr w:type="spellStart"/>
            <w:r w:rsidRPr="00C613B0">
              <w:rPr>
                <w:rFonts w:ascii="Times New Roman" w:hAnsi="Times New Roman" w:cs="Times New Roman"/>
                <w:sz w:val="22"/>
                <w:szCs w:val="22"/>
              </w:rPr>
              <w:t>criteria</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met</w:t>
            </w:r>
            <w:proofErr w:type="spellEnd"/>
          </w:p>
        </w:tc>
      </w:tr>
      <w:tr w:rsidR="00EE5FFD" w:rsidRPr="00C613B0" w14:paraId="340FDAD2" w14:textId="77777777" w:rsidTr="00A35F2F">
        <w:tc>
          <w:tcPr>
            <w:tcW w:w="2977" w:type="dxa"/>
            <w:shd w:val="clear" w:color="auto" w:fill="FFFFFF"/>
            <w:tcMar>
              <w:top w:w="0" w:type="dxa"/>
              <w:left w:w="0" w:type="dxa"/>
              <w:bottom w:w="0" w:type="dxa"/>
              <w:right w:w="0" w:type="dxa"/>
            </w:tcMar>
            <w:vAlign w:val="center"/>
          </w:tcPr>
          <w:p w14:paraId="0247462B" w14:textId="77777777" w:rsidR="00EE5FFD" w:rsidRPr="00C613B0" w:rsidRDefault="00EE5FFD" w:rsidP="00EA263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proofErr w:type="spellStart"/>
            <w:r w:rsidRPr="00C613B0">
              <w:rPr>
                <w:rFonts w:ascii="Times New Roman" w:eastAsia="Times New Roman" w:hAnsi="Times New Roman" w:cs="Times New Roman"/>
                <w:sz w:val="22"/>
                <w:szCs w:val="22"/>
              </w:rPr>
              <w:t>Very</w:t>
            </w:r>
            <w:proofErr w:type="spellEnd"/>
            <w:r w:rsidRPr="00C613B0">
              <w:rPr>
                <w:rFonts w:ascii="Times New Roman" w:eastAsia="Times New Roman" w:hAnsi="Times New Roman" w:cs="Times New Roman"/>
                <w:sz w:val="22"/>
                <w:szCs w:val="22"/>
              </w:rPr>
              <w:t xml:space="preserve"> </w:t>
            </w:r>
            <w:proofErr w:type="spellStart"/>
            <w:r w:rsidRPr="00C613B0">
              <w:rPr>
                <w:rFonts w:ascii="Times New Roman" w:eastAsia="Times New Roman" w:hAnsi="Times New Roman" w:cs="Times New Roman"/>
                <w:sz w:val="22"/>
                <w:szCs w:val="22"/>
              </w:rPr>
              <w:t>Low</w:t>
            </w:r>
            <w:proofErr w:type="spellEnd"/>
            <w:r w:rsidRPr="00C613B0">
              <w:rPr>
                <w:rFonts w:ascii="Times New Roman" w:eastAsia="Times New Roman" w:hAnsi="Times New Roman" w:cs="Times New Roman"/>
                <w:sz w:val="22"/>
                <w:szCs w:val="22"/>
              </w:rPr>
              <w:t xml:space="preserve"> (&lt;0.4)</w:t>
            </w:r>
          </w:p>
        </w:tc>
        <w:tc>
          <w:tcPr>
            <w:tcW w:w="1701" w:type="dxa"/>
            <w:shd w:val="clear" w:color="auto" w:fill="FFFFFF"/>
            <w:tcMar>
              <w:top w:w="0" w:type="dxa"/>
              <w:left w:w="0" w:type="dxa"/>
              <w:bottom w:w="0" w:type="dxa"/>
              <w:right w:w="0" w:type="dxa"/>
            </w:tcMar>
            <w:vAlign w:val="center"/>
          </w:tcPr>
          <w:p w14:paraId="035B9220" w14:textId="77777777"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3</w:t>
            </w:r>
          </w:p>
        </w:tc>
        <w:tc>
          <w:tcPr>
            <w:tcW w:w="1418" w:type="dxa"/>
            <w:shd w:val="clear" w:color="auto" w:fill="FFFFFF"/>
            <w:tcMar>
              <w:top w:w="0" w:type="dxa"/>
              <w:left w:w="0" w:type="dxa"/>
              <w:bottom w:w="0" w:type="dxa"/>
              <w:right w:w="0" w:type="dxa"/>
            </w:tcMar>
            <w:vAlign w:val="center"/>
          </w:tcPr>
          <w:p w14:paraId="6B01996F" w14:textId="77777777"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3.9</w:t>
            </w:r>
          </w:p>
        </w:tc>
        <w:tc>
          <w:tcPr>
            <w:tcW w:w="2976" w:type="dxa"/>
            <w:shd w:val="clear" w:color="auto" w:fill="FFFFFF"/>
          </w:tcPr>
          <w:p w14:paraId="376836EC" w14:textId="77777777"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hAnsi="Times New Roman" w:cs="Times New Roman"/>
                <w:sz w:val="22"/>
                <w:szCs w:val="22"/>
              </w:rPr>
              <w:t xml:space="preserve">≤2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5 </w:t>
            </w:r>
            <w:proofErr w:type="spellStart"/>
            <w:r w:rsidRPr="00C613B0">
              <w:rPr>
                <w:rFonts w:ascii="Times New Roman" w:hAnsi="Times New Roman" w:cs="Times New Roman"/>
                <w:sz w:val="22"/>
                <w:szCs w:val="22"/>
              </w:rPr>
              <w:t>criteria</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met</w:t>
            </w:r>
            <w:proofErr w:type="spellEnd"/>
          </w:p>
        </w:tc>
      </w:tr>
      <w:tr w:rsidR="00EE5FFD" w:rsidRPr="00C613B0" w14:paraId="79BCED8B" w14:textId="77777777" w:rsidTr="00A35F2F">
        <w:tc>
          <w:tcPr>
            <w:tcW w:w="2977" w:type="dxa"/>
            <w:shd w:val="clear" w:color="auto" w:fill="FFFFFF"/>
            <w:tcMar>
              <w:top w:w="0" w:type="dxa"/>
              <w:left w:w="0" w:type="dxa"/>
              <w:bottom w:w="0" w:type="dxa"/>
              <w:right w:w="0" w:type="dxa"/>
            </w:tcMar>
            <w:vAlign w:val="center"/>
          </w:tcPr>
          <w:p w14:paraId="5F4A7105" w14:textId="77777777" w:rsidR="00EE5FFD" w:rsidRPr="00C613B0" w:rsidRDefault="00EE5FFD" w:rsidP="00EA2630">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lastRenderedPageBreak/>
              <w:t>Total</w:t>
            </w:r>
          </w:p>
        </w:tc>
        <w:tc>
          <w:tcPr>
            <w:tcW w:w="1701" w:type="dxa"/>
            <w:shd w:val="clear" w:color="auto" w:fill="FFFFFF"/>
            <w:tcMar>
              <w:top w:w="0" w:type="dxa"/>
              <w:left w:w="0" w:type="dxa"/>
              <w:bottom w:w="0" w:type="dxa"/>
              <w:right w:w="0" w:type="dxa"/>
            </w:tcMar>
            <w:vAlign w:val="center"/>
          </w:tcPr>
          <w:p w14:paraId="45DEB8A3" w14:textId="22F5C44E"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7</w:t>
            </w:r>
            <w:r w:rsidR="00ED7BE9">
              <w:rPr>
                <w:rFonts w:ascii="Times New Roman" w:eastAsia="Times New Roman" w:hAnsi="Times New Roman" w:cs="Times New Roman"/>
                <w:sz w:val="22"/>
                <w:szCs w:val="22"/>
              </w:rPr>
              <w:t>6</w:t>
            </w:r>
          </w:p>
        </w:tc>
        <w:tc>
          <w:tcPr>
            <w:tcW w:w="1418" w:type="dxa"/>
            <w:shd w:val="clear" w:color="auto" w:fill="FFFFFF"/>
            <w:tcMar>
              <w:top w:w="0" w:type="dxa"/>
              <w:left w:w="0" w:type="dxa"/>
              <w:bottom w:w="0" w:type="dxa"/>
              <w:right w:w="0" w:type="dxa"/>
            </w:tcMar>
            <w:vAlign w:val="center"/>
          </w:tcPr>
          <w:p w14:paraId="0C5E2DAB" w14:textId="77777777"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100</w:t>
            </w:r>
          </w:p>
        </w:tc>
        <w:tc>
          <w:tcPr>
            <w:tcW w:w="2976" w:type="dxa"/>
            <w:shd w:val="clear" w:color="auto" w:fill="FFFFFF"/>
          </w:tcPr>
          <w:p w14:paraId="140AB48B" w14:textId="4D4E0944" w:rsidR="00EE5FFD" w:rsidRPr="00C613B0" w:rsidRDefault="00EE5FFD" w:rsidP="00E05C77">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proofErr w:type="spellStart"/>
            <w:r w:rsidRPr="00C613B0">
              <w:rPr>
                <w:rFonts w:ascii="Times New Roman" w:hAnsi="Times New Roman" w:cs="Times New Roman"/>
                <w:sz w:val="22"/>
                <w:szCs w:val="22"/>
              </w:rPr>
              <w:t>Mean</w:t>
            </w:r>
            <w:proofErr w:type="spellEnd"/>
            <w:r w:rsidRPr="00C613B0">
              <w:rPr>
                <w:rFonts w:ascii="Times New Roman" w:hAnsi="Times New Roman" w:cs="Times New Roman"/>
                <w:sz w:val="22"/>
                <w:szCs w:val="22"/>
              </w:rPr>
              <w:t xml:space="preserve"> score: 0.708 (SD=0.</w:t>
            </w:r>
            <w:r w:rsidR="00ED7BE9">
              <w:rPr>
                <w:rFonts w:ascii="Times New Roman" w:hAnsi="Times New Roman" w:cs="Times New Roman"/>
                <w:sz w:val="22"/>
                <w:szCs w:val="22"/>
              </w:rPr>
              <w:t>17</w:t>
            </w:r>
            <w:r w:rsidRPr="00C613B0">
              <w:rPr>
                <w:rFonts w:ascii="Times New Roman" w:hAnsi="Times New Roman" w:cs="Times New Roman"/>
                <w:sz w:val="22"/>
                <w:szCs w:val="22"/>
              </w:rPr>
              <w:t>)</w:t>
            </w:r>
          </w:p>
        </w:tc>
      </w:tr>
    </w:tbl>
    <w:p w14:paraId="5FF1DE69" w14:textId="77777777" w:rsidR="00EE5FFD" w:rsidRPr="00C613B0" w:rsidRDefault="00EE5FFD" w:rsidP="00283D99">
      <w:pPr>
        <w:spacing w:line="360" w:lineRule="auto"/>
        <w:jc w:val="both"/>
        <w:rPr>
          <w:rFonts w:ascii="Times New Roman" w:hAnsi="Times New Roman" w:cs="Times New Roman"/>
          <w:sz w:val="22"/>
          <w:szCs w:val="22"/>
        </w:rPr>
      </w:pPr>
      <w:r w:rsidRPr="00C613B0">
        <w:rPr>
          <w:rFonts w:ascii="Times New Roman" w:hAnsi="Times New Roman" w:cs="Times New Roman"/>
          <w:i/>
          <w:sz w:val="22"/>
        </w:rPr>
        <w:t xml:space="preserve">Note. </w:t>
      </w:r>
      <w:r w:rsidRPr="00B5589F">
        <w:rPr>
          <w:rFonts w:ascii="Times New Roman" w:hAnsi="Times New Roman" w:cs="Times New Roman"/>
          <w:iCs/>
          <w:sz w:val="22"/>
        </w:rPr>
        <w:t xml:space="preserve">The </w:t>
      </w:r>
      <w:proofErr w:type="spellStart"/>
      <w:r w:rsidRPr="00B5589F">
        <w:rPr>
          <w:rFonts w:ascii="Times New Roman" w:hAnsi="Times New Roman" w:cs="Times New Roman"/>
          <w:iCs/>
          <w:sz w:val="22"/>
        </w:rPr>
        <w:t>mean</w:t>
      </w:r>
      <w:proofErr w:type="spellEnd"/>
      <w:r w:rsidRPr="00B5589F">
        <w:rPr>
          <w:rFonts w:ascii="Times New Roman" w:hAnsi="Times New Roman" w:cs="Times New Roman"/>
          <w:iCs/>
          <w:sz w:val="22"/>
        </w:rPr>
        <w:t xml:space="preserve"> score </w:t>
      </w:r>
      <w:proofErr w:type="spellStart"/>
      <w:r w:rsidRPr="00B5589F">
        <w:rPr>
          <w:rFonts w:ascii="Times New Roman" w:hAnsi="Times New Roman" w:cs="Times New Roman"/>
          <w:iCs/>
          <w:sz w:val="22"/>
        </w:rPr>
        <w:t>of</w:t>
      </w:r>
      <w:proofErr w:type="spellEnd"/>
      <w:r w:rsidRPr="00B5589F">
        <w:rPr>
          <w:rFonts w:ascii="Times New Roman" w:hAnsi="Times New Roman" w:cs="Times New Roman"/>
          <w:iCs/>
          <w:sz w:val="22"/>
        </w:rPr>
        <w:t xml:space="preserve"> 0.708 </w:t>
      </w:r>
      <w:proofErr w:type="spellStart"/>
      <w:r w:rsidRPr="00B5589F">
        <w:rPr>
          <w:rFonts w:ascii="Times New Roman" w:hAnsi="Times New Roman" w:cs="Times New Roman"/>
          <w:iCs/>
          <w:sz w:val="22"/>
        </w:rPr>
        <w:t>indicates</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that</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the</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studies</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met</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approximately</w:t>
      </w:r>
      <w:proofErr w:type="spellEnd"/>
      <w:r w:rsidRPr="00B5589F">
        <w:rPr>
          <w:rFonts w:ascii="Times New Roman" w:hAnsi="Times New Roman" w:cs="Times New Roman"/>
          <w:iCs/>
          <w:sz w:val="22"/>
        </w:rPr>
        <w:t xml:space="preserve"> 3.5 </w:t>
      </w:r>
      <w:proofErr w:type="spellStart"/>
      <w:r w:rsidRPr="00B5589F">
        <w:rPr>
          <w:rFonts w:ascii="Times New Roman" w:hAnsi="Times New Roman" w:cs="Times New Roman"/>
          <w:iCs/>
          <w:sz w:val="22"/>
        </w:rPr>
        <w:t>of</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the</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five</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quality</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criteria</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on</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average</w:t>
      </w:r>
      <w:proofErr w:type="spellEnd"/>
      <w:r w:rsidRPr="00B5589F">
        <w:rPr>
          <w:rFonts w:ascii="Times New Roman" w:hAnsi="Times New Roman" w:cs="Times New Roman"/>
          <w:iCs/>
          <w:sz w:val="22"/>
        </w:rPr>
        <w:t xml:space="preserve">. The </w:t>
      </w:r>
      <w:proofErr w:type="spellStart"/>
      <w:r w:rsidRPr="00B5589F">
        <w:rPr>
          <w:rFonts w:ascii="Times New Roman" w:hAnsi="Times New Roman" w:cs="Times New Roman"/>
          <w:iCs/>
          <w:sz w:val="22"/>
        </w:rPr>
        <w:t>distribution</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revealed</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the</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predominance</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of</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adequate</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quality</w:t>
      </w:r>
      <w:proofErr w:type="spellEnd"/>
      <w:r w:rsidRPr="00B5589F">
        <w:rPr>
          <w:rFonts w:ascii="Times New Roman" w:hAnsi="Times New Roman" w:cs="Times New Roman"/>
          <w:iCs/>
          <w:sz w:val="22"/>
        </w:rPr>
        <w:t xml:space="preserve"> </w:t>
      </w:r>
      <w:proofErr w:type="spellStart"/>
      <w:r w:rsidRPr="00B5589F">
        <w:rPr>
          <w:rFonts w:ascii="Times New Roman" w:hAnsi="Times New Roman" w:cs="Times New Roman"/>
          <w:iCs/>
          <w:sz w:val="22"/>
        </w:rPr>
        <w:t>studies</w:t>
      </w:r>
      <w:proofErr w:type="spellEnd"/>
      <w:r w:rsidRPr="00B5589F">
        <w:rPr>
          <w:rFonts w:ascii="Times New Roman" w:hAnsi="Times New Roman" w:cs="Times New Roman"/>
          <w:iCs/>
          <w:sz w:val="22"/>
        </w:rPr>
        <w:t xml:space="preserve"> (96.1% ≥ 0.6).</w:t>
      </w:r>
    </w:p>
    <w:p w14:paraId="5CEE5828" w14:textId="77777777" w:rsidR="00EE5FFD" w:rsidRPr="00C613B0" w:rsidRDefault="00EE5FFD" w:rsidP="003D2130">
      <w:pPr>
        <w:rPr>
          <w:rFonts w:ascii="Times New Roman" w:hAnsi="Times New Roman" w:cs="Times New Roman"/>
        </w:rPr>
      </w:pPr>
    </w:p>
    <w:p w14:paraId="3EB8D398" w14:textId="77777777" w:rsidR="00EE5FFD" w:rsidRPr="00C613B0" w:rsidRDefault="00EE5FFD" w:rsidP="00DB5F34">
      <w:pPr>
        <w:pStyle w:val="Legenda"/>
        <w:keepNext/>
        <w:spacing w:after="0" w:line="360" w:lineRule="auto"/>
        <w:rPr>
          <w:rFonts w:ascii="Times New Roman" w:hAnsi="Times New Roman" w:cs="Times New Roman"/>
          <w:color w:val="auto"/>
          <w:sz w:val="24"/>
          <w:szCs w:val="24"/>
        </w:rPr>
      </w:pPr>
      <w:bookmarkStart w:id="31" w:name="_Toc214522268"/>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9</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color w:val="auto"/>
          <w:sz w:val="24"/>
          <w:szCs w:val="24"/>
        </w:rPr>
        <w:br/>
      </w:r>
      <w:r w:rsidRPr="00C613B0">
        <w:rPr>
          <w:rFonts w:ascii="Times New Roman" w:hAnsi="Times New Roman" w:cs="Times New Roman"/>
          <w:noProof/>
          <w:color w:val="auto"/>
          <w:sz w:val="24"/>
          <w:szCs w:val="24"/>
        </w:rPr>
        <w:t>Methodological Quality by Study Design</w:t>
      </w:r>
      <w:bookmarkEnd w:id="31"/>
    </w:p>
    <w:tbl>
      <w:tblPr>
        <w:tblW w:w="9072" w:type="dxa"/>
        <w:tblBorders>
          <w:top w:val="single" w:sz="12" w:space="0" w:color="auto"/>
          <w:bottom w:val="single" w:sz="12" w:space="0" w:color="auto"/>
        </w:tblBorders>
        <w:tblLayout w:type="fixed"/>
        <w:tblLook w:val="0420" w:firstRow="1" w:lastRow="0" w:firstColumn="0" w:lastColumn="0" w:noHBand="0" w:noVBand="1"/>
      </w:tblPr>
      <w:tblGrid>
        <w:gridCol w:w="4320"/>
        <w:gridCol w:w="771"/>
        <w:gridCol w:w="1892"/>
        <w:gridCol w:w="2089"/>
      </w:tblGrid>
      <w:tr w:rsidR="00EE5FFD" w:rsidRPr="00C613B0" w14:paraId="1039DDEF" w14:textId="77777777" w:rsidTr="00384FC6">
        <w:trPr>
          <w:tblHeader/>
        </w:trPr>
        <w:tc>
          <w:tcPr>
            <w:tcW w:w="4320" w:type="dxa"/>
            <w:tcBorders>
              <w:top w:val="single" w:sz="12" w:space="0" w:color="auto"/>
              <w:bottom w:val="single" w:sz="6" w:space="0" w:color="auto"/>
            </w:tcBorders>
            <w:shd w:val="clear" w:color="auto" w:fill="FFFFFF"/>
            <w:tcMar>
              <w:top w:w="0" w:type="dxa"/>
              <w:left w:w="0" w:type="dxa"/>
              <w:bottom w:w="0" w:type="dxa"/>
              <w:right w:w="0" w:type="dxa"/>
            </w:tcMar>
            <w:vAlign w:val="center"/>
          </w:tcPr>
          <w:p w14:paraId="539A389F"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proofErr w:type="spellStart"/>
            <w:r w:rsidRPr="00C613B0">
              <w:rPr>
                <w:rFonts w:ascii="Times New Roman" w:eastAsia="Times New Roman" w:hAnsi="Times New Roman" w:cs="Times New Roman"/>
                <w:b/>
                <w:bCs/>
                <w:sz w:val="22"/>
                <w:szCs w:val="22"/>
              </w:rPr>
              <w:t>Study</w:t>
            </w:r>
            <w:proofErr w:type="spellEnd"/>
            <w:r w:rsidRPr="00C613B0">
              <w:rPr>
                <w:rFonts w:ascii="Times New Roman" w:eastAsia="Times New Roman" w:hAnsi="Times New Roman" w:cs="Times New Roman"/>
                <w:b/>
                <w:bCs/>
                <w:sz w:val="22"/>
                <w:szCs w:val="22"/>
              </w:rPr>
              <w:t xml:space="preserve"> design</w:t>
            </w:r>
          </w:p>
        </w:tc>
        <w:tc>
          <w:tcPr>
            <w:tcW w:w="771" w:type="dxa"/>
            <w:tcBorders>
              <w:top w:val="single" w:sz="12" w:space="0" w:color="auto"/>
              <w:bottom w:val="single" w:sz="6" w:space="0" w:color="auto"/>
            </w:tcBorders>
            <w:shd w:val="clear" w:color="auto" w:fill="FFFFFF"/>
            <w:tcMar>
              <w:top w:w="0" w:type="dxa"/>
              <w:left w:w="0" w:type="dxa"/>
              <w:bottom w:w="0" w:type="dxa"/>
              <w:right w:w="0" w:type="dxa"/>
            </w:tcMar>
            <w:vAlign w:val="center"/>
          </w:tcPr>
          <w:p w14:paraId="5E7B13C3"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r w:rsidRPr="00C613B0">
              <w:rPr>
                <w:rFonts w:ascii="Times New Roman" w:eastAsia="Times New Roman" w:hAnsi="Times New Roman" w:cs="Times New Roman"/>
                <w:b/>
                <w:bCs/>
                <w:sz w:val="22"/>
                <w:szCs w:val="22"/>
              </w:rPr>
              <w:t>N</w:t>
            </w:r>
          </w:p>
        </w:tc>
        <w:tc>
          <w:tcPr>
            <w:tcW w:w="1892" w:type="dxa"/>
            <w:tcBorders>
              <w:top w:val="single" w:sz="12" w:space="0" w:color="auto"/>
              <w:bottom w:val="single" w:sz="6" w:space="0" w:color="auto"/>
            </w:tcBorders>
            <w:shd w:val="clear" w:color="auto" w:fill="FFFFFF"/>
            <w:tcMar>
              <w:top w:w="0" w:type="dxa"/>
              <w:left w:w="0" w:type="dxa"/>
              <w:bottom w:w="0" w:type="dxa"/>
              <w:right w:w="0" w:type="dxa"/>
            </w:tcMar>
            <w:vAlign w:val="center"/>
          </w:tcPr>
          <w:p w14:paraId="32B1FE2D"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proofErr w:type="spellStart"/>
            <w:r w:rsidRPr="00C613B0">
              <w:rPr>
                <w:rFonts w:ascii="Times New Roman" w:eastAsia="Times New Roman" w:hAnsi="Times New Roman" w:cs="Times New Roman"/>
                <w:b/>
                <w:bCs/>
                <w:sz w:val="22"/>
                <w:szCs w:val="22"/>
              </w:rPr>
              <w:t>Mean</w:t>
            </w:r>
            <w:proofErr w:type="spellEnd"/>
          </w:p>
        </w:tc>
        <w:tc>
          <w:tcPr>
            <w:tcW w:w="2089" w:type="dxa"/>
            <w:tcBorders>
              <w:top w:val="single" w:sz="12" w:space="0" w:color="auto"/>
              <w:bottom w:val="single" w:sz="6" w:space="0" w:color="auto"/>
            </w:tcBorders>
            <w:shd w:val="clear" w:color="auto" w:fill="FFFFFF"/>
            <w:tcMar>
              <w:top w:w="0" w:type="dxa"/>
              <w:left w:w="0" w:type="dxa"/>
              <w:bottom w:w="0" w:type="dxa"/>
              <w:right w:w="0" w:type="dxa"/>
            </w:tcMar>
            <w:vAlign w:val="center"/>
          </w:tcPr>
          <w:p w14:paraId="7170D21F"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proofErr w:type="spellStart"/>
            <w:r w:rsidRPr="00C613B0">
              <w:rPr>
                <w:rFonts w:ascii="Times New Roman" w:eastAsia="Times New Roman" w:hAnsi="Times New Roman" w:cs="Times New Roman"/>
                <w:b/>
                <w:bCs/>
                <w:sz w:val="22"/>
                <w:szCs w:val="22"/>
              </w:rPr>
              <w:t>Median</w:t>
            </w:r>
            <w:proofErr w:type="spellEnd"/>
          </w:p>
        </w:tc>
      </w:tr>
      <w:tr w:rsidR="00EE5FFD" w:rsidRPr="00C613B0" w14:paraId="41E3B96F" w14:textId="77777777" w:rsidTr="00384FC6">
        <w:tc>
          <w:tcPr>
            <w:tcW w:w="4320" w:type="dxa"/>
            <w:tcBorders>
              <w:top w:val="single" w:sz="6" w:space="0" w:color="auto"/>
            </w:tcBorders>
            <w:shd w:val="clear" w:color="auto" w:fill="FFFFFF"/>
            <w:tcMar>
              <w:top w:w="0" w:type="dxa"/>
              <w:left w:w="0" w:type="dxa"/>
              <w:bottom w:w="0" w:type="dxa"/>
              <w:right w:w="0" w:type="dxa"/>
            </w:tcMar>
            <w:vAlign w:val="center"/>
          </w:tcPr>
          <w:p w14:paraId="1703D83E" w14:textId="77777777" w:rsidR="00EE5FFD" w:rsidRPr="00C613B0" w:rsidRDefault="00EE5FFD" w:rsidP="0072129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proofErr w:type="spellStart"/>
            <w:r w:rsidRPr="00C613B0">
              <w:rPr>
                <w:rFonts w:ascii="Times New Roman" w:eastAsia="Times New Roman" w:hAnsi="Times New Roman" w:cs="Times New Roman"/>
                <w:sz w:val="22"/>
                <w:szCs w:val="22"/>
              </w:rPr>
              <w:t>Panel</w:t>
            </w:r>
            <w:proofErr w:type="spellEnd"/>
            <w:r w:rsidRPr="00C613B0">
              <w:rPr>
                <w:rFonts w:ascii="Times New Roman" w:eastAsia="Times New Roman" w:hAnsi="Times New Roman" w:cs="Times New Roman"/>
                <w:sz w:val="22"/>
                <w:szCs w:val="22"/>
              </w:rPr>
              <w:t xml:space="preserve"> </w:t>
            </w:r>
            <w:proofErr w:type="spellStart"/>
            <w:r w:rsidRPr="00C613B0">
              <w:rPr>
                <w:rFonts w:ascii="Times New Roman" w:eastAsia="Times New Roman" w:hAnsi="Times New Roman" w:cs="Times New Roman"/>
                <w:sz w:val="22"/>
                <w:szCs w:val="22"/>
              </w:rPr>
              <w:t>Survey</w:t>
            </w:r>
            <w:proofErr w:type="spellEnd"/>
          </w:p>
        </w:tc>
        <w:tc>
          <w:tcPr>
            <w:tcW w:w="771" w:type="dxa"/>
            <w:tcBorders>
              <w:top w:val="single" w:sz="6" w:space="0" w:color="auto"/>
            </w:tcBorders>
            <w:shd w:val="clear" w:color="auto" w:fill="FFFFFF"/>
            <w:tcMar>
              <w:top w:w="0" w:type="dxa"/>
              <w:left w:w="0" w:type="dxa"/>
              <w:bottom w:w="0" w:type="dxa"/>
              <w:right w:w="0" w:type="dxa"/>
            </w:tcMar>
            <w:vAlign w:val="center"/>
          </w:tcPr>
          <w:p w14:paraId="098B81C4"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3</w:t>
            </w:r>
          </w:p>
        </w:tc>
        <w:tc>
          <w:tcPr>
            <w:tcW w:w="1892" w:type="dxa"/>
            <w:tcBorders>
              <w:top w:val="single" w:sz="6" w:space="0" w:color="auto"/>
            </w:tcBorders>
            <w:shd w:val="clear" w:color="auto" w:fill="FFFFFF"/>
            <w:tcMar>
              <w:top w:w="0" w:type="dxa"/>
              <w:left w:w="0" w:type="dxa"/>
              <w:bottom w:w="0" w:type="dxa"/>
              <w:right w:w="0" w:type="dxa"/>
            </w:tcMar>
            <w:vAlign w:val="center"/>
          </w:tcPr>
          <w:p w14:paraId="47FDFB5E"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1.000</w:t>
            </w:r>
          </w:p>
        </w:tc>
        <w:tc>
          <w:tcPr>
            <w:tcW w:w="2089" w:type="dxa"/>
            <w:tcBorders>
              <w:top w:val="single" w:sz="6" w:space="0" w:color="auto"/>
            </w:tcBorders>
            <w:shd w:val="clear" w:color="auto" w:fill="FFFFFF"/>
            <w:tcMar>
              <w:top w:w="0" w:type="dxa"/>
              <w:left w:w="0" w:type="dxa"/>
              <w:bottom w:w="0" w:type="dxa"/>
              <w:right w:w="0" w:type="dxa"/>
            </w:tcMar>
            <w:vAlign w:val="center"/>
          </w:tcPr>
          <w:p w14:paraId="75A123B4"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1.0</w:t>
            </w:r>
          </w:p>
        </w:tc>
      </w:tr>
      <w:tr w:rsidR="00EE5FFD" w:rsidRPr="00C613B0" w14:paraId="17E9C00E" w14:textId="77777777" w:rsidTr="00384FC6">
        <w:tc>
          <w:tcPr>
            <w:tcW w:w="4320" w:type="dxa"/>
            <w:shd w:val="clear" w:color="auto" w:fill="FFFFFF"/>
            <w:tcMar>
              <w:top w:w="0" w:type="dxa"/>
              <w:left w:w="0" w:type="dxa"/>
              <w:bottom w:w="0" w:type="dxa"/>
              <w:right w:w="0" w:type="dxa"/>
            </w:tcMar>
            <w:vAlign w:val="center"/>
          </w:tcPr>
          <w:p w14:paraId="584DB9B4" w14:textId="77777777" w:rsidR="00EE5FFD" w:rsidRPr="00C613B0" w:rsidRDefault="00EE5FFD" w:rsidP="0072129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proofErr w:type="spellStart"/>
            <w:r w:rsidRPr="00C613B0">
              <w:rPr>
                <w:rFonts w:ascii="Times New Roman" w:eastAsia="Times New Roman" w:hAnsi="Times New Roman" w:cs="Times New Roman"/>
                <w:sz w:val="22"/>
                <w:szCs w:val="22"/>
              </w:rPr>
              <w:t>Experiment</w:t>
            </w:r>
            <w:proofErr w:type="spellEnd"/>
          </w:p>
        </w:tc>
        <w:tc>
          <w:tcPr>
            <w:tcW w:w="771" w:type="dxa"/>
            <w:shd w:val="clear" w:color="auto" w:fill="FFFFFF"/>
            <w:tcMar>
              <w:top w:w="0" w:type="dxa"/>
              <w:left w:w="0" w:type="dxa"/>
              <w:bottom w:w="0" w:type="dxa"/>
              <w:right w:w="0" w:type="dxa"/>
            </w:tcMar>
            <w:vAlign w:val="center"/>
          </w:tcPr>
          <w:p w14:paraId="38DA1B30"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13</w:t>
            </w:r>
          </w:p>
        </w:tc>
        <w:tc>
          <w:tcPr>
            <w:tcW w:w="1892" w:type="dxa"/>
            <w:shd w:val="clear" w:color="auto" w:fill="FFFFFF"/>
            <w:tcMar>
              <w:top w:w="0" w:type="dxa"/>
              <w:left w:w="0" w:type="dxa"/>
              <w:bottom w:w="0" w:type="dxa"/>
              <w:right w:w="0" w:type="dxa"/>
            </w:tcMar>
            <w:vAlign w:val="center"/>
          </w:tcPr>
          <w:p w14:paraId="2251D063"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0.723</w:t>
            </w:r>
          </w:p>
        </w:tc>
        <w:tc>
          <w:tcPr>
            <w:tcW w:w="2089" w:type="dxa"/>
            <w:shd w:val="clear" w:color="auto" w:fill="FFFFFF"/>
            <w:tcMar>
              <w:top w:w="0" w:type="dxa"/>
              <w:left w:w="0" w:type="dxa"/>
              <w:bottom w:w="0" w:type="dxa"/>
              <w:right w:w="0" w:type="dxa"/>
            </w:tcMar>
            <w:vAlign w:val="center"/>
          </w:tcPr>
          <w:p w14:paraId="37B43889"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0.8</w:t>
            </w:r>
          </w:p>
        </w:tc>
      </w:tr>
      <w:tr w:rsidR="00EE5FFD" w:rsidRPr="00C613B0" w14:paraId="29B43E46" w14:textId="77777777" w:rsidTr="00384FC6">
        <w:tc>
          <w:tcPr>
            <w:tcW w:w="4320" w:type="dxa"/>
            <w:shd w:val="clear" w:color="auto" w:fill="FFFFFF"/>
            <w:tcMar>
              <w:top w:w="0" w:type="dxa"/>
              <w:left w:w="0" w:type="dxa"/>
              <w:bottom w:w="0" w:type="dxa"/>
              <w:right w:w="0" w:type="dxa"/>
            </w:tcMar>
            <w:vAlign w:val="center"/>
          </w:tcPr>
          <w:p w14:paraId="7D799C38" w14:textId="77777777" w:rsidR="00EE5FFD" w:rsidRPr="00C613B0" w:rsidRDefault="00EE5FFD" w:rsidP="0072129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proofErr w:type="spellStart"/>
            <w:r w:rsidRPr="00C613B0">
              <w:rPr>
                <w:rFonts w:ascii="Times New Roman" w:eastAsia="Times New Roman" w:hAnsi="Times New Roman" w:cs="Times New Roman"/>
                <w:sz w:val="22"/>
                <w:szCs w:val="22"/>
              </w:rPr>
              <w:t>Content</w:t>
            </w:r>
            <w:proofErr w:type="spellEnd"/>
            <w:r w:rsidRPr="00C613B0">
              <w:rPr>
                <w:rFonts w:ascii="Times New Roman" w:eastAsia="Times New Roman" w:hAnsi="Times New Roman" w:cs="Times New Roman"/>
                <w:sz w:val="22"/>
                <w:szCs w:val="22"/>
              </w:rPr>
              <w:t xml:space="preserve"> </w:t>
            </w:r>
            <w:proofErr w:type="spellStart"/>
            <w:r w:rsidRPr="00C613B0">
              <w:rPr>
                <w:rFonts w:ascii="Times New Roman" w:eastAsia="Times New Roman" w:hAnsi="Times New Roman" w:cs="Times New Roman"/>
                <w:sz w:val="22"/>
                <w:szCs w:val="22"/>
              </w:rPr>
              <w:t>Analysis</w:t>
            </w:r>
            <w:proofErr w:type="spellEnd"/>
          </w:p>
        </w:tc>
        <w:tc>
          <w:tcPr>
            <w:tcW w:w="771" w:type="dxa"/>
            <w:shd w:val="clear" w:color="auto" w:fill="FFFFFF"/>
            <w:tcMar>
              <w:top w:w="0" w:type="dxa"/>
              <w:left w:w="0" w:type="dxa"/>
              <w:bottom w:w="0" w:type="dxa"/>
              <w:right w:w="0" w:type="dxa"/>
            </w:tcMar>
            <w:vAlign w:val="center"/>
          </w:tcPr>
          <w:p w14:paraId="3D6B06F5"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23</w:t>
            </w:r>
          </w:p>
        </w:tc>
        <w:tc>
          <w:tcPr>
            <w:tcW w:w="1892" w:type="dxa"/>
            <w:shd w:val="clear" w:color="auto" w:fill="FFFFFF"/>
            <w:tcMar>
              <w:top w:w="0" w:type="dxa"/>
              <w:left w:w="0" w:type="dxa"/>
              <w:bottom w:w="0" w:type="dxa"/>
              <w:right w:w="0" w:type="dxa"/>
            </w:tcMar>
            <w:vAlign w:val="center"/>
          </w:tcPr>
          <w:p w14:paraId="4DF6AD29"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0.713</w:t>
            </w:r>
          </w:p>
        </w:tc>
        <w:tc>
          <w:tcPr>
            <w:tcW w:w="2089" w:type="dxa"/>
            <w:shd w:val="clear" w:color="auto" w:fill="FFFFFF"/>
            <w:tcMar>
              <w:top w:w="0" w:type="dxa"/>
              <w:left w:w="0" w:type="dxa"/>
              <w:bottom w:w="0" w:type="dxa"/>
              <w:right w:w="0" w:type="dxa"/>
            </w:tcMar>
            <w:vAlign w:val="center"/>
          </w:tcPr>
          <w:p w14:paraId="0B5DD4AA"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0.6</w:t>
            </w:r>
          </w:p>
        </w:tc>
      </w:tr>
      <w:tr w:rsidR="00EE5FFD" w:rsidRPr="00C613B0" w14:paraId="390EABB3" w14:textId="77777777" w:rsidTr="00384FC6">
        <w:tc>
          <w:tcPr>
            <w:tcW w:w="4320" w:type="dxa"/>
            <w:shd w:val="clear" w:color="auto" w:fill="FFFFFF"/>
            <w:tcMar>
              <w:top w:w="0" w:type="dxa"/>
              <w:left w:w="0" w:type="dxa"/>
              <w:bottom w:w="0" w:type="dxa"/>
              <w:right w:w="0" w:type="dxa"/>
            </w:tcMar>
            <w:vAlign w:val="center"/>
          </w:tcPr>
          <w:p w14:paraId="02C5C5F8" w14:textId="77777777" w:rsidR="00EE5FFD" w:rsidRPr="00C613B0" w:rsidRDefault="00EE5FFD" w:rsidP="0072129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proofErr w:type="spellStart"/>
            <w:r w:rsidRPr="00C613B0">
              <w:rPr>
                <w:rFonts w:ascii="Times New Roman" w:eastAsia="Times New Roman" w:hAnsi="Times New Roman" w:cs="Times New Roman"/>
                <w:sz w:val="22"/>
                <w:szCs w:val="22"/>
              </w:rPr>
              <w:t>Content</w:t>
            </w:r>
            <w:proofErr w:type="spellEnd"/>
            <w:r w:rsidRPr="00C613B0">
              <w:rPr>
                <w:rFonts w:ascii="Times New Roman" w:eastAsia="Times New Roman" w:hAnsi="Times New Roman" w:cs="Times New Roman"/>
                <w:sz w:val="22"/>
                <w:szCs w:val="22"/>
              </w:rPr>
              <w:t xml:space="preserve"> </w:t>
            </w:r>
            <w:proofErr w:type="spellStart"/>
            <w:r w:rsidRPr="00C613B0">
              <w:rPr>
                <w:rFonts w:ascii="Times New Roman" w:eastAsia="Times New Roman" w:hAnsi="Times New Roman" w:cs="Times New Roman"/>
                <w:sz w:val="22"/>
                <w:szCs w:val="22"/>
              </w:rPr>
              <w:t>Analysis</w:t>
            </w:r>
            <w:proofErr w:type="spellEnd"/>
            <w:r w:rsidRPr="00C613B0">
              <w:rPr>
                <w:rFonts w:ascii="Times New Roman" w:eastAsia="Times New Roman" w:hAnsi="Times New Roman" w:cs="Times New Roman"/>
                <w:sz w:val="22"/>
                <w:szCs w:val="22"/>
              </w:rPr>
              <w:t xml:space="preserve"> (</w:t>
            </w:r>
            <w:proofErr w:type="spellStart"/>
            <w:r w:rsidRPr="00C613B0">
              <w:rPr>
                <w:rFonts w:ascii="Times New Roman" w:eastAsia="Times New Roman" w:hAnsi="Times New Roman" w:cs="Times New Roman"/>
                <w:sz w:val="22"/>
                <w:szCs w:val="22"/>
              </w:rPr>
              <w:t>computer-assisted</w:t>
            </w:r>
            <w:proofErr w:type="spellEnd"/>
            <w:r w:rsidRPr="00C613B0">
              <w:rPr>
                <w:rFonts w:ascii="Times New Roman" w:eastAsia="Times New Roman" w:hAnsi="Times New Roman" w:cs="Times New Roman"/>
                <w:sz w:val="22"/>
                <w:szCs w:val="22"/>
              </w:rPr>
              <w:t>)</w:t>
            </w:r>
          </w:p>
        </w:tc>
        <w:tc>
          <w:tcPr>
            <w:tcW w:w="771" w:type="dxa"/>
            <w:shd w:val="clear" w:color="auto" w:fill="FFFFFF"/>
            <w:tcMar>
              <w:top w:w="0" w:type="dxa"/>
              <w:left w:w="0" w:type="dxa"/>
              <w:bottom w:w="0" w:type="dxa"/>
              <w:right w:w="0" w:type="dxa"/>
            </w:tcMar>
            <w:vAlign w:val="center"/>
          </w:tcPr>
          <w:p w14:paraId="784879F5"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29</w:t>
            </w:r>
          </w:p>
        </w:tc>
        <w:tc>
          <w:tcPr>
            <w:tcW w:w="1892" w:type="dxa"/>
            <w:shd w:val="clear" w:color="auto" w:fill="FFFFFF"/>
            <w:tcMar>
              <w:top w:w="0" w:type="dxa"/>
              <w:left w:w="0" w:type="dxa"/>
              <w:bottom w:w="0" w:type="dxa"/>
              <w:right w:w="0" w:type="dxa"/>
            </w:tcMar>
            <w:vAlign w:val="center"/>
          </w:tcPr>
          <w:p w14:paraId="0F7B950F"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0.690</w:t>
            </w:r>
          </w:p>
        </w:tc>
        <w:tc>
          <w:tcPr>
            <w:tcW w:w="2089" w:type="dxa"/>
            <w:shd w:val="clear" w:color="auto" w:fill="FFFFFF"/>
            <w:tcMar>
              <w:top w:w="0" w:type="dxa"/>
              <w:left w:w="0" w:type="dxa"/>
              <w:bottom w:w="0" w:type="dxa"/>
              <w:right w:w="0" w:type="dxa"/>
            </w:tcMar>
            <w:vAlign w:val="center"/>
          </w:tcPr>
          <w:p w14:paraId="13121DD2"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0.8</w:t>
            </w:r>
          </w:p>
        </w:tc>
      </w:tr>
      <w:tr w:rsidR="00EE5FFD" w:rsidRPr="00C613B0" w14:paraId="690E1713" w14:textId="77777777" w:rsidTr="00384FC6">
        <w:tc>
          <w:tcPr>
            <w:tcW w:w="4320" w:type="dxa"/>
            <w:shd w:val="clear" w:color="auto" w:fill="FFFFFF"/>
            <w:tcMar>
              <w:top w:w="0" w:type="dxa"/>
              <w:left w:w="0" w:type="dxa"/>
              <w:bottom w:w="0" w:type="dxa"/>
              <w:right w:w="0" w:type="dxa"/>
            </w:tcMar>
            <w:vAlign w:val="center"/>
          </w:tcPr>
          <w:p w14:paraId="02DDC487" w14:textId="77777777" w:rsidR="00EE5FFD" w:rsidRPr="00C613B0" w:rsidRDefault="00EE5FFD" w:rsidP="0072129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proofErr w:type="spellStart"/>
            <w:r w:rsidRPr="00C613B0">
              <w:rPr>
                <w:rFonts w:ascii="Times New Roman" w:eastAsia="Times New Roman" w:hAnsi="Times New Roman" w:cs="Times New Roman"/>
                <w:sz w:val="22"/>
                <w:szCs w:val="22"/>
              </w:rPr>
              <w:t>Survey</w:t>
            </w:r>
            <w:proofErr w:type="spellEnd"/>
          </w:p>
        </w:tc>
        <w:tc>
          <w:tcPr>
            <w:tcW w:w="771" w:type="dxa"/>
            <w:shd w:val="clear" w:color="auto" w:fill="FFFFFF"/>
            <w:tcMar>
              <w:top w:w="0" w:type="dxa"/>
              <w:left w:w="0" w:type="dxa"/>
              <w:bottom w:w="0" w:type="dxa"/>
              <w:right w:w="0" w:type="dxa"/>
            </w:tcMar>
            <w:vAlign w:val="center"/>
          </w:tcPr>
          <w:p w14:paraId="10C921FF"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7</w:t>
            </w:r>
          </w:p>
        </w:tc>
        <w:tc>
          <w:tcPr>
            <w:tcW w:w="1892" w:type="dxa"/>
            <w:shd w:val="clear" w:color="auto" w:fill="FFFFFF"/>
            <w:tcMar>
              <w:top w:w="0" w:type="dxa"/>
              <w:left w:w="0" w:type="dxa"/>
              <w:bottom w:w="0" w:type="dxa"/>
              <w:right w:w="0" w:type="dxa"/>
            </w:tcMar>
            <w:vAlign w:val="center"/>
          </w:tcPr>
          <w:p w14:paraId="0F29FAE6"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0.629</w:t>
            </w:r>
          </w:p>
        </w:tc>
        <w:tc>
          <w:tcPr>
            <w:tcW w:w="2089" w:type="dxa"/>
            <w:shd w:val="clear" w:color="auto" w:fill="FFFFFF"/>
            <w:tcMar>
              <w:top w:w="0" w:type="dxa"/>
              <w:left w:w="0" w:type="dxa"/>
              <w:bottom w:w="0" w:type="dxa"/>
              <w:right w:w="0" w:type="dxa"/>
            </w:tcMar>
            <w:vAlign w:val="center"/>
          </w:tcPr>
          <w:p w14:paraId="588B0A11"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0.6</w:t>
            </w:r>
          </w:p>
        </w:tc>
      </w:tr>
      <w:tr w:rsidR="00EE5FFD" w:rsidRPr="00C613B0" w14:paraId="3C3ED8E7" w14:textId="77777777" w:rsidTr="00384FC6">
        <w:tc>
          <w:tcPr>
            <w:tcW w:w="4320" w:type="dxa"/>
            <w:shd w:val="clear" w:color="auto" w:fill="FFFFFF"/>
            <w:tcMar>
              <w:top w:w="0" w:type="dxa"/>
              <w:left w:w="0" w:type="dxa"/>
              <w:bottom w:w="0" w:type="dxa"/>
              <w:right w:w="0" w:type="dxa"/>
            </w:tcMar>
            <w:vAlign w:val="center"/>
          </w:tcPr>
          <w:p w14:paraId="5C981921" w14:textId="77777777" w:rsidR="00EE5FFD" w:rsidRPr="00C613B0" w:rsidRDefault="00EE5FFD" w:rsidP="0072129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proofErr w:type="spellStart"/>
            <w:r w:rsidRPr="00C613B0">
              <w:rPr>
                <w:rFonts w:ascii="Times New Roman" w:eastAsia="Times New Roman" w:hAnsi="Times New Roman" w:cs="Times New Roman"/>
                <w:sz w:val="22"/>
                <w:szCs w:val="22"/>
              </w:rPr>
              <w:t>Quasi-experiment</w:t>
            </w:r>
            <w:proofErr w:type="spellEnd"/>
          </w:p>
        </w:tc>
        <w:tc>
          <w:tcPr>
            <w:tcW w:w="771" w:type="dxa"/>
            <w:shd w:val="clear" w:color="auto" w:fill="FFFFFF"/>
            <w:tcMar>
              <w:top w:w="0" w:type="dxa"/>
              <w:left w:w="0" w:type="dxa"/>
              <w:bottom w:w="0" w:type="dxa"/>
              <w:right w:w="0" w:type="dxa"/>
            </w:tcMar>
            <w:vAlign w:val="center"/>
          </w:tcPr>
          <w:p w14:paraId="5208F009"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w:t>
            </w:r>
          </w:p>
        </w:tc>
        <w:tc>
          <w:tcPr>
            <w:tcW w:w="1892" w:type="dxa"/>
            <w:shd w:val="clear" w:color="auto" w:fill="FFFFFF"/>
            <w:tcMar>
              <w:top w:w="0" w:type="dxa"/>
              <w:left w:w="0" w:type="dxa"/>
              <w:bottom w:w="0" w:type="dxa"/>
              <w:right w:w="0" w:type="dxa"/>
            </w:tcMar>
            <w:vAlign w:val="center"/>
          </w:tcPr>
          <w:p w14:paraId="3BED7C6F"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0.600</w:t>
            </w:r>
          </w:p>
        </w:tc>
        <w:tc>
          <w:tcPr>
            <w:tcW w:w="2089" w:type="dxa"/>
            <w:shd w:val="clear" w:color="auto" w:fill="FFFFFF"/>
            <w:tcMar>
              <w:top w:w="0" w:type="dxa"/>
              <w:left w:w="0" w:type="dxa"/>
              <w:bottom w:w="0" w:type="dxa"/>
              <w:right w:w="0" w:type="dxa"/>
            </w:tcMar>
            <w:vAlign w:val="center"/>
          </w:tcPr>
          <w:p w14:paraId="20CB8F22" w14:textId="77777777" w:rsidR="00EE5FFD" w:rsidRPr="00C613B0" w:rsidRDefault="00EE5FFD" w:rsidP="008C4891">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0.6</w:t>
            </w:r>
          </w:p>
        </w:tc>
      </w:tr>
    </w:tbl>
    <w:p w14:paraId="5213EFAE" w14:textId="77777777" w:rsidR="00EE5FFD" w:rsidRPr="00C613B0" w:rsidRDefault="00EE5FFD" w:rsidP="00283D99">
      <w:pPr>
        <w:spacing w:line="360" w:lineRule="auto"/>
        <w:jc w:val="both"/>
        <w:rPr>
          <w:rFonts w:ascii="Times New Roman" w:hAnsi="Times New Roman" w:cs="Times New Roman"/>
          <w:sz w:val="22"/>
          <w:szCs w:val="22"/>
        </w:rPr>
      </w:pPr>
      <w:r w:rsidRPr="00C613B0">
        <w:rPr>
          <w:rFonts w:ascii="Times New Roman" w:hAnsi="Times New Roman" w:cs="Times New Roman"/>
          <w:i/>
          <w:iCs/>
          <w:sz w:val="22"/>
          <w:szCs w:val="22"/>
        </w:rPr>
        <w:t>Note.</w:t>
      </w:r>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Panel</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surveys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achieved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maximum</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quality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all</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five</w:t>
      </w:r>
      <w:proofErr w:type="spellEnd"/>
      <w:r w:rsidRPr="00C613B0">
        <w:rPr>
          <w:rFonts w:ascii="Times New Roman" w:hAnsi="Times New Roman" w:cs="Times New Roman"/>
          <w:sz w:val="22"/>
          <w:szCs w:val="22"/>
        </w:rPr>
        <w:t xml:space="preserve"> MMAT </w:t>
      </w:r>
      <w:proofErr w:type="spellStart"/>
      <w:r w:rsidRPr="00C613B0">
        <w:rPr>
          <w:rFonts w:ascii="Times New Roman" w:hAnsi="Times New Roman" w:cs="Times New Roman"/>
          <w:sz w:val="22"/>
          <w:szCs w:val="22"/>
        </w:rPr>
        <w:t>criteria</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met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followed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by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experiments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Content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analyses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traditional</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computer-assisted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surveys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showed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moderate</w:t>
      </w:r>
      <w:proofErr w:type="spellEnd"/>
      <w:r w:rsidRPr="00C613B0">
        <w:rPr>
          <w:rFonts w:ascii="Times New Roman" w:hAnsi="Times New Roman" w:cs="Times New Roman"/>
          <w:sz w:val="22"/>
          <w:szCs w:val="22"/>
        </w:rPr>
        <w:t>-</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-high </w:t>
      </w:r>
      <w:proofErr w:type="spellStart"/>
      <w:r w:rsidRPr="00C613B0">
        <w:rPr>
          <w:rFonts w:ascii="Times New Roman" w:hAnsi="Times New Roman" w:cs="Times New Roman"/>
          <w:sz w:val="22"/>
          <w:szCs w:val="22"/>
        </w:rPr>
        <w:t>quality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results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Variability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across</w:t>
      </w:r>
      <w:proofErr w:type="spellEnd"/>
      <w:r w:rsidRPr="00C613B0">
        <w:rPr>
          <w:rFonts w:ascii="Times New Roman" w:hAnsi="Times New Roman" w:cs="Times New Roman"/>
          <w:sz w:val="22"/>
          <w:szCs w:val="22"/>
        </w:rPr>
        <w:t xml:space="preserve"> designs </w:t>
      </w:r>
      <w:proofErr w:type="spellStart"/>
      <w:r w:rsidRPr="00C613B0">
        <w:rPr>
          <w:rFonts w:ascii="Times New Roman" w:hAnsi="Times New Roman" w:cs="Times New Roman"/>
          <w:sz w:val="22"/>
          <w:szCs w:val="22"/>
        </w:rPr>
        <w:t>reflects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inherent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differences</w:t>
      </w:r>
      <w:proofErr w:type="spellEnd"/>
      <w:r w:rsidRPr="00C613B0">
        <w:rPr>
          <w:rFonts w:ascii="Times New Roman" w:hAnsi="Times New Roman" w:cs="Times New Roman"/>
          <w:sz w:val="22"/>
          <w:szCs w:val="22"/>
        </w:rPr>
        <w:t xml:space="preserve"> in </w:t>
      </w:r>
      <w:proofErr w:type="spellStart"/>
      <w:r w:rsidRPr="00C613B0">
        <w:rPr>
          <w:rFonts w:ascii="Times New Roman" w:hAnsi="Times New Roman" w:cs="Times New Roman"/>
          <w:sz w:val="22"/>
          <w:szCs w:val="22"/>
        </w:rPr>
        <w:t>methodological</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challenges</w:t>
      </w:r>
      <w:proofErr w:type="spellEnd"/>
      <w:r w:rsidRPr="00C613B0">
        <w:rPr>
          <w:rFonts w:ascii="Times New Roman" w:hAnsi="Times New Roman" w:cs="Times New Roman"/>
          <w:sz w:val="22"/>
          <w:szCs w:val="22"/>
        </w:rPr>
        <w:t xml:space="preserve"> (e.g., </w:t>
      </w:r>
      <w:proofErr w:type="spellStart"/>
      <w:r w:rsidRPr="00C613B0">
        <w:rPr>
          <w:rFonts w:ascii="Times New Roman" w:hAnsi="Times New Roman" w:cs="Times New Roman"/>
          <w:sz w:val="22"/>
          <w:szCs w:val="22"/>
        </w:rPr>
        <w:t>blinding</w:t>
      </w:r>
      <w:proofErr w:type="spellEnd"/>
      <w:r w:rsidRPr="00C613B0">
        <w:rPr>
          <w:rFonts w:ascii="Times New Roman" w:hAnsi="Times New Roman" w:cs="Times New Roman"/>
          <w:sz w:val="22"/>
          <w:szCs w:val="22"/>
        </w:rPr>
        <w:t xml:space="preserve"> in </w:t>
      </w:r>
      <w:proofErr w:type="spellStart"/>
      <w:r w:rsidRPr="00C613B0">
        <w:rPr>
          <w:rFonts w:ascii="Times New Roman" w:hAnsi="Times New Roman" w:cs="Times New Roman"/>
          <w:sz w:val="22"/>
          <w:szCs w:val="22"/>
        </w:rPr>
        <w:t>content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analysis</w:t>
      </w:r>
      <w:proofErr w:type="spellEnd"/>
      <w:r w:rsidRPr="00C613B0">
        <w:rPr>
          <w:rFonts w:ascii="Times New Roman" w:hAnsi="Times New Roman" w:cs="Times New Roman"/>
          <w:sz w:val="22"/>
          <w:szCs w:val="22"/>
        </w:rPr>
        <w:t xml:space="preserve"> vs. </w:t>
      </w:r>
      <w:proofErr w:type="spellStart"/>
      <w:r w:rsidRPr="00C613B0">
        <w:rPr>
          <w:rFonts w:ascii="Times New Roman" w:hAnsi="Times New Roman" w:cs="Times New Roman"/>
          <w:sz w:val="22"/>
          <w:szCs w:val="22"/>
        </w:rPr>
        <w:t>randomization</w:t>
      </w:r>
      <w:proofErr w:type="spellEnd"/>
      <w:r w:rsidRPr="00C613B0">
        <w:rPr>
          <w:rFonts w:ascii="Times New Roman" w:hAnsi="Times New Roman" w:cs="Times New Roman"/>
          <w:sz w:val="22"/>
          <w:szCs w:val="22"/>
        </w:rPr>
        <w:t xml:space="preserve"> in </w:t>
      </w:r>
      <w:proofErr w:type="spellStart"/>
      <w:r w:rsidRPr="00C613B0">
        <w:rPr>
          <w:rFonts w:ascii="Times New Roman" w:hAnsi="Times New Roman" w:cs="Times New Roman"/>
          <w:sz w:val="22"/>
          <w:szCs w:val="22"/>
        </w:rPr>
        <w:t>experiments</w:t>
      </w:r>
      <w:proofErr w:type="spellEnd"/>
      <w:r w:rsidRPr="00C613B0">
        <w:rPr>
          <w:rFonts w:ascii="Times New Roman" w:hAnsi="Times New Roman" w:cs="Times New Roman"/>
          <w:sz w:val="22"/>
          <w:szCs w:val="22"/>
        </w:rPr>
        <w:t>).</w:t>
      </w:r>
    </w:p>
    <w:p w14:paraId="61DED747" w14:textId="77777777" w:rsidR="00EE5FFD" w:rsidRPr="00C613B0" w:rsidRDefault="00EE5FFD" w:rsidP="003D2130">
      <w:pPr>
        <w:rPr>
          <w:rFonts w:ascii="Times New Roman" w:hAnsi="Times New Roman" w:cs="Times New Roman"/>
        </w:rPr>
      </w:pPr>
    </w:p>
    <w:p w14:paraId="3CF59C4E" w14:textId="77777777" w:rsidR="00EE5FFD" w:rsidRPr="00C613B0" w:rsidRDefault="00EE5FFD" w:rsidP="00DB5F34">
      <w:pPr>
        <w:pStyle w:val="Legenda"/>
        <w:keepNext/>
        <w:spacing w:after="0" w:line="360" w:lineRule="auto"/>
        <w:rPr>
          <w:rFonts w:ascii="Times New Roman" w:hAnsi="Times New Roman" w:cs="Times New Roman"/>
          <w:color w:val="auto"/>
          <w:sz w:val="24"/>
          <w:szCs w:val="24"/>
        </w:rPr>
      </w:pPr>
      <w:bookmarkStart w:id="32" w:name="_Toc214522269"/>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10</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color w:val="auto"/>
          <w:sz w:val="24"/>
          <w:szCs w:val="24"/>
        </w:rPr>
        <w:br/>
      </w:r>
      <w:r w:rsidRPr="00C613B0">
        <w:rPr>
          <w:rFonts w:ascii="Times New Roman" w:hAnsi="Times New Roman" w:cs="Times New Roman"/>
          <w:noProof/>
          <w:color w:val="auto"/>
          <w:sz w:val="24"/>
          <w:szCs w:val="24"/>
        </w:rPr>
        <w:t>Scientific Transparency Practices</w:t>
      </w:r>
      <w:bookmarkEnd w:id="32"/>
    </w:p>
    <w:tbl>
      <w:tblPr>
        <w:tblW w:w="0" w:type="auto"/>
        <w:jc w:val="center"/>
        <w:tblBorders>
          <w:top w:val="single" w:sz="12" w:space="0" w:color="auto"/>
          <w:bottom w:val="single" w:sz="12" w:space="0" w:color="auto"/>
        </w:tblBorders>
        <w:tblLayout w:type="fixed"/>
        <w:tblLook w:val="0420" w:firstRow="1" w:lastRow="0" w:firstColumn="0" w:lastColumn="0" w:noHBand="0" w:noVBand="1"/>
      </w:tblPr>
      <w:tblGrid>
        <w:gridCol w:w="2743"/>
        <w:gridCol w:w="1085"/>
        <w:gridCol w:w="1417"/>
      </w:tblGrid>
      <w:tr w:rsidR="00EE5FFD" w:rsidRPr="00C613B0" w14:paraId="0F48520A" w14:textId="77777777" w:rsidTr="00384FC6">
        <w:trPr>
          <w:tblHeader/>
          <w:jc w:val="center"/>
        </w:trPr>
        <w:tc>
          <w:tcPr>
            <w:tcW w:w="2743" w:type="dxa"/>
            <w:tcBorders>
              <w:top w:val="single" w:sz="12" w:space="0" w:color="auto"/>
              <w:bottom w:val="single" w:sz="6" w:space="0" w:color="auto"/>
            </w:tcBorders>
            <w:shd w:val="clear" w:color="auto" w:fill="FFFFFF"/>
            <w:tcMar>
              <w:top w:w="0" w:type="dxa"/>
              <w:left w:w="0" w:type="dxa"/>
              <w:bottom w:w="0" w:type="dxa"/>
              <w:right w:w="0" w:type="dxa"/>
            </w:tcMar>
            <w:vAlign w:val="center"/>
          </w:tcPr>
          <w:p w14:paraId="357A2A30" w14:textId="77777777" w:rsidR="00EE5FFD" w:rsidRPr="00C613B0" w:rsidRDefault="00EE5FFD" w:rsidP="00AF392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proofErr w:type="spellStart"/>
            <w:r w:rsidRPr="00C613B0">
              <w:rPr>
                <w:rFonts w:ascii="Times New Roman" w:eastAsia="Times New Roman" w:hAnsi="Times New Roman" w:cs="Times New Roman"/>
                <w:b/>
                <w:bCs/>
                <w:sz w:val="22"/>
                <w:szCs w:val="22"/>
              </w:rPr>
              <w:t>Practice</w:t>
            </w:r>
            <w:proofErr w:type="spellEnd"/>
          </w:p>
        </w:tc>
        <w:tc>
          <w:tcPr>
            <w:tcW w:w="1085" w:type="dxa"/>
            <w:tcBorders>
              <w:top w:val="single" w:sz="12" w:space="0" w:color="auto"/>
              <w:bottom w:val="single" w:sz="6" w:space="0" w:color="auto"/>
            </w:tcBorders>
            <w:shd w:val="clear" w:color="auto" w:fill="FFFFFF"/>
            <w:tcMar>
              <w:top w:w="0" w:type="dxa"/>
              <w:left w:w="0" w:type="dxa"/>
              <w:bottom w:w="0" w:type="dxa"/>
              <w:right w:w="0" w:type="dxa"/>
            </w:tcMar>
            <w:vAlign w:val="center"/>
          </w:tcPr>
          <w:p w14:paraId="2AB142B7" w14:textId="77777777" w:rsidR="00EE5FFD" w:rsidRPr="00C613B0" w:rsidRDefault="00EE5FFD" w:rsidP="00384FC6">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r w:rsidRPr="00C613B0">
              <w:rPr>
                <w:rFonts w:ascii="Times New Roman" w:eastAsia="Times New Roman" w:hAnsi="Times New Roman" w:cs="Times New Roman"/>
                <w:b/>
                <w:bCs/>
                <w:sz w:val="22"/>
                <w:szCs w:val="22"/>
              </w:rPr>
              <w:t>N</w:t>
            </w:r>
          </w:p>
        </w:tc>
        <w:tc>
          <w:tcPr>
            <w:tcW w:w="1417" w:type="dxa"/>
            <w:tcBorders>
              <w:top w:val="single" w:sz="12" w:space="0" w:color="auto"/>
              <w:bottom w:val="single" w:sz="6" w:space="0" w:color="auto"/>
            </w:tcBorders>
            <w:shd w:val="clear" w:color="auto" w:fill="FFFFFF"/>
            <w:tcMar>
              <w:top w:w="0" w:type="dxa"/>
              <w:left w:w="0" w:type="dxa"/>
              <w:bottom w:w="0" w:type="dxa"/>
              <w:right w:w="0" w:type="dxa"/>
            </w:tcMar>
            <w:vAlign w:val="center"/>
          </w:tcPr>
          <w:p w14:paraId="6D5920B3" w14:textId="77777777" w:rsidR="00EE5FFD" w:rsidRPr="00C613B0" w:rsidRDefault="00EE5FFD" w:rsidP="00384FC6">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proofErr w:type="spellStart"/>
            <w:r w:rsidRPr="00C613B0">
              <w:rPr>
                <w:rFonts w:ascii="Times New Roman" w:eastAsia="Times New Roman" w:hAnsi="Times New Roman" w:cs="Times New Roman"/>
                <w:b/>
                <w:bCs/>
                <w:sz w:val="22"/>
                <w:szCs w:val="22"/>
              </w:rPr>
              <w:t>Percent</w:t>
            </w:r>
            <w:proofErr w:type="spellEnd"/>
          </w:p>
        </w:tc>
      </w:tr>
      <w:tr w:rsidR="00EE5FFD" w:rsidRPr="00C613B0" w14:paraId="55626E66" w14:textId="77777777" w:rsidTr="00384FC6">
        <w:trPr>
          <w:jc w:val="center"/>
        </w:trPr>
        <w:tc>
          <w:tcPr>
            <w:tcW w:w="2743" w:type="dxa"/>
            <w:tcBorders>
              <w:top w:val="single" w:sz="6" w:space="0" w:color="auto"/>
            </w:tcBorders>
            <w:shd w:val="clear" w:color="auto" w:fill="FFFFFF"/>
            <w:tcMar>
              <w:top w:w="0" w:type="dxa"/>
              <w:left w:w="0" w:type="dxa"/>
              <w:bottom w:w="0" w:type="dxa"/>
              <w:right w:w="0" w:type="dxa"/>
            </w:tcMar>
            <w:vAlign w:val="center"/>
          </w:tcPr>
          <w:p w14:paraId="64800965" w14:textId="77777777" w:rsidR="00EE5FFD" w:rsidRPr="00C613B0" w:rsidRDefault="00EE5FFD" w:rsidP="00AF392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proofErr w:type="spellStart"/>
            <w:r w:rsidRPr="00C613B0">
              <w:rPr>
                <w:rFonts w:ascii="Times New Roman" w:eastAsia="Times New Roman" w:hAnsi="Times New Roman" w:cs="Times New Roman"/>
                <w:sz w:val="22"/>
                <w:szCs w:val="22"/>
              </w:rPr>
              <w:t>Pre-registration</w:t>
            </w:r>
            <w:proofErr w:type="spellEnd"/>
            <w:r w:rsidRPr="00C613B0">
              <w:rPr>
                <w:rFonts w:ascii="Times New Roman" w:eastAsia="Times New Roman" w:hAnsi="Times New Roman" w:cs="Times New Roman"/>
                <w:sz w:val="22"/>
                <w:szCs w:val="22"/>
              </w:rPr>
              <w:t xml:space="preserve"> </w:t>
            </w:r>
            <w:proofErr w:type="spellStart"/>
            <w:r w:rsidRPr="00C613B0">
              <w:rPr>
                <w:rFonts w:ascii="Times New Roman" w:eastAsia="Times New Roman" w:hAnsi="Times New Roman" w:cs="Times New Roman"/>
                <w:sz w:val="22"/>
                <w:szCs w:val="22"/>
              </w:rPr>
              <w:t>reported</w:t>
            </w:r>
            <w:proofErr w:type="spellEnd"/>
          </w:p>
        </w:tc>
        <w:tc>
          <w:tcPr>
            <w:tcW w:w="1085" w:type="dxa"/>
            <w:tcBorders>
              <w:top w:val="single" w:sz="6" w:space="0" w:color="auto"/>
            </w:tcBorders>
            <w:shd w:val="clear" w:color="auto" w:fill="FFFFFF"/>
            <w:tcMar>
              <w:top w:w="0" w:type="dxa"/>
              <w:left w:w="0" w:type="dxa"/>
              <w:bottom w:w="0" w:type="dxa"/>
              <w:right w:w="0" w:type="dxa"/>
            </w:tcMar>
            <w:vAlign w:val="center"/>
          </w:tcPr>
          <w:p w14:paraId="1EF557A3" w14:textId="77777777" w:rsidR="00EE5FFD" w:rsidRPr="00C613B0" w:rsidRDefault="00EE5FFD" w:rsidP="00384FC6">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2</w:t>
            </w:r>
          </w:p>
        </w:tc>
        <w:tc>
          <w:tcPr>
            <w:tcW w:w="1417" w:type="dxa"/>
            <w:tcBorders>
              <w:top w:val="single" w:sz="6" w:space="0" w:color="auto"/>
            </w:tcBorders>
            <w:shd w:val="clear" w:color="auto" w:fill="FFFFFF"/>
            <w:tcMar>
              <w:top w:w="0" w:type="dxa"/>
              <w:left w:w="0" w:type="dxa"/>
              <w:bottom w:w="0" w:type="dxa"/>
              <w:right w:w="0" w:type="dxa"/>
            </w:tcMar>
            <w:vAlign w:val="center"/>
          </w:tcPr>
          <w:p w14:paraId="452FC9ED" w14:textId="77777777" w:rsidR="00EE5FFD" w:rsidRPr="00C613B0" w:rsidRDefault="00EE5FFD" w:rsidP="00384FC6">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2.6</w:t>
            </w:r>
          </w:p>
        </w:tc>
      </w:tr>
      <w:tr w:rsidR="00EE5FFD" w:rsidRPr="00C613B0" w14:paraId="37965C2B" w14:textId="77777777" w:rsidTr="00384FC6">
        <w:trPr>
          <w:jc w:val="center"/>
        </w:trPr>
        <w:tc>
          <w:tcPr>
            <w:tcW w:w="2743" w:type="dxa"/>
            <w:shd w:val="clear" w:color="auto" w:fill="FFFFFF"/>
            <w:tcMar>
              <w:top w:w="0" w:type="dxa"/>
              <w:left w:w="0" w:type="dxa"/>
              <w:bottom w:w="0" w:type="dxa"/>
              <w:right w:w="0" w:type="dxa"/>
            </w:tcMar>
            <w:vAlign w:val="center"/>
          </w:tcPr>
          <w:p w14:paraId="3C322F13" w14:textId="77777777" w:rsidR="00EE5FFD" w:rsidRPr="00C613B0" w:rsidRDefault="00EE5FFD" w:rsidP="00AF392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 xml:space="preserve">Open data </w:t>
            </w:r>
            <w:proofErr w:type="spellStart"/>
            <w:r w:rsidRPr="00C613B0">
              <w:rPr>
                <w:rFonts w:ascii="Times New Roman" w:eastAsia="Times New Roman" w:hAnsi="Times New Roman" w:cs="Times New Roman"/>
                <w:sz w:val="22"/>
                <w:szCs w:val="22"/>
              </w:rPr>
              <w:t>available</w:t>
            </w:r>
            <w:proofErr w:type="spellEnd"/>
          </w:p>
        </w:tc>
        <w:tc>
          <w:tcPr>
            <w:tcW w:w="1085" w:type="dxa"/>
            <w:shd w:val="clear" w:color="auto" w:fill="FFFFFF"/>
            <w:tcMar>
              <w:top w:w="0" w:type="dxa"/>
              <w:left w:w="0" w:type="dxa"/>
              <w:bottom w:w="0" w:type="dxa"/>
              <w:right w:w="0" w:type="dxa"/>
            </w:tcMar>
            <w:vAlign w:val="center"/>
          </w:tcPr>
          <w:p w14:paraId="6C44B495" w14:textId="77777777" w:rsidR="00EE5FFD" w:rsidRPr="00C613B0" w:rsidRDefault="00EE5FFD" w:rsidP="00384FC6">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10</w:t>
            </w:r>
          </w:p>
        </w:tc>
        <w:tc>
          <w:tcPr>
            <w:tcW w:w="1417" w:type="dxa"/>
            <w:shd w:val="clear" w:color="auto" w:fill="FFFFFF"/>
            <w:tcMar>
              <w:top w:w="0" w:type="dxa"/>
              <w:left w:w="0" w:type="dxa"/>
              <w:bottom w:w="0" w:type="dxa"/>
              <w:right w:w="0" w:type="dxa"/>
            </w:tcMar>
            <w:vAlign w:val="center"/>
          </w:tcPr>
          <w:p w14:paraId="22D09950" w14:textId="77777777" w:rsidR="00EE5FFD" w:rsidRPr="00C613B0" w:rsidRDefault="00EE5FFD" w:rsidP="00384FC6">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13.2</w:t>
            </w:r>
          </w:p>
        </w:tc>
      </w:tr>
      <w:tr w:rsidR="00EE5FFD" w:rsidRPr="00C613B0" w14:paraId="2FFBABCD" w14:textId="77777777" w:rsidTr="00384FC6">
        <w:trPr>
          <w:jc w:val="center"/>
        </w:trPr>
        <w:tc>
          <w:tcPr>
            <w:tcW w:w="2743" w:type="dxa"/>
            <w:shd w:val="clear" w:color="auto" w:fill="FFFFFF"/>
            <w:tcMar>
              <w:top w:w="0" w:type="dxa"/>
              <w:left w:w="0" w:type="dxa"/>
              <w:bottom w:w="0" w:type="dxa"/>
              <w:right w:w="0" w:type="dxa"/>
            </w:tcMar>
            <w:vAlign w:val="center"/>
          </w:tcPr>
          <w:p w14:paraId="1E5AA9C0" w14:textId="77777777" w:rsidR="00EE5FFD" w:rsidRPr="00C613B0" w:rsidRDefault="00EE5FFD" w:rsidP="00AF3924">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proofErr w:type="spellStart"/>
            <w:r w:rsidRPr="00C613B0">
              <w:rPr>
                <w:rFonts w:ascii="Times New Roman" w:eastAsia="Times New Roman" w:hAnsi="Times New Roman" w:cs="Times New Roman"/>
                <w:sz w:val="22"/>
                <w:szCs w:val="22"/>
              </w:rPr>
              <w:t>Competing</w:t>
            </w:r>
            <w:proofErr w:type="spellEnd"/>
            <w:r w:rsidRPr="00C613B0">
              <w:rPr>
                <w:rFonts w:ascii="Times New Roman" w:eastAsia="Times New Roman" w:hAnsi="Times New Roman" w:cs="Times New Roman"/>
                <w:sz w:val="22"/>
                <w:szCs w:val="22"/>
              </w:rPr>
              <w:t xml:space="preserve"> </w:t>
            </w:r>
            <w:proofErr w:type="spellStart"/>
            <w:r w:rsidRPr="00C613B0">
              <w:rPr>
                <w:rFonts w:ascii="Times New Roman" w:eastAsia="Times New Roman" w:hAnsi="Times New Roman" w:cs="Times New Roman"/>
                <w:sz w:val="22"/>
                <w:szCs w:val="22"/>
              </w:rPr>
              <w:t>interests</w:t>
            </w:r>
            <w:proofErr w:type="spellEnd"/>
            <w:r w:rsidRPr="00C613B0">
              <w:rPr>
                <w:rFonts w:ascii="Times New Roman" w:eastAsia="Times New Roman" w:hAnsi="Times New Roman" w:cs="Times New Roman"/>
                <w:sz w:val="22"/>
                <w:szCs w:val="22"/>
              </w:rPr>
              <w:t xml:space="preserve"> </w:t>
            </w:r>
            <w:proofErr w:type="spellStart"/>
            <w:r w:rsidRPr="00C613B0">
              <w:rPr>
                <w:rFonts w:ascii="Times New Roman" w:eastAsia="Times New Roman" w:hAnsi="Times New Roman" w:cs="Times New Roman"/>
                <w:sz w:val="22"/>
                <w:szCs w:val="22"/>
              </w:rPr>
              <w:t>declared</w:t>
            </w:r>
            <w:proofErr w:type="spellEnd"/>
          </w:p>
        </w:tc>
        <w:tc>
          <w:tcPr>
            <w:tcW w:w="1085" w:type="dxa"/>
            <w:shd w:val="clear" w:color="auto" w:fill="FFFFFF"/>
            <w:tcMar>
              <w:top w:w="0" w:type="dxa"/>
              <w:left w:w="0" w:type="dxa"/>
              <w:bottom w:w="0" w:type="dxa"/>
              <w:right w:w="0" w:type="dxa"/>
            </w:tcMar>
            <w:vAlign w:val="center"/>
          </w:tcPr>
          <w:p w14:paraId="172EF335" w14:textId="77777777" w:rsidR="00EE5FFD" w:rsidRPr="00C613B0" w:rsidRDefault="00EE5FFD" w:rsidP="00384FC6">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28</w:t>
            </w:r>
          </w:p>
        </w:tc>
        <w:tc>
          <w:tcPr>
            <w:tcW w:w="1417" w:type="dxa"/>
            <w:shd w:val="clear" w:color="auto" w:fill="FFFFFF"/>
            <w:tcMar>
              <w:top w:w="0" w:type="dxa"/>
              <w:left w:w="0" w:type="dxa"/>
              <w:bottom w:w="0" w:type="dxa"/>
              <w:right w:w="0" w:type="dxa"/>
            </w:tcMar>
            <w:vAlign w:val="center"/>
          </w:tcPr>
          <w:p w14:paraId="7F350487" w14:textId="77777777" w:rsidR="00EE5FFD" w:rsidRPr="00C613B0" w:rsidRDefault="00EE5FFD" w:rsidP="00384FC6">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36.8</w:t>
            </w:r>
          </w:p>
        </w:tc>
      </w:tr>
    </w:tbl>
    <w:p w14:paraId="64FA9B95" w14:textId="77777777" w:rsidR="00EE5FFD" w:rsidRPr="00C613B0" w:rsidRDefault="00EE5FFD" w:rsidP="00283D99">
      <w:pPr>
        <w:spacing w:line="360" w:lineRule="auto"/>
        <w:jc w:val="both"/>
        <w:rPr>
          <w:rFonts w:ascii="Times New Roman" w:hAnsi="Times New Roman" w:cs="Times New Roman"/>
          <w:sz w:val="22"/>
          <w:szCs w:val="22"/>
        </w:rPr>
      </w:pPr>
      <w:r w:rsidRPr="00C613B0">
        <w:rPr>
          <w:rFonts w:ascii="Times New Roman" w:hAnsi="Times New Roman" w:cs="Times New Roman"/>
          <w:i/>
          <w:iCs/>
          <w:sz w:val="22"/>
          <w:szCs w:val="22"/>
        </w:rPr>
        <w:t>Note</w:t>
      </w:r>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Transparency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practices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remain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limited</w:t>
      </w:r>
      <w:proofErr w:type="spellEnd"/>
      <w:r w:rsidRPr="00C613B0">
        <w:rPr>
          <w:rFonts w:ascii="Times New Roman" w:hAnsi="Times New Roman" w:cs="Times New Roman"/>
          <w:sz w:val="22"/>
          <w:szCs w:val="22"/>
        </w:rPr>
        <w:t xml:space="preserve"> in </w:t>
      </w:r>
      <w:proofErr w:type="spellStart"/>
      <w:r w:rsidRPr="00C613B0">
        <w:rPr>
          <w:rFonts w:ascii="Times New Roman" w:hAnsi="Times New Roman" w:cs="Times New Roman"/>
          <w:sz w:val="22"/>
          <w:szCs w:val="22"/>
        </w:rPr>
        <w:t>this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field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with</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particularly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low</w:t>
      </w:r>
      <w:proofErr w:type="spellEnd"/>
      <w:r w:rsidRPr="00C613B0">
        <w:rPr>
          <w:rFonts w:ascii="Times New Roman" w:hAnsi="Times New Roman" w:cs="Times New Roman"/>
          <w:sz w:val="22"/>
          <w:szCs w:val="22"/>
        </w:rPr>
        <w:t xml:space="preserve"> rates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preregistration</w:t>
      </w:r>
      <w:proofErr w:type="spellEnd"/>
      <w:r w:rsidRPr="00C613B0">
        <w:rPr>
          <w:rFonts w:ascii="Times New Roman" w:hAnsi="Times New Roman" w:cs="Times New Roman"/>
          <w:sz w:val="22"/>
          <w:szCs w:val="22"/>
        </w:rPr>
        <w:t xml:space="preserve"> (2.6%) </w:t>
      </w:r>
      <w:proofErr w:type="spell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 xml:space="preserve"> open-data </w:t>
      </w:r>
      <w:proofErr w:type="spellStart"/>
      <w:r w:rsidRPr="00C613B0">
        <w:rPr>
          <w:rFonts w:ascii="Times New Roman" w:hAnsi="Times New Roman" w:cs="Times New Roman"/>
          <w:sz w:val="22"/>
          <w:szCs w:val="22"/>
        </w:rPr>
        <w:t>sharing</w:t>
      </w:r>
      <w:proofErr w:type="spellEnd"/>
      <w:r w:rsidRPr="00C613B0">
        <w:rPr>
          <w:rFonts w:ascii="Times New Roman" w:hAnsi="Times New Roman" w:cs="Times New Roman"/>
          <w:sz w:val="22"/>
          <w:szCs w:val="22"/>
        </w:rPr>
        <w:t xml:space="preserve"> (13.2%).</w:t>
      </w:r>
    </w:p>
    <w:p w14:paraId="7D2F813C" w14:textId="77777777" w:rsidR="00EE5FFD" w:rsidRPr="00C613B0" w:rsidRDefault="00EE5FFD" w:rsidP="003D2130">
      <w:pPr>
        <w:rPr>
          <w:rFonts w:ascii="Times New Roman" w:hAnsi="Times New Roman" w:cs="Times New Roman"/>
          <w:b/>
          <w:bCs/>
        </w:rPr>
      </w:pPr>
    </w:p>
    <w:p w14:paraId="227DE065" w14:textId="77777777" w:rsidR="00EE5FFD" w:rsidRPr="00C613B0" w:rsidRDefault="00EE5FFD" w:rsidP="003D2130">
      <w:pPr>
        <w:pStyle w:val="Ttulo2"/>
        <w:rPr>
          <w:rFonts w:ascii="Times New Roman" w:hAnsi="Times New Roman" w:cs="Times New Roman"/>
          <w:color w:val="auto"/>
          <w:szCs w:val="24"/>
        </w:rPr>
      </w:pPr>
      <w:bookmarkStart w:id="33" w:name="_Toc215931799"/>
      <w:proofErr w:type="spellStart"/>
      <w:r w:rsidRPr="00C613B0">
        <w:rPr>
          <w:rFonts w:ascii="Times New Roman" w:hAnsi="Times New Roman" w:cs="Times New Roman"/>
          <w:color w:val="auto"/>
        </w:rPr>
        <w:t>Sensitivity</w:t>
      </w:r>
      <w:proofErr w:type="spellEnd"/>
      <w:r w:rsidRPr="00C613B0">
        <w:rPr>
          <w:rFonts w:ascii="Times New Roman" w:hAnsi="Times New Roman" w:cs="Times New Roman"/>
          <w:color w:val="auto"/>
        </w:rPr>
        <w:t xml:space="preserve"> </w:t>
      </w:r>
      <w:proofErr w:type="spellStart"/>
      <w:r w:rsidRPr="00C613B0">
        <w:rPr>
          <w:rFonts w:ascii="Times New Roman" w:hAnsi="Times New Roman" w:cs="Times New Roman"/>
          <w:color w:val="auto"/>
        </w:rPr>
        <w:t>Analysis</w:t>
      </w:r>
      <w:proofErr w:type="spellEnd"/>
      <w:r w:rsidRPr="00C613B0">
        <w:rPr>
          <w:rFonts w:ascii="Times New Roman" w:hAnsi="Times New Roman" w:cs="Times New Roman"/>
          <w:color w:val="auto"/>
        </w:rPr>
        <w:t xml:space="preserve"> </w:t>
      </w:r>
      <w:proofErr w:type="spellStart"/>
      <w:r w:rsidRPr="00C613B0">
        <w:rPr>
          <w:rFonts w:ascii="Times New Roman" w:hAnsi="Times New Roman" w:cs="Times New Roman"/>
          <w:color w:val="auto"/>
        </w:rPr>
        <w:t>by</w:t>
      </w:r>
      <w:proofErr w:type="spellEnd"/>
      <w:r w:rsidRPr="00C613B0">
        <w:rPr>
          <w:rFonts w:ascii="Times New Roman" w:hAnsi="Times New Roman" w:cs="Times New Roman"/>
          <w:color w:val="auto"/>
        </w:rPr>
        <w:t xml:space="preserve"> Dimension</w:t>
      </w:r>
      <w:bookmarkEnd w:id="33"/>
    </w:p>
    <w:p w14:paraId="5216576F" w14:textId="77777777" w:rsidR="00EE5FFD" w:rsidRPr="00C613B0" w:rsidRDefault="00EE5FFD" w:rsidP="008F0601">
      <w:pPr>
        <w:rPr>
          <w:rFonts w:ascii="Times New Roman" w:hAnsi="Times New Roman" w:cs="Times New Roman"/>
        </w:rPr>
      </w:pPr>
    </w:p>
    <w:p w14:paraId="3E2527DF" w14:textId="77777777" w:rsidR="00EE5FFD" w:rsidRPr="00C613B0" w:rsidRDefault="00EE5FFD" w:rsidP="008F0601">
      <w:pPr>
        <w:rPr>
          <w:rFonts w:ascii="Times New Roman" w:hAnsi="Times New Roman" w:cs="Times New Roman"/>
        </w:rPr>
      </w:pPr>
    </w:p>
    <w:p w14:paraId="32777B17" w14:textId="77777777" w:rsidR="00EE5FFD" w:rsidRPr="00C613B0" w:rsidRDefault="00EE5FFD" w:rsidP="00DB5F34">
      <w:pPr>
        <w:pStyle w:val="Legenda"/>
        <w:keepNext/>
        <w:spacing w:after="0" w:line="360" w:lineRule="auto"/>
        <w:rPr>
          <w:rFonts w:ascii="Times New Roman" w:hAnsi="Times New Roman" w:cs="Times New Roman"/>
          <w:color w:val="auto"/>
          <w:sz w:val="24"/>
          <w:szCs w:val="24"/>
        </w:rPr>
      </w:pPr>
      <w:bookmarkStart w:id="34" w:name="_Toc214522270"/>
      <w:proofErr w:type="spellStart"/>
      <w:r w:rsidRPr="00C613B0">
        <w:rPr>
          <w:rFonts w:ascii="Times New Roman" w:hAnsi="Times New Roman" w:cs="Times New Roman"/>
          <w:b/>
          <w:bCs/>
          <w:i w:val="0"/>
          <w:iCs w:val="0"/>
          <w:color w:val="auto"/>
          <w:sz w:val="24"/>
          <w:szCs w:val="24"/>
        </w:rPr>
        <w:lastRenderedPageBreak/>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11</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color w:val="auto"/>
          <w:sz w:val="24"/>
          <w:szCs w:val="24"/>
        </w:rPr>
        <w:br/>
      </w:r>
      <w:r w:rsidRPr="00C613B0">
        <w:rPr>
          <w:rFonts w:ascii="Times New Roman" w:hAnsi="Times New Roman" w:cs="Times New Roman"/>
          <w:noProof/>
          <w:color w:val="auto"/>
          <w:sz w:val="24"/>
          <w:szCs w:val="24"/>
        </w:rPr>
        <w:t>Sensitivity to Methodological Quality</w:t>
      </w:r>
      <w:bookmarkEnd w:id="34"/>
    </w:p>
    <w:tbl>
      <w:tblPr>
        <w:tblStyle w:val="Tabelacomgrade"/>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85"/>
        <w:gridCol w:w="2421"/>
        <w:gridCol w:w="2268"/>
        <w:gridCol w:w="995"/>
        <w:gridCol w:w="1647"/>
      </w:tblGrid>
      <w:tr w:rsidR="00EE5FFD" w:rsidRPr="00C613B0" w14:paraId="16CB8B94" w14:textId="77777777" w:rsidTr="00C82D22">
        <w:tc>
          <w:tcPr>
            <w:tcW w:w="1685" w:type="dxa"/>
            <w:tcBorders>
              <w:top w:val="single" w:sz="12" w:space="0" w:color="auto"/>
              <w:bottom w:val="single" w:sz="6" w:space="0" w:color="auto"/>
            </w:tcBorders>
          </w:tcPr>
          <w:p w14:paraId="2CB9FC78" w14:textId="77777777" w:rsidR="00EE5FFD" w:rsidRPr="00C613B0" w:rsidRDefault="00EE5FFD" w:rsidP="003D2130">
            <w:pPr>
              <w:rPr>
                <w:rFonts w:ascii="Times New Roman" w:hAnsi="Times New Roman" w:cs="Times New Roman"/>
                <w:b/>
                <w:bCs/>
                <w:sz w:val="22"/>
                <w:szCs w:val="22"/>
              </w:rPr>
            </w:pPr>
            <w:proofErr w:type="spellStart"/>
            <w:r w:rsidRPr="00C613B0">
              <w:rPr>
                <w:rFonts w:ascii="Times New Roman" w:hAnsi="Times New Roman" w:cs="Times New Roman"/>
                <w:b/>
                <w:bCs/>
                <w:sz w:val="22"/>
                <w:szCs w:val="22"/>
              </w:rPr>
              <w:t>Emotion</w:t>
            </w:r>
            <w:proofErr w:type="spellEnd"/>
          </w:p>
        </w:tc>
        <w:tc>
          <w:tcPr>
            <w:tcW w:w="2421" w:type="dxa"/>
            <w:tcBorders>
              <w:top w:val="single" w:sz="12" w:space="0" w:color="auto"/>
              <w:bottom w:val="single" w:sz="6" w:space="0" w:color="auto"/>
            </w:tcBorders>
          </w:tcPr>
          <w:p w14:paraId="76175CA2" w14:textId="77777777" w:rsidR="00EE5FFD" w:rsidRPr="00C613B0" w:rsidRDefault="00EE5FFD" w:rsidP="003D2130">
            <w:pPr>
              <w:rPr>
                <w:rFonts w:ascii="Times New Roman" w:hAnsi="Times New Roman" w:cs="Times New Roman"/>
                <w:b/>
                <w:bCs/>
                <w:sz w:val="22"/>
                <w:szCs w:val="22"/>
              </w:rPr>
            </w:pPr>
            <w:r w:rsidRPr="00C613B0">
              <w:rPr>
                <w:rFonts w:ascii="Times New Roman" w:hAnsi="Times New Roman" w:cs="Times New Roman"/>
                <w:b/>
                <w:sz w:val="22"/>
                <w:szCs w:val="22"/>
              </w:rPr>
              <w:t xml:space="preserve">High </w:t>
            </w:r>
            <w:proofErr w:type="spellStart"/>
            <w:r w:rsidRPr="00C613B0">
              <w:rPr>
                <w:rFonts w:ascii="Times New Roman" w:hAnsi="Times New Roman" w:cs="Times New Roman"/>
                <w:b/>
                <w:sz w:val="22"/>
                <w:szCs w:val="22"/>
              </w:rPr>
              <w:t>quality</w:t>
            </w:r>
            <w:proofErr w:type="spellEnd"/>
            <w:r w:rsidRPr="00C613B0">
              <w:rPr>
                <w:rFonts w:ascii="Times New Roman" w:hAnsi="Times New Roman" w:cs="Times New Roman"/>
                <w:b/>
                <w:sz w:val="22"/>
                <w:szCs w:val="22"/>
              </w:rPr>
              <w:t xml:space="preserve"> </w:t>
            </w:r>
            <w:proofErr w:type="gramStart"/>
            <w:r w:rsidRPr="00C613B0">
              <w:rPr>
                <w:rFonts w:ascii="Times New Roman" w:hAnsi="Times New Roman" w:cs="Times New Roman"/>
                <w:b/>
                <w:sz w:val="22"/>
                <w:szCs w:val="22"/>
              </w:rPr>
              <w:t>MMAT  ≥</w:t>
            </w:r>
            <w:proofErr w:type="gramEnd"/>
            <w:r w:rsidRPr="00C613B0">
              <w:rPr>
                <w:rFonts w:ascii="Times New Roman" w:hAnsi="Times New Roman" w:cs="Times New Roman"/>
                <w:b/>
                <w:sz w:val="22"/>
                <w:szCs w:val="22"/>
              </w:rPr>
              <w:t xml:space="preserve"> 0.6</w:t>
            </w:r>
          </w:p>
        </w:tc>
        <w:tc>
          <w:tcPr>
            <w:tcW w:w="2268" w:type="dxa"/>
            <w:tcBorders>
              <w:top w:val="single" w:sz="12" w:space="0" w:color="auto"/>
              <w:bottom w:val="single" w:sz="6" w:space="0" w:color="auto"/>
            </w:tcBorders>
          </w:tcPr>
          <w:p w14:paraId="7949B945" w14:textId="77777777" w:rsidR="00EE5FFD" w:rsidRPr="00C613B0" w:rsidRDefault="00EE5FFD" w:rsidP="003D2130">
            <w:pPr>
              <w:rPr>
                <w:rFonts w:ascii="Times New Roman" w:hAnsi="Times New Roman" w:cs="Times New Roman"/>
                <w:b/>
                <w:bCs/>
                <w:sz w:val="22"/>
                <w:szCs w:val="22"/>
              </w:rPr>
            </w:pPr>
            <w:proofErr w:type="spellStart"/>
            <w:r w:rsidRPr="00C613B0">
              <w:rPr>
                <w:rFonts w:ascii="Times New Roman" w:eastAsia="Times New Roman" w:hAnsi="Times New Roman" w:cs="Times New Roman"/>
                <w:b/>
                <w:bCs/>
                <w:sz w:val="22"/>
                <w:szCs w:val="22"/>
              </w:rPr>
              <w:t>Low</w:t>
            </w:r>
            <w:proofErr w:type="spellEnd"/>
            <w:r w:rsidRPr="00C613B0">
              <w:rPr>
                <w:rFonts w:ascii="Times New Roman" w:eastAsia="Times New Roman" w:hAnsi="Times New Roman" w:cs="Times New Roman"/>
                <w:b/>
                <w:bCs/>
                <w:sz w:val="22"/>
                <w:szCs w:val="22"/>
              </w:rPr>
              <w:t xml:space="preserve"> </w:t>
            </w:r>
            <w:proofErr w:type="spellStart"/>
            <w:r w:rsidRPr="00C613B0">
              <w:rPr>
                <w:rFonts w:ascii="Times New Roman" w:eastAsia="Times New Roman" w:hAnsi="Times New Roman" w:cs="Times New Roman"/>
                <w:b/>
                <w:bCs/>
                <w:sz w:val="22"/>
                <w:szCs w:val="22"/>
              </w:rPr>
              <w:t>quality</w:t>
            </w:r>
            <w:proofErr w:type="spellEnd"/>
            <w:r w:rsidRPr="00C613B0">
              <w:rPr>
                <w:rFonts w:ascii="Times New Roman" w:eastAsia="Times New Roman" w:hAnsi="Times New Roman" w:cs="Times New Roman"/>
                <w:b/>
                <w:bCs/>
                <w:sz w:val="22"/>
                <w:szCs w:val="22"/>
              </w:rPr>
              <w:t xml:space="preserve"> MMAT &lt;0.6</w:t>
            </w:r>
          </w:p>
        </w:tc>
        <w:tc>
          <w:tcPr>
            <w:tcW w:w="995" w:type="dxa"/>
            <w:tcBorders>
              <w:top w:val="single" w:sz="12" w:space="0" w:color="auto"/>
              <w:bottom w:val="single" w:sz="6" w:space="0" w:color="auto"/>
            </w:tcBorders>
          </w:tcPr>
          <w:p w14:paraId="1C558707" w14:textId="77777777" w:rsidR="00EE5FFD" w:rsidRPr="00C613B0" w:rsidRDefault="00EE5FFD" w:rsidP="003D2130">
            <w:pPr>
              <w:rPr>
                <w:rFonts w:ascii="Times New Roman" w:hAnsi="Times New Roman" w:cs="Times New Roman"/>
                <w:b/>
                <w:bCs/>
                <w:sz w:val="22"/>
                <w:szCs w:val="22"/>
              </w:rPr>
            </w:pPr>
            <w:proofErr w:type="spellStart"/>
            <w:r w:rsidRPr="00C613B0">
              <w:rPr>
                <w:rFonts w:ascii="Times New Roman" w:hAnsi="Times New Roman" w:cs="Times New Roman"/>
                <w:b/>
                <w:bCs/>
                <w:sz w:val="22"/>
                <w:szCs w:val="22"/>
              </w:rPr>
              <w:t>Diff</w:t>
            </w:r>
            <w:proofErr w:type="spellEnd"/>
            <w:r w:rsidRPr="00C613B0">
              <w:rPr>
                <w:rFonts w:ascii="Times New Roman" w:hAnsi="Times New Roman" w:cs="Times New Roman"/>
                <w:b/>
                <w:bCs/>
                <w:sz w:val="22"/>
                <w:szCs w:val="22"/>
              </w:rPr>
              <w:t xml:space="preserve"> (pp)</w:t>
            </w:r>
          </w:p>
        </w:tc>
        <w:tc>
          <w:tcPr>
            <w:tcW w:w="1647" w:type="dxa"/>
            <w:tcBorders>
              <w:top w:val="single" w:sz="12" w:space="0" w:color="auto"/>
              <w:bottom w:val="single" w:sz="6" w:space="0" w:color="auto"/>
            </w:tcBorders>
          </w:tcPr>
          <w:p w14:paraId="1829CDDE" w14:textId="77777777" w:rsidR="00EE5FFD" w:rsidRPr="00C613B0" w:rsidRDefault="00EE5FFD" w:rsidP="003D2130">
            <w:pPr>
              <w:rPr>
                <w:rFonts w:ascii="Times New Roman" w:hAnsi="Times New Roman" w:cs="Times New Roman"/>
                <w:b/>
                <w:bCs/>
                <w:sz w:val="22"/>
                <w:szCs w:val="22"/>
              </w:rPr>
            </w:pPr>
            <w:proofErr w:type="spellStart"/>
            <w:r w:rsidRPr="00C613B0">
              <w:rPr>
                <w:rFonts w:ascii="Times New Roman" w:hAnsi="Times New Roman" w:cs="Times New Roman"/>
                <w:b/>
                <w:bCs/>
                <w:sz w:val="22"/>
                <w:szCs w:val="22"/>
              </w:rPr>
              <w:t>Interpretation</w:t>
            </w:r>
            <w:proofErr w:type="spellEnd"/>
          </w:p>
        </w:tc>
      </w:tr>
      <w:tr w:rsidR="00EE5FFD" w:rsidRPr="00C613B0" w14:paraId="2ED821E6" w14:textId="77777777" w:rsidTr="00C82D22">
        <w:tc>
          <w:tcPr>
            <w:tcW w:w="1685" w:type="dxa"/>
            <w:tcBorders>
              <w:top w:val="single" w:sz="6" w:space="0" w:color="auto"/>
            </w:tcBorders>
          </w:tcPr>
          <w:p w14:paraId="19B65CA6" w14:textId="77777777" w:rsidR="00EE5FFD" w:rsidRPr="00C613B0" w:rsidRDefault="00EE5FFD" w:rsidP="003D2130">
            <w:pPr>
              <w:rPr>
                <w:rFonts w:ascii="Times New Roman" w:hAnsi="Times New Roman" w:cs="Times New Roman"/>
                <w:sz w:val="22"/>
                <w:szCs w:val="22"/>
              </w:rPr>
            </w:pPr>
            <w:r w:rsidRPr="00C613B0">
              <w:rPr>
                <w:rFonts w:ascii="Times New Roman" w:eastAsia="Times New Roman" w:hAnsi="Times New Roman" w:cs="Times New Roman"/>
                <w:sz w:val="22"/>
                <w:szCs w:val="22"/>
              </w:rPr>
              <w:t xml:space="preserve">Positive </w:t>
            </w:r>
            <w:proofErr w:type="spellStart"/>
            <w:r w:rsidRPr="00C613B0">
              <w:rPr>
                <w:rFonts w:ascii="Times New Roman" w:eastAsia="Times New Roman" w:hAnsi="Times New Roman" w:cs="Times New Roman"/>
                <w:sz w:val="22"/>
                <w:szCs w:val="22"/>
              </w:rPr>
              <w:t>emotion</w:t>
            </w:r>
            <w:proofErr w:type="spellEnd"/>
          </w:p>
        </w:tc>
        <w:tc>
          <w:tcPr>
            <w:tcW w:w="2421" w:type="dxa"/>
            <w:tcBorders>
              <w:top w:val="single" w:sz="6" w:space="0" w:color="auto"/>
            </w:tcBorders>
          </w:tcPr>
          <w:p w14:paraId="040D0268" w14:textId="77777777" w:rsidR="00EE5FFD" w:rsidRPr="00C613B0" w:rsidRDefault="00EE5FFD" w:rsidP="003D2130">
            <w:pPr>
              <w:rPr>
                <w:rFonts w:ascii="Times New Roman" w:hAnsi="Times New Roman" w:cs="Times New Roman"/>
                <w:sz w:val="22"/>
                <w:szCs w:val="22"/>
              </w:rPr>
            </w:pPr>
            <w:r w:rsidRPr="00C613B0">
              <w:rPr>
                <w:rFonts w:ascii="Times New Roman" w:hAnsi="Times New Roman" w:cs="Times New Roman"/>
                <w:sz w:val="22"/>
                <w:szCs w:val="22"/>
              </w:rPr>
              <w:t>83.3% (N=18)</w:t>
            </w:r>
          </w:p>
        </w:tc>
        <w:tc>
          <w:tcPr>
            <w:tcW w:w="2268" w:type="dxa"/>
            <w:tcBorders>
              <w:top w:val="single" w:sz="6" w:space="0" w:color="auto"/>
            </w:tcBorders>
          </w:tcPr>
          <w:p w14:paraId="022208CE" w14:textId="77777777" w:rsidR="00EE5FFD" w:rsidRPr="00C613B0" w:rsidRDefault="00EE5FFD" w:rsidP="003D2130">
            <w:pPr>
              <w:rPr>
                <w:rFonts w:ascii="Times New Roman" w:hAnsi="Times New Roman" w:cs="Times New Roman"/>
                <w:sz w:val="22"/>
                <w:szCs w:val="22"/>
              </w:rPr>
            </w:pPr>
            <w:r w:rsidRPr="00C613B0">
              <w:rPr>
                <w:rFonts w:ascii="Times New Roman" w:hAnsi="Times New Roman" w:cs="Times New Roman"/>
                <w:sz w:val="22"/>
                <w:szCs w:val="22"/>
              </w:rPr>
              <w:t>50% (N=2)</w:t>
            </w:r>
          </w:p>
        </w:tc>
        <w:tc>
          <w:tcPr>
            <w:tcW w:w="995" w:type="dxa"/>
            <w:tcBorders>
              <w:top w:val="single" w:sz="6" w:space="0" w:color="auto"/>
            </w:tcBorders>
          </w:tcPr>
          <w:p w14:paraId="6EB88313" w14:textId="77777777" w:rsidR="00EE5FFD" w:rsidRPr="00C613B0" w:rsidRDefault="00EE5FFD" w:rsidP="003D2130">
            <w:pPr>
              <w:rPr>
                <w:rFonts w:ascii="Times New Roman" w:hAnsi="Times New Roman" w:cs="Times New Roman"/>
                <w:sz w:val="22"/>
                <w:szCs w:val="22"/>
              </w:rPr>
            </w:pPr>
            <w:r w:rsidRPr="00C613B0">
              <w:rPr>
                <w:rFonts w:ascii="Times New Roman" w:hAnsi="Times New Roman" w:cs="Times New Roman"/>
                <w:sz w:val="22"/>
                <w:szCs w:val="22"/>
              </w:rPr>
              <w:t>33.3pp</w:t>
            </w:r>
          </w:p>
        </w:tc>
        <w:tc>
          <w:tcPr>
            <w:tcW w:w="1647" w:type="dxa"/>
            <w:tcBorders>
              <w:top w:val="single" w:sz="6" w:space="0" w:color="auto"/>
            </w:tcBorders>
          </w:tcPr>
          <w:p w14:paraId="3789719B" w14:textId="77777777" w:rsidR="00EE5FFD" w:rsidRPr="00C613B0" w:rsidRDefault="00EE5FFD" w:rsidP="003D2130">
            <w:pPr>
              <w:rPr>
                <w:rFonts w:ascii="Times New Roman" w:hAnsi="Times New Roman" w:cs="Times New Roman"/>
                <w:sz w:val="22"/>
                <w:szCs w:val="22"/>
              </w:rPr>
            </w:pPr>
            <w:proofErr w:type="spellStart"/>
            <w:r w:rsidRPr="00C613B0">
              <w:rPr>
                <w:rFonts w:ascii="Times New Roman" w:eastAsia="Times New Roman" w:hAnsi="Times New Roman" w:cs="Times New Roman"/>
                <w:sz w:val="22"/>
                <w:szCs w:val="22"/>
              </w:rPr>
              <w:t>Highly</w:t>
            </w:r>
            <w:proofErr w:type="spellEnd"/>
            <w:r w:rsidRPr="00C613B0">
              <w:rPr>
                <w:rFonts w:ascii="Times New Roman" w:eastAsia="Times New Roman" w:hAnsi="Times New Roman" w:cs="Times New Roman"/>
                <w:sz w:val="22"/>
                <w:szCs w:val="22"/>
              </w:rPr>
              <w:t xml:space="preserve"> </w:t>
            </w:r>
            <w:proofErr w:type="spellStart"/>
            <w:r w:rsidRPr="00C613B0">
              <w:rPr>
                <w:rFonts w:ascii="Times New Roman" w:eastAsia="Times New Roman" w:hAnsi="Times New Roman" w:cs="Times New Roman"/>
                <w:sz w:val="22"/>
                <w:szCs w:val="22"/>
              </w:rPr>
              <w:t>sensitive</w:t>
            </w:r>
            <w:proofErr w:type="spellEnd"/>
          </w:p>
        </w:tc>
      </w:tr>
    </w:tbl>
    <w:p w14:paraId="34993F2F" w14:textId="77777777" w:rsidR="00EE5FFD" w:rsidRPr="00C613B0" w:rsidRDefault="00EE5FFD" w:rsidP="00283D99">
      <w:pPr>
        <w:spacing w:line="360" w:lineRule="auto"/>
        <w:jc w:val="both"/>
        <w:rPr>
          <w:rFonts w:ascii="Times New Roman" w:hAnsi="Times New Roman" w:cs="Times New Roman"/>
          <w:sz w:val="22"/>
          <w:szCs w:val="22"/>
        </w:rPr>
      </w:pPr>
      <w:r w:rsidRPr="00C613B0">
        <w:rPr>
          <w:rFonts w:ascii="Times New Roman" w:hAnsi="Times New Roman" w:cs="Times New Roman"/>
          <w:i/>
          <w:iCs/>
          <w:sz w:val="22"/>
          <w:szCs w:val="22"/>
        </w:rPr>
        <w:t>Note</w:t>
      </w:r>
      <w:r w:rsidRPr="00C613B0">
        <w:rPr>
          <w:rFonts w:ascii="Times New Roman" w:hAnsi="Times New Roman" w:cs="Times New Roman"/>
          <w:sz w:val="22"/>
          <w:szCs w:val="22"/>
        </w:rPr>
        <w:t>.</w:t>
      </w:r>
      <w:r w:rsidRPr="00C613B0">
        <w:rPr>
          <w:rFonts w:ascii="Times New Roman" w:hAnsi="Times New Roman" w:cs="Times New Roman"/>
          <w:b/>
          <w:bCs/>
          <w:sz w:val="22"/>
          <w:szCs w:val="22"/>
        </w:rPr>
        <w:t xml:space="preserve"> </w:t>
      </w:r>
      <w:r w:rsidRPr="00C613B0">
        <w:rPr>
          <w:rFonts w:ascii="Times New Roman" w:hAnsi="Times New Roman" w:cs="Times New Roman"/>
          <w:sz w:val="22"/>
          <w:szCs w:val="22"/>
        </w:rPr>
        <w:t xml:space="preserve">Other </w:t>
      </w:r>
      <w:proofErr w:type="spellStart"/>
      <w:r w:rsidRPr="00C613B0">
        <w:rPr>
          <w:rFonts w:ascii="Times New Roman" w:hAnsi="Times New Roman" w:cs="Times New Roman"/>
          <w:sz w:val="22"/>
          <w:szCs w:val="22"/>
        </w:rPr>
        <w:t>emotions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Anger</w:t>
      </w:r>
      <w:proofErr w:type="spellEnd"/>
      <w:r w:rsidRPr="00C613B0">
        <w:rPr>
          <w:rFonts w:ascii="Times New Roman" w:hAnsi="Times New Roman" w:cs="Times New Roman"/>
          <w:sz w:val="22"/>
          <w:szCs w:val="22"/>
        </w:rPr>
        <w:t xml:space="preserve">, </w:t>
      </w:r>
      <w:proofErr w:type="gramStart"/>
      <w:r w:rsidRPr="00C613B0">
        <w:rPr>
          <w:rFonts w:ascii="Times New Roman" w:hAnsi="Times New Roman" w:cs="Times New Roman"/>
          <w:sz w:val="22"/>
          <w:szCs w:val="22"/>
        </w:rPr>
        <w:t>Negative</w:t>
      </w:r>
      <w:proofErr w:type="gram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emotion</w:t>
      </w:r>
      <w:proofErr w:type="spellEnd"/>
      <w:r w:rsidRPr="00C613B0">
        <w:rPr>
          <w:rFonts w:ascii="Times New Roman" w:hAnsi="Times New Roman" w:cs="Times New Roman"/>
          <w:sz w:val="22"/>
          <w:szCs w:val="22"/>
        </w:rPr>
        <w:t xml:space="preserve">, Fear, Hope) </w:t>
      </w:r>
      <w:proofErr w:type="spellStart"/>
      <w:r w:rsidRPr="00C613B0">
        <w:rPr>
          <w:rFonts w:ascii="Times New Roman" w:hAnsi="Times New Roman" w:cs="Times New Roman"/>
          <w:sz w:val="22"/>
          <w:szCs w:val="22"/>
        </w:rPr>
        <w:t>did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not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have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sufficient</w:t>
      </w:r>
      <w:proofErr w:type="spellEnd"/>
      <w:r w:rsidRPr="00C613B0">
        <w:rPr>
          <w:rFonts w:ascii="Times New Roman" w:hAnsi="Times New Roman" w:cs="Times New Roman"/>
          <w:sz w:val="22"/>
          <w:szCs w:val="22"/>
        </w:rPr>
        <w:t xml:space="preserve"> N </w:t>
      </w:r>
      <w:proofErr w:type="spellStart"/>
      <w:r w:rsidRPr="00C613B0">
        <w:rPr>
          <w:rFonts w:ascii="Times New Roman" w:hAnsi="Times New Roman" w:cs="Times New Roman"/>
          <w:sz w:val="22"/>
          <w:szCs w:val="22"/>
        </w:rPr>
        <w:t>at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both</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quality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levels</w:t>
      </w:r>
      <w:proofErr w:type="spellEnd"/>
      <w:r w:rsidRPr="00C613B0">
        <w:rPr>
          <w:rFonts w:ascii="Times New Roman" w:hAnsi="Times New Roman" w:cs="Times New Roman"/>
          <w:sz w:val="22"/>
          <w:szCs w:val="22"/>
        </w:rPr>
        <w:t xml:space="preserve"> for </w:t>
      </w:r>
      <w:proofErr w:type="spellStart"/>
      <w:r w:rsidRPr="00C613B0">
        <w:rPr>
          <w:rFonts w:ascii="Times New Roman" w:hAnsi="Times New Roman" w:cs="Times New Roman"/>
          <w:sz w:val="22"/>
          <w:szCs w:val="22"/>
        </w:rPr>
        <w:t>robust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comparison</w:t>
      </w:r>
      <w:proofErr w:type="spellEnd"/>
      <w:r w:rsidRPr="00C613B0">
        <w:rPr>
          <w:rStyle w:val="Refdenotaderodap"/>
          <w:rFonts w:ascii="Times New Roman" w:hAnsi="Times New Roman" w:cs="Times New Roman"/>
          <w:sz w:val="22"/>
          <w:szCs w:val="22"/>
        </w:rPr>
        <w:footnoteReference w:id="1"/>
      </w:r>
      <w:r w:rsidRPr="00C613B0">
        <w:rPr>
          <w:rFonts w:ascii="Times New Roman" w:hAnsi="Times New Roman" w:cs="Times New Roman"/>
          <w:sz w:val="22"/>
          <w:szCs w:val="22"/>
        </w:rPr>
        <w:t>.</w:t>
      </w:r>
    </w:p>
    <w:p w14:paraId="7619C49D" w14:textId="77777777" w:rsidR="00EE5FFD" w:rsidRPr="00C613B0" w:rsidRDefault="00EE5FFD" w:rsidP="00283D99">
      <w:pPr>
        <w:spacing w:line="360" w:lineRule="auto"/>
        <w:jc w:val="both"/>
        <w:rPr>
          <w:rFonts w:ascii="Times New Roman" w:hAnsi="Times New Roman" w:cs="Times New Roman"/>
          <w:b/>
          <w:bCs/>
        </w:rPr>
      </w:pPr>
    </w:p>
    <w:p w14:paraId="5598B35E" w14:textId="77777777" w:rsidR="00EE5FFD" w:rsidRPr="00C613B0" w:rsidRDefault="00EE5FFD" w:rsidP="00DB5F34">
      <w:pPr>
        <w:pStyle w:val="Legenda"/>
        <w:keepNext/>
        <w:spacing w:after="0" w:line="360" w:lineRule="auto"/>
        <w:rPr>
          <w:rFonts w:ascii="Times New Roman" w:hAnsi="Times New Roman" w:cs="Times New Roman"/>
          <w:color w:val="auto"/>
          <w:sz w:val="24"/>
          <w:szCs w:val="24"/>
        </w:rPr>
      </w:pPr>
      <w:bookmarkStart w:id="35" w:name="_Toc214522271"/>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12</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color w:val="auto"/>
          <w:sz w:val="24"/>
          <w:szCs w:val="24"/>
        </w:rPr>
        <w:br/>
      </w:r>
      <w:r w:rsidRPr="00C613B0">
        <w:rPr>
          <w:rFonts w:ascii="Times New Roman" w:hAnsi="Times New Roman" w:cs="Times New Roman"/>
          <w:noProof/>
          <w:color w:val="auto"/>
          <w:sz w:val="24"/>
          <w:szCs w:val="24"/>
        </w:rPr>
        <w:t>Variation by Digital Platform</w:t>
      </w:r>
      <w:bookmarkEnd w:id="35"/>
    </w:p>
    <w:tbl>
      <w:tblPr>
        <w:tblStyle w:val="Tabelacomgrade"/>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254"/>
        <w:gridCol w:w="2353"/>
      </w:tblGrid>
      <w:tr w:rsidR="00EE5FFD" w:rsidRPr="00C613B0" w14:paraId="75537ADF" w14:textId="77777777" w:rsidTr="00C82D22">
        <w:tc>
          <w:tcPr>
            <w:tcW w:w="1803" w:type="dxa"/>
            <w:tcBorders>
              <w:top w:val="single" w:sz="12" w:space="0" w:color="auto"/>
              <w:bottom w:val="single" w:sz="6" w:space="0" w:color="auto"/>
            </w:tcBorders>
          </w:tcPr>
          <w:p w14:paraId="5E261269" w14:textId="77777777" w:rsidR="00EE5FFD" w:rsidRPr="00C613B0" w:rsidRDefault="00EE5FFD" w:rsidP="00F5169A">
            <w:pPr>
              <w:spacing w:line="360" w:lineRule="auto"/>
              <w:rPr>
                <w:rFonts w:ascii="Times New Roman" w:hAnsi="Times New Roman" w:cs="Times New Roman"/>
                <w:b/>
                <w:bCs/>
                <w:sz w:val="22"/>
                <w:szCs w:val="22"/>
              </w:rPr>
            </w:pPr>
            <w:proofErr w:type="spellStart"/>
            <w:r w:rsidRPr="00C613B0">
              <w:rPr>
                <w:rFonts w:ascii="Times New Roman" w:hAnsi="Times New Roman" w:cs="Times New Roman"/>
                <w:b/>
                <w:bCs/>
                <w:sz w:val="22"/>
                <w:szCs w:val="22"/>
              </w:rPr>
              <w:t>Emotion</w:t>
            </w:r>
            <w:proofErr w:type="spellEnd"/>
          </w:p>
        </w:tc>
        <w:tc>
          <w:tcPr>
            <w:tcW w:w="1803" w:type="dxa"/>
            <w:tcBorders>
              <w:top w:val="single" w:sz="12" w:space="0" w:color="auto"/>
              <w:bottom w:val="single" w:sz="6" w:space="0" w:color="auto"/>
            </w:tcBorders>
          </w:tcPr>
          <w:p w14:paraId="759D2A3F" w14:textId="77777777" w:rsidR="00EE5FFD" w:rsidRPr="00C613B0" w:rsidRDefault="00EE5FFD" w:rsidP="00F5169A">
            <w:pPr>
              <w:spacing w:line="360" w:lineRule="auto"/>
              <w:rPr>
                <w:rFonts w:ascii="Times New Roman" w:hAnsi="Times New Roman" w:cs="Times New Roman"/>
                <w:b/>
                <w:bCs/>
                <w:sz w:val="22"/>
                <w:szCs w:val="22"/>
              </w:rPr>
            </w:pPr>
            <w:r w:rsidRPr="00C613B0">
              <w:rPr>
                <w:rFonts w:ascii="Times New Roman" w:hAnsi="Times New Roman" w:cs="Times New Roman"/>
                <w:b/>
                <w:bCs/>
                <w:sz w:val="22"/>
                <w:szCs w:val="22"/>
              </w:rPr>
              <w:t>Facebook</w:t>
            </w:r>
          </w:p>
        </w:tc>
        <w:tc>
          <w:tcPr>
            <w:tcW w:w="1803" w:type="dxa"/>
            <w:tcBorders>
              <w:top w:val="single" w:sz="12" w:space="0" w:color="auto"/>
              <w:bottom w:val="single" w:sz="6" w:space="0" w:color="auto"/>
            </w:tcBorders>
          </w:tcPr>
          <w:p w14:paraId="296AA681" w14:textId="77777777" w:rsidR="00EE5FFD" w:rsidRPr="00C613B0" w:rsidRDefault="00EE5FFD" w:rsidP="00F5169A">
            <w:pPr>
              <w:spacing w:line="360" w:lineRule="auto"/>
              <w:rPr>
                <w:rFonts w:ascii="Times New Roman" w:hAnsi="Times New Roman" w:cs="Times New Roman"/>
                <w:b/>
                <w:bCs/>
                <w:sz w:val="22"/>
                <w:szCs w:val="22"/>
              </w:rPr>
            </w:pPr>
            <w:r w:rsidRPr="00C613B0">
              <w:rPr>
                <w:rFonts w:ascii="Times New Roman" w:hAnsi="Times New Roman" w:cs="Times New Roman"/>
                <w:b/>
                <w:bCs/>
                <w:sz w:val="22"/>
                <w:szCs w:val="22"/>
              </w:rPr>
              <w:t>X/Twitter</w:t>
            </w:r>
          </w:p>
        </w:tc>
        <w:tc>
          <w:tcPr>
            <w:tcW w:w="1254" w:type="dxa"/>
            <w:tcBorders>
              <w:top w:val="single" w:sz="12" w:space="0" w:color="auto"/>
              <w:bottom w:val="single" w:sz="6" w:space="0" w:color="auto"/>
            </w:tcBorders>
          </w:tcPr>
          <w:p w14:paraId="7B8260D3" w14:textId="77777777" w:rsidR="00EE5FFD" w:rsidRPr="00C613B0" w:rsidRDefault="00EE5FFD" w:rsidP="00F5169A">
            <w:pPr>
              <w:spacing w:line="360" w:lineRule="auto"/>
              <w:rPr>
                <w:rFonts w:ascii="Times New Roman" w:hAnsi="Times New Roman" w:cs="Times New Roman"/>
                <w:b/>
                <w:bCs/>
                <w:sz w:val="22"/>
                <w:szCs w:val="22"/>
              </w:rPr>
            </w:pPr>
            <w:proofErr w:type="spellStart"/>
            <w:r w:rsidRPr="00C613B0">
              <w:rPr>
                <w:rFonts w:ascii="Times New Roman" w:hAnsi="Times New Roman" w:cs="Times New Roman"/>
                <w:b/>
                <w:bCs/>
                <w:sz w:val="22"/>
                <w:szCs w:val="22"/>
              </w:rPr>
              <w:t>Diff</w:t>
            </w:r>
            <w:proofErr w:type="spellEnd"/>
            <w:r w:rsidRPr="00C613B0">
              <w:rPr>
                <w:rFonts w:ascii="Times New Roman" w:hAnsi="Times New Roman" w:cs="Times New Roman"/>
                <w:b/>
                <w:bCs/>
                <w:sz w:val="22"/>
                <w:szCs w:val="22"/>
              </w:rPr>
              <w:t xml:space="preserve"> (pp)</w:t>
            </w:r>
          </w:p>
        </w:tc>
        <w:tc>
          <w:tcPr>
            <w:tcW w:w="2353" w:type="dxa"/>
            <w:tcBorders>
              <w:top w:val="single" w:sz="12" w:space="0" w:color="auto"/>
              <w:bottom w:val="single" w:sz="6" w:space="0" w:color="auto"/>
            </w:tcBorders>
          </w:tcPr>
          <w:p w14:paraId="53C9872C" w14:textId="77777777" w:rsidR="00EE5FFD" w:rsidRPr="00C613B0" w:rsidRDefault="00EE5FFD" w:rsidP="00F5169A">
            <w:pPr>
              <w:spacing w:line="360" w:lineRule="auto"/>
              <w:rPr>
                <w:rFonts w:ascii="Times New Roman" w:hAnsi="Times New Roman" w:cs="Times New Roman"/>
                <w:b/>
                <w:bCs/>
                <w:sz w:val="22"/>
                <w:szCs w:val="22"/>
              </w:rPr>
            </w:pPr>
            <w:proofErr w:type="spellStart"/>
            <w:r w:rsidRPr="00C613B0">
              <w:rPr>
                <w:rFonts w:ascii="Times New Roman" w:hAnsi="Times New Roman" w:cs="Times New Roman"/>
                <w:b/>
                <w:bCs/>
                <w:sz w:val="22"/>
                <w:szCs w:val="22"/>
              </w:rPr>
              <w:t>Interpretation</w:t>
            </w:r>
            <w:proofErr w:type="spellEnd"/>
          </w:p>
        </w:tc>
      </w:tr>
      <w:tr w:rsidR="00EE5FFD" w:rsidRPr="00C613B0" w14:paraId="73E924D5" w14:textId="77777777" w:rsidTr="00C82D22">
        <w:tc>
          <w:tcPr>
            <w:tcW w:w="1803" w:type="dxa"/>
            <w:tcBorders>
              <w:top w:val="single" w:sz="6" w:space="0" w:color="auto"/>
            </w:tcBorders>
          </w:tcPr>
          <w:p w14:paraId="1E9DBFB0" w14:textId="77777777"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 xml:space="preserve">Positive </w:t>
            </w:r>
            <w:proofErr w:type="spellStart"/>
            <w:r w:rsidRPr="00C613B0">
              <w:rPr>
                <w:rFonts w:ascii="Times New Roman" w:hAnsi="Times New Roman" w:cs="Times New Roman"/>
                <w:sz w:val="22"/>
                <w:szCs w:val="22"/>
              </w:rPr>
              <w:t>emotion</w:t>
            </w:r>
            <w:proofErr w:type="spellEnd"/>
          </w:p>
        </w:tc>
        <w:tc>
          <w:tcPr>
            <w:tcW w:w="1803" w:type="dxa"/>
            <w:tcBorders>
              <w:top w:val="single" w:sz="6" w:space="0" w:color="auto"/>
            </w:tcBorders>
          </w:tcPr>
          <w:p w14:paraId="24CF9463" w14:textId="77777777"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100% (N=6)</w:t>
            </w:r>
          </w:p>
        </w:tc>
        <w:tc>
          <w:tcPr>
            <w:tcW w:w="1803" w:type="dxa"/>
            <w:tcBorders>
              <w:top w:val="single" w:sz="6" w:space="0" w:color="auto"/>
            </w:tcBorders>
          </w:tcPr>
          <w:p w14:paraId="4A7C5E73" w14:textId="77777777"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57.1 (N=7)</w:t>
            </w:r>
          </w:p>
        </w:tc>
        <w:tc>
          <w:tcPr>
            <w:tcW w:w="1254" w:type="dxa"/>
            <w:tcBorders>
              <w:top w:val="single" w:sz="6" w:space="0" w:color="auto"/>
            </w:tcBorders>
          </w:tcPr>
          <w:p w14:paraId="20403C5E" w14:textId="77777777"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42.9pp</w:t>
            </w:r>
          </w:p>
        </w:tc>
        <w:tc>
          <w:tcPr>
            <w:tcW w:w="2353" w:type="dxa"/>
            <w:tcBorders>
              <w:top w:val="single" w:sz="6" w:space="0" w:color="auto"/>
            </w:tcBorders>
          </w:tcPr>
          <w:p w14:paraId="5B58ACC7" w14:textId="77777777"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 xml:space="preserve">High </w:t>
            </w:r>
            <w:proofErr w:type="spellStart"/>
            <w:r w:rsidRPr="00C613B0">
              <w:rPr>
                <w:rFonts w:ascii="Times New Roman" w:hAnsi="Times New Roman" w:cs="Times New Roman"/>
                <w:sz w:val="22"/>
                <w:szCs w:val="22"/>
              </w:rPr>
              <w:t>specialization</w:t>
            </w:r>
            <w:proofErr w:type="spellEnd"/>
          </w:p>
        </w:tc>
      </w:tr>
      <w:tr w:rsidR="00EE5FFD" w:rsidRPr="00C613B0" w14:paraId="384C8CC5" w14:textId="77777777" w:rsidTr="00C82D22">
        <w:tc>
          <w:tcPr>
            <w:tcW w:w="1803" w:type="dxa"/>
          </w:tcPr>
          <w:p w14:paraId="5236F7B7" w14:textId="77777777"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 xml:space="preserve">Negative </w:t>
            </w:r>
            <w:proofErr w:type="spellStart"/>
            <w:r w:rsidRPr="00C613B0">
              <w:rPr>
                <w:rFonts w:ascii="Times New Roman" w:hAnsi="Times New Roman" w:cs="Times New Roman"/>
                <w:sz w:val="22"/>
                <w:szCs w:val="22"/>
              </w:rPr>
              <w:t>emotion</w:t>
            </w:r>
            <w:proofErr w:type="spellEnd"/>
          </w:p>
        </w:tc>
        <w:tc>
          <w:tcPr>
            <w:tcW w:w="1803" w:type="dxa"/>
          </w:tcPr>
          <w:p w14:paraId="21C9F662" w14:textId="77777777"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100% (N=13)</w:t>
            </w:r>
          </w:p>
        </w:tc>
        <w:tc>
          <w:tcPr>
            <w:tcW w:w="1803" w:type="dxa"/>
          </w:tcPr>
          <w:p w14:paraId="5BFDCB57" w14:textId="77777777"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78.6% (N=14)</w:t>
            </w:r>
          </w:p>
        </w:tc>
        <w:tc>
          <w:tcPr>
            <w:tcW w:w="1254" w:type="dxa"/>
          </w:tcPr>
          <w:p w14:paraId="326EBC39" w14:textId="77777777"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21.4pp</w:t>
            </w:r>
          </w:p>
        </w:tc>
        <w:tc>
          <w:tcPr>
            <w:tcW w:w="2353" w:type="dxa"/>
          </w:tcPr>
          <w:p w14:paraId="5D379499" w14:textId="77777777" w:rsidR="00EE5FFD" w:rsidRPr="00C613B0" w:rsidRDefault="00EE5FFD" w:rsidP="00F5169A">
            <w:pPr>
              <w:spacing w:line="360" w:lineRule="auto"/>
              <w:rPr>
                <w:rFonts w:ascii="Times New Roman" w:hAnsi="Times New Roman" w:cs="Times New Roman"/>
                <w:sz w:val="22"/>
                <w:szCs w:val="22"/>
              </w:rPr>
            </w:pPr>
            <w:proofErr w:type="spellStart"/>
            <w:r w:rsidRPr="00C613B0">
              <w:rPr>
                <w:rFonts w:ascii="Times New Roman" w:hAnsi="Times New Roman" w:cs="Times New Roman"/>
                <w:sz w:val="22"/>
                <w:szCs w:val="22"/>
              </w:rPr>
              <w:t>Moderate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specialization</w:t>
            </w:r>
            <w:proofErr w:type="spellEnd"/>
          </w:p>
        </w:tc>
      </w:tr>
      <w:tr w:rsidR="00EE5FFD" w:rsidRPr="00C613B0" w14:paraId="74BB8289" w14:textId="77777777" w:rsidTr="00C82D22">
        <w:tc>
          <w:tcPr>
            <w:tcW w:w="1803" w:type="dxa"/>
          </w:tcPr>
          <w:p w14:paraId="6BC13D93" w14:textId="77777777" w:rsidR="00EE5FFD" w:rsidRPr="00C613B0" w:rsidRDefault="00EE5FFD" w:rsidP="00F5169A">
            <w:pPr>
              <w:spacing w:line="360" w:lineRule="auto"/>
              <w:rPr>
                <w:rFonts w:ascii="Times New Roman" w:hAnsi="Times New Roman" w:cs="Times New Roman"/>
                <w:sz w:val="22"/>
                <w:szCs w:val="22"/>
              </w:rPr>
            </w:pPr>
            <w:proofErr w:type="spellStart"/>
            <w:r w:rsidRPr="00C613B0">
              <w:rPr>
                <w:rFonts w:ascii="Times New Roman" w:hAnsi="Times New Roman" w:cs="Times New Roman"/>
                <w:sz w:val="22"/>
                <w:szCs w:val="22"/>
              </w:rPr>
              <w:t>Anger</w:t>
            </w:r>
            <w:proofErr w:type="spellEnd"/>
          </w:p>
        </w:tc>
        <w:tc>
          <w:tcPr>
            <w:tcW w:w="1803" w:type="dxa"/>
          </w:tcPr>
          <w:p w14:paraId="6F6432B3" w14:textId="1DD986A2"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80% (N=10</w:t>
            </w:r>
            <w:r w:rsidR="00D15D77">
              <w:rPr>
                <w:rFonts w:ascii="Times New Roman" w:hAnsi="Times New Roman" w:cs="Times New Roman"/>
                <w:sz w:val="22"/>
                <w:szCs w:val="22"/>
              </w:rPr>
              <w:t>)</w:t>
            </w:r>
          </w:p>
        </w:tc>
        <w:tc>
          <w:tcPr>
            <w:tcW w:w="1803" w:type="dxa"/>
          </w:tcPr>
          <w:p w14:paraId="71F9F86E" w14:textId="77777777"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100% (N=3)</w:t>
            </w:r>
          </w:p>
        </w:tc>
        <w:tc>
          <w:tcPr>
            <w:tcW w:w="1254" w:type="dxa"/>
          </w:tcPr>
          <w:p w14:paraId="1DBC9A76" w14:textId="77777777"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20pp</w:t>
            </w:r>
          </w:p>
        </w:tc>
        <w:tc>
          <w:tcPr>
            <w:tcW w:w="2353" w:type="dxa"/>
          </w:tcPr>
          <w:p w14:paraId="677E5624" w14:textId="77777777" w:rsidR="00EE5FFD" w:rsidRPr="00C613B0" w:rsidRDefault="00EE5FFD" w:rsidP="00F5169A">
            <w:pPr>
              <w:spacing w:line="360" w:lineRule="auto"/>
              <w:rPr>
                <w:rFonts w:ascii="Times New Roman" w:hAnsi="Times New Roman" w:cs="Times New Roman"/>
                <w:sz w:val="22"/>
                <w:szCs w:val="22"/>
              </w:rPr>
            </w:pPr>
            <w:proofErr w:type="spellStart"/>
            <w:r w:rsidRPr="00C613B0">
              <w:rPr>
                <w:rFonts w:ascii="Times New Roman" w:hAnsi="Times New Roman" w:cs="Times New Roman"/>
                <w:sz w:val="22"/>
                <w:szCs w:val="22"/>
              </w:rPr>
              <w:t>Moderate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specialization</w:t>
            </w:r>
            <w:proofErr w:type="spellEnd"/>
          </w:p>
        </w:tc>
      </w:tr>
      <w:tr w:rsidR="00EE5FFD" w:rsidRPr="00C613B0" w14:paraId="29268A56" w14:textId="77777777" w:rsidTr="00C82D22">
        <w:tc>
          <w:tcPr>
            <w:tcW w:w="1803" w:type="dxa"/>
          </w:tcPr>
          <w:p w14:paraId="588BAB58" w14:textId="77777777"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Fear</w:t>
            </w:r>
          </w:p>
        </w:tc>
        <w:tc>
          <w:tcPr>
            <w:tcW w:w="1803" w:type="dxa"/>
          </w:tcPr>
          <w:p w14:paraId="01392644" w14:textId="77777777"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w:t>
            </w:r>
          </w:p>
        </w:tc>
        <w:tc>
          <w:tcPr>
            <w:tcW w:w="1803" w:type="dxa"/>
          </w:tcPr>
          <w:p w14:paraId="087DA346" w14:textId="77777777"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100% (N=2)</w:t>
            </w:r>
          </w:p>
        </w:tc>
        <w:tc>
          <w:tcPr>
            <w:tcW w:w="1254" w:type="dxa"/>
          </w:tcPr>
          <w:p w14:paraId="56ED5A1E" w14:textId="77777777" w:rsidR="00EE5FFD" w:rsidRPr="00C613B0" w:rsidRDefault="00EE5FFD" w:rsidP="00F5169A">
            <w:pPr>
              <w:spacing w:line="360" w:lineRule="auto"/>
              <w:rPr>
                <w:rFonts w:ascii="Times New Roman" w:hAnsi="Times New Roman" w:cs="Times New Roman"/>
                <w:sz w:val="22"/>
                <w:szCs w:val="22"/>
              </w:rPr>
            </w:pPr>
            <w:r w:rsidRPr="00C613B0">
              <w:rPr>
                <w:rFonts w:ascii="Times New Roman" w:hAnsi="Times New Roman" w:cs="Times New Roman"/>
                <w:sz w:val="22"/>
                <w:szCs w:val="22"/>
              </w:rPr>
              <w:t>-</w:t>
            </w:r>
          </w:p>
        </w:tc>
        <w:tc>
          <w:tcPr>
            <w:tcW w:w="2353" w:type="dxa"/>
          </w:tcPr>
          <w:p w14:paraId="6AA72440" w14:textId="77777777" w:rsidR="00EE5FFD" w:rsidRPr="00C613B0" w:rsidRDefault="00EE5FFD" w:rsidP="00F5169A">
            <w:pPr>
              <w:spacing w:line="360" w:lineRule="auto"/>
              <w:rPr>
                <w:rFonts w:ascii="Times New Roman" w:hAnsi="Times New Roman" w:cs="Times New Roman"/>
                <w:sz w:val="22"/>
                <w:szCs w:val="22"/>
              </w:rPr>
            </w:pPr>
            <w:proofErr w:type="spellStart"/>
            <w:r w:rsidRPr="00C613B0">
              <w:rPr>
                <w:rFonts w:ascii="Times New Roman" w:hAnsi="Times New Roman" w:cs="Times New Roman"/>
                <w:sz w:val="22"/>
                <w:szCs w:val="22"/>
              </w:rPr>
              <w:t>Insufficient</w:t>
            </w:r>
            <w:proofErr w:type="spellEnd"/>
            <w:r w:rsidRPr="00C613B0">
              <w:rPr>
                <w:rFonts w:ascii="Times New Roman" w:hAnsi="Times New Roman" w:cs="Times New Roman"/>
                <w:sz w:val="22"/>
                <w:szCs w:val="22"/>
              </w:rPr>
              <w:t xml:space="preserve"> data</w:t>
            </w:r>
          </w:p>
        </w:tc>
      </w:tr>
    </w:tbl>
    <w:p w14:paraId="4695CBF9" w14:textId="77777777" w:rsidR="00EE5FFD" w:rsidRPr="00C613B0" w:rsidRDefault="00EE5FFD" w:rsidP="00283D99">
      <w:pPr>
        <w:spacing w:line="360" w:lineRule="auto"/>
        <w:jc w:val="both"/>
        <w:rPr>
          <w:rFonts w:ascii="Times New Roman" w:hAnsi="Times New Roman" w:cs="Times New Roman"/>
          <w:sz w:val="22"/>
          <w:szCs w:val="22"/>
        </w:rPr>
      </w:pPr>
      <w:r w:rsidRPr="00C613B0">
        <w:rPr>
          <w:rFonts w:ascii="Times New Roman" w:hAnsi="Times New Roman" w:cs="Times New Roman"/>
          <w:i/>
          <w:iCs/>
          <w:sz w:val="22"/>
          <w:szCs w:val="22"/>
        </w:rPr>
        <w:t>Note</w:t>
      </w:r>
      <w:r w:rsidRPr="00C613B0">
        <w:rPr>
          <w:rFonts w:ascii="Times New Roman" w:hAnsi="Times New Roman" w:cs="Times New Roman"/>
          <w:sz w:val="22"/>
          <w:szCs w:val="22"/>
        </w:rPr>
        <w:t xml:space="preserve">. Facebook </w:t>
      </w:r>
      <w:proofErr w:type="spellStart"/>
      <w:r w:rsidRPr="00C613B0">
        <w:rPr>
          <w:rFonts w:ascii="Times New Roman" w:hAnsi="Times New Roman" w:cs="Times New Roman"/>
          <w:sz w:val="22"/>
          <w:szCs w:val="22"/>
        </w:rPr>
        <w:t>consistently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showed</w:t>
      </w:r>
      <w:proofErr w:type="spellEnd"/>
      <w:r w:rsidRPr="00C613B0">
        <w:rPr>
          <w:rFonts w:ascii="Times New Roman" w:hAnsi="Times New Roman" w:cs="Times New Roman"/>
          <w:sz w:val="22"/>
          <w:szCs w:val="22"/>
        </w:rPr>
        <w:t xml:space="preserve"> a </w:t>
      </w:r>
      <w:proofErr w:type="spellStart"/>
      <w:r w:rsidRPr="00C613B0">
        <w:rPr>
          <w:rFonts w:ascii="Times New Roman" w:hAnsi="Times New Roman" w:cs="Times New Roman"/>
          <w:sz w:val="22"/>
          <w:szCs w:val="22"/>
        </w:rPr>
        <w:t>higher</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prevalence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positive </w:t>
      </w:r>
      <w:proofErr w:type="spellStart"/>
      <w:r w:rsidRPr="00C613B0">
        <w:rPr>
          <w:rFonts w:ascii="Times New Roman" w:hAnsi="Times New Roman" w:cs="Times New Roman"/>
          <w:sz w:val="22"/>
          <w:szCs w:val="22"/>
        </w:rPr>
        <w:t>effects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than</w:t>
      </w:r>
      <w:proofErr w:type="spellEnd"/>
      <w:r w:rsidRPr="00C613B0">
        <w:rPr>
          <w:rFonts w:ascii="Times New Roman" w:hAnsi="Times New Roman" w:cs="Times New Roman"/>
          <w:sz w:val="22"/>
          <w:szCs w:val="22"/>
        </w:rPr>
        <w:t xml:space="preserve"> X/Twitter (</w:t>
      </w:r>
      <w:proofErr w:type="spellStart"/>
      <w:r w:rsidRPr="00C613B0">
        <w:rPr>
          <w:rFonts w:ascii="Times New Roman" w:hAnsi="Times New Roman" w:cs="Times New Roman"/>
          <w:sz w:val="22"/>
          <w:szCs w:val="22"/>
        </w:rPr>
        <w:t>differences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20-43pp). No </w:t>
      </w:r>
      <w:proofErr w:type="spellStart"/>
      <w:r w:rsidRPr="00C613B0">
        <w:rPr>
          <w:rFonts w:ascii="Times New Roman" w:hAnsi="Times New Roman" w:cs="Times New Roman"/>
          <w:sz w:val="22"/>
          <w:szCs w:val="22"/>
        </w:rPr>
        <w:t>platform</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reversed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effect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direction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positive→negative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only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modulated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magnitude. </w:t>
      </w:r>
      <w:proofErr w:type="spellStart"/>
      <w:r w:rsidRPr="00C613B0">
        <w:rPr>
          <w:rFonts w:ascii="Times New Roman" w:hAnsi="Times New Roman" w:cs="Times New Roman"/>
          <w:sz w:val="22"/>
          <w:szCs w:val="22"/>
        </w:rPr>
        <w:t>This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specialization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may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reflect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differences</w:t>
      </w:r>
      <w:proofErr w:type="spellEnd"/>
      <w:r w:rsidRPr="00C613B0">
        <w:rPr>
          <w:rFonts w:ascii="Times New Roman" w:hAnsi="Times New Roman" w:cs="Times New Roman"/>
          <w:sz w:val="22"/>
          <w:szCs w:val="22"/>
        </w:rPr>
        <w:t xml:space="preserve"> in </w:t>
      </w:r>
      <w:proofErr w:type="spellStart"/>
      <w:r w:rsidRPr="00C613B0">
        <w:rPr>
          <w:rFonts w:ascii="Times New Roman" w:hAnsi="Times New Roman" w:cs="Times New Roman"/>
          <w:sz w:val="22"/>
          <w:szCs w:val="22"/>
        </w:rPr>
        <w:t>affordances</w:t>
      </w:r>
      <w:proofErr w:type="spellEnd"/>
      <w:r w:rsidRPr="00C613B0">
        <w:rPr>
          <w:rFonts w:ascii="Times New Roman" w:hAnsi="Times New Roman" w:cs="Times New Roman"/>
          <w:sz w:val="22"/>
          <w:szCs w:val="22"/>
        </w:rPr>
        <w:t xml:space="preserve"> (e.g., a more </w:t>
      </w:r>
      <w:proofErr w:type="spellStart"/>
      <w:r w:rsidRPr="00C613B0">
        <w:rPr>
          <w:rFonts w:ascii="Times New Roman" w:hAnsi="Times New Roman" w:cs="Times New Roman"/>
          <w:sz w:val="22"/>
          <w:szCs w:val="22"/>
        </w:rPr>
        <w:t>prominent</w:t>
      </w:r>
      <w:proofErr w:type="spellEnd"/>
      <w:r w:rsidRPr="00C613B0">
        <w:rPr>
          <w:rFonts w:ascii="Times New Roman" w:hAnsi="Times New Roman" w:cs="Times New Roman"/>
          <w:sz w:val="22"/>
          <w:szCs w:val="22"/>
        </w:rPr>
        <w:t xml:space="preserve"> "Like" </w:t>
      </w:r>
      <w:proofErr w:type="spellStart"/>
      <w:r w:rsidRPr="00C613B0">
        <w:rPr>
          <w:rFonts w:ascii="Times New Roman" w:hAnsi="Times New Roman" w:cs="Times New Roman"/>
          <w:sz w:val="22"/>
          <w:szCs w:val="22"/>
        </w:rPr>
        <w:t>button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on</w:t>
      </w:r>
      <w:proofErr w:type="spellEnd"/>
      <w:r w:rsidRPr="00C613B0">
        <w:rPr>
          <w:rFonts w:ascii="Times New Roman" w:hAnsi="Times New Roman" w:cs="Times New Roman"/>
          <w:sz w:val="22"/>
          <w:szCs w:val="22"/>
        </w:rPr>
        <w:t xml:space="preserve"> Facebook) </w:t>
      </w:r>
      <w:proofErr w:type="spellStart"/>
      <w:r w:rsidRPr="00C613B0">
        <w:rPr>
          <w:rFonts w:ascii="Times New Roman" w:hAnsi="Times New Roman" w:cs="Times New Roman"/>
          <w:sz w:val="22"/>
          <w:szCs w:val="22"/>
        </w:rPr>
        <w:t>or</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user</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demographics</w:t>
      </w:r>
      <w:proofErr w:type="spellEnd"/>
      <w:r w:rsidRPr="00C613B0">
        <w:rPr>
          <w:rFonts w:ascii="Times New Roman" w:hAnsi="Times New Roman" w:cs="Times New Roman"/>
          <w:sz w:val="22"/>
          <w:szCs w:val="22"/>
        </w:rPr>
        <w:t>.</w:t>
      </w:r>
    </w:p>
    <w:p w14:paraId="7BBEFB47" w14:textId="77777777" w:rsidR="00EE5FFD" w:rsidRPr="00C613B0" w:rsidRDefault="00EE5FFD" w:rsidP="00442B78">
      <w:pPr>
        <w:rPr>
          <w:rFonts w:ascii="Times New Roman" w:hAnsi="Times New Roman" w:cs="Times New Roman"/>
        </w:rPr>
      </w:pPr>
    </w:p>
    <w:p w14:paraId="68BABB3E" w14:textId="77777777" w:rsidR="00EE5FFD" w:rsidRPr="00C613B0" w:rsidRDefault="00EE5FFD" w:rsidP="00DB5F34">
      <w:pPr>
        <w:pStyle w:val="Legenda"/>
        <w:keepNext/>
        <w:spacing w:after="0" w:line="360" w:lineRule="auto"/>
        <w:rPr>
          <w:rFonts w:ascii="Times New Roman" w:hAnsi="Times New Roman" w:cs="Times New Roman"/>
          <w:color w:val="auto"/>
          <w:sz w:val="24"/>
          <w:szCs w:val="24"/>
        </w:rPr>
      </w:pPr>
      <w:bookmarkStart w:id="36" w:name="_Toc214522272"/>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13</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color w:val="auto"/>
          <w:sz w:val="24"/>
          <w:szCs w:val="24"/>
        </w:rPr>
        <w:br/>
      </w:r>
      <w:r w:rsidRPr="00C613B0">
        <w:rPr>
          <w:rFonts w:ascii="Times New Roman" w:hAnsi="Times New Roman" w:cs="Times New Roman"/>
          <w:noProof/>
          <w:color w:val="auto"/>
          <w:sz w:val="24"/>
          <w:szCs w:val="24"/>
        </w:rPr>
        <w:t>Cultural Variation (WEIRD vs Non-WEIRD)</w:t>
      </w:r>
      <w:r w:rsidRPr="00C613B0">
        <w:rPr>
          <w:rStyle w:val="Refdenotaderodap"/>
          <w:rFonts w:ascii="Times New Roman" w:eastAsia="Times New Roman" w:hAnsi="Times New Roman" w:cs="Times New Roman"/>
          <w:i w:val="0"/>
          <w:iCs w:val="0"/>
          <w:color w:val="auto"/>
          <w:sz w:val="24"/>
          <w:szCs w:val="24"/>
        </w:rPr>
        <w:t xml:space="preserve"> </w:t>
      </w:r>
      <w:r w:rsidRPr="00C613B0">
        <w:rPr>
          <w:rStyle w:val="Refdenotaderodap"/>
          <w:rFonts w:ascii="Times New Roman" w:eastAsia="Times New Roman" w:hAnsi="Times New Roman" w:cs="Times New Roman"/>
          <w:i w:val="0"/>
          <w:iCs w:val="0"/>
          <w:color w:val="auto"/>
          <w:sz w:val="24"/>
          <w:szCs w:val="24"/>
        </w:rPr>
        <w:footnoteReference w:id="2"/>
      </w:r>
      <w:bookmarkEnd w:id="36"/>
    </w:p>
    <w:tbl>
      <w:tblPr>
        <w:tblW w:w="9072" w:type="dxa"/>
        <w:jc w:val="center"/>
        <w:tblBorders>
          <w:top w:val="single" w:sz="12" w:space="0" w:color="auto"/>
          <w:bottom w:val="single" w:sz="12" w:space="0" w:color="auto"/>
        </w:tblBorders>
        <w:tblLayout w:type="fixed"/>
        <w:tblLook w:val="0420" w:firstRow="1" w:lastRow="0" w:firstColumn="0" w:lastColumn="0" w:noHBand="0" w:noVBand="1"/>
      </w:tblPr>
      <w:tblGrid>
        <w:gridCol w:w="1444"/>
        <w:gridCol w:w="1093"/>
        <w:gridCol w:w="1072"/>
        <w:gridCol w:w="1054"/>
        <w:gridCol w:w="1134"/>
        <w:gridCol w:w="1443"/>
        <w:gridCol w:w="1832"/>
      </w:tblGrid>
      <w:tr w:rsidR="00EE5FFD" w:rsidRPr="00C613B0" w14:paraId="1B49E230" w14:textId="77777777" w:rsidTr="00C82D22">
        <w:trPr>
          <w:trHeight w:val="219"/>
          <w:tblHeader/>
          <w:jc w:val="center"/>
        </w:trPr>
        <w:tc>
          <w:tcPr>
            <w:tcW w:w="1444" w:type="dxa"/>
            <w:vMerge w:val="restart"/>
            <w:tcBorders>
              <w:top w:val="single" w:sz="12" w:space="0" w:color="auto"/>
              <w:bottom w:val="single" w:sz="6" w:space="0" w:color="auto"/>
            </w:tcBorders>
            <w:shd w:val="clear" w:color="auto" w:fill="FFFFFF"/>
            <w:tcMar>
              <w:top w:w="0" w:type="dxa"/>
              <w:left w:w="0" w:type="dxa"/>
              <w:bottom w:w="0" w:type="dxa"/>
              <w:right w:w="0" w:type="dxa"/>
            </w:tcMar>
            <w:vAlign w:val="center"/>
          </w:tcPr>
          <w:p w14:paraId="5EAE1B4E" w14:textId="77777777" w:rsidR="00EE5FFD" w:rsidRPr="00C613B0" w:rsidRDefault="00EE5FFD" w:rsidP="0052490C">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proofErr w:type="spellStart"/>
            <w:r w:rsidRPr="00C613B0">
              <w:rPr>
                <w:rFonts w:ascii="Times New Roman" w:eastAsia="Times New Roman" w:hAnsi="Times New Roman" w:cs="Times New Roman"/>
                <w:b/>
                <w:bCs/>
                <w:sz w:val="22"/>
                <w:szCs w:val="22"/>
              </w:rPr>
              <w:t>Emotion</w:t>
            </w:r>
            <w:proofErr w:type="spellEnd"/>
          </w:p>
        </w:tc>
        <w:tc>
          <w:tcPr>
            <w:tcW w:w="2165" w:type="dxa"/>
            <w:gridSpan w:val="2"/>
            <w:tcBorders>
              <w:top w:val="single" w:sz="12" w:space="0" w:color="auto"/>
              <w:bottom w:val="single" w:sz="6" w:space="0" w:color="auto"/>
            </w:tcBorders>
            <w:shd w:val="clear" w:color="auto" w:fill="FFFFFF"/>
            <w:tcMar>
              <w:top w:w="0" w:type="dxa"/>
              <w:left w:w="0" w:type="dxa"/>
              <w:bottom w:w="0" w:type="dxa"/>
              <w:right w:w="0" w:type="dxa"/>
            </w:tcMar>
            <w:vAlign w:val="center"/>
          </w:tcPr>
          <w:p w14:paraId="585A5ABF" w14:textId="77777777" w:rsidR="00EE5FFD" w:rsidRPr="00C613B0" w:rsidRDefault="00EE5FFD" w:rsidP="0086326E">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r w:rsidRPr="00C613B0">
              <w:rPr>
                <w:rFonts w:ascii="Times New Roman" w:eastAsia="Times New Roman" w:hAnsi="Times New Roman" w:cs="Times New Roman"/>
                <w:b/>
                <w:bCs/>
                <w:sz w:val="22"/>
                <w:szCs w:val="22"/>
              </w:rPr>
              <w:t>WEIRD</w:t>
            </w:r>
          </w:p>
        </w:tc>
        <w:tc>
          <w:tcPr>
            <w:tcW w:w="2188" w:type="dxa"/>
            <w:gridSpan w:val="2"/>
            <w:tcBorders>
              <w:top w:val="single" w:sz="12" w:space="0" w:color="auto"/>
              <w:bottom w:val="single" w:sz="6" w:space="0" w:color="auto"/>
            </w:tcBorders>
            <w:shd w:val="clear" w:color="auto" w:fill="FFFFFF"/>
            <w:tcMar>
              <w:top w:w="0" w:type="dxa"/>
              <w:left w:w="0" w:type="dxa"/>
              <w:bottom w:w="0" w:type="dxa"/>
              <w:right w:w="0" w:type="dxa"/>
            </w:tcMar>
            <w:vAlign w:val="center"/>
          </w:tcPr>
          <w:p w14:paraId="1D58424E" w14:textId="77777777" w:rsidR="00EE5FFD" w:rsidRPr="00C613B0" w:rsidRDefault="00EE5FFD" w:rsidP="0086326E">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r w:rsidRPr="00C613B0">
              <w:rPr>
                <w:rFonts w:ascii="Times New Roman" w:eastAsia="Times New Roman" w:hAnsi="Times New Roman" w:cs="Times New Roman"/>
                <w:b/>
                <w:bCs/>
                <w:sz w:val="22"/>
                <w:szCs w:val="22"/>
              </w:rPr>
              <w:t>Non- WEIRD</w:t>
            </w:r>
          </w:p>
        </w:tc>
        <w:tc>
          <w:tcPr>
            <w:tcW w:w="1443" w:type="dxa"/>
            <w:vMerge w:val="restart"/>
            <w:tcBorders>
              <w:top w:val="single" w:sz="12" w:space="0" w:color="auto"/>
              <w:bottom w:val="single" w:sz="6" w:space="0" w:color="auto"/>
            </w:tcBorders>
            <w:shd w:val="clear" w:color="auto" w:fill="FFFFFF"/>
            <w:tcMar>
              <w:top w:w="0" w:type="dxa"/>
              <w:left w:w="0" w:type="dxa"/>
              <w:bottom w:w="0" w:type="dxa"/>
              <w:right w:w="0" w:type="dxa"/>
            </w:tcMar>
            <w:vAlign w:val="center"/>
          </w:tcPr>
          <w:p w14:paraId="5DF479E9" w14:textId="77777777" w:rsidR="00EE5FFD" w:rsidRPr="00C613B0" w:rsidRDefault="00EE5FFD" w:rsidP="0052490C">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proofErr w:type="spellStart"/>
            <w:r w:rsidRPr="00C613B0">
              <w:rPr>
                <w:rFonts w:ascii="Times New Roman" w:eastAsia="Times New Roman" w:hAnsi="Times New Roman" w:cs="Times New Roman"/>
                <w:b/>
                <w:bCs/>
                <w:sz w:val="22"/>
                <w:szCs w:val="22"/>
              </w:rPr>
              <w:t>diff</w:t>
            </w:r>
            <w:proofErr w:type="spellEnd"/>
          </w:p>
        </w:tc>
        <w:tc>
          <w:tcPr>
            <w:tcW w:w="1832" w:type="dxa"/>
            <w:vMerge w:val="restart"/>
            <w:tcBorders>
              <w:top w:val="single" w:sz="12" w:space="0" w:color="auto"/>
              <w:bottom w:val="single" w:sz="6" w:space="0" w:color="auto"/>
            </w:tcBorders>
            <w:shd w:val="clear" w:color="auto" w:fill="FFFFFF"/>
            <w:tcMar>
              <w:top w:w="0" w:type="dxa"/>
              <w:left w:w="0" w:type="dxa"/>
              <w:bottom w:w="0" w:type="dxa"/>
              <w:right w:w="0" w:type="dxa"/>
            </w:tcMar>
            <w:vAlign w:val="center"/>
          </w:tcPr>
          <w:p w14:paraId="06F5B5BE" w14:textId="77777777" w:rsidR="00EE5FFD" w:rsidRPr="00C613B0" w:rsidRDefault="00EE5FFD" w:rsidP="0052490C">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proofErr w:type="spellStart"/>
            <w:r w:rsidRPr="00C613B0">
              <w:rPr>
                <w:rFonts w:ascii="Times New Roman" w:eastAsia="Times New Roman" w:hAnsi="Times New Roman" w:cs="Times New Roman"/>
                <w:b/>
                <w:bCs/>
                <w:sz w:val="22"/>
                <w:szCs w:val="22"/>
              </w:rPr>
              <w:t>Interpretation</w:t>
            </w:r>
            <w:proofErr w:type="spellEnd"/>
          </w:p>
        </w:tc>
      </w:tr>
      <w:tr w:rsidR="00EE5FFD" w:rsidRPr="00C613B0" w14:paraId="348EBE06" w14:textId="77777777" w:rsidTr="00C82D22">
        <w:trPr>
          <w:trHeight w:val="310"/>
          <w:tblHeader/>
          <w:jc w:val="center"/>
        </w:trPr>
        <w:tc>
          <w:tcPr>
            <w:tcW w:w="1444" w:type="dxa"/>
            <w:vMerge/>
            <w:tcBorders>
              <w:top w:val="single" w:sz="6" w:space="0" w:color="auto"/>
              <w:bottom w:val="single" w:sz="6" w:space="0" w:color="auto"/>
            </w:tcBorders>
            <w:shd w:val="clear" w:color="auto" w:fill="FFFFFF"/>
            <w:tcMar>
              <w:top w:w="0" w:type="dxa"/>
              <w:left w:w="0" w:type="dxa"/>
              <w:bottom w:w="0" w:type="dxa"/>
              <w:right w:w="0" w:type="dxa"/>
            </w:tcMar>
            <w:vAlign w:val="center"/>
          </w:tcPr>
          <w:p w14:paraId="7C770CB2" w14:textId="77777777" w:rsidR="00EE5FFD" w:rsidRPr="00C613B0" w:rsidRDefault="00EE5FFD" w:rsidP="0052490C">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p>
        </w:tc>
        <w:tc>
          <w:tcPr>
            <w:tcW w:w="1093" w:type="dxa"/>
            <w:tcBorders>
              <w:top w:val="single" w:sz="6" w:space="0" w:color="auto"/>
              <w:bottom w:val="single" w:sz="6" w:space="0" w:color="auto"/>
            </w:tcBorders>
            <w:shd w:val="clear" w:color="auto" w:fill="FFFFFF"/>
            <w:tcMar>
              <w:top w:w="0" w:type="dxa"/>
              <w:left w:w="0" w:type="dxa"/>
              <w:bottom w:w="0" w:type="dxa"/>
              <w:right w:w="0" w:type="dxa"/>
            </w:tcMar>
            <w:vAlign w:val="center"/>
          </w:tcPr>
          <w:p w14:paraId="7E2F10E1" w14:textId="77777777" w:rsidR="00EE5FFD" w:rsidRPr="00C613B0" w:rsidRDefault="00EE5FFD" w:rsidP="0052490C">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r w:rsidRPr="00C613B0">
              <w:rPr>
                <w:rFonts w:ascii="Times New Roman" w:eastAsia="Times New Roman" w:hAnsi="Times New Roman" w:cs="Times New Roman"/>
                <w:b/>
                <w:bCs/>
                <w:sz w:val="22"/>
                <w:szCs w:val="22"/>
              </w:rPr>
              <w:t>N</w:t>
            </w:r>
          </w:p>
        </w:tc>
        <w:tc>
          <w:tcPr>
            <w:tcW w:w="1072" w:type="dxa"/>
            <w:tcBorders>
              <w:top w:val="single" w:sz="6" w:space="0" w:color="auto"/>
              <w:bottom w:val="single" w:sz="6" w:space="0" w:color="auto"/>
            </w:tcBorders>
            <w:shd w:val="clear" w:color="auto" w:fill="FFFFFF"/>
            <w:tcMar>
              <w:top w:w="0" w:type="dxa"/>
              <w:left w:w="0" w:type="dxa"/>
              <w:bottom w:w="0" w:type="dxa"/>
              <w:right w:w="0" w:type="dxa"/>
            </w:tcMar>
            <w:vAlign w:val="center"/>
          </w:tcPr>
          <w:p w14:paraId="6EA7907B" w14:textId="77777777" w:rsidR="00EE5FFD" w:rsidRPr="00C613B0" w:rsidRDefault="00EE5FFD" w:rsidP="0052490C">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r w:rsidRPr="00C613B0">
              <w:rPr>
                <w:rFonts w:ascii="Times New Roman" w:eastAsia="Times New Roman" w:hAnsi="Times New Roman" w:cs="Times New Roman"/>
                <w:b/>
                <w:bCs/>
                <w:sz w:val="22"/>
                <w:szCs w:val="22"/>
              </w:rPr>
              <w:t>%</w:t>
            </w:r>
            <w:proofErr w:type="spellStart"/>
            <w:r w:rsidRPr="00C613B0">
              <w:rPr>
                <w:rFonts w:ascii="Times New Roman" w:eastAsia="Times New Roman" w:hAnsi="Times New Roman" w:cs="Times New Roman"/>
                <w:b/>
                <w:bCs/>
                <w:sz w:val="22"/>
                <w:szCs w:val="22"/>
              </w:rPr>
              <w:t>Pos</w:t>
            </w:r>
            <w:proofErr w:type="spellEnd"/>
          </w:p>
        </w:tc>
        <w:tc>
          <w:tcPr>
            <w:tcW w:w="1054" w:type="dxa"/>
            <w:tcBorders>
              <w:top w:val="single" w:sz="6" w:space="0" w:color="auto"/>
              <w:bottom w:val="single" w:sz="6" w:space="0" w:color="auto"/>
            </w:tcBorders>
            <w:shd w:val="clear" w:color="auto" w:fill="FFFFFF"/>
            <w:tcMar>
              <w:top w:w="0" w:type="dxa"/>
              <w:left w:w="0" w:type="dxa"/>
              <w:bottom w:w="0" w:type="dxa"/>
              <w:right w:w="0" w:type="dxa"/>
            </w:tcMar>
            <w:vAlign w:val="center"/>
          </w:tcPr>
          <w:p w14:paraId="2D5EAB8E" w14:textId="77777777" w:rsidR="00EE5FFD" w:rsidRPr="00C613B0" w:rsidRDefault="00EE5FFD" w:rsidP="0052490C">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r w:rsidRPr="00C613B0">
              <w:rPr>
                <w:rFonts w:ascii="Times New Roman" w:eastAsia="Times New Roman" w:hAnsi="Times New Roman" w:cs="Times New Roman"/>
                <w:b/>
                <w:bCs/>
                <w:sz w:val="22"/>
                <w:szCs w:val="22"/>
              </w:rPr>
              <w:t>N</w:t>
            </w:r>
          </w:p>
        </w:tc>
        <w:tc>
          <w:tcPr>
            <w:tcW w:w="1134" w:type="dxa"/>
            <w:tcBorders>
              <w:top w:val="single" w:sz="6" w:space="0" w:color="auto"/>
              <w:bottom w:val="single" w:sz="6" w:space="0" w:color="auto"/>
            </w:tcBorders>
            <w:shd w:val="clear" w:color="auto" w:fill="FFFFFF"/>
            <w:tcMar>
              <w:top w:w="0" w:type="dxa"/>
              <w:left w:w="0" w:type="dxa"/>
              <w:bottom w:w="0" w:type="dxa"/>
              <w:right w:w="0" w:type="dxa"/>
            </w:tcMar>
            <w:vAlign w:val="center"/>
          </w:tcPr>
          <w:p w14:paraId="23E83D94" w14:textId="77777777" w:rsidR="00EE5FFD" w:rsidRPr="00C613B0" w:rsidRDefault="00EE5FFD" w:rsidP="0052490C">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r w:rsidRPr="00C613B0">
              <w:rPr>
                <w:rFonts w:ascii="Times New Roman" w:eastAsia="Times New Roman" w:hAnsi="Times New Roman" w:cs="Times New Roman"/>
                <w:b/>
                <w:bCs/>
                <w:sz w:val="22"/>
                <w:szCs w:val="22"/>
              </w:rPr>
              <w:t>%</w:t>
            </w:r>
            <w:proofErr w:type="spellStart"/>
            <w:r w:rsidRPr="00C613B0">
              <w:rPr>
                <w:rFonts w:ascii="Times New Roman" w:eastAsia="Times New Roman" w:hAnsi="Times New Roman" w:cs="Times New Roman"/>
                <w:b/>
                <w:bCs/>
                <w:sz w:val="22"/>
                <w:szCs w:val="22"/>
              </w:rPr>
              <w:t>Pos</w:t>
            </w:r>
            <w:proofErr w:type="spellEnd"/>
          </w:p>
        </w:tc>
        <w:tc>
          <w:tcPr>
            <w:tcW w:w="1443" w:type="dxa"/>
            <w:vMerge/>
            <w:tcBorders>
              <w:top w:val="single" w:sz="6" w:space="0" w:color="auto"/>
              <w:bottom w:val="single" w:sz="6" w:space="0" w:color="auto"/>
            </w:tcBorders>
            <w:shd w:val="clear" w:color="auto" w:fill="FFFFFF"/>
            <w:tcMar>
              <w:top w:w="0" w:type="dxa"/>
              <w:left w:w="0" w:type="dxa"/>
              <w:bottom w:w="0" w:type="dxa"/>
              <w:right w:w="0" w:type="dxa"/>
            </w:tcMar>
            <w:vAlign w:val="center"/>
          </w:tcPr>
          <w:p w14:paraId="1F8F2C30" w14:textId="77777777" w:rsidR="00EE5FFD" w:rsidRPr="00C613B0" w:rsidRDefault="00EE5FFD" w:rsidP="0052490C">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p>
        </w:tc>
        <w:tc>
          <w:tcPr>
            <w:tcW w:w="1832" w:type="dxa"/>
            <w:vMerge/>
            <w:tcBorders>
              <w:top w:val="single" w:sz="6" w:space="0" w:color="auto"/>
              <w:bottom w:val="single" w:sz="6" w:space="0" w:color="auto"/>
            </w:tcBorders>
            <w:shd w:val="clear" w:color="auto" w:fill="FFFFFF"/>
            <w:tcMar>
              <w:top w:w="0" w:type="dxa"/>
              <w:left w:w="0" w:type="dxa"/>
              <w:bottom w:w="0" w:type="dxa"/>
              <w:right w:w="0" w:type="dxa"/>
            </w:tcMar>
            <w:vAlign w:val="center"/>
          </w:tcPr>
          <w:p w14:paraId="529EE39C" w14:textId="77777777" w:rsidR="00EE5FFD" w:rsidRPr="00C613B0" w:rsidRDefault="00EE5FFD" w:rsidP="0052490C">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bCs/>
                <w:sz w:val="22"/>
                <w:szCs w:val="22"/>
              </w:rPr>
            </w:pPr>
          </w:p>
        </w:tc>
      </w:tr>
      <w:tr w:rsidR="00EE5FFD" w:rsidRPr="00C613B0" w14:paraId="47FD21CF" w14:textId="77777777" w:rsidTr="00C82D22">
        <w:trPr>
          <w:jc w:val="center"/>
        </w:trPr>
        <w:tc>
          <w:tcPr>
            <w:tcW w:w="1444" w:type="dxa"/>
            <w:tcBorders>
              <w:top w:val="single" w:sz="6" w:space="0" w:color="auto"/>
              <w:bottom w:val="nil"/>
            </w:tcBorders>
            <w:shd w:val="clear" w:color="auto" w:fill="FFFFFF"/>
            <w:tcMar>
              <w:top w:w="0" w:type="dxa"/>
              <w:left w:w="0" w:type="dxa"/>
              <w:bottom w:w="0" w:type="dxa"/>
              <w:right w:w="0" w:type="dxa"/>
            </w:tcMar>
            <w:vAlign w:val="center"/>
          </w:tcPr>
          <w:p w14:paraId="631CCAAA"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proofErr w:type="spellStart"/>
            <w:r w:rsidRPr="00C613B0">
              <w:rPr>
                <w:rFonts w:ascii="Times New Roman" w:eastAsia="Times New Roman" w:hAnsi="Times New Roman" w:cs="Times New Roman"/>
                <w:sz w:val="22"/>
                <w:szCs w:val="22"/>
              </w:rPr>
              <w:t>Anger</w:t>
            </w:r>
            <w:proofErr w:type="spellEnd"/>
          </w:p>
        </w:tc>
        <w:tc>
          <w:tcPr>
            <w:tcW w:w="1093" w:type="dxa"/>
            <w:tcBorders>
              <w:top w:val="single" w:sz="6" w:space="0" w:color="auto"/>
              <w:bottom w:val="nil"/>
            </w:tcBorders>
            <w:shd w:val="clear" w:color="auto" w:fill="FFFFFF"/>
            <w:tcMar>
              <w:top w:w="0" w:type="dxa"/>
              <w:left w:w="0" w:type="dxa"/>
              <w:bottom w:w="0" w:type="dxa"/>
              <w:right w:w="0" w:type="dxa"/>
            </w:tcMar>
            <w:vAlign w:val="center"/>
          </w:tcPr>
          <w:p w14:paraId="6297B778"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4</w:t>
            </w:r>
          </w:p>
        </w:tc>
        <w:tc>
          <w:tcPr>
            <w:tcW w:w="1072" w:type="dxa"/>
            <w:tcBorders>
              <w:top w:val="single" w:sz="6" w:space="0" w:color="auto"/>
              <w:bottom w:val="nil"/>
            </w:tcBorders>
            <w:shd w:val="clear" w:color="auto" w:fill="FFFFFF"/>
            <w:tcMar>
              <w:top w:w="0" w:type="dxa"/>
              <w:left w:w="0" w:type="dxa"/>
              <w:bottom w:w="0" w:type="dxa"/>
              <w:right w:w="0" w:type="dxa"/>
            </w:tcMar>
            <w:vAlign w:val="center"/>
          </w:tcPr>
          <w:p w14:paraId="71665D05"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100.0</w:t>
            </w:r>
          </w:p>
        </w:tc>
        <w:tc>
          <w:tcPr>
            <w:tcW w:w="1054" w:type="dxa"/>
            <w:tcBorders>
              <w:top w:val="single" w:sz="6" w:space="0" w:color="auto"/>
              <w:bottom w:val="nil"/>
            </w:tcBorders>
            <w:shd w:val="clear" w:color="auto" w:fill="FFFFFF"/>
            <w:tcMar>
              <w:top w:w="0" w:type="dxa"/>
              <w:left w:w="0" w:type="dxa"/>
              <w:bottom w:w="0" w:type="dxa"/>
              <w:right w:w="0" w:type="dxa"/>
            </w:tcMar>
            <w:vAlign w:val="center"/>
          </w:tcPr>
          <w:p w14:paraId="7F0B6E44"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2</w:t>
            </w:r>
          </w:p>
        </w:tc>
        <w:tc>
          <w:tcPr>
            <w:tcW w:w="1134" w:type="dxa"/>
            <w:tcBorders>
              <w:top w:val="single" w:sz="6" w:space="0" w:color="auto"/>
              <w:bottom w:val="nil"/>
            </w:tcBorders>
            <w:shd w:val="clear" w:color="auto" w:fill="FFFFFF"/>
            <w:tcMar>
              <w:top w:w="0" w:type="dxa"/>
              <w:left w:w="0" w:type="dxa"/>
              <w:bottom w:w="0" w:type="dxa"/>
              <w:right w:w="0" w:type="dxa"/>
            </w:tcMar>
            <w:vAlign w:val="center"/>
          </w:tcPr>
          <w:p w14:paraId="749224A8"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100.0</w:t>
            </w:r>
          </w:p>
        </w:tc>
        <w:tc>
          <w:tcPr>
            <w:tcW w:w="1443" w:type="dxa"/>
            <w:tcBorders>
              <w:top w:val="single" w:sz="6" w:space="0" w:color="auto"/>
              <w:bottom w:val="nil"/>
            </w:tcBorders>
            <w:shd w:val="clear" w:color="auto" w:fill="FFFFFF"/>
            <w:tcMar>
              <w:top w:w="0" w:type="dxa"/>
              <w:left w:w="0" w:type="dxa"/>
              <w:bottom w:w="0" w:type="dxa"/>
              <w:right w:w="0" w:type="dxa"/>
            </w:tcMar>
            <w:vAlign w:val="center"/>
          </w:tcPr>
          <w:p w14:paraId="259527E9"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0.0</w:t>
            </w:r>
          </w:p>
        </w:tc>
        <w:tc>
          <w:tcPr>
            <w:tcW w:w="1832" w:type="dxa"/>
            <w:tcBorders>
              <w:top w:val="single" w:sz="6" w:space="0" w:color="auto"/>
              <w:bottom w:val="nil"/>
            </w:tcBorders>
            <w:shd w:val="clear" w:color="auto" w:fill="FFFFFF"/>
            <w:tcMar>
              <w:top w:w="0" w:type="dxa"/>
              <w:left w:w="0" w:type="dxa"/>
              <w:bottom w:w="0" w:type="dxa"/>
              <w:right w:w="0" w:type="dxa"/>
            </w:tcMar>
            <w:vAlign w:val="center"/>
          </w:tcPr>
          <w:p w14:paraId="6628D841"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Cross-</w:t>
            </w:r>
            <w:proofErr w:type="spellStart"/>
            <w:r w:rsidRPr="00C613B0">
              <w:rPr>
                <w:rFonts w:ascii="Times New Roman" w:eastAsia="Times New Roman" w:hAnsi="Times New Roman" w:cs="Times New Roman"/>
                <w:sz w:val="22"/>
                <w:szCs w:val="22"/>
              </w:rPr>
              <w:t>context</w:t>
            </w:r>
            <w:proofErr w:type="spellEnd"/>
            <w:r w:rsidRPr="00C613B0">
              <w:rPr>
                <w:rFonts w:ascii="Times New Roman" w:eastAsia="Times New Roman" w:hAnsi="Times New Roman" w:cs="Times New Roman"/>
                <w:sz w:val="22"/>
                <w:szCs w:val="22"/>
              </w:rPr>
              <w:t xml:space="preserve"> </w:t>
            </w:r>
            <w:proofErr w:type="spellStart"/>
            <w:r w:rsidRPr="00C613B0">
              <w:rPr>
                <w:rFonts w:ascii="Times New Roman" w:eastAsia="Times New Roman" w:hAnsi="Times New Roman" w:cs="Times New Roman"/>
                <w:sz w:val="22"/>
                <w:szCs w:val="22"/>
              </w:rPr>
              <w:t>robust</w:t>
            </w:r>
            <w:proofErr w:type="spellEnd"/>
          </w:p>
        </w:tc>
      </w:tr>
      <w:tr w:rsidR="00EE5FFD" w:rsidRPr="00C613B0" w14:paraId="757748D8" w14:textId="77777777" w:rsidTr="00C82D22">
        <w:trPr>
          <w:jc w:val="center"/>
        </w:trPr>
        <w:tc>
          <w:tcPr>
            <w:tcW w:w="1444" w:type="dxa"/>
            <w:tcBorders>
              <w:top w:val="nil"/>
            </w:tcBorders>
            <w:shd w:val="clear" w:color="auto" w:fill="FFFFFF"/>
            <w:tcMar>
              <w:top w:w="0" w:type="dxa"/>
              <w:left w:w="0" w:type="dxa"/>
              <w:bottom w:w="0" w:type="dxa"/>
              <w:right w:w="0" w:type="dxa"/>
            </w:tcMar>
            <w:vAlign w:val="center"/>
          </w:tcPr>
          <w:p w14:paraId="5506E720"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Fear</w:t>
            </w:r>
          </w:p>
        </w:tc>
        <w:tc>
          <w:tcPr>
            <w:tcW w:w="1093" w:type="dxa"/>
            <w:tcBorders>
              <w:top w:val="nil"/>
            </w:tcBorders>
            <w:shd w:val="clear" w:color="auto" w:fill="FFFFFF"/>
            <w:tcMar>
              <w:top w:w="0" w:type="dxa"/>
              <w:left w:w="0" w:type="dxa"/>
              <w:bottom w:w="0" w:type="dxa"/>
              <w:right w:w="0" w:type="dxa"/>
            </w:tcMar>
            <w:vAlign w:val="center"/>
          </w:tcPr>
          <w:p w14:paraId="04DDAA2B"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w:t>
            </w:r>
          </w:p>
        </w:tc>
        <w:tc>
          <w:tcPr>
            <w:tcW w:w="1072" w:type="dxa"/>
            <w:tcBorders>
              <w:top w:val="nil"/>
            </w:tcBorders>
            <w:shd w:val="clear" w:color="auto" w:fill="FFFFFF"/>
            <w:tcMar>
              <w:top w:w="0" w:type="dxa"/>
              <w:left w:w="0" w:type="dxa"/>
              <w:bottom w:w="0" w:type="dxa"/>
              <w:right w:w="0" w:type="dxa"/>
            </w:tcMar>
            <w:vAlign w:val="center"/>
          </w:tcPr>
          <w:p w14:paraId="46D5EA8B"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100.0</w:t>
            </w:r>
          </w:p>
        </w:tc>
        <w:tc>
          <w:tcPr>
            <w:tcW w:w="1054" w:type="dxa"/>
            <w:tcBorders>
              <w:top w:val="nil"/>
            </w:tcBorders>
            <w:shd w:val="clear" w:color="auto" w:fill="FFFFFF"/>
            <w:tcMar>
              <w:top w:w="0" w:type="dxa"/>
              <w:left w:w="0" w:type="dxa"/>
              <w:bottom w:w="0" w:type="dxa"/>
              <w:right w:w="0" w:type="dxa"/>
            </w:tcMar>
            <w:vAlign w:val="center"/>
          </w:tcPr>
          <w:p w14:paraId="1793B5CF"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w:t>
            </w:r>
          </w:p>
        </w:tc>
        <w:tc>
          <w:tcPr>
            <w:tcW w:w="1134" w:type="dxa"/>
            <w:tcBorders>
              <w:top w:val="nil"/>
            </w:tcBorders>
            <w:shd w:val="clear" w:color="auto" w:fill="FFFFFF"/>
            <w:tcMar>
              <w:top w:w="0" w:type="dxa"/>
              <w:left w:w="0" w:type="dxa"/>
              <w:bottom w:w="0" w:type="dxa"/>
              <w:right w:w="0" w:type="dxa"/>
            </w:tcMar>
            <w:vAlign w:val="center"/>
          </w:tcPr>
          <w:p w14:paraId="18B27B7A"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100.0</w:t>
            </w:r>
          </w:p>
        </w:tc>
        <w:tc>
          <w:tcPr>
            <w:tcW w:w="1443" w:type="dxa"/>
            <w:tcBorders>
              <w:top w:val="nil"/>
            </w:tcBorders>
            <w:shd w:val="clear" w:color="auto" w:fill="FFFFFF"/>
            <w:tcMar>
              <w:top w:w="0" w:type="dxa"/>
              <w:left w:w="0" w:type="dxa"/>
              <w:bottom w:w="0" w:type="dxa"/>
              <w:right w:w="0" w:type="dxa"/>
            </w:tcMar>
            <w:vAlign w:val="center"/>
          </w:tcPr>
          <w:p w14:paraId="1237B06B"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0.0</w:t>
            </w:r>
          </w:p>
        </w:tc>
        <w:tc>
          <w:tcPr>
            <w:tcW w:w="1832" w:type="dxa"/>
            <w:tcBorders>
              <w:top w:val="nil"/>
            </w:tcBorders>
            <w:shd w:val="clear" w:color="auto" w:fill="FFFFFF"/>
            <w:tcMar>
              <w:top w:w="0" w:type="dxa"/>
              <w:left w:w="0" w:type="dxa"/>
              <w:bottom w:w="0" w:type="dxa"/>
              <w:right w:w="0" w:type="dxa"/>
            </w:tcMar>
            <w:vAlign w:val="center"/>
          </w:tcPr>
          <w:p w14:paraId="7D77BC14"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Cross-</w:t>
            </w:r>
            <w:proofErr w:type="spellStart"/>
            <w:r w:rsidRPr="00C613B0">
              <w:rPr>
                <w:rFonts w:ascii="Times New Roman" w:eastAsia="Times New Roman" w:hAnsi="Times New Roman" w:cs="Times New Roman"/>
                <w:sz w:val="22"/>
                <w:szCs w:val="22"/>
              </w:rPr>
              <w:t>context</w:t>
            </w:r>
            <w:proofErr w:type="spellEnd"/>
            <w:r w:rsidRPr="00C613B0">
              <w:rPr>
                <w:rFonts w:ascii="Times New Roman" w:eastAsia="Times New Roman" w:hAnsi="Times New Roman" w:cs="Times New Roman"/>
                <w:sz w:val="22"/>
                <w:szCs w:val="22"/>
              </w:rPr>
              <w:t xml:space="preserve"> </w:t>
            </w:r>
            <w:proofErr w:type="spellStart"/>
            <w:r w:rsidRPr="00C613B0">
              <w:rPr>
                <w:rFonts w:ascii="Times New Roman" w:eastAsia="Times New Roman" w:hAnsi="Times New Roman" w:cs="Times New Roman"/>
                <w:sz w:val="22"/>
                <w:szCs w:val="22"/>
              </w:rPr>
              <w:t>robust</w:t>
            </w:r>
            <w:proofErr w:type="spellEnd"/>
          </w:p>
        </w:tc>
      </w:tr>
      <w:tr w:rsidR="00EE5FFD" w:rsidRPr="00C613B0" w14:paraId="17847CEC" w14:textId="77777777" w:rsidTr="0052490C">
        <w:trPr>
          <w:jc w:val="center"/>
        </w:trPr>
        <w:tc>
          <w:tcPr>
            <w:tcW w:w="1444" w:type="dxa"/>
            <w:shd w:val="clear" w:color="auto" w:fill="FFFFFF"/>
            <w:tcMar>
              <w:top w:w="0" w:type="dxa"/>
              <w:left w:w="0" w:type="dxa"/>
              <w:bottom w:w="0" w:type="dxa"/>
              <w:right w:w="0" w:type="dxa"/>
            </w:tcMar>
            <w:vAlign w:val="center"/>
          </w:tcPr>
          <w:p w14:paraId="7C3270CA"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 xml:space="preserve">Negative </w:t>
            </w:r>
            <w:proofErr w:type="spellStart"/>
            <w:r w:rsidRPr="00C613B0">
              <w:rPr>
                <w:rFonts w:ascii="Times New Roman" w:eastAsia="Times New Roman" w:hAnsi="Times New Roman" w:cs="Times New Roman"/>
                <w:sz w:val="22"/>
                <w:szCs w:val="22"/>
              </w:rPr>
              <w:t>emotion</w:t>
            </w:r>
            <w:proofErr w:type="spellEnd"/>
          </w:p>
        </w:tc>
        <w:tc>
          <w:tcPr>
            <w:tcW w:w="1093" w:type="dxa"/>
            <w:shd w:val="clear" w:color="auto" w:fill="FFFFFF"/>
            <w:tcMar>
              <w:top w:w="0" w:type="dxa"/>
              <w:left w:w="0" w:type="dxa"/>
              <w:bottom w:w="0" w:type="dxa"/>
              <w:right w:w="0" w:type="dxa"/>
            </w:tcMar>
            <w:vAlign w:val="center"/>
          </w:tcPr>
          <w:p w14:paraId="361DEBFF"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9</w:t>
            </w:r>
          </w:p>
        </w:tc>
        <w:tc>
          <w:tcPr>
            <w:tcW w:w="1072" w:type="dxa"/>
            <w:shd w:val="clear" w:color="auto" w:fill="FFFFFF"/>
            <w:tcMar>
              <w:top w:w="0" w:type="dxa"/>
              <w:left w:w="0" w:type="dxa"/>
              <w:bottom w:w="0" w:type="dxa"/>
              <w:right w:w="0" w:type="dxa"/>
            </w:tcMar>
            <w:vAlign w:val="center"/>
          </w:tcPr>
          <w:p w14:paraId="34F35DCB"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66.7</w:t>
            </w:r>
          </w:p>
        </w:tc>
        <w:tc>
          <w:tcPr>
            <w:tcW w:w="1054" w:type="dxa"/>
            <w:shd w:val="clear" w:color="auto" w:fill="FFFFFF"/>
            <w:tcMar>
              <w:top w:w="0" w:type="dxa"/>
              <w:left w:w="0" w:type="dxa"/>
              <w:bottom w:w="0" w:type="dxa"/>
              <w:right w:w="0" w:type="dxa"/>
            </w:tcMar>
            <w:vAlign w:val="center"/>
          </w:tcPr>
          <w:p w14:paraId="77620B83"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11</w:t>
            </w:r>
          </w:p>
        </w:tc>
        <w:tc>
          <w:tcPr>
            <w:tcW w:w="1134" w:type="dxa"/>
            <w:shd w:val="clear" w:color="auto" w:fill="FFFFFF"/>
            <w:tcMar>
              <w:top w:w="0" w:type="dxa"/>
              <w:left w:w="0" w:type="dxa"/>
              <w:bottom w:w="0" w:type="dxa"/>
              <w:right w:w="0" w:type="dxa"/>
            </w:tcMar>
            <w:vAlign w:val="center"/>
          </w:tcPr>
          <w:p w14:paraId="07608778"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81.8</w:t>
            </w:r>
          </w:p>
        </w:tc>
        <w:tc>
          <w:tcPr>
            <w:tcW w:w="1443" w:type="dxa"/>
            <w:shd w:val="clear" w:color="auto" w:fill="FFFFFF"/>
            <w:tcMar>
              <w:top w:w="0" w:type="dxa"/>
              <w:left w:w="0" w:type="dxa"/>
              <w:bottom w:w="0" w:type="dxa"/>
              <w:right w:w="0" w:type="dxa"/>
            </w:tcMar>
            <w:vAlign w:val="center"/>
          </w:tcPr>
          <w:p w14:paraId="1D39C935"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15.1</w:t>
            </w:r>
          </w:p>
        </w:tc>
        <w:tc>
          <w:tcPr>
            <w:tcW w:w="1832" w:type="dxa"/>
            <w:shd w:val="clear" w:color="auto" w:fill="FFFFFF"/>
            <w:tcMar>
              <w:top w:w="0" w:type="dxa"/>
              <w:left w:w="0" w:type="dxa"/>
              <w:bottom w:w="0" w:type="dxa"/>
              <w:right w:w="0" w:type="dxa"/>
            </w:tcMar>
            <w:vAlign w:val="center"/>
          </w:tcPr>
          <w:p w14:paraId="4CE8BC16"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proofErr w:type="spellStart"/>
            <w:r w:rsidRPr="00C613B0">
              <w:rPr>
                <w:rFonts w:ascii="Times New Roman" w:eastAsia="Times New Roman" w:hAnsi="Times New Roman" w:cs="Times New Roman"/>
                <w:sz w:val="22"/>
                <w:szCs w:val="22"/>
              </w:rPr>
              <w:t>Moderate</w:t>
            </w:r>
            <w:proofErr w:type="spellEnd"/>
            <w:r w:rsidRPr="00C613B0">
              <w:rPr>
                <w:rFonts w:ascii="Times New Roman" w:eastAsia="Times New Roman" w:hAnsi="Times New Roman" w:cs="Times New Roman"/>
                <w:sz w:val="22"/>
                <w:szCs w:val="22"/>
              </w:rPr>
              <w:t xml:space="preserve"> cultural </w:t>
            </w:r>
            <w:proofErr w:type="spellStart"/>
            <w:r w:rsidRPr="00C613B0">
              <w:rPr>
                <w:rFonts w:ascii="Times New Roman" w:eastAsia="Times New Roman" w:hAnsi="Times New Roman" w:cs="Times New Roman"/>
                <w:sz w:val="22"/>
                <w:szCs w:val="22"/>
              </w:rPr>
              <w:t>variation</w:t>
            </w:r>
            <w:proofErr w:type="spellEnd"/>
          </w:p>
        </w:tc>
      </w:tr>
      <w:tr w:rsidR="00EE5FFD" w:rsidRPr="00C613B0" w14:paraId="6F703DA9" w14:textId="77777777" w:rsidTr="0052490C">
        <w:trPr>
          <w:jc w:val="center"/>
        </w:trPr>
        <w:tc>
          <w:tcPr>
            <w:tcW w:w="1444" w:type="dxa"/>
            <w:shd w:val="clear" w:color="auto" w:fill="FFFFFF"/>
            <w:tcMar>
              <w:top w:w="0" w:type="dxa"/>
              <w:left w:w="0" w:type="dxa"/>
              <w:bottom w:w="0" w:type="dxa"/>
              <w:right w:w="0" w:type="dxa"/>
            </w:tcMar>
            <w:vAlign w:val="center"/>
          </w:tcPr>
          <w:p w14:paraId="50B936E9"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lastRenderedPageBreak/>
              <w:t xml:space="preserve">Positive </w:t>
            </w:r>
            <w:proofErr w:type="spellStart"/>
            <w:r w:rsidRPr="00C613B0">
              <w:rPr>
                <w:rFonts w:ascii="Times New Roman" w:eastAsia="Times New Roman" w:hAnsi="Times New Roman" w:cs="Times New Roman"/>
                <w:sz w:val="22"/>
                <w:szCs w:val="22"/>
              </w:rPr>
              <w:t>emotion</w:t>
            </w:r>
            <w:proofErr w:type="spellEnd"/>
          </w:p>
        </w:tc>
        <w:tc>
          <w:tcPr>
            <w:tcW w:w="1093" w:type="dxa"/>
            <w:shd w:val="clear" w:color="auto" w:fill="FFFFFF"/>
            <w:tcMar>
              <w:top w:w="0" w:type="dxa"/>
              <w:left w:w="0" w:type="dxa"/>
              <w:bottom w:w="0" w:type="dxa"/>
              <w:right w:w="0" w:type="dxa"/>
            </w:tcMar>
            <w:vAlign w:val="center"/>
          </w:tcPr>
          <w:p w14:paraId="6C7C65EE"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5</w:t>
            </w:r>
          </w:p>
        </w:tc>
        <w:tc>
          <w:tcPr>
            <w:tcW w:w="1072" w:type="dxa"/>
            <w:shd w:val="clear" w:color="auto" w:fill="FFFFFF"/>
            <w:tcMar>
              <w:top w:w="0" w:type="dxa"/>
              <w:left w:w="0" w:type="dxa"/>
              <w:bottom w:w="0" w:type="dxa"/>
              <w:right w:w="0" w:type="dxa"/>
            </w:tcMar>
            <w:vAlign w:val="center"/>
          </w:tcPr>
          <w:p w14:paraId="7B5F3AC4"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100.0</w:t>
            </w:r>
          </w:p>
        </w:tc>
        <w:tc>
          <w:tcPr>
            <w:tcW w:w="1054" w:type="dxa"/>
            <w:shd w:val="clear" w:color="auto" w:fill="FFFFFF"/>
            <w:tcMar>
              <w:top w:w="0" w:type="dxa"/>
              <w:left w:w="0" w:type="dxa"/>
              <w:bottom w:w="0" w:type="dxa"/>
              <w:right w:w="0" w:type="dxa"/>
            </w:tcMar>
            <w:vAlign w:val="center"/>
          </w:tcPr>
          <w:p w14:paraId="0F5E7335"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5</w:t>
            </w:r>
          </w:p>
        </w:tc>
        <w:tc>
          <w:tcPr>
            <w:tcW w:w="1134" w:type="dxa"/>
            <w:shd w:val="clear" w:color="auto" w:fill="FFFFFF"/>
            <w:tcMar>
              <w:top w:w="0" w:type="dxa"/>
              <w:left w:w="0" w:type="dxa"/>
              <w:bottom w:w="0" w:type="dxa"/>
              <w:right w:w="0" w:type="dxa"/>
            </w:tcMar>
            <w:vAlign w:val="center"/>
          </w:tcPr>
          <w:p w14:paraId="3576716D"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80.0</w:t>
            </w:r>
          </w:p>
        </w:tc>
        <w:tc>
          <w:tcPr>
            <w:tcW w:w="1443" w:type="dxa"/>
            <w:shd w:val="clear" w:color="auto" w:fill="FFFFFF"/>
            <w:tcMar>
              <w:top w:w="0" w:type="dxa"/>
              <w:left w:w="0" w:type="dxa"/>
              <w:bottom w:w="0" w:type="dxa"/>
              <w:right w:w="0" w:type="dxa"/>
            </w:tcMar>
            <w:vAlign w:val="center"/>
          </w:tcPr>
          <w:p w14:paraId="1BEA2CC7"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sz w:val="22"/>
                <w:szCs w:val="22"/>
              </w:rPr>
            </w:pPr>
            <w:r w:rsidRPr="00C613B0">
              <w:rPr>
                <w:rFonts w:ascii="Times New Roman" w:eastAsia="Times New Roman" w:hAnsi="Times New Roman" w:cs="Times New Roman"/>
                <w:sz w:val="22"/>
                <w:szCs w:val="22"/>
              </w:rPr>
              <w:t>20.0</w:t>
            </w:r>
          </w:p>
        </w:tc>
        <w:tc>
          <w:tcPr>
            <w:tcW w:w="1832" w:type="dxa"/>
            <w:shd w:val="clear" w:color="auto" w:fill="FFFFFF"/>
            <w:tcMar>
              <w:top w:w="0" w:type="dxa"/>
              <w:left w:w="0" w:type="dxa"/>
              <w:bottom w:w="0" w:type="dxa"/>
              <w:right w:w="0" w:type="dxa"/>
            </w:tcMar>
            <w:vAlign w:val="center"/>
          </w:tcPr>
          <w:p w14:paraId="01C4A164" w14:textId="77777777" w:rsidR="00EE5FFD" w:rsidRPr="00C613B0" w:rsidRDefault="00EE5FFD" w:rsidP="00F5169A">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sz w:val="22"/>
                <w:szCs w:val="22"/>
              </w:rPr>
            </w:pPr>
            <w:proofErr w:type="spellStart"/>
            <w:r w:rsidRPr="00C613B0">
              <w:rPr>
                <w:rFonts w:ascii="Times New Roman" w:eastAsia="Times New Roman" w:hAnsi="Times New Roman" w:cs="Times New Roman"/>
                <w:sz w:val="22"/>
                <w:szCs w:val="22"/>
              </w:rPr>
              <w:t>Moderate</w:t>
            </w:r>
            <w:proofErr w:type="spellEnd"/>
            <w:r w:rsidRPr="00C613B0">
              <w:rPr>
                <w:rFonts w:ascii="Times New Roman" w:eastAsia="Times New Roman" w:hAnsi="Times New Roman" w:cs="Times New Roman"/>
                <w:sz w:val="22"/>
                <w:szCs w:val="22"/>
              </w:rPr>
              <w:t xml:space="preserve"> cultural </w:t>
            </w:r>
            <w:proofErr w:type="spellStart"/>
            <w:r w:rsidRPr="00C613B0">
              <w:rPr>
                <w:rFonts w:ascii="Times New Roman" w:eastAsia="Times New Roman" w:hAnsi="Times New Roman" w:cs="Times New Roman"/>
                <w:sz w:val="22"/>
                <w:szCs w:val="22"/>
              </w:rPr>
              <w:t>variation</w:t>
            </w:r>
            <w:proofErr w:type="spellEnd"/>
          </w:p>
        </w:tc>
      </w:tr>
    </w:tbl>
    <w:p w14:paraId="3FFA6F6A" w14:textId="77777777" w:rsidR="00EE5FFD" w:rsidRPr="007E3796" w:rsidRDefault="00EE5FFD" w:rsidP="00C82D22">
      <w:pPr>
        <w:spacing w:line="360" w:lineRule="auto"/>
        <w:jc w:val="both"/>
        <w:rPr>
          <w:rFonts w:ascii="Times New Roman" w:hAnsi="Times New Roman" w:cs="Times New Roman"/>
          <w:sz w:val="22"/>
          <w:szCs w:val="22"/>
        </w:rPr>
      </w:pPr>
      <w:r w:rsidRPr="007E3796">
        <w:rPr>
          <w:rFonts w:ascii="Times New Roman" w:hAnsi="Times New Roman" w:cs="Times New Roman"/>
          <w:i/>
          <w:iCs/>
          <w:sz w:val="22"/>
          <w:szCs w:val="22"/>
        </w:rPr>
        <w:t>Note.</w:t>
      </w:r>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Anger</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maintained</w:t>
      </w:r>
      <w:proofErr w:type="spellEnd"/>
      <w:r w:rsidRPr="007E3796">
        <w:rPr>
          <w:rFonts w:ascii="Times New Roman" w:hAnsi="Times New Roman" w:cs="Times New Roman"/>
          <w:sz w:val="22"/>
          <w:szCs w:val="22"/>
        </w:rPr>
        <w:t xml:space="preserve"> a </w:t>
      </w:r>
      <w:proofErr w:type="spellStart"/>
      <w:r w:rsidRPr="007E3796">
        <w:rPr>
          <w:rFonts w:ascii="Times New Roman" w:hAnsi="Times New Roman" w:cs="Times New Roman"/>
          <w:sz w:val="22"/>
          <w:szCs w:val="22"/>
        </w:rPr>
        <w:t>consistently</w:t>
      </w:r>
      <w:proofErr w:type="spellEnd"/>
      <w:r w:rsidRPr="007E3796">
        <w:rPr>
          <w:rFonts w:ascii="Times New Roman" w:hAnsi="Times New Roman" w:cs="Times New Roman"/>
          <w:sz w:val="22"/>
          <w:szCs w:val="22"/>
        </w:rPr>
        <w:t xml:space="preserve"> positive </w:t>
      </w:r>
      <w:proofErr w:type="spellStart"/>
      <w:r w:rsidRPr="007E3796">
        <w:rPr>
          <w:rFonts w:ascii="Times New Roman" w:hAnsi="Times New Roman" w:cs="Times New Roman"/>
          <w:sz w:val="22"/>
          <w:szCs w:val="22"/>
        </w:rPr>
        <w:t>direction</w:t>
      </w:r>
      <w:proofErr w:type="spellEnd"/>
      <w:r w:rsidRPr="007E3796">
        <w:rPr>
          <w:rFonts w:ascii="Times New Roman" w:hAnsi="Times New Roman" w:cs="Times New Roman"/>
          <w:sz w:val="22"/>
          <w:szCs w:val="22"/>
        </w:rPr>
        <w:t xml:space="preserve"> in </w:t>
      </w:r>
      <w:proofErr w:type="spellStart"/>
      <w:r w:rsidRPr="007E3796">
        <w:rPr>
          <w:rFonts w:ascii="Times New Roman" w:hAnsi="Times New Roman" w:cs="Times New Roman"/>
          <w:sz w:val="22"/>
          <w:szCs w:val="22"/>
        </w:rPr>
        <w:t>both</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contexts</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without</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variation</w:t>
      </w:r>
      <w:proofErr w:type="spellEnd"/>
      <w:r w:rsidRPr="007E3796">
        <w:rPr>
          <w:rFonts w:ascii="Times New Roman" w:hAnsi="Times New Roman" w:cs="Times New Roman"/>
          <w:sz w:val="22"/>
          <w:szCs w:val="22"/>
        </w:rPr>
        <w:t xml:space="preserve"> (0pp), </w:t>
      </w:r>
      <w:proofErr w:type="spellStart"/>
      <w:r w:rsidRPr="007E3796">
        <w:rPr>
          <w:rFonts w:ascii="Times New Roman" w:hAnsi="Times New Roman" w:cs="Times New Roman"/>
          <w:sz w:val="22"/>
          <w:szCs w:val="22"/>
        </w:rPr>
        <w:t>suggesting</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effect</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universality</w:t>
      </w:r>
      <w:proofErr w:type="spellEnd"/>
      <w:r w:rsidRPr="007E3796">
        <w:rPr>
          <w:rFonts w:ascii="Times New Roman" w:hAnsi="Times New Roman" w:cs="Times New Roman"/>
          <w:sz w:val="22"/>
          <w:szCs w:val="22"/>
        </w:rPr>
        <w:t xml:space="preserve">. No </w:t>
      </w:r>
      <w:proofErr w:type="spellStart"/>
      <w:r w:rsidRPr="007E3796">
        <w:rPr>
          <w:rFonts w:ascii="Times New Roman" w:hAnsi="Times New Roman" w:cs="Times New Roman"/>
          <w:sz w:val="22"/>
          <w:szCs w:val="22"/>
        </w:rPr>
        <w:t>emotion</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reversed</w:t>
      </w:r>
      <w:proofErr w:type="spellEnd"/>
      <w:r w:rsidRPr="007E3796">
        <w:rPr>
          <w:rFonts w:ascii="Times New Roman" w:hAnsi="Times New Roman" w:cs="Times New Roman"/>
          <w:sz w:val="22"/>
          <w:szCs w:val="22"/>
        </w:rPr>
        <w:t xml:space="preserve"> its </w:t>
      </w:r>
      <w:proofErr w:type="spellStart"/>
      <w:r w:rsidRPr="007E3796">
        <w:rPr>
          <w:rFonts w:ascii="Times New Roman" w:hAnsi="Times New Roman" w:cs="Times New Roman"/>
          <w:sz w:val="22"/>
          <w:szCs w:val="22"/>
        </w:rPr>
        <w:t>direction</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across</w:t>
      </w:r>
      <w:proofErr w:type="spellEnd"/>
      <w:r w:rsidRPr="007E3796">
        <w:rPr>
          <w:rFonts w:ascii="Times New Roman" w:hAnsi="Times New Roman" w:cs="Times New Roman"/>
          <w:sz w:val="22"/>
          <w:szCs w:val="22"/>
        </w:rPr>
        <w:t xml:space="preserve"> cultural </w:t>
      </w:r>
      <w:proofErr w:type="spellStart"/>
      <w:r w:rsidRPr="007E3796">
        <w:rPr>
          <w:rFonts w:ascii="Times New Roman" w:hAnsi="Times New Roman" w:cs="Times New Roman"/>
          <w:sz w:val="22"/>
          <w:szCs w:val="22"/>
        </w:rPr>
        <w:t>contexts</w:t>
      </w:r>
      <w:proofErr w:type="spellEnd"/>
      <w:r w:rsidRPr="007E3796">
        <w:rPr>
          <w:rFonts w:ascii="Times New Roman" w:hAnsi="Times New Roman" w:cs="Times New Roman"/>
          <w:sz w:val="22"/>
          <w:szCs w:val="22"/>
        </w:rPr>
        <w:t xml:space="preserve">. The WEIRD/non-WEIRD </w:t>
      </w:r>
      <w:proofErr w:type="spellStart"/>
      <w:r w:rsidRPr="007E3796">
        <w:rPr>
          <w:rFonts w:ascii="Times New Roman" w:hAnsi="Times New Roman" w:cs="Times New Roman"/>
          <w:sz w:val="22"/>
          <w:szCs w:val="22"/>
        </w:rPr>
        <w:t>dichotomy</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is</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an</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analytical</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simplification</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that</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may</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mask</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within-group</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variations</w:t>
      </w:r>
      <w:proofErr w:type="spellEnd"/>
      <w:r w:rsidRPr="007E3796">
        <w:rPr>
          <w:rFonts w:ascii="Times New Roman" w:hAnsi="Times New Roman" w:cs="Times New Roman"/>
          <w:sz w:val="22"/>
          <w:szCs w:val="22"/>
        </w:rPr>
        <w:t xml:space="preserve"> (e.g., </w:t>
      </w:r>
      <w:proofErr w:type="spellStart"/>
      <w:r w:rsidRPr="007E3796">
        <w:rPr>
          <w:rFonts w:ascii="Times New Roman" w:hAnsi="Times New Roman" w:cs="Times New Roman"/>
          <w:sz w:val="22"/>
          <w:szCs w:val="22"/>
        </w:rPr>
        <w:t>differences</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between</w:t>
      </w:r>
      <w:proofErr w:type="spellEnd"/>
      <w:r w:rsidRPr="007E3796">
        <w:rPr>
          <w:rFonts w:ascii="Times New Roman" w:hAnsi="Times New Roman" w:cs="Times New Roman"/>
          <w:sz w:val="22"/>
          <w:szCs w:val="22"/>
        </w:rPr>
        <w:t xml:space="preserve"> China </w:t>
      </w:r>
      <w:proofErr w:type="spellStart"/>
      <w:r w:rsidRPr="007E3796">
        <w:rPr>
          <w:rFonts w:ascii="Times New Roman" w:hAnsi="Times New Roman" w:cs="Times New Roman"/>
          <w:sz w:val="22"/>
          <w:szCs w:val="22"/>
        </w:rPr>
        <w:t>and</w:t>
      </w:r>
      <w:proofErr w:type="spellEnd"/>
      <w:r w:rsidRPr="007E3796">
        <w:rPr>
          <w:rFonts w:ascii="Times New Roman" w:hAnsi="Times New Roman" w:cs="Times New Roman"/>
          <w:sz w:val="22"/>
          <w:szCs w:val="22"/>
        </w:rPr>
        <w:t xml:space="preserve"> </w:t>
      </w:r>
      <w:proofErr w:type="spellStart"/>
      <w:r w:rsidRPr="007E3796">
        <w:rPr>
          <w:rFonts w:ascii="Times New Roman" w:hAnsi="Times New Roman" w:cs="Times New Roman"/>
          <w:sz w:val="22"/>
          <w:szCs w:val="22"/>
        </w:rPr>
        <w:t>India</w:t>
      </w:r>
      <w:proofErr w:type="spellEnd"/>
      <w:r w:rsidRPr="007E3796">
        <w:rPr>
          <w:rFonts w:ascii="Times New Roman" w:hAnsi="Times New Roman" w:cs="Times New Roman"/>
          <w:sz w:val="22"/>
          <w:szCs w:val="22"/>
        </w:rPr>
        <w:t>).</w:t>
      </w:r>
    </w:p>
    <w:p w14:paraId="0590F906" w14:textId="77777777" w:rsidR="00EE5FFD" w:rsidRPr="00C613B0" w:rsidRDefault="00EE5FFD" w:rsidP="003D2130">
      <w:pPr>
        <w:rPr>
          <w:rFonts w:ascii="Times New Roman" w:hAnsi="Times New Roman" w:cs="Times New Roman"/>
        </w:rPr>
      </w:pPr>
    </w:p>
    <w:p w14:paraId="25AE018B" w14:textId="77777777" w:rsidR="00EE5FFD" w:rsidRPr="00C613B0" w:rsidRDefault="00EE5FFD" w:rsidP="003D2130">
      <w:pPr>
        <w:rPr>
          <w:rFonts w:ascii="Times New Roman" w:hAnsi="Times New Roman" w:cs="Times New Roman"/>
        </w:rPr>
      </w:pPr>
    </w:p>
    <w:p w14:paraId="1F7E0B56" w14:textId="77777777" w:rsidR="00EE5FFD" w:rsidRPr="00C613B0" w:rsidRDefault="00EE5FFD" w:rsidP="00DB5F34">
      <w:pPr>
        <w:pStyle w:val="Legenda"/>
        <w:keepNext/>
        <w:spacing w:after="0" w:line="360" w:lineRule="auto"/>
        <w:rPr>
          <w:rFonts w:ascii="Times New Roman" w:hAnsi="Times New Roman" w:cs="Times New Roman"/>
          <w:color w:val="auto"/>
          <w:sz w:val="24"/>
          <w:szCs w:val="24"/>
        </w:rPr>
      </w:pPr>
      <w:bookmarkStart w:id="37" w:name="_Toc214522273"/>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14</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b/>
          <w:bCs/>
          <w:i w:val="0"/>
          <w:iCs w:val="0"/>
          <w:color w:val="auto"/>
          <w:sz w:val="24"/>
          <w:szCs w:val="24"/>
        </w:rPr>
        <w:br/>
      </w:r>
      <w:r w:rsidRPr="00C613B0">
        <w:rPr>
          <w:rFonts w:ascii="Times New Roman" w:hAnsi="Times New Roman" w:cs="Times New Roman"/>
          <w:noProof/>
          <w:color w:val="auto"/>
          <w:sz w:val="24"/>
          <w:szCs w:val="24"/>
        </w:rPr>
        <w:t>Contextual specialization (elections vs political communication)</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0" w:type="dxa"/>
          <w:bottom w:w="80" w:type="dxa"/>
          <w:right w:w="100" w:type="dxa"/>
        </w:tblCellMar>
        <w:tblLook w:val="04A0" w:firstRow="1" w:lastRow="0" w:firstColumn="1" w:lastColumn="0" w:noHBand="0" w:noVBand="1"/>
      </w:tblPr>
      <w:tblGrid>
        <w:gridCol w:w="1791"/>
        <w:gridCol w:w="1043"/>
        <w:gridCol w:w="1047"/>
        <w:gridCol w:w="1046"/>
        <w:gridCol w:w="1049"/>
        <w:gridCol w:w="1193"/>
        <w:gridCol w:w="1857"/>
      </w:tblGrid>
      <w:tr w:rsidR="00EE5FFD" w:rsidRPr="00C613B0" w14:paraId="140603A6" w14:textId="77777777" w:rsidTr="00C82D22">
        <w:tc>
          <w:tcPr>
            <w:tcW w:w="1791" w:type="dxa"/>
            <w:vMerge w:val="restart"/>
            <w:tcBorders>
              <w:top w:val="single" w:sz="12" w:space="0" w:color="auto"/>
              <w:left w:val="nil"/>
              <w:bottom w:val="none" w:sz="0" w:space="0" w:color="FFFFFF"/>
              <w:right w:val="nil"/>
            </w:tcBorders>
            <w:vAlign w:val="center"/>
          </w:tcPr>
          <w:p w14:paraId="4185B3EA" w14:textId="77777777" w:rsidR="00EE5FFD" w:rsidRPr="00C613B0" w:rsidRDefault="00EE5FFD" w:rsidP="00AF3924">
            <w:pPr>
              <w:jc w:val="center"/>
              <w:rPr>
                <w:rFonts w:ascii="Times New Roman" w:hAnsi="Times New Roman" w:cs="Times New Roman"/>
                <w:sz w:val="22"/>
                <w:szCs w:val="22"/>
              </w:rPr>
            </w:pPr>
            <w:proofErr w:type="spellStart"/>
            <w:r w:rsidRPr="00C613B0">
              <w:rPr>
                <w:rFonts w:ascii="Times New Roman" w:hAnsi="Times New Roman" w:cs="Times New Roman"/>
                <w:b/>
                <w:bCs/>
                <w:sz w:val="22"/>
                <w:szCs w:val="22"/>
              </w:rPr>
              <w:t>Emotion</w:t>
            </w:r>
            <w:proofErr w:type="spellEnd"/>
          </w:p>
        </w:tc>
        <w:tc>
          <w:tcPr>
            <w:tcW w:w="2090" w:type="dxa"/>
            <w:gridSpan w:val="2"/>
            <w:tcBorders>
              <w:top w:val="single" w:sz="12" w:space="0" w:color="auto"/>
              <w:left w:val="nil"/>
              <w:bottom w:val="none" w:sz="0" w:space="0" w:color="FFFFFF"/>
              <w:right w:val="nil"/>
            </w:tcBorders>
          </w:tcPr>
          <w:p w14:paraId="4153F166" w14:textId="77777777" w:rsidR="00EE5FFD" w:rsidRPr="00C613B0" w:rsidRDefault="00EE5FFD" w:rsidP="00AF3924">
            <w:pPr>
              <w:jc w:val="center"/>
              <w:rPr>
                <w:rFonts w:ascii="Times New Roman" w:hAnsi="Times New Roman" w:cs="Times New Roman"/>
                <w:sz w:val="22"/>
                <w:szCs w:val="22"/>
              </w:rPr>
            </w:pPr>
            <w:proofErr w:type="spellStart"/>
            <w:r w:rsidRPr="00C613B0">
              <w:rPr>
                <w:rFonts w:ascii="Times New Roman" w:hAnsi="Times New Roman" w:cs="Times New Roman"/>
                <w:b/>
                <w:bCs/>
                <w:sz w:val="22"/>
                <w:szCs w:val="22"/>
              </w:rPr>
              <w:t>Elections</w:t>
            </w:r>
            <w:proofErr w:type="spellEnd"/>
          </w:p>
        </w:tc>
        <w:tc>
          <w:tcPr>
            <w:tcW w:w="2095" w:type="dxa"/>
            <w:gridSpan w:val="2"/>
            <w:tcBorders>
              <w:top w:val="single" w:sz="12" w:space="0" w:color="auto"/>
              <w:left w:val="nil"/>
              <w:bottom w:val="none" w:sz="0" w:space="0" w:color="FFFFFF"/>
              <w:right w:val="nil"/>
            </w:tcBorders>
          </w:tcPr>
          <w:p w14:paraId="4C60A448" w14:textId="77777777" w:rsidR="00EE5FFD" w:rsidRPr="00C613B0" w:rsidRDefault="00EE5FFD" w:rsidP="00AF3924">
            <w:pPr>
              <w:jc w:val="center"/>
              <w:rPr>
                <w:rFonts w:ascii="Times New Roman" w:hAnsi="Times New Roman" w:cs="Times New Roman"/>
                <w:sz w:val="22"/>
                <w:szCs w:val="22"/>
              </w:rPr>
            </w:pPr>
            <w:proofErr w:type="spellStart"/>
            <w:r w:rsidRPr="00C613B0">
              <w:rPr>
                <w:rFonts w:ascii="Times New Roman" w:hAnsi="Times New Roman" w:cs="Times New Roman"/>
                <w:b/>
                <w:bCs/>
                <w:sz w:val="22"/>
                <w:szCs w:val="22"/>
              </w:rPr>
              <w:t>Political</w:t>
            </w:r>
            <w:proofErr w:type="spellEnd"/>
            <w:r w:rsidRPr="00C613B0">
              <w:rPr>
                <w:rFonts w:ascii="Times New Roman" w:hAnsi="Times New Roman" w:cs="Times New Roman"/>
                <w:b/>
                <w:bCs/>
                <w:sz w:val="22"/>
                <w:szCs w:val="22"/>
              </w:rPr>
              <w:t xml:space="preserve"> communication</w:t>
            </w:r>
          </w:p>
        </w:tc>
        <w:tc>
          <w:tcPr>
            <w:tcW w:w="1193" w:type="dxa"/>
            <w:vMerge w:val="restart"/>
            <w:tcBorders>
              <w:top w:val="single" w:sz="12" w:space="0" w:color="auto"/>
              <w:left w:val="nil"/>
              <w:bottom w:val="none" w:sz="0" w:space="0" w:color="FFFFFF"/>
              <w:right w:val="nil"/>
            </w:tcBorders>
            <w:vAlign w:val="center"/>
          </w:tcPr>
          <w:p w14:paraId="328B29E9" w14:textId="77777777" w:rsidR="00EE5FFD" w:rsidRPr="00C613B0" w:rsidRDefault="00EE5FFD" w:rsidP="00AF3924">
            <w:pPr>
              <w:jc w:val="center"/>
              <w:rPr>
                <w:rFonts w:ascii="Times New Roman" w:hAnsi="Times New Roman" w:cs="Times New Roman"/>
                <w:sz w:val="22"/>
                <w:szCs w:val="22"/>
              </w:rPr>
            </w:pPr>
            <w:proofErr w:type="spellStart"/>
            <w:r w:rsidRPr="00C613B0">
              <w:rPr>
                <w:rFonts w:ascii="Times New Roman" w:hAnsi="Times New Roman" w:cs="Times New Roman"/>
                <w:b/>
                <w:bCs/>
                <w:sz w:val="22"/>
                <w:szCs w:val="22"/>
              </w:rPr>
              <w:t>Diff</w:t>
            </w:r>
            <w:proofErr w:type="spellEnd"/>
            <w:r w:rsidRPr="00C613B0">
              <w:rPr>
                <w:rFonts w:ascii="Times New Roman" w:hAnsi="Times New Roman" w:cs="Times New Roman"/>
                <w:b/>
                <w:bCs/>
                <w:sz w:val="22"/>
                <w:szCs w:val="22"/>
              </w:rPr>
              <w:t xml:space="preserve"> (pp)</w:t>
            </w:r>
          </w:p>
        </w:tc>
        <w:tc>
          <w:tcPr>
            <w:tcW w:w="1857" w:type="dxa"/>
            <w:vMerge w:val="restart"/>
            <w:tcBorders>
              <w:top w:val="single" w:sz="12" w:space="0" w:color="auto"/>
              <w:left w:val="nil"/>
              <w:bottom w:val="none" w:sz="0" w:space="0" w:color="FFFFFF"/>
              <w:right w:val="nil"/>
            </w:tcBorders>
            <w:vAlign w:val="center"/>
          </w:tcPr>
          <w:p w14:paraId="1FD39BA0" w14:textId="77777777" w:rsidR="00EE5FFD" w:rsidRPr="00C613B0" w:rsidRDefault="00EE5FFD" w:rsidP="00AF3924">
            <w:pPr>
              <w:jc w:val="center"/>
              <w:rPr>
                <w:rFonts w:ascii="Times New Roman" w:hAnsi="Times New Roman" w:cs="Times New Roman"/>
                <w:sz w:val="22"/>
                <w:szCs w:val="22"/>
              </w:rPr>
            </w:pPr>
            <w:proofErr w:type="spellStart"/>
            <w:r w:rsidRPr="00C613B0">
              <w:rPr>
                <w:rFonts w:ascii="Times New Roman" w:hAnsi="Times New Roman" w:cs="Times New Roman"/>
                <w:b/>
                <w:bCs/>
                <w:sz w:val="22"/>
                <w:szCs w:val="22"/>
              </w:rPr>
              <w:t>Interpretation</w:t>
            </w:r>
            <w:proofErr w:type="spellEnd"/>
          </w:p>
        </w:tc>
      </w:tr>
      <w:tr w:rsidR="00EE5FFD" w:rsidRPr="00C613B0" w14:paraId="7C96F245" w14:textId="77777777" w:rsidTr="00C82D22">
        <w:tc>
          <w:tcPr>
            <w:tcW w:w="0" w:type="auto"/>
            <w:vMerge/>
            <w:tcBorders>
              <w:top w:val="single" w:sz="6" w:space="0" w:color="000000"/>
              <w:left w:val="nil"/>
              <w:bottom w:val="none" w:sz="0" w:space="0" w:color="FFFFFF"/>
              <w:right w:val="nil"/>
            </w:tcBorders>
          </w:tcPr>
          <w:p w14:paraId="45C6A576" w14:textId="77777777" w:rsidR="00EE5FFD" w:rsidRPr="00C613B0" w:rsidRDefault="00EE5FFD" w:rsidP="00AF3924">
            <w:pPr>
              <w:rPr>
                <w:rFonts w:ascii="Times New Roman" w:hAnsi="Times New Roman" w:cs="Times New Roman"/>
                <w:sz w:val="22"/>
                <w:szCs w:val="22"/>
              </w:rPr>
            </w:pPr>
          </w:p>
        </w:tc>
        <w:tc>
          <w:tcPr>
            <w:tcW w:w="1043" w:type="dxa"/>
            <w:tcBorders>
              <w:top w:val="none" w:sz="0" w:space="0" w:color="FFFFFF"/>
              <w:left w:val="nil"/>
              <w:bottom w:val="single" w:sz="6" w:space="0" w:color="auto"/>
              <w:right w:val="nil"/>
            </w:tcBorders>
          </w:tcPr>
          <w:p w14:paraId="70C67582"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b/>
                <w:bCs/>
                <w:i/>
                <w:iCs/>
                <w:sz w:val="22"/>
                <w:szCs w:val="22"/>
              </w:rPr>
              <w:t>N</w:t>
            </w:r>
          </w:p>
        </w:tc>
        <w:tc>
          <w:tcPr>
            <w:tcW w:w="1047" w:type="dxa"/>
            <w:tcBorders>
              <w:top w:val="none" w:sz="0" w:space="0" w:color="FFFFFF"/>
              <w:left w:val="nil"/>
              <w:bottom w:val="single" w:sz="6" w:space="0" w:color="auto"/>
              <w:right w:val="nil"/>
            </w:tcBorders>
          </w:tcPr>
          <w:p w14:paraId="0896EDAC"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b/>
                <w:bCs/>
                <w:sz w:val="22"/>
                <w:szCs w:val="22"/>
              </w:rPr>
              <w:t>%</w:t>
            </w:r>
            <w:proofErr w:type="spellStart"/>
            <w:r w:rsidRPr="00C613B0">
              <w:rPr>
                <w:rFonts w:ascii="Times New Roman" w:hAnsi="Times New Roman" w:cs="Times New Roman"/>
                <w:b/>
                <w:bCs/>
                <w:sz w:val="22"/>
                <w:szCs w:val="22"/>
              </w:rPr>
              <w:t>Pos</w:t>
            </w:r>
            <w:proofErr w:type="spellEnd"/>
          </w:p>
        </w:tc>
        <w:tc>
          <w:tcPr>
            <w:tcW w:w="1046" w:type="dxa"/>
            <w:tcBorders>
              <w:top w:val="none" w:sz="0" w:space="0" w:color="FFFFFF"/>
              <w:left w:val="nil"/>
              <w:bottom w:val="single" w:sz="6" w:space="0" w:color="auto"/>
              <w:right w:val="nil"/>
            </w:tcBorders>
          </w:tcPr>
          <w:p w14:paraId="2128931D"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b/>
                <w:bCs/>
                <w:i/>
                <w:iCs/>
                <w:sz w:val="22"/>
                <w:szCs w:val="22"/>
              </w:rPr>
              <w:t>N</w:t>
            </w:r>
          </w:p>
        </w:tc>
        <w:tc>
          <w:tcPr>
            <w:tcW w:w="1049" w:type="dxa"/>
            <w:tcBorders>
              <w:top w:val="none" w:sz="0" w:space="0" w:color="FFFFFF"/>
              <w:left w:val="nil"/>
              <w:bottom w:val="single" w:sz="6" w:space="0" w:color="auto"/>
              <w:right w:val="nil"/>
            </w:tcBorders>
          </w:tcPr>
          <w:p w14:paraId="2CA078C8"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b/>
                <w:bCs/>
                <w:sz w:val="22"/>
                <w:szCs w:val="22"/>
              </w:rPr>
              <w:t>%</w:t>
            </w:r>
            <w:proofErr w:type="spellStart"/>
            <w:r w:rsidRPr="00C613B0">
              <w:rPr>
                <w:rFonts w:ascii="Times New Roman" w:hAnsi="Times New Roman" w:cs="Times New Roman"/>
                <w:b/>
                <w:bCs/>
                <w:sz w:val="22"/>
                <w:szCs w:val="22"/>
              </w:rPr>
              <w:t>Pos</w:t>
            </w:r>
            <w:proofErr w:type="spellEnd"/>
          </w:p>
        </w:tc>
        <w:tc>
          <w:tcPr>
            <w:tcW w:w="0" w:type="auto"/>
            <w:vMerge/>
            <w:tcBorders>
              <w:top w:val="single" w:sz="6" w:space="0" w:color="000000"/>
              <w:left w:val="nil"/>
              <w:bottom w:val="none" w:sz="0" w:space="0" w:color="FFFFFF"/>
              <w:right w:val="nil"/>
            </w:tcBorders>
          </w:tcPr>
          <w:p w14:paraId="234661CE" w14:textId="77777777" w:rsidR="00EE5FFD" w:rsidRPr="00C613B0" w:rsidRDefault="00EE5FFD" w:rsidP="00AF3924">
            <w:pPr>
              <w:rPr>
                <w:rFonts w:ascii="Times New Roman" w:hAnsi="Times New Roman" w:cs="Times New Roman"/>
                <w:sz w:val="22"/>
                <w:szCs w:val="22"/>
              </w:rPr>
            </w:pPr>
          </w:p>
        </w:tc>
        <w:tc>
          <w:tcPr>
            <w:tcW w:w="0" w:type="auto"/>
            <w:vMerge/>
            <w:tcBorders>
              <w:top w:val="single" w:sz="6" w:space="0" w:color="000000"/>
              <w:left w:val="nil"/>
              <w:bottom w:val="none" w:sz="0" w:space="0" w:color="FFFFFF"/>
              <w:right w:val="nil"/>
            </w:tcBorders>
          </w:tcPr>
          <w:p w14:paraId="5E22EACF" w14:textId="77777777" w:rsidR="00EE5FFD" w:rsidRPr="00C613B0" w:rsidRDefault="00EE5FFD" w:rsidP="00AF3924">
            <w:pPr>
              <w:rPr>
                <w:rFonts w:ascii="Times New Roman" w:hAnsi="Times New Roman" w:cs="Times New Roman"/>
                <w:sz w:val="22"/>
                <w:szCs w:val="22"/>
              </w:rPr>
            </w:pPr>
          </w:p>
        </w:tc>
      </w:tr>
      <w:tr w:rsidR="00EE5FFD" w:rsidRPr="00C613B0" w14:paraId="6CBF3136" w14:textId="77777777" w:rsidTr="00C82D22">
        <w:tc>
          <w:tcPr>
            <w:tcW w:w="1791" w:type="dxa"/>
            <w:tcBorders>
              <w:top w:val="none" w:sz="0" w:space="0" w:color="FFFFFF"/>
              <w:left w:val="nil"/>
              <w:bottom w:val="none" w:sz="0" w:space="0" w:color="FFFFFF"/>
              <w:right w:val="nil"/>
            </w:tcBorders>
          </w:tcPr>
          <w:p w14:paraId="45D9308F" w14:textId="77777777" w:rsidR="00EE5FFD" w:rsidRPr="00C613B0" w:rsidRDefault="00EE5FFD" w:rsidP="00AF3924">
            <w:pPr>
              <w:rPr>
                <w:rFonts w:ascii="Times New Roman" w:hAnsi="Times New Roman" w:cs="Times New Roman"/>
                <w:sz w:val="22"/>
                <w:szCs w:val="22"/>
              </w:rPr>
            </w:pPr>
            <w:proofErr w:type="spellStart"/>
            <w:r w:rsidRPr="00C613B0">
              <w:rPr>
                <w:rFonts w:ascii="Times New Roman" w:hAnsi="Times New Roman" w:cs="Times New Roman"/>
                <w:sz w:val="22"/>
                <w:szCs w:val="22"/>
              </w:rPr>
              <w:t>Anger</w:t>
            </w:r>
            <w:proofErr w:type="spellEnd"/>
          </w:p>
        </w:tc>
        <w:tc>
          <w:tcPr>
            <w:tcW w:w="1043" w:type="dxa"/>
            <w:tcBorders>
              <w:top w:val="single" w:sz="6" w:space="0" w:color="auto"/>
              <w:left w:val="nil"/>
              <w:bottom w:val="nil"/>
              <w:right w:val="nil"/>
            </w:tcBorders>
          </w:tcPr>
          <w:p w14:paraId="3828C294"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3</w:t>
            </w:r>
          </w:p>
        </w:tc>
        <w:tc>
          <w:tcPr>
            <w:tcW w:w="1047" w:type="dxa"/>
            <w:tcBorders>
              <w:top w:val="single" w:sz="6" w:space="0" w:color="auto"/>
              <w:left w:val="nil"/>
              <w:bottom w:val="nil"/>
              <w:right w:val="nil"/>
            </w:tcBorders>
          </w:tcPr>
          <w:p w14:paraId="0EBD7F6F"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33.3</w:t>
            </w:r>
          </w:p>
        </w:tc>
        <w:tc>
          <w:tcPr>
            <w:tcW w:w="1046" w:type="dxa"/>
            <w:tcBorders>
              <w:top w:val="single" w:sz="6" w:space="0" w:color="auto"/>
              <w:left w:val="nil"/>
              <w:bottom w:val="nil"/>
              <w:right w:val="nil"/>
            </w:tcBorders>
          </w:tcPr>
          <w:p w14:paraId="16CE8CBC"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1</w:t>
            </w:r>
          </w:p>
        </w:tc>
        <w:tc>
          <w:tcPr>
            <w:tcW w:w="1049" w:type="dxa"/>
            <w:tcBorders>
              <w:top w:val="single" w:sz="6" w:space="0" w:color="auto"/>
              <w:left w:val="nil"/>
              <w:bottom w:val="nil"/>
              <w:right w:val="nil"/>
            </w:tcBorders>
          </w:tcPr>
          <w:p w14:paraId="0CF9BFBF"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100.0</w:t>
            </w:r>
          </w:p>
        </w:tc>
        <w:tc>
          <w:tcPr>
            <w:tcW w:w="1193" w:type="dxa"/>
            <w:tcBorders>
              <w:top w:val="none" w:sz="0" w:space="0" w:color="FFFFFF"/>
              <w:left w:val="nil"/>
              <w:bottom w:val="none" w:sz="0" w:space="0" w:color="FFFFFF"/>
              <w:right w:val="nil"/>
            </w:tcBorders>
          </w:tcPr>
          <w:p w14:paraId="643DC5BF"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66.7</w:t>
            </w:r>
          </w:p>
        </w:tc>
        <w:tc>
          <w:tcPr>
            <w:tcW w:w="1857" w:type="dxa"/>
            <w:tcBorders>
              <w:top w:val="none" w:sz="0" w:space="0" w:color="FFFFFF"/>
              <w:left w:val="nil"/>
              <w:bottom w:val="none" w:sz="0" w:space="0" w:color="FFFFFF"/>
              <w:right w:val="nil"/>
            </w:tcBorders>
          </w:tcPr>
          <w:p w14:paraId="30D8158B"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 xml:space="preserve">High </w:t>
            </w:r>
            <w:proofErr w:type="spellStart"/>
            <w:r w:rsidRPr="00C613B0">
              <w:rPr>
                <w:rFonts w:ascii="Times New Roman" w:hAnsi="Times New Roman" w:cs="Times New Roman"/>
                <w:sz w:val="22"/>
                <w:szCs w:val="22"/>
              </w:rPr>
              <w:t>specialization</w:t>
            </w:r>
            <w:proofErr w:type="spellEnd"/>
          </w:p>
        </w:tc>
      </w:tr>
      <w:tr w:rsidR="00EE5FFD" w:rsidRPr="00C613B0" w14:paraId="42B7A1B1" w14:textId="77777777" w:rsidTr="00C82D22">
        <w:tc>
          <w:tcPr>
            <w:tcW w:w="1791" w:type="dxa"/>
            <w:tcBorders>
              <w:top w:val="none" w:sz="0" w:space="0" w:color="FFFFFF"/>
              <w:left w:val="nil"/>
              <w:bottom w:val="none" w:sz="0" w:space="0" w:color="FFFFFF"/>
              <w:right w:val="nil"/>
            </w:tcBorders>
          </w:tcPr>
          <w:p w14:paraId="7DCFDBE6" w14:textId="77777777" w:rsidR="00EE5FFD" w:rsidRPr="00C613B0" w:rsidRDefault="00EE5FFD" w:rsidP="00AF3924">
            <w:pPr>
              <w:rPr>
                <w:rFonts w:ascii="Times New Roman" w:hAnsi="Times New Roman" w:cs="Times New Roman"/>
                <w:sz w:val="22"/>
                <w:szCs w:val="22"/>
              </w:rPr>
            </w:pPr>
            <w:r w:rsidRPr="00C613B0">
              <w:rPr>
                <w:rFonts w:ascii="Times New Roman" w:hAnsi="Times New Roman" w:cs="Times New Roman"/>
                <w:sz w:val="22"/>
                <w:szCs w:val="22"/>
              </w:rPr>
              <w:t>Hope</w:t>
            </w:r>
          </w:p>
        </w:tc>
        <w:tc>
          <w:tcPr>
            <w:tcW w:w="1043" w:type="dxa"/>
            <w:tcBorders>
              <w:top w:val="nil"/>
              <w:left w:val="nil"/>
              <w:bottom w:val="none" w:sz="0" w:space="0" w:color="FFFFFF"/>
              <w:right w:val="nil"/>
            </w:tcBorders>
          </w:tcPr>
          <w:p w14:paraId="2A340D5A"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1</w:t>
            </w:r>
          </w:p>
        </w:tc>
        <w:tc>
          <w:tcPr>
            <w:tcW w:w="1047" w:type="dxa"/>
            <w:tcBorders>
              <w:top w:val="nil"/>
              <w:left w:val="nil"/>
              <w:bottom w:val="none" w:sz="0" w:space="0" w:color="FFFFFF"/>
              <w:right w:val="nil"/>
            </w:tcBorders>
          </w:tcPr>
          <w:p w14:paraId="29F106D8"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100.0</w:t>
            </w:r>
          </w:p>
        </w:tc>
        <w:tc>
          <w:tcPr>
            <w:tcW w:w="1046" w:type="dxa"/>
            <w:tcBorders>
              <w:top w:val="nil"/>
              <w:left w:val="nil"/>
              <w:bottom w:val="none" w:sz="0" w:space="0" w:color="FFFFFF"/>
              <w:right w:val="nil"/>
            </w:tcBorders>
          </w:tcPr>
          <w:p w14:paraId="1EA05B72"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w:t>
            </w:r>
          </w:p>
        </w:tc>
        <w:tc>
          <w:tcPr>
            <w:tcW w:w="1049" w:type="dxa"/>
            <w:tcBorders>
              <w:top w:val="nil"/>
              <w:left w:val="nil"/>
              <w:bottom w:val="none" w:sz="0" w:space="0" w:color="FFFFFF"/>
              <w:right w:val="nil"/>
            </w:tcBorders>
          </w:tcPr>
          <w:p w14:paraId="08E0E921"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w:t>
            </w:r>
          </w:p>
        </w:tc>
        <w:tc>
          <w:tcPr>
            <w:tcW w:w="1193" w:type="dxa"/>
            <w:tcBorders>
              <w:top w:val="none" w:sz="0" w:space="0" w:color="FFFFFF"/>
              <w:left w:val="nil"/>
              <w:bottom w:val="none" w:sz="0" w:space="0" w:color="FFFFFF"/>
              <w:right w:val="nil"/>
            </w:tcBorders>
          </w:tcPr>
          <w:p w14:paraId="375C39C2"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w:t>
            </w:r>
          </w:p>
        </w:tc>
        <w:tc>
          <w:tcPr>
            <w:tcW w:w="1857" w:type="dxa"/>
            <w:tcBorders>
              <w:top w:val="none" w:sz="0" w:space="0" w:color="FFFFFF"/>
              <w:left w:val="nil"/>
              <w:bottom w:val="none" w:sz="0" w:space="0" w:color="FFFFFF"/>
              <w:right w:val="nil"/>
            </w:tcBorders>
          </w:tcPr>
          <w:p w14:paraId="682085BD" w14:textId="77777777" w:rsidR="00EE5FFD" w:rsidRPr="00C613B0" w:rsidRDefault="00EE5FFD" w:rsidP="00AF3924">
            <w:pPr>
              <w:jc w:val="center"/>
              <w:rPr>
                <w:rFonts w:ascii="Times New Roman" w:hAnsi="Times New Roman" w:cs="Times New Roman"/>
                <w:sz w:val="22"/>
                <w:szCs w:val="22"/>
              </w:rPr>
            </w:pPr>
            <w:proofErr w:type="spellStart"/>
            <w:r w:rsidRPr="00C613B0">
              <w:rPr>
                <w:rFonts w:ascii="Times New Roman" w:hAnsi="Times New Roman" w:cs="Times New Roman"/>
                <w:sz w:val="22"/>
                <w:szCs w:val="22"/>
              </w:rPr>
              <w:t>Insufficient</w:t>
            </w:r>
            <w:proofErr w:type="spellEnd"/>
            <w:r w:rsidRPr="00C613B0">
              <w:rPr>
                <w:rFonts w:ascii="Times New Roman" w:hAnsi="Times New Roman" w:cs="Times New Roman"/>
                <w:sz w:val="22"/>
                <w:szCs w:val="22"/>
              </w:rPr>
              <w:t xml:space="preserve"> data</w:t>
            </w:r>
          </w:p>
        </w:tc>
      </w:tr>
      <w:tr w:rsidR="00EE5FFD" w:rsidRPr="00C613B0" w14:paraId="4E1A4246" w14:textId="77777777" w:rsidTr="00A15A82">
        <w:tc>
          <w:tcPr>
            <w:tcW w:w="1791" w:type="dxa"/>
            <w:tcBorders>
              <w:top w:val="none" w:sz="0" w:space="0" w:color="FFFFFF"/>
              <w:left w:val="nil"/>
              <w:bottom w:val="none" w:sz="0" w:space="0" w:color="FFFFFF"/>
              <w:right w:val="nil"/>
            </w:tcBorders>
          </w:tcPr>
          <w:p w14:paraId="19C2CAB6" w14:textId="77777777" w:rsidR="00EE5FFD" w:rsidRPr="00C613B0" w:rsidRDefault="00EE5FFD" w:rsidP="00AF3924">
            <w:pPr>
              <w:rPr>
                <w:rFonts w:ascii="Times New Roman" w:hAnsi="Times New Roman" w:cs="Times New Roman"/>
                <w:sz w:val="22"/>
                <w:szCs w:val="22"/>
              </w:rPr>
            </w:pPr>
            <w:r w:rsidRPr="00C613B0">
              <w:rPr>
                <w:rFonts w:ascii="Times New Roman" w:hAnsi="Times New Roman" w:cs="Times New Roman"/>
                <w:sz w:val="22"/>
                <w:szCs w:val="22"/>
              </w:rPr>
              <w:t xml:space="preserve">Negative </w:t>
            </w:r>
            <w:proofErr w:type="spellStart"/>
            <w:r w:rsidRPr="00C613B0">
              <w:rPr>
                <w:rFonts w:ascii="Times New Roman" w:hAnsi="Times New Roman" w:cs="Times New Roman"/>
                <w:sz w:val="22"/>
                <w:szCs w:val="22"/>
              </w:rPr>
              <w:t>emotion</w:t>
            </w:r>
            <w:proofErr w:type="spellEnd"/>
          </w:p>
        </w:tc>
        <w:tc>
          <w:tcPr>
            <w:tcW w:w="1043" w:type="dxa"/>
            <w:tcBorders>
              <w:top w:val="none" w:sz="0" w:space="0" w:color="FFFFFF"/>
              <w:left w:val="nil"/>
              <w:bottom w:val="none" w:sz="0" w:space="0" w:color="FFFFFF"/>
              <w:right w:val="nil"/>
            </w:tcBorders>
          </w:tcPr>
          <w:p w14:paraId="60E75F90"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8</w:t>
            </w:r>
          </w:p>
        </w:tc>
        <w:tc>
          <w:tcPr>
            <w:tcW w:w="1047" w:type="dxa"/>
            <w:tcBorders>
              <w:top w:val="none" w:sz="0" w:space="0" w:color="FFFFFF"/>
              <w:left w:val="nil"/>
              <w:bottom w:val="none" w:sz="0" w:space="0" w:color="FFFFFF"/>
              <w:right w:val="nil"/>
            </w:tcBorders>
          </w:tcPr>
          <w:p w14:paraId="274A010A"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75.0</w:t>
            </w:r>
          </w:p>
        </w:tc>
        <w:tc>
          <w:tcPr>
            <w:tcW w:w="1046" w:type="dxa"/>
            <w:tcBorders>
              <w:top w:val="none" w:sz="0" w:space="0" w:color="FFFFFF"/>
              <w:left w:val="nil"/>
              <w:bottom w:val="none" w:sz="0" w:space="0" w:color="FFFFFF"/>
              <w:right w:val="nil"/>
            </w:tcBorders>
          </w:tcPr>
          <w:p w14:paraId="5D169B6C"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9</w:t>
            </w:r>
          </w:p>
        </w:tc>
        <w:tc>
          <w:tcPr>
            <w:tcW w:w="1049" w:type="dxa"/>
            <w:tcBorders>
              <w:top w:val="none" w:sz="0" w:space="0" w:color="FFFFFF"/>
              <w:left w:val="nil"/>
              <w:bottom w:val="none" w:sz="0" w:space="0" w:color="FFFFFF"/>
              <w:right w:val="nil"/>
            </w:tcBorders>
          </w:tcPr>
          <w:p w14:paraId="47556051"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88.9</w:t>
            </w:r>
          </w:p>
        </w:tc>
        <w:tc>
          <w:tcPr>
            <w:tcW w:w="1193" w:type="dxa"/>
            <w:tcBorders>
              <w:top w:val="none" w:sz="0" w:space="0" w:color="FFFFFF"/>
              <w:left w:val="nil"/>
              <w:bottom w:val="none" w:sz="0" w:space="0" w:color="FFFFFF"/>
              <w:right w:val="nil"/>
            </w:tcBorders>
          </w:tcPr>
          <w:p w14:paraId="315CD459"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13.9</w:t>
            </w:r>
          </w:p>
        </w:tc>
        <w:tc>
          <w:tcPr>
            <w:tcW w:w="1857" w:type="dxa"/>
            <w:tcBorders>
              <w:top w:val="none" w:sz="0" w:space="0" w:color="FFFFFF"/>
              <w:left w:val="nil"/>
              <w:bottom w:val="none" w:sz="0" w:space="0" w:color="FFFFFF"/>
              <w:right w:val="nil"/>
            </w:tcBorders>
          </w:tcPr>
          <w:p w14:paraId="514B3AC4" w14:textId="77777777" w:rsidR="00EE5FFD" w:rsidRPr="00C613B0" w:rsidRDefault="00EE5FFD" w:rsidP="00AF3924">
            <w:pPr>
              <w:jc w:val="center"/>
              <w:rPr>
                <w:rFonts w:ascii="Times New Roman" w:hAnsi="Times New Roman" w:cs="Times New Roman"/>
                <w:sz w:val="22"/>
                <w:szCs w:val="22"/>
              </w:rPr>
            </w:pPr>
            <w:proofErr w:type="spellStart"/>
            <w:r w:rsidRPr="00C613B0">
              <w:rPr>
                <w:rFonts w:ascii="Times New Roman" w:hAnsi="Times New Roman" w:cs="Times New Roman"/>
                <w:sz w:val="22"/>
                <w:szCs w:val="22"/>
              </w:rPr>
              <w:t>Moderate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specialization</w:t>
            </w:r>
            <w:proofErr w:type="spellEnd"/>
          </w:p>
        </w:tc>
      </w:tr>
      <w:tr w:rsidR="00EE5FFD" w:rsidRPr="00C613B0" w14:paraId="05433800" w14:textId="77777777" w:rsidTr="00C82D22">
        <w:tc>
          <w:tcPr>
            <w:tcW w:w="1791" w:type="dxa"/>
            <w:tcBorders>
              <w:top w:val="none" w:sz="0" w:space="0" w:color="FFFFFF"/>
              <w:left w:val="nil"/>
              <w:bottom w:val="single" w:sz="12" w:space="0" w:color="auto"/>
              <w:right w:val="nil"/>
            </w:tcBorders>
          </w:tcPr>
          <w:p w14:paraId="606D65CC" w14:textId="77777777" w:rsidR="00EE5FFD" w:rsidRPr="00C613B0" w:rsidRDefault="00EE5FFD" w:rsidP="00AF3924">
            <w:pPr>
              <w:rPr>
                <w:rFonts w:ascii="Times New Roman" w:hAnsi="Times New Roman" w:cs="Times New Roman"/>
                <w:sz w:val="22"/>
                <w:szCs w:val="22"/>
              </w:rPr>
            </w:pPr>
            <w:r w:rsidRPr="00C613B0">
              <w:rPr>
                <w:rFonts w:ascii="Times New Roman" w:hAnsi="Times New Roman" w:cs="Times New Roman"/>
                <w:sz w:val="22"/>
                <w:szCs w:val="22"/>
              </w:rPr>
              <w:t xml:space="preserve">Positive </w:t>
            </w:r>
            <w:proofErr w:type="spellStart"/>
            <w:r w:rsidRPr="00C613B0">
              <w:rPr>
                <w:rFonts w:ascii="Times New Roman" w:hAnsi="Times New Roman" w:cs="Times New Roman"/>
                <w:sz w:val="22"/>
                <w:szCs w:val="22"/>
              </w:rPr>
              <w:t>emotion</w:t>
            </w:r>
            <w:proofErr w:type="spellEnd"/>
          </w:p>
        </w:tc>
        <w:tc>
          <w:tcPr>
            <w:tcW w:w="1043" w:type="dxa"/>
            <w:tcBorders>
              <w:top w:val="none" w:sz="0" w:space="0" w:color="FFFFFF"/>
              <w:left w:val="nil"/>
              <w:bottom w:val="single" w:sz="12" w:space="0" w:color="auto"/>
              <w:right w:val="nil"/>
            </w:tcBorders>
          </w:tcPr>
          <w:p w14:paraId="5FE7324D"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6</w:t>
            </w:r>
          </w:p>
        </w:tc>
        <w:tc>
          <w:tcPr>
            <w:tcW w:w="1047" w:type="dxa"/>
            <w:tcBorders>
              <w:top w:val="none" w:sz="0" w:space="0" w:color="FFFFFF"/>
              <w:left w:val="nil"/>
              <w:bottom w:val="single" w:sz="12" w:space="0" w:color="auto"/>
              <w:right w:val="nil"/>
            </w:tcBorders>
          </w:tcPr>
          <w:p w14:paraId="4381A317"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50.0</w:t>
            </w:r>
          </w:p>
        </w:tc>
        <w:tc>
          <w:tcPr>
            <w:tcW w:w="1046" w:type="dxa"/>
            <w:tcBorders>
              <w:top w:val="none" w:sz="0" w:space="0" w:color="FFFFFF"/>
              <w:left w:val="nil"/>
              <w:bottom w:val="single" w:sz="12" w:space="0" w:color="auto"/>
              <w:right w:val="nil"/>
            </w:tcBorders>
          </w:tcPr>
          <w:p w14:paraId="5F5A9181"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5</w:t>
            </w:r>
          </w:p>
        </w:tc>
        <w:tc>
          <w:tcPr>
            <w:tcW w:w="1049" w:type="dxa"/>
            <w:tcBorders>
              <w:top w:val="none" w:sz="0" w:space="0" w:color="FFFFFF"/>
              <w:left w:val="nil"/>
              <w:bottom w:val="single" w:sz="12" w:space="0" w:color="auto"/>
              <w:right w:val="nil"/>
            </w:tcBorders>
          </w:tcPr>
          <w:p w14:paraId="308CEE23"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100.0</w:t>
            </w:r>
          </w:p>
        </w:tc>
        <w:tc>
          <w:tcPr>
            <w:tcW w:w="1193" w:type="dxa"/>
            <w:tcBorders>
              <w:top w:val="none" w:sz="0" w:space="0" w:color="FFFFFF"/>
              <w:left w:val="nil"/>
              <w:bottom w:val="single" w:sz="12" w:space="0" w:color="auto"/>
              <w:right w:val="nil"/>
            </w:tcBorders>
          </w:tcPr>
          <w:p w14:paraId="29987A40"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50.0</w:t>
            </w:r>
          </w:p>
        </w:tc>
        <w:tc>
          <w:tcPr>
            <w:tcW w:w="1857" w:type="dxa"/>
            <w:tcBorders>
              <w:top w:val="none" w:sz="0" w:space="0" w:color="FFFFFF"/>
              <w:left w:val="nil"/>
              <w:bottom w:val="single" w:sz="12" w:space="0" w:color="auto"/>
              <w:right w:val="nil"/>
            </w:tcBorders>
          </w:tcPr>
          <w:p w14:paraId="5996B24E"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 xml:space="preserve">High </w:t>
            </w:r>
            <w:proofErr w:type="spellStart"/>
            <w:r w:rsidRPr="00C613B0">
              <w:rPr>
                <w:rFonts w:ascii="Times New Roman" w:hAnsi="Times New Roman" w:cs="Times New Roman"/>
                <w:sz w:val="22"/>
                <w:szCs w:val="22"/>
              </w:rPr>
              <w:t>specialization</w:t>
            </w:r>
            <w:proofErr w:type="spellEnd"/>
          </w:p>
        </w:tc>
      </w:tr>
    </w:tbl>
    <w:p w14:paraId="7EC80D6C" w14:textId="5ED49EB6" w:rsidR="00EE5FFD" w:rsidRPr="00C613B0" w:rsidRDefault="00EE5FFD" w:rsidP="00D93577">
      <w:pPr>
        <w:spacing w:before="120" w:line="360" w:lineRule="auto"/>
        <w:jc w:val="both"/>
        <w:rPr>
          <w:rFonts w:ascii="Times New Roman" w:hAnsi="Times New Roman" w:cs="Times New Roman"/>
          <w:sz w:val="22"/>
          <w:szCs w:val="22"/>
        </w:rPr>
      </w:pPr>
      <w:r w:rsidRPr="00C613B0">
        <w:rPr>
          <w:rFonts w:ascii="Times New Roman" w:hAnsi="Times New Roman" w:cs="Times New Roman"/>
          <w:i/>
          <w:iCs/>
          <w:sz w:val="22"/>
          <w:szCs w:val="22"/>
        </w:rPr>
        <w:t xml:space="preserve">Note. </w:t>
      </w:r>
      <w:r w:rsidRPr="00C613B0">
        <w:rPr>
          <w:rFonts w:ascii="Times New Roman" w:hAnsi="Times New Roman" w:cs="Times New Roman"/>
          <w:sz w:val="22"/>
          <w:szCs w:val="22"/>
        </w:rPr>
        <w:t xml:space="preserve">Positive </w:t>
      </w:r>
      <w:proofErr w:type="spellStart"/>
      <w:r w:rsidRPr="00C613B0">
        <w:rPr>
          <w:rFonts w:ascii="Times New Roman" w:hAnsi="Times New Roman" w:cs="Times New Roman"/>
          <w:sz w:val="22"/>
          <w:szCs w:val="22"/>
        </w:rPr>
        <w:t>emotion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showed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strong</w:t>
      </w:r>
      <w:proofErr w:type="spellEnd"/>
      <w:r w:rsidRPr="00C613B0">
        <w:rPr>
          <w:rFonts w:ascii="Times New Roman" w:hAnsi="Times New Roman" w:cs="Times New Roman"/>
          <w:sz w:val="22"/>
          <w:szCs w:val="22"/>
        </w:rPr>
        <w:t xml:space="preserve"> contextual </w:t>
      </w:r>
      <w:proofErr w:type="spellStart"/>
      <w:r w:rsidRPr="00C613B0">
        <w:rPr>
          <w:rFonts w:ascii="Times New Roman" w:hAnsi="Times New Roman" w:cs="Times New Roman"/>
          <w:sz w:val="22"/>
          <w:szCs w:val="22"/>
        </w:rPr>
        <w:t>specialization</w:t>
      </w:r>
      <w:proofErr w:type="spellEnd"/>
      <w:r w:rsidRPr="00C613B0">
        <w:rPr>
          <w:rFonts w:ascii="Times New Roman" w:hAnsi="Times New Roman" w:cs="Times New Roman"/>
          <w:sz w:val="22"/>
          <w:szCs w:val="22"/>
        </w:rPr>
        <w:t xml:space="preserve"> (50.0pp </w:t>
      </w:r>
      <w:proofErr w:type="spellStart"/>
      <w:r w:rsidRPr="00C613B0">
        <w:rPr>
          <w:rFonts w:ascii="Times New Roman" w:hAnsi="Times New Roman" w:cs="Times New Roman"/>
          <w:sz w:val="22"/>
          <w:szCs w:val="22"/>
        </w:rPr>
        <w:t>difference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with</w:t>
      </w:r>
      <w:proofErr w:type="spellEnd"/>
      <w:r w:rsidRPr="00C613B0">
        <w:rPr>
          <w:rFonts w:ascii="Times New Roman" w:hAnsi="Times New Roman" w:cs="Times New Roman"/>
          <w:sz w:val="22"/>
          <w:szCs w:val="22"/>
        </w:rPr>
        <w:t xml:space="preserve"> universal positive </w:t>
      </w:r>
      <w:proofErr w:type="spellStart"/>
      <w:r w:rsidRPr="00C613B0">
        <w:rPr>
          <w:rFonts w:ascii="Times New Roman" w:hAnsi="Times New Roman" w:cs="Times New Roman"/>
          <w:sz w:val="22"/>
          <w:szCs w:val="22"/>
        </w:rPr>
        <w:t>effects</w:t>
      </w:r>
      <w:proofErr w:type="spellEnd"/>
      <w:r w:rsidRPr="00C613B0">
        <w:rPr>
          <w:rFonts w:ascii="Times New Roman" w:hAnsi="Times New Roman" w:cs="Times New Roman"/>
          <w:sz w:val="22"/>
          <w:szCs w:val="22"/>
        </w:rPr>
        <w:t xml:space="preserve"> (100%) in </w:t>
      </w:r>
      <w:proofErr w:type="spellStart"/>
      <w:r w:rsidRPr="00C613B0">
        <w:rPr>
          <w:rFonts w:ascii="Times New Roman" w:hAnsi="Times New Roman" w:cs="Times New Roman"/>
          <w:sz w:val="22"/>
          <w:szCs w:val="22"/>
        </w:rPr>
        <w:t>routine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political</w:t>
      </w:r>
      <w:proofErr w:type="spellEnd"/>
      <w:r w:rsidRPr="00C613B0">
        <w:rPr>
          <w:rFonts w:ascii="Times New Roman" w:hAnsi="Times New Roman" w:cs="Times New Roman"/>
          <w:sz w:val="22"/>
          <w:szCs w:val="22"/>
        </w:rPr>
        <w:t xml:space="preserve"> communication </w:t>
      </w:r>
      <w:proofErr w:type="spellStart"/>
      <w:r w:rsidRPr="00C613B0">
        <w:rPr>
          <w:rFonts w:ascii="Times New Roman" w:hAnsi="Times New Roman" w:cs="Times New Roman"/>
          <w:sz w:val="22"/>
          <w:szCs w:val="22"/>
        </w:rPr>
        <w:t>but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moderate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presence</w:t>
      </w:r>
      <w:proofErr w:type="spellEnd"/>
      <w:r w:rsidRPr="00C613B0">
        <w:rPr>
          <w:rFonts w:ascii="Times New Roman" w:hAnsi="Times New Roman" w:cs="Times New Roman"/>
          <w:sz w:val="22"/>
          <w:szCs w:val="22"/>
        </w:rPr>
        <w:t xml:space="preserve"> (50%) in </w:t>
      </w:r>
      <w:proofErr w:type="spellStart"/>
      <w:r w:rsidRPr="00C613B0">
        <w:rPr>
          <w:rFonts w:ascii="Times New Roman" w:hAnsi="Times New Roman" w:cs="Times New Roman"/>
          <w:sz w:val="22"/>
          <w:szCs w:val="22"/>
        </w:rPr>
        <w:t>electoral</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contexts</w:t>
      </w:r>
      <w:proofErr w:type="spellEnd"/>
      <w:r w:rsidRPr="00C613B0">
        <w:rPr>
          <w:rFonts w:ascii="Times New Roman" w:hAnsi="Times New Roman" w:cs="Times New Roman"/>
          <w:sz w:val="22"/>
          <w:szCs w:val="22"/>
        </w:rPr>
        <w:t xml:space="preserve">. Both </w:t>
      </w:r>
      <w:proofErr w:type="spellStart"/>
      <w:r w:rsidRPr="00C613B0">
        <w:rPr>
          <w:rFonts w:ascii="Times New Roman" w:hAnsi="Times New Roman" w:cs="Times New Roman"/>
          <w:sz w:val="22"/>
          <w:szCs w:val="22"/>
        </w:rPr>
        <w:t>emotions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maintained</w:t>
      </w:r>
      <w:proofErr w:type="spellEnd"/>
      <w:r w:rsidRPr="00C613B0">
        <w:rPr>
          <w:rFonts w:ascii="Times New Roman" w:hAnsi="Times New Roman" w:cs="Times New Roman"/>
          <w:sz w:val="22"/>
          <w:szCs w:val="22"/>
        </w:rPr>
        <w:t xml:space="preserve"> a positive </w:t>
      </w:r>
      <w:proofErr w:type="spellStart"/>
      <w:r w:rsidRPr="00C613B0">
        <w:rPr>
          <w:rFonts w:ascii="Times New Roman" w:hAnsi="Times New Roman" w:cs="Times New Roman"/>
          <w:sz w:val="22"/>
          <w:szCs w:val="22"/>
        </w:rPr>
        <w:t>direction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across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all</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contexts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This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specialization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may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reflect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greater</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salience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negative </w:t>
      </w:r>
      <w:proofErr w:type="spellStart"/>
      <w:r w:rsidRPr="00C613B0">
        <w:rPr>
          <w:rFonts w:ascii="Times New Roman" w:hAnsi="Times New Roman" w:cs="Times New Roman"/>
          <w:sz w:val="22"/>
          <w:szCs w:val="22"/>
        </w:rPr>
        <w:t>emotions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during</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polarized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electoral</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campaigns</w:t>
      </w:r>
      <w:proofErr w:type="spellEnd"/>
      <w:r w:rsidRPr="00C613B0">
        <w:rPr>
          <w:rFonts w:ascii="Times New Roman" w:hAnsi="Times New Roman" w:cs="Times New Roman"/>
          <w:sz w:val="22"/>
          <w:szCs w:val="22"/>
        </w:rPr>
        <w:t>.</w:t>
      </w:r>
    </w:p>
    <w:p w14:paraId="5BB7D5A1" w14:textId="77777777" w:rsidR="00EE5FFD" w:rsidRPr="00C613B0" w:rsidRDefault="00EE5FFD" w:rsidP="003D2130">
      <w:pPr>
        <w:rPr>
          <w:rFonts w:ascii="Times New Roman" w:hAnsi="Times New Roman" w:cs="Times New Roman"/>
        </w:rPr>
      </w:pPr>
    </w:p>
    <w:p w14:paraId="368B62D2" w14:textId="77777777" w:rsidR="00EE5FFD" w:rsidRPr="00C613B0" w:rsidRDefault="00EE5FFD" w:rsidP="003D2130">
      <w:pPr>
        <w:rPr>
          <w:rFonts w:ascii="Times New Roman" w:hAnsi="Times New Roman" w:cs="Times New Roman"/>
        </w:rPr>
      </w:pPr>
    </w:p>
    <w:p w14:paraId="1C5AEA42" w14:textId="77777777" w:rsidR="00EE5FFD" w:rsidRPr="00C613B0" w:rsidRDefault="00EE5FFD" w:rsidP="00DB5F34">
      <w:pPr>
        <w:pStyle w:val="Legenda"/>
        <w:keepNext/>
        <w:spacing w:after="0" w:line="360" w:lineRule="auto"/>
        <w:rPr>
          <w:rFonts w:ascii="Times New Roman" w:hAnsi="Times New Roman" w:cs="Times New Roman"/>
          <w:color w:val="auto"/>
          <w:sz w:val="24"/>
          <w:szCs w:val="24"/>
        </w:rPr>
      </w:pPr>
      <w:bookmarkStart w:id="38" w:name="_Toc214522274"/>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15</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color w:val="auto"/>
          <w:sz w:val="24"/>
          <w:szCs w:val="24"/>
        </w:rPr>
        <w:br/>
      </w:r>
      <w:r w:rsidRPr="00C613B0">
        <w:rPr>
          <w:rFonts w:ascii="Times New Roman" w:hAnsi="Times New Roman" w:cs="Times New Roman"/>
          <w:noProof/>
          <w:color w:val="auto"/>
          <w:sz w:val="24"/>
          <w:szCs w:val="24"/>
        </w:rPr>
        <w:t>Specialization by type of online political participation</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0" w:type="dxa"/>
          <w:bottom w:w="80" w:type="dxa"/>
          <w:right w:w="100" w:type="dxa"/>
        </w:tblCellMar>
        <w:tblLook w:val="04A0" w:firstRow="1" w:lastRow="0" w:firstColumn="1" w:lastColumn="0" w:noHBand="0" w:noVBand="1"/>
      </w:tblPr>
      <w:tblGrid>
        <w:gridCol w:w="1308"/>
        <w:gridCol w:w="859"/>
        <w:gridCol w:w="1246"/>
        <w:gridCol w:w="831"/>
        <w:gridCol w:w="1263"/>
        <w:gridCol w:w="871"/>
        <w:gridCol w:w="1107"/>
        <w:gridCol w:w="1541"/>
      </w:tblGrid>
      <w:tr w:rsidR="00EE5FFD" w:rsidRPr="00C613B0" w14:paraId="196B40E8" w14:textId="77777777" w:rsidTr="00C82D22">
        <w:tc>
          <w:tcPr>
            <w:tcW w:w="1308" w:type="dxa"/>
            <w:tcBorders>
              <w:top w:val="single" w:sz="12" w:space="0" w:color="auto"/>
              <w:left w:val="nil"/>
              <w:bottom w:val="single" w:sz="6" w:space="0" w:color="auto"/>
              <w:right w:val="nil"/>
            </w:tcBorders>
          </w:tcPr>
          <w:p w14:paraId="66D9A2E4" w14:textId="77777777" w:rsidR="00EE5FFD" w:rsidRPr="00C613B0" w:rsidRDefault="00EE5FFD" w:rsidP="00AF3924">
            <w:pPr>
              <w:jc w:val="center"/>
              <w:rPr>
                <w:rFonts w:ascii="Times New Roman" w:hAnsi="Times New Roman" w:cs="Times New Roman"/>
                <w:sz w:val="22"/>
                <w:szCs w:val="22"/>
              </w:rPr>
            </w:pPr>
            <w:proofErr w:type="spellStart"/>
            <w:r w:rsidRPr="00C613B0">
              <w:rPr>
                <w:rFonts w:ascii="Times New Roman" w:hAnsi="Times New Roman" w:cs="Times New Roman"/>
                <w:b/>
                <w:bCs/>
                <w:sz w:val="22"/>
                <w:szCs w:val="22"/>
              </w:rPr>
              <w:t>Emotion</w:t>
            </w:r>
            <w:proofErr w:type="spellEnd"/>
          </w:p>
        </w:tc>
        <w:tc>
          <w:tcPr>
            <w:tcW w:w="859" w:type="dxa"/>
            <w:tcBorders>
              <w:top w:val="single" w:sz="12" w:space="0" w:color="auto"/>
              <w:left w:val="nil"/>
              <w:bottom w:val="single" w:sz="6" w:space="0" w:color="auto"/>
              <w:right w:val="nil"/>
            </w:tcBorders>
          </w:tcPr>
          <w:p w14:paraId="464AF884"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b/>
                <w:bCs/>
                <w:i/>
                <w:iCs/>
                <w:sz w:val="22"/>
                <w:szCs w:val="22"/>
              </w:rPr>
              <w:t>N</w:t>
            </w:r>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OPPs</w:t>
            </w:r>
            <w:proofErr w:type="spellEnd"/>
          </w:p>
        </w:tc>
        <w:tc>
          <w:tcPr>
            <w:tcW w:w="1246" w:type="dxa"/>
            <w:tcBorders>
              <w:top w:val="single" w:sz="12" w:space="0" w:color="auto"/>
              <w:left w:val="nil"/>
              <w:bottom w:val="single" w:sz="6" w:space="0" w:color="auto"/>
              <w:right w:val="nil"/>
            </w:tcBorders>
          </w:tcPr>
          <w:p w14:paraId="452CCB2D"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b/>
                <w:bCs/>
                <w:sz w:val="22"/>
                <w:szCs w:val="22"/>
              </w:rPr>
              <w:t>Best OPP</w:t>
            </w:r>
          </w:p>
        </w:tc>
        <w:tc>
          <w:tcPr>
            <w:tcW w:w="831" w:type="dxa"/>
            <w:tcBorders>
              <w:top w:val="single" w:sz="12" w:space="0" w:color="auto"/>
              <w:left w:val="nil"/>
              <w:bottom w:val="single" w:sz="6" w:space="0" w:color="auto"/>
              <w:right w:val="nil"/>
            </w:tcBorders>
          </w:tcPr>
          <w:p w14:paraId="627B546A"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b/>
                <w:bCs/>
                <w:sz w:val="22"/>
                <w:szCs w:val="22"/>
              </w:rPr>
              <w:t>% Best</w:t>
            </w:r>
          </w:p>
        </w:tc>
        <w:tc>
          <w:tcPr>
            <w:tcW w:w="1263" w:type="dxa"/>
            <w:tcBorders>
              <w:top w:val="single" w:sz="12" w:space="0" w:color="auto"/>
              <w:left w:val="nil"/>
              <w:bottom w:val="single" w:sz="6" w:space="0" w:color="auto"/>
              <w:right w:val="nil"/>
            </w:tcBorders>
          </w:tcPr>
          <w:p w14:paraId="306242E5" w14:textId="77777777" w:rsidR="00EE5FFD" w:rsidRPr="00C613B0" w:rsidRDefault="00EE5FFD" w:rsidP="00AF3924">
            <w:pPr>
              <w:jc w:val="center"/>
              <w:rPr>
                <w:rFonts w:ascii="Times New Roman" w:hAnsi="Times New Roman" w:cs="Times New Roman"/>
                <w:sz w:val="22"/>
                <w:szCs w:val="22"/>
              </w:rPr>
            </w:pPr>
            <w:proofErr w:type="spellStart"/>
            <w:r w:rsidRPr="00C613B0">
              <w:rPr>
                <w:rFonts w:ascii="Times New Roman" w:hAnsi="Times New Roman" w:cs="Times New Roman"/>
                <w:b/>
                <w:bCs/>
                <w:sz w:val="22"/>
                <w:szCs w:val="22"/>
              </w:rPr>
              <w:t>Worst</w:t>
            </w:r>
            <w:proofErr w:type="spellEnd"/>
            <w:r w:rsidRPr="00C613B0">
              <w:rPr>
                <w:rFonts w:ascii="Times New Roman" w:hAnsi="Times New Roman" w:cs="Times New Roman"/>
                <w:b/>
                <w:bCs/>
                <w:sz w:val="22"/>
                <w:szCs w:val="22"/>
              </w:rPr>
              <w:t xml:space="preserve"> OPP</w:t>
            </w:r>
          </w:p>
        </w:tc>
        <w:tc>
          <w:tcPr>
            <w:tcW w:w="871" w:type="dxa"/>
            <w:tcBorders>
              <w:top w:val="single" w:sz="12" w:space="0" w:color="auto"/>
              <w:left w:val="nil"/>
              <w:bottom w:val="single" w:sz="6" w:space="0" w:color="auto"/>
              <w:right w:val="nil"/>
            </w:tcBorders>
          </w:tcPr>
          <w:p w14:paraId="44AD239B"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Worst</w:t>
            </w:r>
            <w:proofErr w:type="spellEnd"/>
          </w:p>
        </w:tc>
        <w:tc>
          <w:tcPr>
            <w:tcW w:w="1107" w:type="dxa"/>
            <w:tcBorders>
              <w:top w:val="single" w:sz="12" w:space="0" w:color="auto"/>
              <w:left w:val="nil"/>
              <w:bottom w:val="single" w:sz="6" w:space="0" w:color="auto"/>
              <w:right w:val="nil"/>
            </w:tcBorders>
          </w:tcPr>
          <w:p w14:paraId="413BD809"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b/>
                <w:bCs/>
                <w:sz w:val="22"/>
                <w:szCs w:val="22"/>
              </w:rPr>
              <w:t>Range (pp)</w:t>
            </w:r>
          </w:p>
        </w:tc>
        <w:tc>
          <w:tcPr>
            <w:tcW w:w="1541" w:type="dxa"/>
            <w:tcBorders>
              <w:top w:val="single" w:sz="12" w:space="0" w:color="auto"/>
              <w:left w:val="nil"/>
              <w:bottom w:val="single" w:sz="6" w:space="0" w:color="auto"/>
              <w:right w:val="nil"/>
            </w:tcBorders>
          </w:tcPr>
          <w:p w14:paraId="2FDBAC3C" w14:textId="77777777" w:rsidR="00EE5FFD" w:rsidRPr="00C613B0" w:rsidRDefault="00EE5FFD" w:rsidP="00AF3924">
            <w:pPr>
              <w:jc w:val="center"/>
              <w:rPr>
                <w:rFonts w:ascii="Times New Roman" w:hAnsi="Times New Roman" w:cs="Times New Roman"/>
                <w:sz w:val="22"/>
                <w:szCs w:val="22"/>
              </w:rPr>
            </w:pPr>
            <w:proofErr w:type="spellStart"/>
            <w:r w:rsidRPr="00C613B0">
              <w:rPr>
                <w:rFonts w:ascii="Times New Roman" w:hAnsi="Times New Roman" w:cs="Times New Roman"/>
                <w:b/>
                <w:bCs/>
                <w:sz w:val="22"/>
                <w:szCs w:val="22"/>
              </w:rPr>
              <w:t>Interpretation</w:t>
            </w:r>
            <w:proofErr w:type="spellEnd"/>
          </w:p>
        </w:tc>
      </w:tr>
      <w:tr w:rsidR="00EE5FFD" w:rsidRPr="00C613B0" w14:paraId="69CA4FEA" w14:textId="77777777" w:rsidTr="00C82D22">
        <w:tc>
          <w:tcPr>
            <w:tcW w:w="1308" w:type="dxa"/>
            <w:tcBorders>
              <w:top w:val="single" w:sz="6" w:space="0" w:color="auto"/>
              <w:left w:val="nil"/>
              <w:bottom w:val="none" w:sz="0" w:space="0" w:color="FFFFFF"/>
              <w:right w:val="nil"/>
            </w:tcBorders>
          </w:tcPr>
          <w:p w14:paraId="42A5C638" w14:textId="77777777" w:rsidR="00EE5FFD" w:rsidRPr="00C613B0" w:rsidRDefault="00EE5FFD" w:rsidP="00AF3924">
            <w:pPr>
              <w:rPr>
                <w:rFonts w:ascii="Times New Roman" w:hAnsi="Times New Roman" w:cs="Times New Roman"/>
                <w:sz w:val="22"/>
                <w:szCs w:val="22"/>
              </w:rPr>
            </w:pPr>
            <w:r w:rsidRPr="00C613B0">
              <w:rPr>
                <w:rFonts w:ascii="Times New Roman" w:hAnsi="Times New Roman" w:cs="Times New Roman"/>
                <w:sz w:val="22"/>
                <w:szCs w:val="22"/>
              </w:rPr>
              <w:t xml:space="preserve">Positive </w:t>
            </w:r>
            <w:proofErr w:type="spellStart"/>
            <w:r w:rsidRPr="00C613B0">
              <w:rPr>
                <w:rFonts w:ascii="Times New Roman" w:hAnsi="Times New Roman" w:cs="Times New Roman"/>
                <w:sz w:val="22"/>
                <w:szCs w:val="22"/>
              </w:rPr>
              <w:t>emotion</w:t>
            </w:r>
            <w:proofErr w:type="spellEnd"/>
          </w:p>
        </w:tc>
        <w:tc>
          <w:tcPr>
            <w:tcW w:w="859" w:type="dxa"/>
            <w:tcBorders>
              <w:top w:val="single" w:sz="6" w:space="0" w:color="auto"/>
              <w:left w:val="nil"/>
              <w:bottom w:val="none" w:sz="0" w:space="0" w:color="FFFFFF"/>
              <w:right w:val="nil"/>
            </w:tcBorders>
          </w:tcPr>
          <w:p w14:paraId="6CB22630"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3</w:t>
            </w:r>
          </w:p>
        </w:tc>
        <w:tc>
          <w:tcPr>
            <w:tcW w:w="1246" w:type="dxa"/>
            <w:tcBorders>
              <w:top w:val="single" w:sz="6" w:space="0" w:color="auto"/>
              <w:left w:val="nil"/>
              <w:bottom w:val="none" w:sz="0" w:space="0" w:color="FFFFFF"/>
              <w:right w:val="nil"/>
            </w:tcBorders>
          </w:tcPr>
          <w:p w14:paraId="096FE319"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Like</w:t>
            </w:r>
          </w:p>
        </w:tc>
        <w:tc>
          <w:tcPr>
            <w:tcW w:w="831" w:type="dxa"/>
            <w:tcBorders>
              <w:top w:val="single" w:sz="6" w:space="0" w:color="auto"/>
              <w:left w:val="nil"/>
              <w:bottom w:val="none" w:sz="0" w:space="0" w:color="FFFFFF"/>
              <w:right w:val="nil"/>
            </w:tcBorders>
          </w:tcPr>
          <w:p w14:paraId="2467D986"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100</w:t>
            </w:r>
          </w:p>
        </w:tc>
        <w:tc>
          <w:tcPr>
            <w:tcW w:w="1263" w:type="dxa"/>
            <w:tcBorders>
              <w:top w:val="single" w:sz="6" w:space="0" w:color="auto"/>
              <w:left w:val="nil"/>
              <w:bottom w:val="none" w:sz="0" w:space="0" w:color="FFFFFF"/>
              <w:right w:val="nil"/>
            </w:tcBorders>
          </w:tcPr>
          <w:p w14:paraId="3F10C04C" w14:textId="77777777" w:rsidR="00EE5FFD" w:rsidRPr="00C613B0" w:rsidRDefault="00EE5FFD" w:rsidP="00AF3924">
            <w:pPr>
              <w:jc w:val="center"/>
              <w:rPr>
                <w:rFonts w:ascii="Times New Roman" w:hAnsi="Times New Roman" w:cs="Times New Roman"/>
                <w:sz w:val="22"/>
                <w:szCs w:val="22"/>
              </w:rPr>
            </w:pPr>
            <w:proofErr w:type="spellStart"/>
            <w:r w:rsidRPr="00C613B0">
              <w:rPr>
                <w:rFonts w:ascii="Times New Roman" w:hAnsi="Times New Roman" w:cs="Times New Roman"/>
                <w:sz w:val="22"/>
                <w:szCs w:val="22"/>
              </w:rPr>
              <w:t>Repost</w:t>
            </w:r>
            <w:proofErr w:type="spellEnd"/>
          </w:p>
        </w:tc>
        <w:tc>
          <w:tcPr>
            <w:tcW w:w="871" w:type="dxa"/>
            <w:tcBorders>
              <w:top w:val="single" w:sz="6" w:space="0" w:color="auto"/>
              <w:left w:val="nil"/>
              <w:bottom w:val="none" w:sz="0" w:space="0" w:color="FFFFFF"/>
              <w:right w:val="nil"/>
            </w:tcBorders>
          </w:tcPr>
          <w:p w14:paraId="00ADFC8E"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0</w:t>
            </w:r>
          </w:p>
        </w:tc>
        <w:tc>
          <w:tcPr>
            <w:tcW w:w="1107" w:type="dxa"/>
            <w:tcBorders>
              <w:top w:val="single" w:sz="6" w:space="0" w:color="auto"/>
              <w:left w:val="nil"/>
              <w:bottom w:val="none" w:sz="0" w:space="0" w:color="FFFFFF"/>
              <w:right w:val="nil"/>
            </w:tcBorders>
          </w:tcPr>
          <w:p w14:paraId="2DBE7801"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100</w:t>
            </w:r>
          </w:p>
        </w:tc>
        <w:tc>
          <w:tcPr>
            <w:tcW w:w="1541" w:type="dxa"/>
            <w:tcBorders>
              <w:top w:val="single" w:sz="6" w:space="0" w:color="auto"/>
              <w:left w:val="nil"/>
              <w:bottom w:val="none" w:sz="0" w:space="0" w:color="FFFFFF"/>
              <w:right w:val="nil"/>
            </w:tcBorders>
          </w:tcPr>
          <w:p w14:paraId="7F0E7C7A"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 xml:space="preserve">High </w:t>
            </w:r>
            <w:proofErr w:type="spellStart"/>
            <w:r w:rsidRPr="00C613B0">
              <w:rPr>
                <w:rFonts w:ascii="Times New Roman" w:hAnsi="Times New Roman" w:cs="Times New Roman"/>
                <w:sz w:val="22"/>
                <w:szCs w:val="22"/>
              </w:rPr>
              <w:t>specialization</w:t>
            </w:r>
            <w:proofErr w:type="spellEnd"/>
          </w:p>
        </w:tc>
      </w:tr>
      <w:tr w:rsidR="00EE5FFD" w:rsidRPr="00C613B0" w14:paraId="39E8AA91" w14:textId="77777777" w:rsidTr="00C82D22">
        <w:tc>
          <w:tcPr>
            <w:tcW w:w="1308" w:type="dxa"/>
            <w:tcBorders>
              <w:top w:val="none" w:sz="0" w:space="0" w:color="FFFFFF"/>
              <w:left w:val="nil"/>
              <w:bottom w:val="single" w:sz="12" w:space="0" w:color="auto"/>
              <w:right w:val="nil"/>
            </w:tcBorders>
          </w:tcPr>
          <w:p w14:paraId="1168A258" w14:textId="77777777" w:rsidR="00EE5FFD" w:rsidRPr="00C613B0" w:rsidRDefault="00EE5FFD" w:rsidP="00AF3924">
            <w:pPr>
              <w:rPr>
                <w:rFonts w:ascii="Times New Roman" w:hAnsi="Times New Roman" w:cs="Times New Roman"/>
                <w:sz w:val="22"/>
                <w:szCs w:val="22"/>
              </w:rPr>
            </w:pPr>
            <w:r w:rsidRPr="00C613B0">
              <w:rPr>
                <w:rFonts w:ascii="Times New Roman" w:hAnsi="Times New Roman" w:cs="Times New Roman"/>
                <w:sz w:val="22"/>
                <w:szCs w:val="22"/>
              </w:rPr>
              <w:t xml:space="preserve">Negative </w:t>
            </w:r>
            <w:proofErr w:type="spellStart"/>
            <w:r w:rsidRPr="00C613B0">
              <w:rPr>
                <w:rFonts w:ascii="Times New Roman" w:hAnsi="Times New Roman" w:cs="Times New Roman"/>
                <w:sz w:val="22"/>
                <w:szCs w:val="22"/>
              </w:rPr>
              <w:t>emotion</w:t>
            </w:r>
            <w:proofErr w:type="spellEnd"/>
          </w:p>
        </w:tc>
        <w:tc>
          <w:tcPr>
            <w:tcW w:w="859" w:type="dxa"/>
            <w:tcBorders>
              <w:top w:val="none" w:sz="0" w:space="0" w:color="FFFFFF"/>
              <w:left w:val="nil"/>
              <w:bottom w:val="single" w:sz="12" w:space="0" w:color="auto"/>
              <w:right w:val="nil"/>
            </w:tcBorders>
          </w:tcPr>
          <w:p w14:paraId="7628D7BE"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3</w:t>
            </w:r>
          </w:p>
        </w:tc>
        <w:tc>
          <w:tcPr>
            <w:tcW w:w="1246" w:type="dxa"/>
            <w:tcBorders>
              <w:top w:val="none" w:sz="0" w:space="0" w:color="FFFFFF"/>
              <w:left w:val="nil"/>
              <w:bottom w:val="single" w:sz="12" w:space="0" w:color="auto"/>
              <w:right w:val="nil"/>
            </w:tcBorders>
          </w:tcPr>
          <w:p w14:paraId="17E982B2" w14:textId="77777777" w:rsidR="00EE5FFD" w:rsidRPr="00C613B0" w:rsidRDefault="00EE5FFD" w:rsidP="00AF3924">
            <w:pPr>
              <w:jc w:val="center"/>
              <w:rPr>
                <w:rFonts w:ascii="Times New Roman" w:hAnsi="Times New Roman" w:cs="Times New Roman"/>
                <w:sz w:val="22"/>
                <w:szCs w:val="22"/>
              </w:rPr>
            </w:pPr>
            <w:proofErr w:type="spellStart"/>
            <w:r w:rsidRPr="00C613B0">
              <w:rPr>
                <w:rFonts w:ascii="Times New Roman" w:hAnsi="Times New Roman" w:cs="Times New Roman"/>
                <w:sz w:val="22"/>
                <w:szCs w:val="22"/>
              </w:rPr>
              <w:t>Comment</w:t>
            </w:r>
            <w:proofErr w:type="spellEnd"/>
          </w:p>
        </w:tc>
        <w:tc>
          <w:tcPr>
            <w:tcW w:w="831" w:type="dxa"/>
            <w:tcBorders>
              <w:top w:val="none" w:sz="0" w:space="0" w:color="FFFFFF"/>
              <w:left w:val="nil"/>
              <w:bottom w:val="single" w:sz="12" w:space="0" w:color="auto"/>
              <w:right w:val="nil"/>
            </w:tcBorders>
          </w:tcPr>
          <w:p w14:paraId="7447A514"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100</w:t>
            </w:r>
          </w:p>
        </w:tc>
        <w:tc>
          <w:tcPr>
            <w:tcW w:w="1263" w:type="dxa"/>
            <w:tcBorders>
              <w:top w:val="none" w:sz="0" w:space="0" w:color="FFFFFF"/>
              <w:left w:val="nil"/>
              <w:bottom w:val="single" w:sz="12" w:space="0" w:color="auto"/>
              <w:right w:val="nil"/>
            </w:tcBorders>
          </w:tcPr>
          <w:p w14:paraId="7B94D5DD" w14:textId="77777777" w:rsidR="00EE5FFD" w:rsidRPr="00C613B0" w:rsidRDefault="00EE5FFD" w:rsidP="00AF3924">
            <w:pPr>
              <w:jc w:val="center"/>
              <w:rPr>
                <w:rFonts w:ascii="Times New Roman" w:hAnsi="Times New Roman" w:cs="Times New Roman"/>
                <w:sz w:val="22"/>
                <w:szCs w:val="22"/>
              </w:rPr>
            </w:pPr>
            <w:proofErr w:type="spellStart"/>
            <w:r w:rsidRPr="00C613B0">
              <w:rPr>
                <w:rFonts w:ascii="Times New Roman" w:hAnsi="Times New Roman" w:cs="Times New Roman"/>
                <w:sz w:val="22"/>
                <w:szCs w:val="22"/>
              </w:rPr>
              <w:t>Repost</w:t>
            </w:r>
            <w:proofErr w:type="spellEnd"/>
          </w:p>
        </w:tc>
        <w:tc>
          <w:tcPr>
            <w:tcW w:w="871" w:type="dxa"/>
            <w:tcBorders>
              <w:top w:val="none" w:sz="0" w:space="0" w:color="FFFFFF"/>
              <w:left w:val="nil"/>
              <w:bottom w:val="single" w:sz="12" w:space="0" w:color="auto"/>
              <w:right w:val="nil"/>
            </w:tcBorders>
          </w:tcPr>
          <w:p w14:paraId="17DD8B2E"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90</w:t>
            </w:r>
          </w:p>
        </w:tc>
        <w:tc>
          <w:tcPr>
            <w:tcW w:w="1107" w:type="dxa"/>
            <w:tcBorders>
              <w:top w:val="none" w:sz="0" w:space="0" w:color="FFFFFF"/>
              <w:left w:val="nil"/>
              <w:bottom w:val="single" w:sz="12" w:space="0" w:color="auto"/>
              <w:right w:val="nil"/>
            </w:tcBorders>
          </w:tcPr>
          <w:p w14:paraId="29311BFC" w14:textId="77777777" w:rsidR="00EE5FFD" w:rsidRPr="00C613B0" w:rsidRDefault="00EE5FFD" w:rsidP="00AF3924">
            <w:pPr>
              <w:jc w:val="center"/>
              <w:rPr>
                <w:rFonts w:ascii="Times New Roman" w:hAnsi="Times New Roman" w:cs="Times New Roman"/>
                <w:sz w:val="22"/>
                <w:szCs w:val="22"/>
              </w:rPr>
            </w:pPr>
            <w:r w:rsidRPr="00C613B0">
              <w:rPr>
                <w:rFonts w:ascii="Times New Roman" w:hAnsi="Times New Roman" w:cs="Times New Roman"/>
                <w:sz w:val="22"/>
                <w:szCs w:val="22"/>
              </w:rPr>
              <w:t>10</w:t>
            </w:r>
          </w:p>
        </w:tc>
        <w:tc>
          <w:tcPr>
            <w:tcW w:w="1541" w:type="dxa"/>
            <w:tcBorders>
              <w:top w:val="none" w:sz="0" w:space="0" w:color="FFFFFF"/>
              <w:left w:val="nil"/>
              <w:bottom w:val="single" w:sz="12" w:space="0" w:color="auto"/>
              <w:right w:val="nil"/>
            </w:tcBorders>
          </w:tcPr>
          <w:p w14:paraId="5C0B55D5" w14:textId="77777777" w:rsidR="00EE5FFD" w:rsidRPr="00C613B0" w:rsidRDefault="00EE5FFD" w:rsidP="00AF3924">
            <w:pPr>
              <w:jc w:val="center"/>
              <w:rPr>
                <w:rFonts w:ascii="Times New Roman" w:hAnsi="Times New Roman" w:cs="Times New Roman"/>
                <w:sz w:val="22"/>
                <w:szCs w:val="22"/>
              </w:rPr>
            </w:pPr>
            <w:proofErr w:type="spellStart"/>
            <w:r w:rsidRPr="00C613B0">
              <w:rPr>
                <w:rFonts w:ascii="Times New Roman" w:hAnsi="Times New Roman" w:cs="Times New Roman"/>
                <w:sz w:val="22"/>
                <w:szCs w:val="22"/>
              </w:rPr>
              <w:t>Robust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across</w:t>
            </w:r>
            <w:proofErr w:type="spellEnd"/>
            <w:r w:rsidRPr="00C613B0">
              <w:rPr>
                <w:rFonts w:ascii="Times New Roman" w:hAnsi="Times New Roman" w:cs="Times New Roman"/>
                <w:sz w:val="22"/>
                <w:szCs w:val="22"/>
              </w:rPr>
              <w:t xml:space="preserve"> OPP </w:t>
            </w:r>
            <w:proofErr w:type="spellStart"/>
            <w:r w:rsidRPr="00C613B0">
              <w:rPr>
                <w:rFonts w:ascii="Times New Roman" w:hAnsi="Times New Roman" w:cs="Times New Roman"/>
                <w:sz w:val="22"/>
                <w:szCs w:val="22"/>
              </w:rPr>
              <w:t>types</w:t>
            </w:r>
            <w:proofErr w:type="spellEnd"/>
          </w:p>
        </w:tc>
      </w:tr>
    </w:tbl>
    <w:p w14:paraId="2DE43C84" w14:textId="77777777" w:rsidR="00EE5FFD" w:rsidRPr="00C613B0" w:rsidRDefault="00EE5FFD" w:rsidP="00D93577">
      <w:pPr>
        <w:spacing w:before="120" w:line="360" w:lineRule="auto"/>
        <w:jc w:val="both"/>
        <w:rPr>
          <w:rFonts w:ascii="Times New Roman" w:hAnsi="Times New Roman" w:cs="Times New Roman"/>
          <w:sz w:val="22"/>
          <w:szCs w:val="22"/>
        </w:rPr>
      </w:pPr>
      <w:r w:rsidRPr="00C613B0">
        <w:rPr>
          <w:rFonts w:ascii="Times New Roman" w:hAnsi="Times New Roman" w:cs="Times New Roman"/>
          <w:i/>
          <w:iCs/>
          <w:sz w:val="22"/>
          <w:szCs w:val="22"/>
        </w:rPr>
        <w:lastRenderedPageBreak/>
        <w:t>Note.</w:t>
      </w:r>
      <w:r w:rsidRPr="00C613B0">
        <w:rPr>
          <w:rFonts w:ascii="Times New Roman" w:hAnsi="Times New Roman" w:cs="Times New Roman"/>
          <w:sz w:val="22"/>
          <w:szCs w:val="22"/>
        </w:rPr>
        <w:t xml:space="preserve"> Positive </w:t>
      </w:r>
      <w:proofErr w:type="spellStart"/>
      <w:r w:rsidRPr="00C613B0">
        <w:rPr>
          <w:rFonts w:ascii="Times New Roman" w:hAnsi="Times New Roman" w:cs="Times New Roman"/>
          <w:sz w:val="22"/>
          <w:szCs w:val="22"/>
        </w:rPr>
        <w:t>emotions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showed</w:t>
      </w:r>
      <w:proofErr w:type="spellEnd"/>
      <w:r w:rsidRPr="00C613B0">
        <w:rPr>
          <w:rFonts w:ascii="Times New Roman" w:hAnsi="Times New Roman" w:cs="Times New Roman"/>
          <w:sz w:val="22"/>
          <w:szCs w:val="22"/>
        </w:rPr>
        <w:t xml:space="preserve"> extreme </w:t>
      </w:r>
      <w:proofErr w:type="spellStart"/>
      <w:r w:rsidRPr="00C613B0">
        <w:rPr>
          <w:rFonts w:ascii="Times New Roman" w:hAnsi="Times New Roman" w:cs="Times New Roman"/>
          <w:sz w:val="22"/>
          <w:szCs w:val="22"/>
        </w:rPr>
        <w:t>specialization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across</w:t>
      </w:r>
      <w:proofErr w:type="spellEnd"/>
      <w:r w:rsidRPr="00C613B0">
        <w:rPr>
          <w:rFonts w:ascii="Times New Roman" w:hAnsi="Times New Roman" w:cs="Times New Roman"/>
          <w:sz w:val="22"/>
          <w:szCs w:val="22"/>
        </w:rPr>
        <w:t xml:space="preserve"> OPP </w:t>
      </w:r>
      <w:proofErr w:type="spellStart"/>
      <w:r w:rsidRPr="00C613B0">
        <w:rPr>
          <w:rFonts w:ascii="Times New Roman" w:hAnsi="Times New Roman" w:cs="Times New Roman"/>
          <w:sz w:val="22"/>
          <w:szCs w:val="22"/>
        </w:rPr>
        <w:t>types</w:t>
      </w:r>
      <w:proofErr w:type="spellEnd"/>
      <w:r w:rsidRPr="00C613B0">
        <w:rPr>
          <w:rFonts w:ascii="Times New Roman" w:hAnsi="Times New Roman" w:cs="Times New Roman"/>
          <w:sz w:val="22"/>
          <w:szCs w:val="22"/>
        </w:rPr>
        <w:t xml:space="preserve"> (100pp range), </w:t>
      </w:r>
      <w:proofErr w:type="spellStart"/>
      <w:r w:rsidRPr="00C613B0">
        <w:rPr>
          <w:rFonts w:ascii="Times New Roman" w:hAnsi="Times New Roman" w:cs="Times New Roman"/>
          <w:sz w:val="22"/>
          <w:szCs w:val="22"/>
        </w:rPr>
        <w:t>being</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universally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effective</w:t>
      </w:r>
      <w:proofErr w:type="spellEnd"/>
      <w:r w:rsidRPr="00C613B0">
        <w:rPr>
          <w:rFonts w:ascii="Times New Roman" w:hAnsi="Times New Roman" w:cs="Times New Roman"/>
          <w:sz w:val="22"/>
          <w:szCs w:val="22"/>
        </w:rPr>
        <w:t xml:space="preserve"> for "Like" </w:t>
      </w:r>
      <w:proofErr w:type="spellStart"/>
      <w:r w:rsidRPr="00C613B0">
        <w:rPr>
          <w:rFonts w:ascii="Times New Roman" w:hAnsi="Times New Roman" w:cs="Times New Roman"/>
          <w:sz w:val="22"/>
          <w:szCs w:val="22"/>
        </w:rPr>
        <w:t>behaviors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but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ineffective</w:t>
      </w:r>
      <w:proofErr w:type="spellEnd"/>
      <w:r w:rsidRPr="00C613B0">
        <w:rPr>
          <w:rFonts w:ascii="Times New Roman" w:hAnsi="Times New Roman" w:cs="Times New Roman"/>
          <w:sz w:val="22"/>
          <w:szCs w:val="22"/>
        </w:rPr>
        <w:t xml:space="preserve"> for "</w:t>
      </w:r>
      <w:proofErr w:type="spellStart"/>
      <w:r w:rsidRPr="00C613B0">
        <w:rPr>
          <w:rFonts w:ascii="Times New Roman" w:hAnsi="Times New Roman" w:cs="Times New Roman"/>
          <w:sz w:val="22"/>
          <w:szCs w:val="22"/>
        </w:rPr>
        <w:t>Repost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behaviors</w:t>
      </w:r>
      <w:proofErr w:type="spellEnd"/>
      <w:r w:rsidRPr="00C613B0">
        <w:rPr>
          <w:rFonts w:ascii="Times New Roman" w:hAnsi="Times New Roman" w:cs="Times New Roman"/>
          <w:sz w:val="22"/>
          <w:szCs w:val="22"/>
        </w:rPr>
        <w:t xml:space="preserve">. Negative </w:t>
      </w:r>
      <w:proofErr w:type="spellStart"/>
      <w:r w:rsidRPr="00C613B0">
        <w:rPr>
          <w:rFonts w:ascii="Times New Roman" w:hAnsi="Times New Roman" w:cs="Times New Roman"/>
          <w:sz w:val="22"/>
          <w:szCs w:val="22"/>
        </w:rPr>
        <w:t>emotions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were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robust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across</w:t>
      </w:r>
      <w:proofErr w:type="spellEnd"/>
      <w:r w:rsidRPr="00C613B0">
        <w:rPr>
          <w:rFonts w:ascii="Times New Roman" w:hAnsi="Times New Roman" w:cs="Times New Roman"/>
          <w:sz w:val="22"/>
          <w:szCs w:val="22"/>
        </w:rPr>
        <w:t xml:space="preserve"> OPP </w:t>
      </w:r>
      <w:proofErr w:type="spellStart"/>
      <w:r w:rsidRPr="00C613B0">
        <w:rPr>
          <w:rFonts w:ascii="Times New Roman" w:hAnsi="Times New Roman" w:cs="Times New Roman"/>
          <w:sz w:val="22"/>
          <w:szCs w:val="22"/>
        </w:rPr>
        <w:t>types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only</w:t>
      </w:r>
      <w:proofErr w:type="spellEnd"/>
      <w:r w:rsidRPr="00C613B0">
        <w:rPr>
          <w:rFonts w:ascii="Times New Roman" w:hAnsi="Times New Roman" w:cs="Times New Roman"/>
          <w:sz w:val="22"/>
          <w:szCs w:val="22"/>
        </w:rPr>
        <w:t xml:space="preserve"> 10pp </w:t>
      </w:r>
      <w:proofErr w:type="spellStart"/>
      <w:r w:rsidRPr="00C613B0">
        <w:rPr>
          <w:rFonts w:ascii="Times New Roman" w:hAnsi="Times New Roman" w:cs="Times New Roman"/>
          <w:sz w:val="22"/>
          <w:szCs w:val="22"/>
        </w:rPr>
        <w:t>variation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suggesting</w:t>
      </w:r>
      <w:proofErr w:type="spellEnd"/>
      <w:r w:rsidRPr="00C613B0">
        <w:rPr>
          <w:rFonts w:ascii="Times New Roman" w:hAnsi="Times New Roman" w:cs="Times New Roman"/>
          <w:sz w:val="22"/>
          <w:szCs w:val="22"/>
        </w:rPr>
        <w:t xml:space="preserve"> a </w:t>
      </w:r>
      <w:proofErr w:type="spellStart"/>
      <w:r w:rsidRPr="00C613B0">
        <w:rPr>
          <w:rFonts w:ascii="Times New Roman" w:hAnsi="Times New Roman" w:cs="Times New Roman"/>
          <w:sz w:val="22"/>
          <w:szCs w:val="22"/>
        </w:rPr>
        <w:t>broader</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mobilization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capacity</w:t>
      </w:r>
      <w:proofErr w:type="spellEnd"/>
      <w:r w:rsidRPr="00C613B0">
        <w:rPr>
          <w:rFonts w:ascii="Times New Roman" w:hAnsi="Times New Roman" w:cs="Times New Roman"/>
          <w:sz w:val="22"/>
          <w:szCs w:val="22"/>
        </w:rPr>
        <w:t>.</w:t>
      </w:r>
    </w:p>
    <w:p w14:paraId="27F26481" w14:textId="77777777" w:rsidR="00EE5FFD" w:rsidRPr="00C613B0" w:rsidRDefault="00EE5FFD" w:rsidP="00D93577">
      <w:pPr>
        <w:spacing w:line="360" w:lineRule="auto"/>
        <w:rPr>
          <w:rFonts w:ascii="Times New Roman" w:hAnsi="Times New Roman" w:cs="Times New Roman"/>
        </w:rPr>
      </w:pPr>
    </w:p>
    <w:p w14:paraId="19066675" w14:textId="77777777" w:rsidR="00EE5FFD" w:rsidRPr="00C613B0" w:rsidRDefault="00EE5FFD" w:rsidP="003D2130">
      <w:pPr>
        <w:rPr>
          <w:rFonts w:ascii="Times New Roman" w:hAnsi="Times New Roman" w:cs="Times New Roman"/>
        </w:rPr>
      </w:pPr>
    </w:p>
    <w:p w14:paraId="259555D2" w14:textId="77777777" w:rsidR="00EE5FFD" w:rsidRPr="00C613B0" w:rsidRDefault="00EE5FFD" w:rsidP="003D2130">
      <w:pPr>
        <w:rPr>
          <w:rFonts w:ascii="Times New Roman" w:hAnsi="Times New Roman" w:cs="Times New Roman"/>
        </w:rPr>
      </w:pPr>
    </w:p>
    <w:p w14:paraId="6D0A1F6B" w14:textId="77777777" w:rsidR="00EE5FFD" w:rsidRPr="00C613B0" w:rsidRDefault="00EE5FFD">
      <w:pPr>
        <w:rPr>
          <w:rFonts w:ascii="Times New Roman" w:eastAsiaTheme="majorEastAsia" w:hAnsi="Times New Roman" w:cs="Times New Roman"/>
          <w:b/>
          <w:szCs w:val="40"/>
        </w:rPr>
      </w:pPr>
      <w:r w:rsidRPr="00C613B0">
        <w:rPr>
          <w:rFonts w:ascii="Times New Roman" w:hAnsi="Times New Roman" w:cs="Times New Roman"/>
        </w:rPr>
        <w:br w:type="page"/>
      </w:r>
    </w:p>
    <w:p w14:paraId="38644CAC" w14:textId="77777777" w:rsidR="00EE5FFD" w:rsidRPr="00C613B0" w:rsidRDefault="00EE5FFD">
      <w:pPr>
        <w:rPr>
          <w:rFonts w:ascii="Times New Roman" w:hAnsi="Times New Roman" w:cs="Times New Roman"/>
        </w:rPr>
        <w:sectPr w:rsidR="00EE5FFD" w:rsidRPr="00C613B0" w:rsidSect="00EE5FFD">
          <w:footerReference w:type="even" r:id="rId8"/>
          <w:footerReference w:type="default" r:id="rId9"/>
          <w:pgSz w:w="11906" w:h="16838"/>
          <w:pgMar w:top="1440" w:right="1440" w:bottom="1440" w:left="1440" w:header="709" w:footer="709" w:gutter="0"/>
          <w:cols w:space="708"/>
          <w:docGrid w:linePitch="360"/>
        </w:sectPr>
      </w:pPr>
    </w:p>
    <w:p w14:paraId="7ADE459C" w14:textId="77777777" w:rsidR="00EE5FFD" w:rsidRPr="00C613B0" w:rsidRDefault="00EE5FFD" w:rsidP="001C660D">
      <w:pPr>
        <w:pStyle w:val="Ttulo1"/>
        <w:rPr>
          <w:rFonts w:cs="Times New Roman"/>
          <w:color w:val="auto"/>
        </w:rPr>
      </w:pPr>
      <w:bookmarkStart w:id="39" w:name="_Toc215931800"/>
      <w:r w:rsidRPr="00C613B0">
        <w:rPr>
          <w:rFonts w:cs="Times New Roman"/>
          <w:color w:val="auto"/>
        </w:rPr>
        <w:lastRenderedPageBreak/>
        <w:t>PRISMA 2020 abstract checklist</w:t>
      </w:r>
      <w:bookmarkEnd w:id="39"/>
    </w:p>
    <w:p w14:paraId="3C217DCA" w14:textId="77777777" w:rsidR="00EE5FFD" w:rsidRPr="00C613B0" w:rsidRDefault="00EE5FFD" w:rsidP="0006607F">
      <w:pPr>
        <w:rPr>
          <w:rFonts w:ascii="Times New Roman" w:hAnsi="Times New Roman" w:cs="Times New Roman"/>
        </w:rPr>
      </w:pPr>
    </w:p>
    <w:p w14:paraId="6BE37B7B" w14:textId="77777777" w:rsidR="00EE5FFD" w:rsidRPr="00C613B0" w:rsidRDefault="00EE5FFD">
      <w:pPr>
        <w:rPr>
          <w:rFonts w:ascii="Times New Roman" w:eastAsiaTheme="majorEastAsia" w:hAnsi="Times New Roman" w:cs="Times New Roman"/>
          <w:b/>
          <w:szCs w:val="40"/>
        </w:rPr>
      </w:pPr>
    </w:p>
    <w:p w14:paraId="11051A5E" w14:textId="77777777" w:rsidR="00EE5FFD" w:rsidRPr="00C613B0" w:rsidRDefault="00EE5FFD" w:rsidP="0006607F">
      <w:pPr>
        <w:pStyle w:val="Legenda"/>
        <w:keepNext/>
        <w:spacing w:after="0" w:line="360" w:lineRule="auto"/>
        <w:rPr>
          <w:rFonts w:ascii="Times New Roman" w:hAnsi="Times New Roman" w:cs="Times New Roman"/>
          <w:color w:val="auto"/>
          <w:sz w:val="24"/>
          <w:szCs w:val="24"/>
        </w:rPr>
      </w:pPr>
      <w:bookmarkStart w:id="40" w:name="_Toc214522275"/>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16</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color w:val="auto"/>
          <w:sz w:val="24"/>
          <w:szCs w:val="24"/>
        </w:rPr>
        <w:br/>
      </w:r>
      <w:r w:rsidRPr="00C613B0">
        <w:rPr>
          <w:rFonts w:ascii="Times New Roman" w:hAnsi="Times New Roman" w:cs="Times New Roman"/>
          <w:noProof/>
          <w:color w:val="auto"/>
          <w:sz w:val="24"/>
          <w:szCs w:val="24"/>
        </w:rPr>
        <w:t>PRISMA Abstract Checklist</w:t>
      </w:r>
      <w:bookmarkEnd w:id="40"/>
    </w:p>
    <w:tbl>
      <w:tblPr>
        <w:tblStyle w:val="SimplesTabela21"/>
        <w:tblW w:w="13892" w:type="dxa"/>
        <w:tblBorders>
          <w:top w:val="single" w:sz="12" w:space="0" w:color="auto"/>
          <w:bottom w:val="single" w:sz="12" w:space="0" w:color="auto"/>
        </w:tblBorders>
        <w:tblLook w:val="0420" w:firstRow="1" w:lastRow="0" w:firstColumn="0" w:lastColumn="0" w:noHBand="0" w:noVBand="1"/>
      </w:tblPr>
      <w:tblGrid>
        <w:gridCol w:w="2208"/>
        <w:gridCol w:w="740"/>
        <w:gridCol w:w="9538"/>
        <w:gridCol w:w="1406"/>
      </w:tblGrid>
      <w:tr w:rsidR="00EE5FFD" w:rsidRPr="00C613B0" w14:paraId="0991EB6E" w14:textId="77777777" w:rsidTr="00C613B0">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6" w:space="0" w:color="auto"/>
            </w:tcBorders>
          </w:tcPr>
          <w:p w14:paraId="0BD14538"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sz w:val="22"/>
                <w:szCs w:val="22"/>
              </w:rPr>
              <w:t>Topic</w:t>
            </w:r>
            <w:proofErr w:type="spellEnd"/>
          </w:p>
        </w:tc>
        <w:tc>
          <w:tcPr>
            <w:tcW w:w="0" w:type="auto"/>
            <w:tcBorders>
              <w:bottom w:val="single" w:sz="6" w:space="0" w:color="auto"/>
            </w:tcBorders>
          </w:tcPr>
          <w:p w14:paraId="76592A3D"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No.</w:t>
            </w:r>
          </w:p>
        </w:tc>
        <w:tc>
          <w:tcPr>
            <w:tcW w:w="0" w:type="auto"/>
            <w:tcBorders>
              <w:bottom w:val="single" w:sz="6" w:space="0" w:color="auto"/>
            </w:tcBorders>
          </w:tcPr>
          <w:p w14:paraId="55B66F81" w14:textId="77777777" w:rsidR="00EE5FFD" w:rsidRPr="00C613B0" w:rsidRDefault="00EE5FFD" w:rsidP="00BA23B1">
            <w:pPr>
              <w:spacing w:before="100" w:after="100"/>
              <w:ind w:left="100" w:right="100"/>
              <w:rPr>
                <w:rFonts w:ascii="Times New Roman" w:hAnsi="Times New Roman" w:cs="Times New Roman"/>
                <w:sz w:val="22"/>
                <w:szCs w:val="22"/>
              </w:rPr>
            </w:pPr>
            <w:r w:rsidRPr="00C613B0">
              <w:rPr>
                <w:rFonts w:ascii="Times New Roman" w:eastAsia="DejaVu Sans" w:hAnsi="Times New Roman" w:cs="Times New Roman"/>
                <w:sz w:val="22"/>
                <w:szCs w:val="22"/>
              </w:rPr>
              <w:t>Item</w:t>
            </w:r>
          </w:p>
        </w:tc>
        <w:tc>
          <w:tcPr>
            <w:tcW w:w="0" w:type="auto"/>
            <w:tcBorders>
              <w:bottom w:val="single" w:sz="6" w:space="0" w:color="auto"/>
            </w:tcBorders>
          </w:tcPr>
          <w:p w14:paraId="52E07FC1" w14:textId="77777777" w:rsidR="00EE5FFD" w:rsidRPr="00C613B0" w:rsidRDefault="00EE5FFD" w:rsidP="00BA23B1">
            <w:pPr>
              <w:spacing w:before="100" w:after="100"/>
              <w:ind w:left="100" w:right="100"/>
              <w:jc w:val="center"/>
              <w:rPr>
                <w:rFonts w:ascii="Times New Roman" w:hAnsi="Times New Roman" w:cs="Times New Roman"/>
                <w:sz w:val="22"/>
                <w:szCs w:val="22"/>
              </w:rPr>
            </w:pPr>
            <w:proofErr w:type="spellStart"/>
            <w:r w:rsidRPr="00C613B0">
              <w:rPr>
                <w:rFonts w:ascii="Times New Roman" w:eastAsia="DejaVu Sans" w:hAnsi="Times New Roman" w:cs="Times New Roman"/>
                <w:sz w:val="22"/>
                <w:szCs w:val="22"/>
              </w:rPr>
              <w:t>Reported</w:t>
            </w:r>
            <w:proofErr w:type="spellEnd"/>
            <w:r w:rsidRPr="00C613B0">
              <w:rPr>
                <w:rFonts w:ascii="Times New Roman" w:eastAsia="DejaVu Sans" w:hAnsi="Times New Roman" w:cs="Times New Roman"/>
                <w:sz w:val="22"/>
                <w:szCs w:val="22"/>
              </w:rPr>
              <w:t>?</w:t>
            </w:r>
          </w:p>
        </w:tc>
      </w:tr>
      <w:tr w:rsidR="00EE5FFD" w:rsidRPr="00C613B0" w14:paraId="7F8A6ECE" w14:textId="77777777" w:rsidTr="00C613B0">
        <w:trPr>
          <w:cnfStyle w:val="000000100000" w:firstRow="0" w:lastRow="0" w:firstColumn="0" w:lastColumn="0" w:oddVBand="0" w:evenVBand="0" w:oddHBand="1" w:evenHBand="0" w:firstRowFirstColumn="0" w:firstRowLastColumn="0" w:lastRowFirstColumn="0" w:lastRowLastColumn="0"/>
        </w:trPr>
        <w:tc>
          <w:tcPr>
            <w:tcW w:w="0" w:type="auto"/>
            <w:tcBorders>
              <w:top w:val="single" w:sz="6" w:space="0" w:color="auto"/>
              <w:bottom w:val="single" w:sz="6" w:space="0" w:color="auto"/>
            </w:tcBorders>
          </w:tcPr>
          <w:p w14:paraId="3E01860C" w14:textId="77777777" w:rsidR="00EE5FFD" w:rsidRPr="00C613B0" w:rsidRDefault="00EE5FFD" w:rsidP="00BA23B1">
            <w:pPr>
              <w:spacing w:before="100" w:after="100"/>
              <w:ind w:left="100" w:right="100"/>
              <w:rPr>
                <w:rFonts w:ascii="Times New Roman" w:hAnsi="Times New Roman" w:cs="Times New Roman"/>
                <w:sz w:val="22"/>
                <w:szCs w:val="22"/>
              </w:rPr>
            </w:pPr>
            <w:r w:rsidRPr="00C613B0">
              <w:rPr>
                <w:rFonts w:ascii="Times New Roman" w:eastAsia="DejaVu Sans" w:hAnsi="Times New Roman" w:cs="Times New Roman"/>
                <w:b/>
                <w:sz w:val="22"/>
                <w:szCs w:val="22"/>
              </w:rPr>
              <w:t>TITLE</w:t>
            </w:r>
          </w:p>
        </w:tc>
        <w:tc>
          <w:tcPr>
            <w:tcW w:w="0" w:type="auto"/>
            <w:tcBorders>
              <w:top w:val="single" w:sz="6" w:space="0" w:color="auto"/>
              <w:bottom w:val="single" w:sz="6" w:space="0" w:color="auto"/>
            </w:tcBorders>
          </w:tcPr>
          <w:p w14:paraId="5B803ED8" w14:textId="77777777" w:rsidR="00EE5FFD" w:rsidRPr="00C613B0" w:rsidRDefault="00EE5FFD" w:rsidP="00BA23B1">
            <w:pPr>
              <w:spacing w:before="100" w:after="100"/>
              <w:ind w:left="100" w:right="100"/>
              <w:jc w:val="center"/>
              <w:rPr>
                <w:rFonts w:ascii="Times New Roman" w:hAnsi="Times New Roman" w:cs="Times New Roman"/>
                <w:sz w:val="22"/>
                <w:szCs w:val="22"/>
              </w:rPr>
            </w:pPr>
          </w:p>
        </w:tc>
        <w:tc>
          <w:tcPr>
            <w:tcW w:w="0" w:type="auto"/>
            <w:tcBorders>
              <w:top w:val="single" w:sz="6" w:space="0" w:color="auto"/>
              <w:bottom w:val="single" w:sz="6" w:space="0" w:color="auto"/>
            </w:tcBorders>
          </w:tcPr>
          <w:p w14:paraId="61F7BF0E" w14:textId="77777777" w:rsidR="00EE5FFD" w:rsidRPr="00C613B0" w:rsidRDefault="00EE5FFD" w:rsidP="00BA23B1">
            <w:pPr>
              <w:spacing w:before="100" w:after="100"/>
              <w:ind w:left="100" w:right="100"/>
              <w:rPr>
                <w:rFonts w:ascii="Times New Roman" w:hAnsi="Times New Roman" w:cs="Times New Roman"/>
                <w:sz w:val="22"/>
                <w:szCs w:val="22"/>
              </w:rPr>
            </w:pPr>
          </w:p>
        </w:tc>
        <w:tc>
          <w:tcPr>
            <w:tcW w:w="0" w:type="auto"/>
            <w:tcBorders>
              <w:top w:val="single" w:sz="6" w:space="0" w:color="auto"/>
              <w:bottom w:val="single" w:sz="6" w:space="0" w:color="auto"/>
            </w:tcBorders>
          </w:tcPr>
          <w:p w14:paraId="78696D13" w14:textId="77777777" w:rsidR="00EE5FFD" w:rsidRPr="00C613B0" w:rsidRDefault="00EE5FFD" w:rsidP="00BA23B1">
            <w:pPr>
              <w:spacing w:before="100" w:after="100"/>
              <w:ind w:left="100" w:right="100"/>
              <w:jc w:val="center"/>
              <w:rPr>
                <w:rFonts w:ascii="Times New Roman" w:hAnsi="Times New Roman" w:cs="Times New Roman"/>
                <w:sz w:val="22"/>
                <w:szCs w:val="22"/>
              </w:rPr>
            </w:pPr>
          </w:p>
        </w:tc>
      </w:tr>
      <w:tr w:rsidR="00EE5FFD" w:rsidRPr="00C613B0" w14:paraId="0C4D7D95" w14:textId="77777777" w:rsidTr="00C613B0">
        <w:tc>
          <w:tcPr>
            <w:tcW w:w="0" w:type="auto"/>
            <w:tcBorders>
              <w:top w:val="single" w:sz="6" w:space="0" w:color="auto"/>
              <w:bottom w:val="single" w:sz="6" w:space="0" w:color="auto"/>
            </w:tcBorders>
          </w:tcPr>
          <w:p w14:paraId="7CC9CD3E"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b/>
                <w:sz w:val="22"/>
                <w:szCs w:val="22"/>
              </w:rPr>
              <w:t>Title</w:t>
            </w:r>
            <w:proofErr w:type="spellEnd"/>
          </w:p>
        </w:tc>
        <w:tc>
          <w:tcPr>
            <w:tcW w:w="0" w:type="auto"/>
            <w:tcBorders>
              <w:top w:val="single" w:sz="6" w:space="0" w:color="auto"/>
              <w:bottom w:val="single" w:sz="6" w:space="0" w:color="auto"/>
            </w:tcBorders>
          </w:tcPr>
          <w:p w14:paraId="64D3BFD4"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1</w:t>
            </w:r>
          </w:p>
        </w:tc>
        <w:tc>
          <w:tcPr>
            <w:tcW w:w="0" w:type="auto"/>
            <w:tcBorders>
              <w:top w:val="single" w:sz="6" w:space="0" w:color="auto"/>
              <w:bottom w:val="single" w:sz="6" w:space="0" w:color="auto"/>
            </w:tcBorders>
          </w:tcPr>
          <w:p w14:paraId="2A730F0B"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sz w:val="22"/>
                <w:szCs w:val="22"/>
              </w:rPr>
              <w:t>Identify</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report</w:t>
            </w:r>
            <w:proofErr w:type="spellEnd"/>
            <w:r w:rsidRPr="00C613B0">
              <w:rPr>
                <w:rFonts w:ascii="Times New Roman" w:eastAsia="DejaVu Sans" w:hAnsi="Times New Roman" w:cs="Times New Roman"/>
                <w:sz w:val="22"/>
                <w:szCs w:val="22"/>
              </w:rPr>
              <w:t xml:space="preserve"> as a </w:t>
            </w:r>
            <w:proofErr w:type="spellStart"/>
            <w:r w:rsidRPr="00C613B0">
              <w:rPr>
                <w:rFonts w:ascii="Times New Roman" w:eastAsia="DejaVu Sans" w:hAnsi="Times New Roman" w:cs="Times New Roman"/>
                <w:sz w:val="22"/>
                <w:szCs w:val="22"/>
              </w:rPr>
              <w:t>systematic</w:t>
            </w:r>
            <w:proofErr w:type="spellEnd"/>
            <w:r w:rsidRPr="00C613B0">
              <w:rPr>
                <w:rFonts w:ascii="Times New Roman" w:eastAsia="DejaVu Sans" w:hAnsi="Times New Roman" w:cs="Times New Roman"/>
                <w:sz w:val="22"/>
                <w:szCs w:val="22"/>
              </w:rPr>
              <w:t xml:space="preserve"> review.</w:t>
            </w:r>
          </w:p>
        </w:tc>
        <w:tc>
          <w:tcPr>
            <w:tcW w:w="0" w:type="auto"/>
            <w:tcBorders>
              <w:top w:val="single" w:sz="6" w:space="0" w:color="auto"/>
              <w:bottom w:val="single" w:sz="6" w:space="0" w:color="auto"/>
            </w:tcBorders>
          </w:tcPr>
          <w:p w14:paraId="1B14E979" w14:textId="33E3B64C" w:rsidR="00EE5FFD" w:rsidRPr="00C613B0" w:rsidRDefault="003C69D1" w:rsidP="00BA23B1">
            <w:pPr>
              <w:spacing w:before="100" w:after="100"/>
              <w:ind w:left="100" w:right="100"/>
              <w:jc w:val="center"/>
              <w:rPr>
                <w:rFonts w:ascii="Times New Roman" w:hAnsi="Times New Roman" w:cs="Times New Roman"/>
                <w:sz w:val="22"/>
                <w:szCs w:val="22"/>
              </w:rPr>
            </w:pPr>
            <w:r>
              <w:rPr>
                <w:rFonts w:ascii="Times New Roman" w:eastAsia="DejaVu Sans" w:hAnsi="Times New Roman" w:cs="Times New Roman"/>
                <w:sz w:val="22"/>
                <w:szCs w:val="22"/>
              </w:rPr>
              <w:t>Yes</w:t>
            </w:r>
          </w:p>
        </w:tc>
      </w:tr>
      <w:tr w:rsidR="00EE5FFD" w:rsidRPr="00C613B0" w14:paraId="6E38CBD6" w14:textId="77777777" w:rsidTr="00C613B0">
        <w:trPr>
          <w:cnfStyle w:val="000000100000" w:firstRow="0" w:lastRow="0" w:firstColumn="0" w:lastColumn="0" w:oddVBand="0" w:evenVBand="0" w:oddHBand="1" w:evenHBand="0" w:firstRowFirstColumn="0" w:firstRowLastColumn="0" w:lastRowFirstColumn="0" w:lastRowLastColumn="0"/>
        </w:trPr>
        <w:tc>
          <w:tcPr>
            <w:tcW w:w="0" w:type="auto"/>
            <w:tcBorders>
              <w:top w:val="single" w:sz="6" w:space="0" w:color="auto"/>
              <w:bottom w:val="single" w:sz="6" w:space="0" w:color="auto"/>
            </w:tcBorders>
          </w:tcPr>
          <w:p w14:paraId="13D78091" w14:textId="77777777" w:rsidR="00EE5FFD" w:rsidRPr="00C613B0" w:rsidRDefault="00EE5FFD" w:rsidP="00BA23B1">
            <w:pPr>
              <w:spacing w:before="100" w:after="100"/>
              <w:ind w:left="100" w:right="100"/>
              <w:rPr>
                <w:rFonts w:ascii="Times New Roman" w:hAnsi="Times New Roman" w:cs="Times New Roman"/>
                <w:sz w:val="22"/>
                <w:szCs w:val="22"/>
              </w:rPr>
            </w:pPr>
            <w:r w:rsidRPr="00C613B0">
              <w:rPr>
                <w:rFonts w:ascii="Times New Roman" w:eastAsia="DejaVu Sans" w:hAnsi="Times New Roman" w:cs="Times New Roman"/>
                <w:b/>
                <w:sz w:val="22"/>
                <w:szCs w:val="22"/>
              </w:rPr>
              <w:t>BACKGROUND</w:t>
            </w:r>
          </w:p>
        </w:tc>
        <w:tc>
          <w:tcPr>
            <w:tcW w:w="0" w:type="auto"/>
            <w:tcBorders>
              <w:top w:val="single" w:sz="6" w:space="0" w:color="auto"/>
              <w:bottom w:val="single" w:sz="6" w:space="0" w:color="auto"/>
            </w:tcBorders>
          </w:tcPr>
          <w:p w14:paraId="4D6C006F" w14:textId="77777777" w:rsidR="00EE5FFD" w:rsidRPr="00C613B0" w:rsidRDefault="00EE5FFD" w:rsidP="00BA23B1">
            <w:pPr>
              <w:spacing w:before="100" w:after="100"/>
              <w:ind w:left="100" w:right="100"/>
              <w:jc w:val="center"/>
              <w:rPr>
                <w:rFonts w:ascii="Times New Roman" w:hAnsi="Times New Roman" w:cs="Times New Roman"/>
                <w:sz w:val="22"/>
                <w:szCs w:val="22"/>
              </w:rPr>
            </w:pPr>
          </w:p>
        </w:tc>
        <w:tc>
          <w:tcPr>
            <w:tcW w:w="0" w:type="auto"/>
            <w:tcBorders>
              <w:top w:val="single" w:sz="6" w:space="0" w:color="auto"/>
              <w:bottom w:val="single" w:sz="6" w:space="0" w:color="auto"/>
            </w:tcBorders>
          </w:tcPr>
          <w:p w14:paraId="43598049" w14:textId="77777777" w:rsidR="00EE5FFD" w:rsidRPr="00C613B0" w:rsidRDefault="00EE5FFD" w:rsidP="00BA23B1">
            <w:pPr>
              <w:spacing w:before="100" w:after="100"/>
              <w:ind w:left="100" w:right="100"/>
              <w:rPr>
                <w:rFonts w:ascii="Times New Roman" w:hAnsi="Times New Roman" w:cs="Times New Roman"/>
                <w:sz w:val="22"/>
                <w:szCs w:val="22"/>
              </w:rPr>
            </w:pPr>
          </w:p>
        </w:tc>
        <w:tc>
          <w:tcPr>
            <w:tcW w:w="0" w:type="auto"/>
            <w:tcBorders>
              <w:top w:val="single" w:sz="6" w:space="0" w:color="auto"/>
              <w:bottom w:val="single" w:sz="6" w:space="0" w:color="auto"/>
            </w:tcBorders>
          </w:tcPr>
          <w:p w14:paraId="5B9B41D1" w14:textId="77777777" w:rsidR="00EE5FFD" w:rsidRPr="00C613B0" w:rsidRDefault="00EE5FFD" w:rsidP="00BA23B1">
            <w:pPr>
              <w:spacing w:before="100" w:after="100"/>
              <w:ind w:left="100" w:right="100"/>
              <w:jc w:val="center"/>
              <w:rPr>
                <w:rFonts w:ascii="Times New Roman" w:hAnsi="Times New Roman" w:cs="Times New Roman"/>
                <w:sz w:val="22"/>
                <w:szCs w:val="22"/>
              </w:rPr>
            </w:pPr>
          </w:p>
        </w:tc>
      </w:tr>
      <w:tr w:rsidR="00EE5FFD" w:rsidRPr="00C613B0" w14:paraId="7042C9D2" w14:textId="77777777" w:rsidTr="00C613B0">
        <w:tc>
          <w:tcPr>
            <w:tcW w:w="0" w:type="auto"/>
            <w:tcBorders>
              <w:top w:val="single" w:sz="6" w:space="0" w:color="auto"/>
              <w:bottom w:val="single" w:sz="6" w:space="0" w:color="auto"/>
            </w:tcBorders>
          </w:tcPr>
          <w:p w14:paraId="13F0B393"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b/>
                <w:sz w:val="22"/>
                <w:szCs w:val="22"/>
              </w:rPr>
              <w:t>Objectives</w:t>
            </w:r>
            <w:proofErr w:type="spellEnd"/>
          </w:p>
        </w:tc>
        <w:tc>
          <w:tcPr>
            <w:tcW w:w="0" w:type="auto"/>
            <w:tcBorders>
              <w:top w:val="single" w:sz="6" w:space="0" w:color="auto"/>
              <w:bottom w:val="single" w:sz="6" w:space="0" w:color="auto"/>
            </w:tcBorders>
          </w:tcPr>
          <w:p w14:paraId="1425D85C"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2</w:t>
            </w:r>
          </w:p>
        </w:tc>
        <w:tc>
          <w:tcPr>
            <w:tcW w:w="0" w:type="auto"/>
            <w:tcBorders>
              <w:top w:val="single" w:sz="6" w:space="0" w:color="auto"/>
              <w:bottom w:val="single" w:sz="6" w:space="0" w:color="auto"/>
            </w:tcBorders>
          </w:tcPr>
          <w:p w14:paraId="0AE9FF9E"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sz w:val="22"/>
                <w:szCs w:val="22"/>
              </w:rPr>
              <w:t>Provide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an</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explicit</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statement</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of</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main</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objective</w:t>
            </w:r>
            <w:proofErr w:type="spellEnd"/>
            <w:r w:rsidRPr="00C613B0">
              <w:rPr>
                <w:rFonts w:ascii="Times New Roman" w:eastAsia="DejaVu Sans" w:hAnsi="Times New Roman" w:cs="Times New Roman"/>
                <w:sz w:val="22"/>
                <w:szCs w:val="22"/>
              </w:rPr>
              <w:t xml:space="preserve">(s) </w:t>
            </w:r>
            <w:proofErr w:type="spellStart"/>
            <w:r w:rsidRPr="00C613B0">
              <w:rPr>
                <w:rFonts w:ascii="Times New Roman" w:eastAsia="DejaVu Sans" w:hAnsi="Times New Roman" w:cs="Times New Roman"/>
                <w:sz w:val="22"/>
                <w:szCs w:val="22"/>
              </w:rPr>
              <w:t>or</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question</w:t>
            </w:r>
            <w:proofErr w:type="spellEnd"/>
            <w:r w:rsidRPr="00C613B0">
              <w:rPr>
                <w:rFonts w:ascii="Times New Roman" w:eastAsia="DejaVu Sans" w:hAnsi="Times New Roman" w:cs="Times New Roman"/>
                <w:sz w:val="22"/>
                <w:szCs w:val="22"/>
              </w:rPr>
              <w:t xml:space="preserve">(s)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review </w:t>
            </w:r>
            <w:proofErr w:type="spellStart"/>
            <w:r w:rsidRPr="00C613B0">
              <w:rPr>
                <w:rFonts w:ascii="Times New Roman" w:eastAsia="DejaVu Sans" w:hAnsi="Times New Roman" w:cs="Times New Roman"/>
                <w:sz w:val="22"/>
                <w:szCs w:val="22"/>
              </w:rPr>
              <w:t>addresses</w:t>
            </w:r>
            <w:proofErr w:type="spellEnd"/>
            <w:r w:rsidRPr="00C613B0">
              <w:rPr>
                <w:rFonts w:ascii="Times New Roman" w:eastAsia="DejaVu Sans" w:hAnsi="Times New Roman" w:cs="Times New Roman"/>
                <w:sz w:val="22"/>
                <w:szCs w:val="22"/>
              </w:rPr>
              <w:t>.</w:t>
            </w:r>
          </w:p>
        </w:tc>
        <w:tc>
          <w:tcPr>
            <w:tcW w:w="0" w:type="auto"/>
            <w:tcBorders>
              <w:top w:val="single" w:sz="6" w:space="0" w:color="auto"/>
              <w:bottom w:val="single" w:sz="6" w:space="0" w:color="auto"/>
            </w:tcBorders>
          </w:tcPr>
          <w:p w14:paraId="4DFFFABB"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No</w:t>
            </w:r>
          </w:p>
        </w:tc>
      </w:tr>
      <w:tr w:rsidR="00EE5FFD" w:rsidRPr="00C613B0" w14:paraId="2BC2267B" w14:textId="77777777" w:rsidTr="00C613B0">
        <w:trPr>
          <w:cnfStyle w:val="000000100000" w:firstRow="0" w:lastRow="0" w:firstColumn="0" w:lastColumn="0" w:oddVBand="0" w:evenVBand="0" w:oddHBand="1" w:evenHBand="0" w:firstRowFirstColumn="0" w:firstRowLastColumn="0" w:lastRowFirstColumn="0" w:lastRowLastColumn="0"/>
        </w:trPr>
        <w:tc>
          <w:tcPr>
            <w:tcW w:w="0" w:type="auto"/>
            <w:tcBorders>
              <w:top w:val="single" w:sz="6" w:space="0" w:color="auto"/>
              <w:left w:val="nil"/>
              <w:bottom w:val="single" w:sz="6" w:space="0" w:color="auto"/>
            </w:tcBorders>
          </w:tcPr>
          <w:p w14:paraId="4D458116" w14:textId="77777777" w:rsidR="00EE5FFD" w:rsidRPr="00C613B0" w:rsidRDefault="00EE5FFD" w:rsidP="00BA23B1">
            <w:pPr>
              <w:spacing w:before="100" w:after="100"/>
              <w:ind w:left="100" w:right="100"/>
              <w:rPr>
                <w:rFonts w:ascii="Times New Roman" w:hAnsi="Times New Roman" w:cs="Times New Roman"/>
                <w:sz w:val="22"/>
                <w:szCs w:val="22"/>
              </w:rPr>
            </w:pPr>
            <w:r w:rsidRPr="00C613B0">
              <w:rPr>
                <w:rFonts w:ascii="Times New Roman" w:eastAsia="DejaVu Sans" w:hAnsi="Times New Roman" w:cs="Times New Roman"/>
                <w:b/>
                <w:sz w:val="22"/>
                <w:szCs w:val="22"/>
              </w:rPr>
              <w:t>METHODS</w:t>
            </w:r>
          </w:p>
        </w:tc>
        <w:tc>
          <w:tcPr>
            <w:tcW w:w="0" w:type="auto"/>
            <w:tcBorders>
              <w:top w:val="single" w:sz="6" w:space="0" w:color="auto"/>
              <w:bottom w:val="single" w:sz="6" w:space="0" w:color="auto"/>
            </w:tcBorders>
          </w:tcPr>
          <w:p w14:paraId="7E76164F" w14:textId="77777777" w:rsidR="00EE5FFD" w:rsidRPr="00C613B0" w:rsidRDefault="00EE5FFD" w:rsidP="00BA23B1">
            <w:pPr>
              <w:spacing w:before="100" w:after="100"/>
              <w:ind w:left="100" w:right="100"/>
              <w:jc w:val="center"/>
              <w:rPr>
                <w:rFonts w:ascii="Times New Roman" w:hAnsi="Times New Roman" w:cs="Times New Roman"/>
                <w:sz w:val="22"/>
                <w:szCs w:val="22"/>
              </w:rPr>
            </w:pPr>
          </w:p>
        </w:tc>
        <w:tc>
          <w:tcPr>
            <w:tcW w:w="0" w:type="auto"/>
            <w:tcBorders>
              <w:top w:val="single" w:sz="6" w:space="0" w:color="auto"/>
              <w:bottom w:val="single" w:sz="6" w:space="0" w:color="auto"/>
            </w:tcBorders>
          </w:tcPr>
          <w:p w14:paraId="1342D56E" w14:textId="77777777" w:rsidR="00EE5FFD" w:rsidRPr="00C613B0" w:rsidRDefault="00EE5FFD" w:rsidP="00BA23B1">
            <w:pPr>
              <w:spacing w:before="100" w:after="100"/>
              <w:ind w:left="100" w:right="100"/>
              <w:rPr>
                <w:rFonts w:ascii="Times New Roman" w:hAnsi="Times New Roman" w:cs="Times New Roman"/>
                <w:sz w:val="22"/>
                <w:szCs w:val="22"/>
              </w:rPr>
            </w:pPr>
          </w:p>
        </w:tc>
        <w:tc>
          <w:tcPr>
            <w:tcW w:w="0" w:type="auto"/>
            <w:tcBorders>
              <w:top w:val="single" w:sz="6" w:space="0" w:color="auto"/>
              <w:bottom w:val="single" w:sz="6" w:space="0" w:color="auto"/>
            </w:tcBorders>
          </w:tcPr>
          <w:p w14:paraId="060292B0" w14:textId="77777777" w:rsidR="00EE5FFD" w:rsidRPr="00C613B0" w:rsidRDefault="00EE5FFD" w:rsidP="00BA23B1">
            <w:pPr>
              <w:spacing w:before="100" w:after="100"/>
              <w:ind w:left="100" w:right="100"/>
              <w:jc w:val="center"/>
              <w:rPr>
                <w:rFonts w:ascii="Times New Roman" w:hAnsi="Times New Roman" w:cs="Times New Roman"/>
                <w:sz w:val="22"/>
                <w:szCs w:val="22"/>
              </w:rPr>
            </w:pPr>
          </w:p>
        </w:tc>
      </w:tr>
      <w:tr w:rsidR="00EE5FFD" w:rsidRPr="00C613B0" w14:paraId="0E0CA7D2" w14:textId="77777777" w:rsidTr="00C613B0">
        <w:tc>
          <w:tcPr>
            <w:tcW w:w="0" w:type="auto"/>
            <w:tcBorders>
              <w:top w:val="single" w:sz="6" w:space="0" w:color="auto"/>
            </w:tcBorders>
          </w:tcPr>
          <w:p w14:paraId="524B0D88"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b/>
                <w:sz w:val="22"/>
                <w:szCs w:val="22"/>
              </w:rPr>
              <w:t>Eligibility</w:t>
            </w:r>
            <w:proofErr w:type="spellEnd"/>
            <w:r w:rsidRPr="00C613B0">
              <w:rPr>
                <w:rFonts w:ascii="Times New Roman" w:eastAsia="DejaVu Sans" w:hAnsi="Times New Roman" w:cs="Times New Roman"/>
                <w:b/>
                <w:sz w:val="22"/>
                <w:szCs w:val="22"/>
              </w:rPr>
              <w:t xml:space="preserve"> </w:t>
            </w:r>
            <w:proofErr w:type="spellStart"/>
            <w:r w:rsidRPr="00C613B0">
              <w:rPr>
                <w:rFonts w:ascii="Times New Roman" w:eastAsia="DejaVu Sans" w:hAnsi="Times New Roman" w:cs="Times New Roman"/>
                <w:b/>
                <w:sz w:val="22"/>
                <w:szCs w:val="22"/>
              </w:rPr>
              <w:t>criteria</w:t>
            </w:r>
            <w:proofErr w:type="spellEnd"/>
          </w:p>
        </w:tc>
        <w:tc>
          <w:tcPr>
            <w:tcW w:w="0" w:type="auto"/>
            <w:tcBorders>
              <w:top w:val="single" w:sz="6" w:space="0" w:color="auto"/>
            </w:tcBorders>
          </w:tcPr>
          <w:p w14:paraId="2452F3DF"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3</w:t>
            </w:r>
          </w:p>
        </w:tc>
        <w:tc>
          <w:tcPr>
            <w:tcW w:w="0" w:type="auto"/>
            <w:tcBorders>
              <w:top w:val="single" w:sz="6" w:space="0" w:color="auto"/>
            </w:tcBorders>
          </w:tcPr>
          <w:p w14:paraId="1D628735"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sz w:val="22"/>
                <w:szCs w:val="22"/>
              </w:rPr>
              <w:t>Specify</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inclusion</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and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exclusion</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criteria</w:t>
            </w:r>
            <w:proofErr w:type="spellEnd"/>
            <w:r w:rsidRPr="00C613B0">
              <w:rPr>
                <w:rFonts w:ascii="Times New Roman" w:eastAsia="DejaVu Sans" w:hAnsi="Times New Roman" w:cs="Times New Roman"/>
                <w:sz w:val="22"/>
                <w:szCs w:val="22"/>
              </w:rPr>
              <w:t xml:space="preserve"> for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review.</w:t>
            </w:r>
          </w:p>
        </w:tc>
        <w:tc>
          <w:tcPr>
            <w:tcW w:w="0" w:type="auto"/>
            <w:tcBorders>
              <w:top w:val="single" w:sz="6" w:space="0" w:color="auto"/>
            </w:tcBorders>
          </w:tcPr>
          <w:p w14:paraId="67E9C3E2"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Yes</w:t>
            </w:r>
          </w:p>
        </w:tc>
      </w:tr>
      <w:tr w:rsidR="00EE5FFD" w:rsidRPr="00C613B0" w14:paraId="55621685" w14:textId="77777777" w:rsidTr="00C613B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none" w:sz="0" w:space="0" w:color="auto"/>
            </w:tcBorders>
          </w:tcPr>
          <w:p w14:paraId="168EDA4A"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b/>
                <w:sz w:val="22"/>
                <w:szCs w:val="22"/>
              </w:rPr>
              <w:t>Information</w:t>
            </w:r>
            <w:proofErr w:type="spellEnd"/>
            <w:r w:rsidRPr="00C613B0">
              <w:rPr>
                <w:rFonts w:ascii="Times New Roman" w:eastAsia="DejaVu Sans" w:hAnsi="Times New Roman" w:cs="Times New Roman"/>
                <w:b/>
                <w:sz w:val="22"/>
                <w:szCs w:val="22"/>
              </w:rPr>
              <w:t xml:space="preserve"> </w:t>
            </w:r>
            <w:proofErr w:type="spellStart"/>
            <w:r w:rsidRPr="00C613B0">
              <w:rPr>
                <w:rFonts w:ascii="Times New Roman" w:eastAsia="DejaVu Sans" w:hAnsi="Times New Roman" w:cs="Times New Roman"/>
                <w:b/>
                <w:sz w:val="22"/>
                <w:szCs w:val="22"/>
              </w:rPr>
              <w:t>sources</w:t>
            </w:r>
            <w:proofErr w:type="spellEnd"/>
          </w:p>
        </w:tc>
        <w:tc>
          <w:tcPr>
            <w:tcW w:w="0" w:type="auto"/>
            <w:tcBorders>
              <w:top w:val="none" w:sz="0" w:space="0" w:color="auto"/>
              <w:bottom w:val="none" w:sz="0" w:space="0" w:color="auto"/>
            </w:tcBorders>
          </w:tcPr>
          <w:p w14:paraId="015908CD"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4</w:t>
            </w:r>
          </w:p>
        </w:tc>
        <w:tc>
          <w:tcPr>
            <w:tcW w:w="0" w:type="auto"/>
            <w:tcBorders>
              <w:top w:val="none" w:sz="0" w:space="0" w:color="auto"/>
              <w:bottom w:val="none" w:sz="0" w:space="0" w:color="auto"/>
            </w:tcBorders>
          </w:tcPr>
          <w:p w14:paraId="4FB351A0"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sz w:val="22"/>
                <w:szCs w:val="22"/>
              </w:rPr>
              <w:t>Specify</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information</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sources</w:t>
            </w:r>
            <w:proofErr w:type="spellEnd"/>
            <w:r w:rsidRPr="00C613B0">
              <w:rPr>
                <w:rFonts w:ascii="Times New Roman" w:eastAsia="DejaVu Sans" w:hAnsi="Times New Roman" w:cs="Times New Roman"/>
                <w:sz w:val="22"/>
                <w:szCs w:val="22"/>
              </w:rPr>
              <w:t xml:space="preserve"> (e.g. </w:t>
            </w:r>
            <w:proofErr w:type="spellStart"/>
            <w:r w:rsidRPr="00C613B0">
              <w:rPr>
                <w:rFonts w:ascii="Times New Roman" w:eastAsia="DejaVu Sans" w:hAnsi="Times New Roman" w:cs="Times New Roman"/>
                <w:sz w:val="22"/>
                <w:szCs w:val="22"/>
              </w:rPr>
              <w:t>databases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registers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used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to</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identify</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studies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and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date </w:t>
            </w:r>
            <w:proofErr w:type="spellStart"/>
            <w:r w:rsidRPr="00C613B0">
              <w:rPr>
                <w:rFonts w:ascii="Times New Roman" w:eastAsia="DejaVu Sans" w:hAnsi="Times New Roman" w:cs="Times New Roman"/>
                <w:sz w:val="22"/>
                <w:szCs w:val="22"/>
              </w:rPr>
              <w:t>when</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each</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was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last</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searched</w:t>
            </w:r>
            <w:proofErr w:type="spellEnd"/>
            <w:r w:rsidRPr="00C613B0">
              <w:rPr>
                <w:rFonts w:ascii="Times New Roman" w:eastAsia="DejaVu Sans" w:hAnsi="Times New Roman" w:cs="Times New Roman"/>
                <w:sz w:val="22"/>
                <w:szCs w:val="22"/>
              </w:rPr>
              <w:t xml:space="preserve">. </w:t>
            </w:r>
          </w:p>
        </w:tc>
        <w:tc>
          <w:tcPr>
            <w:tcW w:w="0" w:type="auto"/>
            <w:tcBorders>
              <w:top w:val="none" w:sz="0" w:space="0" w:color="auto"/>
              <w:bottom w:val="none" w:sz="0" w:space="0" w:color="auto"/>
            </w:tcBorders>
          </w:tcPr>
          <w:p w14:paraId="2D4F46F6"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No</w:t>
            </w:r>
          </w:p>
        </w:tc>
      </w:tr>
      <w:tr w:rsidR="00EE5FFD" w:rsidRPr="00C613B0" w14:paraId="4D461968" w14:textId="77777777" w:rsidTr="00C613B0">
        <w:tc>
          <w:tcPr>
            <w:tcW w:w="0" w:type="auto"/>
          </w:tcPr>
          <w:p w14:paraId="2F06CD46" w14:textId="77777777" w:rsidR="00EE5FFD" w:rsidRPr="00C613B0" w:rsidRDefault="00EE5FFD" w:rsidP="00BA23B1">
            <w:pPr>
              <w:spacing w:before="100" w:after="100"/>
              <w:ind w:left="100" w:right="100"/>
              <w:rPr>
                <w:rFonts w:ascii="Times New Roman" w:hAnsi="Times New Roman" w:cs="Times New Roman"/>
                <w:sz w:val="22"/>
                <w:szCs w:val="22"/>
              </w:rPr>
            </w:pPr>
            <w:r w:rsidRPr="00C613B0">
              <w:rPr>
                <w:rFonts w:ascii="Times New Roman" w:eastAsia="DejaVu Sans" w:hAnsi="Times New Roman" w:cs="Times New Roman"/>
                <w:b/>
                <w:sz w:val="22"/>
                <w:szCs w:val="22"/>
              </w:rPr>
              <w:t xml:space="preserve">Risk </w:t>
            </w:r>
            <w:proofErr w:type="spellStart"/>
            <w:r w:rsidRPr="00C613B0">
              <w:rPr>
                <w:rFonts w:ascii="Times New Roman" w:eastAsia="DejaVu Sans" w:hAnsi="Times New Roman" w:cs="Times New Roman"/>
                <w:b/>
                <w:sz w:val="22"/>
                <w:szCs w:val="22"/>
              </w:rPr>
              <w:t>of</w:t>
            </w:r>
            <w:proofErr w:type="spellEnd"/>
            <w:r w:rsidRPr="00C613B0">
              <w:rPr>
                <w:rFonts w:ascii="Times New Roman" w:eastAsia="DejaVu Sans" w:hAnsi="Times New Roman" w:cs="Times New Roman"/>
                <w:b/>
                <w:sz w:val="22"/>
                <w:szCs w:val="22"/>
              </w:rPr>
              <w:t xml:space="preserve"> bias</w:t>
            </w:r>
          </w:p>
        </w:tc>
        <w:tc>
          <w:tcPr>
            <w:tcW w:w="0" w:type="auto"/>
          </w:tcPr>
          <w:p w14:paraId="32FDD1EB"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5</w:t>
            </w:r>
          </w:p>
        </w:tc>
        <w:tc>
          <w:tcPr>
            <w:tcW w:w="0" w:type="auto"/>
          </w:tcPr>
          <w:p w14:paraId="4E6AF5E4"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sz w:val="22"/>
                <w:szCs w:val="22"/>
              </w:rPr>
              <w:t>Specify</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methods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used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to</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assess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risk</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of</w:t>
            </w:r>
            <w:proofErr w:type="spellEnd"/>
            <w:r w:rsidRPr="00C613B0">
              <w:rPr>
                <w:rFonts w:ascii="Times New Roman" w:eastAsia="DejaVu Sans" w:hAnsi="Times New Roman" w:cs="Times New Roman"/>
                <w:sz w:val="22"/>
                <w:szCs w:val="22"/>
              </w:rPr>
              <w:t xml:space="preserve"> bias in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included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studies</w:t>
            </w:r>
            <w:proofErr w:type="spellEnd"/>
            <w:r w:rsidRPr="00C613B0">
              <w:rPr>
                <w:rFonts w:ascii="Times New Roman" w:eastAsia="DejaVu Sans" w:hAnsi="Times New Roman" w:cs="Times New Roman"/>
                <w:sz w:val="22"/>
                <w:szCs w:val="22"/>
              </w:rPr>
              <w:t>.</w:t>
            </w:r>
          </w:p>
        </w:tc>
        <w:tc>
          <w:tcPr>
            <w:tcW w:w="0" w:type="auto"/>
          </w:tcPr>
          <w:p w14:paraId="78681DA4" w14:textId="67C58CE3" w:rsidR="00EE5FFD" w:rsidRPr="00C613B0" w:rsidRDefault="003C69D1" w:rsidP="00BA23B1">
            <w:pPr>
              <w:spacing w:before="100" w:after="100"/>
              <w:ind w:left="100" w:right="100"/>
              <w:jc w:val="center"/>
              <w:rPr>
                <w:rFonts w:ascii="Times New Roman" w:hAnsi="Times New Roman" w:cs="Times New Roman"/>
                <w:sz w:val="22"/>
                <w:szCs w:val="22"/>
              </w:rPr>
            </w:pPr>
            <w:r>
              <w:rPr>
                <w:rFonts w:ascii="Times New Roman" w:eastAsia="DejaVu Sans" w:hAnsi="Times New Roman" w:cs="Times New Roman"/>
                <w:sz w:val="22"/>
                <w:szCs w:val="22"/>
              </w:rPr>
              <w:t>No</w:t>
            </w:r>
          </w:p>
        </w:tc>
      </w:tr>
      <w:tr w:rsidR="00EE5FFD" w:rsidRPr="00C613B0" w14:paraId="025DB760" w14:textId="77777777" w:rsidTr="00C613B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single" w:sz="6" w:space="0" w:color="auto"/>
            </w:tcBorders>
          </w:tcPr>
          <w:p w14:paraId="15499C27"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b/>
                <w:sz w:val="22"/>
                <w:szCs w:val="22"/>
              </w:rPr>
              <w:t>Synthesis</w:t>
            </w:r>
            <w:proofErr w:type="spellEnd"/>
            <w:r w:rsidRPr="00C613B0">
              <w:rPr>
                <w:rFonts w:ascii="Times New Roman" w:eastAsia="DejaVu Sans" w:hAnsi="Times New Roman" w:cs="Times New Roman"/>
                <w:b/>
                <w:sz w:val="22"/>
                <w:szCs w:val="22"/>
              </w:rPr>
              <w:t xml:space="preserve"> </w:t>
            </w:r>
            <w:proofErr w:type="spellStart"/>
            <w:r w:rsidRPr="00C613B0">
              <w:rPr>
                <w:rFonts w:ascii="Times New Roman" w:eastAsia="DejaVu Sans" w:hAnsi="Times New Roman" w:cs="Times New Roman"/>
                <w:b/>
                <w:sz w:val="22"/>
                <w:szCs w:val="22"/>
              </w:rPr>
              <w:t>of</w:t>
            </w:r>
            <w:proofErr w:type="spellEnd"/>
            <w:r w:rsidRPr="00C613B0">
              <w:rPr>
                <w:rFonts w:ascii="Times New Roman" w:eastAsia="DejaVu Sans" w:hAnsi="Times New Roman" w:cs="Times New Roman"/>
                <w:b/>
                <w:sz w:val="22"/>
                <w:szCs w:val="22"/>
              </w:rPr>
              <w:t xml:space="preserve"> </w:t>
            </w:r>
            <w:proofErr w:type="spellStart"/>
            <w:r w:rsidRPr="00C613B0">
              <w:rPr>
                <w:rFonts w:ascii="Times New Roman" w:eastAsia="DejaVu Sans" w:hAnsi="Times New Roman" w:cs="Times New Roman"/>
                <w:b/>
                <w:sz w:val="22"/>
                <w:szCs w:val="22"/>
              </w:rPr>
              <w:t>results</w:t>
            </w:r>
            <w:proofErr w:type="spellEnd"/>
          </w:p>
        </w:tc>
        <w:tc>
          <w:tcPr>
            <w:tcW w:w="0" w:type="auto"/>
            <w:tcBorders>
              <w:top w:val="none" w:sz="0" w:space="0" w:color="auto"/>
              <w:bottom w:val="single" w:sz="6" w:space="0" w:color="auto"/>
            </w:tcBorders>
          </w:tcPr>
          <w:p w14:paraId="43F830D3"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6</w:t>
            </w:r>
          </w:p>
        </w:tc>
        <w:tc>
          <w:tcPr>
            <w:tcW w:w="0" w:type="auto"/>
            <w:tcBorders>
              <w:top w:val="none" w:sz="0" w:space="0" w:color="auto"/>
              <w:bottom w:val="single" w:sz="6" w:space="0" w:color="auto"/>
            </w:tcBorders>
          </w:tcPr>
          <w:p w14:paraId="2375F262"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sz w:val="22"/>
                <w:szCs w:val="22"/>
              </w:rPr>
              <w:t>Specify</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methods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used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to</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present</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and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synthesize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results</w:t>
            </w:r>
            <w:proofErr w:type="spellEnd"/>
            <w:r w:rsidRPr="00C613B0">
              <w:rPr>
                <w:rFonts w:ascii="Times New Roman" w:eastAsia="DejaVu Sans" w:hAnsi="Times New Roman" w:cs="Times New Roman"/>
                <w:sz w:val="22"/>
                <w:szCs w:val="22"/>
              </w:rPr>
              <w:t xml:space="preserve">. </w:t>
            </w:r>
          </w:p>
        </w:tc>
        <w:tc>
          <w:tcPr>
            <w:tcW w:w="0" w:type="auto"/>
            <w:tcBorders>
              <w:top w:val="none" w:sz="0" w:space="0" w:color="auto"/>
              <w:bottom w:val="single" w:sz="6" w:space="0" w:color="auto"/>
            </w:tcBorders>
          </w:tcPr>
          <w:p w14:paraId="7EE06A5F"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Yes</w:t>
            </w:r>
          </w:p>
        </w:tc>
      </w:tr>
      <w:tr w:rsidR="00EE5FFD" w:rsidRPr="00C613B0" w14:paraId="0B821F66" w14:textId="77777777" w:rsidTr="00C613B0">
        <w:tc>
          <w:tcPr>
            <w:tcW w:w="0" w:type="auto"/>
            <w:tcBorders>
              <w:top w:val="single" w:sz="6" w:space="0" w:color="auto"/>
              <w:bottom w:val="single" w:sz="6" w:space="0" w:color="auto"/>
            </w:tcBorders>
          </w:tcPr>
          <w:p w14:paraId="605090E6" w14:textId="77777777" w:rsidR="00EE5FFD" w:rsidRPr="00C613B0" w:rsidRDefault="00EE5FFD" w:rsidP="00BA23B1">
            <w:pPr>
              <w:spacing w:before="100" w:after="100"/>
              <w:ind w:left="100" w:right="100"/>
              <w:rPr>
                <w:rFonts w:ascii="Times New Roman" w:hAnsi="Times New Roman" w:cs="Times New Roman"/>
                <w:sz w:val="22"/>
                <w:szCs w:val="22"/>
              </w:rPr>
            </w:pPr>
            <w:r w:rsidRPr="00C613B0">
              <w:rPr>
                <w:rFonts w:ascii="Times New Roman" w:eastAsia="DejaVu Sans" w:hAnsi="Times New Roman" w:cs="Times New Roman"/>
                <w:b/>
                <w:sz w:val="22"/>
                <w:szCs w:val="22"/>
              </w:rPr>
              <w:t>RESULTS</w:t>
            </w:r>
          </w:p>
        </w:tc>
        <w:tc>
          <w:tcPr>
            <w:tcW w:w="0" w:type="auto"/>
            <w:tcBorders>
              <w:top w:val="single" w:sz="6" w:space="0" w:color="auto"/>
              <w:bottom w:val="single" w:sz="6" w:space="0" w:color="auto"/>
            </w:tcBorders>
          </w:tcPr>
          <w:p w14:paraId="0DD3BC26" w14:textId="77777777" w:rsidR="00EE5FFD" w:rsidRPr="00C613B0" w:rsidRDefault="00EE5FFD" w:rsidP="00BA23B1">
            <w:pPr>
              <w:spacing w:before="100" w:after="100"/>
              <w:ind w:left="100" w:right="100"/>
              <w:jc w:val="center"/>
              <w:rPr>
                <w:rFonts w:ascii="Times New Roman" w:hAnsi="Times New Roman" w:cs="Times New Roman"/>
                <w:sz w:val="22"/>
                <w:szCs w:val="22"/>
              </w:rPr>
            </w:pPr>
          </w:p>
        </w:tc>
        <w:tc>
          <w:tcPr>
            <w:tcW w:w="0" w:type="auto"/>
            <w:tcBorders>
              <w:top w:val="single" w:sz="6" w:space="0" w:color="auto"/>
              <w:bottom w:val="single" w:sz="6" w:space="0" w:color="auto"/>
            </w:tcBorders>
          </w:tcPr>
          <w:p w14:paraId="0EE5BA33" w14:textId="77777777" w:rsidR="00EE5FFD" w:rsidRPr="00C613B0" w:rsidRDefault="00EE5FFD" w:rsidP="00BA23B1">
            <w:pPr>
              <w:spacing w:before="100" w:after="100"/>
              <w:ind w:left="100" w:right="100"/>
              <w:rPr>
                <w:rFonts w:ascii="Times New Roman" w:hAnsi="Times New Roman" w:cs="Times New Roman"/>
                <w:sz w:val="22"/>
                <w:szCs w:val="22"/>
              </w:rPr>
            </w:pPr>
          </w:p>
        </w:tc>
        <w:tc>
          <w:tcPr>
            <w:tcW w:w="0" w:type="auto"/>
            <w:tcBorders>
              <w:top w:val="single" w:sz="6" w:space="0" w:color="auto"/>
              <w:bottom w:val="single" w:sz="6" w:space="0" w:color="auto"/>
            </w:tcBorders>
          </w:tcPr>
          <w:p w14:paraId="1E24F971" w14:textId="77777777" w:rsidR="00EE5FFD" w:rsidRPr="00C613B0" w:rsidRDefault="00EE5FFD" w:rsidP="00BA23B1">
            <w:pPr>
              <w:spacing w:before="100" w:after="100"/>
              <w:ind w:left="100" w:right="100"/>
              <w:jc w:val="center"/>
              <w:rPr>
                <w:rFonts w:ascii="Times New Roman" w:hAnsi="Times New Roman" w:cs="Times New Roman"/>
                <w:sz w:val="22"/>
                <w:szCs w:val="22"/>
              </w:rPr>
            </w:pPr>
          </w:p>
        </w:tc>
      </w:tr>
      <w:tr w:rsidR="00EE5FFD" w:rsidRPr="00C613B0" w14:paraId="04C6522A" w14:textId="77777777" w:rsidTr="00C613B0">
        <w:trPr>
          <w:cnfStyle w:val="000000100000" w:firstRow="0" w:lastRow="0" w:firstColumn="0" w:lastColumn="0" w:oddVBand="0" w:evenVBand="0" w:oddHBand="1" w:evenHBand="0" w:firstRowFirstColumn="0" w:firstRowLastColumn="0" w:lastRowFirstColumn="0" w:lastRowLastColumn="0"/>
        </w:trPr>
        <w:tc>
          <w:tcPr>
            <w:tcW w:w="0" w:type="auto"/>
            <w:tcBorders>
              <w:top w:val="single" w:sz="6" w:space="0" w:color="auto"/>
              <w:bottom w:val="none" w:sz="0" w:space="0" w:color="auto"/>
            </w:tcBorders>
          </w:tcPr>
          <w:p w14:paraId="19FB3A23"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b/>
                <w:sz w:val="22"/>
                <w:szCs w:val="22"/>
              </w:rPr>
              <w:t>Included</w:t>
            </w:r>
            <w:proofErr w:type="spellEnd"/>
            <w:r w:rsidRPr="00C613B0">
              <w:rPr>
                <w:rFonts w:ascii="Times New Roman" w:eastAsia="DejaVu Sans" w:hAnsi="Times New Roman" w:cs="Times New Roman"/>
                <w:b/>
                <w:sz w:val="22"/>
                <w:szCs w:val="22"/>
              </w:rPr>
              <w:t xml:space="preserve"> </w:t>
            </w:r>
            <w:proofErr w:type="spellStart"/>
            <w:r w:rsidRPr="00C613B0">
              <w:rPr>
                <w:rFonts w:ascii="Times New Roman" w:eastAsia="DejaVu Sans" w:hAnsi="Times New Roman" w:cs="Times New Roman"/>
                <w:b/>
                <w:sz w:val="22"/>
                <w:szCs w:val="22"/>
              </w:rPr>
              <w:t>studies</w:t>
            </w:r>
            <w:proofErr w:type="spellEnd"/>
          </w:p>
        </w:tc>
        <w:tc>
          <w:tcPr>
            <w:tcW w:w="0" w:type="auto"/>
            <w:tcBorders>
              <w:top w:val="single" w:sz="6" w:space="0" w:color="auto"/>
              <w:bottom w:val="none" w:sz="0" w:space="0" w:color="auto"/>
            </w:tcBorders>
          </w:tcPr>
          <w:p w14:paraId="55F21F63"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7</w:t>
            </w:r>
          </w:p>
        </w:tc>
        <w:tc>
          <w:tcPr>
            <w:tcW w:w="0" w:type="auto"/>
            <w:tcBorders>
              <w:top w:val="single" w:sz="6" w:space="0" w:color="auto"/>
              <w:bottom w:val="none" w:sz="0" w:space="0" w:color="auto"/>
            </w:tcBorders>
          </w:tcPr>
          <w:p w14:paraId="44AB0E87" w14:textId="77777777" w:rsidR="00EE5FFD" w:rsidRPr="00C613B0" w:rsidRDefault="00EE5FFD" w:rsidP="00BA23B1">
            <w:pPr>
              <w:spacing w:before="100" w:after="100"/>
              <w:ind w:left="100" w:right="100"/>
              <w:rPr>
                <w:rFonts w:ascii="Times New Roman" w:hAnsi="Times New Roman" w:cs="Times New Roman"/>
                <w:sz w:val="22"/>
                <w:szCs w:val="22"/>
              </w:rPr>
            </w:pPr>
            <w:r w:rsidRPr="00C613B0">
              <w:rPr>
                <w:rFonts w:ascii="Times New Roman" w:eastAsia="DejaVu Sans" w:hAnsi="Times New Roman" w:cs="Times New Roman"/>
                <w:sz w:val="22"/>
                <w:szCs w:val="22"/>
              </w:rPr>
              <w:t xml:space="preserve">Give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total </w:t>
            </w:r>
            <w:proofErr w:type="spellStart"/>
            <w:r w:rsidRPr="00C613B0">
              <w:rPr>
                <w:rFonts w:ascii="Times New Roman" w:eastAsia="DejaVu Sans" w:hAnsi="Times New Roman" w:cs="Times New Roman"/>
                <w:sz w:val="22"/>
                <w:szCs w:val="22"/>
              </w:rPr>
              <w:t>number</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of</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included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studies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and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participants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and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summarise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relevant</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characteristics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of</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studies</w:t>
            </w:r>
            <w:proofErr w:type="spellEnd"/>
            <w:r w:rsidRPr="00C613B0">
              <w:rPr>
                <w:rFonts w:ascii="Times New Roman" w:eastAsia="DejaVu Sans" w:hAnsi="Times New Roman" w:cs="Times New Roman"/>
                <w:sz w:val="22"/>
                <w:szCs w:val="22"/>
              </w:rPr>
              <w:t>.</w:t>
            </w:r>
          </w:p>
        </w:tc>
        <w:tc>
          <w:tcPr>
            <w:tcW w:w="0" w:type="auto"/>
            <w:tcBorders>
              <w:top w:val="single" w:sz="6" w:space="0" w:color="auto"/>
              <w:bottom w:val="none" w:sz="0" w:space="0" w:color="auto"/>
            </w:tcBorders>
          </w:tcPr>
          <w:p w14:paraId="71592AA8"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Yes</w:t>
            </w:r>
          </w:p>
        </w:tc>
      </w:tr>
      <w:tr w:rsidR="00EE5FFD" w:rsidRPr="00C613B0" w14:paraId="252C6F39" w14:textId="77777777" w:rsidTr="00C613B0">
        <w:tc>
          <w:tcPr>
            <w:tcW w:w="0" w:type="auto"/>
            <w:tcBorders>
              <w:bottom w:val="single" w:sz="6" w:space="0" w:color="auto"/>
            </w:tcBorders>
          </w:tcPr>
          <w:p w14:paraId="474AD4B9"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b/>
                <w:sz w:val="22"/>
                <w:szCs w:val="22"/>
              </w:rPr>
              <w:lastRenderedPageBreak/>
              <w:t>Synthesis</w:t>
            </w:r>
            <w:proofErr w:type="spellEnd"/>
            <w:r w:rsidRPr="00C613B0">
              <w:rPr>
                <w:rFonts w:ascii="Times New Roman" w:eastAsia="DejaVu Sans" w:hAnsi="Times New Roman" w:cs="Times New Roman"/>
                <w:b/>
                <w:sz w:val="22"/>
                <w:szCs w:val="22"/>
              </w:rPr>
              <w:t xml:space="preserve"> </w:t>
            </w:r>
            <w:proofErr w:type="spellStart"/>
            <w:r w:rsidRPr="00C613B0">
              <w:rPr>
                <w:rFonts w:ascii="Times New Roman" w:eastAsia="DejaVu Sans" w:hAnsi="Times New Roman" w:cs="Times New Roman"/>
                <w:b/>
                <w:sz w:val="22"/>
                <w:szCs w:val="22"/>
              </w:rPr>
              <w:t>of</w:t>
            </w:r>
            <w:proofErr w:type="spellEnd"/>
            <w:r w:rsidRPr="00C613B0">
              <w:rPr>
                <w:rFonts w:ascii="Times New Roman" w:eastAsia="DejaVu Sans" w:hAnsi="Times New Roman" w:cs="Times New Roman"/>
                <w:b/>
                <w:sz w:val="22"/>
                <w:szCs w:val="22"/>
              </w:rPr>
              <w:t xml:space="preserve"> </w:t>
            </w:r>
            <w:proofErr w:type="spellStart"/>
            <w:r w:rsidRPr="00C613B0">
              <w:rPr>
                <w:rFonts w:ascii="Times New Roman" w:eastAsia="DejaVu Sans" w:hAnsi="Times New Roman" w:cs="Times New Roman"/>
                <w:b/>
                <w:sz w:val="22"/>
                <w:szCs w:val="22"/>
              </w:rPr>
              <w:t>results</w:t>
            </w:r>
            <w:proofErr w:type="spellEnd"/>
          </w:p>
        </w:tc>
        <w:tc>
          <w:tcPr>
            <w:tcW w:w="0" w:type="auto"/>
            <w:tcBorders>
              <w:bottom w:val="single" w:sz="6" w:space="0" w:color="auto"/>
            </w:tcBorders>
          </w:tcPr>
          <w:p w14:paraId="1CCF9147"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8</w:t>
            </w:r>
          </w:p>
        </w:tc>
        <w:tc>
          <w:tcPr>
            <w:tcW w:w="0" w:type="auto"/>
            <w:tcBorders>
              <w:bottom w:val="single" w:sz="6" w:space="0" w:color="auto"/>
            </w:tcBorders>
          </w:tcPr>
          <w:p w14:paraId="620522FD"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sz w:val="22"/>
                <w:szCs w:val="22"/>
              </w:rPr>
              <w:t>Present</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results</w:t>
            </w:r>
            <w:proofErr w:type="spellEnd"/>
            <w:r w:rsidRPr="00C613B0">
              <w:rPr>
                <w:rFonts w:ascii="Times New Roman" w:eastAsia="DejaVu Sans" w:hAnsi="Times New Roman" w:cs="Times New Roman"/>
                <w:sz w:val="22"/>
                <w:szCs w:val="22"/>
              </w:rPr>
              <w:t xml:space="preserve"> for </w:t>
            </w:r>
            <w:proofErr w:type="spellStart"/>
            <w:r w:rsidRPr="00C613B0">
              <w:rPr>
                <w:rFonts w:ascii="Times New Roman" w:eastAsia="DejaVu Sans" w:hAnsi="Times New Roman" w:cs="Times New Roman"/>
                <w:sz w:val="22"/>
                <w:szCs w:val="22"/>
              </w:rPr>
              <w:t>main</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outcomes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preferably</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indicating</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number</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of</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included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studies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and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participants</w:t>
            </w:r>
            <w:proofErr w:type="spellEnd"/>
            <w:r w:rsidRPr="00C613B0">
              <w:rPr>
                <w:rFonts w:ascii="Times New Roman" w:eastAsia="DejaVu Sans" w:hAnsi="Times New Roman" w:cs="Times New Roman"/>
                <w:sz w:val="22"/>
                <w:szCs w:val="22"/>
              </w:rPr>
              <w:t xml:space="preserve"> for </w:t>
            </w:r>
            <w:proofErr w:type="spellStart"/>
            <w:r w:rsidRPr="00C613B0">
              <w:rPr>
                <w:rFonts w:ascii="Times New Roman" w:eastAsia="DejaVu Sans" w:hAnsi="Times New Roman" w:cs="Times New Roman"/>
                <w:sz w:val="22"/>
                <w:szCs w:val="22"/>
              </w:rPr>
              <w:t>each</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If</w:t>
            </w:r>
            <w:proofErr w:type="spellEnd"/>
            <w:r w:rsidRPr="00C613B0">
              <w:rPr>
                <w:rFonts w:ascii="Times New Roman" w:eastAsia="DejaVu Sans" w:hAnsi="Times New Roman" w:cs="Times New Roman"/>
                <w:sz w:val="22"/>
                <w:szCs w:val="22"/>
              </w:rPr>
              <w:t xml:space="preserve"> meta-</w:t>
            </w:r>
            <w:proofErr w:type="spellStart"/>
            <w:r w:rsidRPr="00C613B0">
              <w:rPr>
                <w:rFonts w:ascii="Times New Roman" w:eastAsia="DejaVu Sans" w:hAnsi="Times New Roman" w:cs="Times New Roman"/>
                <w:sz w:val="22"/>
                <w:szCs w:val="22"/>
              </w:rPr>
              <w:t>analysis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was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done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report</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summary</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estimate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and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confidence</w:t>
            </w:r>
            <w:proofErr w:type="spellEnd"/>
            <w:r w:rsidRPr="00C613B0">
              <w:rPr>
                <w:rFonts w:ascii="Times New Roman" w:eastAsia="DejaVu Sans" w:hAnsi="Times New Roman" w:cs="Times New Roman"/>
                <w:sz w:val="22"/>
                <w:szCs w:val="22"/>
              </w:rPr>
              <w:t>/</w:t>
            </w:r>
            <w:proofErr w:type="spellStart"/>
            <w:r w:rsidRPr="00C613B0">
              <w:rPr>
                <w:rFonts w:ascii="Times New Roman" w:eastAsia="DejaVu Sans" w:hAnsi="Times New Roman" w:cs="Times New Roman"/>
                <w:sz w:val="22"/>
                <w:szCs w:val="22"/>
              </w:rPr>
              <w:t>credible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interval</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If</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comparing</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groups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indicate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direction</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of</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effect</w:t>
            </w:r>
            <w:proofErr w:type="spellEnd"/>
            <w:r w:rsidRPr="00C613B0">
              <w:rPr>
                <w:rFonts w:ascii="Times New Roman" w:eastAsia="DejaVu Sans" w:hAnsi="Times New Roman" w:cs="Times New Roman"/>
                <w:sz w:val="22"/>
                <w:szCs w:val="22"/>
              </w:rPr>
              <w:t xml:space="preserve"> (</w:t>
            </w:r>
            <w:proofErr w:type="gramStart"/>
            <w:r w:rsidRPr="00C613B0">
              <w:rPr>
                <w:rFonts w:ascii="Times New Roman" w:eastAsia="DejaVu Sans" w:hAnsi="Times New Roman" w:cs="Times New Roman"/>
                <w:sz w:val="22"/>
                <w:szCs w:val="22"/>
              </w:rPr>
              <w:t>i.e.</w:t>
            </w:r>
            <w:proofErr w:type="gram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which</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group</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favoured</w:t>
            </w:r>
            <w:proofErr w:type="spellEnd"/>
            <w:r w:rsidRPr="00C613B0">
              <w:rPr>
                <w:rFonts w:ascii="Times New Roman" w:eastAsia="DejaVu Sans" w:hAnsi="Times New Roman" w:cs="Times New Roman"/>
                <w:sz w:val="22"/>
                <w:szCs w:val="22"/>
              </w:rPr>
              <w:t>).</w:t>
            </w:r>
          </w:p>
        </w:tc>
        <w:tc>
          <w:tcPr>
            <w:tcW w:w="0" w:type="auto"/>
            <w:tcBorders>
              <w:bottom w:val="single" w:sz="6" w:space="0" w:color="auto"/>
            </w:tcBorders>
          </w:tcPr>
          <w:p w14:paraId="7A1C27B6"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Yes</w:t>
            </w:r>
          </w:p>
        </w:tc>
      </w:tr>
      <w:tr w:rsidR="00EE5FFD" w:rsidRPr="00C613B0" w14:paraId="5DE97BC7" w14:textId="77777777" w:rsidTr="00C613B0">
        <w:trPr>
          <w:cnfStyle w:val="000000100000" w:firstRow="0" w:lastRow="0" w:firstColumn="0" w:lastColumn="0" w:oddVBand="0" w:evenVBand="0" w:oddHBand="1" w:evenHBand="0" w:firstRowFirstColumn="0" w:firstRowLastColumn="0" w:lastRowFirstColumn="0" w:lastRowLastColumn="0"/>
        </w:trPr>
        <w:tc>
          <w:tcPr>
            <w:tcW w:w="0" w:type="auto"/>
            <w:tcBorders>
              <w:top w:val="single" w:sz="6" w:space="0" w:color="auto"/>
              <w:bottom w:val="single" w:sz="6" w:space="0" w:color="auto"/>
            </w:tcBorders>
          </w:tcPr>
          <w:p w14:paraId="34B3AC28" w14:textId="77777777" w:rsidR="00EE5FFD" w:rsidRPr="00C613B0" w:rsidRDefault="00EE5FFD" w:rsidP="00BA23B1">
            <w:pPr>
              <w:spacing w:before="100" w:after="100"/>
              <w:ind w:left="100" w:right="100"/>
              <w:rPr>
                <w:rFonts w:ascii="Times New Roman" w:hAnsi="Times New Roman" w:cs="Times New Roman"/>
                <w:sz w:val="22"/>
                <w:szCs w:val="22"/>
              </w:rPr>
            </w:pPr>
            <w:r w:rsidRPr="00C613B0">
              <w:rPr>
                <w:rFonts w:ascii="Times New Roman" w:eastAsia="DejaVu Sans" w:hAnsi="Times New Roman" w:cs="Times New Roman"/>
                <w:b/>
                <w:sz w:val="22"/>
                <w:szCs w:val="22"/>
              </w:rPr>
              <w:t>DISCUSSION</w:t>
            </w:r>
          </w:p>
        </w:tc>
        <w:tc>
          <w:tcPr>
            <w:tcW w:w="0" w:type="auto"/>
            <w:tcBorders>
              <w:top w:val="single" w:sz="6" w:space="0" w:color="auto"/>
              <w:bottom w:val="single" w:sz="6" w:space="0" w:color="auto"/>
            </w:tcBorders>
          </w:tcPr>
          <w:p w14:paraId="6BE05B30" w14:textId="77777777" w:rsidR="00EE5FFD" w:rsidRPr="00C613B0" w:rsidRDefault="00EE5FFD" w:rsidP="00BA23B1">
            <w:pPr>
              <w:spacing w:before="100" w:after="100"/>
              <w:ind w:left="100" w:right="100"/>
              <w:jc w:val="center"/>
              <w:rPr>
                <w:rFonts w:ascii="Times New Roman" w:hAnsi="Times New Roman" w:cs="Times New Roman"/>
                <w:sz w:val="22"/>
                <w:szCs w:val="22"/>
              </w:rPr>
            </w:pPr>
          </w:p>
        </w:tc>
        <w:tc>
          <w:tcPr>
            <w:tcW w:w="0" w:type="auto"/>
            <w:tcBorders>
              <w:top w:val="single" w:sz="6" w:space="0" w:color="auto"/>
              <w:bottom w:val="single" w:sz="6" w:space="0" w:color="auto"/>
            </w:tcBorders>
          </w:tcPr>
          <w:p w14:paraId="1917266B" w14:textId="77777777" w:rsidR="00EE5FFD" w:rsidRPr="00C613B0" w:rsidRDefault="00EE5FFD" w:rsidP="00BA23B1">
            <w:pPr>
              <w:spacing w:before="100" w:after="100"/>
              <w:ind w:left="100" w:right="100"/>
              <w:rPr>
                <w:rFonts w:ascii="Times New Roman" w:hAnsi="Times New Roman" w:cs="Times New Roman"/>
                <w:sz w:val="22"/>
                <w:szCs w:val="22"/>
              </w:rPr>
            </w:pPr>
          </w:p>
        </w:tc>
        <w:tc>
          <w:tcPr>
            <w:tcW w:w="0" w:type="auto"/>
            <w:tcBorders>
              <w:top w:val="single" w:sz="6" w:space="0" w:color="auto"/>
              <w:bottom w:val="single" w:sz="6" w:space="0" w:color="auto"/>
            </w:tcBorders>
          </w:tcPr>
          <w:p w14:paraId="28299297" w14:textId="77777777" w:rsidR="00EE5FFD" w:rsidRPr="00C613B0" w:rsidRDefault="00EE5FFD" w:rsidP="00BA23B1">
            <w:pPr>
              <w:spacing w:before="100" w:after="100"/>
              <w:ind w:left="100" w:right="100"/>
              <w:jc w:val="center"/>
              <w:rPr>
                <w:rFonts w:ascii="Times New Roman" w:hAnsi="Times New Roman" w:cs="Times New Roman"/>
                <w:sz w:val="22"/>
                <w:szCs w:val="22"/>
              </w:rPr>
            </w:pPr>
          </w:p>
        </w:tc>
      </w:tr>
      <w:tr w:rsidR="00EE5FFD" w:rsidRPr="00C613B0" w14:paraId="07716BEE" w14:textId="77777777" w:rsidTr="00C613B0">
        <w:tc>
          <w:tcPr>
            <w:tcW w:w="0" w:type="auto"/>
            <w:tcBorders>
              <w:top w:val="single" w:sz="6" w:space="0" w:color="auto"/>
            </w:tcBorders>
          </w:tcPr>
          <w:p w14:paraId="613E61B9"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b/>
                <w:sz w:val="22"/>
                <w:szCs w:val="22"/>
              </w:rPr>
              <w:t>Limitations</w:t>
            </w:r>
            <w:proofErr w:type="spellEnd"/>
            <w:r w:rsidRPr="00C613B0">
              <w:rPr>
                <w:rFonts w:ascii="Times New Roman" w:eastAsia="DejaVu Sans" w:hAnsi="Times New Roman" w:cs="Times New Roman"/>
                <w:b/>
                <w:sz w:val="22"/>
                <w:szCs w:val="22"/>
              </w:rPr>
              <w:t xml:space="preserve"> </w:t>
            </w:r>
            <w:proofErr w:type="spellStart"/>
            <w:r w:rsidRPr="00C613B0">
              <w:rPr>
                <w:rFonts w:ascii="Times New Roman" w:eastAsia="DejaVu Sans" w:hAnsi="Times New Roman" w:cs="Times New Roman"/>
                <w:b/>
                <w:sz w:val="22"/>
                <w:szCs w:val="22"/>
              </w:rPr>
              <w:t>of</w:t>
            </w:r>
            <w:proofErr w:type="spellEnd"/>
            <w:r w:rsidRPr="00C613B0">
              <w:rPr>
                <w:rFonts w:ascii="Times New Roman" w:eastAsia="DejaVu Sans" w:hAnsi="Times New Roman" w:cs="Times New Roman"/>
                <w:b/>
                <w:sz w:val="22"/>
                <w:szCs w:val="22"/>
              </w:rPr>
              <w:t xml:space="preserve"> </w:t>
            </w:r>
            <w:proofErr w:type="spellStart"/>
            <w:r w:rsidRPr="00C613B0">
              <w:rPr>
                <w:rFonts w:ascii="Times New Roman" w:eastAsia="DejaVu Sans" w:hAnsi="Times New Roman" w:cs="Times New Roman"/>
                <w:b/>
                <w:sz w:val="22"/>
                <w:szCs w:val="22"/>
              </w:rPr>
              <w:t>evidence</w:t>
            </w:r>
            <w:proofErr w:type="spellEnd"/>
          </w:p>
        </w:tc>
        <w:tc>
          <w:tcPr>
            <w:tcW w:w="0" w:type="auto"/>
            <w:tcBorders>
              <w:top w:val="single" w:sz="6" w:space="0" w:color="auto"/>
            </w:tcBorders>
          </w:tcPr>
          <w:p w14:paraId="3137EDA5"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9</w:t>
            </w:r>
          </w:p>
        </w:tc>
        <w:tc>
          <w:tcPr>
            <w:tcW w:w="0" w:type="auto"/>
            <w:tcBorders>
              <w:top w:val="single" w:sz="6" w:space="0" w:color="auto"/>
            </w:tcBorders>
          </w:tcPr>
          <w:p w14:paraId="49A49AF2"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sz w:val="22"/>
                <w:szCs w:val="22"/>
              </w:rPr>
              <w:t>Provide</w:t>
            </w:r>
            <w:proofErr w:type="spellEnd"/>
            <w:r w:rsidRPr="00C613B0">
              <w:rPr>
                <w:rFonts w:ascii="Times New Roman" w:eastAsia="DejaVu Sans" w:hAnsi="Times New Roman" w:cs="Times New Roman"/>
                <w:sz w:val="22"/>
                <w:szCs w:val="22"/>
              </w:rPr>
              <w:t xml:space="preserve"> a </w:t>
            </w:r>
            <w:proofErr w:type="spellStart"/>
            <w:r w:rsidRPr="00C613B0">
              <w:rPr>
                <w:rFonts w:ascii="Times New Roman" w:eastAsia="DejaVu Sans" w:hAnsi="Times New Roman" w:cs="Times New Roman"/>
                <w:sz w:val="22"/>
                <w:szCs w:val="22"/>
              </w:rPr>
              <w:t>brief</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summary</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of</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limitations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of</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evidence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included</w:t>
            </w:r>
            <w:proofErr w:type="spellEnd"/>
            <w:r w:rsidRPr="00C613B0">
              <w:rPr>
                <w:rFonts w:ascii="Times New Roman" w:eastAsia="DejaVu Sans" w:hAnsi="Times New Roman" w:cs="Times New Roman"/>
                <w:sz w:val="22"/>
                <w:szCs w:val="22"/>
              </w:rPr>
              <w:t xml:space="preserve"> in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review (e.g. </w:t>
            </w:r>
            <w:proofErr w:type="spellStart"/>
            <w:r w:rsidRPr="00C613B0">
              <w:rPr>
                <w:rFonts w:ascii="Times New Roman" w:eastAsia="DejaVu Sans" w:hAnsi="Times New Roman" w:cs="Times New Roman"/>
                <w:sz w:val="22"/>
                <w:szCs w:val="22"/>
              </w:rPr>
              <w:t>study</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risk</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of</w:t>
            </w:r>
            <w:proofErr w:type="spellEnd"/>
            <w:r w:rsidRPr="00C613B0">
              <w:rPr>
                <w:rFonts w:ascii="Times New Roman" w:eastAsia="DejaVu Sans" w:hAnsi="Times New Roman" w:cs="Times New Roman"/>
                <w:sz w:val="22"/>
                <w:szCs w:val="22"/>
              </w:rPr>
              <w:t xml:space="preserve"> bias, </w:t>
            </w:r>
            <w:proofErr w:type="spellStart"/>
            <w:r w:rsidRPr="00C613B0">
              <w:rPr>
                <w:rFonts w:ascii="Times New Roman" w:eastAsia="DejaVu Sans" w:hAnsi="Times New Roman" w:cs="Times New Roman"/>
                <w:sz w:val="22"/>
                <w:szCs w:val="22"/>
              </w:rPr>
              <w:t>inconsistency</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and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imprecision</w:t>
            </w:r>
            <w:proofErr w:type="spellEnd"/>
            <w:r w:rsidRPr="00C613B0">
              <w:rPr>
                <w:rFonts w:ascii="Times New Roman" w:eastAsia="DejaVu Sans" w:hAnsi="Times New Roman" w:cs="Times New Roman"/>
                <w:sz w:val="22"/>
                <w:szCs w:val="22"/>
              </w:rPr>
              <w:t>).</w:t>
            </w:r>
          </w:p>
        </w:tc>
        <w:tc>
          <w:tcPr>
            <w:tcW w:w="0" w:type="auto"/>
            <w:tcBorders>
              <w:top w:val="single" w:sz="6" w:space="0" w:color="auto"/>
            </w:tcBorders>
          </w:tcPr>
          <w:p w14:paraId="4AD9251B"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Yes</w:t>
            </w:r>
          </w:p>
        </w:tc>
      </w:tr>
      <w:tr w:rsidR="00EE5FFD" w:rsidRPr="00C613B0" w14:paraId="59314E1D" w14:textId="77777777" w:rsidTr="000603F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bottom w:val="single" w:sz="6" w:space="0" w:color="auto"/>
            </w:tcBorders>
          </w:tcPr>
          <w:p w14:paraId="25464B40"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b/>
                <w:sz w:val="22"/>
                <w:szCs w:val="22"/>
              </w:rPr>
              <w:t>Interpretation</w:t>
            </w:r>
            <w:proofErr w:type="spellEnd"/>
          </w:p>
        </w:tc>
        <w:tc>
          <w:tcPr>
            <w:tcW w:w="0" w:type="auto"/>
            <w:tcBorders>
              <w:top w:val="none" w:sz="0" w:space="0" w:color="auto"/>
              <w:bottom w:val="single" w:sz="6" w:space="0" w:color="auto"/>
            </w:tcBorders>
          </w:tcPr>
          <w:p w14:paraId="14C19C29"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10</w:t>
            </w:r>
          </w:p>
        </w:tc>
        <w:tc>
          <w:tcPr>
            <w:tcW w:w="0" w:type="auto"/>
            <w:tcBorders>
              <w:top w:val="none" w:sz="0" w:space="0" w:color="auto"/>
              <w:bottom w:val="single" w:sz="6" w:space="0" w:color="auto"/>
            </w:tcBorders>
          </w:tcPr>
          <w:p w14:paraId="6290966D"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sz w:val="22"/>
                <w:szCs w:val="22"/>
              </w:rPr>
              <w:t>Provide</w:t>
            </w:r>
            <w:proofErr w:type="spellEnd"/>
            <w:r w:rsidRPr="00C613B0">
              <w:rPr>
                <w:rFonts w:ascii="Times New Roman" w:eastAsia="DejaVu Sans" w:hAnsi="Times New Roman" w:cs="Times New Roman"/>
                <w:sz w:val="22"/>
                <w:szCs w:val="22"/>
              </w:rPr>
              <w:t xml:space="preserve"> a general </w:t>
            </w:r>
            <w:proofErr w:type="spellStart"/>
            <w:r w:rsidRPr="00C613B0">
              <w:rPr>
                <w:rFonts w:ascii="Times New Roman" w:eastAsia="DejaVu Sans" w:hAnsi="Times New Roman" w:cs="Times New Roman"/>
                <w:sz w:val="22"/>
                <w:szCs w:val="22"/>
              </w:rPr>
              <w:t>interpretation</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of</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results</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and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important</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implications</w:t>
            </w:r>
            <w:proofErr w:type="spellEnd"/>
            <w:r w:rsidRPr="00C613B0">
              <w:rPr>
                <w:rFonts w:ascii="Times New Roman" w:eastAsia="DejaVu Sans" w:hAnsi="Times New Roman" w:cs="Times New Roman"/>
                <w:sz w:val="22"/>
                <w:szCs w:val="22"/>
              </w:rPr>
              <w:t>.</w:t>
            </w:r>
          </w:p>
        </w:tc>
        <w:tc>
          <w:tcPr>
            <w:tcW w:w="0" w:type="auto"/>
            <w:tcBorders>
              <w:top w:val="none" w:sz="0" w:space="0" w:color="auto"/>
              <w:bottom w:val="single" w:sz="6" w:space="0" w:color="auto"/>
            </w:tcBorders>
          </w:tcPr>
          <w:p w14:paraId="5FE7C304"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Yes</w:t>
            </w:r>
          </w:p>
        </w:tc>
      </w:tr>
      <w:tr w:rsidR="00EE5FFD" w:rsidRPr="00C613B0" w14:paraId="18E624AB" w14:textId="77777777" w:rsidTr="000603F6">
        <w:tc>
          <w:tcPr>
            <w:tcW w:w="0" w:type="auto"/>
            <w:tcBorders>
              <w:top w:val="single" w:sz="6" w:space="0" w:color="auto"/>
              <w:bottom w:val="single" w:sz="6" w:space="0" w:color="auto"/>
            </w:tcBorders>
          </w:tcPr>
          <w:p w14:paraId="538E8A52" w14:textId="77777777" w:rsidR="00EE5FFD" w:rsidRPr="00C613B0" w:rsidRDefault="00EE5FFD" w:rsidP="00BA23B1">
            <w:pPr>
              <w:spacing w:before="100" w:after="100"/>
              <w:ind w:left="100" w:right="100"/>
              <w:rPr>
                <w:rFonts w:ascii="Times New Roman" w:hAnsi="Times New Roman" w:cs="Times New Roman"/>
                <w:sz w:val="22"/>
                <w:szCs w:val="22"/>
              </w:rPr>
            </w:pPr>
            <w:r w:rsidRPr="00C613B0">
              <w:rPr>
                <w:rFonts w:ascii="Times New Roman" w:eastAsia="DejaVu Sans" w:hAnsi="Times New Roman" w:cs="Times New Roman"/>
                <w:b/>
                <w:sz w:val="22"/>
                <w:szCs w:val="22"/>
              </w:rPr>
              <w:t>OTHER</w:t>
            </w:r>
          </w:p>
        </w:tc>
        <w:tc>
          <w:tcPr>
            <w:tcW w:w="0" w:type="auto"/>
            <w:tcBorders>
              <w:top w:val="single" w:sz="6" w:space="0" w:color="auto"/>
              <w:bottom w:val="single" w:sz="6" w:space="0" w:color="auto"/>
            </w:tcBorders>
          </w:tcPr>
          <w:p w14:paraId="1E5D5930" w14:textId="77777777" w:rsidR="00EE5FFD" w:rsidRPr="00C613B0" w:rsidRDefault="00EE5FFD" w:rsidP="00BA23B1">
            <w:pPr>
              <w:spacing w:before="100" w:after="100"/>
              <w:ind w:left="100" w:right="100"/>
              <w:jc w:val="center"/>
              <w:rPr>
                <w:rFonts w:ascii="Times New Roman" w:hAnsi="Times New Roman" w:cs="Times New Roman"/>
                <w:sz w:val="22"/>
                <w:szCs w:val="22"/>
              </w:rPr>
            </w:pPr>
          </w:p>
        </w:tc>
        <w:tc>
          <w:tcPr>
            <w:tcW w:w="0" w:type="auto"/>
            <w:tcBorders>
              <w:top w:val="single" w:sz="6" w:space="0" w:color="auto"/>
              <w:bottom w:val="single" w:sz="6" w:space="0" w:color="auto"/>
            </w:tcBorders>
          </w:tcPr>
          <w:p w14:paraId="7E334167" w14:textId="77777777" w:rsidR="00EE5FFD" w:rsidRPr="00C613B0" w:rsidRDefault="00EE5FFD" w:rsidP="00BA23B1">
            <w:pPr>
              <w:spacing w:before="100" w:after="100"/>
              <w:ind w:left="100" w:right="100"/>
              <w:rPr>
                <w:rFonts w:ascii="Times New Roman" w:hAnsi="Times New Roman" w:cs="Times New Roman"/>
                <w:sz w:val="22"/>
                <w:szCs w:val="22"/>
              </w:rPr>
            </w:pPr>
          </w:p>
        </w:tc>
        <w:tc>
          <w:tcPr>
            <w:tcW w:w="0" w:type="auto"/>
            <w:tcBorders>
              <w:top w:val="single" w:sz="6" w:space="0" w:color="auto"/>
              <w:bottom w:val="single" w:sz="6" w:space="0" w:color="auto"/>
            </w:tcBorders>
          </w:tcPr>
          <w:p w14:paraId="0F610AC0" w14:textId="77777777" w:rsidR="00EE5FFD" w:rsidRPr="00C613B0" w:rsidRDefault="00EE5FFD" w:rsidP="00BA23B1">
            <w:pPr>
              <w:spacing w:before="100" w:after="100"/>
              <w:ind w:left="100" w:right="100"/>
              <w:jc w:val="center"/>
              <w:rPr>
                <w:rFonts w:ascii="Times New Roman" w:hAnsi="Times New Roman" w:cs="Times New Roman"/>
                <w:sz w:val="22"/>
                <w:szCs w:val="22"/>
              </w:rPr>
            </w:pPr>
          </w:p>
        </w:tc>
      </w:tr>
      <w:tr w:rsidR="00EE5FFD" w:rsidRPr="00C613B0" w14:paraId="4422AFE9" w14:textId="77777777" w:rsidTr="000603F6">
        <w:trPr>
          <w:cnfStyle w:val="000000100000" w:firstRow="0" w:lastRow="0" w:firstColumn="0" w:lastColumn="0" w:oddVBand="0" w:evenVBand="0" w:oddHBand="1" w:evenHBand="0" w:firstRowFirstColumn="0" w:firstRowLastColumn="0" w:lastRowFirstColumn="0" w:lastRowLastColumn="0"/>
        </w:trPr>
        <w:tc>
          <w:tcPr>
            <w:tcW w:w="0" w:type="auto"/>
            <w:tcBorders>
              <w:top w:val="single" w:sz="6" w:space="0" w:color="auto"/>
              <w:bottom w:val="none" w:sz="0" w:space="0" w:color="auto"/>
            </w:tcBorders>
          </w:tcPr>
          <w:p w14:paraId="50198172"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b/>
                <w:sz w:val="22"/>
                <w:szCs w:val="22"/>
              </w:rPr>
              <w:t>Funding</w:t>
            </w:r>
            <w:proofErr w:type="spellEnd"/>
          </w:p>
        </w:tc>
        <w:tc>
          <w:tcPr>
            <w:tcW w:w="0" w:type="auto"/>
            <w:tcBorders>
              <w:top w:val="single" w:sz="6" w:space="0" w:color="auto"/>
              <w:bottom w:val="none" w:sz="0" w:space="0" w:color="auto"/>
            </w:tcBorders>
          </w:tcPr>
          <w:p w14:paraId="7D87DDA2"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11</w:t>
            </w:r>
          </w:p>
        </w:tc>
        <w:tc>
          <w:tcPr>
            <w:tcW w:w="0" w:type="auto"/>
            <w:tcBorders>
              <w:top w:val="single" w:sz="6" w:space="0" w:color="auto"/>
              <w:bottom w:val="none" w:sz="0" w:space="0" w:color="auto"/>
            </w:tcBorders>
          </w:tcPr>
          <w:p w14:paraId="604E8D48"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sz w:val="22"/>
                <w:szCs w:val="22"/>
              </w:rPr>
              <w:t>Specify</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primary</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source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of</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funding</w:t>
            </w:r>
            <w:proofErr w:type="spellEnd"/>
            <w:r w:rsidRPr="00C613B0">
              <w:rPr>
                <w:rFonts w:ascii="Times New Roman" w:eastAsia="DejaVu Sans" w:hAnsi="Times New Roman" w:cs="Times New Roman"/>
                <w:sz w:val="22"/>
                <w:szCs w:val="22"/>
              </w:rPr>
              <w:t xml:space="preserve"> for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review.</w:t>
            </w:r>
          </w:p>
        </w:tc>
        <w:tc>
          <w:tcPr>
            <w:tcW w:w="0" w:type="auto"/>
            <w:tcBorders>
              <w:top w:val="single" w:sz="6" w:space="0" w:color="auto"/>
              <w:bottom w:val="none" w:sz="0" w:space="0" w:color="auto"/>
            </w:tcBorders>
          </w:tcPr>
          <w:p w14:paraId="408EDF8B" w14:textId="4863E7BF" w:rsidR="00EE5FFD" w:rsidRPr="00C613B0" w:rsidRDefault="003C69D1" w:rsidP="00BA23B1">
            <w:pPr>
              <w:spacing w:before="100" w:after="100"/>
              <w:ind w:left="100" w:right="100"/>
              <w:jc w:val="center"/>
              <w:rPr>
                <w:rFonts w:ascii="Times New Roman" w:hAnsi="Times New Roman" w:cs="Times New Roman"/>
                <w:sz w:val="22"/>
                <w:szCs w:val="22"/>
              </w:rPr>
            </w:pPr>
            <w:r>
              <w:rPr>
                <w:rFonts w:ascii="Times New Roman" w:eastAsia="DejaVu Sans" w:hAnsi="Times New Roman" w:cs="Times New Roman"/>
                <w:sz w:val="22"/>
                <w:szCs w:val="22"/>
              </w:rPr>
              <w:t>No</w:t>
            </w:r>
          </w:p>
        </w:tc>
      </w:tr>
      <w:tr w:rsidR="00EE5FFD" w:rsidRPr="00C613B0" w14:paraId="6E04CAB2" w14:textId="77777777" w:rsidTr="00C613B0">
        <w:tc>
          <w:tcPr>
            <w:tcW w:w="0" w:type="auto"/>
          </w:tcPr>
          <w:p w14:paraId="01C36460"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b/>
                <w:sz w:val="22"/>
                <w:szCs w:val="22"/>
              </w:rPr>
              <w:t>Registration</w:t>
            </w:r>
            <w:proofErr w:type="spellEnd"/>
          </w:p>
        </w:tc>
        <w:tc>
          <w:tcPr>
            <w:tcW w:w="0" w:type="auto"/>
          </w:tcPr>
          <w:p w14:paraId="3FEE6B7A"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12</w:t>
            </w:r>
          </w:p>
        </w:tc>
        <w:tc>
          <w:tcPr>
            <w:tcW w:w="0" w:type="auto"/>
          </w:tcPr>
          <w:p w14:paraId="389DEE6E" w14:textId="77777777" w:rsidR="00EE5FFD" w:rsidRPr="00C613B0" w:rsidRDefault="00EE5FFD" w:rsidP="00BA23B1">
            <w:pPr>
              <w:spacing w:before="100" w:after="100"/>
              <w:ind w:left="100" w:right="100"/>
              <w:rPr>
                <w:rFonts w:ascii="Times New Roman" w:hAnsi="Times New Roman" w:cs="Times New Roman"/>
                <w:sz w:val="22"/>
                <w:szCs w:val="22"/>
              </w:rPr>
            </w:pPr>
            <w:proofErr w:type="spellStart"/>
            <w:r w:rsidRPr="00C613B0">
              <w:rPr>
                <w:rFonts w:ascii="Times New Roman" w:eastAsia="DejaVu Sans" w:hAnsi="Times New Roman" w:cs="Times New Roman"/>
                <w:sz w:val="22"/>
                <w:szCs w:val="22"/>
              </w:rPr>
              <w:t>Provide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the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register</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name</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and</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registration</w:t>
            </w:r>
            <w:proofErr w:type="spellEnd"/>
            <w:r w:rsidRPr="00C613B0">
              <w:rPr>
                <w:rFonts w:ascii="Times New Roman" w:eastAsia="DejaVu Sans" w:hAnsi="Times New Roman" w:cs="Times New Roman"/>
                <w:sz w:val="22"/>
                <w:szCs w:val="22"/>
              </w:rPr>
              <w:t xml:space="preserve"> </w:t>
            </w:r>
            <w:proofErr w:type="spellStart"/>
            <w:r w:rsidRPr="00C613B0">
              <w:rPr>
                <w:rFonts w:ascii="Times New Roman" w:eastAsia="DejaVu Sans" w:hAnsi="Times New Roman" w:cs="Times New Roman"/>
                <w:sz w:val="22"/>
                <w:szCs w:val="22"/>
              </w:rPr>
              <w:t>number</w:t>
            </w:r>
            <w:proofErr w:type="spellEnd"/>
            <w:r w:rsidRPr="00C613B0">
              <w:rPr>
                <w:rFonts w:ascii="Times New Roman" w:eastAsia="DejaVu Sans" w:hAnsi="Times New Roman" w:cs="Times New Roman"/>
                <w:sz w:val="22"/>
                <w:szCs w:val="22"/>
              </w:rPr>
              <w:t>.</w:t>
            </w:r>
          </w:p>
        </w:tc>
        <w:tc>
          <w:tcPr>
            <w:tcW w:w="0" w:type="auto"/>
          </w:tcPr>
          <w:p w14:paraId="1DD0CAE7" w14:textId="77777777" w:rsidR="00EE5FFD" w:rsidRPr="00C613B0" w:rsidRDefault="00EE5FFD" w:rsidP="00BA23B1">
            <w:pPr>
              <w:spacing w:before="100" w:after="100"/>
              <w:ind w:left="100" w:right="100"/>
              <w:jc w:val="center"/>
              <w:rPr>
                <w:rFonts w:ascii="Times New Roman" w:hAnsi="Times New Roman" w:cs="Times New Roman"/>
                <w:sz w:val="22"/>
                <w:szCs w:val="22"/>
              </w:rPr>
            </w:pPr>
            <w:r w:rsidRPr="00C613B0">
              <w:rPr>
                <w:rFonts w:ascii="Times New Roman" w:eastAsia="DejaVu Sans" w:hAnsi="Times New Roman" w:cs="Times New Roman"/>
                <w:sz w:val="22"/>
                <w:szCs w:val="22"/>
              </w:rPr>
              <w:t>Yes</w:t>
            </w:r>
          </w:p>
        </w:tc>
      </w:tr>
    </w:tbl>
    <w:p w14:paraId="48E0F325" w14:textId="79E7D219" w:rsidR="00EE5FFD" w:rsidRPr="00C613B0" w:rsidRDefault="00EE5FFD" w:rsidP="00F07C62">
      <w:pPr>
        <w:pStyle w:val="Corpodetexto"/>
        <w:spacing w:before="0" w:after="0" w:line="360" w:lineRule="auto"/>
        <w:rPr>
          <w:rFonts w:ascii="Times New Roman" w:hAnsi="Times New Roman" w:cs="Times New Roman"/>
          <w:bCs/>
          <w:sz w:val="22"/>
          <w:szCs w:val="22"/>
        </w:rPr>
      </w:pPr>
      <w:r w:rsidRPr="00B51148">
        <w:rPr>
          <w:rFonts w:ascii="Times New Roman" w:eastAsiaTheme="majorEastAsia" w:hAnsi="Times New Roman" w:cs="Times New Roman"/>
          <w:bCs/>
          <w:i/>
          <w:iCs/>
          <w:sz w:val="22"/>
          <w:szCs w:val="36"/>
        </w:rPr>
        <w:t>Note</w:t>
      </w:r>
      <w:r w:rsidRPr="00B51148">
        <w:rPr>
          <w:rFonts w:ascii="Times New Roman" w:eastAsiaTheme="majorEastAsia" w:hAnsi="Times New Roman" w:cs="Times New Roman"/>
          <w:bCs/>
          <w:sz w:val="22"/>
          <w:szCs w:val="36"/>
        </w:rPr>
        <w:t xml:space="preserve">. </w:t>
      </w:r>
      <w:r w:rsidRPr="00B51148">
        <w:rPr>
          <w:rFonts w:ascii="Times New Roman" w:hAnsi="Times New Roman" w:cs="Times New Roman"/>
          <w:bCs/>
          <w:sz w:val="22"/>
          <w:szCs w:val="22"/>
        </w:rPr>
        <w:t xml:space="preserve">From: Page MJ, </w:t>
      </w:r>
      <w:bookmarkStart w:id="41" w:name="_Hlk214529517"/>
      <w:r w:rsidRPr="00B51148">
        <w:rPr>
          <w:rFonts w:ascii="Times New Roman" w:hAnsi="Times New Roman" w:cs="Times New Roman"/>
          <w:bCs/>
          <w:sz w:val="22"/>
          <w:szCs w:val="22"/>
        </w:rPr>
        <w:t>McKenzie</w:t>
      </w:r>
      <w:bookmarkEnd w:id="41"/>
      <w:r w:rsidRPr="00B51148">
        <w:rPr>
          <w:rFonts w:ascii="Times New Roman" w:hAnsi="Times New Roman" w:cs="Times New Roman"/>
          <w:bCs/>
          <w:sz w:val="22"/>
          <w:szCs w:val="22"/>
        </w:rPr>
        <w:t xml:space="preserve"> JE, Bossuyt PM, </w:t>
      </w:r>
      <w:proofErr w:type="spellStart"/>
      <w:r w:rsidRPr="00B51148">
        <w:rPr>
          <w:rFonts w:ascii="Times New Roman" w:hAnsi="Times New Roman" w:cs="Times New Roman"/>
          <w:bCs/>
          <w:sz w:val="22"/>
          <w:szCs w:val="22"/>
        </w:rPr>
        <w:t>Boutron</w:t>
      </w:r>
      <w:proofErr w:type="spellEnd"/>
      <w:r w:rsidRPr="00B51148">
        <w:rPr>
          <w:rFonts w:ascii="Times New Roman" w:hAnsi="Times New Roman" w:cs="Times New Roman"/>
          <w:bCs/>
          <w:sz w:val="22"/>
          <w:szCs w:val="22"/>
        </w:rPr>
        <w:t xml:space="preserve"> I, Hoffmann TC, Mulrow CD, et al. The PRISMA 2020 statement: an updated guideline for reporting systematic reviews. </w:t>
      </w:r>
      <w:r w:rsidRPr="00B51148">
        <w:rPr>
          <w:rFonts w:ascii="Times New Roman" w:hAnsi="Times New Roman" w:cs="Times New Roman"/>
          <w:bCs/>
          <w:noProof/>
          <w:sz w:val="22"/>
          <w:szCs w:val="22"/>
        </w:rPr>
        <w:t>2021</w:t>
      </w:r>
      <w:r w:rsidRPr="00B51148">
        <w:rPr>
          <w:rFonts w:ascii="Times New Roman" w:hAnsi="Times New Roman" w:cs="Times New Roman"/>
          <w:bCs/>
          <w:sz w:val="22"/>
          <w:szCs w:val="22"/>
        </w:rPr>
        <w:t>, DOI: 10.1136/</w:t>
      </w:r>
      <w:proofErr w:type="gramStart"/>
      <w:r w:rsidRPr="00B51148">
        <w:rPr>
          <w:rFonts w:ascii="Times New Roman" w:hAnsi="Times New Roman" w:cs="Times New Roman"/>
          <w:bCs/>
          <w:sz w:val="22"/>
          <w:szCs w:val="22"/>
        </w:rPr>
        <w:t>bmj.n</w:t>
      </w:r>
      <w:proofErr w:type="gramEnd"/>
      <w:r w:rsidRPr="00B51148">
        <w:rPr>
          <w:rFonts w:ascii="Times New Roman" w:hAnsi="Times New Roman" w:cs="Times New Roman"/>
          <w:bCs/>
          <w:sz w:val="22"/>
          <w:szCs w:val="22"/>
        </w:rPr>
        <w:t>71.</w:t>
      </w:r>
      <w:r w:rsidRPr="00C613B0">
        <w:rPr>
          <w:rFonts w:ascii="Times New Roman" w:hAnsi="Times New Roman" w:cs="Times New Roman"/>
          <w:bCs/>
          <w:sz w:val="22"/>
          <w:szCs w:val="22"/>
        </w:rPr>
        <w:t xml:space="preserve"> </w:t>
      </w:r>
    </w:p>
    <w:p w14:paraId="78DC9C3E" w14:textId="77777777" w:rsidR="00EE5FFD" w:rsidRPr="00C613B0" w:rsidRDefault="00EE5FFD">
      <w:pPr>
        <w:rPr>
          <w:rFonts w:ascii="Times New Roman" w:eastAsiaTheme="majorEastAsia" w:hAnsi="Times New Roman" w:cs="Times New Roman"/>
          <w:b/>
          <w:szCs w:val="40"/>
        </w:rPr>
      </w:pPr>
    </w:p>
    <w:p w14:paraId="4262F381" w14:textId="77777777" w:rsidR="00EE5FFD" w:rsidRPr="00C613B0" w:rsidRDefault="00EE5FFD">
      <w:pPr>
        <w:rPr>
          <w:rFonts w:ascii="Times New Roman" w:eastAsiaTheme="majorEastAsia" w:hAnsi="Times New Roman" w:cs="Times New Roman"/>
          <w:b/>
          <w:szCs w:val="40"/>
        </w:rPr>
      </w:pPr>
      <w:r w:rsidRPr="00C613B0">
        <w:rPr>
          <w:rFonts w:ascii="Times New Roman" w:hAnsi="Times New Roman" w:cs="Times New Roman"/>
        </w:rPr>
        <w:br w:type="page"/>
      </w:r>
    </w:p>
    <w:p w14:paraId="692474CD" w14:textId="77777777" w:rsidR="00EE5FFD" w:rsidRPr="00C613B0" w:rsidRDefault="00EE5FFD" w:rsidP="000C720C">
      <w:pPr>
        <w:pStyle w:val="Ttulo1"/>
        <w:rPr>
          <w:rFonts w:cs="Times New Roman"/>
          <w:color w:val="auto"/>
        </w:rPr>
      </w:pPr>
      <w:bookmarkStart w:id="42" w:name="_Toc215931801"/>
      <w:r w:rsidRPr="00C613B0">
        <w:rPr>
          <w:rFonts w:cs="Times New Roman"/>
          <w:color w:val="auto"/>
        </w:rPr>
        <w:lastRenderedPageBreak/>
        <w:t xml:space="preserve">PRISMA 2020 </w:t>
      </w:r>
      <w:proofErr w:type="spellStart"/>
      <w:r w:rsidRPr="00C613B0">
        <w:rPr>
          <w:rFonts w:cs="Times New Roman"/>
          <w:color w:val="auto"/>
        </w:rPr>
        <w:t>main</w:t>
      </w:r>
      <w:proofErr w:type="spellEnd"/>
      <w:r w:rsidRPr="00C613B0">
        <w:rPr>
          <w:rFonts w:cs="Times New Roman"/>
          <w:color w:val="auto"/>
        </w:rPr>
        <w:t xml:space="preserve"> checklist</w:t>
      </w:r>
      <w:bookmarkEnd w:id="42"/>
    </w:p>
    <w:p w14:paraId="36A1CD9E" w14:textId="77777777" w:rsidR="00EE5FFD" w:rsidRPr="00C613B0" w:rsidRDefault="00EE5FFD" w:rsidP="00F1217B">
      <w:pPr>
        <w:rPr>
          <w:rFonts w:ascii="Times New Roman" w:hAnsi="Times New Roman" w:cs="Times New Roman"/>
        </w:rPr>
      </w:pPr>
    </w:p>
    <w:p w14:paraId="7859E483" w14:textId="77777777" w:rsidR="00EE5FFD" w:rsidRPr="00C613B0" w:rsidRDefault="00EE5FFD" w:rsidP="00F07C62">
      <w:pPr>
        <w:pStyle w:val="Legenda"/>
        <w:keepNext/>
        <w:spacing w:after="0" w:line="360" w:lineRule="auto"/>
        <w:rPr>
          <w:rFonts w:ascii="Times New Roman" w:hAnsi="Times New Roman" w:cs="Times New Roman"/>
          <w:color w:val="auto"/>
          <w:sz w:val="24"/>
          <w:szCs w:val="24"/>
        </w:rPr>
      </w:pPr>
      <w:bookmarkStart w:id="43" w:name="_Toc214522276"/>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17</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color w:val="auto"/>
          <w:sz w:val="24"/>
          <w:szCs w:val="24"/>
        </w:rPr>
        <w:br/>
      </w:r>
      <w:r w:rsidRPr="00C613B0">
        <w:rPr>
          <w:rFonts w:ascii="Times New Roman" w:hAnsi="Times New Roman" w:cs="Times New Roman"/>
          <w:noProof/>
          <w:color w:val="auto"/>
          <w:sz w:val="24"/>
          <w:szCs w:val="24"/>
        </w:rPr>
        <w:t>PRISMA main checklist</w:t>
      </w:r>
      <w:bookmarkEnd w:id="43"/>
    </w:p>
    <w:tbl>
      <w:tblPr>
        <w:tblStyle w:val="SimplesTabela21"/>
        <w:tblW w:w="13892" w:type="dxa"/>
        <w:tblBorders>
          <w:top w:val="single" w:sz="12" w:space="0" w:color="auto"/>
          <w:bottom w:val="single" w:sz="12" w:space="0" w:color="auto"/>
        </w:tblBorders>
        <w:tblLayout w:type="fixed"/>
        <w:tblLook w:val="0420" w:firstRow="1" w:lastRow="0" w:firstColumn="0" w:lastColumn="0" w:noHBand="0" w:noVBand="1"/>
      </w:tblPr>
      <w:tblGrid>
        <w:gridCol w:w="2402"/>
        <w:gridCol w:w="809"/>
        <w:gridCol w:w="8568"/>
        <w:gridCol w:w="2113"/>
      </w:tblGrid>
      <w:tr w:rsidR="00EE5FFD" w:rsidRPr="00C613B0" w14:paraId="63844618" w14:textId="77777777" w:rsidTr="00B80ED6">
        <w:trPr>
          <w:cnfStyle w:val="100000000000" w:firstRow="1" w:lastRow="0" w:firstColumn="0" w:lastColumn="0" w:oddVBand="0" w:evenVBand="0" w:oddHBand="0" w:evenHBand="0" w:firstRowFirstColumn="0" w:firstRowLastColumn="0" w:lastRowFirstColumn="0" w:lastRowLastColumn="0"/>
        </w:trPr>
        <w:tc>
          <w:tcPr>
            <w:tcW w:w="2402" w:type="dxa"/>
            <w:tcBorders>
              <w:top w:val="single" w:sz="12" w:space="0" w:color="auto"/>
              <w:left w:val="nil"/>
              <w:bottom w:val="single" w:sz="6" w:space="0" w:color="auto"/>
              <w:right w:val="nil"/>
            </w:tcBorders>
          </w:tcPr>
          <w:p w14:paraId="2BA065AF"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Topic</w:t>
            </w:r>
          </w:p>
        </w:tc>
        <w:tc>
          <w:tcPr>
            <w:tcW w:w="809" w:type="dxa"/>
            <w:tcBorders>
              <w:top w:val="single" w:sz="12" w:space="0" w:color="auto"/>
              <w:left w:val="nil"/>
              <w:bottom w:val="single" w:sz="6" w:space="0" w:color="auto"/>
              <w:right w:val="nil"/>
            </w:tcBorders>
          </w:tcPr>
          <w:p w14:paraId="4369BA39"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No.</w:t>
            </w:r>
          </w:p>
        </w:tc>
        <w:tc>
          <w:tcPr>
            <w:tcW w:w="8568" w:type="dxa"/>
            <w:tcBorders>
              <w:top w:val="single" w:sz="12" w:space="0" w:color="auto"/>
              <w:left w:val="nil"/>
              <w:bottom w:val="single" w:sz="6" w:space="0" w:color="auto"/>
              <w:right w:val="nil"/>
            </w:tcBorders>
          </w:tcPr>
          <w:p w14:paraId="4A19F9C5"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Item</w:t>
            </w:r>
          </w:p>
        </w:tc>
        <w:tc>
          <w:tcPr>
            <w:tcW w:w="2113" w:type="dxa"/>
            <w:tcBorders>
              <w:top w:val="single" w:sz="12" w:space="0" w:color="auto"/>
              <w:left w:val="nil"/>
              <w:bottom w:val="single" w:sz="6" w:space="0" w:color="auto"/>
            </w:tcBorders>
          </w:tcPr>
          <w:p w14:paraId="618FC4F8"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Location where item is reported</w:t>
            </w:r>
          </w:p>
        </w:tc>
      </w:tr>
      <w:tr w:rsidR="00EE5FFD" w:rsidRPr="00C613B0" w14:paraId="3EC8A696"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single" w:sz="6" w:space="0" w:color="auto"/>
              <w:bottom w:val="single" w:sz="6" w:space="0" w:color="auto"/>
            </w:tcBorders>
          </w:tcPr>
          <w:p w14:paraId="6481E50D"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TITLE</w:t>
            </w:r>
          </w:p>
        </w:tc>
        <w:tc>
          <w:tcPr>
            <w:tcW w:w="809" w:type="dxa"/>
            <w:tcBorders>
              <w:top w:val="single" w:sz="6" w:space="0" w:color="auto"/>
              <w:bottom w:val="single" w:sz="6" w:space="0" w:color="auto"/>
            </w:tcBorders>
          </w:tcPr>
          <w:p w14:paraId="663D17DC"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p>
        </w:tc>
        <w:tc>
          <w:tcPr>
            <w:tcW w:w="8568" w:type="dxa"/>
            <w:tcBorders>
              <w:top w:val="single" w:sz="6" w:space="0" w:color="auto"/>
              <w:bottom w:val="single" w:sz="6" w:space="0" w:color="auto"/>
            </w:tcBorders>
          </w:tcPr>
          <w:p w14:paraId="50C94197"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2113" w:type="dxa"/>
            <w:tcBorders>
              <w:top w:val="single" w:sz="6" w:space="0" w:color="auto"/>
              <w:bottom w:val="single" w:sz="6" w:space="0" w:color="auto"/>
            </w:tcBorders>
          </w:tcPr>
          <w:p w14:paraId="53E6228F"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p>
        </w:tc>
      </w:tr>
      <w:tr w:rsidR="00EE5FFD" w:rsidRPr="00C613B0" w14:paraId="2EC6CF1A" w14:textId="77777777" w:rsidTr="00B80ED6">
        <w:tc>
          <w:tcPr>
            <w:tcW w:w="2402" w:type="dxa"/>
            <w:tcBorders>
              <w:top w:val="single" w:sz="6" w:space="0" w:color="auto"/>
              <w:bottom w:val="single" w:sz="6" w:space="0" w:color="auto"/>
            </w:tcBorders>
          </w:tcPr>
          <w:p w14:paraId="32AB8BC7"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Title</w:t>
            </w:r>
          </w:p>
        </w:tc>
        <w:tc>
          <w:tcPr>
            <w:tcW w:w="809" w:type="dxa"/>
            <w:tcBorders>
              <w:top w:val="single" w:sz="6" w:space="0" w:color="auto"/>
              <w:bottom w:val="single" w:sz="6" w:space="0" w:color="auto"/>
            </w:tcBorders>
          </w:tcPr>
          <w:p w14:paraId="7A1E2F7A"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w:t>
            </w:r>
          </w:p>
        </w:tc>
        <w:tc>
          <w:tcPr>
            <w:tcW w:w="8568" w:type="dxa"/>
            <w:tcBorders>
              <w:top w:val="single" w:sz="6" w:space="0" w:color="auto"/>
              <w:bottom w:val="single" w:sz="6" w:space="0" w:color="auto"/>
            </w:tcBorders>
          </w:tcPr>
          <w:p w14:paraId="73104185"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Identify the report as a systematic review. </w:t>
            </w:r>
          </w:p>
        </w:tc>
        <w:tc>
          <w:tcPr>
            <w:tcW w:w="2113" w:type="dxa"/>
            <w:tcBorders>
              <w:top w:val="single" w:sz="6" w:space="0" w:color="auto"/>
              <w:bottom w:val="single" w:sz="6" w:space="0" w:color="auto"/>
            </w:tcBorders>
          </w:tcPr>
          <w:p w14:paraId="51AE823A" w14:textId="21C416CA"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Page </w:t>
            </w:r>
            <w:r w:rsidR="0067091B">
              <w:rPr>
                <w:rFonts w:ascii="Times New Roman" w:eastAsia="DejaVu Sans" w:hAnsi="Times New Roman" w:cs="Times New Roman"/>
                <w:sz w:val="22"/>
                <w:szCs w:val="22"/>
                <w:lang w:val="en-US"/>
              </w:rPr>
              <w:t>1</w:t>
            </w:r>
          </w:p>
        </w:tc>
      </w:tr>
      <w:tr w:rsidR="00EE5FFD" w:rsidRPr="00C613B0" w14:paraId="19ACE7FE" w14:textId="77777777" w:rsidTr="00256F0A">
        <w:trPr>
          <w:cnfStyle w:val="000000100000" w:firstRow="0" w:lastRow="0" w:firstColumn="0" w:lastColumn="0" w:oddVBand="0" w:evenVBand="0" w:oddHBand="1" w:evenHBand="0" w:firstRowFirstColumn="0" w:firstRowLastColumn="0" w:lastRowFirstColumn="0" w:lastRowLastColumn="0"/>
        </w:trPr>
        <w:tc>
          <w:tcPr>
            <w:tcW w:w="2402" w:type="dxa"/>
            <w:tcBorders>
              <w:top w:val="single" w:sz="6" w:space="0" w:color="auto"/>
              <w:bottom w:val="single" w:sz="6" w:space="0" w:color="auto"/>
            </w:tcBorders>
          </w:tcPr>
          <w:p w14:paraId="1C03DEBB"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ABSTRACT</w:t>
            </w:r>
          </w:p>
        </w:tc>
        <w:tc>
          <w:tcPr>
            <w:tcW w:w="809" w:type="dxa"/>
            <w:tcBorders>
              <w:top w:val="single" w:sz="6" w:space="0" w:color="auto"/>
              <w:bottom w:val="single" w:sz="6" w:space="0" w:color="auto"/>
            </w:tcBorders>
          </w:tcPr>
          <w:p w14:paraId="5B846DF2"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p>
        </w:tc>
        <w:tc>
          <w:tcPr>
            <w:tcW w:w="8568" w:type="dxa"/>
            <w:tcBorders>
              <w:top w:val="single" w:sz="6" w:space="0" w:color="auto"/>
              <w:bottom w:val="single" w:sz="6" w:space="0" w:color="auto"/>
            </w:tcBorders>
          </w:tcPr>
          <w:p w14:paraId="027AB7BB"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2113" w:type="dxa"/>
            <w:tcBorders>
              <w:top w:val="single" w:sz="6" w:space="0" w:color="auto"/>
              <w:bottom w:val="single" w:sz="6" w:space="0" w:color="auto"/>
            </w:tcBorders>
          </w:tcPr>
          <w:p w14:paraId="38E73A1B"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p>
        </w:tc>
      </w:tr>
      <w:tr w:rsidR="00EE5FFD" w:rsidRPr="00C613B0" w14:paraId="7894C897" w14:textId="77777777" w:rsidTr="00B80ED6">
        <w:tc>
          <w:tcPr>
            <w:tcW w:w="2402" w:type="dxa"/>
            <w:tcBorders>
              <w:top w:val="single" w:sz="6" w:space="0" w:color="auto"/>
              <w:bottom w:val="single" w:sz="6" w:space="0" w:color="auto"/>
            </w:tcBorders>
          </w:tcPr>
          <w:p w14:paraId="194CBF03"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Abstract</w:t>
            </w:r>
          </w:p>
        </w:tc>
        <w:tc>
          <w:tcPr>
            <w:tcW w:w="809" w:type="dxa"/>
            <w:tcBorders>
              <w:top w:val="single" w:sz="6" w:space="0" w:color="auto"/>
              <w:bottom w:val="single" w:sz="6" w:space="0" w:color="auto"/>
            </w:tcBorders>
          </w:tcPr>
          <w:p w14:paraId="3048915C"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w:t>
            </w:r>
          </w:p>
        </w:tc>
        <w:tc>
          <w:tcPr>
            <w:tcW w:w="8568" w:type="dxa"/>
            <w:tcBorders>
              <w:top w:val="single" w:sz="6" w:space="0" w:color="auto"/>
              <w:bottom w:val="single" w:sz="6" w:space="0" w:color="auto"/>
            </w:tcBorders>
          </w:tcPr>
          <w:p w14:paraId="6AFD43E5"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See the PRISMA 2020 for Abstracts checklist</w:t>
            </w:r>
          </w:p>
        </w:tc>
        <w:tc>
          <w:tcPr>
            <w:tcW w:w="2113" w:type="dxa"/>
            <w:tcBorders>
              <w:top w:val="single" w:sz="6" w:space="0" w:color="auto"/>
              <w:bottom w:val="single" w:sz="6" w:space="0" w:color="auto"/>
            </w:tcBorders>
          </w:tcPr>
          <w:p w14:paraId="1122A15B" w14:textId="1795879D" w:rsidR="00EE5FFD" w:rsidRPr="00C613B0" w:rsidRDefault="0067091B"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Page </w:t>
            </w:r>
            <w:r>
              <w:rPr>
                <w:rFonts w:ascii="Times New Roman" w:eastAsia="DejaVu Sans" w:hAnsi="Times New Roman" w:cs="Times New Roman"/>
                <w:sz w:val="22"/>
                <w:szCs w:val="22"/>
                <w:lang w:val="en-US"/>
              </w:rPr>
              <w:t>1</w:t>
            </w:r>
          </w:p>
        </w:tc>
      </w:tr>
      <w:tr w:rsidR="00EE5FFD" w:rsidRPr="00C613B0" w14:paraId="7E918841"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single" w:sz="6" w:space="0" w:color="auto"/>
              <w:bottom w:val="single" w:sz="6" w:space="0" w:color="auto"/>
            </w:tcBorders>
          </w:tcPr>
          <w:p w14:paraId="7EE05352"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INTRODUCTION</w:t>
            </w:r>
          </w:p>
        </w:tc>
        <w:tc>
          <w:tcPr>
            <w:tcW w:w="809" w:type="dxa"/>
            <w:tcBorders>
              <w:top w:val="single" w:sz="6" w:space="0" w:color="auto"/>
              <w:bottom w:val="single" w:sz="6" w:space="0" w:color="auto"/>
            </w:tcBorders>
          </w:tcPr>
          <w:p w14:paraId="7EE96466"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p>
        </w:tc>
        <w:tc>
          <w:tcPr>
            <w:tcW w:w="8568" w:type="dxa"/>
            <w:tcBorders>
              <w:top w:val="single" w:sz="6" w:space="0" w:color="auto"/>
              <w:bottom w:val="single" w:sz="6" w:space="0" w:color="auto"/>
            </w:tcBorders>
          </w:tcPr>
          <w:p w14:paraId="5ABDA7BF"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2113" w:type="dxa"/>
            <w:tcBorders>
              <w:top w:val="single" w:sz="6" w:space="0" w:color="auto"/>
              <w:bottom w:val="single" w:sz="6" w:space="0" w:color="auto"/>
            </w:tcBorders>
          </w:tcPr>
          <w:p w14:paraId="38D92C9E"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p>
        </w:tc>
      </w:tr>
      <w:tr w:rsidR="00EE5FFD" w:rsidRPr="00C613B0" w14:paraId="0CF9136A" w14:textId="77777777" w:rsidTr="00B80ED6">
        <w:tc>
          <w:tcPr>
            <w:tcW w:w="2402" w:type="dxa"/>
            <w:tcBorders>
              <w:top w:val="single" w:sz="6" w:space="0" w:color="auto"/>
              <w:bottom w:val="nil"/>
            </w:tcBorders>
          </w:tcPr>
          <w:p w14:paraId="3025242B"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Rationale</w:t>
            </w:r>
          </w:p>
        </w:tc>
        <w:tc>
          <w:tcPr>
            <w:tcW w:w="809" w:type="dxa"/>
            <w:tcBorders>
              <w:top w:val="single" w:sz="6" w:space="0" w:color="auto"/>
              <w:bottom w:val="nil"/>
            </w:tcBorders>
          </w:tcPr>
          <w:p w14:paraId="1BE95785"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3</w:t>
            </w:r>
          </w:p>
        </w:tc>
        <w:tc>
          <w:tcPr>
            <w:tcW w:w="8568" w:type="dxa"/>
            <w:tcBorders>
              <w:top w:val="single" w:sz="6" w:space="0" w:color="auto"/>
              <w:bottom w:val="nil"/>
            </w:tcBorders>
          </w:tcPr>
          <w:p w14:paraId="61CF513F"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Describe the rationale for the review in the context of existing knowledge. </w:t>
            </w:r>
          </w:p>
        </w:tc>
        <w:tc>
          <w:tcPr>
            <w:tcW w:w="2113" w:type="dxa"/>
            <w:tcBorders>
              <w:top w:val="single" w:sz="6" w:space="0" w:color="auto"/>
              <w:bottom w:val="nil"/>
            </w:tcBorders>
          </w:tcPr>
          <w:p w14:paraId="696CC61C" w14:textId="16FAB65F"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Section </w:t>
            </w:r>
            <w:r w:rsidR="0067091B">
              <w:rPr>
                <w:rFonts w:ascii="Times New Roman" w:eastAsia="DejaVu Sans" w:hAnsi="Times New Roman" w:cs="Times New Roman"/>
                <w:sz w:val="22"/>
                <w:szCs w:val="22"/>
                <w:lang w:val="en-US"/>
              </w:rPr>
              <w:t>1</w:t>
            </w:r>
            <w:r w:rsidRPr="00C613B0">
              <w:rPr>
                <w:rFonts w:ascii="Times New Roman" w:eastAsia="DejaVu Sans" w:hAnsi="Times New Roman" w:cs="Times New Roman"/>
                <w:sz w:val="22"/>
                <w:szCs w:val="22"/>
                <w:lang w:val="en-US"/>
              </w:rPr>
              <w:t>,</w:t>
            </w:r>
            <w:r w:rsidR="0067091B">
              <w:rPr>
                <w:rFonts w:ascii="Times New Roman" w:eastAsia="DejaVu Sans" w:hAnsi="Times New Roman" w:cs="Times New Roman"/>
                <w:sz w:val="22"/>
                <w:szCs w:val="22"/>
                <w:lang w:val="en-US"/>
              </w:rPr>
              <w:t xml:space="preserve"> </w:t>
            </w:r>
            <w:r w:rsidR="0067091B" w:rsidRPr="0067091B">
              <w:rPr>
                <w:rFonts w:ascii="Times New Roman" w:eastAsia="DejaVu Sans" w:hAnsi="Times New Roman" w:cs="Times New Roman"/>
                <w:sz w:val="22"/>
                <w:szCs w:val="22"/>
                <w:lang w:val="en-US"/>
              </w:rPr>
              <w:t>paragraphs 6-10</w:t>
            </w:r>
          </w:p>
        </w:tc>
      </w:tr>
      <w:tr w:rsidR="00EE5FFD" w:rsidRPr="00C613B0" w14:paraId="47ED16F0"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nil"/>
              <w:bottom w:val="single" w:sz="6" w:space="0" w:color="auto"/>
            </w:tcBorders>
          </w:tcPr>
          <w:p w14:paraId="4A6A8AEB"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Objectives</w:t>
            </w:r>
          </w:p>
        </w:tc>
        <w:tc>
          <w:tcPr>
            <w:tcW w:w="809" w:type="dxa"/>
            <w:tcBorders>
              <w:top w:val="nil"/>
              <w:bottom w:val="single" w:sz="6" w:space="0" w:color="auto"/>
            </w:tcBorders>
          </w:tcPr>
          <w:p w14:paraId="74604929"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4</w:t>
            </w:r>
          </w:p>
        </w:tc>
        <w:tc>
          <w:tcPr>
            <w:tcW w:w="8568" w:type="dxa"/>
            <w:tcBorders>
              <w:top w:val="nil"/>
              <w:bottom w:val="single" w:sz="6" w:space="0" w:color="auto"/>
            </w:tcBorders>
          </w:tcPr>
          <w:p w14:paraId="2CE3AA66"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Provide an explicit statement of the objective(s) or question(s) the review addresses.</w:t>
            </w:r>
          </w:p>
        </w:tc>
        <w:tc>
          <w:tcPr>
            <w:tcW w:w="2113" w:type="dxa"/>
            <w:tcBorders>
              <w:top w:val="nil"/>
              <w:bottom w:val="single" w:sz="6" w:space="0" w:color="auto"/>
            </w:tcBorders>
          </w:tcPr>
          <w:p w14:paraId="350CD250" w14:textId="0CAC4D13" w:rsidR="00EE5FFD" w:rsidRPr="00C613B0" w:rsidRDefault="0067091B"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Section </w:t>
            </w:r>
            <w:r>
              <w:rPr>
                <w:rFonts w:ascii="Times New Roman" w:eastAsia="DejaVu Sans" w:hAnsi="Times New Roman" w:cs="Times New Roman"/>
                <w:sz w:val="22"/>
                <w:szCs w:val="22"/>
                <w:lang w:val="en-US"/>
              </w:rPr>
              <w:t xml:space="preserve">1, </w:t>
            </w:r>
            <w:r w:rsidRPr="0067091B">
              <w:rPr>
                <w:rFonts w:ascii="Times New Roman" w:eastAsia="DejaVu Sans" w:hAnsi="Times New Roman" w:cs="Times New Roman"/>
                <w:sz w:val="22"/>
                <w:szCs w:val="22"/>
                <w:lang w:val="en-US"/>
              </w:rPr>
              <w:t>paragraph</w:t>
            </w:r>
            <w:r>
              <w:rPr>
                <w:rFonts w:ascii="Times New Roman" w:eastAsia="DejaVu Sans" w:hAnsi="Times New Roman" w:cs="Times New Roman"/>
                <w:sz w:val="22"/>
                <w:szCs w:val="22"/>
                <w:lang w:val="en-US"/>
              </w:rPr>
              <w:t xml:space="preserve"> 13</w:t>
            </w:r>
          </w:p>
        </w:tc>
      </w:tr>
      <w:tr w:rsidR="00EE5FFD" w:rsidRPr="00C613B0" w14:paraId="7EEE4C4D" w14:textId="77777777" w:rsidTr="00B80ED6">
        <w:tc>
          <w:tcPr>
            <w:tcW w:w="2402" w:type="dxa"/>
            <w:tcBorders>
              <w:top w:val="single" w:sz="6" w:space="0" w:color="auto"/>
              <w:bottom w:val="single" w:sz="6" w:space="0" w:color="auto"/>
            </w:tcBorders>
          </w:tcPr>
          <w:p w14:paraId="6D95C0CA"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METHODS</w:t>
            </w:r>
          </w:p>
        </w:tc>
        <w:tc>
          <w:tcPr>
            <w:tcW w:w="809" w:type="dxa"/>
            <w:tcBorders>
              <w:top w:val="single" w:sz="6" w:space="0" w:color="auto"/>
              <w:bottom w:val="single" w:sz="6" w:space="0" w:color="auto"/>
            </w:tcBorders>
          </w:tcPr>
          <w:p w14:paraId="2511E9CA"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p>
        </w:tc>
        <w:tc>
          <w:tcPr>
            <w:tcW w:w="8568" w:type="dxa"/>
            <w:tcBorders>
              <w:top w:val="single" w:sz="6" w:space="0" w:color="auto"/>
              <w:bottom w:val="single" w:sz="6" w:space="0" w:color="auto"/>
            </w:tcBorders>
          </w:tcPr>
          <w:p w14:paraId="3B42AD25"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2113" w:type="dxa"/>
            <w:tcBorders>
              <w:top w:val="single" w:sz="6" w:space="0" w:color="auto"/>
              <w:bottom w:val="single" w:sz="6" w:space="0" w:color="auto"/>
            </w:tcBorders>
          </w:tcPr>
          <w:p w14:paraId="07F93837"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p>
        </w:tc>
      </w:tr>
      <w:tr w:rsidR="00EE5FFD" w:rsidRPr="00C613B0" w14:paraId="3F9BD0D7"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single" w:sz="6" w:space="0" w:color="auto"/>
              <w:bottom w:val="nil"/>
            </w:tcBorders>
          </w:tcPr>
          <w:p w14:paraId="16F21A44"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Eligibility criteria</w:t>
            </w:r>
          </w:p>
        </w:tc>
        <w:tc>
          <w:tcPr>
            <w:tcW w:w="809" w:type="dxa"/>
            <w:tcBorders>
              <w:top w:val="single" w:sz="6" w:space="0" w:color="auto"/>
              <w:bottom w:val="nil"/>
            </w:tcBorders>
          </w:tcPr>
          <w:p w14:paraId="60E65295"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5</w:t>
            </w:r>
          </w:p>
        </w:tc>
        <w:tc>
          <w:tcPr>
            <w:tcW w:w="8568" w:type="dxa"/>
            <w:tcBorders>
              <w:top w:val="single" w:sz="6" w:space="0" w:color="auto"/>
              <w:bottom w:val="nil"/>
            </w:tcBorders>
          </w:tcPr>
          <w:p w14:paraId="7EFAFA96"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Specify the inclusion and exclusion criteria for the review and how studies were grouped for the syntheses.</w:t>
            </w:r>
          </w:p>
        </w:tc>
        <w:tc>
          <w:tcPr>
            <w:tcW w:w="2113" w:type="dxa"/>
            <w:tcBorders>
              <w:top w:val="single" w:sz="6" w:space="0" w:color="auto"/>
              <w:bottom w:val="nil"/>
            </w:tcBorders>
          </w:tcPr>
          <w:p w14:paraId="7D6C523C" w14:textId="05C11173" w:rsidR="00EE5FFD" w:rsidRPr="00C613B0" w:rsidRDefault="00C64774"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Section </w:t>
            </w:r>
            <w:r>
              <w:rPr>
                <w:rFonts w:ascii="Times New Roman" w:eastAsia="DejaVu Sans" w:hAnsi="Times New Roman" w:cs="Times New Roman"/>
                <w:sz w:val="22"/>
                <w:szCs w:val="22"/>
                <w:lang w:val="en-US"/>
              </w:rPr>
              <w:t xml:space="preserve">2.2, </w:t>
            </w:r>
            <w:r w:rsidRPr="0067091B">
              <w:rPr>
                <w:rFonts w:ascii="Times New Roman" w:eastAsia="DejaVu Sans" w:hAnsi="Times New Roman" w:cs="Times New Roman"/>
                <w:sz w:val="22"/>
                <w:szCs w:val="22"/>
                <w:lang w:val="en-US"/>
              </w:rPr>
              <w:t>paragraphs 1-2; Online Appendix A1</w:t>
            </w:r>
          </w:p>
        </w:tc>
      </w:tr>
      <w:tr w:rsidR="00EE5FFD" w:rsidRPr="00C613B0" w14:paraId="7D37CB55" w14:textId="77777777" w:rsidTr="00B80ED6">
        <w:tc>
          <w:tcPr>
            <w:tcW w:w="2402" w:type="dxa"/>
            <w:tcBorders>
              <w:top w:val="nil"/>
              <w:bottom w:val="nil"/>
            </w:tcBorders>
          </w:tcPr>
          <w:p w14:paraId="57A7AA7C"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Information sources</w:t>
            </w:r>
          </w:p>
        </w:tc>
        <w:tc>
          <w:tcPr>
            <w:tcW w:w="809" w:type="dxa"/>
            <w:tcBorders>
              <w:top w:val="nil"/>
              <w:bottom w:val="nil"/>
            </w:tcBorders>
          </w:tcPr>
          <w:p w14:paraId="564443D7"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6</w:t>
            </w:r>
          </w:p>
        </w:tc>
        <w:tc>
          <w:tcPr>
            <w:tcW w:w="8568" w:type="dxa"/>
            <w:tcBorders>
              <w:top w:val="nil"/>
              <w:bottom w:val="nil"/>
            </w:tcBorders>
          </w:tcPr>
          <w:p w14:paraId="13EB856C"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Specify all databases, registers, websites, </w:t>
            </w:r>
            <w:proofErr w:type="spellStart"/>
            <w:r w:rsidRPr="00C613B0">
              <w:rPr>
                <w:rFonts w:ascii="Times New Roman" w:eastAsia="DejaVu Sans" w:hAnsi="Times New Roman" w:cs="Times New Roman"/>
                <w:sz w:val="22"/>
                <w:szCs w:val="22"/>
                <w:lang w:val="en-US"/>
              </w:rPr>
              <w:t>organisations</w:t>
            </w:r>
            <w:proofErr w:type="spellEnd"/>
            <w:r w:rsidRPr="00C613B0">
              <w:rPr>
                <w:rFonts w:ascii="Times New Roman" w:eastAsia="DejaVu Sans" w:hAnsi="Times New Roman" w:cs="Times New Roman"/>
                <w:sz w:val="22"/>
                <w:szCs w:val="22"/>
                <w:lang w:val="en-US"/>
              </w:rPr>
              <w:t>, reference lists and other sources searched or consulted to identify studies. Specify the date when each source was last searched or consulted.</w:t>
            </w:r>
          </w:p>
        </w:tc>
        <w:tc>
          <w:tcPr>
            <w:tcW w:w="2113" w:type="dxa"/>
            <w:tcBorders>
              <w:top w:val="nil"/>
              <w:bottom w:val="nil"/>
            </w:tcBorders>
          </w:tcPr>
          <w:p w14:paraId="4D6A2C71" w14:textId="02019BCD" w:rsidR="00EE5FFD" w:rsidRPr="00C613B0" w:rsidRDefault="0067091B"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Section </w:t>
            </w:r>
            <w:r>
              <w:rPr>
                <w:rFonts w:ascii="Times New Roman" w:eastAsia="DejaVu Sans" w:hAnsi="Times New Roman" w:cs="Times New Roman"/>
                <w:sz w:val="22"/>
                <w:szCs w:val="22"/>
                <w:lang w:val="en-US"/>
              </w:rPr>
              <w:t xml:space="preserve">2.1, </w:t>
            </w:r>
            <w:r w:rsidRPr="0067091B">
              <w:rPr>
                <w:rFonts w:ascii="Times New Roman" w:eastAsia="DejaVu Sans" w:hAnsi="Times New Roman" w:cs="Times New Roman"/>
                <w:sz w:val="22"/>
                <w:szCs w:val="22"/>
                <w:lang w:val="en-US"/>
              </w:rPr>
              <w:t xml:space="preserve">paragraph </w:t>
            </w:r>
            <w:r w:rsidR="00C64774">
              <w:rPr>
                <w:rFonts w:ascii="Times New Roman" w:eastAsia="DejaVu Sans" w:hAnsi="Times New Roman" w:cs="Times New Roman"/>
                <w:sz w:val="22"/>
                <w:szCs w:val="22"/>
                <w:lang w:val="en-US"/>
              </w:rPr>
              <w:t>3-4</w:t>
            </w:r>
          </w:p>
        </w:tc>
      </w:tr>
      <w:tr w:rsidR="00EE5FFD" w:rsidRPr="00C613B0" w14:paraId="47E7261D"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nil"/>
              <w:bottom w:val="nil"/>
            </w:tcBorders>
          </w:tcPr>
          <w:p w14:paraId="60806560"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lastRenderedPageBreak/>
              <w:t>Search strategy</w:t>
            </w:r>
          </w:p>
        </w:tc>
        <w:tc>
          <w:tcPr>
            <w:tcW w:w="809" w:type="dxa"/>
            <w:tcBorders>
              <w:top w:val="nil"/>
              <w:bottom w:val="nil"/>
            </w:tcBorders>
          </w:tcPr>
          <w:p w14:paraId="38BE0A7D"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7</w:t>
            </w:r>
          </w:p>
        </w:tc>
        <w:tc>
          <w:tcPr>
            <w:tcW w:w="8568" w:type="dxa"/>
            <w:tcBorders>
              <w:top w:val="nil"/>
              <w:bottom w:val="nil"/>
            </w:tcBorders>
          </w:tcPr>
          <w:p w14:paraId="6DA5257D"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Present the full search strategies for all databases, registers and websites, including any filters and limits used.</w:t>
            </w:r>
          </w:p>
        </w:tc>
        <w:tc>
          <w:tcPr>
            <w:tcW w:w="2113" w:type="dxa"/>
            <w:tcBorders>
              <w:top w:val="nil"/>
              <w:bottom w:val="nil"/>
            </w:tcBorders>
          </w:tcPr>
          <w:p w14:paraId="739C2292" w14:textId="7B4A898C" w:rsidR="00EE5FFD" w:rsidRPr="00C613B0" w:rsidRDefault="00133B67"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Section </w:t>
            </w:r>
            <w:r>
              <w:rPr>
                <w:rFonts w:ascii="Times New Roman" w:eastAsia="DejaVu Sans" w:hAnsi="Times New Roman" w:cs="Times New Roman"/>
                <w:sz w:val="22"/>
                <w:szCs w:val="22"/>
                <w:lang w:val="en-US"/>
              </w:rPr>
              <w:t xml:space="preserve">2.1, </w:t>
            </w:r>
            <w:r w:rsidRPr="0067091B">
              <w:rPr>
                <w:rFonts w:ascii="Times New Roman" w:eastAsia="DejaVu Sans" w:hAnsi="Times New Roman" w:cs="Times New Roman"/>
                <w:sz w:val="22"/>
                <w:szCs w:val="22"/>
                <w:lang w:val="en-US"/>
              </w:rPr>
              <w:t xml:space="preserve">paragraph </w:t>
            </w:r>
            <w:r>
              <w:rPr>
                <w:rFonts w:ascii="Times New Roman" w:eastAsia="DejaVu Sans" w:hAnsi="Times New Roman" w:cs="Times New Roman"/>
                <w:sz w:val="22"/>
                <w:szCs w:val="22"/>
                <w:lang w:val="en-US"/>
              </w:rPr>
              <w:t>2</w:t>
            </w:r>
            <w:r w:rsidRPr="0067091B">
              <w:rPr>
                <w:rFonts w:ascii="Times New Roman" w:eastAsia="DejaVu Sans" w:hAnsi="Times New Roman" w:cs="Times New Roman"/>
                <w:sz w:val="22"/>
                <w:szCs w:val="22"/>
                <w:lang w:val="en-US"/>
              </w:rPr>
              <w:t>; Online Appendix A</w:t>
            </w:r>
            <w:r>
              <w:rPr>
                <w:rFonts w:ascii="Times New Roman" w:eastAsia="DejaVu Sans" w:hAnsi="Times New Roman" w:cs="Times New Roman"/>
                <w:sz w:val="22"/>
                <w:szCs w:val="22"/>
                <w:lang w:val="en-US"/>
              </w:rPr>
              <w:t>2-A5</w:t>
            </w:r>
          </w:p>
        </w:tc>
      </w:tr>
      <w:tr w:rsidR="00EE5FFD" w:rsidRPr="00C613B0" w14:paraId="0611591B" w14:textId="77777777" w:rsidTr="00B80ED6">
        <w:tc>
          <w:tcPr>
            <w:tcW w:w="2402" w:type="dxa"/>
            <w:tcBorders>
              <w:top w:val="nil"/>
              <w:bottom w:val="nil"/>
            </w:tcBorders>
          </w:tcPr>
          <w:p w14:paraId="09ADEFBE"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Selection process</w:t>
            </w:r>
          </w:p>
        </w:tc>
        <w:tc>
          <w:tcPr>
            <w:tcW w:w="809" w:type="dxa"/>
            <w:tcBorders>
              <w:top w:val="nil"/>
              <w:bottom w:val="nil"/>
            </w:tcBorders>
          </w:tcPr>
          <w:p w14:paraId="70D31141"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8</w:t>
            </w:r>
          </w:p>
        </w:tc>
        <w:tc>
          <w:tcPr>
            <w:tcW w:w="8568" w:type="dxa"/>
            <w:tcBorders>
              <w:top w:val="nil"/>
              <w:bottom w:val="nil"/>
            </w:tcBorders>
          </w:tcPr>
          <w:p w14:paraId="6C49E485"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113" w:type="dxa"/>
            <w:tcBorders>
              <w:top w:val="nil"/>
              <w:bottom w:val="nil"/>
            </w:tcBorders>
          </w:tcPr>
          <w:p w14:paraId="69D0B089" w14:textId="50039376" w:rsidR="00EE5FFD" w:rsidRPr="00C64774" w:rsidRDefault="00C64774" w:rsidP="001C660D">
            <w:pPr>
              <w:spacing w:before="100" w:after="100"/>
              <w:ind w:left="100" w:right="100"/>
              <w:jc w:val="center"/>
              <w:rPr>
                <w:rFonts w:ascii="Times New Roman" w:eastAsia="Cambria" w:hAnsi="Times New Roman" w:cs="Times New Roman"/>
                <w:b/>
                <w:bCs/>
                <w:sz w:val="22"/>
                <w:szCs w:val="22"/>
                <w:lang w:val="en-US"/>
              </w:rPr>
            </w:pPr>
            <w:r w:rsidRPr="00C613B0">
              <w:rPr>
                <w:rFonts w:ascii="Times New Roman" w:eastAsia="DejaVu Sans" w:hAnsi="Times New Roman" w:cs="Times New Roman"/>
                <w:sz w:val="22"/>
                <w:szCs w:val="22"/>
                <w:lang w:val="en-US"/>
              </w:rPr>
              <w:t xml:space="preserve">Section </w:t>
            </w:r>
            <w:r>
              <w:rPr>
                <w:rFonts w:ascii="Times New Roman" w:eastAsia="DejaVu Sans" w:hAnsi="Times New Roman" w:cs="Times New Roman"/>
                <w:sz w:val="22"/>
                <w:szCs w:val="22"/>
                <w:lang w:val="en-US"/>
              </w:rPr>
              <w:t xml:space="preserve">2.2, </w:t>
            </w:r>
            <w:r w:rsidRPr="0067091B">
              <w:rPr>
                <w:rFonts w:ascii="Times New Roman" w:eastAsia="DejaVu Sans" w:hAnsi="Times New Roman" w:cs="Times New Roman"/>
                <w:sz w:val="22"/>
                <w:szCs w:val="22"/>
                <w:lang w:val="en-US"/>
              </w:rPr>
              <w:t xml:space="preserve">paragraphs </w:t>
            </w:r>
            <w:r>
              <w:rPr>
                <w:rFonts w:ascii="Times New Roman" w:eastAsia="DejaVu Sans" w:hAnsi="Times New Roman" w:cs="Times New Roman"/>
                <w:sz w:val="22"/>
                <w:szCs w:val="22"/>
                <w:lang w:val="en-US"/>
              </w:rPr>
              <w:t>3-5</w:t>
            </w:r>
            <w:r w:rsidRPr="0067091B">
              <w:rPr>
                <w:rFonts w:ascii="Times New Roman" w:eastAsia="DejaVu Sans" w:hAnsi="Times New Roman" w:cs="Times New Roman"/>
                <w:sz w:val="22"/>
                <w:szCs w:val="22"/>
                <w:lang w:val="en-US"/>
              </w:rPr>
              <w:t xml:space="preserve">; </w:t>
            </w:r>
            <w:r w:rsidRPr="00C613B0">
              <w:rPr>
                <w:rFonts w:ascii="Times New Roman" w:eastAsia="DejaVu Sans" w:hAnsi="Times New Roman" w:cs="Times New Roman"/>
                <w:sz w:val="22"/>
                <w:szCs w:val="22"/>
                <w:lang w:val="en-US"/>
              </w:rPr>
              <w:t xml:space="preserve">Section </w:t>
            </w:r>
            <w:r>
              <w:rPr>
                <w:rFonts w:ascii="Times New Roman" w:eastAsia="DejaVu Sans" w:hAnsi="Times New Roman" w:cs="Times New Roman"/>
                <w:sz w:val="22"/>
                <w:szCs w:val="22"/>
                <w:lang w:val="en-US"/>
              </w:rPr>
              <w:t xml:space="preserve">2.3, </w:t>
            </w:r>
            <w:r w:rsidRPr="0067091B">
              <w:rPr>
                <w:rFonts w:ascii="Times New Roman" w:eastAsia="DejaVu Sans" w:hAnsi="Times New Roman" w:cs="Times New Roman"/>
                <w:sz w:val="22"/>
                <w:szCs w:val="22"/>
                <w:lang w:val="en-US"/>
              </w:rPr>
              <w:t xml:space="preserve">paragraphs </w:t>
            </w:r>
            <w:r>
              <w:rPr>
                <w:rFonts w:ascii="Times New Roman" w:eastAsia="DejaVu Sans" w:hAnsi="Times New Roman" w:cs="Times New Roman"/>
                <w:sz w:val="22"/>
                <w:szCs w:val="22"/>
                <w:lang w:val="en-US"/>
              </w:rPr>
              <w:t>6-8</w:t>
            </w:r>
          </w:p>
        </w:tc>
      </w:tr>
      <w:tr w:rsidR="00EE5FFD" w:rsidRPr="00C613B0" w14:paraId="0F4D3513"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nil"/>
              <w:bottom w:val="nil"/>
            </w:tcBorders>
          </w:tcPr>
          <w:p w14:paraId="62941269"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Data collection process</w:t>
            </w:r>
          </w:p>
        </w:tc>
        <w:tc>
          <w:tcPr>
            <w:tcW w:w="809" w:type="dxa"/>
            <w:tcBorders>
              <w:top w:val="nil"/>
              <w:bottom w:val="nil"/>
            </w:tcBorders>
          </w:tcPr>
          <w:p w14:paraId="6593296C"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9</w:t>
            </w:r>
          </w:p>
        </w:tc>
        <w:tc>
          <w:tcPr>
            <w:tcW w:w="8568" w:type="dxa"/>
            <w:tcBorders>
              <w:top w:val="nil"/>
              <w:bottom w:val="nil"/>
            </w:tcBorders>
          </w:tcPr>
          <w:p w14:paraId="59A907EC"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2113" w:type="dxa"/>
            <w:tcBorders>
              <w:top w:val="nil"/>
              <w:bottom w:val="nil"/>
            </w:tcBorders>
          </w:tcPr>
          <w:p w14:paraId="44A1D3F5" w14:textId="7841493B" w:rsidR="00EE5FFD" w:rsidRPr="00C613B0" w:rsidRDefault="00C64774"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Section </w:t>
            </w:r>
            <w:r>
              <w:rPr>
                <w:rFonts w:ascii="Times New Roman" w:eastAsia="DejaVu Sans" w:hAnsi="Times New Roman" w:cs="Times New Roman"/>
                <w:sz w:val="22"/>
                <w:szCs w:val="22"/>
                <w:lang w:val="en-US"/>
              </w:rPr>
              <w:t xml:space="preserve">2.3, </w:t>
            </w:r>
            <w:r w:rsidRPr="0067091B">
              <w:rPr>
                <w:rFonts w:ascii="Times New Roman" w:eastAsia="DejaVu Sans" w:hAnsi="Times New Roman" w:cs="Times New Roman"/>
                <w:sz w:val="22"/>
                <w:szCs w:val="22"/>
                <w:lang w:val="en-US"/>
              </w:rPr>
              <w:t xml:space="preserve">paragraphs </w:t>
            </w:r>
            <w:r>
              <w:rPr>
                <w:rFonts w:ascii="Times New Roman" w:eastAsia="DejaVu Sans" w:hAnsi="Times New Roman" w:cs="Times New Roman"/>
                <w:sz w:val="22"/>
                <w:szCs w:val="22"/>
                <w:lang w:val="en-US"/>
              </w:rPr>
              <w:t>1-8</w:t>
            </w:r>
          </w:p>
        </w:tc>
      </w:tr>
      <w:tr w:rsidR="00EE5FFD" w:rsidRPr="00C613B0" w14:paraId="12E39C70" w14:textId="77777777" w:rsidTr="00B80ED6">
        <w:tc>
          <w:tcPr>
            <w:tcW w:w="2402" w:type="dxa"/>
            <w:tcBorders>
              <w:top w:val="nil"/>
              <w:bottom w:val="nil"/>
            </w:tcBorders>
          </w:tcPr>
          <w:p w14:paraId="1FF9CFEE"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Data items</w:t>
            </w:r>
          </w:p>
        </w:tc>
        <w:tc>
          <w:tcPr>
            <w:tcW w:w="809" w:type="dxa"/>
            <w:tcBorders>
              <w:top w:val="nil"/>
              <w:bottom w:val="nil"/>
            </w:tcBorders>
          </w:tcPr>
          <w:p w14:paraId="4DAA8F83"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10a</w:t>
            </w:r>
          </w:p>
        </w:tc>
        <w:tc>
          <w:tcPr>
            <w:tcW w:w="8568" w:type="dxa"/>
            <w:tcBorders>
              <w:top w:val="nil"/>
              <w:bottom w:val="nil"/>
            </w:tcBorders>
          </w:tcPr>
          <w:p w14:paraId="23507B52"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113" w:type="dxa"/>
            <w:tcBorders>
              <w:top w:val="nil"/>
              <w:bottom w:val="nil"/>
            </w:tcBorders>
          </w:tcPr>
          <w:p w14:paraId="6197AD63" w14:textId="6F534E51" w:rsidR="00EE5FFD" w:rsidRPr="00C613B0" w:rsidRDefault="00AC1C84" w:rsidP="001C660D">
            <w:pPr>
              <w:spacing w:before="100" w:after="100"/>
              <w:ind w:left="100" w:right="100"/>
              <w:jc w:val="center"/>
              <w:rPr>
                <w:rFonts w:ascii="Times New Roman" w:eastAsia="Cambria" w:hAnsi="Times New Roman" w:cs="Times New Roman"/>
                <w:sz w:val="22"/>
                <w:szCs w:val="22"/>
                <w:lang w:val="en-US"/>
              </w:rPr>
            </w:pPr>
            <w:proofErr w:type="spellStart"/>
            <w:r w:rsidRPr="00AC1C84">
              <w:rPr>
                <w:rFonts w:ascii="Times New Roman" w:eastAsia="DejaVu Sans" w:hAnsi="Times New Roman" w:cs="Times New Roman"/>
                <w:sz w:val="22"/>
                <w:szCs w:val="22"/>
              </w:rPr>
              <w:t>Section</w:t>
            </w:r>
            <w:proofErr w:type="spellEnd"/>
            <w:r w:rsidRPr="00AC1C84">
              <w:rPr>
                <w:rFonts w:ascii="Times New Roman" w:eastAsia="DejaVu Sans" w:hAnsi="Times New Roman" w:cs="Times New Roman"/>
                <w:sz w:val="22"/>
                <w:szCs w:val="22"/>
              </w:rPr>
              <w:t xml:space="preserve"> 2.3, </w:t>
            </w:r>
            <w:proofErr w:type="spellStart"/>
            <w:r w:rsidRPr="00AC1C84">
              <w:rPr>
                <w:rFonts w:ascii="Times New Roman" w:eastAsia="DejaVu Sans" w:hAnsi="Times New Roman" w:cs="Times New Roman"/>
                <w:sz w:val="22"/>
                <w:szCs w:val="22"/>
              </w:rPr>
              <w:t>paragraphs</w:t>
            </w:r>
            <w:proofErr w:type="spellEnd"/>
            <w:r w:rsidRPr="00AC1C84">
              <w:rPr>
                <w:rFonts w:ascii="Times New Roman" w:eastAsia="DejaVu Sans" w:hAnsi="Times New Roman" w:cs="Times New Roman"/>
                <w:sz w:val="22"/>
                <w:szCs w:val="22"/>
              </w:rPr>
              <w:t xml:space="preserve"> 4-5</w:t>
            </w:r>
          </w:p>
        </w:tc>
      </w:tr>
      <w:tr w:rsidR="00EE5FFD" w:rsidRPr="00C613B0" w14:paraId="55255D34"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nil"/>
              <w:bottom w:val="nil"/>
            </w:tcBorders>
          </w:tcPr>
          <w:p w14:paraId="40F536A0"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809" w:type="dxa"/>
            <w:tcBorders>
              <w:top w:val="nil"/>
              <w:bottom w:val="nil"/>
            </w:tcBorders>
          </w:tcPr>
          <w:p w14:paraId="1A3D6BF9"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10b</w:t>
            </w:r>
          </w:p>
        </w:tc>
        <w:tc>
          <w:tcPr>
            <w:tcW w:w="8568" w:type="dxa"/>
            <w:tcBorders>
              <w:top w:val="nil"/>
              <w:bottom w:val="nil"/>
            </w:tcBorders>
          </w:tcPr>
          <w:p w14:paraId="4163ECC0"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List and define all other variables for which data were sought (e.g. participant and intervention characteristics, funding sources). Describe any assumptions made about any missing or unclear information.</w:t>
            </w:r>
          </w:p>
        </w:tc>
        <w:tc>
          <w:tcPr>
            <w:tcW w:w="2113" w:type="dxa"/>
            <w:tcBorders>
              <w:top w:val="nil"/>
              <w:bottom w:val="nil"/>
            </w:tcBorders>
          </w:tcPr>
          <w:p w14:paraId="317E4B8E" w14:textId="031C0C7C" w:rsidR="00EE5FFD" w:rsidRPr="00C613B0" w:rsidRDefault="00AC1C84" w:rsidP="001C660D">
            <w:pPr>
              <w:spacing w:before="100" w:after="100"/>
              <w:ind w:left="100" w:right="100"/>
              <w:jc w:val="center"/>
              <w:rPr>
                <w:rFonts w:ascii="Times New Roman" w:eastAsia="Cambria" w:hAnsi="Times New Roman" w:cs="Times New Roman"/>
                <w:sz w:val="22"/>
                <w:szCs w:val="22"/>
                <w:lang w:val="en-US"/>
              </w:rPr>
            </w:pPr>
            <w:proofErr w:type="spellStart"/>
            <w:r w:rsidRPr="00AC1C84">
              <w:rPr>
                <w:rFonts w:ascii="Times New Roman" w:eastAsia="DejaVu Sans" w:hAnsi="Times New Roman" w:cs="Times New Roman"/>
                <w:sz w:val="22"/>
                <w:szCs w:val="22"/>
              </w:rPr>
              <w:t>Section</w:t>
            </w:r>
            <w:proofErr w:type="spellEnd"/>
            <w:r w:rsidRPr="00AC1C84">
              <w:rPr>
                <w:rFonts w:ascii="Times New Roman" w:eastAsia="DejaVu Sans" w:hAnsi="Times New Roman" w:cs="Times New Roman"/>
                <w:sz w:val="22"/>
                <w:szCs w:val="22"/>
              </w:rPr>
              <w:t xml:space="preserve"> 2.3, </w:t>
            </w:r>
            <w:proofErr w:type="spellStart"/>
            <w:r w:rsidRPr="00AC1C84">
              <w:rPr>
                <w:rFonts w:ascii="Times New Roman" w:eastAsia="DejaVu Sans" w:hAnsi="Times New Roman" w:cs="Times New Roman"/>
                <w:sz w:val="22"/>
                <w:szCs w:val="22"/>
              </w:rPr>
              <w:t>paragraph</w:t>
            </w:r>
            <w:proofErr w:type="spellEnd"/>
            <w:r w:rsidRPr="00AC1C84">
              <w:rPr>
                <w:rFonts w:ascii="Times New Roman" w:eastAsia="DejaVu Sans" w:hAnsi="Times New Roman" w:cs="Times New Roman"/>
                <w:sz w:val="22"/>
                <w:szCs w:val="22"/>
              </w:rPr>
              <w:t xml:space="preserve"> 2; Online </w:t>
            </w:r>
            <w:proofErr w:type="spellStart"/>
            <w:r w:rsidRPr="00AC1C84">
              <w:rPr>
                <w:rFonts w:ascii="Times New Roman" w:eastAsia="DejaVu Sans" w:hAnsi="Times New Roman" w:cs="Times New Roman"/>
                <w:sz w:val="22"/>
                <w:szCs w:val="22"/>
              </w:rPr>
              <w:t>Appendix</w:t>
            </w:r>
            <w:proofErr w:type="spellEnd"/>
            <w:r w:rsidRPr="00AC1C84">
              <w:rPr>
                <w:rFonts w:ascii="Times New Roman" w:eastAsia="DejaVu Sans" w:hAnsi="Times New Roman" w:cs="Times New Roman"/>
                <w:sz w:val="22"/>
                <w:szCs w:val="22"/>
              </w:rPr>
              <w:t xml:space="preserve"> </w:t>
            </w:r>
            <w:proofErr w:type="spellStart"/>
            <w:r w:rsidRPr="00AC1C84">
              <w:rPr>
                <w:rFonts w:ascii="Times New Roman" w:eastAsia="DejaVu Sans" w:hAnsi="Times New Roman" w:cs="Times New Roman"/>
                <w:sz w:val="22"/>
                <w:szCs w:val="22"/>
              </w:rPr>
              <w:t>Section</w:t>
            </w:r>
            <w:proofErr w:type="spellEnd"/>
            <w:r w:rsidRPr="00AC1C84">
              <w:rPr>
                <w:rFonts w:ascii="Times New Roman" w:eastAsia="DejaVu Sans" w:hAnsi="Times New Roman" w:cs="Times New Roman"/>
                <w:sz w:val="22"/>
                <w:szCs w:val="22"/>
              </w:rPr>
              <w:t xml:space="preserve"> 1.3 (</w:t>
            </w:r>
            <w:proofErr w:type="spellStart"/>
            <w:r w:rsidRPr="00AC1C84">
              <w:rPr>
                <w:rFonts w:ascii="Times New Roman" w:eastAsia="DejaVu Sans" w:hAnsi="Times New Roman" w:cs="Times New Roman"/>
                <w:sz w:val="22"/>
                <w:szCs w:val="22"/>
              </w:rPr>
              <w:t>codebook</w:t>
            </w:r>
            <w:proofErr w:type="spellEnd"/>
            <w:r w:rsidRPr="00AC1C84">
              <w:rPr>
                <w:rFonts w:ascii="Times New Roman" w:eastAsia="DejaVu Sans" w:hAnsi="Times New Roman" w:cs="Times New Roman"/>
                <w:sz w:val="22"/>
                <w:szCs w:val="22"/>
              </w:rPr>
              <w:t>)</w:t>
            </w:r>
          </w:p>
        </w:tc>
      </w:tr>
      <w:tr w:rsidR="00EE5FFD" w:rsidRPr="00C613B0" w14:paraId="31AF08F0" w14:textId="77777777" w:rsidTr="00B80ED6">
        <w:tc>
          <w:tcPr>
            <w:tcW w:w="2402" w:type="dxa"/>
            <w:tcBorders>
              <w:top w:val="nil"/>
              <w:bottom w:val="nil"/>
            </w:tcBorders>
          </w:tcPr>
          <w:p w14:paraId="15756CD5"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Study risk of bias assessment</w:t>
            </w:r>
          </w:p>
        </w:tc>
        <w:tc>
          <w:tcPr>
            <w:tcW w:w="809" w:type="dxa"/>
            <w:tcBorders>
              <w:top w:val="nil"/>
              <w:bottom w:val="nil"/>
            </w:tcBorders>
          </w:tcPr>
          <w:p w14:paraId="54DCF228"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11</w:t>
            </w:r>
          </w:p>
        </w:tc>
        <w:tc>
          <w:tcPr>
            <w:tcW w:w="8568" w:type="dxa"/>
            <w:tcBorders>
              <w:top w:val="nil"/>
              <w:bottom w:val="nil"/>
            </w:tcBorders>
          </w:tcPr>
          <w:p w14:paraId="3B42CD03"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2113" w:type="dxa"/>
            <w:tcBorders>
              <w:top w:val="nil"/>
              <w:bottom w:val="nil"/>
            </w:tcBorders>
          </w:tcPr>
          <w:p w14:paraId="0CBFB5D3" w14:textId="7CC8DE53" w:rsidR="00EE5FFD" w:rsidRPr="00C613B0" w:rsidRDefault="00AC1C84" w:rsidP="001C660D">
            <w:pPr>
              <w:spacing w:before="100" w:after="100"/>
              <w:ind w:left="100" w:right="100"/>
              <w:jc w:val="center"/>
              <w:rPr>
                <w:rFonts w:ascii="Times New Roman" w:eastAsia="Cambria" w:hAnsi="Times New Roman" w:cs="Times New Roman"/>
                <w:sz w:val="22"/>
                <w:szCs w:val="22"/>
                <w:lang w:val="en-US"/>
              </w:rPr>
            </w:pPr>
            <w:proofErr w:type="spellStart"/>
            <w:r w:rsidRPr="00AC1C84">
              <w:rPr>
                <w:rFonts w:ascii="Times New Roman" w:eastAsia="DejaVu Sans" w:hAnsi="Times New Roman" w:cs="Times New Roman"/>
                <w:sz w:val="22"/>
                <w:szCs w:val="22"/>
              </w:rPr>
              <w:t>Section</w:t>
            </w:r>
            <w:proofErr w:type="spellEnd"/>
            <w:r w:rsidRPr="00AC1C84">
              <w:rPr>
                <w:rFonts w:ascii="Times New Roman" w:eastAsia="DejaVu Sans" w:hAnsi="Times New Roman" w:cs="Times New Roman"/>
                <w:sz w:val="22"/>
                <w:szCs w:val="22"/>
              </w:rPr>
              <w:t xml:space="preserve"> 2.4</w:t>
            </w:r>
          </w:p>
        </w:tc>
      </w:tr>
      <w:tr w:rsidR="00EE5FFD" w:rsidRPr="00C613B0" w14:paraId="59975B47"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nil"/>
              <w:bottom w:val="nil"/>
            </w:tcBorders>
          </w:tcPr>
          <w:p w14:paraId="22F6BC40"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Effect measures</w:t>
            </w:r>
          </w:p>
        </w:tc>
        <w:tc>
          <w:tcPr>
            <w:tcW w:w="809" w:type="dxa"/>
            <w:tcBorders>
              <w:top w:val="nil"/>
              <w:bottom w:val="nil"/>
            </w:tcBorders>
          </w:tcPr>
          <w:p w14:paraId="6EA0ADA7"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12</w:t>
            </w:r>
          </w:p>
        </w:tc>
        <w:tc>
          <w:tcPr>
            <w:tcW w:w="8568" w:type="dxa"/>
            <w:tcBorders>
              <w:top w:val="nil"/>
              <w:bottom w:val="nil"/>
            </w:tcBorders>
          </w:tcPr>
          <w:p w14:paraId="2532C7AC"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Specify for each outcome the effect measure(s) (e.g. risk ratio, mean difference) used in the synthesis or presentation of results.</w:t>
            </w:r>
          </w:p>
        </w:tc>
        <w:tc>
          <w:tcPr>
            <w:tcW w:w="2113" w:type="dxa"/>
            <w:tcBorders>
              <w:top w:val="nil"/>
              <w:bottom w:val="nil"/>
            </w:tcBorders>
          </w:tcPr>
          <w:p w14:paraId="2822C975" w14:textId="0207079B" w:rsidR="00EE5FFD" w:rsidRPr="00C613B0" w:rsidRDefault="00AC1C84" w:rsidP="001C660D">
            <w:pPr>
              <w:spacing w:before="100" w:after="100"/>
              <w:ind w:left="100" w:right="100"/>
              <w:jc w:val="center"/>
              <w:rPr>
                <w:rFonts w:ascii="Times New Roman" w:eastAsia="Cambria" w:hAnsi="Times New Roman" w:cs="Times New Roman"/>
                <w:sz w:val="22"/>
                <w:szCs w:val="22"/>
                <w:lang w:val="en-US"/>
              </w:rPr>
            </w:pPr>
            <w:proofErr w:type="spellStart"/>
            <w:r w:rsidRPr="00AC1C84">
              <w:rPr>
                <w:rFonts w:ascii="Times New Roman" w:eastAsia="DejaVu Sans" w:hAnsi="Times New Roman" w:cs="Times New Roman"/>
                <w:sz w:val="22"/>
                <w:szCs w:val="22"/>
              </w:rPr>
              <w:t>Section</w:t>
            </w:r>
            <w:proofErr w:type="spellEnd"/>
            <w:r w:rsidRPr="00AC1C84">
              <w:rPr>
                <w:rFonts w:ascii="Times New Roman" w:eastAsia="DejaVu Sans" w:hAnsi="Times New Roman" w:cs="Times New Roman"/>
                <w:sz w:val="22"/>
                <w:szCs w:val="22"/>
              </w:rPr>
              <w:t xml:space="preserve"> 2.5, </w:t>
            </w:r>
            <w:proofErr w:type="spellStart"/>
            <w:r w:rsidRPr="00AC1C84">
              <w:rPr>
                <w:rFonts w:ascii="Times New Roman" w:eastAsia="DejaVu Sans" w:hAnsi="Times New Roman" w:cs="Times New Roman"/>
                <w:sz w:val="22"/>
                <w:szCs w:val="22"/>
              </w:rPr>
              <w:t>paragraphs</w:t>
            </w:r>
            <w:proofErr w:type="spellEnd"/>
            <w:r w:rsidRPr="00AC1C84">
              <w:rPr>
                <w:rFonts w:ascii="Times New Roman" w:eastAsia="DejaVu Sans" w:hAnsi="Times New Roman" w:cs="Times New Roman"/>
                <w:sz w:val="22"/>
                <w:szCs w:val="22"/>
              </w:rPr>
              <w:t xml:space="preserve"> 4-5 (</w:t>
            </w:r>
            <w:proofErr w:type="spellStart"/>
            <w:r w:rsidRPr="00AC1C84">
              <w:rPr>
                <w:rFonts w:ascii="Times New Roman" w:eastAsia="DejaVu Sans" w:hAnsi="Times New Roman" w:cs="Times New Roman"/>
                <w:sz w:val="22"/>
                <w:szCs w:val="22"/>
              </w:rPr>
              <w:t>direction</w:t>
            </w:r>
            <w:proofErr w:type="spellEnd"/>
            <w:r w:rsidRPr="00AC1C84">
              <w:rPr>
                <w:rFonts w:ascii="Times New Roman" w:eastAsia="DejaVu Sans" w:hAnsi="Times New Roman" w:cs="Times New Roman"/>
                <w:sz w:val="22"/>
                <w:szCs w:val="22"/>
              </w:rPr>
              <w:t xml:space="preserve"> </w:t>
            </w:r>
            <w:proofErr w:type="spellStart"/>
            <w:r w:rsidRPr="00AC1C84">
              <w:rPr>
                <w:rFonts w:ascii="Times New Roman" w:eastAsia="DejaVu Sans" w:hAnsi="Times New Roman" w:cs="Times New Roman"/>
                <w:sz w:val="22"/>
                <w:szCs w:val="22"/>
              </w:rPr>
              <w:t>of</w:t>
            </w:r>
            <w:proofErr w:type="spellEnd"/>
            <w:r w:rsidRPr="00AC1C84">
              <w:rPr>
                <w:rFonts w:ascii="Times New Roman" w:eastAsia="DejaVu Sans" w:hAnsi="Times New Roman" w:cs="Times New Roman"/>
                <w:sz w:val="22"/>
                <w:szCs w:val="22"/>
              </w:rPr>
              <w:t xml:space="preserve"> </w:t>
            </w:r>
            <w:proofErr w:type="spellStart"/>
            <w:r w:rsidRPr="00AC1C84">
              <w:rPr>
                <w:rFonts w:ascii="Times New Roman" w:eastAsia="DejaVu Sans" w:hAnsi="Times New Roman" w:cs="Times New Roman"/>
                <w:sz w:val="22"/>
                <w:szCs w:val="22"/>
              </w:rPr>
              <w:t>effects</w:t>
            </w:r>
            <w:proofErr w:type="spellEnd"/>
            <w:r w:rsidRPr="00AC1C84">
              <w:rPr>
                <w:rFonts w:ascii="Times New Roman" w:eastAsia="DejaVu Sans" w:hAnsi="Times New Roman" w:cs="Times New Roman"/>
                <w:sz w:val="22"/>
                <w:szCs w:val="22"/>
              </w:rPr>
              <w:t>)</w:t>
            </w:r>
          </w:p>
        </w:tc>
      </w:tr>
      <w:tr w:rsidR="00EE5FFD" w:rsidRPr="00C613B0" w14:paraId="0BEE0D69" w14:textId="77777777" w:rsidTr="00B80ED6">
        <w:tc>
          <w:tcPr>
            <w:tcW w:w="2402" w:type="dxa"/>
            <w:tcBorders>
              <w:top w:val="nil"/>
              <w:bottom w:val="nil"/>
            </w:tcBorders>
          </w:tcPr>
          <w:p w14:paraId="1E95A177"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lastRenderedPageBreak/>
              <w:t>Synthesis methods</w:t>
            </w:r>
          </w:p>
        </w:tc>
        <w:tc>
          <w:tcPr>
            <w:tcW w:w="809" w:type="dxa"/>
            <w:tcBorders>
              <w:top w:val="nil"/>
              <w:bottom w:val="nil"/>
            </w:tcBorders>
          </w:tcPr>
          <w:p w14:paraId="6D601092"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13a</w:t>
            </w:r>
          </w:p>
        </w:tc>
        <w:tc>
          <w:tcPr>
            <w:tcW w:w="8568" w:type="dxa"/>
            <w:tcBorders>
              <w:top w:val="nil"/>
              <w:bottom w:val="nil"/>
            </w:tcBorders>
          </w:tcPr>
          <w:p w14:paraId="19688FAD"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Describe the processes used to decide which studies were eligible for each synthesis (e.g. tabulating the study intervention characteristics and comparing against the planned groups for each synthesis (item 5)).</w:t>
            </w:r>
          </w:p>
        </w:tc>
        <w:tc>
          <w:tcPr>
            <w:tcW w:w="2113" w:type="dxa"/>
            <w:tcBorders>
              <w:top w:val="nil"/>
              <w:bottom w:val="nil"/>
            </w:tcBorders>
          </w:tcPr>
          <w:p w14:paraId="5B5CA335" w14:textId="48EA1E86" w:rsidR="00EE5FFD" w:rsidRPr="00C613B0" w:rsidRDefault="00AC1C84" w:rsidP="001C660D">
            <w:pPr>
              <w:spacing w:before="100" w:after="100"/>
              <w:ind w:left="100" w:right="100"/>
              <w:jc w:val="center"/>
              <w:rPr>
                <w:rFonts w:ascii="Times New Roman" w:eastAsia="Cambria" w:hAnsi="Times New Roman" w:cs="Times New Roman"/>
                <w:sz w:val="22"/>
                <w:szCs w:val="22"/>
                <w:lang w:val="en-US"/>
              </w:rPr>
            </w:pPr>
            <w:proofErr w:type="spellStart"/>
            <w:r w:rsidRPr="00AC1C84">
              <w:rPr>
                <w:rFonts w:ascii="Times New Roman" w:eastAsia="DejaVu Sans" w:hAnsi="Times New Roman" w:cs="Times New Roman"/>
                <w:sz w:val="22"/>
                <w:szCs w:val="22"/>
              </w:rPr>
              <w:t>Section</w:t>
            </w:r>
            <w:proofErr w:type="spellEnd"/>
            <w:r w:rsidRPr="00AC1C84">
              <w:rPr>
                <w:rFonts w:ascii="Times New Roman" w:eastAsia="DejaVu Sans" w:hAnsi="Times New Roman" w:cs="Times New Roman"/>
                <w:sz w:val="22"/>
                <w:szCs w:val="22"/>
              </w:rPr>
              <w:t xml:space="preserve"> 2.5, </w:t>
            </w:r>
            <w:proofErr w:type="spellStart"/>
            <w:r w:rsidRPr="00AC1C84">
              <w:rPr>
                <w:rFonts w:ascii="Times New Roman" w:eastAsia="DejaVu Sans" w:hAnsi="Times New Roman" w:cs="Times New Roman"/>
                <w:sz w:val="22"/>
                <w:szCs w:val="22"/>
              </w:rPr>
              <w:t>paragraphs</w:t>
            </w:r>
            <w:proofErr w:type="spellEnd"/>
            <w:r w:rsidRPr="00AC1C84">
              <w:rPr>
                <w:rFonts w:ascii="Times New Roman" w:eastAsia="DejaVu Sans" w:hAnsi="Times New Roman" w:cs="Times New Roman"/>
                <w:sz w:val="22"/>
                <w:szCs w:val="22"/>
              </w:rPr>
              <w:t xml:space="preserve"> 3-4</w:t>
            </w:r>
          </w:p>
        </w:tc>
      </w:tr>
      <w:tr w:rsidR="00EE5FFD" w:rsidRPr="00C613B0" w14:paraId="6AE1DBF7"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vMerge w:val="restart"/>
            <w:tcBorders>
              <w:top w:val="nil"/>
              <w:bottom w:val="nil"/>
            </w:tcBorders>
          </w:tcPr>
          <w:p w14:paraId="468530DD"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809" w:type="dxa"/>
            <w:tcBorders>
              <w:top w:val="nil"/>
              <w:bottom w:val="nil"/>
            </w:tcBorders>
          </w:tcPr>
          <w:p w14:paraId="7EB05F34"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13b</w:t>
            </w:r>
          </w:p>
        </w:tc>
        <w:tc>
          <w:tcPr>
            <w:tcW w:w="8568" w:type="dxa"/>
            <w:tcBorders>
              <w:top w:val="nil"/>
              <w:bottom w:val="nil"/>
            </w:tcBorders>
          </w:tcPr>
          <w:p w14:paraId="4F4154B0"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Describe any methods required to prepare the data for presentation or synthesis, such as handling of missing summary statistics, or data conversions.</w:t>
            </w:r>
          </w:p>
        </w:tc>
        <w:tc>
          <w:tcPr>
            <w:tcW w:w="2113" w:type="dxa"/>
            <w:tcBorders>
              <w:top w:val="nil"/>
              <w:bottom w:val="nil"/>
            </w:tcBorders>
          </w:tcPr>
          <w:p w14:paraId="185AB516" w14:textId="7396AAFD" w:rsidR="00EE5FFD" w:rsidRPr="00C613B0" w:rsidRDefault="00AC1C84" w:rsidP="001C660D">
            <w:pPr>
              <w:spacing w:before="100" w:after="100"/>
              <w:ind w:left="100" w:right="100"/>
              <w:jc w:val="center"/>
              <w:rPr>
                <w:rFonts w:ascii="Times New Roman" w:eastAsia="Cambria" w:hAnsi="Times New Roman" w:cs="Times New Roman"/>
                <w:sz w:val="22"/>
                <w:szCs w:val="22"/>
                <w:lang w:val="en-US"/>
              </w:rPr>
            </w:pPr>
            <w:proofErr w:type="spellStart"/>
            <w:r w:rsidRPr="00AC1C84">
              <w:rPr>
                <w:rFonts w:ascii="Times New Roman" w:eastAsia="DejaVu Sans" w:hAnsi="Times New Roman" w:cs="Times New Roman"/>
                <w:sz w:val="22"/>
                <w:szCs w:val="22"/>
              </w:rPr>
              <w:t>Section</w:t>
            </w:r>
            <w:proofErr w:type="spellEnd"/>
            <w:r w:rsidRPr="00AC1C84">
              <w:rPr>
                <w:rFonts w:ascii="Times New Roman" w:eastAsia="DejaVu Sans" w:hAnsi="Times New Roman" w:cs="Times New Roman"/>
                <w:sz w:val="22"/>
                <w:szCs w:val="22"/>
              </w:rPr>
              <w:t xml:space="preserve"> 2.5, </w:t>
            </w:r>
            <w:proofErr w:type="spellStart"/>
            <w:r w:rsidRPr="00AC1C84">
              <w:rPr>
                <w:rFonts w:ascii="Times New Roman" w:eastAsia="DejaVu Sans" w:hAnsi="Times New Roman" w:cs="Times New Roman"/>
                <w:sz w:val="22"/>
                <w:szCs w:val="22"/>
              </w:rPr>
              <w:t>paragraphs</w:t>
            </w:r>
            <w:proofErr w:type="spellEnd"/>
            <w:r w:rsidRPr="00AC1C84">
              <w:rPr>
                <w:rFonts w:ascii="Times New Roman" w:eastAsia="DejaVu Sans" w:hAnsi="Times New Roman" w:cs="Times New Roman"/>
                <w:sz w:val="22"/>
                <w:szCs w:val="22"/>
              </w:rPr>
              <w:t xml:space="preserve"> 1-2</w:t>
            </w:r>
          </w:p>
        </w:tc>
      </w:tr>
      <w:tr w:rsidR="00EE5FFD" w:rsidRPr="00C613B0" w14:paraId="1F72C8BB" w14:textId="77777777" w:rsidTr="00B80ED6">
        <w:tc>
          <w:tcPr>
            <w:tcW w:w="2402" w:type="dxa"/>
            <w:vMerge/>
            <w:tcBorders>
              <w:top w:val="nil"/>
              <w:bottom w:val="nil"/>
            </w:tcBorders>
          </w:tcPr>
          <w:p w14:paraId="75C07DCD"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809" w:type="dxa"/>
            <w:tcBorders>
              <w:top w:val="nil"/>
              <w:bottom w:val="nil"/>
            </w:tcBorders>
          </w:tcPr>
          <w:p w14:paraId="74A7110A"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13c</w:t>
            </w:r>
          </w:p>
        </w:tc>
        <w:tc>
          <w:tcPr>
            <w:tcW w:w="8568" w:type="dxa"/>
            <w:tcBorders>
              <w:top w:val="nil"/>
              <w:bottom w:val="nil"/>
            </w:tcBorders>
          </w:tcPr>
          <w:p w14:paraId="4845984E"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Describe any methods used to tabulate or visually display results of individual studies and syntheses.</w:t>
            </w:r>
          </w:p>
        </w:tc>
        <w:tc>
          <w:tcPr>
            <w:tcW w:w="2113" w:type="dxa"/>
            <w:tcBorders>
              <w:top w:val="nil"/>
              <w:bottom w:val="nil"/>
            </w:tcBorders>
          </w:tcPr>
          <w:p w14:paraId="30F0C2ED" w14:textId="0364F99A" w:rsidR="00EE5FFD" w:rsidRPr="00C613B0" w:rsidRDefault="00AC1C84" w:rsidP="001C660D">
            <w:pPr>
              <w:spacing w:before="100" w:after="100"/>
              <w:ind w:left="100" w:right="100"/>
              <w:jc w:val="center"/>
              <w:rPr>
                <w:rFonts w:ascii="Times New Roman" w:eastAsia="Cambria" w:hAnsi="Times New Roman" w:cs="Times New Roman"/>
                <w:sz w:val="22"/>
                <w:szCs w:val="22"/>
                <w:lang w:val="en-US"/>
              </w:rPr>
            </w:pPr>
            <w:proofErr w:type="spellStart"/>
            <w:r w:rsidRPr="00AC1C84">
              <w:rPr>
                <w:rFonts w:ascii="Times New Roman" w:eastAsia="DejaVu Sans" w:hAnsi="Times New Roman" w:cs="Times New Roman"/>
                <w:sz w:val="22"/>
                <w:szCs w:val="22"/>
              </w:rPr>
              <w:t>Section</w:t>
            </w:r>
            <w:proofErr w:type="spellEnd"/>
            <w:r w:rsidRPr="00AC1C84">
              <w:rPr>
                <w:rFonts w:ascii="Times New Roman" w:eastAsia="DejaVu Sans" w:hAnsi="Times New Roman" w:cs="Times New Roman"/>
                <w:sz w:val="22"/>
                <w:szCs w:val="22"/>
              </w:rPr>
              <w:t xml:space="preserve"> 2.5, </w:t>
            </w:r>
            <w:proofErr w:type="spellStart"/>
            <w:r w:rsidRPr="00AC1C84">
              <w:rPr>
                <w:rFonts w:ascii="Times New Roman" w:eastAsia="DejaVu Sans" w:hAnsi="Times New Roman" w:cs="Times New Roman"/>
                <w:sz w:val="22"/>
                <w:szCs w:val="22"/>
              </w:rPr>
              <w:t>paragraph</w:t>
            </w:r>
            <w:proofErr w:type="spellEnd"/>
            <w:r w:rsidRPr="00AC1C84">
              <w:rPr>
                <w:rFonts w:ascii="Times New Roman" w:eastAsia="DejaVu Sans" w:hAnsi="Times New Roman" w:cs="Times New Roman"/>
                <w:sz w:val="22"/>
                <w:szCs w:val="22"/>
              </w:rPr>
              <w:t xml:space="preserve"> 8 (</w:t>
            </w:r>
            <w:proofErr w:type="spellStart"/>
            <w:r w:rsidRPr="00AC1C84">
              <w:rPr>
                <w:rFonts w:ascii="Times New Roman" w:eastAsia="DejaVu Sans" w:hAnsi="Times New Roman" w:cs="Times New Roman"/>
                <w:sz w:val="22"/>
                <w:szCs w:val="22"/>
              </w:rPr>
              <w:t>harvest</w:t>
            </w:r>
            <w:proofErr w:type="spellEnd"/>
            <w:r w:rsidRPr="00AC1C84">
              <w:rPr>
                <w:rFonts w:ascii="Times New Roman" w:eastAsia="DejaVu Sans" w:hAnsi="Times New Roman" w:cs="Times New Roman"/>
                <w:sz w:val="22"/>
                <w:szCs w:val="22"/>
              </w:rPr>
              <w:t xml:space="preserve"> </w:t>
            </w:r>
            <w:proofErr w:type="spellStart"/>
            <w:r w:rsidRPr="00AC1C84">
              <w:rPr>
                <w:rFonts w:ascii="Times New Roman" w:eastAsia="DejaVu Sans" w:hAnsi="Times New Roman" w:cs="Times New Roman"/>
                <w:sz w:val="22"/>
                <w:szCs w:val="22"/>
              </w:rPr>
              <w:t>plot</w:t>
            </w:r>
            <w:proofErr w:type="spellEnd"/>
            <w:r w:rsidRPr="00AC1C84">
              <w:rPr>
                <w:rFonts w:ascii="Times New Roman" w:eastAsia="DejaVu Sans" w:hAnsi="Times New Roman" w:cs="Times New Roman"/>
                <w:sz w:val="22"/>
                <w:szCs w:val="22"/>
              </w:rPr>
              <w:t>, Fig. 4)</w:t>
            </w:r>
          </w:p>
        </w:tc>
      </w:tr>
      <w:tr w:rsidR="00EE5FFD" w:rsidRPr="00C613B0" w14:paraId="1D4B1030"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vMerge/>
            <w:tcBorders>
              <w:top w:val="nil"/>
              <w:bottom w:val="nil"/>
            </w:tcBorders>
          </w:tcPr>
          <w:p w14:paraId="118B5E1E"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809" w:type="dxa"/>
            <w:tcBorders>
              <w:top w:val="nil"/>
              <w:bottom w:val="nil"/>
            </w:tcBorders>
          </w:tcPr>
          <w:p w14:paraId="2AA65082"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13d</w:t>
            </w:r>
          </w:p>
        </w:tc>
        <w:tc>
          <w:tcPr>
            <w:tcW w:w="8568" w:type="dxa"/>
            <w:tcBorders>
              <w:top w:val="nil"/>
              <w:bottom w:val="nil"/>
            </w:tcBorders>
          </w:tcPr>
          <w:p w14:paraId="496B5A20"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Describe any methods used to synthesize results and provide a rationale for the choice(s). If meta-analysis was performed, describe the model(s), method(s) to identify the presence and extent of statistical heterogeneity, and software package(s) used.</w:t>
            </w:r>
          </w:p>
        </w:tc>
        <w:tc>
          <w:tcPr>
            <w:tcW w:w="2113" w:type="dxa"/>
            <w:tcBorders>
              <w:top w:val="nil"/>
              <w:bottom w:val="nil"/>
            </w:tcBorders>
          </w:tcPr>
          <w:p w14:paraId="366D61BB" w14:textId="0B33CA5F" w:rsidR="00EE5FFD" w:rsidRPr="00C613B0" w:rsidRDefault="00AC1C84" w:rsidP="001C660D">
            <w:pPr>
              <w:spacing w:before="100" w:after="100"/>
              <w:ind w:left="100" w:right="100"/>
              <w:jc w:val="center"/>
              <w:rPr>
                <w:rFonts w:ascii="Times New Roman" w:eastAsia="Cambria" w:hAnsi="Times New Roman" w:cs="Times New Roman"/>
                <w:sz w:val="22"/>
                <w:szCs w:val="22"/>
                <w:lang w:val="en-US"/>
              </w:rPr>
            </w:pPr>
            <w:proofErr w:type="spellStart"/>
            <w:r w:rsidRPr="00AC1C84">
              <w:rPr>
                <w:rFonts w:ascii="Times New Roman" w:eastAsia="DejaVu Sans" w:hAnsi="Times New Roman" w:cs="Times New Roman"/>
                <w:sz w:val="22"/>
                <w:szCs w:val="22"/>
              </w:rPr>
              <w:t>Section</w:t>
            </w:r>
            <w:proofErr w:type="spellEnd"/>
            <w:r w:rsidRPr="00AC1C84">
              <w:rPr>
                <w:rFonts w:ascii="Times New Roman" w:eastAsia="DejaVu Sans" w:hAnsi="Times New Roman" w:cs="Times New Roman"/>
                <w:sz w:val="22"/>
                <w:szCs w:val="22"/>
              </w:rPr>
              <w:t xml:space="preserve"> 2.5, </w:t>
            </w:r>
            <w:proofErr w:type="spellStart"/>
            <w:r w:rsidRPr="00AC1C84">
              <w:rPr>
                <w:rFonts w:ascii="Times New Roman" w:eastAsia="DejaVu Sans" w:hAnsi="Times New Roman" w:cs="Times New Roman"/>
                <w:sz w:val="22"/>
                <w:szCs w:val="22"/>
              </w:rPr>
              <w:t>paragraphs</w:t>
            </w:r>
            <w:proofErr w:type="spellEnd"/>
            <w:r w:rsidRPr="00AC1C84">
              <w:rPr>
                <w:rFonts w:ascii="Times New Roman" w:eastAsia="DejaVu Sans" w:hAnsi="Times New Roman" w:cs="Times New Roman"/>
                <w:sz w:val="22"/>
                <w:szCs w:val="22"/>
              </w:rPr>
              <w:t xml:space="preserve"> 2-3 (</w:t>
            </w:r>
            <w:proofErr w:type="spellStart"/>
            <w:r w:rsidRPr="00AC1C84">
              <w:rPr>
                <w:rFonts w:ascii="Times New Roman" w:eastAsia="DejaVu Sans" w:hAnsi="Times New Roman" w:cs="Times New Roman"/>
                <w:sz w:val="22"/>
                <w:szCs w:val="22"/>
              </w:rPr>
              <w:t>SWiM</w:t>
            </w:r>
            <w:proofErr w:type="spellEnd"/>
            <w:r w:rsidRPr="00AC1C84">
              <w:rPr>
                <w:rFonts w:ascii="Times New Roman" w:eastAsia="DejaVu Sans" w:hAnsi="Times New Roman" w:cs="Times New Roman"/>
                <w:sz w:val="22"/>
                <w:szCs w:val="22"/>
              </w:rPr>
              <w:t xml:space="preserve"> </w:t>
            </w:r>
            <w:proofErr w:type="spellStart"/>
            <w:r w:rsidRPr="00AC1C84">
              <w:rPr>
                <w:rFonts w:ascii="Times New Roman" w:eastAsia="DejaVu Sans" w:hAnsi="Times New Roman" w:cs="Times New Roman"/>
                <w:sz w:val="22"/>
                <w:szCs w:val="22"/>
              </w:rPr>
              <w:t>guidelines</w:t>
            </w:r>
            <w:proofErr w:type="spellEnd"/>
            <w:r w:rsidRPr="00AC1C84">
              <w:rPr>
                <w:rFonts w:ascii="Times New Roman" w:eastAsia="DejaVu Sans" w:hAnsi="Times New Roman" w:cs="Times New Roman"/>
                <w:sz w:val="22"/>
                <w:szCs w:val="22"/>
              </w:rPr>
              <w:t>)</w:t>
            </w:r>
          </w:p>
        </w:tc>
      </w:tr>
      <w:tr w:rsidR="00EE5FFD" w:rsidRPr="00C613B0" w14:paraId="767F1819" w14:textId="77777777" w:rsidTr="00B80ED6">
        <w:tc>
          <w:tcPr>
            <w:tcW w:w="2402" w:type="dxa"/>
            <w:vMerge/>
            <w:tcBorders>
              <w:top w:val="nil"/>
              <w:bottom w:val="nil"/>
            </w:tcBorders>
          </w:tcPr>
          <w:p w14:paraId="63B8BF54"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809" w:type="dxa"/>
            <w:tcBorders>
              <w:top w:val="nil"/>
              <w:bottom w:val="nil"/>
            </w:tcBorders>
          </w:tcPr>
          <w:p w14:paraId="4190D4B4"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13e</w:t>
            </w:r>
          </w:p>
        </w:tc>
        <w:tc>
          <w:tcPr>
            <w:tcW w:w="8568" w:type="dxa"/>
            <w:tcBorders>
              <w:top w:val="nil"/>
              <w:bottom w:val="nil"/>
            </w:tcBorders>
          </w:tcPr>
          <w:p w14:paraId="6C3CD966"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Describe any methods used to explore possible causes of heterogeneity among study results (e.g. subgroup analysis, meta-regression).</w:t>
            </w:r>
          </w:p>
        </w:tc>
        <w:tc>
          <w:tcPr>
            <w:tcW w:w="2113" w:type="dxa"/>
            <w:tcBorders>
              <w:top w:val="nil"/>
              <w:bottom w:val="nil"/>
            </w:tcBorders>
          </w:tcPr>
          <w:p w14:paraId="756D205A" w14:textId="4D7C9677" w:rsidR="00EE5FFD" w:rsidRPr="00C613B0" w:rsidRDefault="00AC1C84" w:rsidP="001C660D">
            <w:pPr>
              <w:spacing w:before="100" w:after="100"/>
              <w:ind w:left="100" w:right="100"/>
              <w:jc w:val="center"/>
              <w:rPr>
                <w:rFonts w:ascii="Times New Roman" w:eastAsia="Cambria" w:hAnsi="Times New Roman" w:cs="Times New Roman"/>
                <w:sz w:val="22"/>
                <w:szCs w:val="22"/>
                <w:lang w:val="en-US"/>
              </w:rPr>
            </w:pPr>
            <w:proofErr w:type="spellStart"/>
            <w:r w:rsidRPr="00AC1C84">
              <w:rPr>
                <w:rFonts w:ascii="Times New Roman" w:eastAsia="DejaVu Sans" w:hAnsi="Times New Roman" w:cs="Times New Roman"/>
                <w:sz w:val="22"/>
                <w:szCs w:val="22"/>
              </w:rPr>
              <w:t>Section</w:t>
            </w:r>
            <w:proofErr w:type="spellEnd"/>
            <w:r w:rsidRPr="00AC1C84">
              <w:rPr>
                <w:rFonts w:ascii="Times New Roman" w:eastAsia="DejaVu Sans" w:hAnsi="Times New Roman" w:cs="Times New Roman"/>
                <w:sz w:val="22"/>
                <w:szCs w:val="22"/>
              </w:rPr>
              <w:t xml:space="preserve"> 2.5, </w:t>
            </w:r>
            <w:proofErr w:type="spellStart"/>
            <w:r w:rsidRPr="00AC1C84">
              <w:rPr>
                <w:rFonts w:ascii="Times New Roman" w:eastAsia="DejaVu Sans" w:hAnsi="Times New Roman" w:cs="Times New Roman"/>
                <w:sz w:val="22"/>
                <w:szCs w:val="22"/>
              </w:rPr>
              <w:t>paragraphs</w:t>
            </w:r>
            <w:proofErr w:type="spellEnd"/>
            <w:r w:rsidRPr="00AC1C84">
              <w:rPr>
                <w:rFonts w:ascii="Times New Roman" w:eastAsia="DejaVu Sans" w:hAnsi="Times New Roman" w:cs="Times New Roman"/>
                <w:sz w:val="22"/>
                <w:szCs w:val="22"/>
              </w:rPr>
              <w:t xml:space="preserve"> 5-7</w:t>
            </w:r>
          </w:p>
        </w:tc>
      </w:tr>
      <w:tr w:rsidR="00EE5FFD" w:rsidRPr="00C613B0" w14:paraId="64F30B7E"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vMerge/>
            <w:tcBorders>
              <w:top w:val="nil"/>
              <w:bottom w:val="nil"/>
            </w:tcBorders>
          </w:tcPr>
          <w:p w14:paraId="04CC7D95"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809" w:type="dxa"/>
            <w:tcBorders>
              <w:top w:val="nil"/>
              <w:bottom w:val="nil"/>
            </w:tcBorders>
          </w:tcPr>
          <w:p w14:paraId="33FA7267"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13f</w:t>
            </w:r>
          </w:p>
        </w:tc>
        <w:tc>
          <w:tcPr>
            <w:tcW w:w="8568" w:type="dxa"/>
            <w:tcBorders>
              <w:top w:val="nil"/>
              <w:bottom w:val="nil"/>
            </w:tcBorders>
          </w:tcPr>
          <w:p w14:paraId="2A03B8E1"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Describe any sensitivity analyses conducted to assess robustness of the synthesized results.</w:t>
            </w:r>
          </w:p>
        </w:tc>
        <w:tc>
          <w:tcPr>
            <w:tcW w:w="2113" w:type="dxa"/>
            <w:tcBorders>
              <w:top w:val="nil"/>
              <w:bottom w:val="nil"/>
            </w:tcBorders>
          </w:tcPr>
          <w:p w14:paraId="6BD852F2" w14:textId="785C7E5D" w:rsidR="00EE5FFD" w:rsidRPr="00C613B0" w:rsidRDefault="00AC1C84" w:rsidP="001C660D">
            <w:pPr>
              <w:spacing w:before="100" w:after="100"/>
              <w:ind w:left="100" w:right="100"/>
              <w:jc w:val="center"/>
              <w:rPr>
                <w:rFonts w:ascii="Times New Roman" w:eastAsia="Cambria" w:hAnsi="Times New Roman" w:cs="Times New Roman"/>
                <w:sz w:val="22"/>
                <w:szCs w:val="22"/>
                <w:lang w:val="en-US"/>
              </w:rPr>
            </w:pPr>
            <w:proofErr w:type="spellStart"/>
            <w:r w:rsidRPr="00AC1C84">
              <w:rPr>
                <w:rFonts w:ascii="Times New Roman" w:eastAsia="DejaVu Sans" w:hAnsi="Times New Roman" w:cs="Times New Roman"/>
                <w:sz w:val="22"/>
                <w:szCs w:val="22"/>
              </w:rPr>
              <w:t>Section</w:t>
            </w:r>
            <w:proofErr w:type="spellEnd"/>
            <w:r w:rsidRPr="00AC1C84">
              <w:rPr>
                <w:rFonts w:ascii="Times New Roman" w:eastAsia="DejaVu Sans" w:hAnsi="Times New Roman" w:cs="Times New Roman"/>
                <w:sz w:val="22"/>
                <w:szCs w:val="22"/>
              </w:rPr>
              <w:t xml:space="preserve"> 3.2; Online </w:t>
            </w:r>
            <w:proofErr w:type="spellStart"/>
            <w:r w:rsidRPr="00AC1C84">
              <w:rPr>
                <w:rFonts w:ascii="Times New Roman" w:eastAsia="DejaVu Sans" w:hAnsi="Times New Roman" w:cs="Times New Roman"/>
                <w:sz w:val="22"/>
                <w:szCs w:val="22"/>
              </w:rPr>
              <w:t>Appendix</w:t>
            </w:r>
            <w:proofErr w:type="spellEnd"/>
            <w:r w:rsidRPr="00AC1C84">
              <w:rPr>
                <w:rFonts w:ascii="Times New Roman" w:eastAsia="DejaVu Sans" w:hAnsi="Times New Roman" w:cs="Times New Roman"/>
                <w:sz w:val="22"/>
                <w:szCs w:val="22"/>
              </w:rPr>
              <w:t xml:space="preserve"> A11-A15</w:t>
            </w:r>
          </w:p>
        </w:tc>
      </w:tr>
      <w:tr w:rsidR="00EE5FFD" w:rsidRPr="00C613B0" w14:paraId="2126E90E" w14:textId="77777777" w:rsidTr="00B80ED6">
        <w:tc>
          <w:tcPr>
            <w:tcW w:w="2402" w:type="dxa"/>
            <w:tcBorders>
              <w:top w:val="nil"/>
              <w:bottom w:val="nil"/>
            </w:tcBorders>
          </w:tcPr>
          <w:p w14:paraId="5B0CCB18"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Reporting bias assessment</w:t>
            </w:r>
          </w:p>
        </w:tc>
        <w:tc>
          <w:tcPr>
            <w:tcW w:w="809" w:type="dxa"/>
            <w:tcBorders>
              <w:top w:val="nil"/>
              <w:bottom w:val="nil"/>
            </w:tcBorders>
          </w:tcPr>
          <w:p w14:paraId="14D84E42"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14</w:t>
            </w:r>
          </w:p>
        </w:tc>
        <w:tc>
          <w:tcPr>
            <w:tcW w:w="8568" w:type="dxa"/>
            <w:tcBorders>
              <w:top w:val="nil"/>
              <w:bottom w:val="nil"/>
            </w:tcBorders>
          </w:tcPr>
          <w:p w14:paraId="493EFB17"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Describe any methods used to assess risk of bias due to missing results in a synthesis (arising from reporting biases).</w:t>
            </w:r>
          </w:p>
        </w:tc>
        <w:tc>
          <w:tcPr>
            <w:tcW w:w="2113" w:type="dxa"/>
            <w:tcBorders>
              <w:top w:val="nil"/>
              <w:bottom w:val="nil"/>
            </w:tcBorders>
          </w:tcPr>
          <w:p w14:paraId="10337547" w14:textId="232C7117" w:rsidR="00EE5FFD" w:rsidRPr="00C613B0" w:rsidRDefault="00AC1C84" w:rsidP="001C660D">
            <w:pPr>
              <w:spacing w:before="100" w:after="100"/>
              <w:ind w:left="100" w:right="100"/>
              <w:jc w:val="center"/>
              <w:rPr>
                <w:rFonts w:ascii="Times New Roman" w:eastAsia="Cambria" w:hAnsi="Times New Roman" w:cs="Times New Roman"/>
                <w:sz w:val="22"/>
                <w:szCs w:val="22"/>
                <w:lang w:val="en-US"/>
              </w:rPr>
            </w:pPr>
            <w:proofErr w:type="spellStart"/>
            <w:r>
              <w:rPr>
                <w:rFonts w:ascii="Times New Roman" w:eastAsia="DejaVu Sans" w:hAnsi="Times New Roman" w:cs="Times New Roman"/>
                <w:sz w:val="22"/>
                <w:szCs w:val="22"/>
              </w:rPr>
              <w:t>N</w:t>
            </w:r>
            <w:r w:rsidRPr="00AC1C84">
              <w:rPr>
                <w:rFonts w:ascii="Times New Roman" w:eastAsia="DejaVu Sans" w:hAnsi="Times New Roman" w:cs="Times New Roman"/>
                <w:sz w:val="22"/>
                <w:szCs w:val="22"/>
              </w:rPr>
              <w:t>ot</w:t>
            </w:r>
            <w:proofErr w:type="spellEnd"/>
            <w:r w:rsidRPr="00AC1C84">
              <w:rPr>
                <w:rFonts w:ascii="Times New Roman" w:eastAsia="DejaVu Sans" w:hAnsi="Times New Roman" w:cs="Times New Roman"/>
                <w:sz w:val="22"/>
                <w:szCs w:val="22"/>
              </w:rPr>
              <w:t xml:space="preserve"> </w:t>
            </w:r>
            <w:proofErr w:type="spellStart"/>
            <w:r w:rsidR="00B5589F">
              <w:rPr>
                <w:rFonts w:ascii="Times New Roman" w:eastAsia="DejaVu Sans" w:hAnsi="Times New Roman" w:cs="Times New Roman"/>
                <w:sz w:val="22"/>
                <w:szCs w:val="22"/>
              </w:rPr>
              <w:t>a</w:t>
            </w:r>
            <w:r>
              <w:rPr>
                <w:rFonts w:ascii="Times New Roman" w:eastAsia="DejaVu Sans" w:hAnsi="Times New Roman" w:cs="Times New Roman"/>
                <w:sz w:val="22"/>
                <w:szCs w:val="22"/>
              </w:rPr>
              <w:t>pplied</w:t>
            </w:r>
            <w:proofErr w:type="spellEnd"/>
            <w:r>
              <w:rPr>
                <w:rFonts w:ascii="Times New Roman" w:eastAsia="DejaVu Sans" w:hAnsi="Times New Roman" w:cs="Times New Roman"/>
                <w:sz w:val="22"/>
                <w:szCs w:val="22"/>
              </w:rPr>
              <w:t xml:space="preserve">; </w:t>
            </w:r>
            <w:proofErr w:type="spellStart"/>
            <w:r w:rsidRPr="00AC1C84">
              <w:rPr>
                <w:rFonts w:ascii="Times New Roman" w:eastAsia="DejaVu Sans" w:hAnsi="Times New Roman" w:cs="Times New Roman"/>
                <w:sz w:val="22"/>
                <w:szCs w:val="22"/>
              </w:rPr>
              <w:t>narrative</w:t>
            </w:r>
            <w:proofErr w:type="spellEnd"/>
            <w:r w:rsidRPr="00AC1C84">
              <w:rPr>
                <w:rFonts w:ascii="Times New Roman" w:eastAsia="DejaVu Sans" w:hAnsi="Times New Roman" w:cs="Times New Roman"/>
                <w:sz w:val="22"/>
                <w:szCs w:val="22"/>
              </w:rPr>
              <w:t xml:space="preserve"> </w:t>
            </w:r>
            <w:proofErr w:type="spellStart"/>
            <w:r w:rsidRPr="00AC1C84">
              <w:rPr>
                <w:rFonts w:ascii="Times New Roman" w:eastAsia="DejaVu Sans" w:hAnsi="Times New Roman" w:cs="Times New Roman"/>
                <w:sz w:val="22"/>
                <w:szCs w:val="22"/>
              </w:rPr>
              <w:t>synthesis</w:t>
            </w:r>
            <w:proofErr w:type="spellEnd"/>
            <w:r w:rsidRPr="00AC1C84">
              <w:rPr>
                <w:rFonts w:ascii="Times New Roman" w:eastAsia="DejaVu Sans" w:hAnsi="Times New Roman" w:cs="Times New Roman"/>
                <w:sz w:val="22"/>
                <w:szCs w:val="22"/>
              </w:rPr>
              <w:t xml:space="preserve"> </w:t>
            </w:r>
            <w:proofErr w:type="spellStart"/>
            <w:r w:rsidRPr="00AC1C84">
              <w:rPr>
                <w:rFonts w:ascii="Times New Roman" w:eastAsia="DejaVu Sans" w:hAnsi="Times New Roman" w:cs="Times New Roman"/>
                <w:sz w:val="22"/>
                <w:szCs w:val="22"/>
              </w:rPr>
              <w:t>without</w:t>
            </w:r>
            <w:proofErr w:type="spellEnd"/>
            <w:r w:rsidRPr="00AC1C84">
              <w:rPr>
                <w:rFonts w:ascii="Times New Roman" w:eastAsia="DejaVu Sans" w:hAnsi="Times New Roman" w:cs="Times New Roman"/>
                <w:sz w:val="22"/>
                <w:szCs w:val="22"/>
              </w:rPr>
              <w:t xml:space="preserve"> meta-</w:t>
            </w:r>
            <w:proofErr w:type="spellStart"/>
            <w:r w:rsidRPr="00AC1C84">
              <w:rPr>
                <w:rFonts w:ascii="Times New Roman" w:eastAsia="DejaVu Sans" w:hAnsi="Times New Roman" w:cs="Times New Roman"/>
                <w:sz w:val="22"/>
                <w:szCs w:val="22"/>
              </w:rPr>
              <w:t>analysis</w:t>
            </w:r>
            <w:proofErr w:type="spellEnd"/>
            <w:r w:rsidRPr="00AC1C84">
              <w:rPr>
                <w:rFonts w:ascii="Times New Roman" w:eastAsia="DejaVu Sans" w:hAnsi="Times New Roman" w:cs="Times New Roman"/>
                <w:sz w:val="22"/>
                <w:szCs w:val="22"/>
              </w:rPr>
              <w:t xml:space="preserve">; </w:t>
            </w:r>
            <w:proofErr w:type="spellStart"/>
            <w:r w:rsidRPr="00AC1C84">
              <w:rPr>
                <w:rFonts w:ascii="Times New Roman" w:eastAsia="DejaVu Sans" w:hAnsi="Times New Roman" w:cs="Times New Roman"/>
                <w:sz w:val="22"/>
                <w:szCs w:val="22"/>
              </w:rPr>
              <w:t>addressed</w:t>
            </w:r>
            <w:proofErr w:type="spellEnd"/>
            <w:r w:rsidRPr="00AC1C84">
              <w:rPr>
                <w:rFonts w:ascii="Times New Roman" w:eastAsia="DejaVu Sans" w:hAnsi="Times New Roman" w:cs="Times New Roman"/>
                <w:sz w:val="22"/>
                <w:szCs w:val="22"/>
              </w:rPr>
              <w:t xml:space="preserve"> in </w:t>
            </w:r>
            <w:proofErr w:type="spellStart"/>
            <w:r w:rsidRPr="00AC1C84">
              <w:rPr>
                <w:rFonts w:ascii="Times New Roman" w:eastAsia="DejaVu Sans" w:hAnsi="Times New Roman" w:cs="Times New Roman"/>
                <w:sz w:val="22"/>
                <w:szCs w:val="22"/>
              </w:rPr>
              <w:t>Section</w:t>
            </w:r>
            <w:proofErr w:type="spellEnd"/>
            <w:r w:rsidRPr="00AC1C84">
              <w:rPr>
                <w:rFonts w:ascii="Times New Roman" w:eastAsia="DejaVu Sans" w:hAnsi="Times New Roman" w:cs="Times New Roman"/>
                <w:sz w:val="22"/>
                <w:szCs w:val="22"/>
              </w:rPr>
              <w:t xml:space="preserve"> 4.1 (</w:t>
            </w:r>
            <w:proofErr w:type="spellStart"/>
            <w:r w:rsidRPr="00AC1C84">
              <w:rPr>
                <w:rFonts w:ascii="Times New Roman" w:eastAsia="DejaVu Sans" w:hAnsi="Times New Roman" w:cs="Times New Roman"/>
                <w:sz w:val="22"/>
                <w:szCs w:val="22"/>
              </w:rPr>
              <w:t>Limitations</w:t>
            </w:r>
            <w:proofErr w:type="spellEnd"/>
            <w:r w:rsidRPr="00AC1C84">
              <w:rPr>
                <w:rFonts w:ascii="Times New Roman" w:eastAsia="DejaVu Sans" w:hAnsi="Times New Roman" w:cs="Times New Roman"/>
                <w:sz w:val="22"/>
                <w:szCs w:val="22"/>
              </w:rPr>
              <w:t>)</w:t>
            </w:r>
          </w:p>
        </w:tc>
      </w:tr>
      <w:tr w:rsidR="00EE5FFD" w:rsidRPr="00C613B0" w14:paraId="60CBCDD1"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nil"/>
              <w:bottom w:val="single" w:sz="6" w:space="0" w:color="auto"/>
            </w:tcBorders>
          </w:tcPr>
          <w:p w14:paraId="6CC783C4"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Certainty assessment</w:t>
            </w:r>
          </w:p>
        </w:tc>
        <w:tc>
          <w:tcPr>
            <w:tcW w:w="809" w:type="dxa"/>
            <w:tcBorders>
              <w:top w:val="nil"/>
              <w:bottom w:val="single" w:sz="6" w:space="0" w:color="auto"/>
            </w:tcBorders>
          </w:tcPr>
          <w:p w14:paraId="3D16F38F"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15</w:t>
            </w:r>
          </w:p>
        </w:tc>
        <w:tc>
          <w:tcPr>
            <w:tcW w:w="8568" w:type="dxa"/>
            <w:tcBorders>
              <w:top w:val="nil"/>
              <w:bottom w:val="single" w:sz="6" w:space="0" w:color="auto"/>
            </w:tcBorders>
          </w:tcPr>
          <w:p w14:paraId="348A8A72"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Describe any methods used to assess certainty (or confidence) in the body of evidence for an outcome.</w:t>
            </w:r>
          </w:p>
        </w:tc>
        <w:tc>
          <w:tcPr>
            <w:tcW w:w="2113" w:type="dxa"/>
            <w:tcBorders>
              <w:top w:val="nil"/>
              <w:bottom w:val="single" w:sz="6" w:space="0" w:color="auto"/>
            </w:tcBorders>
          </w:tcPr>
          <w:p w14:paraId="41EDF48E" w14:textId="278A4915" w:rsidR="00EE5FFD" w:rsidRPr="00C613B0" w:rsidRDefault="00AC1C84" w:rsidP="001C660D">
            <w:pPr>
              <w:spacing w:before="100" w:after="100"/>
              <w:ind w:left="100" w:right="100"/>
              <w:jc w:val="center"/>
              <w:rPr>
                <w:rFonts w:ascii="Times New Roman" w:eastAsia="Cambria" w:hAnsi="Times New Roman" w:cs="Times New Roman"/>
                <w:sz w:val="22"/>
                <w:szCs w:val="22"/>
                <w:lang w:val="en-US"/>
              </w:rPr>
            </w:pPr>
            <w:proofErr w:type="spellStart"/>
            <w:r>
              <w:rPr>
                <w:rFonts w:ascii="Times New Roman" w:eastAsia="DejaVu Sans" w:hAnsi="Times New Roman" w:cs="Times New Roman"/>
                <w:sz w:val="22"/>
                <w:szCs w:val="22"/>
              </w:rPr>
              <w:t>N</w:t>
            </w:r>
            <w:r w:rsidRPr="00AC1C84">
              <w:rPr>
                <w:rFonts w:ascii="Times New Roman" w:eastAsia="DejaVu Sans" w:hAnsi="Times New Roman" w:cs="Times New Roman"/>
                <w:sz w:val="22"/>
                <w:szCs w:val="22"/>
              </w:rPr>
              <w:t>ot</w:t>
            </w:r>
            <w:proofErr w:type="spellEnd"/>
            <w:r w:rsidRPr="00AC1C84">
              <w:rPr>
                <w:rFonts w:ascii="Times New Roman" w:eastAsia="DejaVu Sans" w:hAnsi="Times New Roman" w:cs="Times New Roman"/>
                <w:sz w:val="22"/>
                <w:szCs w:val="22"/>
              </w:rPr>
              <w:t xml:space="preserve"> </w:t>
            </w:r>
            <w:proofErr w:type="spellStart"/>
            <w:r w:rsidRPr="00AC1C84">
              <w:rPr>
                <w:rFonts w:ascii="Times New Roman" w:eastAsia="DejaVu Sans" w:hAnsi="Times New Roman" w:cs="Times New Roman"/>
                <w:sz w:val="22"/>
                <w:szCs w:val="22"/>
              </w:rPr>
              <w:t>applied</w:t>
            </w:r>
            <w:proofErr w:type="spellEnd"/>
            <w:r w:rsidRPr="00AC1C84">
              <w:rPr>
                <w:rFonts w:ascii="Times New Roman" w:eastAsia="DejaVu Sans" w:hAnsi="Times New Roman" w:cs="Times New Roman"/>
                <w:sz w:val="22"/>
                <w:szCs w:val="22"/>
              </w:rPr>
              <w:t xml:space="preserve">; </w:t>
            </w:r>
            <w:proofErr w:type="spellStart"/>
            <w:r w:rsidRPr="00AC1C84">
              <w:rPr>
                <w:rFonts w:ascii="Times New Roman" w:eastAsia="DejaVu Sans" w:hAnsi="Times New Roman" w:cs="Times New Roman"/>
                <w:sz w:val="22"/>
                <w:szCs w:val="22"/>
              </w:rPr>
              <w:t>addressed</w:t>
            </w:r>
            <w:proofErr w:type="spellEnd"/>
            <w:r w:rsidRPr="00AC1C84">
              <w:rPr>
                <w:rFonts w:ascii="Times New Roman" w:eastAsia="DejaVu Sans" w:hAnsi="Times New Roman" w:cs="Times New Roman"/>
                <w:sz w:val="22"/>
                <w:szCs w:val="22"/>
              </w:rPr>
              <w:t xml:space="preserve"> in </w:t>
            </w:r>
            <w:proofErr w:type="spellStart"/>
            <w:r w:rsidRPr="00AC1C84">
              <w:rPr>
                <w:rFonts w:ascii="Times New Roman" w:eastAsia="DejaVu Sans" w:hAnsi="Times New Roman" w:cs="Times New Roman"/>
                <w:sz w:val="22"/>
                <w:szCs w:val="22"/>
              </w:rPr>
              <w:t>Section</w:t>
            </w:r>
            <w:proofErr w:type="spellEnd"/>
            <w:r w:rsidRPr="00AC1C84">
              <w:rPr>
                <w:rFonts w:ascii="Times New Roman" w:eastAsia="DejaVu Sans" w:hAnsi="Times New Roman" w:cs="Times New Roman"/>
                <w:sz w:val="22"/>
                <w:szCs w:val="22"/>
              </w:rPr>
              <w:t xml:space="preserve"> 4.1 (</w:t>
            </w:r>
            <w:proofErr w:type="spellStart"/>
            <w:r w:rsidRPr="00AC1C84">
              <w:rPr>
                <w:rFonts w:ascii="Times New Roman" w:eastAsia="DejaVu Sans" w:hAnsi="Times New Roman" w:cs="Times New Roman"/>
                <w:sz w:val="22"/>
                <w:szCs w:val="22"/>
              </w:rPr>
              <w:t>Limitations</w:t>
            </w:r>
            <w:proofErr w:type="spellEnd"/>
            <w:r w:rsidRPr="00AC1C84">
              <w:rPr>
                <w:rFonts w:ascii="Times New Roman" w:eastAsia="DejaVu Sans" w:hAnsi="Times New Roman" w:cs="Times New Roman"/>
                <w:sz w:val="22"/>
                <w:szCs w:val="22"/>
              </w:rPr>
              <w:t>)</w:t>
            </w:r>
          </w:p>
        </w:tc>
      </w:tr>
      <w:tr w:rsidR="00EE5FFD" w:rsidRPr="00C613B0" w14:paraId="28D10C70" w14:textId="77777777" w:rsidTr="00B80ED6">
        <w:tc>
          <w:tcPr>
            <w:tcW w:w="2402" w:type="dxa"/>
            <w:tcBorders>
              <w:top w:val="single" w:sz="6" w:space="0" w:color="auto"/>
              <w:left w:val="nil"/>
              <w:bottom w:val="single" w:sz="6" w:space="0" w:color="auto"/>
            </w:tcBorders>
          </w:tcPr>
          <w:p w14:paraId="05A3A9CA"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RESULTS</w:t>
            </w:r>
          </w:p>
        </w:tc>
        <w:tc>
          <w:tcPr>
            <w:tcW w:w="809" w:type="dxa"/>
            <w:tcBorders>
              <w:top w:val="single" w:sz="6" w:space="0" w:color="auto"/>
              <w:bottom w:val="single" w:sz="6" w:space="0" w:color="auto"/>
            </w:tcBorders>
          </w:tcPr>
          <w:p w14:paraId="72B55C35"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p>
        </w:tc>
        <w:tc>
          <w:tcPr>
            <w:tcW w:w="8568" w:type="dxa"/>
            <w:tcBorders>
              <w:top w:val="single" w:sz="6" w:space="0" w:color="auto"/>
              <w:bottom w:val="single" w:sz="6" w:space="0" w:color="auto"/>
            </w:tcBorders>
          </w:tcPr>
          <w:p w14:paraId="329F5571"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2113" w:type="dxa"/>
            <w:tcBorders>
              <w:top w:val="single" w:sz="6" w:space="0" w:color="auto"/>
              <w:bottom w:val="single" w:sz="6" w:space="0" w:color="auto"/>
            </w:tcBorders>
          </w:tcPr>
          <w:p w14:paraId="259D9104"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p>
        </w:tc>
      </w:tr>
      <w:tr w:rsidR="00EE5FFD" w:rsidRPr="00C613B0" w14:paraId="46CCAC3B"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single" w:sz="6" w:space="0" w:color="auto"/>
              <w:bottom w:val="nil"/>
            </w:tcBorders>
          </w:tcPr>
          <w:p w14:paraId="76D6F130"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lastRenderedPageBreak/>
              <w:t>Study selection</w:t>
            </w:r>
          </w:p>
        </w:tc>
        <w:tc>
          <w:tcPr>
            <w:tcW w:w="809" w:type="dxa"/>
            <w:tcBorders>
              <w:top w:val="single" w:sz="6" w:space="0" w:color="auto"/>
              <w:bottom w:val="nil"/>
            </w:tcBorders>
          </w:tcPr>
          <w:p w14:paraId="2EEFA9BC"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16a</w:t>
            </w:r>
          </w:p>
        </w:tc>
        <w:tc>
          <w:tcPr>
            <w:tcW w:w="8568" w:type="dxa"/>
            <w:tcBorders>
              <w:top w:val="single" w:sz="6" w:space="0" w:color="auto"/>
              <w:bottom w:val="nil"/>
            </w:tcBorders>
          </w:tcPr>
          <w:p w14:paraId="3B4F6F55"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Describe the results of the search and selection process, from the number of records identified in the search to the number of studies included in the review, ideally using a flow diagram.</w:t>
            </w:r>
          </w:p>
        </w:tc>
        <w:tc>
          <w:tcPr>
            <w:tcW w:w="2113" w:type="dxa"/>
            <w:tcBorders>
              <w:top w:val="single" w:sz="6" w:space="0" w:color="auto"/>
              <w:bottom w:val="nil"/>
            </w:tcBorders>
          </w:tcPr>
          <w:p w14:paraId="716EE824" w14:textId="05FA4AAE" w:rsidR="00EE5FFD" w:rsidRPr="00C613B0" w:rsidRDefault="008741A1" w:rsidP="001C660D">
            <w:pPr>
              <w:spacing w:before="100" w:after="100"/>
              <w:ind w:left="100" w:right="100"/>
              <w:jc w:val="center"/>
              <w:rPr>
                <w:rFonts w:ascii="Times New Roman" w:eastAsia="Cambria" w:hAnsi="Times New Roman" w:cs="Times New Roman"/>
                <w:sz w:val="22"/>
                <w:szCs w:val="22"/>
                <w:lang w:val="en-US"/>
              </w:rPr>
            </w:pPr>
            <w:proofErr w:type="spellStart"/>
            <w:r w:rsidRPr="008741A1">
              <w:rPr>
                <w:rFonts w:ascii="Times New Roman" w:eastAsia="DejaVu Sans" w:hAnsi="Times New Roman" w:cs="Times New Roman"/>
                <w:sz w:val="22"/>
                <w:szCs w:val="22"/>
              </w:rPr>
              <w:t>Section</w:t>
            </w:r>
            <w:proofErr w:type="spellEnd"/>
            <w:r w:rsidRPr="008741A1">
              <w:rPr>
                <w:rFonts w:ascii="Times New Roman" w:eastAsia="DejaVu Sans" w:hAnsi="Times New Roman" w:cs="Times New Roman"/>
                <w:sz w:val="22"/>
                <w:szCs w:val="22"/>
              </w:rPr>
              <w:t xml:space="preserve"> </w:t>
            </w:r>
            <w:r>
              <w:rPr>
                <w:rFonts w:ascii="Times New Roman" w:eastAsia="DejaVu Sans" w:hAnsi="Times New Roman" w:cs="Times New Roman"/>
                <w:sz w:val="22"/>
                <w:szCs w:val="22"/>
              </w:rPr>
              <w:t>2.2</w:t>
            </w:r>
            <w:r w:rsidRPr="008741A1">
              <w:rPr>
                <w:rFonts w:ascii="Times New Roman" w:eastAsia="DejaVu Sans" w:hAnsi="Times New Roman" w:cs="Times New Roman"/>
                <w:sz w:val="22"/>
                <w:szCs w:val="22"/>
              </w:rPr>
              <w:t xml:space="preserve">, Fig. 1 (PRISMA </w:t>
            </w:r>
            <w:proofErr w:type="spellStart"/>
            <w:r w:rsidRPr="008741A1">
              <w:rPr>
                <w:rFonts w:ascii="Times New Roman" w:eastAsia="DejaVu Sans" w:hAnsi="Times New Roman" w:cs="Times New Roman"/>
                <w:sz w:val="22"/>
                <w:szCs w:val="22"/>
              </w:rPr>
              <w:t>flow</w:t>
            </w:r>
            <w:proofErr w:type="spellEnd"/>
            <w:r w:rsidRPr="008741A1">
              <w:rPr>
                <w:rFonts w:ascii="Times New Roman" w:eastAsia="DejaVu Sans" w:hAnsi="Times New Roman" w:cs="Times New Roman"/>
                <w:sz w:val="22"/>
                <w:szCs w:val="22"/>
              </w:rPr>
              <w:t xml:space="preserve"> </w:t>
            </w:r>
            <w:proofErr w:type="spellStart"/>
            <w:r w:rsidRPr="008741A1">
              <w:rPr>
                <w:rFonts w:ascii="Times New Roman" w:eastAsia="DejaVu Sans" w:hAnsi="Times New Roman" w:cs="Times New Roman"/>
                <w:sz w:val="22"/>
                <w:szCs w:val="22"/>
              </w:rPr>
              <w:t>diagram</w:t>
            </w:r>
            <w:proofErr w:type="spellEnd"/>
            <w:r w:rsidRPr="008741A1">
              <w:rPr>
                <w:rFonts w:ascii="Times New Roman" w:eastAsia="DejaVu Sans" w:hAnsi="Times New Roman" w:cs="Times New Roman"/>
                <w:sz w:val="22"/>
                <w:szCs w:val="22"/>
              </w:rPr>
              <w:t>)</w:t>
            </w:r>
          </w:p>
        </w:tc>
      </w:tr>
      <w:tr w:rsidR="00EE5FFD" w:rsidRPr="00C613B0" w14:paraId="58126F57" w14:textId="77777777" w:rsidTr="00B80ED6">
        <w:tc>
          <w:tcPr>
            <w:tcW w:w="2402" w:type="dxa"/>
            <w:tcBorders>
              <w:top w:val="nil"/>
              <w:bottom w:val="nil"/>
            </w:tcBorders>
          </w:tcPr>
          <w:p w14:paraId="34F836B7"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809" w:type="dxa"/>
            <w:tcBorders>
              <w:top w:val="nil"/>
              <w:bottom w:val="nil"/>
            </w:tcBorders>
          </w:tcPr>
          <w:p w14:paraId="3157D7CF"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16b</w:t>
            </w:r>
          </w:p>
        </w:tc>
        <w:tc>
          <w:tcPr>
            <w:tcW w:w="8568" w:type="dxa"/>
            <w:tcBorders>
              <w:top w:val="nil"/>
              <w:bottom w:val="nil"/>
            </w:tcBorders>
          </w:tcPr>
          <w:p w14:paraId="11FEE510"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Cite studies that might appear to meet the inclusion criteria, but which were excluded, and explain why they were excluded.</w:t>
            </w:r>
          </w:p>
        </w:tc>
        <w:tc>
          <w:tcPr>
            <w:tcW w:w="2113" w:type="dxa"/>
            <w:tcBorders>
              <w:top w:val="nil"/>
              <w:bottom w:val="nil"/>
            </w:tcBorders>
          </w:tcPr>
          <w:p w14:paraId="7AA64783" w14:textId="1DE91C01" w:rsidR="00EE5FFD" w:rsidRPr="00C613B0" w:rsidRDefault="00EB4A4B" w:rsidP="001C660D">
            <w:pPr>
              <w:spacing w:before="100" w:after="100"/>
              <w:ind w:left="100" w:right="100"/>
              <w:jc w:val="center"/>
              <w:rPr>
                <w:rFonts w:ascii="Times New Roman" w:eastAsia="Cambria" w:hAnsi="Times New Roman" w:cs="Times New Roman"/>
                <w:sz w:val="22"/>
                <w:szCs w:val="22"/>
                <w:lang w:val="en-US"/>
              </w:rPr>
            </w:pPr>
            <w:proofErr w:type="spellStart"/>
            <w:r w:rsidRPr="00EB4A4B">
              <w:rPr>
                <w:rFonts w:ascii="Times New Roman" w:eastAsia="DejaVu Sans" w:hAnsi="Times New Roman" w:cs="Times New Roman"/>
                <w:sz w:val="22"/>
                <w:szCs w:val="22"/>
              </w:rPr>
              <w:t>Section</w:t>
            </w:r>
            <w:proofErr w:type="spellEnd"/>
            <w:r w:rsidRPr="00EB4A4B">
              <w:rPr>
                <w:rFonts w:ascii="Times New Roman" w:eastAsia="DejaVu Sans" w:hAnsi="Times New Roman" w:cs="Times New Roman"/>
                <w:sz w:val="22"/>
                <w:szCs w:val="22"/>
              </w:rPr>
              <w:t xml:space="preserve"> 2.2, </w:t>
            </w:r>
            <w:proofErr w:type="spellStart"/>
            <w:r w:rsidRPr="00EB4A4B">
              <w:rPr>
                <w:rFonts w:ascii="Times New Roman" w:eastAsia="DejaVu Sans" w:hAnsi="Times New Roman" w:cs="Times New Roman"/>
                <w:sz w:val="22"/>
                <w:szCs w:val="22"/>
              </w:rPr>
              <w:t>paragraphs</w:t>
            </w:r>
            <w:proofErr w:type="spellEnd"/>
            <w:r w:rsidRPr="00EB4A4B">
              <w:rPr>
                <w:rFonts w:ascii="Times New Roman" w:eastAsia="DejaVu Sans" w:hAnsi="Times New Roman" w:cs="Times New Roman"/>
                <w:sz w:val="22"/>
                <w:szCs w:val="22"/>
              </w:rPr>
              <w:t xml:space="preserve"> 4-5; Fig. 1; </w:t>
            </w:r>
            <w:r w:rsidRPr="008741A1">
              <w:rPr>
                <w:rFonts w:ascii="Times New Roman" w:eastAsia="DejaVu Sans" w:hAnsi="Times New Roman" w:cs="Times New Roman"/>
                <w:sz w:val="22"/>
                <w:szCs w:val="22"/>
              </w:rPr>
              <w:t xml:space="preserve">OSF </w:t>
            </w:r>
            <w:proofErr w:type="spellStart"/>
            <w:r w:rsidRPr="008741A1">
              <w:rPr>
                <w:rFonts w:ascii="Times New Roman" w:eastAsia="DejaVu Sans" w:hAnsi="Times New Roman" w:cs="Times New Roman"/>
                <w:sz w:val="22"/>
                <w:szCs w:val="22"/>
              </w:rPr>
              <w:t>repository</w:t>
            </w:r>
            <w:proofErr w:type="spellEnd"/>
          </w:p>
        </w:tc>
      </w:tr>
      <w:tr w:rsidR="00EE5FFD" w:rsidRPr="00C613B0" w14:paraId="0F7F7B21"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nil"/>
              <w:bottom w:val="nil"/>
            </w:tcBorders>
          </w:tcPr>
          <w:p w14:paraId="56463518"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Study characteristics</w:t>
            </w:r>
          </w:p>
        </w:tc>
        <w:tc>
          <w:tcPr>
            <w:tcW w:w="809" w:type="dxa"/>
            <w:tcBorders>
              <w:top w:val="nil"/>
              <w:bottom w:val="nil"/>
            </w:tcBorders>
          </w:tcPr>
          <w:p w14:paraId="5E6FC76A"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17</w:t>
            </w:r>
          </w:p>
        </w:tc>
        <w:tc>
          <w:tcPr>
            <w:tcW w:w="8568" w:type="dxa"/>
            <w:tcBorders>
              <w:top w:val="nil"/>
              <w:bottom w:val="nil"/>
            </w:tcBorders>
          </w:tcPr>
          <w:p w14:paraId="0142045B"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Cite each included study and present its characteristics.</w:t>
            </w:r>
          </w:p>
        </w:tc>
        <w:tc>
          <w:tcPr>
            <w:tcW w:w="2113" w:type="dxa"/>
            <w:tcBorders>
              <w:top w:val="nil"/>
              <w:bottom w:val="nil"/>
            </w:tcBorders>
          </w:tcPr>
          <w:p w14:paraId="5CADB82D" w14:textId="480E945C" w:rsidR="00EE5FFD" w:rsidRPr="00C613B0" w:rsidRDefault="00EB4A4B" w:rsidP="001C660D">
            <w:pPr>
              <w:spacing w:before="100" w:after="100"/>
              <w:ind w:left="100" w:right="100"/>
              <w:jc w:val="center"/>
              <w:rPr>
                <w:rFonts w:ascii="Times New Roman" w:eastAsia="Cambria" w:hAnsi="Times New Roman" w:cs="Times New Roman"/>
                <w:sz w:val="22"/>
                <w:szCs w:val="22"/>
                <w:lang w:val="en-US"/>
              </w:rPr>
            </w:pPr>
            <w:proofErr w:type="spellStart"/>
            <w:r w:rsidRPr="00EB4A4B">
              <w:rPr>
                <w:rFonts w:ascii="Times New Roman" w:eastAsia="DejaVu Sans" w:hAnsi="Times New Roman" w:cs="Times New Roman"/>
                <w:sz w:val="22"/>
                <w:szCs w:val="22"/>
              </w:rPr>
              <w:t>Section</w:t>
            </w:r>
            <w:proofErr w:type="spellEnd"/>
            <w:r w:rsidRPr="00EB4A4B">
              <w:rPr>
                <w:rFonts w:ascii="Times New Roman" w:eastAsia="DejaVu Sans" w:hAnsi="Times New Roman" w:cs="Times New Roman"/>
                <w:sz w:val="22"/>
                <w:szCs w:val="22"/>
              </w:rPr>
              <w:t xml:space="preserve"> 3, </w:t>
            </w:r>
            <w:proofErr w:type="spellStart"/>
            <w:r w:rsidRPr="00EB4A4B">
              <w:rPr>
                <w:rFonts w:ascii="Times New Roman" w:eastAsia="DejaVu Sans" w:hAnsi="Times New Roman" w:cs="Times New Roman"/>
                <w:sz w:val="22"/>
                <w:szCs w:val="22"/>
              </w:rPr>
              <w:t>paragraphs</w:t>
            </w:r>
            <w:proofErr w:type="spellEnd"/>
            <w:r w:rsidRPr="00EB4A4B">
              <w:rPr>
                <w:rFonts w:ascii="Times New Roman" w:eastAsia="DejaVu Sans" w:hAnsi="Times New Roman" w:cs="Times New Roman"/>
                <w:sz w:val="22"/>
                <w:szCs w:val="22"/>
              </w:rPr>
              <w:t xml:space="preserve"> 2-8; </w:t>
            </w:r>
            <w:proofErr w:type="spellStart"/>
            <w:r w:rsidRPr="00EB4A4B">
              <w:rPr>
                <w:rFonts w:ascii="Times New Roman" w:eastAsia="DejaVu Sans" w:hAnsi="Times New Roman" w:cs="Times New Roman"/>
                <w:sz w:val="22"/>
                <w:szCs w:val="22"/>
              </w:rPr>
              <w:t>Figs</w:t>
            </w:r>
            <w:proofErr w:type="spellEnd"/>
            <w:r w:rsidRPr="00EB4A4B">
              <w:rPr>
                <w:rFonts w:ascii="Times New Roman" w:eastAsia="DejaVu Sans" w:hAnsi="Times New Roman" w:cs="Times New Roman"/>
                <w:sz w:val="22"/>
                <w:szCs w:val="22"/>
              </w:rPr>
              <w:t xml:space="preserve">. 2-3; OSF </w:t>
            </w:r>
            <w:proofErr w:type="spellStart"/>
            <w:r w:rsidRPr="00EB4A4B">
              <w:rPr>
                <w:rFonts w:ascii="Times New Roman" w:eastAsia="DejaVu Sans" w:hAnsi="Times New Roman" w:cs="Times New Roman"/>
                <w:sz w:val="22"/>
                <w:szCs w:val="22"/>
              </w:rPr>
              <w:t>repository</w:t>
            </w:r>
            <w:proofErr w:type="spellEnd"/>
          </w:p>
        </w:tc>
      </w:tr>
      <w:tr w:rsidR="00EE5FFD" w:rsidRPr="00C613B0" w14:paraId="7DCCF13C" w14:textId="77777777" w:rsidTr="00B80ED6">
        <w:tc>
          <w:tcPr>
            <w:tcW w:w="2402" w:type="dxa"/>
            <w:tcBorders>
              <w:top w:val="nil"/>
              <w:bottom w:val="nil"/>
            </w:tcBorders>
          </w:tcPr>
          <w:p w14:paraId="28A36BB2"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Risk of bias in studies</w:t>
            </w:r>
          </w:p>
        </w:tc>
        <w:tc>
          <w:tcPr>
            <w:tcW w:w="809" w:type="dxa"/>
            <w:tcBorders>
              <w:top w:val="nil"/>
              <w:bottom w:val="nil"/>
            </w:tcBorders>
          </w:tcPr>
          <w:p w14:paraId="206742D0"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18</w:t>
            </w:r>
          </w:p>
        </w:tc>
        <w:tc>
          <w:tcPr>
            <w:tcW w:w="8568" w:type="dxa"/>
            <w:tcBorders>
              <w:top w:val="nil"/>
              <w:bottom w:val="nil"/>
            </w:tcBorders>
          </w:tcPr>
          <w:p w14:paraId="347AF36A"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Present assessments of risk of bias for each included study.</w:t>
            </w:r>
          </w:p>
        </w:tc>
        <w:tc>
          <w:tcPr>
            <w:tcW w:w="2113" w:type="dxa"/>
            <w:tcBorders>
              <w:top w:val="nil"/>
              <w:bottom w:val="nil"/>
            </w:tcBorders>
          </w:tcPr>
          <w:p w14:paraId="6BD8F8C8" w14:textId="40BCCA38" w:rsidR="00EE5FFD" w:rsidRPr="00C613B0" w:rsidRDefault="00EB4A4B" w:rsidP="001C660D">
            <w:pPr>
              <w:spacing w:before="100" w:after="100"/>
              <w:ind w:left="100" w:right="100"/>
              <w:jc w:val="center"/>
              <w:rPr>
                <w:rFonts w:ascii="Times New Roman" w:eastAsia="Cambria" w:hAnsi="Times New Roman" w:cs="Times New Roman"/>
                <w:sz w:val="22"/>
                <w:szCs w:val="22"/>
                <w:lang w:val="en-US"/>
              </w:rPr>
            </w:pPr>
            <w:proofErr w:type="spellStart"/>
            <w:r w:rsidRPr="00EB4A4B">
              <w:rPr>
                <w:rFonts w:ascii="Times New Roman" w:eastAsia="DejaVu Sans" w:hAnsi="Times New Roman" w:cs="Times New Roman"/>
                <w:sz w:val="22"/>
                <w:szCs w:val="22"/>
              </w:rPr>
              <w:t>Section</w:t>
            </w:r>
            <w:proofErr w:type="spellEnd"/>
            <w:r w:rsidRPr="00EB4A4B">
              <w:rPr>
                <w:rFonts w:ascii="Times New Roman" w:eastAsia="DejaVu Sans" w:hAnsi="Times New Roman" w:cs="Times New Roman"/>
                <w:sz w:val="22"/>
                <w:szCs w:val="22"/>
              </w:rPr>
              <w:t xml:space="preserve"> 3.2.1; Online </w:t>
            </w:r>
            <w:proofErr w:type="spellStart"/>
            <w:r w:rsidRPr="00EB4A4B">
              <w:rPr>
                <w:rFonts w:ascii="Times New Roman" w:eastAsia="DejaVu Sans" w:hAnsi="Times New Roman" w:cs="Times New Roman"/>
                <w:sz w:val="22"/>
                <w:szCs w:val="22"/>
              </w:rPr>
              <w:t>Appendix</w:t>
            </w:r>
            <w:proofErr w:type="spellEnd"/>
            <w:r w:rsidRPr="00EB4A4B">
              <w:rPr>
                <w:rFonts w:ascii="Times New Roman" w:eastAsia="DejaVu Sans" w:hAnsi="Times New Roman" w:cs="Times New Roman"/>
                <w:sz w:val="22"/>
                <w:szCs w:val="22"/>
              </w:rPr>
              <w:t xml:space="preserve"> A8-A9</w:t>
            </w:r>
          </w:p>
        </w:tc>
      </w:tr>
      <w:tr w:rsidR="00EE5FFD" w:rsidRPr="00C613B0" w14:paraId="6F78FDBA"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nil"/>
              <w:bottom w:val="nil"/>
            </w:tcBorders>
          </w:tcPr>
          <w:p w14:paraId="3A4F903F"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Results of individual studies</w:t>
            </w:r>
          </w:p>
        </w:tc>
        <w:tc>
          <w:tcPr>
            <w:tcW w:w="809" w:type="dxa"/>
            <w:tcBorders>
              <w:top w:val="nil"/>
              <w:bottom w:val="nil"/>
            </w:tcBorders>
          </w:tcPr>
          <w:p w14:paraId="195D87B2"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19</w:t>
            </w:r>
          </w:p>
        </w:tc>
        <w:tc>
          <w:tcPr>
            <w:tcW w:w="8568" w:type="dxa"/>
            <w:tcBorders>
              <w:top w:val="nil"/>
              <w:bottom w:val="nil"/>
            </w:tcBorders>
          </w:tcPr>
          <w:p w14:paraId="342B8418"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For all outcomes, present, for each study: (a) summary statistics for each group (where appropriate) and (b) an effect </w:t>
            </w:r>
            <w:proofErr w:type="gramStart"/>
            <w:r w:rsidRPr="00C613B0">
              <w:rPr>
                <w:rFonts w:ascii="Times New Roman" w:eastAsia="DejaVu Sans" w:hAnsi="Times New Roman" w:cs="Times New Roman"/>
                <w:sz w:val="22"/>
                <w:szCs w:val="22"/>
                <w:lang w:val="en-US"/>
              </w:rPr>
              <w:t>estimate</w:t>
            </w:r>
            <w:proofErr w:type="gramEnd"/>
            <w:r w:rsidRPr="00C613B0">
              <w:rPr>
                <w:rFonts w:ascii="Times New Roman" w:eastAsia="DejaVu Sans" w:hAnsi="Times New Roman" w:cs="Times New Roman"/>
                <w:sz w:val="22"/>
                <w:szCs w:val="22"/>
                <w:lang w:val="en-US"/>
              </w:rPr>
              <w:t xml:space="preserve"> and its precision (e.g. confidence/credible interval), ideally using structured tables or plots.</w:t>
            </w:r>
          </w:p>
        </w:tc>
        <w:tc>
          <w:tcPr>
            <w:tcW w:w="2113" w:type="dxa"/>
            <w:tcBorders>
              <w:top w:val="nil"/>
              <w:bottom w:val="nil"/>
            </w:tcBorders>
          </w:tcPr>
          <w:p w14:paraId="04774AB0" w14:textId="1298E601" w:rsidR="00EE5FFD" w:rsidRPr="00C613B0" w:rsidRDefault="00EB4A4B" w:rsidP="001C660D">
            <w:pPr>
              <w:spacing w:before="100" w:after="100"/>
              <w:ind w:left="100" w:right="100"/>
              <w:jc w:val="center"/>
              <w:rPr>
                <w:rFonts w:ascii="Times New Roman" w:eastAsia="Cambria" w:hAnsi="Times New Roman" w:cs="Times New Roman"/>
                <w:sz w:val="22"/>
                <w:szCs w:val="22"/>
                <w:lang w:val="en-US"/>
              </w:rPr>
            </w:pPr>
            <w:proofErr w:type="spellStart"/>
            <w:r w:rsidRPr="00EB4A4B">
              <w:rPr>
                <w:rFonts w:ascii="Times New Roman" w:eastAsia="DejaVu Sans" w:hAnsi="Times New Roman" w:cs="Times New Roman"/>
                <w:sz w:val="22"/>
                <w:szCs w:val="22"/>
              </w:rPr>
              <w:t>Section</w:t>
            </w:r>
            <w:proofErr w:type="spellEnd"/>
            <w:r w:rsidRPr="00EB4A4B">
              <w:rPr>
                <w:rFonts w:ascii="Times New Roman" w:eastAsia="DejaVu Sans" w:hAnsi="Times New Roman" w:cs="Times New Roman"/>
                <w:sz w:val="22"/>
                <w:szCs w:val="22"/>
              </w:rPr>
              <w:t xml:space="preserve"> 3.1 (</w:t>
            </w:r>
            <w:proofErr w:type="spellStart"/>
            <w:r w:rsidRPr="00EB4A4B">
              <w:rPr>
                <w:rFonts w:ascii="Times New Roman" w:eastAsia="DejaVu Sans" w:hAnsi="Times New Roman" w:cs="Times New Roman"/>
                <w:sz w:val="22"/>
                <w:szCs w:val="22"/>
              </w:rPr>
              <w:t>by</w:t>
            </w:r>
            <w:proofErr w:type="spellEnd"/>
            <w:r w:rsidRPr="00EB4A4B">
              <w:rPr>
                <w:rFonts w:ascii="Times New Roman" w:eastAsia="DejaVu Sans" w:hAnsi="Times New Roman" w:cs="Times New Roman"/>
                <w:sz w:val="22"/>
                <w:szCs w:val="22"/>
              </w:rPr>
              <w:t xml:space="preserve"> </w:t>
            </w:r>
            <w:proofErr w:type="spellStart"/>
            <w:r w:rsidRPr="00EB4A4B">
              <w:rPr>
                <w:rFonts w:ascii="Times New Roman" w:eastAsia="DejaVu Sans" w:hAnsi="Times New Roman" w:cs="Times New Roman"/>
                <w:sz w:val="22"/>
                <w:szCs w:val="22"/>
              </w:rPr>
              <w:t>emotion</w:t>
            </w:r>
            <w:proofErr w:type="spellEnd"/>
            <w:r w:rsidRPr="00EB4A4B">
              <w:rPr>
                <w:rFonts w:ascii="Times New Roman" w:eastAsia="DejaVu Sans" w:hAnsi="Times New Roman" w:cs="Times New Roman"/>
                <w:sz w:val="22"/>
                <w:szCs w:val="22"/>
              </w:rPr>
              <w:t xml:space="preserve"> </w:t>
            </w:r>
            <w:proofErr w:type="spellStart"/>
            <w:r w:rsidRPr="00EB4A4B">
              <w:rPr>
                <w:rFonts w:ascii="Times New Roman" w:eastAsia="DejaVu Sans" w:hAnsi="Times New Roman" w:cs="Times New Roman"/>
                <w:sz w:val="22"/>
                <w:szCs w:val="22"/>
              </w:rPr>
              <w:t>group</w:t>
            </w:r>
            <w:proofErr w:type="spellEnd"/>
            <w:r w:rsidRPr="00EB4A4B">
              <w:rPr>
                <w:rFonts w:ascii="Times New Roman" w:eastAsia="DejaVu Sans" w:hAnsi="Times New Roman" w:cs="Times New Roman"/>
                <w:sz w:val="22"/>
                <w:szCs w:val="22"/>
              </w:rPr>
              <w:t>); Fig. 4 (</w:t>
            </w:r>
            <w:proofErr w:type="spellStart"/>
            <w:r w:rsidRPr="00EB4A4B">
              <w:rPr>
                <w:rFonts w:ascii="Times New Roman" w:eastAsia="DejaVu Sans" w:hAnsi="Times New Roman" w:cs="Times New Roman"/>
                <w:sz w:val="22"/>
                <w:szCs w:val="22"/>
              </w:rPr>
              <w:t>harvest</w:t>
            </w:r>
            <w:proofErr w:type="spellEnd"/>
            <w:r w:rsidRPr="00EB4A4B">
              <w:rPr>
                <w:rFonts w:ascii="Times New Roman" w:eastAsia="DejaVu Sans" w:hAnsi="Times New Roman" w:cs="Times New Roman"/>
                <w:sz w:val="22"/>
                <w:szCs w:val="22"/>
              </w:rPr>
              <w:t xml:space="preserve"> </w:t>
            </w:r>
            <w:proofErr w:type="spellStart"/>
            <w:r w:rsidRPr="00EB4A4B">
              <w:rPr>
                <w:rFonts w:ascii="Times New Roman" w:eastAsia="DejaVu Sans" w:hAnsi="Times New Roman" w:cs="Times New Roman"/>
                <w:sz w:val="22"/>
                <w:szCs w:val="22"/>
              </w:rPr>
              <w:t>plot</w:t>
            </w:r>
            <w:proofErr w:type="spellEnd"/>
            <w:r w:rsidRPr="00EB4A4B">
              <w:rPr>
                <w:rFonts w:ascii="Times New Roman" w:eastAsia="DejaVu Sans" w:hAnsi="Times New Roman" w:cs="Times New Roman"/>
                <w:sz w:val="22"/>
                <w:szCs w:val="22"/>
              </w:rPr>
              <w:t xml:space="preserve">); OSF </w:t>
            </w:r>
            <w:proofErr w:type="spellStart"/>
            <w:r w:rsidRPr="00EB4A4B">
              <w:rPr>
                <w:rFonts w:ascii="Times New Roman" w:eastAsia="DejaVu Sans" w:hAnsi="Times New Roman" w:cs="Times New Roman"/>
                <w:sz w:val="22"/>
                <w:szCs w:val="22"/>
              </w:rPr>
              <w:t>repository</w:t>
            </w:r>
            <w:proofErr w:type="spellEnd"/>
          </w:p>
        </w:tc>
      </w:tr>
      <w:tr w:rsidR="00EE5FFD" w:rsidRPr="00C613B0" w14:paraId="044052F6" w14:textId="77777777" w:rsidTr="00B80ED6">
        <w:tc>
          <w:tcPr>
            <w:tcW w:w="2402" w:type="dxa"/>
            <w:tcBorders>
              <w:top w:val="nil"/>
              <w:bottom w:val="nil"/>
            </w:tcBorders>
          </w:tcPr>
          <w:p w14:paraId="0FAAC6D4"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Results of syntheses</w:t>
            </w:r>
          </w:p>
        </w:tc>
        <w:tc>
          <w:tcPr>
            <w:tcW w:w="809" w:type="dxa"/>
            <w:tcBorders>
              <w:top w:val="nil"/>
              <w:bottom w:val="nil"/>
            </w:tcBorders>
          </w:tcPr>
          <w:p w14:paraId="259A690A"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20a</w:t>
            </w:r>
          </w:p>
        </w:tc>
        <w:tc>
          <w:tcPr>
            <w:tcW w:w="8568" w:type="dxa"/>
            <w:tcBorders>
              <w:top w:val="nil"/>
              <w:bottom w:val="nil"/>
            </w:tcBorders>
          </w:tcPr>
          <w:p w14:paraId="2FBC7D0D"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For each synthesis, briefly </w:t>
            </w:r>
            <w:proofErr w:type="spellStart"/>
            <w:r w:rsidRPr="00C613B0">
              <w:rPr>
                <w:rFonts w:ascii="Times New Roman" w:eastAsia="DejaVu Sans" w:hAnsi="Times New Roman" w:cs="Times New Roman"/>
                <w:sz w:val="22"/>
                <w:szCs w:val="22"/>
                <w:lang w:val="en-US"/>
              </w:rPr>
              <w:t>summarise</w:t>
            </w:r>
            <w:proofErr w:type="spellEnd"/>
            <w:r w:rsidRPr="00C613B0">
              <w:rPr>
                <w:rFonts w:ascii="Times New Roman" w:eastAsia="DejaVu Sans" w:hAnsi="Times New Roman" w:cs="Times New Roman"/>
                <w:sz w:val="22"/>
                <w:szCs w:val="22"/>
                <w:lang w:val="en-US"/>
              </w:rPr>
              <w:t xml:space="preserve"> the characteristics and risk of bias among contributing studies.</w:t>
            </w:r>
          </w:p>
        </w:tc>
        <w:tc>
          <w:tcPr>
            <w:tcW w:w="2113" w:type="dxa"/>
            <w:tcBorders>
              <w:top w:val="nil"/>
              <w:bottom w:val="nil"/>
            </w:tcBorders>
          </w:tcPr>
          <w:p w14:paraId="6D161C15" w14:textId="34E4BC9A" w:rsidR="00EE5FFD" w:rsidRPr="00C613B0" w:rsidRDefault="00EB4A4B" w:rsidP="001C660D">
            <w:pPr>
              <w:spacing w:before="100" w:after="100"/>
              <w:ind w:left="100" w:right="100"/>
              <w:jc w:val="center"/>
              <w:rPr>
                <w:rFonts w:ascii="Times New Roman" w:eastAsia="Cambria" w:hAnsi="Times New Roman" w:cs="Times New Roman"/>
                <w:sz w:val="22"/>
                <w:szCs w:val="22"/>
                <w:lang w:val="en-US"/>
              </w:rPr>
            </w:pPr>
            <w:proofErr w:type="spellStart"/>
            <w:r w:rsidRPr="00EB4A4B">
              <w:rPr>
                <w:rFonts w:ascii="Times New Roman" w:eastAsia="DejaVu Sans" w:hAnsi="Times New Roman" w:cs="Times New Roman"/>
                <w:sz w:val="22"/>
                <w:szCs w:val="22"/>
              </w:rPr>
              <w:t>Section</w:t>
            </w:r>
            <w:proofErr w:type="spellEnd"/>
            <w:r w:rsidRPr="00EB4A4B">
              <w:rPr>
                <w:rFonts w:ascii="Times New Roman" w:eastAsia="DejaVu Sans" w:hAnsi="Times New Roman" w:cs="Times New Roman"/>
                <w:sz w:val="22"/>
                <w:szCs w:val="22"/>
              </w:rPr>
              <w:t xml:space="preserve"> 3.1, </w:t>
            </w:r>
            <w:proofErr w:type="spellStart"/>
            <w:r w:rsidRPr="00EB4A4B">
              <w:rPr>
                <w:rFonts w:ascii="Times New Roman" w:eastAsia="DejaVu Sans" w:hAnsi="Times New Roman" w:cs="Times New Roman"/>
                <w:sz w:val="22"/>
                <w:szCs w:val="22"/>
              </w:rPr>
              <w:t>each</w:t>
            </w:r>
            <w:proofErr w:type="spellEnd"/>
            <w:r w:rsidRPr="00EB4A4B">
              <w:rPr>
                <w:rFonts w:ascii="Times New Roman" w:eastAsia="DejaVu Sans" w:hAnsi="Times New Roman" w:cs="Times New Roman"/>
                <w:sz w:val="22"/>
                <w:szCs w:val="22"/>
              </w:rPr>
              <w:t xml:space="preserve"> </w:t>
            </w:r>
            <w:proofErr w:type="spellStart"/>
            <w:r w:rsidRPr="00EB4A4B">
              <w:rPr>
                <w:rFonts w:ascii="Times New Roman" w:eastAsia="DejaVu Sans" w:hAnsi="Times New Roman" w:cs="Times New Roman"/>
                <w:sz w:val="22"/>
                <w:szCs w:val="22"/>
              </w:rPr>
              <w:t>emotion</w:t>
            </w:r>
            <w:proofErr w:type="spellEnd"/>
            <w:r w:rsidRPr="00EB4A4B">
              <w:rPr>
                <w:rFonts w:ascii="Times New Roman" w:eastAsia="DejaVu Sans" w:hAnsi="Times New Roman" w:cs="Times New Roman"/>
                <w:sz w:val="22"/>
                <w:szCs w:val="22"/>
              </w:rPr>
              <w:t xml:space="preserve"> </w:t>
            </w:r>
            <w:proofErr w:type="spellStart"/>
            <w:r w:rsidRPr="00EB4A4B">
              <w:rPr>
                <w:rFonts w:ascii="Times New Roman" w:eastAsia="DejaVu Sans" w:hAnsi="Times New Roman" w:cs="Times New Roman"/>
                <w:sz w:val="22"/>
                <w:szCs w:val="22"/>
              </w:rPr>
              <w:t>subsection</w:t>
            </w:r>
            <w:proofErr w:type="spellEnd"/>
          </w:p>
        </w:tc>
      </w:tr>
      <w:tr w:rsidR="00EE5FFD" w:rsidRPr="00C613B0" w14:paraId="7AC40ECA"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vMerge w:val="restart"/>
            <w:tcBorders>
              <w:top w:val="nil"/>
              <w:bottom w:val="nil"/>
            </w:tcBorders>
          </w:tcPr>
          <w:p w14:paraId="32BB481D"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809" w:type="dxa"/>
            <w:tcBorders>
              <w:top w:val="nil"/>
              <w:bottom w:val="nil"/>
            </w:tcBorders>
          </w:tcPr>
          <w:p w14:paraId="55CA4279"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20b</w:t>
            </w:r>
          </w:p>
        </w:tc>
        <w:tc>
          <w:tcPr>
            <w:tcW w:w="8568" w:type="dxa"/>
            <w:tcBorders>
              <w:top w:val="nil"/>
              <w:bottom w:val="nil"/>
            </w:tcBorders>
          </w:tcPr>
          <w:p w14:paraId="4B64EFCD"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113" w:type="dxa"/>
            <w:tcBorders>
              <w:top w:val="nil"/>
              <w:bottom w:val="nil"/>
            </w:tcBorders>
          </w:tcPr>
          <w:p w14:paraId="7A506F20" w14:textId="35BC24A1" w:rsidR="00EE5FFD" w:rsidRPr="00C613B0" w:rsidRDefault="00EB4A4B" w:rsidP="001C660D">
            <w:pPr>
              <w:spacing w:before="100" w:after="100"/>
              <w:ind w:left="100" w:right="100"/>
              <w:jc w:val="center"/>
              <w:rPr>
                <w:rFonts w:ascii="Times New Roman" w:eastAsia="Cambria" w:hAnsi="Times New Roman" w:cs="Times New Roman"/>
                <w:sz w:val="22"/>
                <w:szCs w:val="22"/>
                <w:lang w:val="en-US"/>
              </w:rPr>
            </w:pPr>
            <w:proofErr w:type="spellStart"/>
            <w:r w:rsidRPr="00EB4A4B">
              <w:rPr>
                <w:rFonts w:ascii="Times New Roman" w:eastAsia="DejaVu Sans" w:hAnsi="Times New Roman" w:cs="Times New Roman"/>
                <w:sz w:val="22"/>
                <w:szCs w:val="22"/>
              </w:rPr>
              <w:t>Section</w:t>
            </w:r>
            <w:proofErr w:type="spellEnd"/>
            <w:r w:rsidRPr="00EB4A4B">
              <w:rPr>
                <w:rFonts w:ascii="Times New Roman" w:eastAsia="DejaVu Sans" w:hAnsi="Times New Roman" w:cs="Times New Roman"/>
                <w:sz w:val="22"/>
                <w:szCs w:val="22"/>
              </w:rPr>
              <w:t xml:space="preserve"> 3.1; Fig. 4 (</w:t>
            </w:r>
            <w:proofErr w:type="spellStart"/>
            <w:r w:rsidRPr="00EB4A4B">
              <w:rPr>
                <w:rFonts w:ascii="Times New Roman" w:eastAsia="DejaVu Sans" w:hAnsi="Times New Roman" w:cs="Times New Roman"/>
                <w:sz w:val="22"/>
                <w:szCs w:val="22"/>
              </w:rPr>
              <w:t>harvest</w:t>
            </w:r>
            <w:proofErr w:type="spellEnd"/>
            <w:r w:rsidRPr="00EB4A4B">
              <w:rPr>
                <w:rFonts w:ascii="Times New Roman" w:eastAsia="DejaVu Sans" w:hAnsi="Times New Roman" w:cs="Times New Roman"/>
                <w:sz w:val="22"/>
                <w:szCs w:val="22"/>
              </w:rPr>
              <w:t xml:space="preserve"> </w:t>
            </w:r>
            <w:proofErr w:type="spellStart"/>
            <w:r w:rsidRPr="00EB4A4B">
              <w:rPr>
                <w:rFonts w:ascii="Times New Roman" w:eastAsia="DejaVu Sans" w:hAnsi="Times New Roman" w:cs="Times New Roman"/>
                <w:sz w:val="22"/>
                <w:szCs w:val="22"/>
              </w:rPr>
              <w:t>plot</w:t>
            </w:r>
            <w:proofErr w:type="spellEnd"/>
            <w:r w:rsidRPr="00EB4A4B">
              <w:rPr>
                <w:rFonts w:ascii="Times New Roman" w:eastAsia="DejaVu Sans" w:hAnsi="Times New Roman" w:cs="Times New Roman"/>
                <w:sz w:val="22"/>
                <w:szCs w:val="22"/>
              </w:rPr>
              <w:t>)</w:t>
            </w:r>
          </w:p>
        </w:tc>
      </w:tr>
      <w:tr w:rsidR="00EE5FFD" w:rsidRPr="00C613B0" w14:paraId="581968F0" w14:textId="77777777" w:rsidTr="00B80ED6">
        <w:tc>
          <w:tcPr>
            <w:tcW w:w="2402" w:type="dxa"/>
            <w:vMerge/>
            <w:tcBorders>
              <w:top w:val="nil"/>
              <w:bottom w:val="nil"/>
            </w:tcBorders>
          </w:tcPr>
          <w:p w14:paraId="4E785870"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809" w:type="dxa"/>
            <w:tcBorders>
              <w:top w:val="nil"/>
              <w:bottom w:val="nil"/>
            </w:tcBorders>
          </w:tcPr>
          <w:p w14:paraId="79E5A0AB"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20c</w:t>
            </w:r>
          </w:p>
        </w:tc>
        <w:tc>
          <w:tcPr>
            <w:tcW w:w="8568" w:type="dxa"/>
            <w:tcBorders>
              <w:top w:val="nil"/>
              <w:bottom w:val="nil"/>
            </w:tcBorders>
          </w:tcPr>
          <w:p w14:paraId="7951B41B"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Present results of all investigations of possible causes of heterogeneity among study results.</w:t>
            </w:r>
          </w:p>
        </w:tc>
        <w:tc>
          <w:tcPr>
            <w:tcW w:w="2113" w:type="dxa"/>
            <w:tcBorders>
              <w:top w:val="nil"/>
              <w:bottom w:val="nil"/>
            </w:tcBorders>
          </w:tcPr>
          <w:p w14:paraId="4E7776E7" w14:textId="71751082" w:rsidR="00EE5FFD" w:rsidRPr="00C613B0" w:rsidRDefault="00EB4A4B" w:rsidP="001C660D">
            <w:pPr>
              <w:spacing w:before="100" w:after="100"/>
              <w:ind w:left="100" w:right="100"/>
              <w:jc w:val="center"/>
              <w:rPr>
                <w:rFonts w:ascii="Times New Roman" w:eastAsia="Cambria" w:hAnsi="Times New Roman" w:cs="Times New Roman"/>
                <w:sz w:val="22"/>
                <w:szCs w:val="22"/>
                <w:lang w:val="en-US"/>
              </w:rPr>
            </w:pPr>
            <w:proofErr w:type="spellStart"/>
            <w:r w:rsidRPr="00EB4A4B">
              <w:rPr>
                <w:rFonts w:ascii="Times New Roman" w:eastAsia="DejaVu Sans" w:hAnsi="Times New Roman" w:cs="Times New Roman"/>
                <w:sz w:val="22"/>
                <w:szCs w:val="22"/>
              </w:rPr>
              <w:t>Section</w:t>
            </w:r>
            <w:proofErr w:type="spellEnd"/>
            <w:r w:rsidRPr="00EB4A4B">
              <w:rPr>
                <w:rFonts w:ascii="Times New Roman" w:eastAsia="DejaVu Sans" w:hAnsi="Times New Roman" w:cs="Times New Roman"/>
                <w:sz w:val="22"/>
                <w:szCs w:val="22"/>
              </w:rPr>
              <w:t xml:space="preserve"> 3.2.4-3.2.5; Online </w:t>
            </w:r>
            <w:proofErr w:type="spellStart"/>
            <w:r w:rsidRPr="00EB4A4B">
              <w:rPr>
                <w:rFonts w:ascii="Times New Roman" w:eastAsia="DejaVu Sans" w:hAnsi="Times New Roman" w:cs="Times New Roman"/>
                <w:sz w:val="22"/>
                <w:szCs w:val="22"/>
              </w:rPr>
              <w:lastRenderedPageBreak/>
              <w:t>Appendix</w:t>
            </w:r>
            <w:proofErr w:type="spellEnd"/>
            <w:r w:rsidRPr="00EB4A4B">
              <w:rPr>
                <w:rFonts w:ascii="Times New Roman" w:eastAsia="DejaVu Sans" w:hAnsi="Times New Roman" w:cs="Times New Roman"/>
                <w:sz w:val="22"/>
                <w:szCs w:val="22"/>
              </w:rPr>
              <w:t xml:space="preserve"> A13-A15</w:t>
            </w:r>
          </w:p>
        </w:tc>
      </w:tr>
      <w:tr w:rsidR="00EE5FFD" w:rsidRPr="00C613B0" w14:paraId="79E9B9BA"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vMerge/>
            <w:tcBorders>
              <w:top w:val="nil"/>
              <w:bottom w:val="nil"/>
            </w:tcBorders>
          </w:tcPr>
          <w:p w14:paraId="61DBA40A"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809" w:type="dxa"/>
            <w:tcBorders>
              <w:top w:val="nil"/>
              <w:bottom w:val="nil"/>
            </w:tcBorders>
          </w:tcPr>
          <w:p w14:paraId="42310034"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20d</w:t>
            </w:r>
          </w:p>
        </w:tc>
        <w:tc>
          <w:tcPr>
            <w:tcW w:w="8568" w:type="dxa"/>
            <w:tcBorders>
              <w:top w:val="nil"/>
              <w:bottom w:val="nil"/>
            </w:tcBorders>
          </w:tcPr>
          <w:p w14:paraId="6CE1AC4C"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Present results of all sensitivity analyses conducted to assess the robustness of the synthesized results.</w:t>
            </w:r>
          </w:p>
        </w:tc>
        <w:tc>
          <w:tcPr>
            <w:tcW w:w="2113" w:type="dxa"/>
            <w:tcBorders>
              <w:top w:val="nil"/>
              <w:bottom w:val="nil"/>
            </w:tcBorders>
          </w:tcPr>
          <w:p w14:paraId="289BBE8C" w14:textId="365787DF" w:rsidR="00EE5FFD" w:rsidRPr="00C613B0" w:rsidRDefault="00EB4A4B" w:rsidP="001C660D">
            <w:pPr>
              <w:spacing w:before="100" w:after="100"/>
              <w:ind w:left="100" w:right="100"/>
              <w:jc w:val="center"/>
              <w:rPr>
                <w:rFonts w:ascii="Times New Roman" w:eastAsia="Cambria" w:hAnsi="Times New Roman" w:cs="Times New Roman"/>
                <w:sz w:val="22"/>
                <w:szCs w:val="22"/>
                <w:lang w:val="en-US"/>
              </w:rPr>
            </w:pPr>
            <w:proofErr w:type="spellStart"/>
            <w:r w:rsidRPr="00EB4A4B">
              <w:rPr>
                <w:rFonts w:ascii="Times New Roman" w:eastAsia="DejaVu Sans" w:hAnsi="Times New Roman" w:cs="Times New Roman"/>
                <w:sz w:val="22"/>
                <w:szCs w:val="22"/>
              </w:rPr>
              <w:t>Section</w:t>
            </w:r>
            <w:proofErr w:type="spellEnd"/>
            <w:r w:rsidRPr="00EB4A4B">
              <w:rPr>
                <w:rFonts w:ascii="Times New Roman" w:eastAsia="DejaVu Sans" w:hAnsi="Times New Roman" w:cs="Times New Roman"/>
                <w:sz w:val="22"/>
                <w:szCs w:val="22"/>
              </w:rPr>
              <w:t xml:space="preserve"> 3.2.6; Online </w:t>
            </w:r>
            <w:proofErr w:type="spellStart"/>
            <w:r w:rsidRPr="00EB4A4B">
              <w:rPr>
                <w:rFonts w:ascii="Times New Roman" w:eastAsia="DejaVu Sans" w:hAnsi="Times New Roman" w:cs="Times New Roman"/>
                <w:sz w:val="22"/>
                <w:szCs w:val="22"/>
              </w:rPr>
              <w:t>Appendix</w:t>
            </w:r>
            <w:proofErr w:type="spellEnd"/>
            <w:r w:rsidRPr="00EB4A4B">
              <w:rPr>
                <w:rFonts w:ascii="Times New Roman" w:eastAsia="DejaVu Sans" w:hAnsi="Times New Roman" w:cs="Times New Roman"/>
                <w:sz w:val="22"/>
                <w:szCs w:val="22"/>
              </w:rPr>
              <w:t xml:space="preserve"> A11-A15</w:t>
            </w:r>
          </w:p>
        </w:tc>
      </w:tr>
      <w:tr w:rsidR="00EE5FFD" w:rsidRPr="00C613B0" w14:paraId="205DE1E3" w14:textId="77777777" w:rsidTr="00B80ED6">
        <w:tc>
          <w:tcPr>
            <w:tcW w:w="2402" w:type="dxa"/>
            <w:tcBorders>
              <w:top w:val="nil"/>
              <w:bottom w:val="nil"/>
            </w:tcBorders>
          </w:tcPr>
          <w:p w14:paraId="16870F9B"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Reporting biases</w:t>
            </w:r>
          </w:p>
        </w:tc>
        <w:tc>
          <w:tcPr>
            <w:tcW w:w="809" w:type="dxa"/>
            <w:tcBorders>
              <w:top w:val="nil"/>
              <w:bottom w:val="nil"/>
            </w:tcBorders>
          </w:tcPr>
          <w:p w14:paraId="566E6A86"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21</w:t>
            </w:r>
          </w:p>
        </w:tc>
        <w:tc>
          <w:tcPr>
            <w:tcW w:w="8568" w:type="dxa"/>
            <w:tcBorders>
              <w:top w:val="nil"/>
              <w:bottom w:val="nil"/>
            </w:tcBorders>
          </w:tcPr>
          <w:p w14:paraId="64F97FE1"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Present assessments of risk of bias due to missing results (arising from reporting biases) for each synthesis assessed.</w:t>
            </w:r>
          </w:p>
        </w:tc>
        <w:tc>
          <w:tcPr>
            <w:tcW w:w="2113" w:type="dxa"/>
            <w:tcBorders>
              <w:top w:val="nil"/>
              <w:bottom w:val="nil"/>
            </w:tcBorders>
          </w:tcPr>
          <w:p w14:paraId="52ABB57A" w14:textId="66AB1569" w:rsidR="00EE5FFD" w:rsidRPr="00C613B0" w:rsidRDefault="008741A1" w:rsidP="001C660D">
            <w:pPr>
              <w:spacing w:before="100" w:after="100"/>
              <w:ind w:left="100" w:right="100"/>
              <w:jc w:val="center"/>
              <w:rPr>
                <w:rFonts w:ascii="Times New Roman" w:eastAsia="Cambria" w:hAnsi="Times New Roman" w:cs="Times New Roman"/>
                <w:sz w:val="22"/>
                <w:szCs w:val="22"/>
                <w:lang w:val="en-US"/>
              </w:rPr>
            </w:pPr>
            <w:proofErr w:type="spellStart"/>
            <w:r w:rsidRPr="008741A1">
              <w:rPr>
                <w:rFonts w:ascii="Times New Roman" w:eastAsia="DejaVu Sans" w:hAnsi="Times New Roman" w:cs="Times New Roman"/>
                <w:sz w:val="22"/>
                <w:szCs w:val="22"/>
              </w:rPr>
              <w:t>Section</w:t>
            </w:r>
            <w:proofErr w:type="spellEnd"/>
            <w:r w:rsidRPr="008741A1">
              <w:rPr>
                <w:rFonts w:ascii="Times New Roman" w:eastAsia="DejaVu Sans" w:hAnsi="Times New Roman" w:cs="Times New Roman"/>
                <w:sz w:val="22"/>
                <w:szCs w:val="22"/>
              </w:rPr>
              <w:t xml:space="preserve"> 4.1</w:t>
            </w:r>
          </w:p>
        </w:tc>
      </w:tr>
      <w:tr w:rsidR="00EE5FFD" w:rsidRPr="00C613B0" w14:paraId="472CEC8D"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nil"/>
              <w:bottom w:val="single" w:sz="6" w:space="0" w:color="auto"/>
            </w:tcBorders>
          </w:tcPr>
          <w:p w14:paraId="4CAF8FC4"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Certainty of evidence</w:t>
            </w:r>
          </w:p>
        </w:tc>
        <w:tc>
          <w:tcPr>
            <w:tcW w:w="809" w:type="dxa"/>
            <w:tcBorders>
              <w:top w:val="nil"/>
              <w:bottom w:val="single" w:sz="6" w:space="0" w:color="auto"/>
            </w:tcBorders>
          </w:tcPr>
          <w:p w14:paraId="062B24EE"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22</w:t>
            </w:r>
          </w:p>
        </w:tc>
        <w:tc>
          <w:tcPr>
            <w:tcW w:w="8568" w:type="dxa"/>
            <w:tcBorders>
              <w:top w:val="nil"/>
              <w:bottom w:val="single" w:sz="6" w:space="0" w:color="auto"/>
            </w:tcBorders>
          </w:tcPr>
          <w:p w14:paraId="40345FF4"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Present assessments of certainty (or confidence) in the body of evidence for each outcome assessed.</w:t>
            </w:r>
          </w:p>
        </w:tc>
        <w:tc>
          <w:tcPr>
            <w:tcW w:w="2113" w:type="dxa"/>
            <w:tcBorders>
              <w:top w:val="nil"/>
              <w:bottom w:val="single" w:sz="6" w:space="0" w:color="auto"/>
            </w:tcBorders>
          </w:tcPr>
          <w:p w14:paraId="3451F4E6" w14:textId="527EFD11" w:rsidR="00EE5FFD" w:rsidRPr="00C613B0" w:rsidRDefault="008741A1" w:rsidP="001C660D">
            <w:pPr>
              <w:spacing w:before="100" w:after="100"/>
              <w:ind w:left="100" w:right="100"/>
              <w:jc w:val="center"/>
              <w:rPr>
                <w:rFonts w:ascii="Times New Roman" w:eastAsia="Cambria" w:hAnsi="Times New Roman" w:cs="Times New Roman"/>
                <w:sz w:val="22"/>
                <w:szCs w:val="22"/>
                <w:lang w:val="en-US"/>
              </w:rPr>
            </w:pPr>
            <w:proofErr w:type="spellStart"/>
            <w:r>
              <w:rPr>
                <w:rFonts w:ascii="Times New Roman" w:eastAsia="DejaVu Sans" w:hAnsi="Times New Roman" w:cs="Times New Roman"/>
                <w:sz w:val="22"/>
                <w:szCs w:val="22"/>
              </w:rPr>
              <w:t>N</w:t>
            </w:r>
            <w:r w:rsidRPr="008741A1">
              <w:rPr>
                <w:rFonts w:ascii="Times New Roman" w:eastAsia="DejaVu Sans" w:hAnsi="Times New Roman" w:cs="Times New Roman"/>
                <w:sz w:val="22"/>
                <w:szCs w:val="22"/>
              </w:rPr>
              <w:t>ot</w:t>
            </w:r>
            <w:proofErr w:type="spellEnd"/>
            <w:r w:rsidRPr="008741A1">
              <w:rPr>
                <w:rFonts w:ascii="Times New Roman" w:eastAsia="DejaVu Sans" w:hAnsi="Times New Roman" w:cs="Times New Roman"/>
                <w:sz w:val="22"/>
                <w:szCs w:val="22"/>
              </w:rPr>
              <w:t xml:space="preserve"> </w:t>
            </w:r>
            <w:proofErr w:type="spellStart"/>
            <w:r w:rsidRPr="008741A1">
              <w:rPr>
                <w:rFonts w:ascii="Times New Roman" w:eastAsia="DejaVu Sans" w:hAnsi="Times New Roman" w:cs="Times New Roman"/>
                <w:sz w:val="22"/>
                <w:szCs w:val="22"/>
              </w:rPr>
              <w:t>applied</w:t>
            </w:r>
            <w:proofErr w:type="spellEnd"/>
          </w:p>
        </w:tc>
      </w:tr>
      <w:tr w:rsidR="00EE5FFD" w:rsidRPr="00C613B0" w14:paraId="56B4788C" w14:textId="77777777" w:rsidTr="00B80ED6">
        <w:tc>
          <w:tcPr>
            <w:tcW w:w="2402" w:type="dxa"/>
            <w:tcBorders>
              <w:top w:val="single" w:sz="6" w:space="0" w:color="auto"/>
              <w:bottom w:val="single" w:sz="6" w:space="0" w:color="auto"/>
            </w:tcBorders>
          </w:tcPr>
          <w:p w14:paraId="217BC4A0"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DISCUSSION</w:t>
            </w:r>
          </w:p>
        </w:tc>
        <w:tc>
          <w:tcPr>
            <w:tcW w:w="809" w:type="dxa"/>
            <w:tcBorders>
              <w:top w:val="single" w:sz="6" w:space="0" w:color="auto"/>
              <w:bottom w:val="single" w:sz="6" w:space="0" w:color="auto"/>
            </w:tcBorders>
          </w:tcPr>
          <w:p w14:paraId="2432FB14"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p>
        </w:tc>
        <w:tc>
          <w:tcPr>
            <w:tcW w:w="8568" w:type="dxa"/>
            <w:tcBorders>
              <w:top w:val="single" w:sz="6" w:space="0" w:color="auto"/>
              <w:bottom w:val="single" w:sz="6" w:space="0" w:color="auto"/>
            </w:tcBorders>
          </w:tcPr>
          <w:p w14:paraId="52D6F6A5"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2113" w:type="dxa"/>
            <w:tcBorders>
              <w:top w:val="single" w:sz="6" w:space="0" w:color="auto"/>
              <w:bottom w:val="single" w:sz="6" w:space="0" w:color="auto"/>
            </w:tcBorders>
          </w:tcPr>
          <w:p w14:paraId="1BC1039E"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p>
        </w:tc>
      </w:tr>
      <w:tr w:rsidR="00EE5FFD" w:rsidRPr="00C613B0" w14:paraId="104FC98A"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single" w:sz="6" w:space="0" w:color="auto"/>
              <w:bottom w:val="nil"/>
            </w:tcBorders>
          </w:tcPr>
          <w:p w14:paraId="64817CE2"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Discussion</w:t>
            </w:r>
          </w:p>
        </w:tc>
        <w:tc>
          <w:tcPr>
            <w:tcW w:w="809" w:type="dxa"/>
            <w:tcBorders>
              <w:top w:val="single" w:sz="6" w:space="0" w:color="auto"/>
              <w:bottom w:val="nil"/>
            </w:tcBorders>
          </w:tcPr>
          <w:p w14:paraId="56A0C4C4"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23a</w:t>
            </w:r>
          </w:p>
        </w:tc>
        <w:tc>
          <w:tcPr>
            <w:tcW w:w="8568" w:type="dxa"/>
            <w:tcBorders>
              <w:top w:val="single" w:sz="6" w:space="0" w:color="auto"/>
              <w:bottom w:val="nil"/>
            </w:tcBorders>
          </w:tcPr>
          <w:p w14:paraId="70A964CC"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Provide a general interpretation of the results in the context of other evidence.</w:t>
            </w:r>
          </w:p>
        </w:tc>
        <w:tc>
          <w:tcPr>
            <w:tcW w:w="2113" w:type="dxa"/>
            <w:tcBorders>
              <w:top w:val="single" w:sz="6" w:space="0" w:color="auto"/>
              <w:bottom w:val="nil"/>
            </w:tcBorders>
          </w:tcPr>
          <w:p w14:paraId="2D8CDEE5" w14:textId="31FE4972" w:rsidR="00EE5FFD" w:rsidRPr="00C613B0" w:rsidRDefault="008741A1" w:rsidP="001C660D">
            <w:pPr>
              <w:spacing w:before="100" w:after="100"/>
              <w:ind w:left="100" w:right="100"/>
              <w:jc w:val="center"/>
              <w:rPr>
                <w:rFonts w:ascii="Times New Roman" w:eastAsia="Cambria" w:hAnsi="Times New Roman" w:cs="Times New Roman"/>
                <w:sz w:val="22"/>
                <w:szCs w:val="22"/>
                <w:lang w:val="en-US"/>
              </w:rPr>
            </w:pPr>
            <w:proofErr w:type="spellStart"/>
            <w:r w:rsidRPr="008741A1">
              <w:rPr>
                <w:rFonts w:ascii="Times New Roman" w:eastAsia="DejaVu Sans" w:hAnsi="Times New Roman" w:cs="Times New Roman"/>
                <w:sz w:val="22"/>
                <w:szCs w:val="22"/>
              </w:rPr>
              <w:t>Section</w:t>
            </w:r>
            <w:proofErr w:type="spellEnd"/>
            <w:r w:rsidRPr="008741A1">
              <w:rPr>
                <w:rFonts w:ascii="Times New Roman" w:eastAsia="DejaVu Sans" w:hAnsi="Times New Roman" w:cs="Times New Roman"/>
                <w:sz w:val="22"/>
                <w:szCs w:val="22"/>
              </w:rPr>
              <w:t xml:space="preserve"> 4, </w:t>
            </w:r>
            <w:proofErr w:type="spellStart"/>
            <w:r w:rsidRPr="008741A1">
              <w:rPr>
                <w:rFonts w:ascii="Times New Roman" w:eastAsia="DejaVu Sans" w:hAnsi="Times New Roman" w:cs="Times New Roman"/>
                <w:sz w:val="22"/>
                <w:szCs w:val="22"/>
              </w:rPr>
              <w:t>paragraphs</w:t>
            </w:r>
            <w:proofErr w:type="spellEnd"/>
            <w:r w:rsidRPr="008741A1">
              <w:rPr>
                <w:rFonts w:ascii="Times New Roman" w:eastAsia="DejaVu Sans" w:hAnsi="Times New Roman" w:cs="Times New Roman"/>
                <w:sz w:val="22"/>
                <w:szCs w:val="22"/>
              </w:rPr>
              <w:t xml:space="preserve"> 1-7</w:t>
            </w:r>
          </w:p>
        </w:tc>
      </w:tr>
      <w:tr w:rsidR="00EE5FFD" w:rsidRPr="00C613B0" w14:paraId="684036C4" w14:textId="77777777" w:rsidTr="00B80ED6">
        <w:tc>
          <w:tcPr>
            <w:tcW w:w="2402" w:type="dxa"/>
            <w:vMerge w:val="restart"/>
            <w:tcBorders>
              <w:top w:val="nil"/>
              <w:bottom w:val="nil"/>
            </w:tcBorders>
          </w:tcPr>
          <w:p w14:paraId="5FF37E82"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809" w:type="dxa"/>
            <w:tcBorders>
              <w:top w:val="nil"/>
              <w:bottom w:val="nil"/>
            </w:tcBorders>
          </w:tcPr>
          <w:p w14:paraId="1B493717"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23b</w:t>
            </w:r>
          </w:p>
        </w:tc>
        <w:tc>
          <w:tcPr>
            <w:tcW w:w="8568" w:type="dxa"/>
            <w:tcBorders>
              <w:top w:val="nil"/>
              <w:bottom w:val="nil"/>
            </w:tcBorders>
          </w:tcPr>
          <w:p w14:paraId="62D33C7A"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Discuss any limitations of the evidence included in the review.</w:t>
            </w:r>
          </w:p>
        </w:tc>
        <w:tc>
          <w:tcPr>
            <w:tcW w:w="2113" w:type="dxa"/>
            <w:tcBorders>
              <w:top w:val="nil"/>
              <w:bottom w:val="nil"/>
            </w:tcBorders>
          </w:tcPr>
          <w:p w14:paraId="5CC40D54" w14:textId="32794D5D" w:rsidR="00EE5FFD" w:rsidRPr="00C613B0" w:rsidRDefault="008741A1" w:rsidP="001C660D">
            <w:pPr>
              <w:spacing w:before="100" w:after="100"/>
              <w:ind w:left="100" w:right="100"/>
              <w:jc w:val="center"/>
              <w:rPr>
                <w:rFonts w:ascii="Times New Roman" w:eastAsia="Cambria" w:hAnsi="Times New Roman" w:cs="Times New Roman"/>
                <w:sz w:val="22"/>
                <w:szCs w:val="22"/>
                <w:lang w:val="en-US"/>
              </w:rPr>
            </w:pPr>
            <w:proofErr w:type="spellStart"/>
            <w:r w:rsidRPr="008741A1">
              <w:rPr>
                <w:rFonts w:ascii="Times New Roman" w:eastAsia="DejaVu Sans" w:hAnsi="Times New Roman" w:cs="Times New Roman"/>
                <w:sz w:val="22"/>
                <w:szCs w:val="22"/>
              </w:rPr>
              <w:t>Section</w:t>
            </w:r>
            <w:proofErr w:type="spellEnd"/>
            <w:r w:rsidRPr="008741A1">
              <w:rPr>
                <w:rFonts w:ascii="Times New Roman" w:eastAsia="DejaVu Sans" w:hAnsi="Times New Roman" w:cs="Times New Roman"/>
                <w:sz w:val="22"/>
                <w:szCs w:val="22"/>
              </w:rPr>
              <w:t xml:space="preserve"> 4.1, </w:t>
            </w:r>
            <w:proofErr w:type="spellStart"/>
            <w:r w:rsidRPr="008741A1">
              <w:rPr>
                <w:rFonts w:ascii="Times New Roman" w:eastAsia="DejaVu Sans" w:hAnsi="Times New Roman" w:cs="Times New Roman"/>
                <w:sz w:val="22"/>
                <w:szCs w:val="22"/>
              </w:rPr>
              <w:t>paragraphs</w:t>
            </w:r>
            <w:proofErr w:type="spellEnd"/>
            <w:r w:rsidRPr="008741A1">
              <w:rPr>
                <w:rFonts w:ascii="Times New Roman" w:eastAsia="DejaVu Sans" w:hAnsi="Times New Roman" w:cs="Times New Roman"/>
                <w:sz w:val="22"/>
                <w:szCs w:val="22"/>
              </w:rPr>
              <w:t xml:space="preserve"> 2-4</w:t>
            </w:r>
          </w:p>
        </w:tc>
      </w:tr>
      <w:tr w:rsidR="00EE5FFD" w:rsidRPr="00C613B0" w14:paraId="58EE52CD"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vMerge/>
            <w:tcBorders>
              <w:top w:val="nil"/>
              <w:bottom w:val="nil"/>
            </w:tcBorders>
          </w:tcPr>
          <w:p w14:paraId="0281E296"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809" w:type="dxa"/>
            <w:tcBorders>
              <w:top w:val="nil"/>
              <w:bottom w:val="nil"/>
            </w:tcBorders>
          </w:tcPr>
          <w:p w14:paraId="4BDE3EC0"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23c</w:t>
            </w:r>
          </w:p>
        </w:tc>
        <w:tc>
          <w:tcPr>
            <w:tcW w:w="8568" w:type="dxa"/>
            <w:tcBorders>
              <w:top w:val="nil"/>
              <w:bottom w:val="nil"/>
            </w:tcBorders>
          </w:tcPr>
          <w:p w14:paraId="281A36AD"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Discuss any limitations of the review processes used.</w:t>
            </w:r>
          </w:p>
        </w:tc>
        <w:tc>
          <w:tcPr>
            <w:tcW w:w="2113" w:type="dxa"/>
            <w:tcBorders>
              <w:top w:val="nil"/>
              <w:bottom w:val="nil"/>
            </w:tcBorders>
          </w:tcPr>
          <w:p w14:paraId="10B05D0C" w14:textId="54D82B81" w:rsidR="00EE5FFD" w:rsidRPr="00C613B0" w:rsidRDefault="008741A1" w:rsidP="001C660D">
            <w:pPr>
              <w:spacing w:before="100" w:after="100"/>
              <w:ind w:left="100" w:right="100"/>
              <w:jc w:val="center"/>
              <w:rPr>
                <w:rFonts w:ascii="Times New Roman" w:eastAsia="Cambria" w:hAnsi="Times New Roman" w:cs="Times New Roman"/>
                <w:sz w:val="22"/>
                <w:szCs w:val="22"/>
                <w:lang w:val="en-US"/>
              </w:rPr>
            </w:pPr>
            <w:proofErr w:type="spellStart"/>
            <w:r>
              <w:rPr>
                <w:rFonts w:ascii="Times New Roman" w:eastAsia="DejaVu Sans" w:hAnsi="Times New Roman" w:cs="Times New Roman"/>
                <w:sz w:val="22"/>
                <w:szCs w:val="22"/>
              </w:rPr>
              <w:t>S</w:t>
            </w:r>
            <w:r w:rsidRPr="008741A1">
              <w:rPr>
                <w:rFonts w:ascii="Times New Roman" w:eastAsia="DejaVu Sans" w:hAnsi="Times New Roman" w:cs="Times New Roman"/>
                <w:sz w:val="22"/>
                <w:szCs w:val="22"/>
              </w:rPr>
              <w:t>ection</w:t>
            </w:r>
            <w:proofErr w:type="spellEnd"/>
            <w:r w:rsidRPr="008741A1">
              <w:rPr>
                <w:rFonts w:ascii="Times New Roman" w:eastAsia="DejaVu Sans" w:hAnsi="Times New Roman" w:cs="Times New Roman"/>
                <w:sz w:val="22"/>
                <w:szCs w:val="22"/>
              </w:rPr>
              <w:t xml:space="preserve"> 4.1, </w:t>
            </w:r>
            <w:proofErr w:type="spellStart"/>
            <w:r w:rsidRPr="008741A1">
              <w:rPr>
                <w:rFonts w:ascii="Times New Roman" w:eastAsia="DejaVu Sans" w:hAnsi="Times New Roman" w:cs="Times New Roman"/>
                <w:sz w:val="22"/>
                <w:szCs w:val="22"/>
              </w:rPr>
              <w:t>paragraphs</w:t>
            </w:r>
            <w:proofErr w:type="spellEnd"/>
            <w:r w:rsidRPr="008741A1">
              <w:rPr>
                <w:rFonts w:ascii="Times New Roman" w:eastAsia="DejaVu Sans" w:hAnsi="Times New Roman" w:cs="Times New Roman"/>
                <w:sz w:val="22"/>
                <w:szCs w:val="22"/>
              </w:rPr>
              <w:t xml:space="preserve"> 1, 4-6</w:t>
            </w:r>
          </w:p>
        </w:tc>
      </w:tr>
      <w:tr w:rsidR="00EE5FFD" w:rsidRPr="00C613B0" w14:paraId="24074DAF" w14:textId="77777777" w:rsidTr="00B80ED6">
        <w:tc>
          <w:tcPr>
            <w:tcW w:w="2402" w:type="dxa"/>
            <w:vMerge/>
            <w:tcBorders>
              <w:top w:val="nil"/>
              <w:bottom w:val="single" w:sz="6" w:space="0" w:color="auto"/>
            </w:tcBorders>
          </w:tcPr>
          <w:p w14:paraId="49EB5A37"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809" w:type="dxa"/>
            <w:tcBorders>
              <w:top w:val="nil"/>
              <w:bottom w:val="single" w:sz="6" w:space="0" w:color="auto"/>
            </w:tcBorders>
          </w:tcPr>
          <w:p w14:paraId="64F0BE5B"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23d</w:t>
            </w:r>
          </w:p>
        </w:tc>
        <w:tc>
          <w:tcPr>
            <w:tcW w:w="8568" w:type="dxa"/>
            <w:tcBorders>
              <w:top w:val="nil"/>
              <w:bottom w:val="single" w:sz="6" w:space="0" w:color="auto"/>
            </w:tcBorders>
          </w:tcPr>
          <w:p w14:paraId="02C382C0"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Discuss implications of the results for practice, policy, and future research.</w:t>
            </w:r>
          </w:p>
        </w:tc>
        <w:tc>
          <w:tcPr>
            <w:tcW w:w="2113" w:type="dxa"/>
            <w:tcBorders>
              <w:top w:val="nil"/>
              <w:bottom w:val="single" w:sz="6" w:space="0" w:color="auto"/>
            </w:tcBorders>
          </w:tcPr>
          <w:p w14:paraId="217BC37D" w14:textId="11C47525" w:rsidR="00EE5FFD" w:rsidRPr="00C613B0" w:rsidRDefault="008741A1" w:rsidP="001C660D">
            <w:pPr>
              <w:spacing w:before="100" w:after="100"/>
              <w:ind w:left="100" w:right="100"/>
              <w:jc w:val="center"/>
              <w:rPr>
                <w:rFonts w:ascii="Times New Roman" w:eastAsia="Cambria" w:hAnsi="Times New Roman" w:cs="Times New Roman"/>
                <w:sz w:val="22"/>
                <w:szCs w:val="22"/>
                <w:lang w:val="en-US"/>
              </w:rPr>
            </w:pPr>
            <w:proofErr w:type="spellStart"/>
            <w:r w:rsidRPr="008741A1">
              <w:rPr>
                <w:rFonts w:ascii="Times New Roman" w:eastAsia="DejaVu Sans" w:hAnsi="Times New Roman" w:cs="Times New Roman"/>
                <w:sz w:val="22"/>
                <w:szCs w:val="22"/>
              </w:rPr>
              <w:t>Section</w:t>
            </w:r>
            <w:proofErr w:type="spellEnd"/>
            <w:r w:rsidRPr="008741A1">
              <w:rPr>
                <w:rFonts w:ascii="Times New Roman" w:eastAsia="DejaVu Sans" w:hAnsi="Times New Roman" w:cs="Times New Roman"/>
                <w:sz w:val="22"/>
                <w:szCs w:val="22"/>
              </w:rPr>
              <w:t xml:space="preserve"> 4.2</w:t>
            </w:r>
          </w:p>
        </w:tc>
      </w:tr>
      <w:tr w:rsidR="00EE5FFD" w:rsidRPr="00C613B0" w14:paraId="0F21D0B6"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single" w:sz="6" w:space="0" w:color="auto"/>
              <w:bottom w:val="single" w:sz="6" w:space="0" w:color="auto"/>
            </w:tcBorders>
          </w:tcPr>
          <w:p w14:paraId="473BF0B1"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OTHER INFORMATION</w:t>
            </w:r>
          </w:p>
        </w:tc>
        <w:tc>
          <w:tcPr>
            <w:tcW w:w="809" w:type="dxa"/>
            <w:tcBorders>
              <w:top w:val="single" w:sz="6" w:space="0" w:color="auto"/>
              <w:bottom w:val="single" w:sz="6" w:space="0" w:color="auto"/>
            </w:tcBorders>
          </w:tcPr>
          <w:p w14:paraId="618D8007"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p>
        </w:tc>
        <w:tc>
          <w:tcPr>
            <w:tcW w:w="8568" w:type="dxa"/>
            <w:tcBorders>
              <w:top w:val="single" w:sz="6" w:space="0" w:color="auto"/>
              <w:bottom w:val="single" w:sz="6" w:space="0" w:color="auto"/>
            </w:tcBorders>
          </w:tcPr>
          <w:p w14:paraId="0C75828F"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2113" w:type="dxa"/>
            <w:tcBorders>
              <w:top w:val="single" w:sz="6" w:space="0" w:color="auto"/>
              <w:bottom w:val="single" w:sz="6" w:space="0" w:color="auto"/>
            </w:tcBorders>
          </w:tcPr>
          <w:p w14:paraId="131E5EA6"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p>
        </w:tc>
      </w:tr>
      <w:tr w:rsidR="00EE5FFD" w:rsidRPr="00C613B0" w14:paraId="3C2FCC9B" w14:textId="77777777" w:rsidTr="00B80ED6">
        <w:tc>
          <w:tcPr>
            <w:tcW w:w="2402" w:type="dxa"/>
            <w:tcBorders>
              <w:top w:val="single" w:sz="6" w:space="0" w:color="auto"/>
              <w:bottom w:val="nil"/>
            </w:tcBorders>
          </w:tcPr>
          <w:p w14:paraId="1F5097C2"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Registration and protocol</w:t>
            </w:r>
          </w:p>
        </w:tc>
        <w:tc>
          <w:tcPr>
            <w:tcW w:w="809" w:type="dxa"/>
            <w:tcBorders>
              <w:top w:val="single" w:sz="6" w:space="0" w:color="auto"/>
              <w:bottom w:val="nil"/>
            </w:tcBorders>
          </w:tcPr>
          <w:p w14:paraId="71DAA572"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24a</w:t>
            </w:r>
          </w:p>
        </w:tc>
        <w:tc>
          <w:tcPr>
            <w:tcW w:w="8568" w:type="dxa"/>
            <w:tcBorders>
              <w:top w:val="single" w:sz="6" w:space="0" w:color="auto"/>
              <w:bottom w:val="nil"/>
            </w:tcBorders>
          </w:tcPr>
          <w:p w14:paraId="6C09FA8D"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Provide registration information for the review, including register name and registration number, or state that the review was not registered. </w:t>
            </w:r>
          </w:p>
        </w:tc>
        <w:tc>
          <w:tcPr>
            <w:tcW w:w="2113" w:type="dxa"/>
            <w:tcBorders>
              <w:top w:val="single" w:sz="6" w:space="0" w:color="auto"/>
              <w:bottom w:val="nil"/>
            </w:tcBorders>
          </w:tcPr>
          <w:p w14:paraId="55DDE1E4" w14:textId="55C8074F" w:rsidR="00EE5FFD" w:rsidRPr="00C613B0" w:rsidRDefault="008741A1" w:rsidP="001C660D">
            <w:pPr>
              <w:spacing w:before="100" w:after="100"/>
              <w:ind w:left="100" w:right="100"/>
              <w:jc w:val="center"/>
              <w:rPr>
                <w:rFonts w:ascii="Times New Roman" w:eastAsia="Cambria" w:hAnsi="Times New Roman" w:cs="Times New Roman"/>
                <w:sz w:val="22"/>
                <w:szCs w:val="22"/>
                <w:lang w:val="en-US"/>
              </w:rPr>
            </w:pPr>
            <w:proofErr w:type="spellStart"/>
            <w:r w:rsidRPr="008741A1">
              <w:rPr>
                <w:rFonts w:ascii="Times New Roman" w:eastAsia="DejaVu Sans" w:hAnsi="Times New Roman" w:cs="Times New Roman"/>
                <w:sz w:val="22"/>
                <w:szCs w:val="22"/>
              </w:rPr>
              <w:t>Section</w:t>
            </w:r>
            <w:proofErr w:type="spellEnd"/>
            <w:r w:rsidRPr="008741A1">
              <w:rPr>
                <w:rFonts w:ascii="Times New Roman" w:eastAsia="DejaVu Sans" w:hAnsi="Times New Roman" w:cs="Times New Roman"/>
                <w:sz w:val="22"/>
                <w:szCs w:val="22"/>
              </w:rPr>
              <w:t xml:space="preserve"> 2.1, </w:t>
            </w:r>
            <w:proofErr w:type="spellStart"/>
            <w:r w:rsidRPr="008741A1">
              <w:rPr>
                <w:rFonts w:ascii="Times New Roman" w:eastAsia="DejaVu Sans" w:hAnsi="Times New Roman" w:cs="Times New Roman"/>
                <w:sz w:val="22"/>
                <w:szCs w:val="22"/>
              </w:rPr>
              <w:t>paragraph</w:t>
            </w:r>
            <w:proofErr w:type="spellEnd"/>
            <w:r w:rsidRPr="008741A1">
              <w:rPr>
                <w:rFonts w:ascii="Times New Roman" w:eastAsia="DejaVu Sans" w:hAnsi="Times New Roman" w:cs="Times New Roman"/>
                <w:sz w:val="22"/>
                <w:szCs w:val="22"/>
              </w:rPr>
              <w:t xml:space="preserve"> 1</w:t>
            </w:r>
          </w:p>
        </w:tc>
      </w:tr>
      <w:tr w:rsidR="00EE5FFD" w:rsidRPr="00C613B0" w14:paraId="7F57FCA6"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vMerge w:val="restart"/>
            <w:tcBorders>
              <w:top w:val="nil"/>
              <w:bottom w:val="nil"/>
            </w:tcBorders>
          </w:tcPr>
          <w:p w14:paraId="10C93BEA"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809" w:type="dxa"/>
            <w:tcBorders>
              <w:top w:val="nil"/>
              <w:bottom w:val="nil"/>
            </w:tcBorders>
          </w:tcPr>
          <w:p w14:paraId="130C3F2D"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24b</w:t>
            </w:r>
          </w:p>
        </w:tc>
        <w:tc>
          <w:tcPr>
            <w:tcW w:w="8568" w:type="dxa"/>
            <w:tcBorders>
              <w:top w:val="nil"/>
              <w:bottom w:val="nil"/>
            </w:tcBorders>
          </w:tcPr>
          <w:p w14:paraId="57E0598B"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Indicate where the review protocol can be accessed, or state that a protocol was not prepared.</w:t>
            </w:r>
          </w:p>
        </w:tc>
        <w:tc>
          <w:tcPr>
            <w:tcW w:w="2113" w:type="dxa"/>
            <w:tcBorders>
              <w:top w:val="nil"/>
              <w:bottom w:val="nil"/>
            </w:tcBorders>
          </w:tcPr>
          <w:p w14:paraId="54D80C2D" w14:textId="02E59FF9" w:rsidR="00EE5FFD" w:rsidRPr="00C613B0" w:rsidRDefault="008741A1" w:rsidP="001C660D">
            <w:pPr>
              <w:spacing w:before="100" w:after="100"/>
              <w:ind w:left="100" w:right="100"/>
              <w:jc w:val="center"/>
              <w:rPr>
                <w:rFonts w:ascii="Times New Roman" w:eastAsia="Cambria" w:hAnsi="Times New Roman" w:cs="Times New Roman"/>
                <w:sz w:val="22"/>
                <w:szCs w:val="22"/>
                <w:lang w:val="en-US"/>
              </w:rPr>
            </w:pPr>
            <w:proofErr w:type="spellStart"/>
            <w:r w:rsidRPr="008741A1">
              <w:rPr>
                <w:rFonts w:ascii="Times New Roman" w:eastAsia="DejaVu Sans" w:hAnsi="Times New Roman" w:cs="Times New Roman"/>
                <w:sz w:val="22"/>
                <w:szCs w:val="22"/>
              </w:rPr>
              <w:t>Section</w:t>
            </w:r>
            <w:proofErr w:type="spellEnd"/>
            <w:r w:rsidRPr="008741A1">
              <w:rPr>
                <w:rFonts w:ascii="Times New Roman" w:eastAsia="DejaVu Sans" w:hAnsi="Times New Roman" w:cs="Times New Roman"/>
                <w:sz w:val="22"/>
                <w:szCs w:val="22"/>
              </w:rPr>
              <w:t xml:space="preserve"> 2.1, </w:t>
            </w:r>
            <w:proofErr w:type="spellStart"/>
            <w:r w:rsidRPr="008741A1">
              <w:rPr>
                <w:rFonts w:ascii="Times New Roman" w:eastAsia="DejaVu Sans" w:hAnsi="Times New Roman" w:cs="Times New Roman"/>
                <w:sz w:val="22"/>
                <w:szCs w:val="22"/>
              </w:rPr>
              <w:t>paragraph</w:t>
            </w:r>
            <w:proofErr w:type="spellEnd"/>
            <w:r w:rsidRPr="008741A1">
              <w:rPr>
                <w:rFonts w:ascii="Times New Roman" w:eastAsia="DejaVu Sans" w:hAnsi="Times New Roman" w:cs="Times New Roman"/>
                <w:sz w:val="22"/>
                <w:szCs w:val="22"/>
              </w:rPr>
              <w:t xml:space="preserve"> 1 (OSF </w:t>
            </w:r>
            <w:proofErr w:type="spellStart"/>
            <w:r w:rsidRPr="008741A1">
              <w:rPr>
                <w:rFonts w:ascii="Times New Roman" w:eastAsia="DejaVu Sans" w:hAnsi="Times New Roman" w:cs="Times New Roman"/>
                <w:sz w:val="22"/>
                <w:szCs w:val="22"/>
              </w:rPr>
              <w:t>repository</w:t>
            </w:r>
            <w:proofErr w:type="spellEnd"/>
            <w:r w:rsidRPr="008741A1">
              <w:rPr>
                <w:rFonts w:ascii="Times New Roman" w:eastAsia="DejaVu Sans" w:hAnsi="Times New Roman" w:cs="Times New Roman"/>
                <w:sz w:val="22"/>
                <w:szCs w:val="22"/>
              </w:rPr>
              <w:t>)</w:t>
            </w:r>
          </w:p>
        </w:tc>
      </w:tr>
      <w:tr w:rsidR="00EE5FFD" w:rsidRPr="00C613B0" w14:paraId="687287F7" w14:textId="77777777" w:rsidTr="00B80ED6">
        <w:tc>
          <w:tcPr>
            <w:tcW w:w="2402" w:type="dxa"/>
            <w:vMerge/>
            <w:tcBorders>
              <w:top w:val="nil"/>
              <w:bottom w:val="nil"/>
            </w:tcBorders>
          </w:tcPr>
          <w:p w14:paraId="6D84787E"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p>
        </w:tc>
        <w:tc>
          <w:tcPr>
            <w:tcW w:w="809" w:type="dxa"/>
            <w:tcBorders>
              <w:top w:val="nil"/>
              <w:bottom w:val="nil"/>
            </w:tcBorders>
          </w:tcPr>
          <w:p w14:paraId="0E0F7449"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24c</w:t>
            </w:r>
          </w:p>
        </w:tc>
        <w:tc>
          <w:tcPr>
            <w:tcW w:w="8568" w:type="dxa"/>
            <w:tcBorders>
              <w:top w:val="nil"/>
              <w:bottom w:val="nil"/>
            </w:tcBorders>
          </w:tcPr>
          <w:p w14:paraId="01ECC766"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Describe and explain any amendments to information provided at registration or in the protocol.</w:t>
            </w:r>
          </w:p>
        </w:tc>
        <w:tc>
          <w:tcPr>
            <w:tcW w:w="2113" w:type="dxa"/>
            <w:tcBorders>
              <w:top w:val="nil"/>
              <w:bottom w:val="nil"/>
            </w:tcBorders>
          </w:tcPr>
          <w:p w14:paraId="73AA5457" w14:textId="6CF5CA6A" w:rsidR="00EE5FFD" w:rsidRPr="00C613B0" w:rsidRDefault="008741A1" w:rsidP="001C660D">
            <w:pPr>
              <w:spacing w:before="100" w:after="100"/>
              <w:ind w:left="100" w:right="100"/>
              <w:jc w:val="center"/>
              <w:rPr>
                <w:rFonts w:ascii="Times New Roman" w:eastAsia="Cambria" w:hAnsi="Times New Roman" w:cs="Times New Roman"/>
                <w:sz w:val="22"/>
                <w:szCs w:val="22"/>
                <w:lang w:val="en-US"/>
              </w:rPr>
            </w:pPr>
            <w:proofErr w:type="spellStart"/>
            <w:r w:rsidRPr="008741A1">
              <w:rPr>
                <w:rFonts w:ascii="Times New Roman" w:eastAsia="DejaVu Sans" w:hAnsi="Times New Roman" w:cs="Times New Roman"/>
                <w:sz w:val="22"/>
                <w:szCs w:val="22"/>
              </w:rPr>
              <w:t>Not</w:t>
            </w:r>
            <w:proofErr w:type="spellEnd"/>
            <w:r w:rsidRPr="008741A1">
              <w:rPr>
                <w:rFonts w:ascii="Times New Roman" w:eastAsia="DejaVu Sans" w:hAnsi="Times New Roman" w:cs="Times New Roman"/>
                <w:sz w:val="22"/>
                <w:szCs w:val="22"/>
              </w:rPr>
              <w:t xml:space="preserve"> </w:t>
            </w:r>
            <w:proofErr w:type="spellStart"/>
            <w:r w:rsidRPr="008741A1">
              <w:rPr>
                <w:rFonts w:ascii="Times New Roman" w:eastAsia="DejaVu Sans" w:hAnsi="Times New Roman" w:cs="Times New Roman"/>
                <w:sz w:val="22"/>
                <w:szCs w:val="22"/>
              </w:rPr>
              <w:t>applicable</w:t>
            </w:r>
            <w:proofErr w:type="spellEnd"/>
          </w:p>
        </w:tc>
      </w:tr>
      <w:tr w:rsidR="00EE5FFD" w:rsidRPr="00C613B0" w14:paraId="04F92539"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nil"/>
              <w:bottom w:val="nil"/>
            </w:tcBorders>
          </w:tcPr>
          <w:p w14:paraId="0CD6F0F7"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Support</w:t>
            </w:r>
          </w:p>
        </w:tc>
        <w:tc>
          <w:tcPr>
            <w:tcW w:w="809" w:type="dxa"/>
            <w:tcBorders>
              <w:top w:val="nil"/>
              <w:bottom w:val="nil"/>
            </w:tcBorders>
          </w:tcPr>
          <w:p w14:paraId="2CE6EC3A"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25</w:t>
            </w:r>
          </w:p>
        </w:tc>
        <w:tc>
          <w:tcPr>
            <w:tcW w:w="8568" w:type="dxa"/>
            <w:tcBorders>
              <w:top w:val="nil"/>
              <w:bottom w:val="nil"/>
            </w:tcBorders>
          </w:tcPr>
          <w:p w14:paraId="32014543"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Describe sources of financial or non-financial support for the review, and the role of the funders or sponsors in the review.</w:t>
            </w:r>
          </w:p>
        </w:tc>
        <w:tc>
          <w:tcPr>
            <w:tcW w:w="2113" w:type="dxa"/>
            <w:tcBorders>
              <w:top w:val="nil"/>
              <w:bottom w:val="nil"/>
            </w:tcBorders>
          </w:tcPr>
          <w:p w14:paraId="75CAED29" w14:textId="3C9293A3" w:rsidR="00EE5FFD" w:rsidRPr="00C613B0" w:rsidRDefault="004E20D8" w:rsidP="001C660D">
            <w:pPr>
              <w:spacing w:before="100" w:after="100"/>
              <w:ind w:left="100" w:right="100"/>
              <w:jc w:val="center"/>
              <w:rPr>
                <w:rFonts w:ascii="Times New Roman" w:eastAsia="Cambria" w:hAnsi="Times New Roman" w:cs="Times New Roman"/>
                <w:sz w:val="22"/>
                <w:szCs w:val="22"/>
                <w:lang w:val="en-US"/>
              </w:rPr>
            </w:pPr>
            <w:proofErr w:type="spellStart"/>
            <w:r>
              <w:rPr>
                <w:rFonts w:ascii="Times New Roman" w:eastAsia="DejaVu Sans" w:hAnsi="Times New Roman" w:cs="Times New Roman"/>
                <w:sz w:val="22"/>
                <w:szCs w:val="22"/>
              </w:rPr>
              <w:t>S</w:t>
            </w:r>
            <w:r w:rsidRPr="004E20D8">
              <w:rPr>
                <w:rFonts w:ascii="Times New Roman" w:eastAsia="DejaVu Sans" w:hAnsi="Times New Roman" w:cs="Times New Roman"/>
                <w:sz w:val="22"/>
                <w:szCs w:val="22"/>
              </w:rPr>
              <w:t>tatements</w:t>
            </w:r>
            <w:proofErr w:type="spellEnd"/>
            <w:r w:rsidRPr="004E20D8">
              <w:rPr>
                <w:rFonts w:ascii="Times New Roman" w:eastAsia="DejaVu Sans" w:hAnsi="Times New Roman" w:cs="Times New Roman"/>
                <w:sz w:val="22"/>
                <w:szCs w:val="22"/>
              </w:rPr>
              <w:t xml:space="preserve"> </w:t>
            </w:r>
            <w:proofErr w:type="spellStart"/>
            <w:r w:rsidRPr="004E20D8">
              <w:rPr>
                <w:rFonts w:ascii="Times New Roman" w:eastAsia="DejaVu Sans" w:hAnsi="Times New Roman" w:cs="Times New Roman"/>
                <w:sz w:val="22"/>
                <w:szCs w:val="22"/>
              </w:rPr>
              <w:t>and</w:t>
            </w:r>
            <w:proofErr w:type="spellEnd"/>
            <w:r w:rsidRPr="004E20D8">
              <w:rPr>
                <w:rFonts w:ascii="Times New Roman" w:eastAsia="DejaVu Sans" w:hAnsi="Times New Roman" w:cs="Times New Roman"/>
                <w:sz w:val="22"/>
                <w:szCs w:val="22"/>
              </w:rPr>
              <w:t xml:space="preserve"> </w:t>
            </w:r>
            <w:proofErr w:type="spellStart"/>
            <w:r w:rsidRPr="004E20D8">
              <w:rPr>
                <w:rFonts w:ascii="Times New Roman" w:eastAsia="DejaVu Sans" w:hAnsi="Times New Roman" w:cs="Times New Roman"/>
                <w:sz w:val="22"/>
                <w:szCs w:val="22"/>
              </w:rPr>
              <w:t>Declarations</w:t>
            </w:r>
            <w:proofErr w:type="spellEnd"/>
          </w:p>
        </w:tc>
      </w:tr>
      <w:tr w:rsidR="00EE5FFD" w:rsidRPr="00C613B0" w14:paraId="31B4E095" w14:textId="77777777" w:rsidTr="00B80ED6">
        <w:tc>
          <w:tcPr>
            <w:tcW w:w="2402" w:type="dxa"/>
            <w:tcBorders>
              <w:top w:val="nil"/>
              <w:bottom w:val="nil"/>
            </w:tcBorders>
          </w:tcPr>
          <w:p w14:paraId="6515C1C3"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Competing interests</w:t>
            </w:r>
          </w:p>
        </w:tc>
        <w:tc>
          <w:tcPr>
            <w:tcW w:w="809" w:type="dxa"/>
            <w:tcBorders>
              <w:top w:val="nil"/>
              <w:bottom w:val="nil"/>
            </w:tcBorders>
          </w:tcPr>
          <w:p w14:paraId="0EB74FAD"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26</w:t>
            </w:r>
          </w:p>
        </w:tc>
        <w:tc>
          <w:tcPr>
            <w:tcW w:w="8568" w:type="dxa"/>
            <w:tcBorders>
              <w:top w:val="nil"/>
              <w:bottom w:val="nil"/>
            </w:tcBorders>
          </w:tcPr>
          <w:p w14:paraId="297860AA"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Declare any competing interests of review authors.</w:t>
            </w:r>
          </w:p>
        </w:tc>
        <w:tc>
          <w:tcPr>
            <w:tcW w:w="2113" w:type="dxa"/>
            <w:tcBorders>
              <w:top w:val="nil"/>
              <w:bottom w:val="nil"/>
            </w:tcBorders>
          </w:tcPr>
          <w:p w14:paraId="0A2111CF" w14:textId="2DED2904" w:rsidR="00EE5FFD" w:rsidRPr="00C613B0" w:rsidRDefault="004E20D8" w:rsidP="001C660D">
            <w:pPr>
              <w:spacing w:before="100" w:after="100"/>
              <w:ind w:left="100" w:right="100"/>
              <w:jc w:val="center"/>
              <w:rPr>
                <w:rFonts w:ascii="Times New Roman" w:eastAsia="Cambria" w:hAnsi="Times New Roman" w:cs="Times New Roman"/>
                <w:sz w:val="22"/>
                <w:szCs w:val="22"/>
                <w:lang w:val="en-US"/>
              </w:rPr>
            </w:pPr>
            <w:proofErr w:type="spellStart"/>
            <w:r>
              <w:rPr>
                <w:rFonts w:ascii="Times New Roman" w:eastAsia="DejaVu Sans" w:hAnsi="Times New Roman" w:cs="Times New Roman"/>
                <w:sz w:val="22"/>
                <w:szCs w:val="22"/>
              </w:rPr>
              <w:t>S</w:t>
            </w:r>
            <w:r w:rsidRPr="004E20D8">
              <w:rPr>
                <w:rFonts w:ascii="Times New Roman" w:eastAsia="DejaVu Sans" w:hAnsi="Times New Roman" w:cs="Times New Roman"/>
                <w:sz w:val="22"/>
                <w:szCs w:val="22"/>
              </w:rPr>
              <w:t>tatements</w:t>
            </w:r>
            <w:proofErr w:type="spellEnd"/>
            <w:r w:rsidRPr="004E20D8">
              <w:rPr>
                <w:rFonts w:ascii="Times New Roman" w:eastAsia="DejaVu Sans" w:hAnsi="Times New Roman" w:cs="Times New Roman"/>
                <w:sz w:val="22"/>
                <w:szCs w:val="22"/>
              </w:rPr>
              <w:t xml:space="preserve"> </w:t>
            </w:r>
            <w:proofErr w:type="spellStart"/>
            <w:r w:rsidRPr="004E20D8">
              <w:rPr>
                <w:rFonts w:ascii="Times New Roman" w:eastAsia="DejaVu Sans" w:hAnsi="Times New Roman" w:cs="Times New Roman"/>
                <w:sz w:val="22"/>
                <w:szCs w:val="22"/>
              </w:rPr>
              <w:t>and</w:t>
            </w:r>
            <w:proofErr w:type="spellEnd"/>
            <w:r w:rsidRPr="004E20D8">
              <w:rPr>
                <w:rFonts w:ascii="Times New Roman" w:eastAsia="DejaVu Sans" w:hAnsi="Times New Roman" w:cs="Times New Roman"/>
                <w:sz w:val="22"/>
                <w:szCs w:val="22"/>
              </w:rPr>
              <w:t xml:space="preserve"> </w:t>
            </w:r>
            <w:proofErr w:type="spellStart"/>
            <w:r w:rsidRPr="004E20D8">
              <w:rPr>
                <w:rFonts w:ascii="Times New Roman" w:eastAsia="DejaVu Sans" w:hAnsi="Times New Roman" w:cs="Times New Roman"/>
                <w:sz w:val="22"/>
                <w:szCs w:val="22"/>
              </w:rPr>
              <w:t>Declarations</w:t>
            </w:r>
            <w:proofErr w:type="spellEnd"/>
          </w:p>
        </w:tc>
      </w:tr>
      <w:tr w:rsidR="00EE5FFD" w:rsidRPr="00C613B0" w14:paraId="0B5E54D4" w14:textId="77777777" w:rsidTr="00B80ED6">
        <w:trPr>
          <w:cnfStyle w:val="000000100000" w:firstRow="0" w:lastRow="0" w:firstColumn="0" w:lastColumn="0" w:oddVBand="0" w:evenVBand="0" w:oddHBand="1" w:evenHBand="0" w:firstRowFirstColumn="0" w:firstRowLastColumn="0" w:lastRowFirstColumn="0" w:lastRowLastColumn="0"/>
        </w:trPr>
        <w:tc>
          <w:tcPr>
            <w:tcW w:w="2402" w:type="dxa"/>
            <w:tcBorders>
              <w:top w:val="nil"/>
              <w:bottom w:val="single" w:sz="12" w:space="0" w:color="auto"/>
            </w:tcBorders>
          </w:tcPr>
          <w:p w14:paraId="03187851"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b/>
                <w:sz w:val="22"/>
                <w:szCs w:val="22"/>
                <w:lang w:val="en-US"/>
              </w:rPr>
              <w:t>Availability of data, code and other materials</w:t>
            </w:r>
          </w:p>
        </w:tc>
        <w:tc>
          <w:tcPr>
            <w:tcW w:w="809" w:type="dxa"/>
            <w:tcBorders>
              <w:top w:val="nil"/>
              <w:bottom w:val="single" w:sz="12" w:space="0" w:color="auto"/>
            </w:tcBorders>
          </w:tcPr>
          <w:p w14:paraId="5CCC7A24" w14:textId="77777777" w:rsidR="00EE5FFD" w:rsidRPr="00C613B0" w:rsidRDefault="00EE5FFD" w:rsidP="001C660D">
            <w:pPr>
              <w:spacing w:before="100" w:after="100"/>
              <w:ind w:left="100" w:right="100"/>
              <w:jc w:val="center"/>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27</w:t>
            </w:r>
          </w:p>
        </w:tc>
        <w:tc>
          <w:tcPr>
            <w:tcW w:w="8568" w:type="dxa"/>
            <w:tcBorders>
              <w:top w:val="nil"/>
              <w:bottom w:val="single" w:sz="12" w:space="0" w:color="auto"/>
            </w:tcBorders>
          </w:tcPr>
          <w:p w14:paraId="2B769232" w14:textId="77777777" w:rsidR="00EE5FFD" w:rsidRPr="00C613B0" w:rsidRDefault="00EE5FFD" w:rsidP="001C660D">
            <w:pPr>
              <w:spacing w:before="100" w:after="100"/>
              <w:ind w:left="100" w:right="100"/>
              <w:rPr>
                <w:rFonts w:ascii="Times New Roman" w:eastAsia="Cambria" w:hAnsi="Times New Roman" w:cs="Times New Roman"/>
                <w:sz w:val="22"/>
                <w:szCs w:val="22"/>
                <w:lang w:val="en-US"/>
              </w:rPr>
            </w:pPr>
            <w:r w:rsidRPr="00C613B0">
              <w:rPr>
                <w:rFonts w:ascii="Times New Roman" w:eastAsia="DejaVu Sans" w:hAnsi="Times New Roman" w:cs="Times New Roman"/>
                <w:sz w:val="22"/>
                <w:szCs w:val="22"/>
                <w:lang w:val="en-US"/>
              </w:rPr>
              <w:t xml:space="preserve">Report which of the following are publicly available and where they can be </w:t>
            </w:r>
            <w:proofErr w:type="gramStart"/>
            <w:r w:rsidRPr="00C613B0">
              <w:rPr>
                <w:rFonts w:ascii="Times New Roman" w:eastAsia="DejaVu Sans" w:hAnsi="Times New Roman" w:cs="Times New Roman"/>
                <w:sz w:val="22"/>
                <w:szCs w:val="22"/>
                <w:lang w:val="en-US"/>
              </w:rPr>
              <w:t>found:</w:t>
            </w:r>
            <w:proofErr w:type="gramEnd"/>
            <w:r w:rsidRPr="00C613B0">
              <w:rPr>
                <w:rFonts w:ascii="Times New Roman" w:eastAsia="DejaVu Sans" w:hAnsi="Times New Roman" w:cs="Times New Roman"/>
                <w:sz w:val="22"/>
                <w:szCs w:val="22"/>
                <w:lang w:val="en-US"/>
              </w:rPr>
              <w:t xml:space="preserve"> template data collection forms; data extracted from included studies; data used for all analyses; analytic code; any other materials used in the review.</w:t>
            </w:r>
          </w:p>
        </w:tc>
        <w:tc>
          <w:tcPr>
            <w:tcW w:w="2113" w:type="dxa"/>
            <w:tcBorders>
              <w:top w:val="nil"/>
              <w:bottom w:val="single" w:sz="12" w:space="0" w:color="auto"/>
            </w:tcBorders>
          </w:tcPr>
          <w:p w14:paraId="7ED34DD8" w14:textId="6FA1227E" w:rsidR="00EE5FFD" w:rsidRPr="00C613B0" w:rsidRDefault="004E20D8" w:rsidP="001C660D">
            <w:pPr>
              <w:spacing w:before="100" w:after="100"/>
              <w:ind w:left="100" w:right="100"/>
              <w:jc w:val="center"/>
              <w:rPr>
                <w:rFonts w:ascii="Times New Roman" w:eastAsia="Cambria" w:hAnsi="Times New Roman" w:cs="Times New Roman"/>
                <w:sz w:val="22"/>
                <w:szCs w:val="22"/>
                <w:lang w:val="en-US"/>
              </w:rPr>
            </w:pPr>
            <w:proofErr w:type="spellStart"/>
            <w:r w:rsidRPr="004E20D8">
              <w:rPr>
                <w:rFonts w:ascii="Times New Roman" w:eastAsia="DejaVu Sans" w:hAnsi="Times New Roman" w:cs="Times New Roman"/>
                <w:sz w:val="22"/>
                <w:szCs w:val="22"/>
              </w:rPr>
              <w:t>Section</w:t>
            </w:r>
            <w:proofErr w:type="spellEnd"/>
            <w:r w:rsidRPr="004E20D8">
              <w:rPr>
                <w:rFonts w:ascii="Times New Roman" w:eastAsia="DejaVu Sans" w:hAnsi="Times New Roman" w:cs="Times New Roman"/>
                <w:sz w:val="22"/>
                <w:szCs w:val="22"/>
              </w:rPr>
              <w:t xml:space="preserve"> 2.1, </w:t>
            </w:r>
            <w:proofErr w:type="spellStart"/>
            <w:r w:rsidRPr="004E20D8">
              <w:rPr>
                <w:rFonts w:ascii="Times New Roman" w:eastAsia="DejaVu Sans" w:hAnsi="Times New Roman" w:cs="Times New Roman"/>
                <w:sz w:val="22"/>
                <w:szCs w:val="22"/>
              </w:rPr>
              <w:t>paragraph</w:t>
            </w:r>
            <w:proofErr w:type="spellEnd"/>
            <w:r w:rsidRPr="004E20D8">
              <w:rPr>
                <w:rFonts w:ascii="Times New Roman" w:eastAsia="DejaVu Sans" w:hAnsi="Times New Roman" w:cs="Times New Roman"/>
                <w:sz w:val="22"/>
                <w:szCs w:val="22"/>
              </w:rPr>
              <w:t xml:space="preserve"> 1</w:t>
            </w:r>
          </w:p>
        </w:tc>
      </w:tr>
    </w:tbl>
    <w:p w14:paraId="3CE8F825" w14:textId="707B3B67" w:rsidR="00EE5FFD" w:rsidRPr="00C613B0" w:rsidRDefault="00EE5FFD" w:rsidP="00B51148">
      <w:pPr>
        <w:pStyle w:val="Corpodetexto"/>
        <w:spacing w:before="0" w:after="0" w:line="360" w:lineRule="auto"/>
        <w:rPr>
          <w:rFonts w:ascii="Times New Roman" w:eastAsiaTheme="majorEastAsia" w:hAnsi="Times New Roman" w:cs="Times New Roman"/>
          <w:b/>
          <w:szCs w:val="40"/>
        </w:rPr>
      </w:pPr>
      <w:r w:rsidRPr="00C613B0">
        <w:rPr>
          <w:rFonts w:ascii="Times New Roman" w:hAnsi="Times New Roman" w:cs="Times New Roman"/>
          <w:i/>
          <w:iCs/>
          <w:sz w:val="22"/>
          <w:szCs w:val="22"/>
        </w:rPr>
        <w:t xml:space="preserve">Note. </w:t>
      </w:r>
      <w:r w:rsidRPr="00B51148">
        <w:rPr>
          <w:rFonts w:ascii="Times New Roman" w:hAnsi="Times New Roman" w:cs="Times New Roman"/>
          <w:bCs/>
          <w:sz w:val="22"/>
          <w:szCs w:val="22"/>
        </w:rPr>
        <w:t xml:space="preserve">From: Page MJ, McKenzie JE, Bossuyt PM, </w:t>
      </w:r>
      <w:proofErr w:type="spellStart"/>
      <w:r w:rsidRPr="00B51148">
        <w:rPr>
          <w:rFonts w:ascii="Times New Roman" w:hAnsi="Times New Roman" w:cs="Times New Roman"/>
          <w:bCs/>
          <w:sz w:val="22"/>
          <w:szCs w:val="22"/>
        </w:rPr>
        <w:t>Boutron</w:t>
      </w:r>
      <w:proofErr w:type="spellEnd"/>
      <w:r w:rsidRPr="00B51148">
        <w:rPr>
          <w:rFonts w:ascii="Times New Roman" w:hAnsi="Times New Roman" w:cs="Times New Roman"/>
          <w:bCs/>
          <w:sz w:val="22"/>
          <w:szCs w:val="22"/>
        </w:rPr>
        <w:t xml:space="preserve"> I, Hoffmann TC, Mulrow CD, et al. The PRISMA 2020 statement: an updated guideline for reporting systematic reviews. </w:t>
      </w:r>
      <w:r w:rsidRPr="00B51148">
        <w:rPr>
          <w:rFonts w:ascii="Times New Roman" w:hAnsi="Times New Roman" w:cs="Times New Roman"/>
          <w:bCs/>
          <w:noProof/>
          <w:sz w:val="22"/>
          <w:szCs w:val="22"/>
        </w:rPr>
        <w:t>2021</w:t>
      </w:r>
      <w:r w:rsidRPr="00B51148">
        <w:rPr>
          <w:rFonts w:ascii="Times New Roman" w:hAnsi="Times New Roman" w:cs="Times New Roman"/>
          <w:bCs/>
          <w:sz w:val="22"/>
          <w:szCs w:val="22"/>
        </w:rPr>
        <w:t>, DOI: 10.1136/</w:t>
      </w:r>
      <w:proofErr w:type="gramStart"/>
      <w:r w:rsidRPr="00B51148">
        <w:rPr>
          <w:rFonts w:ascii="Times New Roman" w:hAnsi="Times New Roman" w:cs="Times New Roman"/>
          <w:bCs/>
          <w:sz w:val="22"/>
          <w:szCs w:val="22"/>
        </w:rPr>
        <w:t>bmj.n</w:t>
      </w:r>
      <w:proofErr w:type="gramEnd"/>
      <w:r w:rsidRPr="00B51148">
        <w:rPr>
          <w:rFonts w:ascii="Times New Roman" w:hAnsi="Times New Roman" w:cs="Times New Roman"/>
          <w:bCs/>
          <w:sz w:val="22"/>
          <w:szCs w:val="22"/>
        </w:rPr>
        <w:t>71.</w:t>
      </w:r>
    </w:p>
    <w:p w14:paraId="508486F2" w14:textId="77777777" w:rsidR="00EE5FFD" w:rsidRPr="00C613B0" w:rsidRDefault="00EE5FFD">
      <w:pPr>
        <w:rPr>
          <w:rFonts w:ascii="Times New Roman" w:eastAsiaTheme="majorEastAsia" w:hAnsi="Times New Roman" w:cs="Times New Roman"/>
          <w:b/>
          <w:szCs w:val="40"/>
        </w:rPr>
      </w:pPr>
      <w:r w:rsidRPr="00C613B0">
        <w:rPr>
          <w:rFonts w:ascii="Times New Roman" w:hAnsi="Times New Roman" w:cs="Times New Roman"/>
        </w:rPr>
        <w:br w:type="page"/>
      </w:r>
    </w:p>
    <w:p w14:paraId="0739D426" w14:textId="77777777" w:rsidR="00EE5FFD" w:rsidRPr="00C613B0" w:rsidRDefault="00EE5FFD" w:rsidP="00F1217B">
      <w:pPr>
        <w:pStyle w:val="Ttulo1"/>
        <w:rPr>
          <w:rFonts w:cs="Times New Roman"/>
          <w:color w:val="auto"/>
        </w:rPr>
      </w:pPr>
      <w:bookmarkStart w:id="44" w:name="_Toc215931802"/>
      <w:proofErr w:type="spellStart"/>
      <w:r w:rsidRPr="00C613B0">
        <w:rPr>
          <w:rFonts w:cs="Times New Roman"/>
          <w:color w:val="auto"/>
        </w:rPr>
        <w:lastRenderedPageBreak/>
        <w:t>Synthesis</w:t>
      </w:r>
      <w:proofErr w:type="spellEnd"/>
      <w:r w:rsidRPr="00C613B0">
        <w:rPr>
          <w:rFonts w:cs="Times New Roman"/>
          <w:color w:val="auto"/>
        </w:rPr>
        <w:t xml:space="preserve"> </w:t>
      </w:r>
      <w:proofErr w:type="spellStart"/>
      <w:r w:rsidRPr="00C613B0">
        <w:rPr>
          <w:rFonts w:cs="Times New Roman"/>
          <w:color w:val="auto"/>
        </w:rPr>
        <w:t>Without</w:t>
      </w:r>
      <w:proofErr w:type="spellEnd"/>
      <w:r w:rsidRPr="00C613B0">
        <w:rPr>
          <w:rFonts w:cs="Times New Roman"/>
          <w:color w:val="auto"/>
        </w:rPr>
        <w:t xml:space="preserve"> Meta-</w:t>
      </w:r>
      <w:proofErr w:type="spellStart"/>
      <w:r w:rsidRPr="00C613B0">
        <w:rPr>
          <w:rFonts w:cs="Times New Roman"/>
          <w:color w:val="auto"/>
        </w:rPr>
        <w:t>analysis</w:t>
      </w:r>
      <w:proofErr w:type="spellEnd"/>
      <w:r w:rsidRPr="00C613B0">
        <w:rPr>
          <w:rFonts w:cs="Times New Roman"/>
          <w:color w:val="auto"/>
        </w:rPr>
        <w:t xml:space="preserve"> (</w:t>
      </w:r>
      <w:proofErr w:type="spellStart"/>
      <w:r w:rsidRPr="00C613B0">
        <w:rPr>
          <w:rFonts w:cs="Times New Roman"/>
          <w:color w:val="auto"/>
        </w:rPr>
        <w:t>SWiM</w:t>
      </w:r>
      <w:proofErr w:type="spellEnd"/>
      <w:r w:rsidRPr="00C613B0">
        <w:rPr>
          <w:rFonts w:cs="Times New Roman"/>
          <w:color w:val="auto"/>
        </w:rPr>
        <w:t xml:space="preserve">) </w:t>
      </w:r>
      <w:proofErr w:type="spellStart"/>
      <w:r w:rsidRPr="00C613B0">
        <w:rPr>
          <w:rFonts w:cs="Times New Roman"/>
          <w:color w:val="auto"/>
        </w:rPr>
        <w:t>reporting</w:t>
      </w:r>
      <w:proofErr w:type="spellEnd"/>
      <w:r w:rsidRPr="00C613B0">
        <w:rPr>
          <w:rFonts w:cs="Times New Roman"/>
          <w:color w:val="auto"/>
        </w:rPr>
        <w:t xml:space="preserve"> </w:t>
      </w:r>
      <w:proofErr w:type="spellStart"/>
      <w:r w:rsidRPr="00C613B0">
        <w:rPr>
          <w:rFonts w:cs="Times New Roman"/>
          <w:color w:val="auto"/>
        </w:rPr>
        <w:t>items</w:t>
      </w:r>
      <w:bookmarkEnd w:id="44"/>
      <w:proofErr w:type="spellEnd"/>
    </w:p>
    <w:p w14:paraId="508C6E4D" w14:textId="77777777" w:rsidR="00EE5FFD" w:rsidRPr="00C613B0" w:rsidRDefault="00EE5FFD" w:rsidP="0006607F">
      <w:pPr>
        <w:rPr>
          <w:rFonts w:ascii="Times New Roman" w:hAnsi="Times New Roman" w:cs="Times New Roman"/>
        </w:rPr>
      </w:pPr>
    </w:p>
    <w:p w14:paraId="3670582A" w14:textId="77777777" w:rsidR="00EE5FFD" w:rsidRPr="00C613B0" w:rsidRDefault="00EE5FFD" w:rsidP="0006607F">
      <w:pPr>
        <w:pStyle w:val="Legenda"/>
        <w:keepNext/>
        <w:spacing w:after="0" w:line="360" w:lineRule="auto"/>
        <w:rPr>
          <w:rFonts w:ascii="Times New Roman" w:hAnsi="Times New Roman" w:cs="Times New Roman"/>
          <w:color w:val="auto"/>
          <w:sz w:val="24"/>
          <w:szCs w:val="24"/>
        </w:rPr>
      </w:pPr>
      <w:bookmarkStart w:id="45" w:name="_Toc214522277"/>
      <w:proofErr w:type="spellStart"/>
      <w:r w:rsidRPr="00C613B0">
        <w:rPr>
          <w:rFonts w:ascii="Times New Roman" w:hAnsi="Times New Roman" w:cs="Times New Roman"/>
          <w:b/>
          <w:bCs/>
          <w:i w:val="0"/>
          <w:iCs w:val="0"/>
          <w:color w:val="auto"/>
          <w:sz w:val="24"/>
          <w:szCs w:val="24"/>
        </w:rPr>
        <w:t>Table</w:t>
      </w:r>
      <w:proofErr w:type="spellEnd"/>
      <w:r w:rsidRPr="00C613B0">
        <w:rPr>
          <w:rFonts w:ascii="Times New Roman" w:hAnsi="Times New Roman" w:cs="Times New Roman"/>
          <w:b/>
          <w:bCs/>
          <w:i w:val="0"/>
          <w:iCs w:val="0"/>
          <w:color w:val="auto"/>
          <w:sz w:val="24"/>
          <w:szCs w:val="24"/>
        </w:rPr>
        <w:t xml:space="preserve"> A</w:t>
      </w:r>
      <w:r w:rsidRPr="00C613B0">
        <w:rPr>
          <w:rFonts w:ascii="Times New Roman" w:hAnsi="Times New Roman" w:cs="Times New Roman"/>
          <w:b/>
          <w:bCs/>
          <w:i w:val="0"/>
          <w:iCs w:val="0"/>
          <w:color w:val="auto"/>
          <w:sz w:val="24"/>
          <w:szCs w:val="24"/>
        </w:rPr>
        <w:fldChar w:fldCharType="begin"/>
      </w:r>
      <w:r w:rsidRPr="00C613B0">
        <w:rPr>
          <w:rFonts w:ascii="Times New Roman" w:hAnsi="Times New Roman" w:cs="Times New Roman"/>
          <w:b/>
          <w:bCs/>
          <w:i w:val="0"/>
          <w:iCs w:val="0"/>
          <w:color w:val="auto"/>
          <w:sz w:val="24"/>
          <w:szCs w:val="24"/>
        </w:rPr>
        <w:instrText xml:space="preserve"> SEQ Table_A \* ARABIC </w:instrText>
      </w:r>
      <w:r w:rsidRPr="00C613B0">
        <w:rPr>
          <w:rFonts w:ascii="Times New Roman" w:hAnsi="Times New Roman" w:cs="Times New Roman"/>
          <w:b/>
          <w:bCs/>
          <w:i w:val="0"/>
          <w:iCs w:val="0"/>
          <w:color w:val="auto"/>
          <w:sz w:val="24"/>
          <w:szCs w:val="24"/>
        </w:rPr>
        <w:fldChar w:fldCharType="separate"/>
      </w:r>
      <w:r w:rsidRPr="00C613B0">
        <w:rPr>
          <w:rFonts w:ascii="Times New Roman" w:hAnsi="Times New Roman" w:cs="Times New Roman"/>
          <w:b/>
          <w:bCs/>
          <w:i w:val="0"/>
          <w:iCs w:val="0"/>
          <w:noProof/>
          <w:color w:val="auto"/>
          <w:sz w:val="24"/>
          <w:szCs w:val="24"/>
        </w:rPr>
        <w:t>18</w:t>
      </w:r>
      <w:r w:rsidRPr="00C613B0">
        <w:rPr>
          <w:rFonts w:ascii="Times New Roman" w:hAnsi="Times New Roman" w:cs="Times New Roman"/>
          <w:b/>
          <w:bCs/>
          <w:i w:val="0"/>
          <w:iCs w:val="0"/>
          <w:color w:val="auto"/>
          <w:sz w:val="24"/>
          <w:szCs w:val="24"/>
        </w:rPr>
        <w:fldChar w:fldCharType="end"/>
      </w:r>
      <w:r w:rsidRPr="00C613B0">
        <w:rPr>
          <w:rFonts w:ascii="Times New Roman" w:hAnsi="Times New Roman" w:cs="Times New Roman"/>
          <w:color w:val="auto"/>
          <w:sz w:val="24"/>
          <w:szCs w:val="24"/>
        </w:rPr>
        <w:br/>
      </w:r>
      <w:r w:rsidRPr="00C613B0">
        <w:rPr>
          <w:rFonts w:ascii="Times New Roman" w:hAnsi="Times New Roman" w:cs="Times New Roman"/>
          <w:noProof/>
          <w:color w:val="auto"/>
          <w:sz w:val="24"/>
          <w:szCs w:val="24"/>
        </w:rPr>
        <w:t>Synthesis Without Meta-Analysis (SWiM) Reporting Items</w:t>
      </w:r>
      <w:bookmarkEnd w:id="45"/>
    </w:p>
    <w:tbl>
      <w:tblPr>
        <w:tblW w:w="13892" w:type="dxa"/>
        <w:tblBorders>
          <w:top w:val="single" w:sz="12" w:space="0" w:color="auto"/>
          <w:bottom w:val="single" w:sz="12" w:space="0" w:color="auto"/>
        </w:tblBorders>
        <w:tblCellMar>
          <w:top w:w="80" w:type="dxa"/>
          <w:left w:w="100" w:type="dxa"/>
          <w:bottom w:w="80" w:type="dxa"/>
          <w:right w:w="100" w:type="dxa"/>
        </w:tblCellMar>
        <w:tblLook w:val="04A0" w:firstRow="1" w:lastRow="0" w:firstColumn="1" w:lastColumn="0" w:noHBand="0" w:noVBand="1"/>
      </w:tblPr>
      <w:tblGrid>
        <w:gridCol w:w="3119"/>
        <w:gridCol w:w="6379"/>
        <w:gridCol w:w="4394"/>
      </w:tblGrid>
      <w:tr w:rsidR="00EE5FFD" w:rsidRPr="00C613B0" w14:paraId="565DCF64" w14:textId="77777777" w:rsidTr="00B5589F">
        <w:tc>
          <w:tcPr>
            <w:tcW w:w="3119" w:type="dxa"/>
            <w:tcBorders>
              <w:bottom w:val="single" w:sz="6" w:space="0" w:color="auto"/>
            </w:tcBorders>
          </w:tcPr>
          <w:p w14:paraId="0EF31515" w14:textId="77777777" w:rsidR="00EE5FFD" w:rsidRPr="00C613B0" w:rsidRDefault="00EE5FFD" w:rsidP="00BA23B1">
            <w:pPr>
              <w:rPr>
                <w:rFonts w:ascii="Times New Roman" w:hAnsi="Times New Roman" w:cs="Times New Roman"/>
                <w:b/>
                <w:bCs/>
                <w:sz w:val="22"/>
                <w:szCs w:val="22"/>
              </w:rPr>
            </w:pPr>
            <w:proofErr w:type="spellStart"/>
            <w:r w:rsidRPr="00C613B0">
              <w:rPr>
                <w:rFonts w:ascii="Times New Roman" w:hAnsi="Times New Roman" w:cs="Times New Roman"/>
                <w:b/>
                <w:bCs/>
                <w:sz w:val="22"/>
                <w:szCs w:val="22"/>
              </w:rPr>
              <w:t>SWiM</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reporting</w:t>
            </w:r>
            <w:proofErr w:type="spellEnd"/>
            <w:r w:rsidRPr="00C613B0">
              <w:rPr>
                <w:rFonts w:ascii="Times New Roman" w:hAnsi="Times New Roman" w:cs="Times New Roman"/>
                <w:b/>
                <w:bCs/>
                <w:sz w:val="22"/>
                <w:szCs w:val="22"/>
              </w:rPr>
              <w:t xml:space="preserve"> item</w:t>
            </w:r>
          </w:p>
        </w:tc>
        <w:tc>
          <w:tcPr>
            <w:tcW w:w="6379" w:type="dxa"/>
            <w:tcBorders>
              <w:bottom w:val="single" w:sz="6" w:space="0" w:color="auto"/>
            </w:tcBorders>
          </w:tcPr>
          <w:p w14:paraId="1E7C8798" w14:textId="77777777" w:rsidR="00EE5FFD" w:rsidRPr="00C613B0" w:rsidRDefault="00EE5FFD" w:rsidP="00BA23B1">
            <w:pPr>
              <w:rPr>
                <w:rFonts w:ascii="Times New Roman" w:hAnsi="Times New Roman" w:cs="Times New Roman"/>
                <w:sz w:val="22"/>
                <w:szCs w:val="22"/>
              </w:rPr>
            </w:pPr>
            <w:r w:rsidRPr="00C613B0">
              <w:rPr>
                <w:rFonts w:ascii="Times New Roman" w:hAnsi="Times New Roman" w:cs="Times New Roman"/>
                <w:b/>
                <w:bCs/>
                <w:sz w:val="22"/>
                <w:szCs w:val="22"/>
              </w:rPr>
              <w:t xml:space="preserve">Item </w:t>
            </w:r>
            <w:proofErr w:type="spellStart"/>
            <w:r w:rsidRPr="00C613B0">
              <w:rPr>
                <w:rFonts w:ascii="Times New Roman" w:hAnsi="Times New Roman" w:cs="Times New Roman"/>
                <w:b/>
                <w:bCs/>
                <w:sz w:val="22"/>
                <w:szCs w:val="22"/>
              </w:rPr>
              <w:t>description</w:t>
            </w:r>
            <w:proofErr w:type="spellEnd"/>
          </w:p>
        </w:tc>
        <w:tc>
          <w:tcPr>
            <w:tcW w:w="4394" w:type="dxa"/>
            <w:tcBorders>
              <w:bottom w:val="single" w:sz="6" w:space="0" w:color="auto"/>
            </w:tcBorders>
          </w:tcPr>
          <w:p w14:paraId="2A6A9834" w14:textId="77777777" w:rsidR="00EE5FFD" w:rsidRPr="00C613B0" w:rsidRDefault="00EE5FFD" w:rsidP="00BA23B1">
            <w:pPr>
              <w:jc w:val="center"/>
              <w:rPr>
                <w:rFonts w:ascii="Times New Roman" w:hAnsi="Times New Roman" w:cs="Times New Roman"/>
                <w:b/>
                <w:bCs/>
                <w:sz w:val="22"/>
                <w:szCs w:val="22"/>
              </w:rPr>
            </w:pPr>
            <w:r w:rsidRPr="00C613B0">
              <w:rPr>
                <w:rFonts w:ascii="Times New Roman" w:eastAsia="DejaVu Sans" w:hAnsi="Times New Roman" w:cs="Times New Roman"/>
                <w:b/>
                <w:bCs/>
                <w:sz w:val="22"/>
                <w:szCs w:val="22"/>
                <w:lang w:val="en-US"/>
              </w:rPr>
              <w:t>Location where item is reported</w:t>
            </w:r>
          </w:p>
        </w:tc>
      </w:tr>
      <w:tr w:rsidR="00EE5FFD" w:rsidRPr="00C613B0" w14:paraId="1B0C4A2A" w14:textId="77777777" w:rsidTr="00C613B0">
        <w:tc>
          <w:tcPr>
            <w:tcW w:w="13892" w:type="dxa"/>
            <w:gridSpan w:val="3"/>
            <w:tcBorders>
              <w:top w:val="single" w:sz="6" w:space="0" w:color="auto"/>
              <w:bottom w:val="single" w:sz="6" w:space="0" w:color="auto"/>
            </w:tcBorders>
          </w:tcPr>
          <w:p w14:paraId="67EA1AA0" w14:textId="77777777" w:rsidR="00EE5FFD" w:rsidRPr="00C613B0" w:rsidRDefault="00EE5FFD" w:rsidP="00BA23B1">
            <w:pPr>
              <w:rPr>
                <w:rFonts w:ascii="Times New Roman" w:hAnsi="Times New Roman" w:cs="Times New Roman"/>
                <w:b/>
                <w:bCs/>
                <w:sz w:val="22"/>
                <w:szCs w:val="22"/>
              </w:rPr>
            </w:pPr>
            <w:r w:rsidRPr="00C613B0">
              <w:rPr>
                <w:rFonts w:ascii="Times New Roman" w:hAnsi="Times New Roman" w:cs="Times New Roman"/>
                <w:b/>
                <w:bCs/>
                <w:sz w:val="22"/>
                <w:szCs w:val="22"/>
              </w:rPr>
              <w:t>METHODS</w:t>
            </w:r>
          </w:p>
        </w:tc>
      </w:tr>
      <w:tr w:rsidR="00EE5FFD" w:rsidRPr="00C613B0" w14:paraId="7B0EEB03" w14:textId="77777777" w:rsidTr="00B5589F">
        <w:trPr>
          <w:trHeight w:val="722"/>
        </w:trPr>
        <w:tc>
          <w:tcPr>
            <w:tcW w:w="3119" w:type="dxa"/>
            <w:vMerge w:val="restart"/>
            <w:tcBorders>
              <w:top w:val="single" w:sz="6" w:space="0" w:color="auto"/>
            </w:tcBorders>
          </w:tcPr>
          <w:p w14:paraId="4185DF29" w14:textId="77777777" w:rsidR="00EE5FFD" w:rsidRPr="00C613B0" w:rsidRDefault="00EE5FFD" w:rsidP="00BA23B1">
            <w:pPr>
              <w:rPr>
                <w:rFonts w:ascii="Times New Roman" w:hAnsi="Times New Roman" w:cs="Times New Roman"/>
                <w:b/>
                <w:bCs/>
                <w:sz w:val="22"/>
                <w:szCs w:val="22"/>
              </w:rPr>
            </w:pPr>
            <w:r w:rsidRPr="00C613B0">
              <w:rPr>
                <w:rFonts w:ascii="Times New Roman" w:hAnsi="Times New Roman" w:cs="Times New Roman"/>
                <w:b/>
                <w:bCs/>
                <w:sz w:val="22"/>
                <w:szCs w:val="22"/>
              </w:rPr>
              <w:t xml:space="preserve">1 </w:t>
            </w:r>
            <w:proofErr w:type="spellStart"/>
            <w:r w:rsidRPr="00C613B0">
              <w:rPr>
                <w:rFonts w:ascii="Times New Roman" w:hAnsi="Times New Roman" w:cs="Times New Roman"/>
                <w:b/>
                <w:bCs/>
                <w:sz w:val="22"/>
                <w:szCs w:val="22"/>
              </w:rPr>
              <w:t>Grouping</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studies</w:t>
            </w:r>
            <w:proofErr w:type="spellEnd"/>
            <w:r w:rsidRPr="00C613B0">
              <w:rPr>
                <w:rFonts w:ascii="Times New Roman" w:hAnsi="Times New Roman" w:cs="Times New Roman"/>
                <w:b/>
                <w:bCs/>
                <w:sz w:val="22"/>
                <w:szCs w:val="22"/>
              </w:rPr>
              <w:t xml:space="preserve"> for </w:t>
            </w:r>
            <w:proofErr w:type="spellStart"/>
            <w:r w:rsidRPr="00C613B0">
              <w:rPr>
                <w:rFonts w:ascii="Times New Roman" w:hAnsi="Times New Roman" w:cs="Times New Roman"/>
                <w:b/>
                <w:bCs/>
                <w:sz w:val="22"/>
                <w:szCs w:val="22"/>
              </w:rPr>
              <w:t>synthesis</w:t>
            </w:r>
            <w:proofErr w:type="spellEnd"/>
          </w:p>
        </w:tc>
        <w:tc>
          <w:tcPr>
            <w:tcW w:w="6379" w:type="dxa"/>
            <w:tcBorders>
              <w:top w:val="single" w:sz="6" w:space="0" w:color="auto"/>
            </w:tcBorders>
          </w:tcPr>
          <w:p w14:paraId="47CF00AF" w14:textId="77777777" w:rsidR="00EE5FFD" w:rsidRPr="00C613B0" w:rsidRDefault="00EE5FFD" w:rsidP="00BA23B1">
            <w:pPr>
              <w:rPr>
                <w:rFonts w:ascii="Times New Roman" w:hAnsi="Times New Roman" w:cs="Times New Roman"/>
                <w:sz w:val="22"/>
                <w:szCs w:val="22"/>
              </w:rPr>
            </w:pPr>
            <w:r w:rsidRPr="00C613B0">
              <w:rPr>
                <w:rFonts w:ascii="Times New Roman" w:hAnsi="Times New Roman" w:cs="Times New Roman"/>
                <w:sz w:val="22"/>
                <w:szCs w:val="22"/>
              </w:rPr>
              <w:t xml:space="preserve">1a) </w:t>
            </w:r>
            <w:proofErr w:type="spellStart"/>
            <w:r w:rsidRPr="00C613B0">
              <w:rPr>
                <w:rFonts w:ascii="Times New Roman" w:hAnsi="Times New Roman" w:cs="Times New Roman"/>
                <w:sz w:val="22"/>
                <w:szCs w:val="22"/>
              </w:rPr>
              <w:t>Provide</w:t>
            </w:r>
            <w:proofErr w:type="spellEnd"/>
            <w:r w:rsidRPr="00C613B0">
              <w:rPr>
                <w:rFonts w:ascii="Times New Roman" w:hAnsi="Times New Roman" w:cs="Times New Roman"/>
                <w:sz w:val="22"/>
                <w:szCs w:val="22"/>
              </w:rPr>
              <w:t xml:space="preserve"> a </w:t>
            </w:r>
            <w:proofErr w:type="spellStart"/>
            <w:r w:rsidRPr="00C613B0">
              <w:rPr>
                <w:rFonts w:ascii="Times New Roman" w:hAnsi="Times New Roman" w:cs="Times New Roman"/>
                <w:sz w:val="22"/>
                <w:szCs w:val="22"/>
              </w:rPr>
              <w:t>description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rationale</w:t>
            </w:r>
            <w:proofErr w:type="spellEnd"/>
            <w:r w:rsidRPr="00C613B0">
              <w:rPr>
                <w:rFonts w:ascii="Times New Roman" w:hAnsi="Times New Roman" w:cs="Times New Roman"/>
                <w:sz w:val="22"/>
                <w:szCs w:val="22"/>
              </w:rPr>
              <w:t xml:space="preserve"> for,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groups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used</w:t>
            </w:r>
            <w:proofErr w:type="spellEnd"/>
            <w:r w:rsidRPr="00C613B0">
              <w:rPr>
                <w:rFonts w:ascii="Times New Roman" w:hAnsi="Times New Roman" w:cs="Times New Roman"/>
                <w:sz w:val="22"/>
                <w:szCs w:val="22"/>
              </w:rPr>
              <w:t xml:space="preserve"> in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synthesis</w:t>
            </w:r>
            <w:proofErr w:type="spellEnd"/>
            <w:r w:rsidRPr="00C613B0">
              <w:rPr>
                <w:rFonts w:ascii="Times New Roman" w:hAnsi="Times New Roman" w:cs="Times New Roman"/>
                <w:sz w:val="22"/>
                <w:szCs w:val="22"/>
              </w:rPr>
              <w:t xml:space="preserve"> (e.g., </w:t>
            </w:r>
            <w:proofErr w:type="spellStart"/>
            <w:r w:rsidRPr="00C613B0">
              <w:rPr>
                <w:rFonts w:ascii="Times New Roman" w:hAnsi="Times New Roman" w:cs="Times New Roman"/>
                <w:sz w:val="22"/>
                <w:szCs w:val="22"/>
              </w:rPr>
              <w:t>groupings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populations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interventions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outcomes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study</w:t>
            </w:r>
            <w:proofErr w:type="spellEnd"/>
            <w:r w:rsidRPr="00C613B0">
              <w:rPr>
                <w:rFonts w:ascii="Times New Roman" w:hAnsi="Times New Roman" w:cs="Times New Roman"/>
                <w:sz w:val="22"/>
                <w:szCs w:val="22"/>
              </w:rPr>
              <w:t xml:space="preserve"> design)</w:t>
            </w:r>
          </w:p>
        </w:tc>
        <w:tc>
          <w:tcPr>
            <w:tcW w:w="4394" w:type="dxa"/>
            <w:tcBorders>
              <w:top w:val="single" w:sz="6" w:space="0" w:color="auto"/>
            </w:tcBorders>
          </w:tcPr>
          <w:p w14:paraId="6B5A1CC7" w14:textId="67C1DB50" w:rsidR="00EE5FFD" w:rsidRPr="00C613B0" w:rsidRDefault="00B5589F" w:rsidP="00BA23B1">
            <w:pPr>
              <w:jc w:val="center"/>
              <w:rPr>
                <w:rFonts w:ascii="Times New Roman" w:hAnsi="Times New Roman" w:cs="Times New Roman"/>
                <w:sz w:val="22"/>
                <w:szCs w:val="22"/>
              </w:rPr>
            </w:pPr>
            <w:proofErr w:type="spellStart"/>
            <w:r w:rsidRPr="00B5589F">
              <w:rPr>
                <w:rFonts w:ascii="Times New Roman" w:hAnsi="Times New Roman" w:cs="Times New Roman"/>
                <w:sz w:val="22"/>
                <w:szCs w:val="22"/>
              </w:rPr>
              <w:t>Section</w:t>
            </w:r>
            <w:proofErr w:type="spellEnd"/>
            <w:r w:rsidRPr="00B5589F">
              <w:rPr>
                <w:rFonts w:ascii="Times New Roman" w:hAnsi="Times New Roman" w:cs="Times New Roman"/>
                <w:sz w:val="22"/>
                <w:szCs w:val="22"/>
              </w:rPr>
              <w:t xml:space="preserve"> 2.3, </w:t>
            </w:r>
            <w:proofErr w:type="spellStart"/>
            <w:r w:rsidRPr="00B5589F">
              <w:rPr>
                <w:rFonts w:ascii="Times New Roman" w:hAnsi="Times New Roman" w:cs="Times New Roman"/>
                <w:sz w:val="22"/>
                <w:szCs w:val="22"/>
              </w:rPr>
              <w:t>paragraphs</w:t>
            </w:r>
            <w:proofErr w:type="spellEnd"/>
            <w:r w:rsidRPr="00B5589F">
              <w:rPr>
                <w:rFonts w:ascii="Times New Roman" w:hAnsi="Times New Roman" w:cs="Times New Roman"/>
                <w:sz w:val="22"/>
                <w:szCs w:val="22"/>
              </w:rPr>
              <w:t xml:space="preserve"> 4-5 (four </w:t>
            </w:r>
            <w:proofErr w:type="spellStart"/>
            <w:r w:rsidRPr="00B5589F">
              <w:rPr>
                <w:rFonts w:ascii="Times New Roman" w:hAnsi="Times New Roman" w:cs="Times New Roman"/>
                <w:sz w:val="22"/>
                <w:szCs w:val="22"/>
              </w:rPr>
              <w:t>thematic</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axes</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emotion</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types</w:t>
            </w:r>
            <w:proofErr w:type="spellEnd"/>
            <w:r w:rsidRPr="00B5589F">
              <w:rPr>
                <w:rFonts w:ascii="Times New Roman" w:hAnsi="Times New Roman" w:cs="Times New Roman"/>
                <w:sz w:val="22"/>
                <w:szCs w:val="22"/>
              </w:rPr>
              <w:t xml:space="preserve">, OPP </w:t>
            </w:r>
            <w:proofErr w:type="spellStart"/>
            <w:r w:rsidRPr="00B5589F">
              <w:rPr>
                <w:rFonts w:ascii="Times New Roman" w:hAnsi="Times New Roman" w:cs="Times New Roman"/>
                <w:sz w:val="22"/>
                <w:szCs w:val="22"/>
              </w:rPr>
              <w:t>modalities</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national</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contexts</w:t>
            </w:r>
            <w:proofErr w:type="spellEnd"/>
            <w:r w:rsidRPr="00B5589F">
              <w:rPr>
                <w:rFonts w:ascii="Times New Roman" w:hAnsi="Times New Roman" w:cs="Times New Roman"/>
                <w:sz w:val="22"/>
                <w:szCs w:val="22"/>
              </w:rPr>
              <w:t xml:space="preserve">, digital </w:t>
            </w:r>
            <w:proofErr w:type="spellStart"/>
            <w:r w:rsidRPr="00B5589F">
              <w:rPr>
                <w:rFonts w:ascii="Times New Roman" w:hAnsi="Times New Roman" w:cs="Times New Roman"/>
                <w:sz w:val="22"/>
                <w:szCs w:val="22"/>
              </w:rPr>
              <w:t>platforms</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Section</w:t>
            </w:r>
            <w:proofErr w:type="spellEnd"/>
            <w:r w:rsidRPr="00B5589F">
              <w:rPr>
                <w:rFonts w:ascii="Times New Roman" w:hAnsi="Times New Roman" w:cs="Times New Roman"/>
                <w:sz w:val="22"/>
                <w:szCs w:val="22"/>
              </w:rPr>
              <w:t xml:space="preserve"> 2.5, </w:t>
            </w:r>
            <w:proofErr w:type="spellStart"/>
            <w:r w:rsidRPr="00B5589F">
              <w:rPr>
                <w:rFonts w:ascii="Times New Roman" w:hAnsi="Times New Roman" w:cs="Times New Roman"/>
                <w:sz w:val="22"/>
                <w:szCs w:val="22"/>
              </w:rPr>
              <w:t>paragraphs</w:t>
            </w:r>
            <w:proofErr w:type="spellEnd"/>
            <w:r w:rsidRPr="00B5589F">
              <w:rPr>
                <w:rFonts w:ascii="Times New Roman" w:hAnsi="Times New Roman" w:cs="Times New Roman"/>
                <w:sz w:val="22"/>
                <w:szCs w:val="22"/>
              </w:rPr>
              <w:t xml:space="preserve"> 3-4</w:t>
            </w:r>
          </w:p>
        </w:tc>
      </w:tr>
      <w:tr w:rsidR="00EE5FFD" w:rsidRPr="00C613B0" w14:paraId="4D8F2B89" w14:textId="77777777" w:rsidTr="00B5589F">
        <w:trPr>
          <w:trHeight w:val="550"/>
        </w:trPr>
        <w:tc>
          <w:tcPr>
            <w:tcW w:w="3119" w:type="dxa"/>
            <w:vMerge/>
          </w:tcPr>
          <w:p w14:paraId="065AC183" w14:textId="77777777" w:rsidR="00EE5FFD" w:rsidRPr="00C613B0" w:rsidRDefault="00EE5FFD" w:rsidP="00BA23B1">
            <w:pPr>
              <w:rPr>
                <w:rFonts w:ascii="Times New Roman" w:hAnsi="Times New Roman" w:cs="Times New Roman"/>
                <w:b/>
                <w:bCs/>
                <w:sz w:val="22"/>
                <w:szCs w:val="22"/>
              </w:rPr>
            </w:pPr>
          </w:p>
        </w:tc>
        <w:tc>
          <w:tcPr>
            <w:tcW w:w="6379" w:type="dxa"/>
          </w:tcPr>
          <w:p w14:paraId="62BE75F6" w14:textId="77777777" w:rsidR="00EE5FFD" w:rsidRPr="00C613B0" w:rsidRDefault="00EE5FFD" w:rsidP="00A0235A">
            <w:pPr>
              <w:rPr>
                <w:rFonts w:ascii="Times New Roman" w:hAnsi="Times New Roman" w:cs="Times New Roman"/>
                <w:sz w:val="22"/>
                <w:szCs w:val="22"/>
              </w:rPr>
            </w:pPr>
            <w:r w:rsidRPr="00C613B0">
              <w:rPr>
                <w:rFonts w:ascii="Times New Roman" w:hAnsi="Times New Roman" w:cs="Times New Roman"/>
                <w:sz w:val="22"/>
                <w:szCs w:val="22"/>
              </w:rPr>
              <w:t xml:space="preserve">1b) </w:t>
            </w:r>
            <w:proofErr w:type="spellStart"/>
            <w:r w:rsidRPr="00C613B0">
              <w:rPr>
                <w:rFonts w:ascii="Times New Roman" w:hAnsi="Times New Roman" w:cs="Times New Roman"/>
                <w:sz w:val="22"/>
                <w:szCs w:val="22"/>
              </w:rPr>
              <w:t>Detail</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provide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rationale</w:t>
            </w:r>
            <w:proofErr w:type="spellEnd"/>
            <w:r w:rsidRPr="00C613B0">
              <w:rPr>
                <w:rFonts w:ascii="Times New Roman" w:hAnsi="Times New Roman" w:cs="Times New Roman"/>
                <w:sz w:val="22"/>
                <w:szCs w:val="22"/>
              </w:rPr>
              <w:t xml:space="preserve"> for </w:t>
            </w:r>
            <w:proofErr w:type="spellStart"/>
            <w:r w:rsidRPr="00C613B0">
              <w:rPr>
                <w:rFonts w:ascii="Times New Roman" w:hAnsi="Times New Roman" w:cs="Times New Roman"/>
                <w:sz w:val="22"/>
                <w:szCs w:val="22"/>
              </w:rPr>
              <w:t>any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changes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made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subsequent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protocol</w:t>
            </w:r>
            <w:proofErr w:type="spellEnd"/>
            <w:r w:rsidRPr="00C613B0">
              <w:rPr>
                <w:rFonts w:ascii="Times New Roman" w:hAnsi="Times New Roman" w:cs="Times New Roman"/>
                <w:sz w:val="22"/>
                <w:szCs w:val="22"/>
              </w:rPr>
              <w:t xml:space="preserve"> in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groups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used</w:t>
            </w:r>
            <w:proofErr w:type="spellEnd"/>
            <w:r w:rsidRPr="00C613B0">
              <w:rPr>
                <w:rFonts w:ascii="Times New Roman" w:hAnsi="Times New Roman" w:cs="Times New Roman"/>
                <w:sz w:val="22"/>
                <w:szCs w:val="22"/>
              </w:rPr>
              <w:t xml:space="preserve"> in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synthesis</w:t>
            </w:r>
            <w:proofErr w:type="spellEnd"/>
          </w:p>
        </w:tc>
        <w:tc>
          <w:tcPr>
            <w:tcW w:w="4394" w:type="dxa"/>
          </w:tcPr>
          <w:p w14:paraId="3FC0411F" w14:textId="56D4BC5C" w:rsidR="00EE5FFD" w:rsidRPr="00C613B0" w:rsidRDefault="00B5589F" w:rsidP="00BA23B1">
            <w:pPr>
              <w:jc w:val="center"/>
              <w:rPr>
                <w:rFonts w:ascii="Times New Roman" w:hAnsi="Times New Roman" w:cs="Times New Roman"/>
                <w:sz w:val="22"/>
                <w:szCs w:val="22"/>
              </w:rPr>
            </w:pPr>
            <w:proofErr w:type="spellStart"/>
            <w:r w:rsidRPr="00B5589F">
              <w:rPr>
                <w:rFonts w:ascii="Times New Roman" w:hAnsi="Times New Roman" w:cs="Times New Roman"/>
                <w:sz w:val="22"/>
                <w:szCs w:val="22"/>
              </w:rPr>
              <w:t>Not</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applicable</w:t>
            </w:r>
            <w:proofErr w:type="spellEnd"/>
          </w:p>
        </w:tc>
      </w:tr>
      <w:tr w:rsidR="00EE5FFD" w:rsidRPr="00C613B0" w14:paraId="5C2603F0" w14:textId="77777777" w:rsidTr="00B5589F">
        <w:tc>
          <w:tcPr>
            <w:tcW w:w="3119" w:type="dxa"/>
          </w:tcPr>
          <w:p w14:paraId="0886087B" w14:textId="77777777" w:rsidR="00EE5FFD" w:rsidRPr="00C613B0" w:rsidRDefault="00EE5FFD" w:rsidP="00BA23B1">
            <w:pPr>
              <w:rPr>
                <w:rFonts w:ascii="Times New Roman" w:hAnsi="Times New Roman" w:cs="Times New Roman"/>
                <w:b/>
                <w:bCs/>
                <w:sz w:val="22"/>
                <w:szCs w:val="22"/>
              </w:rPr>
            </w:pPr>
            <w:r w:rsidRPr="00C613B0">
              <w:rPr>
                <w:rFonts w:ascii="Times New Roman" w:hAnsi="Times New Roman" w:cs="Times New Roman"/>
                <w:b/>
                <w:bCs/>
                <w:sz w:val="22"/>
                <w:szCs w:val="22"/>
              </w:rPr>
              <w:t xml:space="preserve">2 </w:t>
            </w:r>
            <w:proofErr w:type="spellStart"/>
            <w:r w:rsidRPr="00C613B0">
              <w:rPr>
                <w:rFonts w:ascii="Times New Roman" w:hAnsi="Times New Roman" w:cs="Times New Roman"/>
                <w:b/>
                <w:bCs/>
                <w:sz w:val="22"/>
                <w:szCs w:val="22"/>
              </w:rPr>
              <w:t>Describe</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the</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standardised</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metric</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and</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transformation</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methods</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used</w:t>
            </w:r>
            <w:proofErr w:type="spellEnd"/>
          </w:p>
        </w:tc>
        <w:tc>
          <w:tcPr>
            <w:tcW w:w="6379" w:type="dxa"/>
          </w:tcPr>
          <w:p w14:paraId="190004C4" w14:textId="77777777" w:rsidR="00EE5FFD" w:rsidRPr="00C613B0" w:rsidRDefault="00EE5FFD" w:rsidP="00BA23B1">
            <w:pPr>
              <w:rPr>
                <w:rFonts w:ascii="Times New Roman" w:hAnsi="Times New Roman" w:cs="Times New Roman"/>
                <w:sz w:val="22"/>
                <w:szCs w:val="22"/>
              </w:rPr>
            </w:pPr>
            <w:proofErr w:type="spellStart"/>
            <w:r w:rsidRPr="00C613B0">
              <w:rPr>
                <w:rFonts w:ascii="Times New Roman" w:hAnsi="Times New Roman" w:cs="Times New Roman"/>
                <w:sz w:val="22"/>
                <w:szCs w:val="22"/>
              </w:rPr>
              <w:t>Describe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standardised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metric</w:t>
            </w:r>
            <w:proofErr w:type="spellEnd"/>
            <w:r w:rsidRPr="00C613B0">
              <w:rPr>
                <w:rFonts w:ascii="Times New Roman" w:hAnsi="Times New Roman" w:cs="Times New Roman"/>
                <w:sz w:val="22"/>
                <w:szCs w:val="22"/>
              </w:rPr>
              <w:t xml:space="preserve"> for </w:t>
            </w:r>
            <w:proofErr w:type="spellStart"/>
            <w:r w:rsidRPr="00C613B0">
              <w:rPr>
                <w:rFonts w:ascii="Times New Roman" w:hAnsi="Times New Roman" w:cs="Times New Roman"/>
                <w:sz w:val="22"/>
                <w:szCs w:val="22"/>
              </w:rPr>
              <w:t>each</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outcome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Explain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why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metric</w:t>
            </w:r>
            <w:proofErr w:type="spellEnd"/>
            <w:r w:rsidRPr="00C613B0">
              <w:rPr>
                <w:rFonts w:ascii="Times New Roman" w:hAnsi="Times New Roman" w:cs="Times New Roman"/>
                <w:sz w:val="22"/>
                <w:szCs w:val="22"/>
              </w:rPr>
              <w:t xml:space="preserve">(s) </w:t>
            </w:r>
            <w:proofErr w:type="spellStart"/>
            <w:r w:rsidRPr="00C613B0">
              <w:rPr>
                <w:rFonts w:ascii="Times New Roman" w:hAnsi="Times New Roman" w:cs="Times New Roman"/>
                <w:sz w:val="22"/>
                <w:szCs w:val="22"/>
              </w:rPr>
              <w:t>was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chosen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describe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methods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used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transform</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intervention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effects</w:t>
            </w:r>
            <w:proofErr w:type="spellEnd"/>
            <w:r w:rsidRPr="00C613B0">
              <w:rPr>
                <w:rFonts w:ascii="Times New Roman" w:hAnsi="Times New Roman" w:cs="Times New Roman"/>
                <w:sz w:val="22"/>
                <w:szCs w:val="22"/>
              </w:rPr>
              <w:t xml:space="preserve">, as </w:t>
            </w:r>
            <w:proofErr w:type="spellStart"/>
            <w:r w:rsidRPr="00C613B0">
              <w:rPr>
                <w:rFonts w:ascii="Times New Roman" w:hAnsi="Times New Roman" w:cs="Times New Roman"/>
                <w:sz w:val="22"/>
                <w:szCs w:val="22"/>
              </w:rPr>
              <w:t>reported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standardised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metric</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citing</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methodological</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guidance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consulted</w:t>
            </w:r>
            <w:proofErr w:type="spellEnd"/>
          </w:p>
        </w:tc>
        <w:tc>
          <w:tcPr>
            <w:tcW w:w="4394" w:type="dxa"/>
          </w:tcPr>
          <w:p w14:paraId="30C3A1E1" w14:textId="4F0618BF" w:rsidR="00EE5FFD" w:rsidRPr="00C613B0" w:rsidRDefault="00B5589F" w:rsidP="00BA23B1">
            <w:pPr>
              <w:jc w:val="center"/>
              <w:rPr>
                <w:rFonts w:ascii="Times New Roman" w:hAnsi="Times New Roman" w:cs="Times New Roman"/>
                <w:sz w:val="22"/>
                <w:szCs w:val="22"/>
              </w:rPr>
            </w:pPr>
            <w:proofErr w:type="spellStart"/>
            <w:r w:rsidRPr="00B5589F">
              <w:rPr>
                <w:rFonts w:ascii="Times New Roman" w:hAnsi="Times New Roman" w:cs="Times New Roman"/>
                <w:sz w:val="22"/>
                <w:szCs w:val="22"/>
              </w:rPr>
              <w:t>Section</w:t>
            </w:r>
            <w:proofErr w:type="spellEnd"/>
            <w:r w:rsidRPr="00B5589F">
              <w:rPr>
                <w:rFonts w:ascii="Times New Roman" w:hAnsi="Times New Roman" w:cs="Times New Roman"/>
                <w:sz w:val="22"/>
                <w:szCs w:val="22"/>
              </w:rPr>
              <w:t xml:space="preserve"> 2.5, </w:t>
            </w:r>
            <w:proofErr w:type="spellStart"/>
            <w:r w:rsidRPr="00B5589F">
              <w:rPr>
                <w:rFonts w:ascii="Times New Roman" w:hAnsi="Times New Roman" w:cs="Times New Roman"/>
                <w:sz w:val="22"/>
                <w:szCs w:val="22"/>
              </w:rPr>
              <w:t>paragraphs</w:t>
            </w:r>
            <w:proofErr w:type="spellEnd"/>
            <w:r w:rsidRPr="00B5589F">
              <w:rPr>
                <w:rFonts w:ascii="Times New Roman" w:hAnsi="Times New Roman" w:cs="Times New Roman"/>
                <w:sz w:val="22"/>
                <w:szCs w:val="22"/>
              </w:rPr>
              <w:t xml:space="preserve"> 4-5 (</w:t>
            </w:r>
            <w:proofErr w:type="spellStart"/>
            <w:r w:rsidRPr="00B5589F">
              <w:rPr>
                <w:rFonts w:ascii="Times New Roman" w:hAnsi="Times New Roman" w:cs="Times New Roman"/>
                <w:sz w:val="22"/>
                <w:szCs w:val="22"/>
              </w:rPr>
              <w:t>direction</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of</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effects</w:t>
            </w:r>
            <w:proofErr w:type="spellEnd"/>
            <w:r w:rsidRPr="00B5589F">
              <w:rPr>
                <w:rFonts w:ascii="Times New Roman" w:hAnsi="Times New Roman" w:cs="Times New Roman"/>
                <w:sz w:val="22"/>
                <w:szCs w:val="22"/>
              </w:rPr>
              <w:t xml:space="preserve">: positive, negative, neutral); </w:t>
            </w:r>
            <w:proofErr w:type="spellStart"/>
            <w:r w:rsidRPr="00B5589F">
              <w:rPr>
                <w:rFonts w:ascii="Times New Roman" w:hAnsi="Times New Roman" w:cs="Times New Roman"/>
                <w:sz w:val="22"/>
                <w:szCs w:val="22"/>
              </w:rPr>
              <w:t>Section</w:t>
            </w:r>
            <w:proofErr w:type="spellEnd"/>
            <w:r w:rsidRPr="00B5589F">
              <w:rPr>
                <w:rFonts w:ascii="Times New Roman" w:hAnsi="Times New Roman" w:cs="Times New Roman"/>
                <w:sz w:val="22"/>
                <w:szCs w:val="22"/>
              </w:rPr>
              <w:t xml:space="preserve"> 3.1, </w:t>
            </w:r>
            <w:proofErr w:type="spellStart"/>
            <w:r w:rsidRPr="00B5589F">
              <w:rPr>
                <w:rFonts w:ascii="Times New Roman" w:hAnsi="Times New Roman" w:cs="Times New Roman"/>
                <w:sz w:val="22"/>
                <w:szCs w:val="22"/>
              </w:rPr>
              <w:t>paragraphs</w:t>
            </w:r>
            <w:proofErr w:type="spellEnd"/>
            <w:r w:rsidRPr="00B5589F">
              <w:rPr>
                <w:rFonts w:ascii="Times New Roman" w:hAnsi="Times New Roman" w:cs="Times New Roman"/>
                <w:sz w:val="22"/>
                <w:szCs w:val="22"/>
              </w:rPr>
              <w:t xml:space="preserve"> 1-4 (</w:t>
            </w:r>
            <w:proofErr w:type="spellStart"/>
            <w:r w:rsidRPr="00B5589F">
              <w:rPr>
                <w:rFonts w:ascii="Times New Roman" w:hAnsi="Times New Roman" w:cs="Times New Roman"/>
                <w:sz w:val="22"/>
                <w:szCs w:val="22"/>
              </w:rPr>
              <w:t>classification</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criteria</w:t>
            </w:r>
            <w:proofErr w:type="spellEnd"/>
            <w:r w:rsidRPr="00B5589F">
              <w:rPr>
                <w:rFonts w:ascii="Times New Roman" w:hAnsi="Times New Roman" w:cs="Times New Roman"/>
                <w:sz w:val="22"/>
                <w:szCs w:val="22"/>
              </w:rPr>
              <w:t>)</w:t>
            </w:r>
          </w:p>
        </w:tc>
      </w:tr>
      <w:tr w:rsidR="00EE5FFD" w:rsidRPr="00C613B0" w14:paraId="7A8C4B20" w14:textId="77777777" w:rsidTr="00B5589F">
        <w:tc>
          <w:tcPr>
            <w:tcW w:w="3119" w:type="dxa"/>
          </w:tcPr>
          <w:p w14:paraId="3971E7CD" w14:textId="77777777" w:rsidR="00EE5FFD" w:rsidRPr="00C613B0" w:rsidRDefault="00EE5FFD" w:rsidP="00BA23B1">
            <w:pPr>
              <w:rPr>
                <w:rFonts w:ascii="Times New Roman" w:hAnsi="Times New Roman" w:cs="Times New Roman"/>
                <w:b/>
                <w:bCs/>
                <w:sz w:val="22"/>
                <w:szCs w:val="22"/>
              </w:rPr>
            </w:pPr>
            <w:r w:rsidRPr="00C613B0">
              <w:rPr>
                <w:rFonts w:ascii="Times New Roman" w:hAnsi="Times New Roman" w:cs="Times New Roman"/>
                <w:b/>
                <w:bCs/>
                <w:sz w:val="22"/>
                <w:szCs w:val="22"/>
              </w:rPr>
              <w:t xml:space="preserve">3 </w:t>
            </w:r>
            <w:proofErr w:type="spellStart"/>
            <w:r w:rsidRPr="00C613B0">
              <w:rPr>
                <w:rFonts w:ascii="Times New Roman" w:hAnsi="Times New Roman" w:cs="Times New Roman"/>
                <w:b/>
                <w:bCs/>
                <w:sz w:val="22"/>
                <w:szCs w:val="22"/>
              </w:rPr>
              <w:t>Describe</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the</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synthesis</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methods</w:t>
            </w:r>
            <w:proofErr w:type="spellEnd"/>
          </w:p>
        </w:tc>
        <w:tc>
          <w:tcPr>
            <w:tcW w:w="6379" w:type="dxa"/>
          </w:tcPr>
          <w:p w14:paraId="61D6869A" w14:textId="77777777" w:rsidR="00EE5FFD" w:rsidRPr="00C613B0" w:rsidRDefault="00EE5FFD" w:rsidP="00BA23B1">
            <w:pPr>
              <w:rPr>
                <w:rFonts w:ascii="Times New Roman" w:hAnsi="Times New Roman" w:cs="Times New Roman"/>
                <w:sz w:val="22"/>
                <w:szCs w:val="22"/>
              </w:rPr>
            </w:pPr>
            <w:proofErr w:type="spellStart"/>
            <w:r w:rsidRPr="00C613B0">
              <w:rPr>
                <w:rFonts w:ascii="Times New Roman" w:hAnsi="Times New Roman" w:cs="Times New Roman"/>
                <w:sz w:val="22"/>
                <w:szCs w:val="22"/>
              </w:rPr>
              <w:t>Describe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justify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methods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used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synthesise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effects</w:t>
            </w:r>
            <w:proofErr w:type="spellEnd"/>
            <w:r w:rsidRPr="00C613B0">
              <w:rPr>
                <w:rFonts w:ascii="Times New Roman" w:hAnsi="Times New Roman" w:cs="Times New Roman"/>
                <w:sz w:val="22"/>
                <w:szCs w:val="22"/>
              </w:rPr>
              <w:t xml:space="preserve"> for </w:t>
            </w:r>
            <w:proofErr w:type="spellStart"/>
            <w:r w:rsidRPr="00C613B0">
              <w:rPr>
                <w:rFonts w:ascii="Times New Roman" w:hAnsi="Times New Roman" w:cs="Times New Roman"/>
                <w:sz w:val="22"/>
                <w:szCs w:val="22"/>
              </w:rPr>
              <w:t>each</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outcome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when</w:t>
            </w:r>
            <w:proofErr w:type="spellEnd"/>
            <w:r w:rsidRPr="00C613B0">
              <w:rPr>
                <w:rFonts w:ascii="Times New Roman" w:hAnsi="Times New Roman" w:cs="Times New Roman"/>
                <w:sz w:val="22"/>
                <w:szCs w:val="22"/>
              </w:rPr>
              <w:t xml:space="preserve"> it </w:t>
            </w:r>
            <w:proofErr w:type="spellStart"/>
            <w:r w:rsidRPr="00C613B0">
              <w:rPr>
                <w:rFonts w:ascii="Times New Roman" w:hAnsi="Times New Roman" w:cs="Times New Roman"/>
                <w:sz w:val="22"/>
                <w:szCs w:val="22"/>
              </w:rPr>
              <w:t>was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not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possible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undertake</w:t>
            </w:r>
            <w:proofErr w:type="spellEnd"/>
            <w:r w:rsidRPr="00C613B0">
              <w:rPr>
                <w:rFonts w:ascii="Times New Roman" w:hAnsi="Times New Roman" w:cs="Times New Roman"/>
                <w:sz w:val="22"/>
                <w:szCs w:val="22"/>
              </w:rPr>
              <w:t xml:space="preserve"> a meta-</w:t>
            </w:r>
            <w:proofErr w:type="spellStart"/>
            <w:r w:rsidRPr="00C613B0">
              <w:rPr>
                <w:rFonts w:ascii="Times New Roman" w:hAnsi="Times New Roman" w:cs="Times New Roman"/>
                <w:sz w:val="22"/>
                <w:szCs w:val="22"/>
              </w:rPr>
              <w:t>analysis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effect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estimates</w:t>
            </w:r>
            <w:proofErr w:type="spellEnd"/>
          </w:p>
        </w:tc>
        <w:tc>
          <w:tcPr>
            <w:tcW w:w="4394" w:type="dxa"/>
          </w:tcPr>
          <w:p w14:paraId="7DF6A7B2" w14:textId="61FFAA95" w:rsidR="00EE5FFD" w:rsidRPr="00C613B0" w:rsidRDefault="00B5589F" w:rsidP="00BA23B1">
            <w:pPr>
              <w:jc w:val="center"/>
              <w:rPr>
                <w:rFonts w:ascii="Times New Roman" w:hAnsi="Times New Roman" w:cs="Times New Roman"/>
                <w:sz w:val="22"/>
                <w:szCs w:val="22"/>
              </w:rPr>
            </w:pPr>
            <w:proofErr w:type="spellStart"/>
            <w:r w:rsidRPr="00B5589F">
              <w:rPr>
                <w:rFonts w:ascii="Times New Roman" w:hAnsi="Times New Roman" w:cs="Times New Roman"/>
                <w:sz w:val="22"/>
                <w:szCs w:val="22"/>
              </w:rPr>
              <w:t>Section</w:t>
            </w:r>
            <w:proofErr w:type="spellEnd"/>
            <w:r w:rsidRPr="00B5589F">
              <w:rPr>
                <w:rFonts w:ascii="Times New Roman" w:hAnsi="Times New Roman" w:cs="Times New Roman"/>
                <w:sz w:val="22"/>
                <w:szCs w:val="22"/>
              </w:rPr>
              <w:t xml:space="preserve"> 2.5, </w:t>
            </w:r>
            <w:proofErr w:type="spellStart"/>
            <w:r w:rsidRPr="00B5589F">
              <w:rPr>
                <w:rFonts w:ascii="Times New Roman" w:hAnsi="Times New Roman" w:cs="Times New Roman"/>
                <w:sz w:val="22"/>
                <w:szCs w:val="22"/>
              </w:rPr>
              <w:t>paragraphs</w:t>
            </w:r>
            <w:proofErr w:type="spellEnd"/>
            <w:r w:rsidRPr="00B5589F">
              <w:rPr>
                <w:rFonts w:ascii="Times New Roman" w:hAnsi="Times New Roman" w:cs="Times New Roman"/>
                <w:sz w:val="22"/>
                <w:szCs w:val="22"/>
              </w:rPr>
              <w:t xml:space="preserve"> 1-3 (</w:t>
            </w:r>
            <w:proofErr w:type="spellStart"/>
            <w:r w:rsidRPr="00B5589F">
              <w:rPr>
                <w:rFonts w:ascii="Times New Roman" w:hAnsi="Times New Roman" w:cs="Times New Roman"/>
                <w:sz w:val="22"/>
                <w:szCs w:val="22"/>
              </w:rPr>
              <w:t>narrative</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synthesis</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following</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SWiM</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guidelines</w:t>
            </w:r>
            <w:proofErr w:type="spellEnd"/>
            <w:r w:rsidRPr="00B5589F">
              <w:rPr>
                <w:rFonts w:ascii="Times New Roman" w:hAnsi="Times New Roman" w:cs="Times New Roman"/>
                <w:sz w:val="22"/>
                <w:szCs w:val="22"/>
              </w:rPr>
              <w:t xml:space="preserve">; vote </w:t>
            </w:r>
            <w:proofErr w:type="spellStart"/>
            <w:r w:rsidRPr="00B5589F">
              <w:rPr>
                <w:rFonts w:ascii="Times New Roman" w:hAnsi="Times New Roman" w:cs="Times New Roman"/>
                <w:sz w:val="22"/>
                <w:szCs w:val="22"/>
              </w:rPr>
              <w:t>counting</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by</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direction</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of</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effect</w:t>
            </w:r>
            <w:proofErr w:type="spellEnd"/>
            <w:r w:rsidRPr="00B5589F">
              <w:rPr>
                <w:rFonts w:ascii="Times New Roman" w:hAnsi="Times New Roman" w:cs="Times New Roman"/>
                <w:sz w:val="22"/>
                <w:szCs w:val="22"/>
              </w:rPr>
              <w:t>)</w:t>
            </w:r>
          </w:p>
        </w:tc>
      </w:tr>
      <w:tr w:rsidR="00EE5FFD" w:rsidRPr="00C613B0" w14:paraId="69C8F22C" w14:textId="77777777" w:rsidTr="00B5589F">
        <w:tc>
          <w:tcPr>
            <w:tcW w:w="3119" w:type="dxa"/>
          </w:tcPr>
          <w:p w14:paraId="732B0761" w14:textId="77777777" w:rsidR="00EE5FFD" w:rsidRPr="00C613B0" w:rsidRDefault="00EE5FFD" w:rsidP="00BA23B1">
            <w:pPr>
              <w:rPr>
                <w:rFonts w:ascii="Times New Roman" w:hAnsi="Times New Roman" w:cs="Times New Roman"/>
                <w:b/>
                <w:bCs/>
                <w:sz w:val="22"/>
                <w:szCs w:val="22"/>
              </w:rPr>
            </w:pPr>
            <w:r w:rsidRPr="00C613B0">
              <w:rPr>
                <w:rFonts w:ascii="Times New Roman" w:hAnsi="Times New Roman" w:cs="Times New Roman"/>
                <w:b/>
                <w:bCs/>
                <w:sz w:val="22"/>
                <w:szCs w:val="22"/>
              </w:rPr>
              <w:t xml:space="preserve">4 </w:t>
            </w:r>
            <w:proofErr w:type="spellStart"/>
            <w:r w:rsidRPr="00C613B0">
              <w:rPr>
                <w:rFonts w:ascii="Times New Roman" w:hAnsi="Times New Roman" w:cs="Times New Roman"/>
                <w:b/>
                <w:bCs/>
                <w:sz w:val="22"/>
                <w:szCs w:val="22"/>
              </w:rPr>
              <w:t>Criteria</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used</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to</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prioritise</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results</w:t>
            </w:r>
            <w:proofErr w:type="spellEnd"/>
            <w:r w:rsidRPr="00C613B0">
              <w:rPr>
                <w:rFonts w:ascii="Times New Roman" w:hAnsi="Times New Roman" w:cs="Times New Roman"/>
                <w:b/>
                <w:bCs/>
                <w:sz w:val="22"/>
                <w:szCs w:val="22"/>
              </w:rPr>
              <w:t xml:space="preserve"> for </w:t>
            </w:r>
            <w:proofErr w:type="spellStart"/>
            <w:r w:rsidRPr="00C613B0">
              <w:rPr>
                <w:rFonts w:ascii="Times New Roman" w:hAnsi="Times New Roman" w:cs="Times New Roman"/>
                <w:b/>
                <w:bCs/>
                <w:sz w:val="22"/>
                <w:szCs w:val="22"/>
              </w:rPr>
              <w:t>summary</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and</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synthesis</w:t>
            </w:r>
            <w:proofErr w:type="spellEnd"/>
          </w:p>
        </w:tc>
        <w:tc>
          <w:tcPr>
            <w:tcW w:w="6379" w:type="dxa"/>
          </w:tcPr>
          <w:p w14:paraId="54C6FEB6" w14:textId="77777777" w:rsidR="00EE5FFD" w:rsidRPr="00C613B0" w:rsidRDefault="00EE5FFD" w:rsidP="00BA23B1">
            <w:pPr>
              <w:rPr>
                <w:rFonts w:ascii="Times New Roman" w:hAnsi="Times New Roman" w:cs="Times New Roman"/>
                <w:sz w:val="22"/>
                <w:szCs w:val="22"/>
              </w:rPr>
            </w:pPr>
            <w:r w:rsidRPr="00C613B0">
              <w:rPr>
                <w:rFonts w:ascii="Times New Roman" w:hAnsi="Times New Roman" w:cs="Times New Roman"/>
                <w:sz w:val="22"/>
                <w:szCs w:val="22"/>
              </w:rPr>
              <w:t xml:space="preserve">Where </w:t>
            </w:r>
            <w:proofErr w:type="spellStart"/>
            <w:r w:rsidRPr="00C613B0">
              <w:rPr>
                <w:rFonts w:ascii="Times New Roman" w:hAnsi="Times New Roman" w:cs="Times New Roman"/>
                <w:sz w:val="22"/>
                <w:szCs w:val="22"/>
              </w:rPr>
              <w:t>applicable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provide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criteria</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used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with</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supporting</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justification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select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particular </w:t>
            </w:r>
            <w:proofErr w:type="spellStart"/>
            <w:r w:rsidRPr="00C613B0">
              <w:rPr>
                <w:rFonts w:ascii="Times New Roman" w:hAnsi="Times New Roman" w:cs="Times New Roman"/>
                <w:sz w:val="22"/>
                <w:szCs w:val="22"/>
              </w:rPr>
              <w:t>studies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or</w:t>
            </w:r>
            <w:proofErr w:type="spellEnd"/>
            <w:r w:rsidRPr="00C613B0">
              <w:rPr>
                <w:rFonts w:ascii="Times New Roman" w:hAnsi="Times New Roman" w:cs="Times New Roman"/>
                <w:sz w:val="22"/>
                <w:szCs w:val="22"/>
              </w:rPr>
              <w:t xml:space="preserve"> a particular </w:t>
            </w:r>
            <w:proofErr w:type="spellStart"/>
            <w:r w:rsidRPr="00C613B0">
              <w:rPr>
                <w:rFonts w:ascii="Times New Roman" w:hAnsi="Times New Roman" w:cs="Times New Roman"/>
                <w:sz w:val="22"/>
                <w:szCs w:val="22"/>
              </w:rPr>
              <w:t>study</w:t>
            </w:r>
            <w:proofErr w:type="spellEnd"/>
            <w:r w:rsidRPr="00C613B0">
              <w:rPr>
                <w:rFonts w:ascii="Times New Roman" w:hAnsi="Times New Roman" w:cs="Times New Roman"/>
                <w:sz w:val="22"/>
                <w:szCs w:val="22"/>
              </w:rPr>
              <w:t xml:space="preserve">, for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main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synthesis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or</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draw</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conclusions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from</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synthesis</w:t>
            </w:r>
            <w:proofErr w:type="spellEnd"/>
            <w:r w:rsidRPr="00C613B0">
              <w:rPr>
                <w:rFonts w:ascii="Times New Roman" w:hAnsi="Times New Roman" w:cs="Times New Roman"/>
                <w:sz w:val="22"/>
                <w:szCs w:val="22"/>
              </w:rPr>
              <w:t xml:space="preserve"> (e.g., </w:t>
            </w:r>
            <w:proofErr w:type="spellStart"/>
            <w:r w:rsidRPr="00C613B0">
              <w:rPr>
                <w:rFonts w:ascii="Times New Roman" w:hAnsi="Times New Roman" w:cs="Times New Roman"/>
                <w:sz w:val="22"/>
                <w:szCs w:val="22"/>
              </w:rPr>
              <w:t>based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study</w:t>
            </w:r>
            <w:proofErr w:type="spellEnd"/>
            <w:r w:rsidRPr="00C613B0">
              <w:rPr>
                <w:rFonts w:ascii="Times New Roman" w:hAnsi="Times New Roman" w:cs="Times New Roman"/>
                <w:sz w:val="22"/>
                <w:szCs w:val="22"/>
              </w:rPr>
              <w:t xml:space="preserve"> design, </w:t>
            </w:r>
            <w:proofErr w:type="spellStart"/>
            <w:r w:rsidRPr="00C613B0">
              <w:rPr>
                <w:rFonts w:ascii="Times New Roman" w:hAnsi="Times New Roman" w:cs="Times New Roman"/>
                <w:sz w:val="22"/>
                <w:szCs w:val="22"/>
              </w:rPr>
              <w:t>risk</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bias assessments, </w:t>
            </w:r>
            <w:proofErr w:type="spellStart"/>
            <w:r w:rsidRPr="00C613B0">
              <w:rPr>
                <w:rFonts w:ascii="Times New Roman" w:hAnsi="Times New Roman" w:cs="Times New Roman"/>
                <w:sz w:val="22"/>
                <w:szCs w:val="22"/>
              </w:rPr>
              <w:t>directness</w:t>
            </w:r>
            <w:proofErr w:type="spellEnd"/>
            <w:r w:rsidRPr="00C613B0">
              <w:rPr>
                <w:rFonts w:ascii="Times New Roman" w:hAnsi="Times New Roman" w:cs="Times New Roman"/>
                <w:sz w:val="22"/>
                <w:szCs w:val="22"/>
              </w:rPr>
              <w:t xml:space="preserve"> in </w:t>
            </w:r>
            <w:proofErr w:type="spellStart"/>
            <w:r w:rsidRPr="00C613B0">
              <w:rPr>
                <w:rFonts w:ascii="Times New Roman" w:hAnsi="Times New Roman" w:cs="Times New Roman"/>
                <w:sz w:val="22"/>
                <w:szCs w:val="22"/>
              </w:rPr>
              <w:t>relation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review </w:t>
            </w:r>
            <w:proofErr w:type="spellStart"/>
            <w:r w:rsidRPr="00C613B0">
              <w:rPr>
                <w:rFonts w:ascii="Times New Roman" w:hAnsi="Times New Roman" w:cs="Times New Roman"/>
                <w:sz w:val="22"/>
                <w:szCs w:val="22"/>
              </w:rPr>
              <w:t>question</w:t>
            </w:r>
            <w:proofErr w:type="spellEnd"/>
            <w:r w:rsidRPr="00C613B0">
              <w:rPr>
                <w:rFonts w:ascii="Times New Roman" w:hAnsi="Times New Roman" w:cs="Times New Roman"/>
                <w:sz w:val="22"/>
                <w:szCs w:val="22"/>
              </w:rPr>
              <w:t>)</w:t>
            </w:r>
          </w:p>
        </w:tc>
        <w:tc>
          <w:tcPr>
            <w:tcW w:w="4394" w:type="dxa"/>
          </w:tcPr>
          <w:p w14:paraId="71266A4D" w14:textId="59B7CE3E" w:rsidR="00EE5FFD" w:rsidRPr="00C613B0" w:rsidRDefault="00B5589F" w:rsidP="00BA23B1">
            <w:pPr>
              <w:jc w:val="center"/>
              <w:rPr>
                <w:rFonts w:ascii="Times New Roman" w:hAnsi="Times New Roman" w:cs="Times New Roman"/>
                <w:sz w:val="22"/>
                <w:szCs w:val="22"/>
              </w:rPr>
            </w:pPr>
            <w:proofErr w:type="spellStart"/>
            <w:r w:rsidRPr="00B5589F">
              <w:rPr>
                <w:rFonts w:ascii="Times New Roman" w:hAnsi="Times New Roman" w:cs="Times New Roman"/>
                <w:sz w:val="22"/>
                <w:szCs w:val="22"/>
              </w:rPr>
              <w:t>Section</w:t>
            </w:r>
            <w:proofErr w:type="spellEnd"/>
            <w:r w:rsidRPr="00B5589F">
              <w:rPr>
                <w:rFonts w:ascii="Times New Roman" w:hAnsi="Times New Roman" w:cs="Times New Roman"/>
                <w:sz w:val="22"/>
                <w:szCs w:val="22"/>
              </w:rPr>
              <w:t xml:space="preserve"> 2.5, </w:t>
            </w:r>
            <w:proofErr w:type="spellStart"/>
            <w:r w:rsidRPr="00B5589F">
              <w:rPr>
                <w:rFonts w:ascii="Times New Roman" w:hAnsi="Times New Roman" w:cs="Times New Roman"/>
                <w:sz w:val="22"/>
                <w:szCs w:val="22"/>
              </w:rPr>
              <w:t>paragraphs</w:t>
            </w:r>
            <w:proofErr w:type="spellEnd"/>
            <w:r w:rsidRPr="00B5589F">
              <w:rPr>
                <w:rFonts w:ascii="Times New Roman" w:hAnsi="Times New Roman" w:cs="Times New Roman"/>
                <w:sz w:val="22"/>
                <w:szCs w:val="22"/>
              </w:rPr>
              <w:t xml:space="preserve"> 5-7 (</w:t>
            </w:r>
            <w:proofErr w:type="spellStart"/>
            <w:r w:rsidRPr="00B5589F">
              <w:rPr>
                <w:rFonts w:ascii="Times New Roman" w:hAnsi="Times New Roman" w:cs="Times New Roman"/>
                <w:sz w:val="22"/>
                <w:szCs w:val="22"/>
              </w:rPr>
              <w:t>methodological</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factors</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study</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quality</w:t>
            </w:r>
            <w:proofErr w:type="spellEnd"/>
            <w:r w:rsidRPr="00B5589F">
              <w:rPr>
                <w:rFonts w:ascii="Times New Roman" w:hAnsi="Times New Roman" w:cs="Times New Roman"/>
                <w:sz w:val="22"/>
                <w:szCs w:val="22"/>
              </w:rPr>
              <w:t xml:space="preserve">, design, </w:t>
            </w:r>
            <w:proofErr w:type="spellStart"/>
            <w:r w:rsidRPr="00B5589F">
              <w:rPr>
                <w:rFonts w:ascii="Times New Roman" w:hAnsi="Times New Roman" w:cs="Times New Roman"/>
                <w:sz w:val="22"/>
                <w:szCs w:val="22"/>
              </w:rPr>
              <w:t>measurement</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method</w:t>
            </w:r>
            <w:proofErr w:type="spellEnd"/>
            <w:r w:rsidRPr="00B5589F">
              <w:rPr>
                <w:rFonts w:ascii="Times New Roman" w:hAnsi="Times New Roman" w:cs="Times New Roman"/>
                <w:sz w:val="22"/>
                <w:szCs w:val="22"/>
              </w:rPr>
              <w:t xml:space="preserve">; contextual </w:t>
            </w:r>
            <w:proofErr w:type="spellStart"/>
            <w:r w:rsidRPr="00B5589F">
              <w:rPr>
                <w:rFonts w:ascii="Times New Roman" w:hAnsi="Times New Roman" w:cs="Times New Roman"/>
                <w:sz w:val="22"/>
                <w:szCs w:val="22"/>
              </w:rPr>
              <w:t>factors</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political</w:t>
            </w:r>
            <w:proofErr w:type="spellEnd"/>
            <w:r w:rsidRPr="00B5589F">
              <w:rPr>
                <w:rFonts w:ascii="Times New Roman" w:hAnsi="Times New Roman" w:cs="Times New Roman"/>
                <w:sz w:val="22"/>
                <w:szCs w:val="22"/>
              </w:rPr>
              <w:t xml:space="preserve"> regime, </w:t>
            </w:r>
            <w:proofErr w:type="spellStart"/>
            <w:r w:rsidRPr="00B5589F">
              <w:rPr>
                <w:rFonts w:ascii="Times New Roman" w:hAnsi="Times New Roman" w:cs="Times New Roman"/>
                <w:sz w:val="22"/>
                <w:szCs w:val="22"/>
              </w:rPr>
              <w:t>platform</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participation</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type</w:t>
            </w:r>
            <w:proofErr w:type="spellEnd"/>
            <w:r w:rsidRPr="00B5589F">
              <w:rPr>
                <w:rFonts w:ascii="Times New Roman" w:hAnsi="Times New Roman" w:cs="Times New Roman"/>
                <w:sz w:val="22"/>
                <w:szCs w:val="22"/>
              </w:rPr>
              <w:t>)</w:t>
            </w:r>
          </w:p>
        </w:tc>
      </w:tr>
      <w:tr w:rsidR="00EE5FFD" w:rsidRPr="00C613B0" w14:paraId="39796D65" w14:textId="77777777" w:rsidTr="00B5589F">
        <w:tc>
          <w:tcPr>
            <w:tcW w:w="3119" w:type="dxa"/>
          </w:tcPr>
          <w:p w14:paraId="5CFF78E5" w14:textId="77777777" w:rsidR="00EE5FFD" w:rsidRPr="00C613B0" w:rsidRDefault="00EE5FFD" w:rsidP="00BA23B1">
            <w:pPr>
              <w:rPr>
                <w:rFonts w:ascii="Times New Roman" w:hAnsi="Times New Roman" w:cs="Times New Roman"/>
                <w:b/>
                <w:bCs/>
                <w:sz w:val="22"/>
                <w:szCs w:val="22"/>
              </w:rPr>
            </w:pPr>
            <w:r w:rsidRPr="00C613B0">
              <w:rPr>
                <w:rFonts w:ascii="Times New Roman" w:hAnsi="Times New Roman" w:cs="Times New Roman"/>
                <w:b/>
                <w:bCs/>
                <w:sz w:val="22"/>
                <w:szCs w:val="22"/>
              </w:rPr>
              <w:t xml:space="preserve">5 </w:t>
            </w:r>
            <w:proofErr w:type="spellStart"/>
            <w:r w:rsidRPr="00C613B0">
              <w:rPr>
                <w:rFonts w:ascii="Times New Roman" w:hAnsi="Times New Roman" w:cs="Times New Roman"/>
                <w:b/>
                <w:bCs/>
                <w:sz w:val="22"/>
                <w:szCs w:val="22"/>
              </w:rPr>
              <w:t>Investigation</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of</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heterogeneity</w:t>
            </w:r>
            <w:proofErr w:type="spellEnd"/>
            <w:r w:rsidRPr="00C613B0">
              <w:rPr>
                <w:rFonts w:ascii="Times New Roman" w:hAnsi="Times New Roman" w:cs="Times New Roman"/>
                <w:b/>
                <w:bCs/>
                <w:sz w:val="22"/>
                <w:szCs w:val="22"/>
              </w:rPr>
              <w:t xml:space="preserve"> in </w:t>
            </w:r>
            <w:proofErr w:type="spellStart"/>
            <w:r w:rsidRPr="00C613B0">
              <w:rPr>
                <w:rFonts w:ascii="Times New Roman" w:hAnsi="Times New Roman" w:cs="Times New Roman"/>
                <w:b/>
                <w:bCs/>
                <w:sz w:val="22"/>
                <w:szCs w:val="22"/>
              </w:rPr>
              <w:t>reported</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effects</w:t>
            </w:r>
            <w:proofErr w:type="spellEnd"/>
          </w:p>
        </w:tc>
        <w:tc>
          <w:tcPr>
            <w:tcW w:w="6379" w:type="dxa"/>
          </w:tcPr>
          <w:p w14:paraId="4FCDCD25" w14:textId="77777777" w:rsidR="00EE5FFD" w:rsidRPr="00C613B0" w:rsidRDefault="00EE5FFD" w:rsidP="00BA23B1">
            <w:pPr>
              <w:rPr>
                <w:rFonts w:ascii="Times New Roman" w:hAnsi="Times New Roman" w:cs="Times New Roman"/>
                <w:sz w:val="22"/>
                <w:szCs w:val="22"/>
              </w:rPr>
            </w:pPr>
            <w:proofErr w:type="spellStart"/>
            <w:r w:rsidRPr="00C613B0">
              <w:rPr>
                <w:rFonts w:ascii="Times New Roman" w:hAnsi="Times New Roman" w:cs="Times New Roman"/>
                <w:sz w:val="22"/>
                <w:szCs w:val="22"/>
              </w:rPr>
              <w:t>State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method</w:t>
            </w:r>
            <w:proofErr w:type="spellEnd"/>
            <w:r w:rsidRPr="00C613B0">
              <w:rPr>
                <w:rFonts w:ascii="Times New Roman" w:hAnsi="Times New Roman" w:cs="Times New Roman"/>
                <w:sz w:val="22"/>
                <w:szCs w:val="22"/>
              </w:rPr>
              <w:t xml:space="preserve">(s) </w:t>
            </w:r>
            <w:proofErr w:type="spellStart"/>
            <w:r w:rsidRPr="00C613B0">
              <w:rPr>
                <w:rFonts w:ascii="Times New Roman" w:hAnsi="Times New Roman" w:cs="Times New Roman"/>
                <w:sz w:val="22"/>
                <w:szCs w:val="22"/>
              </w:rPr>
              <w:t>used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examine </w:t>
            </w:r>
            <w:proofErr w:type="spellStart"/>
            <w:r w:rsidRPr="00C613B0">
              <w:rPr>
                <w:rFonts w:ascii="Times New Roman" w:hAnsi="Times New Roman" w:cs="Times New Roman"/>
                <w:sz w:val="22"/>
                <w:szCs w:val="22"/>
              </w:rPr>
              <w:t>heterogeneity</w:t>
            </w:r>
            <w:proofErr w:type="spellEnd"/>
            <w:r w:rsidRPr="00C613B0">
              <w:rPr>
                <w:rFonts w:ascii="Times New Roman" w:hAnsi="Times New Roman" w:cs="Times New Roman"/>
                <w:sz w:val="22"/>
                <w:szCs w:val="22"/>
              </w:rPr>
              <w:t xml:space="preserve"> in </w:t>
            </w:r>
            <w:proofErr w:type="spellStart"/>
            <w:r w:rsidRPr="00C613B0">
              <w:rPr>
                <w:rFonts w:ascii="Times New Roman" w:hAnsi="Times New Roman" w:cs="Times New Roman"/>
                <w:sz w:val="22"/>
                <w:szCs w:val="22"/>
              </w:rPr>
              <w:t>reported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effects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when</w:t>
            </w:r>
            <w:proofErr w:type="spellEnd"/>
            <w:r w:rsidRPr="00C613B0">
              <w:rPr>
                <w:rFonts w:ascii="Times New Roman" w:hAnsi="Times New Roman" w:cs="Times New Roman"/>
                <w:sz w:val="22"/>
                <w:szCs w:val="22"/>
              </w:rPr>
              <w:t xml:space="preserve"> it </w:t>
            </w:r>
            <w:proofErr w:type="spellStart"/>
            <w:r w:rsidRPr="00C613B0">
              <w:rPr>
                <w:rFonts w:ascii="Times New Roman" w:hAnsi="Times New Roman" w:cs="Times New Roman"/>
                <w:sz w:val="22"/>
                <w:szCs w:val="22"/>
              </w:rPr>
              <w:t>was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not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possible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undertake</w:t>
            </w:r>
            <w:proofErr w:type="spellEnd"/>
            <w:r w:rsidRPr="00C613B0">
              <w:rPr>
                <w:rFonts w:ascii="Times New Roman" w:hAnsi="Times New Roman" w:cs="Times New Roman"/>
                <w:sz w:val="22"/>
                <w:szCs w:val="22"/>
              </w:rPr>
              <w:t xml:space="preserve"> a meta-</w:t>
            </w:r>
            <w:proofErr w:type="spellStart"/>
            <w:r w:rsidRPr="00C613B0">
              <w:rPr>
                <w:rFonts w:ascii="Times New Roman" w:hAnsi="Times New Roman" w:cs="Times New Roman"/>
                <w:sz w:val="22"/>
                <w:szCs w:val="22"/>
              </w:rPr>
              <w:t>analysis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effect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estimates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 xml:space="preserve"> its </w:t>
            </w:r>
            <w:proofErr w:type="spellStart"/>
            <w:r w:rsidRPr="00C613B0">
              <w:rPr>
                <w:rFonts w:ascii="Times New Roman" w:hAnsi="Times New Roman" w:cs="Times New Roman"/>
                <w:sz w:val="22"/>
                <w:szCs w:val="22"/>
              </w:rPr>
              <w:t>extensions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investigate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heterogeneity</w:t>
            </w:r>
            <w:proofErr w:type="spellEnd"/>
          </w:p>
        </w:tc>
        <w:tc>
          <w:tcPr>
            <w:tcW w:w="4394" w:type="dxa"/>
          </w:tcPr>
          <w:p w14:paraId="2543EA1F" w14:textId="68DCEC9C" w:rsidR="00EE5FFD" w:rsidRPr="00C613B0" w:rsidRDefault="00B5589F" w:rsidP="00BA23B1">
            <w:pPr>
              <w:jc w:val="center"/>
              <w:rPr>
                <w:rFonts w:ascii="Times New Roman" w:hAnsi="Times New Roman" w:cs="Times New Roman"/>
                <w:sz w:val="22"/>
                <w:szCs w:val="22"/>
              </w:rPr>
            </w:pPr>
            <w:proofErr w:type="spellStart"/>
            <w:r w:rsidRPr="00B5589F">
              <w:rPr>
                <w:rFonts w:ascii="Times New Roman" w:hAnsi="Times New Roman" w:cs="Times New Roman"/>
                <w:sz w:val="22"/>
                <w:szCs w:val="22"/>
              </w:rPr>
              <w:t>Section</w:t>
            </w:r>
            <w:proofErr w:type="spellEnd"/>
            <w:r w:rsidRPr="00B5589F">
              <w:rPr>
                <w:rFonts w:ascii="Times New Roman" w:hAnsi="Times New Roman" w:cs="Times New Roman"/>
                <w:sz w:val="22"/>
                <w:szCs w:val="22"/>
              </w:rPr>
              <w:t xml:space="preserve"> 2.5, </w:t>
            </w:r>
            <w:proofErr w:type="spellStart"/>
            <w:r w:rsidRPr="00B5589F">
              <w:rPr>
                <w:rFonts w:ascii="Times New Roman" w:hAnsi="Times New Roman" w:cs="Times New Roman"/>
                <w:sz w:val="22"/>
                <w:szCs w:val="22"/>
              </w:rPr>
              <w:t>paragraphs</w:t>
            </w:r>
            <w:proofErr w:type="spellEnd"/>
            <w:r w:rsidRPr="00B5589F">
              <w:rPr>
                <w:rFonts w:ascii="Times New Roman" w:hAnsi="Times New Roman" w:cs="Times New Roman"/>
                <w:sz w:val="22"/>
                <w:szCs w:val="22"/>
              </w:rPr>
              <w:t xml:space="preserve"> 5-7 (</w:t>
            </w:r>
            <w:proofErr w:type="spellStart"/>
            <w:r w:rsidRPr="00B5589F">
              <w:rPr>
                <w:rFonts w:ascii="Times New Roman" w:hAnsi="Times New Roman" w:cs="Times New Roman"/>
                <w:sz w:val="22"/>
                <w:szCs w:val="22"/>
              </w:rPr>
              <w:t>patterns</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consistencies</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divergences</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Section</w:t>
            </w:r>
            <w:proofErr w:type="spellEnd"/>
            <w:r w:rsidRPr="00B5589F">
              <w:rPr>
                <w:rFonts w:ascii="Times New Roman" w:hAnsi="Times New Roman" w:cs="Times New Roman"/>
                <w:sz w:val="22"/>
                <w:szCs w:val="22"/>
              </w:rPr>
              <w:t xml:space="preserve"> 3.2.4-3.2.6; Online </w:t>
            </w:r>
            <w:proofErr w:type="spellStart"/>
            <w:r w:rsidRPr="00B5589F">
              <w:rPr>
                <w:rFonts w:ascii="Times New Roman" w:hAnsi="Times New Roman" w:cs="Times New Roman"/>
                <w:sz w:val="22"/>
                <w:szCs w:val="22"/>
              </w:rPr>
              <w:t>Appendix</w:t>
            </w:r>
            <w:proofErr w:type="spellEnd"/>
            <w:r w:rsidRPr="00B5589F">
              <w:rPr>
                <w:rFonts w:ascii="Times New Roman" w:hAnsi="Times New Roman" w:cs="Times New Roman"/>
                <w:sz w:val="22"/>
                <w:szCs w:val="22"/>
              </w:rPr>
              <w:t xml:space="preserve"> A11-A15</w:t>
            </w:r>
          </w:p>
        </w:tc>
      </w:tr>
      <w:tr w:rsidR="00EE5FFD" w:rsidRPr="00C613B0" w14:paraId="407AFFE2" w14:textId="77777777" w:rsidTr="00B5589F">
        <w:tc>
          <w:tcPr>
            <w:tcW w:w="3119" w:type="dxa"/>
          </w:tcPr>
          <w:p w14:paraId="02669622" w14:textId="77777777" w:rsidR="00EE5FFD" w:rsidRPr="00C613B0" w:rsidRDefault="00EE5FFD" w:rsidP="00BA23B1">
            <w:pPr>
              <w:rPr>
                <w:rFonts w:ascii="Times New Roman" w:hAnsi="Times New Roman" w:cs="Times New Roman"/>
                <w:b/>
                <w:bCs/>
                <w:sz w:val="22"/>
                <w:szCs w:val="22"/>
              </w:rPr>
            </w:pPr>
            <w:r w:rsidRPr="00C613B0">
              <w:rPr>
                <w:rFonts w:ascii="Times New Roman" w:hAnsi="Times New Roman" w:cs="Times New Roman"/>
                <w:b/>
                <w:bCs/>
                <w:sz w:val="22"/>
                <w:szCs w:val="22"/>
              </w:rPr>
              <w:lastRenderedPageBreak/>
              <w:t xml:space="preserve">6 </w:t>
            </w:r>
            <w:proofErr w:type="spellStart"/>
            <w:r w:rsidRPr="00C613B0">
              <w:rPr>
                <w:rFonts w:ascii="Times New Roman" w:hAnsi="Times New Roman" w:cs="Times New Roman"/>
                <w:b/>
                <w:bCs/>
                <w:sz w:val="22"/>
                <w:szCs w:val="22"/>
              </w:rPr>
              <w:t>Certainty</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of</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evidence</w:t>
            </w:r>
            <w:proofErr w:type="spellEnd"/>
          </w:p>
        </w:tc>
        <w:tc>
          <w:tcPr>
            <w:tcW w:w="6379" w:type="dxa"/>
          </w:tcPr>
          <w:p w14:paraId="349A530B" w14:textId="77777777" w:rsidR="00EE5FFD" w:rsidRPr="00C613B0" w:rsidRDefault="00EE5FFD" w:rsidP="00BA23B1">
            <w:pPr>
              <w:rPr>
                <w:rFonts w:ascii="Times New Roman" w:hAnsi="Times New Roman" w:cs="Times New Roman"/>
                <w:sz w:val="22"/>
                <w:szCs w:val="22"/>
              </w:rPr>
            </w:pPr>
            <w:proofErr w:type="spellStart"/>
            <w:r w:rsidRPr="00C613B0">
              <w:rPr>
                <w:rFonts w:ascii="Times New Roman" w:hAnsi="Times New Roman" w:cs="Times New Roman"/>
                <w:sz w:val="22"/>
                <w:szCs w:val="22"/>
              </w:rPr>
              <w:t>Describe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methods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used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assess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certainty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synthesis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findings</w:t>
            </w:r>
            <w:proofErr w:type="spellEnd"/>
          </w:p>
        </w:tc>
        <w:tc>
          <w:tcPr>
            <w:tcW w:w="4394" w:type="dxa"/>
          </w:tcPr>
          <w:p w14:paraId="1F70ABC9" w14:textId="3B2B5D6B" w:rsidR="00EE5FFD" w:rsidRPr="00C613B0" w:rsidRDefault="00B5589F" w:rsidP="00BA23B1">
            <w:pPr>
              <w:jc w:val="center"/>
              <w:rPr>
                <w:rFonts w:ascii="Times New Roman" w:hAnsi="Times New Roman" w:cs="Times New Roman"/>
                <w:sz w:val="22"/>
                <w:szCs w:val="22"/>
              </w:rPr>
            </w:pPr>
            <w:proofErr w:type="spellStart"/>
            <w:r w:rsidRPr="00B5589F">
              <w:rPr>
                <w:rFonts w:ascii="Times New Roman" w:hAnsi="Times New Roman" w:cs="Times New Roman"/>
                <w:sz w:val="22"/>
                <w:szCs w:val="22"/>
              </w:rPr>
              <w:t>Not</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applied</w:t>
            </w:r>
            <w:proofErr w:type="spellEnd"/>
          </w:p>
        </w:tc>
      </w:tr>
      <w:tr w:rsidR="00EE5FFD" w:rsidRPr="00C613B0" w14:paraId="0BDF173B" w14:textId="77777777" w:rsidTr="00B5589F">
        <w:trPr>
          <w:trHeight w:val="607"/>
        </w:trPr>
        <w:tc>
          <w:tcPr>
            <w:tcW w:w="3119" w:type="dxa"/>
            <w:vMerge w:val="restart"/>
          </w:tcPr>
          <w:p w14:paraId="49B74DFA" w14:textId="77777777" w:rsidR="00EE5FFD" w:rsidRPr="00C613B0" w:rsidRDefault="00EE5FFD" w:rsidP="00BA23B1">
            <w:pPr>
              <w:rPr>
                <w:rFonts w:ascii="Times New Roman" w:hAnsi="Times New Roman" w:cs="Times New Roman"/>
                <w:b/>
                <w:bCs/>
                <w:sz w:val="22"/>
                <w:szCs w:val="22"/>
              </w:rPr>
            </w:pPr>
            <w:r w:rsidRPr="00C613B0">
              <w:rPr>
                <w:rFonts w:ascii="Times New Roman" w:hAnsi="Times New Roman" w:cs="Times New Roman"/>
                <w:b/>
                <w:bCs/>
                <w:sz w:val="22"/>
                <w:szCs w:val="22"/>
              </w:rPr>
              <w:t xml:space="preserve">7 Data </w:t>
            </w:r>
            <w:proofErr w:type="spellStart"/>
            <w:r w:rsidRPr="00C613B0">
              <w:rPr>
                <w:rFonts w:ascii="Times New Roman" w:hAnsi="Times New Roman" w:cs="Times New Roman"/>
                <w:b/>
                <w:bCs/>
                <w:sz w:val="22"/>
                <w:szCs w:val="22"/>
              </w:rPr>
              <w:t>presentation</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methods</w:t>
            </w:r>
            <w:proofErr w:type="spellEnd"/>
          </w:p>
        </w:tc>
        <w:tc>
          <w:tcPr>
            <w:tcW w:w="6379" w:type="dxa"/>
          </w:tcPr>
          <w:p w14:paraId="18375799" w14:textId="77777777" w:rsidR="00EE5FFD" w:rsidRPr="00C613B0" w:rsidRDefault="00EE5FFD" w:rsidP="00A0235A">
            <w:pPr>
              <w:rPr>
                <w:rFonts w:ascii="Times New Roman" w:hAnsi="Times New Roman" w:cs="Times New Roman"/>
                <w:sz w:val="22"/>
                <w:szCs w:val="22"/>
              </w:rPr>
            </w:pPr>
            <w:proofErr w:type="spellStart"/>
            <w:r w:rsidRPr="00C613B0">
              <w:rPr>
                <w:rFonts w:ascii="Times New Roman" w:hAnsi="Times New Roman" w:cs="Times New Roman"/>
                <w:sz w:val="22"/>
                <w:szCs w:val="22"/>
              </w:rPr>
              <w:t>Describe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graphical</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 xml:space="preserve"> tabular </w:t>
            </w:r>
            <w:proofErr w:type="spellStart"/>
            <w:r w:rsidRPr="00C613B0">
              <w:rPr>
                <w:rFonts w:ascii="Times New Roman" w:hAnsi="Times New Roman" w:cs="Times New Roman"/>
                <w:sz w:val="22"/>
                <w:szCs w:val="22"/>
              </w:rPr>
              <w:t>methods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used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present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effects</w:t>
            </w:r>
            <w:proofErr w:type="spellEnd"/>
            <w:r w:rsidRPr="00C613B0">
              <w:rPr>
                <w:rFonts w:ascii="Times New Roman" w:hAnsi="Times New Roman" w:cs="Times New Roman"/>
                <w:sz w:val="22"/>
                <w:szCs w:val="22"/>
              </w:rPr>
              <w:t xml:space="preserve"> (e.g., </w:t>
            </w:r>
            <w:proofErr w:type="spellStart"/>
            <w:r w:rsidRPr="00C613B0">
              <w:rPr>
                <w:rFonts w:ascii="Times New Roman" w:hAnsi="Times New Roman" w:cs="Times New Roman"/>
                <w:sz w:val="22"/>
                <w:szCs w:val="22"/>
              </w:rPr>
              <w:t>tables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forest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plots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harvest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plots</w:t>
            </w:r>
            <w:proofErr w:type="spellEnd"/>
            <w:r w:rsidRPr="00C613B0">
              <w:rPr>
                <w:rFonts w:ascii="Times New Roman" w:hAnsi="Times New Roman" w:cs="Times New Roman"/>
                <w:sz w:val="22"/>
                <w:szCs w:val="22"/>
              </w:rPr>
              <w:t>)</w:t>
            </w:r>
          </w:p>
        </w:tc>
        <w:tc>
          <w:tcPr>
            <w:tcW w:w="4394" w:type="dxa"/>
          </w:tcPr>
          <w:p w14:paraId="1E285204" w14:textId="7A33F434" w:rsidR="00EE5FFD" w:rsidRPr="00C613B0" w:rsidRDefault="00B5589F" w:rsidP="00BA23B1">
            <w:pPr>
              <w:jc w:val="center"/>
              <w:rPr>
                <w:rFonts w:ascii="Times New Roman" w:hAnsi="Times New Roman" w:cs="Times New Roman"/>
                <w:sz w:val="22"/>
                <w:szCs w:val="22"/>
              </w:rPr>
            </w:pPr>
            <w:proofErr w:type="spellStart"/>
            <w:r w:rsidRPr="00B5589F">
              <w:rPr>
                <w:rFonts w:ascii="Times New Roman" w:hAnsi="Times New Roman" w:cs="Times New Roman"/>
                <w:sz w:val="22"/>
                <w:szCs w:val="22"/>
              </w:rPr>
              <w:t>Section</w:t>
            </w:r>
            <w:proofErr w:type="spellEnd"/>
            <w:r w:rsidRPr="00B5589F">
              <w:rPr>
                <w:rFonts w:ascii="Times New Roman" w:hAnsi="Times New Roman" w:cs="Times New Roman"/>
                <w:sz w:val="22"/>
                <w:szCs w:val="22"/>
              </w:rPr>
              <w:t xml:space="preserve"> 2.5, </w:t>
            </w:r>
            <w:proofErr w:type="spellStart"/>
            <w:r w:rsidRPr="00B5589F">
              <w:rPr>
                <w:rFonts w:ascii="Times New Roman" w:hAnsi="Times New Roman" w:cs="Times New Roman"/>
                <w:sz w:val="22"/>
                <w:szCs w:val="22"/>
              </w:rPr>
              <w:t>paragraph</w:t>
            </w:r>
            <w:proofErr w:type="spellEnd"/>
            <w:r w:rsidRPr="00B5589F">
              <w:rPr>
                <w:rFonts w:ascii="Times New Roman" w:hAnsi="Times New Roman" w:cs="Times New Roman"/>
                <w:sz w:val="22"/>
                <w:szCs w:val="22"/>
              </w:rPr>
              <w:t xml:space="preserve"> 8 (</w:t>
            </w:r>
            <w:proofErr w:type="spellStart"/>
            <w:r w:rsidRPr="00B5589F">
              <w:rPr>
                <w:rFonts w:ascii="Times New Roman" w:hAnsi="Times New Roman" w:cs="Times New Roman"/>
                <w:sz w:val="22"/>
                <w:szCs w:val="22"/>
              </w:rPr>
              <w:t>harvest</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plot</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Section</w:t>
            </w:r>
            <w:proofErr w:type="spellEnd"/>
            <w:r w:rsidRPr="00B5589F">
              <w:rPr>
                <w:rFonts w:ascii="Times New Roman" w:hAnsi="Times New Roman" w:cs="Times New Roman"/>
                <w:sz w:val="22"/>
                <w:szCs w:val="22"/>
              </w:rPr>
              <w:t xml:space="preserve"> 3, </w:t>
            </w:r>
            <w:proofErr w:type="spellStart"/>
            <w:r w:rsidRPr="00B5589F">
              <w:rPr>
                <w:rFonts w:ascii="Times New Roman" w:hAnsi="Times New Roman" w:cs="Times New Roman"/>
                <w:sz w:val="22"/>
                <w:szCs w:val="22"/>
              </w:rPr>
              <w:t>Figs</w:t>
            </w:r>
            <w:proofErr w:type="spellEnd"/>
            <w:r w:rsidRPr="00B5589F">
              <w:rPr>
                <w:rFonts w:ascii="Times New Roman" w:hAnsi="Times New Roman" w:cs="Times New Roman"/>
                <w:sz w:val="22"/>
                <w:szCs w:val="22"/>
              </w:rPr>
              <w:t>. 2-4</w:t>
            </w:r>
          </w:p>
        </w:tc>
      </w:tr>
      <w:tr w:rsidR="00EE5FFD" w:rsidRPr="00C613B0" w14:paraId="52F3267A" w14:textId="77777777" w:rsidTr="00B5589F">
        <w:trPr>
          <w:trHeight w:val="750"/>
        </w:trPr>
        <w:tc>
          <w:tcPr>
            <w:tcW w:w="3119" w:type="dxa"/>
            <w:vMerge/>
            <w:tcBorders>
              <w:bottom w:val="single" w:sz="6" w:space="0" w:color="auto"/>
            </w:tcBorders>
          </w:tcPr>
          <w:p w14:paraId="088AF99F" w14:textId="77777777" w:rsidR="00EE5FFD" w:rsidRPr="00C613B0" w:rsidRDefault="00EE5FFD" w:rsidP="00BA23B1">
            <w:pPr>
              <w:rPr>
                <w:rFonts w:ascii="Times New Roman" w:hAnsi="Times New Roman" w:cs="Times New Roman"/>
                <w:b/>
                <w:bCs/>
                <w:sz w:val="22"/>
                <w:szCs w:val="22"/>
              </w:rPr>
            </w:pPr>
          </w:p>
        </w:tc>
        <w:tc>
          <w:tcPr>
            <w:tcW w:w="6379" w:type="dxa"/>
            <w:tcBorders>
              <w:bottom w:val="single" w:sz="6" w:space="0" w:color="auto"/>
            </w:tcBorders>
          </w:tcPr>
          <w:p w14:paraId="5696EB4D" w14:textId="77777777" w:rsidR="00EE5FFD" w:rsidRPr="00C613B0" w:rsidRDefault="00EE5FFD" w:rsidP="00A0235A">
            <w:pPr>
              <w:rPr>
                <w:rFonts w:ascii="Times New Roman" w:hAnsi="Times New Roman" w:cs="Times New Roman"/>
                <w:sz w:val="22"/>
                <w:szCs w:val="22"/>
              </w:rPr>
            </w:pPr>
            <w:proofErr w:type="spellStart"/>
            <w:r w:rsidRPr="00C613B0">
              <w:rPr>
                <w:rFonts w:ascii="Times New Roman" w:hAnsi="Times New Roman" w:cs="Times New Roman"/>
                <w:sz w:val="22"/>
                <w:szCs w:val="22"/>
              </w:rPr>
              <w:t>Specify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key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study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characteristics</w:t>
            </w:r>
            <w:proofErr w:type="spellEnd"/>
            <w:r w:rsidRPr="00C613B0">
              <w:rPr>
                <w:rFonts w:ascii="Times New Roman" w:hAnsi="Times New Roman" w:cs="Times New Roman"/>
                <w:sz w:val="22"/>
                <w:szCs w:val="22"/>
              </w:rPr>
              <w:t xml:space="preserve"> (e.g., </w:t>
            </w:r>
            <w:proofErr w:type="spellStart"/>
            <w:r w:rsidRPr="00C613B0">
              <w:rPr>
                <w:rFonts w:ascii="Times New Roman" w:hAnsi="Times New Roman" w:cs="Times New Roman"/>
                <w:sz w:val="22"/>
                <w:szCs w:val="22"/>
              </w:rPr>
              <w:t>study</w:t>
            </w:r>
            <w:proofErr w:type="spellEnd"/>
            <w:r w:rsidRPr="00C613B0">
              <w:rPr>
                <w:rFonts w:ascii="Times New Roman" w:hAnsi="Times New Roman" w:cs="Times New Roman"/>
                <w:sz w:val="22"/>
                <w:szCs w:val="22"/>
              </w:rPr>
              <w:t xml:space="preserve"> design, </w:t>
            </w:r>
            <w:proofErr w:type="spellStart"/>
            <w:r w:rsidRPr="00C613B0">
              <w:rPr>
                <w:rFonts w:ascii="Times New Roman" w:hAnsi="Times New Roman" w:cs="Times New Roman"/>
                <w:sz w:val="22"/>
                <w:szCs w:val="22"/>
              </w:rPr>
              <w:t>risk</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bias) </w:t>
            </w:r>
            <w:proofErr w:type="spellStart"/>
            <w:r w:rsidRPr="00C613B0">
              <w:rPr>
                <w:rFonts w:ascii="Times New Roman" w:hAnsi="Times New Roman" w:cs="Times New Roman"/>
                <w:sz w:val="22"/>
                <w:szCs w:val="22"/>
              </w:rPr>
              <w:t>used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order</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studies</w:t>
            </w:r>
            <w:proofErr w:type="spellEnd"/>
            <w:r w:rsidRPr="00C613B0">
              <w:rPr>
                <w:rFonts w:ascii="Times New Roman" w:hAnsi="Times New Roman" w:cs="Times New Roman"/>
                <w:sz w:val="22"/>
                <w:szCs w:val="22"/>
              </w:rPr>
              <w:t xml:space="preserve">, in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text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tables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or</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graphs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clearly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referencing</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studies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included</w:t>
            </w:r>
            <w:proofErr w:type="spellEnd"/>
          </w:p>
        </w:tc>
        <w:tc>
          <w:tcPr>
            <w:tcW w:w="4394" w:type="dxa"/>
            <w:tcBorders>
              <w:bottom w:val="single" w:sz="6" w:space="0" w:color="auto"/>
            </w:tcBorders>
          </w:tcPr>
          <w:p w14:paraId="76CDDF0E" w14:textId="57CD33D6" w:rsidR="00EE5FFD" w:rsidRPr="00C613B0" w:rsidRDefault="00B5589F" w:rsidP="00BA23B1">
            <w:pPr>
              <w:jc w:val="center"/>
              <w:rPr>
                <w:rFonts w:ascii="Times New Roman" w:hAnsi="Times New Roman" w:cs="Times New Roman"/>
                <w:sz w:val="22"/>
                <w:szCs w:val="22"/>
              </w:rPr>
            </w:pPr>
            <w:proofErr w:type="spellStart"/>
            <w:r w:rsidRPr="00B5589F">
              <w:rPr>
                <w:rFonts w:ascii="Times New Roman" w:hAnsi="Times New Roman" w:cs="Times New Roman"/>
                <w:sz w:val="22"/>
                <w:szCs w:val="22"/>
              </w:rPr>
              <w:t>Section</w:t>
            </w:r>
            <w:proofErr w:type="spellEnd"/>
            <w:r w:rsidRPr="00B5589F">
              <w:rPr>
                <w:rFonts w:ascii="Times New Roman" w:hAnsi="Times New Roman" w:cs="Times New Roman"/>
                <w:sz w:val="22"/>
                <w:szCs w:val="22"/>
              </w:rPr>
              <w:t xml:space="preserve"> 3.1 (</w:t>
            </w:r>
            <w:proofErr w:type="spellStart"/>
            <w:r w:rsidRPr="00B5589F">
              <w:rPr>
                <w:rFonts w:ascii="Times New Roman" w:hAnsi="Times New Roman" w:cs="Times New Roman"/>
                <w:sz w:val="22"/>
                <w:szCs w:val="22"/>
              </w:rPr>
              <w:t>organized</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by</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emotion</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group</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with</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study</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citations</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Section</w:t>
            </w:r>
            <w:proofErr w:type="spellEnd"/>
            <w:r w:rsidRPr="00B5589F">
              <w:rPr>
                <w:rFonts w:ascii="Times New Roman" w:hAnsi="Times New Roman" w:cs="Times New Roman"/>
                <w:sz w:val="22"/>
                <w:szCs w:val="22"/>
              </w:rPr>
              <w:t xml:space="preserve"> 3.2.1 (MMAT </w:t>
            </w:r>
            <w:proofErr w:type="spellStart"/>
            <w:r w:rsidRPr="00B5589F">
              <w:rPr>
                <w:rFonts w:ascii="Times New Roman" w:hAnsi="Times New Roman" w:cs="Times New Roman"/>
                <w:sz w:val="22"/>
                <w:szCs w:val="22"/>
              </w:rPr>
              <w:t>quality</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Figs</w:t>
            </w:r>
            <w:proofErr w:type="spellEnd"/>
            <w:r w:rsidRPr="00B5589F">
              <w:rPr>
                <w:rFonts w:ascii="Times New Roman" w:hAnsi="Times New Roman" w:cs="Times New Roman"/>
                <w:sz w:val="22"/>
                <w:szCs w:val="22"/>
              </w:rPr>
              <w:t>. 2-3 (</w:t>
            </w:r>
            <w:proofErr w:type="spellStart"/>
            <w:r w:rsidRPr="00B5589F">
              <w:rPr>
                <w:rFonts w:ascii="Times New Roman" w:hAnsi="Times New Roman" w:cs="Times New Roman"/>
                <w:sz w:val="22"/>
                <w:szCs w:val="22"/>
              </w:rPr>
              <w:t>study</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characteristics</w:t>
            </w:r>
            <w:proofErr w:type="spellEnd"/>
            <w:r w:rsidRPr="00B5589F">
              <w:rPr>
                <w:rFonts w:ascii="Times New Roman" w:hAnsi="Times New Roman" w:cs="Times New Roman"/>
                <w:sz w:val="22"/>
                <w:szCs w:val="22"/>
              </w:rPr>
              <w:t xml:space="preserve">); OSF </w:t>
            </w:r>
            <w:proofErr w:type="spellStart"/>
            <w:r w:rsidRPr="00B5589F">
              <w:rPr>
                <w:rFonts w:ascii="Times New Roman" w:hAnsi="Times New Roman" w:cs="Times New Roman"/>
                <w:sz w:val="22"/>
                <w:szCs w:val="22"/>
              </w:rPr>
              <w:t>repository</w:t>
            </w:r>
            <w:proofErr w:type="spellEnd"/>
          </w:p>
        </w:tc>
      </w:tr>
      <w:tr w:rsidR="00EE5FFD" w:rsidRPr="00C613B0" w14:paraId="153985FB" w14:textId="77777777" w:rsidTr="00C613B0">
        <w:tc>
          <w:tcPr>
            <w:tcW w:w="13892" w:type="dxa"/>
            <w:gridSpan w:val="3"/>
            <w:tcBorders>
              <w:top w:val="single" w:sz="6" w:space="0" w:color="auto"/>
              <w:bottom w:val="single" w:sz="6" w:space="0" w:color="auto"/>
            </w:tcBorders>
          </w:tcPr>
          <w:p w14:paraId="5518030A" w14:textId="77777777" w:rsidR="00EE5FFD" w:rsidRPr="00C613B0" w:rsidRDefault="00EE5FFD" w:rsidP="00BA23B1">
            <w:pPr>
              <w:rPr>
                <w:rFonts w:ascii="Times New Roman" w:hAnsi="Times New Roman" w:cs="Times New Roman"/>
                <w:b/>
                <w:bCs/>
                <w:sz w:val="22"/>
                <w:szCs w:val="22"/>
              </w:rPr>
            </w:pPr>
            <w:r w:rsidRPr="00C613B0">
              <w:rPr>
                <w:rFonts w:ascii="Times New Roman" w:hAnsi="Times New Roman" w:cs="Times New Roman"/>
                <w:b/>
                <w:bCs/>
                <w:sz w:val="22"/>
                <w:szCs w:val="22"/>
              </w:rPr>
              <w:t>RESULTS</w:t>
            </w:r>
          </w:p>
        </w:tc>
      </w:tr>
      <w:tr w:rsidR="00EE5FFD" w:rsidRPr="00C613B0" w14:paraId="226B4363" w14:textId="77777777" w:rsidTr="00B5589F">
        <w:tc>
          <w:tcPr>
            <w:tcW w:w="3119" w:type="dxa"/>
            <w:tcBorders>
              <w:top w:val="single" w:sz="6" w:space="0" w:color="auto"/>
              <w:bottom w:val="single" w:sz="6" w:space="0" w:color="auto"/>
            </w:tcBorders>
          </w:tcPr>
          <w:p w14:paraId="5AD59E83" w14:textId="77777777" w:rsidR="00EE5FFD" w:rsidRPr="00C613B0" w:rsidRDefault="00EE5FFD" w:rsidP="00BA23B1">
            <w:pPr>
              <w:rPr>
                <w:rFonts w:ascii="Times New Roman" w:hAnsi="Times New Roman" w:cs="Times New Roman"/>
                <w:b/>
                <w:bCs/>
                <w:sz w:val="22"/>
                <w:szCs w:val="22"/>
              </w:rPr>
            </w:pPr>
            <w:r w:rsidRPr="00C613B0">
              <w:rPr>
                <w:rFonts w:ascii="Times New Roman" w:hAnsi="Times New Roman" w:cs="Times New Roman"/>
                <w:b/>
                <w:bCs/>
                <w:sz w:val="22"/>
                <w:szCs w:val="22"/>
              </w:rPr>
              <w:t xml:space="preserve">8 </w:t>
            </w:r>
            <w:proofErr w:type="spellStart"/>
            <w:r w:rsidRPr="00C613B0">
              <w:rPr>
                <w:rFonts w:ascii="Times New Roman" w:hAnsi="Times New Roman" w:cs="Times New Roman"/>
                <w:b/>
                <w:bCs/>
                <w:sz w:val="22"/>
                <w:szCs w:val="22"/>
              </w:rPr>
              <w:t>Reporting</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results</w:t>
            </w:r>
            <w:proofErr w:type="spellEnd"/>
          </w:p>
        </w:tc>
        <w:tc>
          <w:tcPr>
            <w:tcW w:w="6379" w:type="dxa"/>
            <w:tcBorders>
              <w:top w:val="single" w:sz="6" w:space="0" w:color="auto"/>
              <w:bottom w:val="single" w:sz="6" w:space="0" w:color="auto"/>
            </w:tcBorders>
          </w:tcPr>
          <w:p w14:paraId="502EE77F" w14:textId="77777777" w:rsidR="00EE5FFD" w:rsidRPr="00C613B0" w:rsidRDefault="00EE5FFD" w:rsidP="00BA23B1">
            <w:pPr>
              <w:rPr>
                <w:rFonts w:ascii="Times New Roman" w:hAnsi="Times New Roman" w:cs="Times New Roman"/>
                <w:sz w:val="22"/>
                <w:szCs w:val="22"/>
              </w:rPr>
            </w:pPr>
            <w:r w:rsidRPr="00C613B0">
              <w:rPr>
                <w:rFonts w:ascii="Times New Roman" w:hAnsi="Times New Roman" w:cs="Times New Roman"/>
                <w:sz w:val="22"/>
                <w:szCs w:val="22"/>
              </w:rPr>
              <w:t xml:space="preserve">For </w:t>
            </w:r>
            <w:proofErr w:type="spellStart"/>
            <w:r w:rsidRPr="00C613B0">
              <w:rPr>
                <w:rFonts w:ascii="Times New Roman" w:hAnsi="Times New Roman" w:cs="Times New Roman"/>
                <w:sz w:val="22"/>
                <w:szCs w:val="22"/>
              </w:rPr>
              <w:t>each</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comparison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outcome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provide</w:t>
            </w:r>
            <w:proofErr w:type="spellEnd"/>
            <w:r w:rsidRPr="00C613B0">
              <w:rPr>
                <w:rFonts w:ascii="Times New Roman" w:hAnsi="Times New Roman" w:cs="Times New Roman"/>
                <w:sz w:val="22"/>
                <w:szCs w:val="22"/>
              </w:rPr>
              <w:t xml:space="preserve"> a </w:t>
            </w:r>
            <w:proofErr w:type="spellStart"/>
            <w:r w:rsidRPr="00C613B0">
              <w:rPr>
                <w:rFonts w:ascii="Times New Roman" w:hAnsi="Times New Roman" w:cs="Times New Roman"/>
                <w:sz w:val="22"/>
                <w:szCs w:val="22"/>
              </w:rPr>
              <w:t>description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synthesised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findings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certainty</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findings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Describe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result</w:t>
            </w:r>
            <w:proofErr w:type="spellEnd"/>
            <w:r w:rsidRPr="00C613B0">
              <w:rPr>
                <w:rFonts w:ascii="Times New Roman" w:hAnsi="Times New Roman" w:cs="Times New Roman"/>
                <w:sz w:val="22"/>
                <w:szCs w:val="22"/>
              </w:rPr>
              <w:t xml:space="preserve"> in </w:t>
            </w:r>
            <w:proofErr w:type="spellStart"/>
            <w:r w:rsidRPr="00C613B0">
              <w:rPr>
                <w:rFonts w:ascii="Times New Roman" w:hAnsi="Times New Roman" w:cs="Times New Roman"/>
                <w:sz w:val="22"/>
                <w:szCs w:val="22"/>
              </w:rPr>
              <w:t>language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that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is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consistent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with</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question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synthesis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addresses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indicate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which</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studies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contribute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synthesis</w:t>
            </w:r>
            <w:proofErr w:type="spellEnd"/>
          </w:p>
        </w:tc>
        <w:tc>
          <w:tcPr>
            <w:tcW w:w="4394" w:type="dxa"/>
            <w:tcBorders>
              <w:top w:val="single" w:sz="6" w:space="0" w:color="auto"/>
              <w:bottom w:val="single" w:sz="6" w:space="0" w:color="auto"/>
            </w:tcBorders>
          </w:tcPr>
          <w:p w14:paraId="3273E029" w14:textId="79D619EE" w:rsidR="00EE5FFD" w:rsidRPr="00C613B0" w:rsidRDefault="00B5589F" w:rsidP="00BA23B1">
            <w:pPr>
              <w:jc w:val="center"/>
              <w:rPr>
                <w:rFonts w:ascii="Times New Roman" w:hAnsi="Times New Roman" w:cs="Times New Roman"/>
                <w:sz w:val="22"/>
                <w:szCs w:val="22"/>
              </w:rPr>
            </w:pPr>
            <w:proofErr w:type="spellStart"/>
            <w:r w:rsidRPr="00B5589F">
              <w:rPr>
                <w:rFonts w:ascii="Times New Roman" w:hAnsi="Times New Roman" w:cs="Times New Roman"/>
                <w:sz w:val="22"/>
                <w:szCs w:val="22"/>
              </w:rPr>
              <w:t>Section</w:t>
            </w:r>
            <w:proofErr w:type="spellEnd"/>
            <w:r w:rsidRPr="00B5589F">
              <w:rPr>
                <w:rFonts w:ascii="Times New Roman" w:hAnsi="Times New Roman" w:cs="Times New Roman"/>
                <w:sz w:val="22"/>
                <w:szCs w:val="22"/>
              </w:rPr>
              <w:t xml:space="preserve"> 3.1, </w:t>
            </w:r>
            <w:proofErr w:type="spellStart"/>
            <w:r w:rsidRPr="00B5589F">
              <w:rPr>
                <w:rFonts w:ascii="Times New Roman" w:hAnsi="Times New Roman" w:cs="Times New Roman"/>
                <w:sz w:val="22"/>
                <w:szCs w:val="22"/>
              </w:rPr>
              <w:t>all</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emotion</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subsections</w:t>
            </w:r>
            <w:proofErr w:type="spellEnd"/>
            <w:r w:rsidRPr="00B5589F">
              <w:rPr>
                <w:rFonts w:ascii="Times New Roman" w:hAnsi="Times New Roman" w:cs="Times New Roman"/>
                <w:sz w:val="22"/>
                <w:szCs w:val="22"/>
              </w:rPr>
              <w:t xml:space="preserve"> (Negative </w:t>
            </w:r>
            <w:proofErr w:type="spellStart"/>
            <w:r w:rsidRPr="00B5589F">
              <w:rPr>
                <w:rFonts w:ascii="Times New Roman" w:hAnsi="Times New Roman" w:cs="Times New Roman"/>
                <w:sz w:val="22"/>
                <w:szCs w:val="22"/>
              </w:rPr>
              <w:t>emotions</w:t>
            </w:r>
            <w:proofErr w:type="spellEnd"/>
            <w:r w:rsidRPr="00B5589F">
              <w:rPr>
                <w:rFonts w:ascii="Times New Roman" w:hAnsi="Times New Roman" w:cs="Times New Roman"/>
                <w:sz w:val="22"/>
                <w:szCs w:val="22"/>
              </w:rPr>
              <w:t xml:space="preserve">, General </w:t>
            </w:r>
            <w:proofErr w:type="spellStart"/>
            <w:r w:rsidRPr="00B5589F">
              <w:rPr>
                <w:rFonts w:ascii="Times New Roman" w:hAnsi="Times New Roman" w:cs="Times New Roman"/>
                <w:sz w:val="22"/>
                <w:szCs w:val="22"/>
              </w:rPr>
              <w:t>Emotionality</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Anger</w:t>
            </w:r>
            <w:proofErr w:type="spellEnd"/>
            <w:r w:rsidRPr="00B5589F">
              <w:rPr>
                <w:rFonts w:ascii="Times New Roman" w:hAnsi="Times New Roman" w:cs="Times New Roman"/>
                <w:sz w:val="22"/>
                <w:szCs w:val="22"/>
              </w:rPr>
              <w:t xml:space="preserve">, </w:t>
            </w:r>
            <w:proofErr w:type="gramStart"/>
            <w:r w:rsidRPr="00B5589F">
              <w:rPr>
                <w:rFonts w:ascii="Times New Roman" w:hAnsi="Times New Roman" w:cs="Times New Roman"/>
                <w:sz w:val="22"/>
                <w:szCs w:val="22"/>
              </w:rPr>
              <w:t>Positive</w:t>
            </w:r>
            <w:proofErr w:type="gram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emotion</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Enthusiasm</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Sadness</w:t>
            </w:r>
            <w:proofErr w:type="spellEnd"/>
            <w:r w:rsidRPr="00B5589F">
              <w:rPr>
                <w:rFonts w:ascii="Times New Roman" w:hAnsi="Times New Roman" w:cs="Times New Roman"/>
                <w:sz w:val="22"/>
                <w:szCs w:val="22"/>
              </w:rPr>
              <w:t xml:space="preserve">, Fear, Hope, </w:t>
            </w:r>
            <w:proofErr w:type="spellStart"/>
            <w:r w:rsidRPr="00B5589F">
              <w:rPr>
                <w:rFonts w:ascii="Times New Roman" w:hAnsi="Times New Roman" w:cs="Times New Roman"/>
                <w:sz w:val="22"/>
                <w:szCs w:val="22"/>
              </w:rPr>
              <w:t>Anxiety</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Happiness</w:t>
            </w:r>
            <w:proofErr w:type="spellEnd"/>
            <w:r w:rsidRPr="00B5589F">
              <w:rPr>
                <w:rFonts w:ascii="Times New Roman" w:hAnsi="Times New Roman" w:cs="Times New Roman"/>
                <w:sz w:val="22"/>
                <w:szCs w:val="22"/>
              </w:rPr>
              <w:t>/Pride/Nostalgia/</w:t>
            </w:r>
            <w:proofErr w:type="spellStart"/>
            <w:r w:rsidRPr="00B5589F">
              <w:rPr>
                <w:rFonts w:ascii="Times New Roman" w:hAnsi="Times New Roman" w:cs="Times New Roman"/>
                <w:sz w:val="22"/>
                <w:szCs w:val="22"/>
              </w:rPr>
              <w:t>Resentment</w:t>
            </w:r>
            <w:proofErr w:type="spellEnd"/>
            <w:r w:rsidRPr="00B5589F">
              <w:rPr>
                <w:rFonts w:ascii="Times New Roman" w:hAnsi="Times New Roman" w:cs="Times New Roman"/>
                <w:sz w:val="22"/>
                <w:szCs w:val="22"/>
              </w:rPr>
              <w:t>); Fig. 4 (</w:t>
            </w:r>
            <w:proofErr w:type="spellStart"/>
            <w:r w:rsidRPr="00B5589F">
              <w:rPr>
                <w:rFonts w:ascii="Times New Roman" w:hAnsi="Times New Roman" w:cs="Times New Roman"/>
                <w:sz w:val="22"/>
                <w:szCs w:val="22"/>
              </w:rPr>
              <w:t>harvest</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plot</w:t>
            </w:r>
            <w:proofErr w:type="spellEnd"/>
            <w:r w:rsidRPr="00B5589F">
              <w:rPr>
                <w:rFonts w:ascii="Times New Roman" w:hAnsi="Times New Roman" w:cs="Times New Roman"/>
                <w:sz w:val="22"/>
                <w:szCs w:val="22"/>
              </w:rPr>
              <w:t>)</w:t>
            </w:r>
          </w:p>
        </w:tc>
      </w:tr>
      <w:tr w:rsidR="00EE5FFD" w:rsidRPr="00C613B0" w14:paraId="40F1C064" w14:textId="77777777" w:rsidTr="00C613B0">
        <w:tc>
          <w:tcPr>
            <w:tcW w:w="13892" w:type="dxa"/>
            <w:gridSpan w:val="3"/>
            <w:tcBorders>
              <w:top w:val="single" w:sz="6" w:space="0" w:color="auto"/>
              <w:bottom w:val="single" w:sz="6" w:space="0" w:color="auto"/>
            </w:tcBorders>
          </w:tcPr>
          <w:p w14:paraId="0804F32D" w14:textId="77777777" w:rsidR="00EE5FFD" w:rsidRPr="00C613B0" w:rsidRDefault="00EE5FFD" w:rsidP="00BA23B1">
            <w:pPr>
              <w:rPr>
                <w:rFonts w:ascii="Times New Roman" w:hAnsi="Times New Roman" w:cs="Times New Roman"/>
                <w:b/>
                <w:bCs/>
                <w:sz w:val="22"/>
                <w:szCs w:val="22"/>
              </w:rPr>
            </w:pPr>
            <w:r w:rsidRPr="00C613B0">
              <w:rPr>
                <w:rFonts w:ascii="Times New Roman" w:hAnsi="Times New Roman" w:cs="Times New Roman"/>
                <w:b/>
                <w:bCs/>
                <w:sz w:val="22"/>
                <w:szCs w:val="22"/>
              </w:rPr>
              <w:t>DISCUSSION</w:t>
            </w:r>
          </w:p>
        </w:tc>
      </w:tr>
      <w:tr w:rsidR="00EE5FFD" w:rsidRPr="00C613B0" w14:paraId="505E103A" w14:textId="77777777" w:rsidTr="00B5589F">
        <w:tc>
          <w:tcPr>
            <w:tcW w:w="3119" w:type="dxa"/>
            <w:tcBorders>
              <w:top w:val="single" w:sz="6" w:space="0" w:color="auto"/>
            </w:tcBorders>
          </w:tcPr>
          <w:p w14:paraId="156E9B44" w14:textId="77777777" w:rsidR="00EE5FFD" w:rsidRPr="00C613B0" w:rsidRDefault="00EE5FFD" w:rsidP="00BA23B1">
            <w:pPr>
              <w:rPr>
                <w:rFonts w:ascii="Times New Roman" w:hAnsi="Times New Roman" w:cs="Times New Roman"/>
                <w:b/>
                <w:bCs/>
                <w:sz w:val="22"/>
                <w:szCs w:val="22"/>
              </w:rPr>
            </w:pPr>
            <w:r w:rsidRPr="00C613B0">
              <w:rPr>
                <w:rFonts w:ascii="Times New Roman" w:hAnsi="Times New Roman" w:cs="Times New Roman"/>
                <w:b/>
                <w:bCs/>
                <w:sz w:val="22"/>
                <w:szCs w:val="22"/>
              </w:rPr>
              <w:t xml:space="preserve">9 </w:t>
            </w:r>
            <w:proofErr w:type="spellStart"/>
            <w:r w:rsidRPr="00C613B0">
              <w:rPr>
                <w:rFonts w:ascii="Times New Roman" w:hAnsi="Times New Roman" w:cs="Times New Roman"/>
                <w:b/>
                <w:bCs/>
                <w:sz w:val="22"/>
                <w:szCs w:val="22"/>
              </w:rPr>
              <w:t>Limitations</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of</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the</w:t>
            </w:r>
            <w:proofErr w:type="spellEnd"/>
            <w:r w:rsidRPr="00C613B0">
              <w:rPr>
                <w:rFonts w:ascii="Times New Roman" w:hAnsi="Times New Roman" w:cs="Times New Roman"/>
                <w:b/>
                <w:bCs/>
                <w:sz w:val="22"/>
                <w:szCs w:val="22"/>
              </w:rPr>
              <w:t xml:space="preserve"> </w:t>
            </w:r>
            <w:proofErr w:type="spellStart"/>
            <w:r w:rsidRPr="00C613B0">
              <w:rPr>
                <w:rFonts w:ascii="Times New Roman" w:hAnsi="Times New Roman" w:cs="Times New Roman"/>
                <w:b/>
                <w:bCs/>
                <w:sz w:val="22"/>
                <w:szCs w:val="22"/>
              </w:rPr>
              <w:t>synthesis</w:t>
            </w:r>
            <w:proofErr w:type="spellEnd"/>
          </w:p>
        </w:tc>
        <w:tc>
          <w:tcPr>
            <w:tcW w:w="6379" w:type="dxa"/>
            <w:tcBorders>
              <w:top w:val="single" w:sz="6" w:space="0" w:color="auto"/>
            </w:tcBorders>
          </w:tcPr>
          <w:p w14:paraId="4F473880" w14:textId="77777777" w:rsidR="00EE5FFD" w:rsidRPr="00C613B0" w:rsidRDefault="00EE5FFD" w:rsidP="00BA23B1">
            <w:pPr>
              <w:rPr>
                <w:rFonts w:ascii="Times New Roman" w:hAnsi="Times New Roman" w:cs="Times New Roman"/>
                <w:sz w:val="22"/>
                <w:szCs w:val="22"/>
              </w:rPr>
            </w:pPr>
            <w:r w:rsidRPr="00C613B0">
              <w:rPr>
                <w:rFonts w:ascii="Times New Roman" w:hAnsi="Times New Roman" w:cs="Times New Roman"/>
                <w:sz w:val="22"/>
                <w:szCs w:val="22"/>
              </w:rPr>
              <w:t xml:space="preserve">Report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limitations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of</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synthesis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methods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used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w:t>
            </w:r>
            <w:proofErr w:type="spellStart"/>
            <w:r w:rsidRPr="00C613B0">
              <w:rPr>
                <w:rFonts w:ascii="Times New Roman" w:hAnsi="Times New Roman" w:cs="Times New Roman"/>
                <w:sz w:val="22"/>
                <w:szCs w:val="22"/>
              </w:rPr>
              <w:t>or</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groupings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used</w:t>
            </w:r>
            <w:proofErr w:type="spellEnd"/>
            <w:r w:rsidRPr="00C613B0">
              <w:rPr>
                <w:rFonts w:ascii="Times New Roman" w:hAnsi="Times New Roman" w:cs="Times New Roman"/>
                <w:sz w:val="22"/>
                <w:szCs w:val="22"/>
              </w:rPr>
              <w:t xml:space="preserve"> in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synthesis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and</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how</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these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affect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conclusions</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that</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can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be</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drawn</w:t>
            </w:r>
            <w:proofErr w:type="spellEnd"/>
            <w:r w:rsidRPr="00C613B0">
              <w:rPr>
                <w:rFonts w:ascii="Times New Roman" w:hAnsi="Times New Roman" w:cs="Times New Roman"/>
                <w:sz w:val="22"/>
                <w:szCs w:val="22"/>
              </w:rPr>
              <w:t xml:space="preserve"> in </w:t>
            </w:r>
            <w:proofErr w:type="spellStart"/>
            <w:r w:rsidRPr="00C613B0">
              <w:rPr>
                <w:rFonts w:ascii="Times New Roman" w:hAnsi="Times New Roman" w:cs="Times New Roman"/>
                <w:sz w:val="22"/>
                <w:szCs w:val="22"/>
              </w:rPr>
              <w:t>relation</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to</w:t>
            </w:r>
            <w:proofErr w:type="spellEnd"/>
            <w:r w:rsidRPr="00C613B0">
              <w:rPr>
                <w:rFonts w:ascii="Times New Roman" w:hAnsi="Times New Roman" w:cs="Times New Roman"/>
                <w:sz w:val="22"/>
                <w:szCs w:val="22"/>
              </w:rPr>
              <w:t xml:space="preserve"> </w:t>
            </w:r>
            <w:proofErr w:type="spellStart"/>
            <w:r w:rsidRPr="00C613B0">
              <w:rPr>
                <w:rFonts w:ascii="Times New Roman" w:hAnsi="Times New Roman" w:cs="Times New Roman"/>
                <w:sz w:val="22"/>
                <w:szCs w:val="22"/>
              </w:rPr>
              <w:t>the</w:t>
            </w:r>
            <w:proofErr w:type="spellEnd"/>
            <w:r w:rsidRPr="00C613B0">
              <w:rPr>
                <w:rFonts w:ascii="Times New Roman" w:hAnsi="Times New Roman" w:cs="Times New Roman"/>
                <w:sz w:val="22"/>
                <w:szCs w:val="22"/>
              </w:rPr>
              <w:t xml:space="preserve"> original review </w:t>
            </w:r>
            <w:proofErr w:type="spellStart"/>
            <w:r w:rsidRPr="00C613B0">
              <w:rPr>
                <w:rFonts w:ascii="Times New Roman" w:hAnsi="Times New Roman" w:cs="Times New Roman"/>
                <w:sz w:val="22"/>
                <w:szCs w:val="22"/>
              </w:rPr>
              <w:t>question</w:t>
            </w:r>
            <w:proofErr w:type="spellEnd"/>
          </w:p>
        </w:tc>
        <w:tc>
          <w:tcPr>
            <w:tcW w:w="4394" w:type="dxa"/>
            <w:tcBorders>
              <w:top w:val="single" w:sz="6" w:space="0" w:color="auto"/>
            </w:tcBorders>
          </w:tcPr>
          <w:p w14:paraId="7A4F5433" w14:textId="63514188" w:rsidR="00EE5FFD" w:rsidRPr="00C613B0" w:rsidRDefault="00B5589F" w:rsidP="00BA23B1">
            <w:pPr>
              <w:jc w:val="center"/>
              <w:rPr>
                <w:rFonts w:ascii="Times New Roman" w:hAnsi="Times New Roman" w:cs="Times New Roman"/>
                <w:sz w:val="22"/>
                <w:szCs w:val="22"/>
              </w:rPr>
            </w:pPr>
            <w:proofErr w:type="spellStart"/>
            <w:r w:rsidRPr="00B5589F">
              <w:rPr>
                <w:rFonts w:ascii="Times New Roman" w:hAnsi="Times New Roman" w:cs="Times New Roman"/>
                <w:sz w:val="22"/>
                <w:szCs w:val="22"/>
              </w:rPr>
              <w:t>Section</w:t>
            </w:r>
            <w:proofErr w:type="spellEnd"/>
            <w:r w:rsidRPr="00B5589F">
              <w:rPr>
                <w:rFonts w:ascii="Times New Roman" w:hAnsi="Times New Roman" w:cs="Times New Roman"/>
                <w:sz w:val="22"/>
                <w:szCs w:val="22"/>
              </w:rPr>
              <w:t xml:space="preserve"> 4.1, </w:t>
            </w:r>
            <w:proofErr w:type="spellStart"/>
            <w:r w:rsidRPr="00B5589F">
              <w:rPr>
                <w:rFonts w:ascii="Times New Roman" w:hAnsi="Times New Roman" w:cs="Times New Roman"/>
                <w:sz w:val="22"/>
                <w:szCs w:val="22"/>
              </w:rPr>
              <w:t>paragraphs</w:t>
            </w:r>
            <w:proofErr w:type="spellEnd"/>
            <w:r w:rsidRPr="00B5589F">
              <w:rPr>
                <w:rFonts w:ascii="Times New Roman" w:hAnsi="Times New Roman" w:cs="Times New Roman"/>
                <w:sz w:val="22"/>
                <w:szCs w:val="22"/>
              </w:rPr>
              <w:t xml:space="preserve"> 4-5 (</w:t>
            </w:r>
            <w:proofErr w:type="spellStart"/>
            <w:r w:rsidRPr="00B5589F">
              <w:rPr>
                <w:rFonts w:ascii="Times New Roman" w:hAnsi="Times New Roman" w:cs="Times New Roman"/>
                <w:sz w:val="22"/>
                <w:szCs w:val="22"/>
              </w:rPr>
              <w:t>heterogeneity</w:t>
            </w:r>
            <w:proofErr w:type="spellEnd"/>
            <w:r w:rsidRPr="00B5589F">
              <w:rPr>
                <w:rFonts w:ascii="Times New Roman" w:hAnsi="Times New Roman" w:cs="Times New Roman"/>
                <w:sz w:val="22"/>
                <w:szCs w:val="22"/>
              </w:rPr>
              <w:t xml:space="preserve">, vote </w:t>
            </w:r>
            <w:proofErr w:type="spellStart"/>
            <w:r w:rsidRPr="00B5589F">
              <w:rPr>
                <w:rFonts w:ascii="Times New Roman" w:hAnsi="Times New Roman" w:cs="Times New Roman"/>
                <w:sz w:val="22"/>
                <w:szCs w:val="22"/>
              </w:rPr>
              <w:t>counting</w:t>
            </w:r>
            <w:proofErr w:type="spellEnd"/>
            <w:r w:rsidRPr="00B5589F">
              <w:rPr>
                <w:rFonts w:ascii="Times New Roman" w:hAnsi="Times New Roman" w:cs="Times New Roman"/>
                <w:sz w:val="22"/>
                <w:szCs w:val="22"/>
              </w:rPr>
              <w:t xml:space="preserve"> </w:t>
            </w:r>
            <w:proofErr w:type="spellStart"/>
            <w:r w:rsidRPr="00B5589F">
              <w:rPr>
                <w:rFonts w:ascii="Times New Roman" w:hAnsi="Times New Roman" w:cs="Times New Roman"/>
                <w:sz w:val="22"/>
                <w:szCs w:val="22"/>
              </w:rPr>
              <w:t>limitations</w:t>
            </w:r>
            <w:proofErr w:type="spellEnd"/>
            <w:r w:rsidRPr="00B5589F">
              <w:rPr>
                <w:rFonts w:ascii="Times New Roman" w:hAnsi="Times New Roman" w:cs="Times New Roman"/>
                <w:sz w:val="22"/>
                <w:szCs w:val="22"/>
              </w:rPr>
              <w:t xml:space="preserve">, no </w:t>
            </w:r>
            <w:proofErr w:type="spellStart"/>
            <w:r w:rsidRPr="00B5589F">
              <w:rPr>
                <w:rFonts w:ascii="Times New Roman" w:hAnsi="Times New Roman" w:cs="Times New Roman"/>
                <w:sz w:val="22"/>
                <w:szCs w:val="22"/>
              </w:rPr>
              <w:t>effect</w:t>
            </w:r>
            <w:proofErr w:type="spellEnd"/>
            <w:r w:rsidRPr="00B5589F">
              <w:rPr>
                <w:rFonts w:ascii="Times New Roman" w:hAnsi="Times New Roman" w:cs="Times New Roman"/>
                <w:sz w:val="22"/>
                <w:szCs w:val="22"/>
              </w:rPr>
              <w:t xml:space="preserve"> magnitude)</w:t>
            </w:r>
          </w:p>
        </w:tc>
      </w:tr>
    </w:tbl>
    <w:p w14:paraId="43A169E5" w14:textId="77777777" w:rsidR="00EE5FFD" w:rsidRPr="00C613B0" w:rsidRDefault="00EE5FFD" w:rsidP="00F07C62">
      <w:pPr>
        <w:spacing w:line="360" w:lineRule="auto"/>
        <w:rPr>
          <w:rFonts w:ascii="Times New Roman" w:hAnsi="Times New Roman" w:cs="Times New Roman"/>
          <w:sz w:val="22"/>
          <w:szCs w:val="22"/>
        </w:rPr>
      </w:pPr>
      <w:r w:rsidRPr="00F103A7">
        <w:rPr>
          <w:rFonts w:ascii="Times New Roman" w:hAnsi="Times New Roman" w:cs="Times New Roman"/>
          <w:i/>
          <w:iCs/>
          <w:sz w:val="22"/>
          <w:szCs w:val="22"/>
        </w:rPr>
        <w:t xml:space="preserve">Note. </w:t>
      </w:r>
      <w:proofErr w:type="spellStart"/>
      <w:r w:rsidRPr="00F103A7">
        <w:rPr>
          <w:rFonts w:ascii="Times New Roman" w:hAnsi="Times New Roman" w:cs="Times New Roman"/>
          <w:sz w:val="22"/>
          <w:szCs w:val="22"/>
        </w:rPr>
        <w:t>SWiM</w:t>
      </w:r>
      <w:proofErr w:type="spellEnd"/>
      <w:r w:rsidRPr="00F103A7">
        <w:rPr>
          <w:rFonts w:ascii="Times New Roman" w:hAnsi="Times New Roman" w:cs="Times New Roman"/>
          <w:sz w:val="22"/>
          <w:szCs w:val="22"/>
        </w:rPr>
        <w:t xml:space="preserve"> </w:t>
      </w:r>
      <w:proofErr w:type="spellStart"/>
      <w:r w:rsidRPr="00F103A7">
        <w:rPr>
          <w:rFonts w:ascii="Times New Roman" w:hAnsi="Times New Roman" w:cs="Times New Roman"/>
          <w:sz w:val="22"/>
          <w:szCs w:val="22"/>
        </w:rPr>
        <w:t>is</w:t>
      </w:r>
      <w:proofErr w:type="spellEnd"/>
      <w:r w:rsidRPr="00F103A7">
        <w:rPr>
          <w:rFonts w:ascii="Times New Roman" w:hAnsi="Times New Roman" w:cs="Times New Roman"/>
          <w:sz w:val="22"/>
          <w:szCs w:val="22"/>
        </w:rPr>
        <w:t xml:space="preserve"> </w:t>
      </w:r>
      <w:proofErr w:type="spellStart"/>
      <w:r w:rsidRPr="00F103A7">
        <w:rPr>
          <w:rFonts w:ascii="Times New Roman" w:hAnsi="Times New Roman" w:cs="Times New Roman"/>
          <w:sz w:val="22"/>
          <w:szCs w:val="22"/>
        </w:rPr>
        <w:t>intended</w:t>
      </w:r>
      <w:proofErr w:type="spellEnd"/>
      <w:r w:rsidRPr="00F103A7">
        <w:rPr>
          <w:rFonts w:ascii="Times New Roman" w:hAnsi="Times New Roman" w:cs="Times New Roman"/>
          <w:sz w:val="22"/>
          <w:szCs w:val="22"/>
        </w:rPr>
        <w:t xml:space="preserve"> </w:t>
      </w:r>
      <w:proofErr w:type="spellStart"/>
      <w:r w:rsidRPr="00F103A7">
        <w:rPr>
          <w:rFonts w:ascii="Times New Roman" w:hAnsi="Times New Roman" w:cs="Times New Roman"/>
          <w:sz w:val="22"/>
          <w:szCs w:val="22"/>
        </w:rPr>
        <w:t>to</w:t>
      </w:r>
      <w:proofErr w:type="spellEnd"/>
      <w:r w:rsidRPr="00F103A7">
        <w:rPr>
          <w:rFonts w:ascii="Times New Roman" w:hAnsi="Times New Roman" w:cs="Times New Roman"/>
          <w:sz w:val="22"/>
          <w:szCs w:val="22"/>
        </w:rPr>
        <w:t xml:space="preserve"> </w:t>
      </w:r>
      <w:proofErr w:type="spellStart"/>
      <w:r w:rsidRPr="00F103A7">
        <w:rPr>
          <w:rFonts w:ascii="Times New Roman" w:hAnsi="Times New Roman" w:cs="Times New Roman"/>
          <w:sz w:val="22"/>
          <w:szCs w:val="22"/>
        </w:rPr>
        <w:t>complement</w:t>
      </w:r>
      <w:proofErr w:type="spellEnd"/>
      <w:r w:rsidRPr="00F103A7">
        <w:rPr>
          <w:rFonts w:ascii="Times New Roman" w:hAnsi="Times New Roman" w:cs="Times New Roman"/>
          <w:sz w:val="22"/>
          <w:szCs w:val="22"/>
        </w:rPr>
        <w:t xml:space="preserve"> </w:t>
      </w:r>
      <w:proofErr w:type="spellStart"/>
      <w:r w:rsidRPr="00F103A7">
        <w:rPr>
          <w:rFonts w:ascii="Times New Roman" w:hAnsi="Times New Roman" w:cs="Times New Roman"/>
          <w:sz w:val="22"/>
          <w:szCs w:val="22"/>
        </w:rPr>
        <w:t>and</w:t>
      </w:r>
      <w:proofErr w:type="spellEnd"/>
      <w:r w:rsidRPr="00F103A7">
        <w:rPr>
          <w:rFonts w:ascii="Times New Roman" w:hAnsi="Times New Roman" w:cs="Times New Roman"/>
          <w:sz w:val="22"/>
          <w:szCs w:val="22"/>
        </w:rPr>
        <w:t xml:space="preserve"> </w:t>
      </w:r>
      <w:proofErr w:type="spellStart"/>
      <w:r w:rsidRPr="00F103A7">
        <w:rPr>
          <w:rFonts w:ascii="Times New Roman" w:hAnsi="Times New Roman" w:cs="Times New Roman"/>
          <w:sz w:val="22"/>
          <w:szCs w:val="22"/>
        </w:rPr>
        <w:t>be</w:t>
      </w:r>
      <w:proofErr w:type="spellEnd"/>
      <w:r w:rsidRPr="00F103A7">
        <w:rPr>
          <w:rFonts w:ascii="Times New Roman" w:hAnsi="Times New Roman" w:cs="Times New Roman"/>
          <w:sz w:val="22"/>
          <w:szCs w:val="22"/>
        </w:rPr>
        <w:t xml:space="preserve"> </w:t>
      </w:r>
      <w:proofErr w:type="spellStart"/>
      <w:r w:rsidRPr="00F103A7">
        <w:rPr>
          <w:rFonts w:ascii="Times New Roman" w:hAnsi="Times New Roman" w:cs="Times New Roman"/>
          <w:sz w:val="22"/>
          <w:szCs w:val="22"/>
        </w:rPr>
        <w:t>used</w:t>
      </w:r>
      <w:proofErr w:type="spellEnd"/>
      <w:r w:rsidRPr="00F103A7">
        <w:rPr>
          <w:rFonts w:ascii="Times New Roman" w:hAnsi="Times New Roman" w:cs="Times New Roman"/>
          <w:sz w:val="22"/>
          <w:szCs w:val="22"/>
        </w:rPr>
        <w:t xml:space="preserve"> as </w:t>
      </w:r>
      <w:proofErr w:type="spellStart"/>
      <w:r w:rsidRPr="00F103A7">
        <w:rPr>
          <w:rFonts w:ascii="Times New Roman" w:hAnsi="Times New Roman" w:cs="Times New Roman"/>
          <w:sz w:val="22"/>
          <w:szCs w:val="22"/>
        </w:rPr>
        <w:t>an</w:t>
      </w:r>
      <w:proofErr w:type="spellEnd"/>
      <w:r w:rsidRPr="00F103A7">
        <w:rPr>
          <w:rFonts w:ascii="Times New Roman" w:hAnsi="Times New Roman" w:cs="Times New Roman"/>
          <w:sz w:val="22"/>
          <w:szCs w:val="22"/>
        </w:rPr>
        <w:t xml:space="preserve"> </w:t>
      </w:r>
      <w:proofErr w:type="spellStart"/>
      <w:r w:rsidRPr="00F103A7">
        <w:rPr>
          <w:rFonts w:ascii="Times New Roman" w:hAnsi="Times New Roman" w:cs="Times New Roman"/>
          <w:sz w:val="22"/>
          <w:szCs w:val="22"/>
        </w:rPr>
        <w:t>extension</w:t>
      </w:r>
      <w:proofErr w:type="spellEnd"/>
      <w:r w:rsidRPr="00F103A7">
        <w:rPr>
          <w:rFonts w:ascii="Times New Roman" w:hAnsi="Times New Roman" w:cs="Times New Roman"/>
          <w:sz w:val="22"/>
          <w:szCs w:val="22"/>
        </w:rPr>
        <w:t xml:space="preserve"> </w:t>
      </w:r>
      <w:proofErr w:type="spellStart"/>
      <w:r w:rsidRPr="00F103A7">
        <w:rPr>
          <w:rFonts w:ascii="Times New Roman" w:hAnsi="Times New Roman" w:cs="Times New Roman"/>
          <w:sz w:val="22"/>
          <w:szCs w:val="22"/>
        </w:rPr>
        <w:t>to</w:t>
      </w:r>
      <w:proofErr w:type="spellEnd"/>
      <w:r w:rsidRPr="00F103A7">
        <w:rPr>
          <w:rFonts w:ascii="Times New Roman" w:hAnsi="Times New Roman" w:cs="Times New Roman"/>
          <w:sz w:val="22"/>
          <w:szCs w:val="22"/>
        </w:rPr>
        <w:t xml:space="preserve"> PRISMA. </w:t>
      </w:r>
      <w:proofErr w:type="spellStart"/>
      <w:r w:rsidRPr="00F103A7">
        <w:rPr>
          <w:rFonts w:ascii="Times New Roman" w:hAnsi="Times New Roman" w:cs="Times New Roman"/>
          <w:sz w:val="22"/>
          <w:szCs w:val="22"/>
        </w:rPr>
        <w:t>Adapted</w:t>
      </w:r>
      <w:proofErr w:type="spellEnd"/>
      <w:r w:rsidRPr="00F103A7">
        <w:rPr>
          <w:rFonts w:ascii="Times New Roman" w:hAnsi="Times New Roman" w:cs="Times New Roman"/>
          <w:sz w:val="22"/>
          <w:szCs w:val="22"/>
        </w:rPr>
        <w:t xml:space="preserve"> </w:t>
      </w:r>
      <w:proofErr w:type="spellStart"/>
      <w:r w:rsidRPr="00F103A7">
        <w:rPr>
          <w:rFonts w:ascii="Times New Roman" w:hAnsi="Times New Roman" w:cs="Times New Roman"/>
          <w:sz w:val="22"/>
          <w:szCs w:val="22"/>
        </w:rPr>
        <w:t>from</w:t>
      </w:r>
      <w:proofErr w:type="spellEnd"/>
      <w:r w:rsidRPr="00F103A7">
        <w:rPr>
          <w:rFonts w:ascii="Times New Roman" w:hAnsi="Times New Roman" w:cs="Times New Roman"/>
          <w:sz w:val="22"/>
          <w:szCs w:val="22"/>
        </w:rPr>
        <w:t xml:space="preserve"> "The </w:t>
      </w:r>
      <w:proofErr w:type="spellStart"/>
      <w:r w:rsidRPr="00F103A7">
        <w:rPr>
          <w:rFonts w:ascii="Times New Roman" w:hAnsi="Times New Roman" w:cs="Times New Roman"/>
          <w:sz w:val="22"/>
          <w:szCs w:val="22"/>
        </w:rPr>
        <w:t>Synthesis</w:t>
      </w:r>
      <w:proofErr w:type="spellEnd"/>
      <w:r w:rsidRPr="00F103A7">
        <w:rPr>
          <w:rFonts w:ascii="Times New Roman" w:hAnsi="Times New Roman" w:cs="Times New Roman"/>
          <w:sz w:val="22"/>
          <w:szCs w:val="22"/>
        </w:rPr>
        <w:t xml:space="preserve"> </w:t>
      </w:r>
      <w:proofErr w:type="spellStart"/>
      <w:r w:rsidRPr="00F103A7">
        <w:rPr>
          <w:rFonts w:ascii="Times New Roman" w:hAnsi="Times New Roman" w:cs="Times New Roman"/>
          <w:sz w:val="22"/>
          <w:szCs w:val="22"/>
        </w:rPr>
        <w:t>Without</w:t>
      </w:r>
      <w:proofErr w:type="spellEnd"/>
      <w:r w:rsidRPr="00F103A7">
        <w:rPr>
          <w:rFonts w:ascii="Times New Roman" w:hAnsi="Times New Roman" w:cs="Times New Roman"/>
          <w:sz w:val="22"/>
          <w:szCs w:val="22"/>
        </w:rPr>
        <w:t xml:space="preserve"> Meta-</w:t>
      </w:r>
      <w:proofErr w:type="spellStart"/>
      <w:r w:rsidRPr="00F103A7">
        <w:rPr>
          <w:rFonts w:ascii="Times New Roman" w:hAnsi="Times New Roman" w:cs="Times New Roman"/>
          <w:sz w:val="22"/>
          <w:szCs w:val="22"/>
        </w:rPr>
        <w:t>analysis</w:t>
      </w:r>
      <w:proofErr w:type="spellEnd"/>
      <w:r w:rsidRPr="00F103A7">
        <w:rPr>
          <w:rFonts w:ascii="Times New Roman" w:hAnsi="Times New Roman" w:cs="Times New Roman"/>
          <w:sz w:val="22"/>
          <w:szCs w:val="22"/>
        </w:rPr>
        <w:t xml:space="preserve"> (</w:t>
      </w:r>
      <w:proofErr w:type="spellStart"/>
      <w:r w:rsidRPr="00F103A7">
        <w:rPr>
          <w:rFonts w:ascii="Times New Roman" w:hAnsi="Times New Roman" w:cs="Times New Roman"/>
          <w:sz w:val="22"/>
          <w:szCs w:val="22"/>
        </w:rPr>
        <w:t>SWiM</w:t>
      </w:r>
      <w:proofErr w:type="spellEnd"/>
      <w:r w:rsidRPr="00F103A7">
        <w:rPr>
          <w:rFonts w:ascii="Times New Roman" w:hAnsi="Times New Roman" w:cs="Times New Roman"/>
          <w:sz w:val="22"/>
          <w:szCs w:val="22"/>
        </w:rPr>
        <w:t xml:space="preserve">) in </w:t>
      </w:r>
      <w:proofErr w:type="spellStart"/>
      <w:r w:rsidRPr="00F103A7">
        <w:rPr>
          <w:rFonts w:ascii="Times New Roman" w:hAnsi="Times New Roman" w:cs="Times New Roman"/>
          <w:sz w:val="22"/>
          <w:szCs w:val="22"/>
        </w:rPr>
        <w:t>systematic</w:t>
      </w:r>
      <w:proofErr w:type="spellEnd"/>
      <w:r w:rsidRPr="00F103A7">
        <w:rPr>
          <w:rFonts w:ascii="Times New Roman" w:hAnsi="Times New Roman" w:cs="Times New Roman"/>
          <w:sz w:val="22"/>
          <w:szCs w:val="22"/>
        </w:rPr>
        <w:t xml:space="preserve"> reviews: </w:t>
      </w:r>
      <w:proofErr w:type="spellStart"/>
      <w:r w:rsidRPr="00F103A7">
        <w:rPr>
          <w:rFonts w:ascii="Times New Roman" w:hAnsi="Times New Roman" w:cs="Times New Roman"/>
          <w:sz w:val="22"/>
          <w:szCs w:val="22"/>
        </w:rPr>
        <w:t>reporting</w:t>
      </w:r>
      <w:proofErr w:type="spellEnd"/>
      <w:r w:rsidRPr="00F103A7">
        <w:rPr>
          <w:rFonts w:ascii="Times New Roman" w:hAnsi="Times New Roman" w:cs="Times New Roman"/>
          <w:sz w:val="22"/>
          <w:szCs w:val="22"/>
        </w:rPr>
        <w:t xml:space="preserve"> </w:t>
      </w:r>
      <w:proofErr w:type="spellStart"/>
      <w:r w:rsidRPr="00F103A7">
        <w:rPr>
          <w:rFonts w:ascii="Times New Roman" w:hAnsi="Times New Roman" w:cs="Times New Roman"/>
          <w:sz w:val="22"/>
          <w:szCs w:val="22"/>
        </w:rPr>
        <w:t>guideline</w:t>
      </w:r>
      <w:proofErr w:type="spellEnd"/>
      <w:r w:rsidRPr="00F103A7">
        <w:rPr>
          <w:rFonts w:ascii="Times New Roman" w:hAnsi="Times New Roman" w:cs="Times New Roman"/>
          <w:sz w:val="22"/>
          <w:szCs w:val="22"/>
        </w:rPr>
        <w:t xml:space="preserve">" </w:t>
      </w:r>
      <w:proofErr w:type="spellStart"/>
      <w:r w:rsidRPr="00F103A7">
        <w:rPr>
          <w:rFonts w:ascii="Times New Roman" w:hAnsi="Times New Roman" w:cs="Times New Roman"/>
          <w:sz w:val="22"/>
          <w:szCs w:val="22"/>
        </w:rPr>
        <w:t>by</w:t>
      </w:r>
      <w:proofErr w:type="spellEnd"/>
      <w:r w:rsidRPr="00F103A7">
        <w:rPr>
          <w:rFonts w:ascii="Times New Roman" w:hAnsi="Times New Roman" w:cs="Times New Roman"/>
          <w:sz w:val="22"/>
          <w:szCs w:val="22"/>
        </w:rPr>
        <w:t xml:space="preserve"> M. McKenzie </w:t>
      </w:r>
      <w:proofErr w:type="spellStart"/>
      <w:r w:rsidRPr="00F103A7">
        <w:rPr>
          <w:rFonts w:ascii="Times New Roman" w:hAnsi="Times New Roman" w:cs="Times New Roman"/>
          <w:sz w:val="22"/>
          <w:szCs w:val="22"/>
        </w:rPr>
        <w:t>and</w:t>
      </w:r>
      <w:proofErr w:type="spellEnd"/>
      <w:r w:rsidRPr="00F103A7">
        <w:rPr>
          <w:rFonts w:ascii="Times New Roman" w:hAnsi="Times New Roman" w:cs="Times New Roman"/>
          <w:sz w:val="22"/>
          <w:szCs w:val="22"/>
        </w:rPr>
        <w:t xml:space="preserve"> S. E. Brennan, 2019, </w:t>
      </w:r>
      <w:r w:rsidRPr="00F103A7">
        <w:rPr>
          <w:rFonts w:ascii="Times New Roman" w:hAnsi="Times New Roman" w:cs="Times New Roman"/>
          <w:i/>
          <w:iCs/>
          <w:sz w:val="22"/>
          <w:szCs w:val="22"/>
        </w:rPr>
        <w:t>BMJ</w:t>
      </w:r>
      <w:r w:rsidRPr="00F103A7">
        <w:rPr>
          <w:rFonts w:ascii="Times New Roman" w:hAnsi="Times New Roman" w:cs="Times New Roman"/>
          <w:sz w:val="22"/>
          <w:szCs w:val="22"/>
        </w:rPr>
        <w:t>, 367, l6890. https://doi.org/10.1136/bmj.l6890</w:t>
      </w:r>
    </w:p>
    <w:p w14:paraId="22685474" w14:textId="77777777" w:rsidR="00EE5FFD" w:rsidRPr="00C613B0" w:rsidRDefault="00EE5FFD">
      <w:pPr>
        <w:rPr>
          <w:rFonts w:ascii="Times New Roman" w:eastAsiaTheme="majorEastAsia" w:hAnsi="Times New Roman" w:cs="Times New Roman"/>
          <w:b/>
          <w:bCs/>
          <w:szCs w:val="40"/>
          <w:lang w:val="pt-ES"/>
        </w:rPr>
      </w:pPr>
      <w:r w:rsidRPr="00C613B0">
        <w:rPr>
          <w:rFonts w:ascii="Times New Roman" w:hAnsi="Times New Roman" w:cs="Times New Roman"/>
          <w:bCs/>
          <w:lang w:val="pt-ES"/>
        </w:rPr>
        <w:br w:type="page"/>
      </w:r>
    </w:p>
    <w:p w14:paraId="177CACF3" w14:textId="77777777" w:rsidR="00EE5FFD" w:rsidRPr="00C613B0" w:rsidRDefault="00EE5FFD" w:rsidP="00BB6E14">
      <w:pPr>
        <w:pStyle w:val="Ttulo1"/>
        <w:rPr>
          <w:rFonts w:cs="Times New Roman"/>
          <w:bCs/>
          <w:color w:val="auto"/>
          <w:lang w:val="pt-ES"/>
        </w:rPr>
        <w:sectPr w:rsidR="00EE5FFD" w:rsidRPr="00C613B0" w:rsidSect="00EE5FFD">
          <w:pgSz w:w="16817" w:h="11901" w:orient="landscape"/>
          <w:pgMar w:top="1440" w:right="1440" w:bottom="1440" w:left="1440" w:header="709" w:footer="709" w:gutter="0"/>
          <w:cols w:space="708"/>
          <w:docGrid w:linePitch="360"/>
        </w:sectPr>
      </w:pPr>
    </w:p>
    <w:p w14:paraId="2503B2B5" w14:textId="77777777" w:rsidR="00EE5FFD" w:rsidRPr="00281CCD" w:rsidRDefault="00EE5FFD" w:rsidP="00281CCD">
      <w:pPr>
        <w:pStyle w:val="Ttulo1"/>
        <w:rPr>
          <w:color w:val="auto"/>
          <w:lang w:val="pt-ES"/>
        </w:rPr>
      </w:pPr>
      <w:bookmarkStart w:id="46" w:name="_Toc215931803"/>
      <w:r w:rsidRPr="00281CCD">
        <w:rPr>
          <w:color w:val="auto"/>
          <w:lang w:val="pt-ES"/>
        </w:rPr>
        <w:lastRenderedPageBreak/>
        <w:t>References</w:t>
      </w:r>
      <w:bookmarkEnd w:id="46"/>
    </w:p>
    <w:p w14:paraId="19EB87B9" w14:textId="77777777" w:rsidR="00EE5FFD" w:rsidRPr="00C613B0" w:rsidRDefault="00EE5FFD" w:rsidP="00F64A26">
      <w:pPr>
        <w:rPr>
          <w:rFonts w:ascii="Times New Roman" w:hAnsi="Times New Roman" w:cs="Times New Roman"/>
        </w:rPr>
      </w:pPr>
    </w:p>
    <w:p w14:paraId="7BC27FFF" w14:textId="77777777" w:rsidR="00EE5FFD" w:rsidRDefault="00EE5FFD" w:rsidP="00E305CB">
      <w:pPr>
        <w:rPr>
          <w:rFonts w:ascii="Times New Roman" w:hAnsi="Times New Roman" w:cs="Times New Roman"/>
        </w:rPr>
      </w:pPr>
    </w:p>
    <w:p w14:paraId="6FB557E3" w14:textId="7B7E4BC5" w:rsidR="00EE5FFD" w:rsidRPr="00B51148" w:rsidRDefault="00EE5FFD" w:rsidP="00B51148">
      <w:pPr>
        <w:pStyle w:val="Bibliografia"/>
        <w:rPr>
          <w:rFonts w:ascii="Times New Roman" w:hAnsi="Times New Roman" w:cs="Times New Roman"/>
        </w:rPr>
      </w:pPr>
      <w:r w:rsidRPr="00B51148">
        <w:rPr>
          <w:rFonts w:ascii="Times New Roman" w:hAnsi="Times New Roman" w:cs="Times New Roman"/>
        </w:rPr>
        <w:t xml:space="preserve">Borenstein, M., Hedges, L. V., Higgins, J. P. T., &amp; Rothstein, H. R. (2009). </w:t>
      </w:r>
      <w:r w:rsidRPr="00B51148">
        <w:rPr>
          <w:rFonts w:ascii="Times New Roman" w:hAnsi="Times New Roman" w:cs="Times New Roman"/>
          <w:i/>
          <w:iCs/>
        </w:rPr>
        <w:t>Introduction to Meta‐Analysis</w:t>
      </w:r>
      <w:r w:rsidRPr="00B51148">
        <w:rPr>
          <w:rFonts w:ascii="Times New Roman" w:hAnsi="Times New Roman" w:cs="Times New Roman"/>
        </w:rPr>
        <w:t xml:space="preserve"> (1st edn). Wiley. https://doi.org/10.1002/9780470743386</w:t>
      </w:r>
    </w:p>
    <w:p w14:paraId="1AF9A238" w14:textId="77777777" w:rsidR="00EE5FFD" w:rsidRPr="00B51148" w:rsidRDefault="00EE5FFD" w:rsidP="00B51148">
      <w:pPr>
        <w:pStyle w:val="Bibliografia"/>
        <w:rPr>
          <w:rFonts w:ascii="Times New Roman" w:hAnsi="Times New Roman" w:cs="Times New Roman"/>
        </w:rPr>
      </w:pPr>
      <w:r w:rsidRPr="00B51148">
        <w:rPr>
          <w:rFonts w:ascii="Times New Roman" w:hAnsi="Times New Roman" w:cs="Times New Roman"/>
        </w:rPr>
        <w:t xml:space="preserve">Campbell, M., McKenzie, J. E., Sowden, A., Katikireddi, S. V., Brennan, S. E., Ellis, S., Hartmann-Boyce, J., Ryan, R., Shepperd, S., Thomas, J., Welch, V., &amp; Thomson, H. (2020). Synthesis without meta-analysis (SWiM) in systematic reviews: Reporting guideline. </w:t>
      </w:r>
      <w:r w:rsidRPr="00B51148">
        <w:rPr>
          <w:rFonts w:ascii="Times New Roman" w:hAnsi="Times New Roman" w:cs="Times New Roman"/>
          <w:i/>
          <w:iCs/>
        </w:rPr>
        <w:t>BMJ</w:t>
      </w:r>
      <w:r w:rsidRPr="00B51148">
        <w:rPr>
          <w:rFonts w:ascii="Times New Roman" w:hAnsi="Times New Roman" w:cs="Times New Roman"/>
        </w:rPr>
        <w:t xml:space="preserve">, </w:t>
      </w:r>
      <w:r w:rsidRPr="00B51148">
        <w:rPr>
          <w:rFonts w:ascii="Times New Roman" w:hAnsi="Times New Roman" w:cs="Times New Roman"/>
          <w:i/>
          <w:iCs/>
        </w:rPr>
        <w:t>368</w:t>
      </w:r>
      <w:r w:rsidRPr="00B51148">
        <w:rPr>
          <w:rFonts w:ascii="Times New Roman" w:hAnsi="Times New Roman" w:cs="Times New Roman"/>
        </w:rPr>
        <w:t>, l6890. https://doi.org/10.1136/bmj.l6890</w:t>
      </w:r>
    </w:p>
    <w:p w14:paraId="75D0F078" w14:textId="77777777" w:rsidR="00EE5FFD" w:rsidRPr="00B51148" w:rsidRDefault="00EE5FFD" w:rsidP="00B51148">
      <w:pPr>
        <w:pStyle w:val="Bibliografia"/>
        <w:rPr>
          <w:rFonts w:ascii="Times New Roman" w:hAnsi="Times New Roman" w:cs="Times New Roman"/>
        </w:rPr>
      </w:pPr>
      <w:r w:rsidRPr="00B51148">
        <w:rPr>
          <w:rFonts w:ascii="Times New Roman" w:hAnsi="Times New Roman" w:cs="Times New Roman"/>
        </w:rPr>
        <w:t xml:space="preserve">Cohen, J. (1960). A Coefficient of Agreement for Nominal Scales. </w:t>
      </w:r>
      <w:r w:rsidRPr="00B51148">
        <w:rPr>
          <w:rFonts w:ascii="Times New Roman" w:hAnsi="Times New Roman" w:cs="Times New Roman"/>
          <w:i/>
          <w:iCs/>
        </w:rPr>
        <w:t>Educational and Psychological Measurement</w:t>
      </w:r>
      <w:r w:rsidRPr="00B51148">
        <w:rPr>
          <w:rFonts w:ascii="Times New Roman" w:hAnsi="Times New Roman" w:cs="Times New Roman"/>
        </w:rPr>
        <w:t xml:space="preserve">, </w:t>
      </w:r>
      <w:r w:rsidRPr="00B51148">
        <w:rPr>
          <w:rFonts w:ascii="Times New Roman" w:hAnsi="Times New Roman" w:cs="Times New Roman"/>
          <w:i/>
          <w:iCs/>
        </w:rPr>
        <w:t>20</w:t>
      </w:r>
      <w:r w:rsidRPr="00B51148">
        <w:rPr>
          <w:rFonts w:ascii="Times New Roman" w:hAnsi="Times New Roman" w:cs="Times New Roman"/>
        </w:rPr>
        <w:t>(1), 37–46. https://doi.org/10.1177/001316446002000104</w:t>
      </w:r>
    </w:p>
    <w:p w14:paraId="6BA61949" w14:textId="77777777" w:rsidR="00EE5FFD" w:rsidRPr="00B51148" w:rsidRDefault="00EE5FFD" w:rsidP="00B51148">
      <w:pPr>
        <w:pStyle w:val="Bibliografia"/>
        <w:rPr>
          <w:rFonts w:ascii="Times New Roman" w:hAnsi="Times New Roman" w:cs="Times New Roman"/>
        </w:rPr>
      </w:pPr>
      <w:r w:rsidRPr="00B51148">
        <w:rPr>
          <w:rFonts w:ascii="Times New Roman" w:hAnsi="Times New Roman" w:cs="Times New Roman"/>
        </w:rPr>
        <w:t xml:space="preserve">Cumpston, M. S., Brennan, S. E., Ryan, R., &amp; McKenzie, J. E. (2023). Synthesis methods other than meta-analysis were commonly used but seldom specified: Survey of systematic reviews. </w:t>
      </w:r>
      <w:r w:rsidRPr="00B51148">
        <w:rPr>
          <w:rFonts w:ascii="Times New Roman" w:hAnsi="Times New Roman" w:cs="Times New Roman"/>
          <w:i/>
          <w:iCs/>
        </w:rPr>
        <w:t>Journal of Clinical Epidemiology</w:t>
      </w:r>
      <w:r w:rsidRPr="00B51148">
        <w:rPr>
          <w:rFonts w:ascii="Times New Roman" w:hAnsi="Times New Roman" w:cs="Times New Roman"/>
        </w:rPr>
        <w:t xml:space="preserve">, </w:t>
      </w:r>
      <w:r w:rsidRPr="00B51148">
        <w:rPr>
          <w:rFonts w:ascii="Times New Roman" w:hAnsi="Times New Roman" w:cs="Times New Roman"/>
          <w:i/>
          <w:iCs/>
        </w:rPr>
        <w:t>156</w:t>
      </w:r>
      <w:r w:rsidRPr="00B51148">
        <w:rPr>
          <w:rFonts w:ascii="Times New Roman" w:hAnsi="Times New Roman" w:cs="Times New Roman"/>
        </w:rPr>
        <w:t>, 42–52. https://doi.org/10.1016/j.jclinepi.2023.02.003</w:t>
      </w:r>
    </w:p>
    <w:p w14:paraId="5E2502B9" w14:textId="77777777" w:rsidR="00EE5FFD" w:rsidRPr="00B51148" w:rsidRDefault="00EE5FFD" w:rsidP="00B51148">
      <w:pPr>
        <w:pStyle w:val="Bibliografia"/>
        <w:rPr>
          <w:rFonts w:ascii="Times New Roman" w:hAnsi="Times New Roman" w:cs="Times New Roman"/>
        </w:rPr>
      </w:pPr>
      <w:r w:rsidRPr="00B51148">
        <w:rPr>
          <w:rFonts w:ascii="Times New Roman" w:hAnsi="Times New Roman" w:cs="Times New Roman"/>
        </w:rPr>
        <w:t xml:space="preserve">Henrich, J., Heine, S. J., &amp; Norenzayan, A. (2010). The weirdest people in the world? </w:t>
      </w:r>
      <w:r w:rsidRPr="00B51148">
        <w:rPr>
          <w:rFonts w:ascii="Times New Roman" w:hAnsi="Times New Roman" w:cs="Times New Roman"/>
          <w:i/>
          <w:iCs/>
        </w:rPr>
        <w:t>Behavioral and Brain Sciences</w:t>
      </w:r>
      <w:r w:rsidRPr="00B51148">
        <w:rPr>
          <w:rFonts w:ascii="Times New Roman" w:hAnsi="Times New Roman" w:cs="Times New Roman"/>
        </w:rPr>
        <w:t xml:space="preserve">, </w:t>
      </w:r>
      <w:r w:rsidRPr="00B51148">
        <w:rPr>
          <w:rFonts w:ascii="Times New Roman" w:hAnsi="Times New Roman" w:cs="Times New Roman"/>
          <w:i/>
          <w:iCs/>
        </w:rPr>
        <w:t>33</w:t>
      </w:r>
      <w:r w:rsidRPr="00B51148">
        <w:rPr>
          <w:rFonts w:ascii="Times New Roman" w:hAnsi="Times New Roman" w:cs="Times New Roman"/>
        </w:rPr>
        <w:t>(2–3), 61–83. https://doi.org/10.1017/S0140525X0999152X</w:t>
      </w:r>
    </w:p>
    <w:p w14:paraId="4CE66120" w14:textId="77777777" w:rsidR="00EE5FFD" w:rsidRPr="00B51148" w:rsidRDefault="00EE5FFD" w:rsidP="00B51148">
      <w:pPr>
        <w:pStyle w:val="Bibliografia"/>
        <w:rPr>
          <w:rFonts w:ascii="Times New Roman" w:hAnsi="Times New Roman" w:cs="Times New Roman"/>
        </w:rPr>
      </w:pPr>
      <w:r w:rsidRPr="00B51148">
        <w:rPr>
          <w:rFonts w:ascii="Times New Roman" w:hAnsi="Times New Roman" w:cs="Times New Roman"/>
        </w:rPr>
        <w:t xml:space="preserve">Hong, Q. N., Fàbregues, S., Bartlett, G., Boardman, F., Cargo, M., Dagenais, P., Gagnon, M.-P., Griffiths, F., Nicolau, B., O’Cathain, A., Rousseau, M.-C., Vedel, I., &amp; Pluye, P. (2018). The Mixed Methods Appraisal Tool (MMAT) version 2018 for information professionals and researchers. </w:t>
      </w:r>
      <w:r w:rsidRPr="00B51148">
        <w:rPr>
          <w:rFonts w:ascii="Times New Roman" w:hAnsi="Times New Roman" w:cs="Times New Roman"/>
          <w:i/>
          <w:iCs/>
        </w:rPr>
        <w:t>Education for Information</w:t>
      </w:r>
      <w:r w:rsidRPr="00B51148">
        <w:rPr>
          <w:rFonts w:ascii="Times New Roman" w:hAnsi="Times New Roman" w:cs="Times New Roman"/>
        </w:rPr>
        <w:t xml:space="preserve">, </w:t>
      </w:r>
      <w:r w:rsidRPr="00B51148">
        <w:rPr>
          <w:rFonts w:ascii="Times New Roman" w:hAnsi="Times New Roman" w:cs="Times New Roman"/>
          <w:i/>
          <w:iCs/>
        </w:rPr>
        <w:t>34</w:t>
      </w:r>
      <w:r w:rsidRPr="00B51148">
        <w:rPr>
          <w:rFonts w:ascii="Times New Roman" w:hAnsi="Times New Roman" w:cs="Times New Roman"/>
        </w:rPr>
        <w:t>(4), 285–291. https://doi.org/10.3233/EFI-180221</w:t>
      </w:r>
    </w:p>
    <w:p w14:paraId="3D28F45F" w14:textId="77777777" w:rsidR="00EE5FFD" w:rsidRPr="00B51148" w:rsidRDefault="00EE5FFD" w:rsidP="00B51148">
      <w:pPr>
        <w:pStyle w:val="Bibliografia"/>
        <w:rPr>
          <w:rFonts w:ascii="Times New Roman" w:hAnsi="Times New Roman" w:cs="Times New Roman"/>
        </w:rPr>
      </w:pPr>
      <w:r w:rsidRPr="00B51148">
        <w:rPr>
          <w:rFonts w:ascii="Times New Roman" w:hAnsi="Times New Roman" w:cs="Times New Roman"/>
        </w:rPr>
        <w:t xml:space="preserve">Landis, J. R., &amp; Koch, G. G. (1977). The measurement of observer agreement for categorical data. </w:t>
      </w:r>
      <w:r w:rsidRPr="00B51148">
        <w:rPr>
          <w:rFonts w:ascii="Times New Roman" w:hAnsi="Times New Roman" w:cs="Times New Roman"/>
          <w:i/>
          <w:iCs/>
        </w:rPr>
        <w:t>Biometrics</w:t>
      </w:r>
      <w:r w:rsidRPr="00B51148">
        <w:rPr>
          <w:rFonts w:ascii="Times New Roman" w:hAnsi="Times New Roman" w:cs="Times New Roman"/>
        </w:rPr>
        <w:t xml:space="preserve">, </w:t>
      </w:r>
      <w:r w:rsidRPr="00B51148">
        <w:rPr>
          <w:rFonts w:ascii="Times New Roman" w:hAnsi="Times New Roman" w:cs="Times New Roman"/>
          <w:i/>
          <w:iCs/>
        </w:rPr>
        <w:t>33</w:t>
      </w:r>
      <w:r w:rsidRPr="00B51148">
        <w:rPr>
          <w:rFonts w:ascii="Times New Roman" w:hAnsi="Times New Roman" w:cs="Times New Roman"/>
        </w:rPr>
        <w:t>(1), 159–174.</w:t>
      </w:r>
    </w:p>
    <w:p w14:paraId="6733C1FE" w14:textId="77777777" w:rsidR="00EE5FFD" w:rsidRPr="00B51148" w:rsidRDefault="00EE5FFD" w:rsidP="00B51148">
      <w:pPr>
        <w:pStyle w:val="Bibliografia"/>
        <w:rPr>
          <w:rFonts w:ascii="Times New Roman" w:hAnsi="Times New Roman" w:cs="Times New Roman"/>
        </w:rPr>
      </w:pPr>
      <w:r w:rsidRPr="00B51148">
        <w:rPr>
          <w:rFonts w:ascii="Times New Roman" w:hAnsi="Times New Roman" w:cs="Times New Roman"/>
        </w:rPr>
        <w:lastRenderedPageBreak/>
        <w:t xml:space="preserve">Lipsey, M. W., &amp; Wilson, D. B. (2001). </w:t>
      </w:r>
      <w:r w:rsidRPr="00B51148">
        <w:rPr>
          <w:rFonts w:ascii="Times New Roman" w:hAnsi="Times New Roman" w:cs="Times New Roman"/>
          <w:i/>
          <w:iCs/>
        </w:rPr>
        <w:t>Practical meta-analysis</w:t>
      </w:r>
      <w:r w:rsidRPr="00B51148">
        <w:rPr>
          <w:rFonts w:ascii="Times New Roman" w:hAnsi="Times New Roman" w:cs="Times New Roman"/>
        </w:rPr>
        <w:t xml:space="preserve"> (pp. ix, 247). Sage Publications, Inc.</w:t>
      </w:r>
    </w:p>
    <w:p w14:paraId="47A6132D" w14:textId="77777777" w:rsidR="00EE5FFD" w:rsidRPr="00B51148" w:rsidRDefault="00EE5FFD" w:rsidP="00B51148">
      <w:pPr>
        <w:pStyle w:val="Bibliografia"/>
        <w:rPr>
          <w:rFonts w:ascii="Times New Roman" w:hAnsi="Times New Roman" w:cs="Times New Roman"/>
        </w:rPr>
      </w:pPr>
      <w:r w:rsidRPr="00B51148">
        <w:rPr>
          <w:rFonts w:ascii="Times New Roman" w:hAnsi="Times New Roman" w:cs="Times New Roman"/>
        </w:rPr>
        <w:t xml:space="preserve">McKenzie, J. E., &amp; Brennan, S. E. (2019). </w:t>
      </w:r>
      <w:r w:rsidRPr="00B51148">
        <w:rPr>
          <w:rFonts w:ascii="Times New Roman" w:hAnsi="Times New Roman" w:cs="Times New Roman"/>
          <w:i/>
          <w:iCs/>
        </w:rPr>
        <w:t>Synthesizing and presenting findings using other methods</w:t>
      </w:r>
      <w:r w:rsidRPr="00B51148">
        <w:rPr>
          <w:rFonts w:ascii="Times New Roman" w:hAnsi="Times New Roman" w:cs="Times New Roman"/>
        </w:rPr>
        <w:t>. 321–347. https://doi.org/10.1002/9781119536604.ch12</w:t>
      </w:r>
    </w:p>
    <w:p w14:paraId="493A8063" w14:textId="77777777" w:rsidR="00EE5FFD" w:rsidRPr="00B51148" w:rsidRDefault="00EE5FFD" w:rsidP="00B51148">
      <w:pPr>
        <w:pStyle w:val="Bibliografia"/>
        <w:rPr>
          <w:rFonts w:ascii="Times New Roman" w:hAnsi="Times New Roman" w:cs="Times New Roman"/>
        </w:rPr>
      </w:pPr>
      <w:r w:rsidRPr="00B51148">
        <w:rPr>
          <w:rFonts w:ascii="Times New Roman" w:hAnsi="Times New Roman" w:cs="Times New Roman"/>
        </w:rPr>
        <w:t xml:space="preserve">Noyes, J., Booth, A., Cargo, M., Flemming, K., Harden, A., Harris, J., Garside, R., Hannes, K., Pantoja, T., &amp; Thomas, J. (2019). Qualitative evidence. In </w:t>
      </w:r>
      <w:r w:rsidRPr="00B51148">
        <w:rPr>
          <w:rFonts w:ascii="Times New Roman" w:hAnsi="Times New Roman" w:cs="Times New Roman"/>
          <w:i/>
          <w:iCs/>
        </w:rPr>
        <w:t>Cochrane Handbook for Systematic Reviews of Interventions</w:t>
      </w:r>
      <w:r w:rsidRPr="00B51148">
        <w:rPr>
          <w:rFonts w:ascii="Times New Roman" w:hAnsi="Times New Roman" w:cs="Times New Roman"/>
        </w:rPr>
        <w:t xml:space="preserve"> (pp. 525–545). John Wiley &amp; Sons, Ltd. https://doi.org/10.1002/9781119536604.ch21</w:t>
      </w:r>
    </w:p>
    <w:p w14:paraId="645C240A" w14:textId="77777777" w:rsidR="00EE5FFD" w:rsidRPr="00B51148" w:rsidRDefault="00EE5FFD" w:rsidP="00B51148">
      <w:pPr>
        <w:pStyle w:val="Bibliografia"/>
        <w:rPr>
          <w:rFonts w:ascii="Times New Roman" w:hAnsi="Times New Roman" w:cs="Times New Roman"/>
        </w:rPr>
      </w:pPr>
      <w:r w:rsidRPr="00B51148">
        <w:rPr>
          <w:rFonts w:ascii="Times New Roman" w:hAnsi="Times New Roman" w:cs="Times New Roman"/>
        </w:rPr>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sidRPr="00B51148">
        <w:rPr>
          <w:rFonts w:ascii="Times New Roman" w:hAnsi="Times New Roman" w:cs="Times New Roman"/>
          <w:i/>
          <w:iCs/>
        </w:rPr>
        <w:t>BMJ</w:t>
      </w:r>
      <w:r w:rsidRPr="00B51148">
        <w:rPr>
          <w:rFonts w:ascii="Times New Roman" w:hAnsi="Times New Roman" w:cs="Times New Roman"/>
        </w:rPr>
        <w:t xml:space="preserve">, </w:t>
      </w:r>
      <w:r w:rsidRPr="00B51148">
        <w:rPr>
          <w:rFonts w:ascii="Times New Roman" w:hAnsi="Times New Roman" w:cs="Times New Roman"/>
          <w:i/>
          <w:iCs/>
        </w:rPr>
        <w:t>372</w:t>
      </w:r>
      <w:r w:rsidRPr="00B51148">
        <w:rPr>
          <w:rFonts w:ascii="Times New Roman" w:hAnsi="Times New Roman" w:cs="Times New Roman"/>
        </w:rPr>
        <w:t>, n71. https://doi.org/10.1136/bmj.n71</w:t>
      </w:r>
    </w:p>
    <w:p w14:paraId="3DDF77D0" w14:textId="77777777" w:rsidR="00EE5FFD" w:rsidRPr="00B51148" w:rsidRDefault="00EE5FFD" w:rsidP="00B51148">
      <w:pPr>
        <w:pStyle w:val="Bibliografia"/>
        <w:rPr>
          <w:rFonts w:ascii="Times New Roman" w:hAnsi="Times New Roman" w:cs="Times New Roman"/>
        </w:rPr>
      </w:pPr>
      <w:r w:rsidRPr="00B51148">
        <w:rPr>
          <w:rFonts w:ascii="Times New Roman" w:hAnsi="Times New Roman" w:cs="Times New Roman"/>
        </w:rPr>
        <w:t xml:space="preserve">Pluye, P., Gagnon, M.-P., Griffiths, F., &amp; Johnson-Lafleur, J. (2009). A scoring system for appraising mixed methods research, and concomitantly appraising qualitative, quantitative and mixed methods primary studies in Mixed Studies Reviews. </w:t>
      </w:r>
      <w:r w:rsidRPr="00B51148">
        <w:rPr>
          <w:rFonts w:ascii="Times New Roman" w:hAnsi="Times New Roman" w:cs="Times New Roman"/>
          <w:i/>
          <w:iCs/>
        </w:rPr>
        <w:t>International Journal of Nursing Studies</w:t>
      </w:r>
      <w:r w:rsidRPr="00B51148">
        <w:rPr>
          <w:rFonts w:ascii="Times New Roman" w:hAnsi="Times New Roman" w:cs="Times New Roman"/>
        </w:rPr>
        <w:t xml:space="preserve">, </w:t>
      </w:r>
      <w:r w:rsidRPr="00B51148">
        <w:rPr>
          <w:rFonts w:ascii="Times New Roman" w:hAnsi="Times New Roman" w:cs="Times New Roman"/>
          <w:i/>
          <w:iCs/>
        </w:rPr>
        <w:t>46</w:t>
      </w:r>
      <w:r w:rsidRPr="00B51148">
        <w:rPr>
          <w:rFonts w:ascii="Times New Roman" w:hAnsi="Times New Roman" w:cs="Times New Roman"/>
        </w:rPr>
        <w:t>(4), 529–546. https://doi.org/10.1016/j.ijnurstu.2009.01.009</w:t>
      </w:r>
    </w:p>
    <w:p w14:paraId="41043AC8" w14:textId="77777777" w:rsidR="00EE5FFD" w:rsidRPr="00B51148" w:rsidRDefault="00EE5FFD" w:rsidP="00B51148">
      <w:pPr>
        <w:pStyle w:val="Bibliografia"/>
        <w:rPr>
          <w:rFonts w:ascii="Times New Roman" w:hAnsi="Times New Roman" w:cs="Times New Roman"/>
        </w:rPr>
      </w:pPr>
      <w:r w:rsidRPr="00B51148">
        <w:rPr>
          <w:rFonts w:ascii="Times New Roman" w:hAnsi="Times New Roman" w:cs="Times New Roman"/>
        </w:rPr>
        <w:t xml:space="preserve">Popay, J., Roberts, H., Sowden, A., Petticrew, M., Arai, L., Rodgers, M., Britten, N., Roen, K., &amp; Duffy, S. (2006). </w:t>
      </w:r>
      <w:r w:rsidRPr="00B51148">
        <w:rPr>
          <w:rFonts w:ascii="Times New Roman" w:hAnsi="Times New Roman" w:cs="Times New Roman"/>
          <w:i/>
          <w:iCs/>
        </w:rPr>
        <w:t>Guidance on the conduct of narrative synthesis in systematic reviews: A product from the ESRC Methods Programme</w:t>
      </w:r>
      <w:r w:rsidRPr="00B51148">
        <w:rPr>
          <w:rFonts w:ascii="Times New Roman" w:hAnsi="Times New Roman" w:cs="Times New Roman"/>
        </w:rPr>
        <w:t>. Lancaster University. https://doi.org/10.13140/2.1.1018.4643</w:t>
      </w:r>
    </w:p>
    <w:p w14:paraId="5A4FEACA" w14:textId="77777777" w:rsidR="00EE5FFD" w:rsidRPr="00B51148" w:rsidRDefault="00EE5FFD" w:rsidP="00B51148">
      <w:pPr>
        <w:pStyle w:val="Bibliografia"/>
        <w:rPr>
          <w:rFonts w:ascii="Times New Roman" w:hAnsi="Times New Roman" w:cs="Times New Roman"/>
        </w:rPr>
      </w:pPr>
      <w:r w:rsidRPr="00B51148">
        <w:rPr>
          <w:rFonts w:ascii="Times New Roman" w:hAnsi="Times New Roman" w:cs="Times New Roman"/>
        </w:rPr>
        <w:t xml:space="preserve">Rodgers, M., Sowden, A., Petticrew, M., Arai, L., Roberts, H., Britten, N., &amp; Popay, J. (2009). Testing Methodological Guidance on the Conduct of Narrative Synthesis in </w:t>
      </w:r>
      <w:r w:rsidRPr="00B51148">
        <w:rPr>
          <w:rFonts w:ascii="Times New Roman" w:hAnsi="Times New Roman" w:cs="Times New Roman"/>
        </w:rPr>
        <w:lastRenderedPageBreak/>
        <w:t xml:space="preserve">Systematic Reviews: Effectiveness of Interventions to Promote Smoke Alarm Ownership and Function. </w:t>
      </w:r>
      <w:r w:rsidRPr="00B51148">
        <w:rPr>
          <w:rFonts w:ascii="Times New Roman" w:hAnsi="Times New Roman" w:cs="Times New Roman"/>
          <w:i/>
          <w:iCs/>
        </w:rPr>
        <w:t>Evaluation</w:t>
      </w:r>
      <w:r w:rsidRPr="00B51148">
        <w:rPr>
          <w:rFonts w:ascii="Times New Roman" w:hAnsi="Times New Roman" w:cs="Times New Roman"/>
        </w:rPr>
        <w:t xml:space="preserve">, </w:t>
      </w:r>
      <w:r w:rsidRPr="00B51148">
        <w:rPr>
          <w:rFonts w:ascii="Times New Roman" w:hAnsi="Times New Roman" w:cs="Times New Roman"/>
          <w:i/>
          <w:iCs/>
        </w:rPr>
        <w:t>15</w:t>
      </w:r>
      <w:r w:rsidRPr="00B51148">
        <w:rPr>
          <w:rFonts w:ascii="Times New Roman" w:hAnsi="Times New Roman" w:cs="Times New Roman"/>
        </w:rPr>
        <w:t>(1), 49–73. https://doi.org/10.1177/1356389008097871</w:t>
      </w:r>
    </w:p>
    <w:p w14:paraId="46EF22F2" w14:textId="295D4DCC" w:rsidR="00EE5FFD" w:rsidRDefault="00EE5FFD" w:rsidP="00B51148">
      <w:pPr>
        <w:pStyle w:val="Bibliografia"/>
        <w:rPr>
          <w:rFonts w:ascii="Times New Roman" w:hAnsi="Times New Roman" w:cs="Times New Roman"/>
        </w:rPr>
      </w:pPr>
    </w:p>
    <w:p w14:paraId="5F1C7667" w14:textId="77777777" w:rsidR="00EE5FFD" w:rsidRDefault="00EE5FFD" w:rsidP="00E305CB">
      <w:pPr>
        <w:rPr>
          <w:rFonts w:ascii="Times New Roman" w:hAnsi="Times New Roman" w:cs="Times New Roman"/>
        </w:rPr>
      </w:pPr>
    </w:p>
    <w:p w14:paraId="61F73B1C" w14:textId="77777777" w:rsidR="00EE5FFD" w:rsidRPr="00C613B0" w:rsidRDefault="00EE5FFD">
      <w:pPr>
        <w:rPr>
          <w:rFonts w:ascii="Times New Roman" w:hAnsi="Times New Roman" w:cs="Times New Roman"/>
        </w:rPr>
      </w:pPr>
    </w:p>
    <w:sectPr w:rsidR="00EE5FFD" w:rsidRPr="00C613B0" w:rsidSect="00875B17">
      <w:footerReference w:type="even" r:id="rId10"/>
      <w:footerReference w:type="default" r:id="rId11"/>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1FF8B" w14:textId="77777777" w:rsidR="00C95739" w:rsidRDefault="00C95739" w:rsidP="00123801">
      <w:r>
        <w:separator/>
      </w:r>
    </w:p>
  </w:endnote>
  <w:endnote w:type="continuationSeparator" w:id="0">
    <w:p w14:paraId="0932621F" w14:textId="77777777" w:rsidR="00C95739" w:rsidRDefault="00C95739" w:rsidP="001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jaVu Sans">
    <w:altName w:val="Verdan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747075915"/>
      <w:docPartObj>
        <w:docPartGallery w:val="Page Numbers (Bottom of Page)"/>
        <w:docPartUnique/>
      </w:docPartObj>
    </w:sdtPr>
    <w:sdtContent>
      <w:p w14:paraId="11DA14B9" w14:textId="77777777" w:rsidR="00EE5FFD" w:rsidRDefault="00EE5FFD" w:rsidP="008762B1">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659BC98" w14:textId="77777777" w:rsidR="00EE5FFD" w:rsidRDefault="00EE5FF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445464116"/>
      <w:docPartObj>
        <w:docPartGallery w:val="Page Numbers (Bottom of Page)"/>
        <w:docPartUnique/>
      </w:docPartObj>
    </w:sdtPr>
    <w:sdtEndPr>
      <w:rPr>
        <w:rStyle w:val="Nmerodepgina"/>
        <w:rFonts w:ascii="Times New Roman" w:hAnsi="Times New Roman" w:cs="Times New Roman"/>
      </w:rPr>
    </w:sdtEndPr>
    <w:sdtContent>
      <w:p w14:paraId="34FE3DF8" w14:textId="77777777" w:rsidR="00EE5FFD" w:rsidRPr="00964019" w:rsidRDefault="00EE5FFD" w:rsidP="008762B1">
        <w:pPr>
          <w:pStyle w:val="Rodap"/>
          <w:framePr w:wrap="none" w:vAnchor="text" w:hAnchor="margin" w:xAlign="center" w:y="1"/>
          <w:rPr>
            <w:rStyle w:val="Nmerodepgina"/>
            <w:rFonts w:ascii="Times New Roman" w:hAnsi="Times New Roman" w:cs="Times New Roman"/>
          </w:rPr>
        </w:pPr>
        <w:r w:rsidRPr="00964019">
          <w:rPr>
            <w:rStyle w:val="Nmerodepgina"/>
            <w:rFonts w:ascii="Times New Roman" w:hAnsi="Times New Roman" w:cs="Times New Roman"/>
          </w:rPr>
          <w:fldChar w:fldCharType="begin"/>
        </w:r>
        <w:r w:rsidRPr="00964019">
          <w:rPr>
            <w:rStyle w:val="Nmerodepgina"/>
            <w:rFonts w:ascii="Times New Roman" w:hAnsi="Times New Roman" w:cs="Times New Roman"/>
          </w:rPr>
          <w:instrText xml:space="preserve"> PAGE </w:instrText>
        </w:r>
        <w:r w:rsidRPr="00964019">
          <w:rPr>
            <w:rStyle w:val="Nmerodepgina"/>
            <w:rFonts w:ascii="Times New Roman" w:hAnsi="Times New Roman" w:cs="Times New Roman"/>
          </w:rPr>
          <w:fldChar w:fldCharType="separate"/>
        </w:r>
        <w:r w:rsidRPr="00964019">
          <w:rPr>
            <w:rStyle w:val="Nmerodepgina"/>
            <w:rFonts w:ascii="Times New Roman" w:hAnsi="Times New Roman" w:cs="Times New Roman"/>
            <w:noProof/>
          </w:rPr>
          <w:t>1</w:t>
        </w:r>
        <w:r w:rsidRPr="00964019">
          <w:rPr>
            <w:rStyle w:val="Nmerodepgina"/>
            <w:rFonts w:ascii="Times New Roman" w:hAnsi="Times New Roman" w:cs="Times New Roman"/>
          </w:rPr>
          <w:fldChar w:fldCharType="end"/>
        </w:r>
      </w:p>
    </w:sdtContent>
  </w:sdt>
  <w:p w14:paraId="189C1735" w14:textId="77777777" w:rsidR="00EE5FFD" w:rsidRPr="00964019" w:rsidRDefault="00EE5FFD">
    <w:pPr>
      <w:pStyle w:val="Rodap"/>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68580308"/>
      <w:docPartObj>
        <w:docPartGallery w:val="Page Numbers (Bottom of Page)"/>
        <w:docPartUnique/>
      </w:docPartObj>
    </w:sdtPr>
    <w:sdtContent>
      <w:p w14:paraId="0BF718A4" w14:textId="3A3C697E" w:rsidR="00964019" w:rsidRDefault="00964019" w:rsidP="008762B1">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F3D9CC" w14:textId="77777777" w:rsidR="00964019" w:rsidRDefault="00964019">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852115638"/>
      <w:docPartObj>
        <w:docPartGallery w:val="Page Numbers (Bottom of Page)"/>
        <w:docPartUnique/>
      </w:docPartObj>
    </w:sdtPr>
    <w:sdtEndPr>
      <w:rPr>
        <w:rStyle w:val="Nmerodepgina"/>
        <w:rFonts w:ascii="Times New Roman" w:hAnsi="Times New Roman" w:cs="Times New Roman"/>
      </w:rPr>
    </w:sdtEndPr>
    <w:sdtContent>
      <w:p w14:paraId="500672F3" w14:textId="392982C6" w:rsidR="00964019" w:rsidRPr="00964019" w:rsidRDefault="00964019" w:rsidP="008762B1">
        <w:pPr>
          <w:pStyle w:val="Rodap"/>
          <w:framePr w:wrap="none" w:vAnchor="text" w:hAnchor="margin" w:xAlign="center" w:y="1"/>
          <w:rPr>
            <w:rStyle w:val="Nmerodepgina"/>
            <w:rFonts w:ascii="Times New Roman" w:hAnsi="Times New Roman" w:cs="Times New Roman"/>
          </w:rPr>
        </w:pPr>
        <w:r w:rsidRPr="00964019">
          <w:rPr>
            <w:rStyle w:val="Nmerodepgina"/>
            <w:rFonts w:ascii="Times New Roman" w:hAnsi="Times New Roman" w:cs="Times New Roman"/>
          </w:rPr>
          <w:fldChar w:fldCharType="begin"/>
        </w:r>
        <w:r w:rsidRPr="00964019">
          <w:rPr>
            <w:rStyle w:val="Nmerodepgina"/>
            <w:rFonts w:ascii="Times New Roman" w:hAnsi="Times New Roman" w:cs="Times New Roman"/>
          </w:rPr>
          <w:instrText xml:space="preserve"> PAGE </w:instrText>
        </w:r>
        <w:r w:rsidRPr="00964019">
          <w:rPr>
            <w:rStyle w:val="Nmerodepgina"/>
            <w:rFonts w:ascii="Times New Roman" w:hAnsi="Times New Roman" w:cs="Times New Roman"/>
          </w:rPr>
          <w:fldChar w:fldCharType="separate"/>
        </w:r>
        <w:r w:rsidRPr="00964019">
          <w:rPr>
            <w:rStyle w:val="Nmerodepgina"/>
            <w:rFonts w:ascii="Times New Roman" w:hAnsi="Times New Roman" w:cs="Times New Roman"/>
            <w:noProof/>
          </w:rPr>
          <w:t>1</w:t>
        </w:r>
        <w:r w:rsidRPr="00964019">
          <w:rPr>
            <w:rStyle w:val="Nmerodepgina"/>
            <w:rFonts w:ascii="Times New Roman" w:hAnsi="Times New Roman" w:cs="Times New Roman"/>
          </w:rPr>
          <w:fldChar w:fldCharType="end"/>
        </w:r>
      </w:p>
    </w:sdtContent>
  </w:sdt>
  <w:p w14:paraId="624A1B4E" w14:textId="77777777" w:rsidR="00964019" w:rsidRPr="00964019" w:rsidRDefault="00964019">
    <w:pPr>
      <w:pStyle w:val="Rodap"/>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AC731" w14:textId="77777777" w:rsidR="00C95739" w:rsidRDefault="00C95739" w:rsidP="00123801">
      <w:r>
        <w:separator/>
      </w:r>
    </w:p>
  </w:footnote>
  <w:footnote w:type="continuationSeparator" w:id="0">
    <w:p w14:paraId="2D00E569" w14:textId="77777777" w:rsidR="00C95739" w:rsidRDefault="00C95739" w:rsidP="00123801">
      <w:r>
        <w:continuationSeparator/>
      </w:r>
    </w:p>
  </w:footnote>
  <w:footnote w:id="1">
    <w:p w14:paraId="64A39E60" w14:textId="77777777" w:rsidR="00EE5FFD" w:rsidRPr="00D93577" w:rsidRDefault="00EE5FFD">
      <w:pPr>
        <w:pStyle w:val="Textodenotaderodap"/>
        <w:rPr>
          <w:rFonts w:ascii="Times New Roman" w:hAnsi="Times New Roman" w:cs="Times New Roman"/>
          <w:lang w:val="pt-ES"/>
        </w:rPr>
      </w:pPr>
      <w:r>
        <w:rPr>
          <w:rStyle w:val="Refdenotaderodap"/>
        </w:rPr>
        <w:footnoteRef/>
      </w:r>
      <w:r>
        <w:t xml:space="preserve"> </w:t>
      </w:r>
      <w:r w:rsidRPr="00D93577">
        <w:rPr>
          <w:rFonts w:ascii="Times New Roman" w:hAnsi="Times New Roman" w:cs="Times New Roman"/>
          <w:lang w:val="pt-ES"/>
        </w:rPr>
        <w:t>Only positive emotion could be adequately tested. The 33.3pp difference exceeds the high sensitivity threshold (&gt;30pp), suggesting that low methodological quality studies underestimated genuine positive emotion effects by 33 percentage points.</w:t>
      </w:r>
      <w:r w:rsidRPr="000F1969">
        <w:rPr>
          <w:rFonts w:ascii="Times New Roman" w:hAnsi="Times New Roman" w:cs="Times New Roman"/>
          <w:lang w:val="pt-ES"/>
        </w:rPr>
        <w:t xml:space="preserve"> Findings on positive emotions should be interpreted cautiously when derived from studies with MMAT &lt;0.6.</w:t>
      </w:r>
    </w:p>
  </w:footnote>
  <w:footnote w:id="2">
    <w:p w14:paraId="73FFB6B8" w14:textId="78332013" w:rsidR="00EE5FFD" w:rsidRPr="001D7867" w:rsidRDefault="00EE5FFD" w:rsidP="00EC1DF9">
      <w:pPr>
        <w:pStyle w:val="Textodenotaderodap"/>
        <w:rPr>
          <w:lang w:val="pt-PT"/>
        </w:rPr>
      </w:pPr>
      <w:r w:rsidRPr="00D93577">
        <w:rPr>
          <w:rStyle w:val="Refdenotaderodap"/>
          <w:rFonts w:ascii="Times New Roman" w:hAnsi="Times New Roman" w:cs="Times New Roman"/>
        </w:rPr>
        <w:footnoteRef/>
      </w:r>
      <w:r w:rsidRPr="00D93577">
        <w:rPr>
          <w:rFonts w:ascii="Times New Roman" w:hAnsi="Times New Roman" w:cs="Times New Roman"/>
          <w:lang w:val="pt-ES"/>
        </w:rPr>
        <w:t xml:space="preserve"> WEIRD </w:t>
      </w:r>
      <w:r>
        <w:rPr>
          <w:rFonts w:ascii="Times New Roman" w:hAnsi="Times New Roman" w:cs="Times New Roman"/>
          <w:noProof/>
          <w:lang w:val="pt-ES"/>
        </w:rPr>
        <w:t>(Henrich et al., 2010)</w:t>
      </w:r>
      <w:r w:rsidRPr="00D93577">
        <w:rPr>
          <w:rFonts w:ascii="Times New Roman" w:hAnsi="Times New Roman" w:cs="Times New Roman"/>
          <w:lang w:val="pt-ES"/>
        </w:rPr>
        <w:t>: Western, Educated, Industrialized, Rich, Democratic countries (USA, Germany, UK, Canada, Australia, Austria, Switzerland, Italy, Belgium, Spain, Netherlands); Non-WEIRD: China, Taiwan, South Korea, India, Russia, Turkey, Brazil, Argentina, Ecuador.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F7E32"/>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49A87312"/>
    <w:multiLevelType w:val="multilevel"/>
    <w:tmpl w:val="B52CF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B3241D"/>
    <w:multiLevelType w:val="multilevel"/>
    <w:tmpl w:val="0416001F"/>
    <w:styleLink w:val="Estilo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1529045">
    <w:abstractNumId w:val="1"/>
  </w:num>
  <w:num w:numId="2" w16cid:durableId="437725544">
    <w:abstractNumId w:val="2"/>
  </w:num>
  <w:num w:numId="3" w16cid:durableId="57134989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F8"/>
    <w:rsid w:val="00001C7D"/>
    <w:rsid w:val="0000334D"/>
    <w:rsid w:val="00005C01"/>
    <w:rsid w:val="00005F4D"/>
    <w:rsid w:val="00006B3D"/>
    <w:rsid w:val="00024021"/>
    <w:rsid w:val="00035920"/>
    <w:rsid w:val="00043101"/>
    <w:rsid w:val="00043858"/>
    <w:rsid w:val="0005331D"/>
    <w:rsid w:val="000603F6"/>
    <w:rsid w:val="0006607F"/>
    <w:rsid w:val="00067A5C"/>
    <w:rsid w:val="0007348D"/>
    <w:rsid w:val="00085846"/>
    <w:rsid w:val="0009445F"/>
    <w:rsid w:val="000956E9"/>
    <w:rsid w:val="000A56B2"/>
    <w:rsid w:val="000A7C37"/>
    <w:rsid w:val="000B3CAC"/>
    <w:rsid w:val="000C720C"/>
    <w:rsid w:val="000D11BC"/>
    <w:rsid w:val="000E1E53"/>
    <w:rsid w:val="000E42E0"/>
    <w:rsid w:val="000F1969"/>
    <w:rsid w:val="000F370F"/>
    <w:rsid w:val="000F3758"/>
    <w:rsid w:val="00103EA6"/>
    <w:rsid w:val="00122FD2"/>
    <w:rsid w:val="00123801"/>
    <w:rsid w:val="0013164F"/>
    <w:rsid w:val="00133B67"/>
    <w:rsid w:val="00142DB5"/>
    <w:rsid w:val="00167570"/>
    <w:rsid w:val="00173C7D"/>
    <w:rsid w:val="0018482B"/>
    <w:rsid w:val="001940B6"/>
    <w:rsid w:val="001A4876"/>
    <w:rsid w:val="001A53ED"/>
    <w:rsid w:val="001C4212"/>
    <w:rsid w:val="001C660D"/>
    <w:rsid w:val="001D7688"/>
    <w:rsid w:val="001D7867"/>
    <w:rsid w:val="001F13AE"/>
    <w:rsid w:val="002023A9"/>
    <w:rsid w:val="002031FE"/>
    <w:rsid w:val="0020468E"/>
    <w:rsid w:val="00205F1C"/>
    <w:rsid w:val="0021068A"/>
    <w:rsid w:val="0023030D"/>
    <w:rsid w:val="00233D92"/>
    <w:rsid w:val="00235E50"/>
    <w:rsid w:val="00245054"/>
    <w:rsid w:val="00256D17"/>
    <w:rsid w:val="00256F0A"/>
    <w:rsid w:val="0025711C"/>
    <w:rsid w:val="00261E20"/>
    <w:rsid w:val="00263B70"/>
    <w:rsid w:val="00265777"/>
    <w:rsid w:val="00276415"/>
    <w:rsid w:val="00281CCD"/>
    <w:rsid w:val="00283D99"/>
    <w:rsid w:val="00287EF0"/>
    <w:rsid w:val="00294BE0"/>
    <w:rsid w:val="002B64C7"/>
    <w:rsid w:val="002E4981"/>
    <w:rsid w:val="002F1D24"/>
    <w:rsid w:val="00313F03"/>
    <w:rsid w:val="00314923"/>
    <w:rsid w:val="003250FA"/>
    <w:rsid w:val="00330A6B"/>
    <w:rsid w:val="00332CCD"/>
    <w:rsid w:val="00333261"/>
    <w:rsid w:val="003502E5"/>
    <w:rsid w:val="00352D18"/>
    <w:rsid w:val="00361D0F"/>
    <w:rsid w:val="00383C9D"/>
    <w:rsid w:val="00384FC6"/>
    <w:rsid w:val="0038564A"/>
    <w:rsid w:val="00391BB3"/>
    <w:rsid w:val="003950C0"/>
    <w:rsid w:val="003A0A7C"/>
    <w:rsid w:val="003A3A4E"/>
    <w:rsid w:val="003C0AB7"/>
    <w:rsid w:val="003C4E24"/>
    <w:rsid w:val="003C69D1"/>
    <w:rsid w:val="003D2130"/>
    <w:rsid w:val="003D6A0E"/>
    <w:rsid w:val="003E12E8"/>
    <w:rsid w:val="003F1FFA"/>
    <w:rsid w:val="00403974"/>
    <w:rsid w:val="004116AB"/>
    <w:rsid w:val="0041569D"/>
    <w:rsid w:val="0042759B"/>
    <w:rsid w:val="0043521F"/>
    <w:rsid w:val="00437B38"/>
    <w:rsid w:val="00440DBF"/>
    <w:rsid w:val="00441144"/>
    <w:rsid w:val="00442B78"/>
    <w:rsid w:val="00442E45"/>
    <w:rsid w:val="00456F65"/>
    <w:rsid w:val="0046354B"/>
    <w:rsid w:val="0046391B"/>
    <w:rsid w:val="00493BFD"/>
    <w:rsid w:val="004A1A15"/>
    <w:rsid w:val="004B3CC8"/>
    <w:rsid w:val="004B4DDE"/>
    <w:rsid w:val="004C187E"/>
    <w:rsid w:val="004C63C6"/>
    <w:rsid w:val="004C6A71"/>
    <w:rsid w:val="004E20D8"/>
    <w:rsid w:val="00504A22"/>
    <w:rsid w:val="0050654E"/>
    <w:rsid w:val="00506E5E"/>
    <w:rsid w:val="00506EB0"/>
    <w:rsid w:val="005104B5"/>
    <w:rsid w:val="00521DD6"/>
    <w:rsid w:val="0052490C"/>
    <w:rsid w:val="00532856"/>
    <w:rsid w:val="0053682A"/>
    <w:rsid w:val="005521F0"/>
    <w:rsid w:val="00560596"/>
    <w:rsid w:val="00575F36"/>
    <w:rsid w:val="00576690"/>
    <w:rsid w:val="005851DC"/>
    <w:rsid w:val="00585E32"/>
    <w:rsid w:val="0059020C"/>
    <w:rsid w:val="0059167B"/>
    <w:rsid w:val="005A1FE4"/>
    <w:rsid w:val="005C270F"/>
    <w:rsid w:val="005D3EEE"/>
    <w:rsid w:val="005F0059"/>
    <w:rsid w:val="005F14DB"/>
    <w:rsid w:val="005F5BD9"/>
    <w:rsid w:val="00610474"/>
    <w:rsid w:val="00614E5F"/>
    <w:rsid w:val="006151B3"/>
    <w:rsid w:val="006172F2"/>
    <w:rsid w:val="00621989"/>
    <w:rsid w:val="00645931"/>
    <w:rsid w:val="006535AC"/>
    <w:rsid w:val="0066357E"/>
    <w:rsid w:val="006707EC"/>
    <w:rsid w:val="0067091B"/>
    <w:rsid w:val="006721CA"/>
    <w:rsid w:val="006753C1"/>
    <w:rsid w:val="006A3D7F"/>
    <w:rsid w:val="006B61E1"/>
    <w:rsid w:val="006B7BC8"/>
    <w:rsid w:val="006D0B3A"/>
    <w:rsid w:val="006D4B35"/>
    <w:rsid w:val="006D6E17"/>
    <w:rsid w:val="006E1880"/>
    <w:rsid w:val="006E3EC7"/>
    <w:rsid w:val="006F4AE7"/>
    <w:rsid w:val="006F73CD"/>
    <w:rsid w:val="007036EC"/>
    <w:rsid w:val="00715C4C"/>
    <w:rsid w:val="00721294"/>
    <w:rsid w:val="0072208D"/>
    <w:rsid w:val="00727F0C"/>
    <w:rsid w:val="00731D48"/>
    <w:rsid w:val="007369C6"/>
    <w:rsid w:val="0074531D"/>
    <w:rsid w:val="00751FD8"/>
    <w:rsid w:val="007627EC"/>
    <w:rsid w:val="0076481A"/>
    <w:rsid w:val="00765D9B"/>
    <w:rsid w:val="0079576D"/>
    <w:rsid w:val="007A0859"/>
    <w:rsid w:val="007A2B4A"/>
    <w:rsid w:val="007B1E7B"/>
    <w:rsid w:val="007B21D2"/>
    <w:rsid w:val="007D327A"/>
    <w:rsid w:val="007D6AEB"/>
    <w:rsid w:val="007E3796"/>
    <w:rsid w:val="007F5F91"/>
    <w:rsid w:val="0080011D"/>
    <w:rsid w:val="00826252"/>
    <w:rsid w:val="00827E54"/>
    <w:rsid w:val="00831C06"/>
    <w:rsid w:val="008423F5"/>
    <w:rsid w:val="00845B05"/>
    <w:rsid w:val="008502F1"/>
    <w:rsid w:val="00856A20"/>
    <w:rsid w:val="0086326E"/>
    <w:rsid w:val="00864479"/>
    <w:rsid w:val="00865C71"/>
    <w:rsid w:val="00866878"/>
    <w:rsid w:val="00873FD7"/>
    <w:rsid w:val="008741A1"/>
    <w:rsid w:val="00875B17"/>
    <w:rsid w:val="008763F8"/>
    <w:rsid w:val="008800CF"/>
    <w:rsid w:val="008926F7"/>
    <w:rsid w:val="0089654F"/>
    <w:rsid w:val="008A0E19"/>
    <w:rsid w:val="008B436C"/>
    <w:rsid w:val="008C4891"/>
    <w:rsid w:val="008C6B38"/>
    <w:rsid w:val="008E1F9E"/>
    <w:rsid w:val="008F0601"/>
    <w:rsid w:val="008F49D6"/>
    <w:rsid w:val="00901197"/>
    <w:rsid w:val="00912347"/>
    <w:rsid w:val="00932006"/>
    <w:rsid w:val="00941013"/>
    <w:rsid w:val="00952420"/>
    <w:rsid w:val="00955992"/>
    <w:rsid w:val="00964019"/>
    <w:rsid w:val="00973B5D"/>
    <w:rsid w:val="009841A3"/>
    <w:rsid w:val="00986A80"/>
    <w:rsid w:val="009922B6"/>
    <w:rsid w:val="009A29EE"/>
    <w:rsid w:val="009A46E3"/>
    <w:rsid w:val="009B5716"/>
    <w:rsid w:val="009C3397"/>
    <w:rsid w:val="009D12D3"/>
    <w:rsid w:val="009E5891"/>
    <w:rsid w:val="00A0235A"/>
    <w:rsid w:val="00A10AA8"/>
    <w:rsid w:val="00A15A82"/>
    <w:rsid w:val="00A16FD4"/>
    <w:rsid w:val="00A17E07"/>
    <w:rsid w:val="00A216CA"/>
    <w:rsid w:val="00A26788"/>
    <w:rsid w:val="00A30692"/>
    <w:rsid w:val="00A35F2F"/>
    <w:rsid w:val="00A56B98"/>
    <w:rsid w:val="00A73105"/>
    <w:rsid w:val="00A73D25"/>
    <w:rsid w:val="00A93BBB"/>
    <w:rsid w:val="00A9722D"/>
    <w:rsid w:val="00AB1804"/>
    <w:rsid w:val="00AC1C84"/>
    <w:rsid w:val="00AC309E"/>
    <w:rsid w:val="00AD4A9E"/>
    <w:rsid w:val="00AD6499"/>
    <w:rsid w:val="00B07448"/>
    <w:rsid w:val="00B11E80"/>
    <w:rsid w:val="00B27197"/>
    <w:rsid w:val="00B37C57"/>
    <w:rsid w:val="00B44DFE"/>
    <w:rsid w:val="00B51148"/>
    <w:rsid w:val="00B5589F"/>
    <w:rsid w:val="00B57480"/>
    <w:rsid w:val="00B653AB"/>
    <w:rsid w:val="00B65A3F"/>
    <w:rsid w:val="00B67EA5"/>
    <w:rsid w:val="00B727CF"/>
    <w:rsid w:val="00B743B5"/>
    <w:rsid w:val="00B80B61"/>
    <w:rsid w:val="00B80ED6"/>
    <w:rsid w:val="00B90906"/>
    <w:rsid w:val="00B97323"/>
    <w:rsid w:val="00BA3168"/>
    <w:rsid w:val="00BA4440"/>
    <w:rsid w:val="00BB232D"/>
    <w:rsid w:val="00BB6E14"/>
    <w:rsid w:val="00BC71F2"/>
    <w:rsid w:val="00BD3A84"/>
    <w:rsid w:val="00BD50D0"/>
    <w:rsid w:val="00C00FBB"/>
    <w:rsid w:val="00C26FE2"/>
    <w:rsid w:val="00C334B7"/>
    <w:rsid w:val="00C352DB"/>
    <w:rsid w:val="00C50E6C"/>
    <w:rsid w:val="00C613B0"/>
    <w:rsid w:val="00C64774"/>
    <w:rsid w:val="00C70C34"/>
    <w:rsid w:val="00C8253A"/>
    <w:rsid w:val="00C82D22"/>
    <w:rsid w:val="00C95739"/>
    <w:rsid w:val="00C9726A"/>
    <w:rsid w:val="00CA38FE"/>
    <w:rsid w:val="00CB08B9"/>
    <w:rsid w:val="00CC0D98"/>
    <w:rsid w:val="00CE1E1F"/>
    <w:rsid w:val="00CE264B"/>
    <w:rsid w:val="00CE36AC"/>
    <w:rsid w:val="00D144A7"/>
    <w:rsid w:val="00D157DA"/>
    <w:rsid w:val="00D15D77"/>
    <w:rsid w:val="00D34551"/>
    <w:rsid w:val="00D44393"/>
    <w:rsid w:val="00D551B2"/>
    <w:rsid w:val="00D57147"/>
    <w:rsid w:val="00D574D5"/>
    <w:rsid w:val="00D5778D"/>
    <w:rsid w:val="00D70D4F"/>
    <w:rsid w:val="00D74154"/>
    <w:rsid w:val="00D9251D"/>
    <w:rsid w:val="00D93577"/>
    <w:rsid w:val="00DA05FF"/>
    <w:rsid w:val="00DB1658"/>
    <w:rsid w:val="00DB5F34"/>
    <w:rsid w:val="00DB6A1D"/>
    <w:rsid w:val="00E05C77"/>
    <w:rsid w:val="00E20654"/>
    <w:rsid w:val="00E30147"/>
    <w:rsid w:val="00E30456"/>
    <w:rsid w:val="00E305CB"/>
    <w:rsid w:val="00E3218C"/>
    <w:rsid w:val="00E55493"/>
    <w:rsid w:val="00E61905"/>
    <w:rsid w:val="00E731BE"/>
    <w:rsid w:val="00E753BA"/>
    <w:rsid w:val="00E928F8"/>
    <w:rsid w:val="00E93D49"/>
    <w:rsid w:val="00E95097"/>
    <w:rsid w:val="00EA2630"/>
    <w:rsid w:val="00EA502B"/>
    <w:rsid w:val="00EA5864"/>
    <w:rsid w:val="00EA7EAE"/>
    <w:rsid w:val="00EB4A4B"/>
    <w:rsid w:val="00EB61C7"/>
    <w:rsid w:val="00EC1DF9"/>
    <w:rsid w:val="00ED7BE9"/>
    <w:rsid w:val="00EE5FFD"/>
    <w:rsid w:val="00EE7829"/>
    <w:rsid w:val="00EE7CFF"/>
    <w:rsid w:val="00F03970"/>
    <w:rsid w:val="00F0777B"/>
    <w:rsid w:val="00F07C62"/>
    <w:rsid w:val="00F103A7"/>
    <w:rsid w:val="00F1217B"/>
    <w:rsid w:val="00F15A82"/>
    <w:rsid w:val="00F21DFF"/>
    <w:rsid w:val="00F31AE2"/>
    <w:rsid w:val="00F5169A"/>
    <w:rsid w:val="00F566FD"/>
    <w:rsid w:val="00F64A26"/>
    <w:rsid w:val="00F8240E"/>
    <w:rsid w:val="00F8259A"/>
    <w:rsid w:val="00F90C45"/>
    <w:rsid w:val="00F91726"/>
    <w:rsid w:val="00FB2F83"/>
    <w:rsid w:val="00FB7B42"/>
    <w:rsid w:val="00FD530E"/>
    <w:rsid w:val="00FD6795"/>
    <w:rsid w:val="00FD6833"/>
    <w:rsid w:val="00FE6A6B"/>
    <w:rsid w:val="00FF7AC2"/>
  </w:rsids>
  <m:mathPr>
    <m:mathFont m:val="Cambria Math"/>
    <m:brkBin m:val="before"/>
    <m:brkBinSub m:val="--"/>
    <m:smallFrac m:val="0"/>
    <m:dispDef/>
    <m:lMargin m:val="0"/>
    <m:rMargin m:val="0"/>
    <m:defJc m:val="centerGroup"/>
    <m:wrapIndent m:val="1440"/>
    <m:intLim m:val="subSup"/>
    <m:naryLim m:val="undOvr"/>
  </m:mathPr>
  <w:themeFontLang w:val="pt-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388E"/>
  <w15:chartTrackingRefBased/>
  <w15:docId w15:val="{8EE17222-1559-F64C-AC50-4A42C521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EE"/>
    <w:rPr>
      <w:lang w:val="pt-BR"/>
    </w:rPr>
  </w:style>
  <w:style w:type="paragraph" w:styleId="Ttulo1">
    <w:name w:val="heading 1"/>
    <w:basedOn w:val="Normal"/>
    <w:next w:val="Normal"/>
    <w:link w:val="Ttulo1Char"/>
    <w:uiPriority w:val="9"/>
    <w:qFormat/>
    <w:rsid w:val="007A2B4A"/>
    <w:pPr>
      <w:keepNext/>
      <w:keepLines/>
      <w:numPr>
        <w:numId w:val="3"/>
      </w:numPr>
      <w:spacing w:before="360" w:after="80"/>
      <w:outlineLvl w:val="0"/>
    </w:pPr>
    <w:rPr>
      <w:rFonts w:ascii="Times New Roman" w:eastAsiaTheme="majorEastAsia" w:hAnsi="Times New Roman" w:cstheme="majorBidi"/>
      <w:b/>
      <w:color w:val="0F4761" w:themeColor="accent1" w:themeShade="BF"/>
      <w:szCs w:val="40"/>
    </w:rPr>
  </w:style>
  <w:style w:type="paragraph" w:styleId="Ttulo2">
    <w:name w:val="heading 2"/>
    <w:basedOn w:val="Normal"/>
    <w:next w:val="Normal"/>
    <w:link w:val="Ttulo2Char"/>
    <w:uiPriority w:val="9"/>
    <w:unhideWhenUsed/>
    <w:qFormat/>
    <w:rsid w:val="007A2B4A"/>
    <w:pPr>
      <w:keepNext/>
      <w:keepLines/>
      <w:numPr>
        <w:ilvl w:val="1"/>
        <w:numId w:val="3"/>
      </w:numPr>
      <w:spacing w:before="160" w:after="80"/>
      <w:outlineLvl w:val="1"/>
    </w:pPr>
    <w:rPr>
      <w:rFonts w:asciiTheme="majorHAnsi" w:eastAsiaTheme="majorEastAsia" w:hAnsiTheme="majorHAnsi" w:cstheme="majorBidi"/>
      <w:color w:val="0F4761" w:themeColor="accent1" w:themeShade="BF"/>
      <w:szCs w:val="32"/>
    </w:rPr>
  </w:style>
  <w:style w:type="paragraph" w:styleId="Ttulo3">
    <w:name w:val="heading 3"/>
    <w:basedOn w:val="Normal"/>
    <w:next w:val="Normal"/>
    <w:link w:val="Ttulo3Char"/>
    <w:uiPriority w:val="9"/>
    <w:unhideWhenUsed/>
    <w:qFormat/>
    <w:rsid w:val="00E928F8"/>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928F8"/>
    <w:pPr>
      <w:keepNext/>
      <w:keepLines/>
      <w:numPr>
        <w:ilvl w:val="3"/>
        <w:numId w:val="3"/>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928F8"/>
    <w:pPr>
      <w:keepNext/>
      <w:keepLines/>
      <w:numPr>
        <w:ilvl w:val="4"/>
        <w:numId w:val="3"/>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928F8"/>
    <w:pPr>
      <w:keepNext/>
      <w:keepLines/>
      <w:numPr>
        <w:ilvl w:val="5"/>
        <w:numId w:val="3"/>
      </w:numPr>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928F8"/>
    <w:pPr>
      <w:keepNext/>
      <w:keepLines/>
      <w:numPr>
        <w:ilvl w:val="6"/>
        <w:numId w:val="3"/>
      </w:numPr>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928F8"/>
    <w:pPr>
      <w:keepNext/>
      <w:keepLines/>
      <w:numPr>
        <w:ilvl w:val="7"/>
        <w:numId w:val="3"/>
      </w:numPr>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928F8"/>
    <w:pPr>
      <w:keepNext/>
      <w:keepLines/>
      <w:numPr>
        <w:ilvl w:val="8"/>
        <w:numId w:val="3"/>
      </w:numPr>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A2B4A"/>
    <w:rPr>
      <w:rFonts w:ascii="Times New Roman" w:eastAsiaTheme="majorEastAsia" w:hAnsi="Times New Roman" w:cstheme="majorBidi"/>
      <w:b/>
      <w:color w:val="0F4761" w:themeColor="accent1" w:themeShade="BF"/>
      <w:szCs w:val="40"/>
      <w:lang w:val="pt-BR"/>
    </w:rPr>
  </w:style>
  <w:style w:type="character" w:customStyle="1" w:styleId="Ttulo2Char">
    <w:name w:val="Título 2 Char"/>
    <w:basedOn w:val="Fontepargpadro"/>
    <w:link w:val="Ttulo2"/>
    <w:uiPriority w:val="9"/>
    <w:rsid w:val="007A2B4A"/>
    <w:rPr>
      <w:rFonts w:asciiTheme="majorHAnsi" w:eastAsiaTheme="majorEastAsia" w:hAnsiTheme="majorHAnsi" w:cstheme="majorBidi"/>
      <w:color w:val="0F4761" w:themeColor="accent1" w:themeShade="BF"/>
      <w:szCs w:val="32"/>
      <w:lang w:val="pt-BR"/>
    </w:rPr>
  </w:style>
  <w:style w:type="character" w:customStyle="1" w:styleId="Ttulo3Char">
    <w:name w:val="Título 3 Char"/>
    <w:basedOn w:val="Fontepargpadro"/>
    <w:link w:val="Ttulo3"/>
    <w:uiPriority w:val="9"/>
    <w:rsid w:val="00E928F8"/>
    <w:rPr>
      <w:rFonts w:eastAsiaTheme="majorEastAsia" w:cstheme="majorBidi"/>
      <w:color w:val="0F4761" w:themeColor="accent1" w:themeShade="BF"/>
      <w:sz w:val="28"/>
      <w:szCs w:val="28"/>
      <w:lang w:val="pt-BR"/>
    </w:rPr>
  </w:style>
  <w:style w:type="character" w:customStyle="1" w:styleId="Ttulo4Char">
    <w:name w:val="Título 4 Char"/>
    <w:basedOn w:val="Fontepargpadro"/>
    <w:link w:val="Ttulo4"/>
    <w:uiPriority w:val="9"/>
    <w:semiHidden/>
    <w:rsid w:val="00E928F8"/>
    <w:rPr>
      <w:rFonts w:eastAsiaTheme="majorEastAsia" w:cstheme="majorBidi"/>
      <w:i/>
      <w:iCs/>
      <w:color w:val="0F4761" w:themeColor="accent1" w:themeShade="BF"/>
      <w:lang w:val="pt-BR"/>
    </w:rPr>
  </w:style>
  <w:style w:type="character" w:customStyle="1" w:styleId="Ttulo5Char">
    <w:name w:val="Título 5 Char"/>
    <w:basedOn w:val="Fontepargpadro"/>
    <w:link w:val="Ttulo5"/>
    <w:uiPriority w:val="9"/>
    <w:semiHidden/>
    <w:rsid w:val="00E928F8"/>
    <w:rPr>
      <w:rFonts w:eastAsiaTheme="majorEastAsia" w:cstheme="majorBidi"/>
      <w:color w:val="0F4761" w:themeColor="accent1" w:themeShade="BF"/>
      <w:lang w:val="pt-BR"/>
    </w:rPr>
  </w:style>
  <w:style w:type="character" w:customStyle="1" w:styleId="Ttulo6Char">
    <w:name w:val="Título 6 Char"/>
    <w:basedOn w:val="Fontepargpadro"/>
    <w:link w:val="Ttulo6"/>
    <w:uiPriority w:val="9"/>
    <w:semiHidden/>
    <w:rsid w:val="00E928F8"/>
    <w:rPr>
      <w:rFonts w:eastAsiaTheme="majorEastAsia" w:cstheme="majorBidi"/>
      <w:i/>
      <w:iCs/>
      <w:color w:val="595959" w:themeColor="text1" w:themeTint="A6"/>
      <w:lang w:val="pt-BR"/>
    </w:rPr>
  </w:style>
  <w:style w:type="character" w:customStyle="1" w:styleId="Ttulo7Char">
    <w:name w:val="Título 7 Char"/>
    <w:basedOn w:val="Fontepargpadro"/>
    <w:link w:val="Ttulo7"/>
    <w:uiPriority w:val="9"/>
    <w:semiHidden/>
    <w:rsid w:val="00E928F8"/>
    <w:rPr>
      <w:rFonts w:eastAsiaTheme="majorEastAsia" w:cstheme="majorBidi"/>
      <w:color w:val="595959" w:themeColor="text1" w:themeTint="A6"/>
      <w:lang w:val="pt-BR"/>
    </w:rPr>
  </w:style>
  <w:style w:type="character" w:customStyle="1" w:styleId="Ttulo8Char">
    <w:name w:val="Título 8 Char"/>
    <w:basedOn w:val="Fontepargpadro"/>
    <w:link w:val="Ttulo8"/>
    <w:uiPriority w:val="9"/>
    <w:semiHidden/>
    <w:rsid w:val="00E928F8"/>
    <w:rPr>
      <w:rFonts w:eastAsiaTheme="majorEastAsia" w:cstheme="majorBidi"/>
      <w:i/>
      <w:iCs/>
      <w:color w:val="272727" w:themeColor="text1" w:themeTint="D8"/>
      <w:lang w:val="pt-BR"/>
    </w:rPr>
  </w:style>
  <w:style w:type="character" w:customStyle="1" w:styleId="Ttulo9Char">
    <w:name w:val="Título 9 Char"/>
    <w:basedOn w:val="Fontepargpadro"/>
    <w:link w:val="Ttulo9"/>
    <w:uiPriority w:val="9"/>
    <w:semiHidden/>
    <w:rsid w:val="00E928F8"/>
    <w:rPr>
      <w:rFonts w:eastAsiaTheme="majorEastAsia" w:cstheme="majorBidi"/>
      <w:color w:val="272727" w:themeColor="text1" w:themeTint="D8"/>
      <w:lang w:val="pt-BR"/>
    </w:rPr>
  </w:style>
  <w:style w:type="paragraph" w:styleId="Ttulo">
    <w:name w:val="Title"/>
    <w:basedOn w:val="Normal"/>
    <w:next w:val="Normal"/>
    <w:link w:val="TtuloChar"/>
    <w:uiPriority w:val="10"/>
    <w:qFormat/>
    <w:rsid w:val="00E928F8"/>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928F8"/>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har"/>
    <w:uiPriority w:val="11"/>
    <w:qFormat/>
    <w:rsid w:val="00E928F8"/>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928F8"/>
    <w:rPr>
      <w:rFonts w:eastAsiaTheme="majorEastAsia" w:cstheme="majorBidi"/>
      <w:color w:val="595959" w:themeColor="text1" w:themeTint="A6"/>
      <w:spacing w:val="15"/>
      <w:sz w:val="28"/>
      <w:szCs w:val="28"/>
      <w:lang w:val="pt-BR"/>
    </w:rPr>
  </w:style>
  <w:style w:type="paragraph" w:styleId="Citao">
    <w:name w:val="Quote"/>
    <w:basedOn w:val="Normal"/>
    <w:next w:val="Normal"/>
    <w:link w:val="CitaoChar"/>
    <w:uiPriority w:val="29"/>
    <w:qFormat/>
    <w:rsid w:val="00E928F8"/>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E928F8"/>
    <w:rPr>
      <w:i/>
      <w:iCs/>
      <w:color w:val="404040" w:themeColor="text1" w:themeTint="BF"/>
      <w:lang w:val="pt-BR"/>
    </w:rPr>
  </w:style>
  <w:style w:type="paragraph" w:styleId="PargrafodaLista">
    <w:name w:val="List Paragraph"/>
    <w:basedOn w:val="Normal"/>
    <w:uiPriority w:val="34"/>
    <w:qFormat/>
    <w:rsid w:val="00E928F8"/>
    <w:pPr>
      <w:ind w:left="720"/>
      <w:contextualSpacing/>
    </w:pPr>
  </w:style>
  <w:style w:type="character" w:styleId="nfaseIntensa">
    <w:name w:val="Intense Emphasis"/>
    <w:basedOn w:val="Fontepargpadro"/>
    <w:uiPriority w:val="21"/>
    <w:qFormat/>
    <w:rsid w:val="00E928F8"/>
    <w:rPr>
      <w:i/>
      <w:iCs/>
      <w:color w:val="0F4761" w:themeColor="accent1" w:themeShade="BF"/>
    </w:rPr>
  </w:style>
  <w:style w:type="paragraph" w:styleId="CitaoIntensa">
    <w:name w:val="Intense Quote"/>
    <w:basedOn w:val="Normal"/>
    <w:next w:val="Normal"/>
    <w:link w:val="CitaoIntensaChar"/>
    <w:uiPriority w:val="30"/>
    <w:qFormat/>
    <w:rsid w:val="00E92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928F8"/>
    <w:rPr>
      <w:i/>
      <w:iCs/>
      <w:color w:val="0F4761" w:themeColor="accent1" w:themeShade="BF"/>
      <w:lang w:val="pt-BR"/>
    </w:rPr>
  </w:style>
  <w:style w:type="character" w:styleId="RefernciaIntensa">
    <w:name w:val="Intense Reference"/>
    <w:basedOn w:val="Fontepargpadro"/>
    <w:uiPriority w:val="32"/>
    <w:qFormat/>
    <w:rsid w:val="00E928F8"/>
    <w:rPr>
      <w:b/>
      <w:bCs/>
      <w:smallCaps/>
      <w:color w:val="0F4761" w:themeColor="accent1" w:themeShade="BF"/>
      <w:spacing w:val="5"/>
    </w:rPr>
  </w:style>
  <w:style w:type="character" w:styleId="Hyperlink">
    <w:name w:val="Hyperlink"/>
    <w:basedOn w:val="Fontepargpadro"/>
    <w:uiPriority w:val="99"/>
    <w:unhideWhenUsed/>
    <w:rsid w:val="00123801"/>
    <w:rPr>
      <w:color w:val="467886" w:themeColor="hyperlink"/>
      <w:u w:val="single"/>
    </w:rPr>
  </w:style>
  <w:style w:type="paragraph" w:styleId="Textodenotaderodap">
    <w:name w:val="footnote text"/>
    <w:basedOn w:val="Normal"/>
    <w:link w:val="TextodenotaderodapChar"/>
    <w:uiPriority w:val="99"/>
    <w:unhideWhenUsed/>
    <w:rsid w:val="00123801"/>
    <w:rPr>
      <w:sz w:val="20"/>
      <w:szCs w:val="20"/>
    </w:rPr>
  </w:style>
  <w:style w:type="character" w:customStyle="1" w:styleId="TextodenotaderodapChar">
    <w:name w:val="Texto de nota de rodapé Char"/>
    <w:basedOn w:val="Fontepargpadro"/>
    <w:link w:val="Textodenotaderodap"/>
    <w:uiPriority w:val="99"/>
    <w:rsid w:val="00123801"/>
    <w:rPr>
      <w:sz w:val="20"/>
      <w:szCs w:val="20"/>
      <w:lang w:val="pt-BR"/>
    </w:rPr>
  </w:style>
  <w:style w:type="character" w:styleId="Refdenotaderodap">
    <w:name w:val="footnote reference"/>
    <w:basedOn w:val="Fontepargpadro"/>
    <w:uiPriority w:val="99"/>
    <w:semiHidden/>
    <w:unhideWhenUsed/>
    <w:rsid w:val="00123801"/>
    <w:rPr>
      <w:vertAlign w:val="superscript"/>
    </w:rPr>
  </w:style>
  <w:style w:type="table" w:styleId="Tabelacomgrade">
    <w:name w:val="Table Grid"/>
    <w:basedOn w:val="Tabelanormal"/>
    <w:uiPriority w:val="39"/>
    <w:rsid w:val="00575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velfaixacinza">
    <w:name w:val="Variável (faixa cinza)"/>
    <w:basedOn w:val="Normal"/>
    <w:qFormat/>
    <w:rsid w:val="009A46E3"/>
    <w:pPr>
      <w:shd w:val="clear" w:color="auto" w:fill="D9D9D9" w:themeFill="background1" w:themeFillShade="D9"/>
      <w:spacing w:before="240" w:after="60"/>
      <w:jc w:val="both"/>
    </w:pPr>
    <w:rPr>
      <w:rFonts w:ascii="Times New Roman" w:hAnsi="Times New Roman" w:cs="Times New Roman"/>
      <w:bCs/>
      <w:lang w:val="pt-ES"/>
    </w:rPr>
  </w:style>
  <w:style w:type="paragraph" w:customStyle="1" w:styleId="Definiorecuo">
    <w:name w:val="Definição (recuo)"/>
    <w:basedOn w:val="Normal"/>
    <w:qFormat/>
    <w:rsid w:val="009A46E3"/>
    <w:pPr>
      <w:spacing w:after="120" w:line="252" w:lineRule="auto"/>
      <w:jc w:val="both"/>
    </w:pPr>
    <w:rPr>
      <w:rFonts w:ascii="Times New Roman" w:hAnsi="Times New Roman" w:cs="Times New Roman"/>
      <w:sz w:val="21"/>
      <w:lang w:val="pt-ES"/>
    </w:rPr>
  </w:style>
  <w:style w:type="paragraph" w:styleId="SemEspaamento">
    <w:name w:val="No Spacing"/>
    <w:uiPriority w:val="1"/>
    <w:qFormat/>
    <w:rsid w:val="009A46E3"/>
    <w:rPr>
      <w:lang w:val="pt-BR"/>
    </w:rPr>
  </w:style>
  <w:style w:type="paragraph" w:customStyle="1" w:styleId="p1">
    <w:name w:val="p1"/>
    <w:basedOn w:val="Normal"/>
    <w:rsid w:val="009A46E3"/>
    <w:pPr>
      <w:spacing w:before="100" w:beforeAutospacing="1" w:after="100" w:afterAutospacing="1"/>
    </w:pPr>
    <w:rPr>
      <w:rFonts w:ascii="Times New Roman" w:eastAsia="Times New Roman" w:hAnsi="Times New Roman" w:cs="Times New Roman"/>
      <w:kern w:val="0"/>
      <w:lang w:val="pt-ES" w:eastAsia="pt-BR"/>
      <w14:ligatures w14:val="none"/>
    </w:rPr>
  </w:style>
  <w:style w:type="paragraph" w:customStyle="1" w:styleId="Estilo1">
    <w:name w:val="Estilo1"/>
    <w:basedOn w:val="Normal"/>
    <w:qFormat/>
    <w:rsid w:val="009841A3"/>
    <w:rPr>
      <w:rFonts w:ascii="Times New Roman" w:hAnsi="Times New Roman" w:cs="Times New Roman"/>
      <w:b/>
      <w:bCs/>
    </w:rPr>
  </w:style>
  <w:style w:type="numbering" w:customStyle="1" w:styleId="Estilo2">
    <w:name w:val="Estilo2"/>
    <w:uiPriority w:val="99"/>
    <w:rsid w:val="007A2B4A"/>
    <w:pPr>
      <w:numPr>
        <w:numId w:val="2"/>
      </w:numPr>
    </w:pPr>
  </w:style>
  <w:style w:type="paragraph" w:styleId="CabealhodoSumrio">
    <w:name w:val="TOC Heading"/>
    <w:basedOn w:val="Ttulo1"/>
    <w:next w:val="Normal"/>
    <w:uiPriority w:val="39"/>
    <w:unhideWhenUsed/>
    <w:qFormat/>
    <w:rsid w:val="00BD50D0"/>
    <w:pPr>
      <w:numPr>
        <w:numId w:val="0"/>
      </w:numPr>
      <w:spacing w:before="480" w:after="0" w:line="276" w:lineRule="auto"/>
      <w:outlineLvl w:val="9"/>
    </w:pPr>
    <w:rPr>
      <w:rFonts w:asciiTheme="majorHAnsi" w:hAnsiTheme="majorHAnsi"/>
      <w:bCs/>
      <w:kern w:val="0"/>
      <w:sz w:val="28"/>
      <w:szCs w:val="28"/>
      <w:lang w:val="pt-ES" w:eastAsia="pt-BR"/>
      <w14:ligatures w14:val="none"/>
    </w:rPr>
  </w:style>
  <w:style w:type="paragraph" w:styleId="Sumrio1">
    <w:name w:val="toc 1"/>
    <w:basedOn w:val="Normal"/>
    <w:next w:val="Normal"/>
    <w:autoRedefine/>
    <w:uiPriority w:val="39"/>
    <w:unhideWhenUsed/>
    <w:rsid w:val="00BD50D0"/>
    <w:pPr>
      <w:spacing w:before="120"/>
    </w:pPr>
    <w:rPr>
      <w:b/>
      <w:bCs/>
      <w:i/>
      <w:iCs/>
    </w:rPr>
  </w:style>
  <w:style w:type="paragraph" w:styleId="Sumrio2">
    <w:name w:val="toc 2"/>
    <w:basedOn w:val="Normal"/>
    <w:next w:val="Normal"/>
    <w:autoRedefine/>
    <w:uiPriority w:val="39"/>
    <w:unhideWhenUsed/>
    <w:rsid w:val="00BD50D0"/>
    <w:pPr>
      <w:spacing w:before="120"/>
      <w:ind w:left="240"/>
    </w:pPr>
    <w:rPr>
      <w:b/>
      <w:bCs/>
      <w:sz w:val="22"/>
      <w:szCs w:val="22"/>
    </w:rPr>
  </w:style>
  <w:style w:type="paragraph" w:styleId="Sumrio3">
    <w:name w:val="toc 3"/>
    <w:basedOn w:val="Normal"/>
    <w:next w:val="Normal"/>
    <w:autoRedefine/>
    <w:uiPriority w:val="39"/>
    <w:unhideWhenUsed/>
    <w:rsid w:val="00BD50D0"/>
    <w:pPr>
      <w:ind w:left="480"/>
    </w:pPr>
    <w:rPr>
      <w:sz w:val="20"/>
      <w:szCs w:val="20"/>
    </w:rPr>
  </w:style>
  <w:style w:type="paragraph" w:styleId="Sumrio4">
    <w:name w:val="toc 4"/>
    <w:basedOn w:val="Normal"/>
    <w:next w:val="Normal"/>
    <w:autoRedefine/>
    <w:uiPriority w:val="39"/>
    <w:semiHidden/>
    <w:unhideWhenUsed/>
    <w:rsid w:val="00BD50D0"/>
    <w:pPr>
      <w:ind w:left="720"/>
    </w:pPr>
    <w:rPr>
      <w:sz w:val="20"/>
      <w:szCs w:val="20"/>
    </w:rPr>
  </w:style>
  <w:style w:type="paragraph" w:styleId="Sumrio5">
    <w:name w:val="toc 5"/>
    <w:basedOn w:val="Normal"/>
    <w:next w:val="Normal"/>
    <w:autoRedefine/>
    <w:uiPriority w:val="39"/>
    <w:semiHidden/>
    <w:unhideWhenUsed/>
    <w:rsid w:val="00BD50D0"/>
    <w:pPr>
      <w:ind w:left="960"/>
    </w:pPr>
    <w:rPr>
      <w:sz w:val="20"/>
      <w:szCs w:val="20"/>
    </w:rPr>
  </w:style>
  <w:style w:type="paragraph" w:styleId="Sumrio6">
    <w:name w:val="toc 6"/>
    <w:basedOn w:val="Normal"/>
    <w:next w:val="Normal"/>
    <w:autoRedefine/>
    <w:uiPriority w:val="39"/>
    <w:semiHidden/>
    <w:unhideWhenUsed/>
    <w:rsid w:val="00BD50D0"/>
    <w:pPr>
      <w:ind w:left="1200"/>
    </w:pPr>
    <w:rPr>
      <w:sz w:val="20"/>
      <w:szCs w:val="20"/>
    </w:rPr>
  </w:style>
  <w:style w:type="paragraph" w:styleId="Sumrio7">
    <w:name w:val="toc 7"/>
    <w:basedOn w:val="Normal"/>
    <w:next w:val="Normal"/>
    <w:autoRedefine/>
    <w:uiPriority w:val="39"/>
    <w:semiHidden/>
    <w:unhideWhenUsed/>
    <w:rsid w:val="00BD50D0"/>
    <w:pPr>
      <w:ind w:left="1440"/>
    </w:pPr>
    <w:rPr>
      <w:sz w:val="20"/>
      <w:szCs w:val="20"/>
    </w:rPr>
  </w:style>
  <w:style w:type="paragraph" w:styleId="Sumrio8">
    <w:name w:val="toc 8"/>
    <w:basedOn w:val="Normal"/>
    <w:next w:val="Normal"/>
    <w:autoRedefine/>
    <w:uiPriority w:val="39"/>
    <w:semiHidden/>
    <w:unhideWhenUsed/>
    <w:rsid w:val="00BD50D0"/>
    <w:pPr>
      <w:ind w:left="1680"/>
    </w:pPr>
    <w:rPr>
      <w:sz w:val="20"/>
      <w:szCs w:val="20"/>
    </w:rPr>
  </w:style>
  <w:style w:type="paragraph" w:styleId="Sumrio9">
    <w:name w:val="toc 9"/>
    <w:basedOn w:val="Normal"/>
    <w:next w:val="Normal"/>
    <w:autoRedefine/>
    <w:uiPriority w:val="39"/>
    <w:semiHidden/>
    <w:unhideWhenUsed/>
    <w:rsid w:val="00BD50D0"/>
    <w:pPr>
      <w:ind w:left="1920"/>
    </w:pPr>
    <w:rPr>
      <w:sz w:val="20"/>
      <w:szCs w:val="20"/>
    </w:rPr>
  </w:style>
  <w:style w:type="character" w:styleId="MenoPendente">
    <w:name w:val="Unresolved Mention"/>
    <w:basedOn w:val="Fontepargpadro"/>
    <w:uiPriority w:val="99"/>
    <w:semiHidden/>
    <w:unhideWhenUsed/>
    <w:rsid w:val="00506E5E"/>
    <w:rPr>
      <w:color w:val="605E5C"/>
      <w:shd w:val="clear" w:color="auto" w:fill="E1DFDD"/>
    </w:rPr>
  </w:style>
  <w:style w:type="character" w:customStyle="1" w:styleId="s1">
    <w:name w:val="s1"/>
    <w:basedOn w:val="Fontepargpadro"/>
    <w:rsid w:val="001A53ED"/>
  </w:style>
  <w:style w:type="character" w:styleId="TextodoEspaoReservado">
    <w:name w:val="Placeholder Text"/>
    <w:basedOn w:val="Fontepargpadro"/>
    <w:uiPriority w:val="99"/>
    <w:semiHidden/>
    <w:rsid w:val="001A53ED"/>
    <w:rPr>
      <w:color w:val="666666"/>
    </w:rPr>
  </w:style>
  <w:style w:type="paragraph" w:customStyle="1" w:styleId="TableNote">
    <w:name w:val="Table Note"/>
    <w:rsid w:val="0046354B"/>
    <w:pPr>
      <w:spacing w:before="60" w:after="120" w:line="480" w:lineRule="auto"/>
    </w:pPr>
    <w:rPr>
      <w:rFonts w:ascii="Times New Roman" w:eastAsia="Times New Roman" w:hAnsi="Times New Roman" w:cs="Times New Roman"/>
      <w:i/>
      <w:iCs/>
      <w:kern w:val="0"/>
      <w:sz w:val="22"/>
      <w:szCs w:val="22"/>
      <w:lang w:eastAsia="pt-BR"/>
      <w14:ligatures w14:val="none"/>
    </w:rPr>
  </w:style>
  <w:style w:type="paragraph" w:styleId="Rodap">
    <w:name w:val="footer"/>
    <w:basedOn w:val="Normal"/>
    <w:link w:val="RodapChar"/>
    <w:uiPriority w:val="99"/>
    <w:unhideWhenUsed/>
    <w:rsid w:val="00964019"/>
    <w:pPr>
      <w:tabs>
        <w:tab w:val="center" w:pos="4513"/>
        <w:tab w:val="right" w:pos="9026"/>
      </w:tabs>
    </w:pPr>
  </w:style>
  <w:style w:type="character" w:customStyle="1" w:styleId="RodapChar">
    <w:name w:val="Rodapé Char"/>
    <w:basedOn w:val="Fontepargpadro"/>
    <w:link w:val="Rodap"/>
    <w:uiPriority w:val="99"/>
    <w:rsid w:val="00964019"/>
    <w:rPr>
      <w:lang w:val="pt-BR"/>
    </w:rPr>
  </w:style>
  <w:style w:type="character" w:styleId="Nmerodepgina">
    <w:name w:val="page number"/>
    <w:basedOn w:val="Fontepargpadro"/>
    <w:uiPriority w:val="99"/>
    <w:semiHidden/>
    <w:unhideWhenUsed/>
    <w:rsid w:val="00964019"/>
  </w:style>
  <w:style w:type="paragraph" w:styleId="Cabealho">
    <w:name w:val="header"/>
    <w:basedOn w:val="Normal"/>
    <w:link w:val="CabealhoChar"/>
    <w:uiPriority w:val="99"/>
    <w:unhideWhenUsed/>
    <w:rsid w:val="00964019"/>
    <w:pPr>
      <w:tabs>
        <w:tab w:val="center" w:pos="4513"/>
        <w:tab w:val="right" w:pos="9026"/>
      </w:tabs>
    </w:pPr>
  </w:style>
  <w:style w:type="character" w:customStyle="1" w:styleId="CabealhoChar">
    <w:name w:val="Cabeçalho Char"/>
    <w:basedOn w:val="Fontepargpadro"/>
    <w:link w:val="Cabealho"/>
    <w:uiPriority w:val="99"/>
    <w:rsid w:val="00964019"/>
    <w:rPr>
      <w:lang w:val="pt-BR"/>
    </w:rPr>
  </w:style>
  <w:style w:type="paragraph" w:styleId="Legenda">
    <w:name w:val="caption"/>
    <w:basedOn w:val="Normal"/>
    <w:next w:val="Normal"/>
    <w:uiPriority w:val="35"/>
    <w:unhideWhenUsed/>
    <w:qFormat/>
    <w:rsid w:val="0053682A"/>
    <w:pPr>
      <w:spacing w:after="200"/>
    </w:pPr>
    <w:rPr>
      <w:i/>
      <w:iCs/>
      <w:color w:val="0E2841" w:themeColor="text2"/>
      <w:sz w:val="18"/>
      <w:szCs w:val="18"/>
    </w:rPr>
  </w:style>
  <w:style w:type="paragraph" w:styleId="ndicedeilustraes">
    <w:name w:val="table of figures"/>
    <w:basedOn w:val="Normal"/>
    <w:next w:val="Normal"/>
    <w:uiPriority w:val="99"/>
    <w:unhideWhenUsed/>
    <w:rsid w:val="00A216CA"/>
  </w:style>
  <w:style w:type="table" w:customStyle="1" w:styleId="SimplesTabela21">
    <w:name w:val="Simples Tabela 21"/>
    <w:basedOn w:val="Tabelanormal"/>
    <w:next w:val="SimplesTabela2"/>
    <w:rsid w:val="001C660D"/>
    <w:rPr>
      <w:kern w:val="0"/>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SimplesTabela2">
    <w:name w:val="Plain Table 2"/>
    <w:basedOn w:val="Tabelanormal"/>
    <w:uiPriority w:val="42"/>
    <w:rsid w:val="001C66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rpodetexto">
    <w:name w:val="Body Text"/>
    <w:basedOn w:val="Normal"/>
    <w:link w:val="CorpodetextoChar"/>
    <w:qFormat/>
    <w:rsid w:val="00F07C62"/>
    <w:pPr>
      <w:spacing w:before="120" w:after="120"/>
    </w:pPr>
    <w:rPr>
      <w:kern w:val="0"/>
      <w:lang w:val="en-US"/>
      <w14:ligatures w14:val="none"/>
    </w:rPr>
  </w:style>
  <w:style w:type="character" w:customStyle="1" w:styleId="CorpodetextoChar">
    <w:name w:val="Corpo de texto Char"/>
    <w:basedOn w:val="Fontepargpadro"/>
    <w:link w:val="Corpodetexto"/>
    <w:rsid w:val="00F07C62"/>
    <w:rPr>
      <w:kern w:val="0"/>
      <w:lang w:val="en-US"/>
      <w14:ligatures w14:val="none"/>
    </w:rPr>
  </w:style>
  <w:style w:type="paragraph" w:customStyle="1" w:styleId="font-claude-response-body">
    <w:name w:val="font-claude-response-body"/>
    <w:basedOn w:val="Normal"/>
    <w:rsid w:val="003C4E24"/>
    <w:pPr>
      <w:spacing w:before="100" w:beforeAutospacing="1" w:after="100" w:afterAutospacing="1"/>
    </w:pPr>
    <w:rPr>
      <w:rFonts w:ascii="Times New Roman" w:eastAsia="Times New Roman" w:hAnsi="Times New Roman" w:cs="Times New Roman"/>
      <w:kern w:val="0"/>
      <w:lang w:val="pt-ES" w:eastAsia="pt-BR"/>
      <w14:ligatures w14:val="none"/>
    </w:rPr>
  </w:style>
  <w:style w:type="character" w:styleId="Forte">
    <w:name w:val="Strong"/>
    <w:basedOn w:val="Fontepargpadro"/>
    <w:uiPriority w:val="22"/>
    <w:qFormat/>
    <w:rsid w:val="003C4E24"/>
    <w:rPr>
      <w:b/>
      <w:bCs/>
    </w:rPr>
  </w:style>
  <w:style w:type="character" w:styleId="HiperlinkVisitado">
    <w:name w:val="FollowedHyperlink"/>
    <w:basedOn w:val="Fontepargpadro"/>
    <w:uiPriority w:val="99"/>
    <w:semiHidden/>
    <w:unhideWhenUsed/>
    <w:rsid w:val="00E3218C"/>
    <w:rPr>
      <w:color w:val="96607D" w:themeColor="followedHyperlink"/>
      <w:u w:val="single"/>
    </w:rPr>
  </w:style>
  <w:style w:type="paragraph" w:styleId="Bibliografia">
    <w:name w:val="Bibliography"/>
    <w:basedOn w:val="Normal"/>
    <w:next w:val="Normal"/>
    <w:uiPriority w:val="37"/>
    <w:unhideWhenUsed/>
    <w:rsid w:val="00AC309E"/>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94">
      <w:bodyDiv w:val="1"/>
      <w:marLeft w:val="0"/>
      <w:marRight w:val="0"/>
      <w:marTop w:val="0"/>
      <w:marBottom w:val="0"/>
      <w:divBdr>
        <w:top w:val="none" w:sz="0" w:space="0" w:color="auto"/>
        <w:left w:val="none" w:sz="0" w:space="0" w:color="auto"/>
        <w:bottom w:val="none" w:sz="0" w:space="0" w:color="auto"/>
        <w:right w:val="none" w:sz="0" w:space="0" w:color="auto"/>
      </w:divBdr>
    </w:div>
    <w:div w:id="20251854">
      <w:bodyDiv w:val="1"/>
      <w:marLeft w:val="0"/>
      <w:marRight w:val="0"/>
      <w:marTop w:val="0"/>
      <w:marBottom w:val="0"/>
      <w:divBdr>
        <w:top w:val="none" w:sz="0" w:space="0" w:color="auto"/>
        <w:left w:val="none" w:sz="0" w:space="0" w:color="auto"/>
        <w:bottom w:val="none" w:sz="0" w:space="0" w:color="auto"/>
        <w:right w:val="none" w:sz="0" w:space="0" w:color="auto"/>
      </w:divBdr>
    </w:div>
    <w:div w:id="80370716">
      <w:bodyDiv w:val="1"/>
      <w:marLeft w:val="0"/>
      <w:marRight w:val="0"/>
      <w:marTop w:val="0"/>
      <w:marBottom w:val="0"/>
      <w:divBdr>
        <w:top w:val="none" w:sz="0" w:space="0" w:color="auto"/>
        <w:left w:val="none" w:sz="0" w:space="0" w:color="auto"/>
        <w:bottom w:val="none" w:sz="0" w:space="0" w:color="auto"/>
        <w:right w:val="none" w:sz="0" w:space="0" w:color="auto"/>
      </w:divBdr>
      <w:divsChild>
        <w:div w:id="12338097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1389780">
      <w:bodyDiv w:val="1"/>
      <w:marLeft w:val="0"/>
      <w:marRight w:val="0"/>
      <w:marTop w:val="0"/>
      <w:marBottom w:val="0"/>
      <w:divBdr>
        <w:top w:val="none" w:sz="0" w:space="0" w:color="auto"/>
        <w:left w:val="none" w:sz="0" w:space="0" w:color="auto"/>
        <w:bottom w:val="none" w:sz="0" w:space="0" w:color="auto"/>
        <w:right w:val="none" w:sz="0" w:space="0" w:color="auto"/>
      </w:divBdr>
    </w:div>
    <w:div w:id="171997961">
      <w:bodyDiv w:val="1"/>
      <w:marLeft w:val="0"/>
      <w:marRight w:val="0"/>
      <w:marTop w:val="0"/>
      <w:marBottom w:val="0"/>
      <w:divBdr>
        <w:top w:val="none" w:sz="0" w:space="0" w:color="auto"/>
        <w:left w:val="none" w:sz="0" w:space="0" w:color="auto"/>
        <w:bottom w:val="none" w:sz="0" w:space="0" w:color="auto"/>
        <w:right w:val="none" w:sz="0" w:space="0" w:color="auto"/>
      </w:divBdr>
    </w:div>
    <w:div w:id="194277447">
      <w:bodyDiv w:val="1"/>
      <w:marLeft w:val="0"/>
      <w:marRight w:val="0"/>
      <w:marTop w:val="0"/>
      <w:marBottom w:val="0"/>
      <w:divBdr>
        <w:top w:val="none" w:sz="0" w:space="0" w:color="auto"/>
        <w:left w:val="none" w:sz="0" w:space="0" w:color="auto"/>
        <w:bottom w:val="none" w:sz="0" w:space="0" w:color="auto"/>
        <w:right w:val="none" w:sz="0" w:space="0" w:color="auto"/>
      </w:divBdr>
    </w:div>
    <w:div w:id="236330587">
      <w:bodyDiv w:val="1"/>
      <w:marLeft w:val="0"/>
      <w:marRight w:val="0"/>
      <w:marTop w:val="0"/>
      <w:marBottom w:val="0"/>
      <w:divBdr>
        <w:top w:val="none" w:sz="0" w:space="0" w:color="auto"/>
        <w:left w:val="none" w:sz="0" w:space="0" w:color="auto"/>
        <w:bottom w:val="none" w:sz="0" w:space="0" w:color="auto"/>
        <w:right w:val="none" w:sz="0" w:space="0" w:color="auto"/>
      </w:divBdr>
    </w:div>
    <w:div w:id="262340996">
      <w:bodyDiv w:val="1"/>
      <w:marLeft w:val="0"/>
      <w:marRight w:val="0"/>
      <w:marTop w:val="0"/>
      <w:marBottom w:val="0"/>
      <w:divBdr>
        <w:top w:val="none" w:sz="0" w:space="0" w:color="auto"/>
        <w:left w:val="none" w:sz="0" w:space="0" w:color="auto"/>
        <w:bottom w:val="none" w:sz="0" w:space="0" w:color="auto"/>
        <w:right w:val="none" w:sz="0" w:space="0" w:color="auto"/>
      </w:divBdr>
    </w:div>
    <w:div w:id="283392214">
      <w:bodyDiv w:val="1"/>
      <w:marLeft w:val="0"/>
      <w:marRight w:val="0"/>
      <w:marTop w:val="0"/>
      <w:marBottom w:val="0"/>
      <w:divBdr>
        <w:top w:val="none" w:sz="0" w:space="0" w:color="auto"/>
        <w:left w:val="none" w:sz="0" w:space="0" w:color="auto"/>
        <w:bottom w:val="none" w:sz="0" w:space="0" w:color="auto"/>
        <w:right w:val="none" w:sz="0" w:space="0" w:color="auto"/>
      </w:divBdr>
      <w:divsChild>
        <w:div w:id="131990598">
          <w:marLeft w:val="0"/>
          <w:marRight w:val="0"/>
          <w:marTop w:val="0"/>
          <w:marBottom w:val="0"/>
          <w:divBdr>
            <w:top w:val="none" w:sz="0" w:space="0" w:color="auto"/>
            <w:left w:val="none" w:sz="0" w:space="0" w:color="auto"/>
            <w:bottom w:val="none" w:sz="0" w:space="0" w:color="auto"/>
            <w:right w:val="none" w:sz="0" w:space="0" w:color="auto"/>
          </w:divBdr>
          <w:divsChild>
            <w:div w:id="205804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02005">
      <w:bodyDiv w:val="1"/>
      <w:marLeft w:val="0"/>
      <w:marRight w:val="0"/>
      <w:marTop w:val="0"/>
      <w:marBottom w:val="0"/>
      <w:divBdr>
        <w:top w:val="none" w:sz="0" w:space="0" w:color="auto"/>
        <w:left w:val="none" w:sz="0" w:space="0" w:color="auto"/>
        <w:bottom w:val="none" w:sz="0" w:space="0" w:color="auto"/>
        <w:right w:val="none" w:sz="0" w:space="0" w:color="auto"/>
      </w:divBdr>
    </w:div>
    <w:div w:id="324170158">
      <w:bodyDiv w:val="1"/>
      <w:marLeft w:val="0"/>
      <w:marRight w:val="0"/>
      <w:marTop w:val="0"/>
      <w:marBottom w:val="0"/>
      <w:divBdr>
        <w:top w:val="none" w:sz="0" w:space="0" w:color="auto"/>
        <w:left w:val="none" w:sz="0" w:space="0" w:color="auto"/>
        <w:bottom w:val="none" w:sz="0" w:space="0" w:color="auto"/>
        <w:right w:val="none" w:sz="0" w:space="0" w:color="auto"/>
      </w:divBdr>
    </w:div>
    <w:div w:id="325287610">
      <w:bodyDiv w:val="1"/>
      <w:marLeft w:val="0"/>
      <w:marRight w:val="0"/>
      <w:marTop w:val="0"/>
      <w:marBottom w:val="0"/>
      <w:divBdr>
        <w:top w:val="none" w:sz="0" w:space="0" w:color="auto"/>
        <w:left w:val="none" w:sz="0" w:space="0" w:color="auto"/>
        <w:bottom w:val="none" w:sz="0" w:space="0" w:color="auto"/>
        <w:right w:val="none" w:sz="0" w:space="0" w:color="auto"/>
      </w:divBdr>
    </w:div>
    <w:div w:id="346912642">
      <w:bodyDiv w:val="1"/>
      <w:marLeft w:val="0"/>
      <w:marRight w:val="0"/>
      <w:marTop w:val="0"/>
      <w:marBottom w:val="0"/>
      <w:divBdr>
        <w:top w:val="none" w:sz="0" w:space="0" w:color="auto"/>
        <w:left w:val="none" w:sz="0" w:space="0" w:color="auto"/>
        <w:bottom w:val="none" w:sz="0" w:space="0" w:color="auto"/>
        <w:right w:val="none" w:sz="0" w:space="0" w:color="auto"/>
      </w:divBdr>
    </w:div>
    <w:div w:id="348874109">
      <w:bodyDiv w:val="1"/>
      <w:marLeft w:val="0"/>
      <w:marRight w:val="0"/>
      <w:marTop w:val="0"/>
      <w:marBottom w:val="0"/>
      <w:divBdr>
        <w:top w:val="none" w:sz="0" w:space="0" w:color="auto"/>
        <w:left w:val="none" w:sz="0" w:space="0" w:color="auto"/>
        <w:bottom w:val="none" w:sz="0" w:space="0" w:color="auto"/>
        <w:right w:val="none" w:sz="0" w:space="0" w:color="auto"/>
      </w:divBdr>
    </w:div>
    <w:div w:id="351033466">
      <w:bodyDiv w:val="1"/>
      <w:marLeft w:val="0"/>
      <w:marRight w:val="0"/>
      <w:marTop w:val="0"/>
      <w:marBottom w:val="0"/>
      <w:divBdr>
        <w:top w:val="none" w:sz="0" w:space="0" w:color="auto"/>
        <w:left w:val="none" w:sz="0" w:space="0" w:color="auto"/>
        <w:bottom w:val="none" w:sz="0" w:space="0" w:color="auto"/>
        <w:right w:val="none" w:sz="0" w:space="0" w:color="auto"/>
      </w:divBdr>
    </w:div>
    <w:div w:id="354815790">
      <w:bodyDiv w:val="1"/>
      <w:marLeft w:val="0"/>
      <w:marRight w:val="0"/>
      <w:marTop w:val="0"/>
      <w:marBottom w:val="0"/>
      <w:divBdr>
        <w:top w:val="none" w:sz="0" w:space="0" w:color="auto"/>
        <w:left w:val="none" w:sz="0" w:space="0" w:color="auto"/>
        <w:bottom w:val="none" w:sz="0" w:space="0" w:color="auto"/>
        <w:right w:val="none" w:sz="0" w:space="0" w:color="auto"/>
      </w:divBdr>
    </w:div>
    <w:div w:id="369258284">
      <w:bodyDiv w:val="1"/>
      <w:marLeft w:val="0"/>
      <w:marRight w:val="0"/>
      <w:marTop w:val="0"/>
      <w:marBottom w:val="0"/>
      <w:divBdr>
        <w:top w:val="none" w:sz="0" w:space="0" w:color="auto"/>
        <w:left w:val="none" w:sz="0" w:space="0" w:color="auto"/>
        <w:bottom w:val="none" w:sz="0" w:space="0" w:color="auto"/>
        <w:right w:val="none" w:sz="0" w:space="0" w:color="auto"/>
      </w:divBdr>
    </w:div>
    <w:div w:id="371804848">
      <w:bodyDiv w:val="1"/>
      <w:marLeft w:val="0"/>
      <w:marRight w:val="0"/>
      <w:marTop w:val="0"/>
      <w:marBottom w:val="0"/>
      <w:divBdr>
        <w:top w:val="none" w:sz="0" w:space="0" w:color="auto"/>
        <w:left w:val="none" w:sz="0" w:space="0" w:color="auto"/>
        <w:bottom w:val="none" w:sz="0" w:space="0" w:color="auto"/>
        <w:right w:val="none" w:sz="0" w:space="0" w:color="auto"/>
      </w:divBdr>
    </w:div>
    <w:div w:id="422344004">
      <w:bodyDiv w:val="1"/>
      <w:marLeft w:val="0"/>
      <w:marRight w:val="0"/>
      <w:marTop w:val="0"/>
      <w:marBottom w:val="0"/>
      <w:divBdr>
        <w:top w:val="none" w:sz="0" w:space="0" w:color="auto"/>
        <w:left w:val="none" w:sz="0" w:space="0" w:color="auto"/>
        <w:bottom w:val="none" w:sz="0" w:space="0" w:color="auto"/>
        <w:right w:val="none" w:sz="0" w:space="0" w:color="auto"/>
      </w:divBdr>
    </w:div>
    <w:div w:id="425002710">
      <w:bodyDiv w:val="1"/>
      <w:marLeft w:val="0"/>
      <w:marRight w:val="0"/>
      <w:marTop w:val="0"/>
      <w:marBottom w:val="0"/>
      <w:divBdr>
        <w:top w:val="none" w:sz="0" w:space="0" w:color="auto"/>
        <w:left w:val="none" w:sz="0" w:space="0" w:color="auto"/>
        <w:bottom w:val="none" w:sz="0" w:space="0" w:color="auto"/>
        <w:right w:val="none" w:sz="0" w:space="0" w:color="auto"/>
      </w:divBdr>
      <w:divsChild>
        <w:div w:id="95533273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7583673">
      <w:bodyDiv w:val="1"/>
      <w:marLeft w:val="0"/>
      <w:marRight w:val="0"/>
      <w:marTop w:val="0"/>
      <w:marBottom w:val="0"/>
      <w:divBdr>
        <w:top w:val="none" w:sz="0" w:space="0" w:color="auto"/>
        <w:left w:val="none" w:sz="0" w:space="0" w:color="auto"/>
        <w:bottom w:val="none" w:sz="0" w:space="0" w:color="auto"/>
        <w:right w:val="none" w:sz="0" w:space="0" w:color="auto"/>
      </w:divBdr>
    </w:div>
    <w:div w:id="432481170">
      <w:bodyDiv w:val="1"/>
      <w:marLeft w:val="0"/>
      <w:marRight w:val="0"/>
      <w:marTop w:val="0"/>
      <w:marBottom w:val="0"/>
      <w:divBdr>
        <w:top w:val="none" w:sz="0" w:space="0" w:color="auto"/>
        <w:left w:val="none" w:sz="0" w:space="0" w:color="auto"/>
        <w:bottom w:val="none" w:sz="0" w:space="0" w:color="auto"/>
        <w:right w:val="none" w:sz="0" w:space="0" w:color="auto"/>
      </w:divBdr>
    </w:div>
    <w:div w:id="446051556">
      <w:bodyDiv w:val="1"/>
      <w:marLeft w:val="0"/>
      <w:marRight w:val="0"/>
      <w:marTop w:val="0"/>
      <w:marBottom w:val="0"/>
      <w:divBdr>
        <w:top w:val="none" w:sz="0" w:space="0" w:color="auto"/>
        <w:left w:val="none" w:sz="0" w:space="0" w:color="auto"/>
        <w:bottom w:val="none" w:sz="0" w:space="0" w:color="auto"/>
        <w:right w:val="none" w:sz="0" w:space="0" w:color="auto"/>
      </w:divBdr>
    </w:div>
    <w:div w:id="468481101">
      <w:bodyDiv w:val="1"/>
      <w:marLeft w:val="0"/>
      <w:marRight w:val="0"/>
      <w:marTop w:val="0"/>
      <w:marBottom w:val="0"/>
      <w:divBdr>
        <w:top w:val="none" w:sz="0" w:space="0" w:color="auto"/>
        <w:left w:val="none" w:sz="0" w:space="0" w:color="auto"/>
        <w:bottom w:val="none" w:sz="0" w:space="0" w:color="auto"/>
        <w:right w:val="none" w:sz="0" w:space="0" w:color="auto"/>
      </w:divBdr>
    </w:div>
    <w:div w:id="472254648">
      <w:bodyDiv w:val="1"/>
      <w:marLeft w:val="0"/>
      <w:marRight w:val="0"/>
      <w:marTop w:val="0"/>
      <w:marBottom w:val="0"/>
      <w:divBdr>
        <w:top w:val="none" w:sz="0" w:space="0" w:color="auto"/>
        <w:left w:val="none" w:sz="0" w:space="0" w:color="auto"/>
        <w:bottom w:val="none" w:sz="0" w:space="0" w:color="auto"/>
        <w:right w:val="none" w:sz="0" w:space="0" w:color="auto"/>
      </w:divBdr>
      <w:divsChild>
        <w:div w:id="2196386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6186630">
      <w:bodyDiv w:val="1"/>
      <w:marLeft w:val="0"/>
      <w:marRight w:val="0"/>
      <w:marTop w:val="0"/>
      <w:marBottom w:val="0"/>
      <w:divBdr>
        <w:top w:val="none" w:sz="0" w:space="0" w:color="auto"/>
        <w:left w:val="none" w:sz="0" w:space="0" w:color="auto"/>
        <w:bottom w:val="none" w:sz="0" w:space="0" w:color="auto"/>
        <w:right w:val="none" w:sz="0" w:space="0" w:color="auto"/>
      </w:divBdr>
    </w:div>
    <w:div w:id="497304390">
      <w:bodyDiv w:val="1"/>
      <w:marLeft w:val="0"/>
      <w:marRight w:val="0"/>
      <w:marTop w:val="0"/>
      <w:marBottom w:val="0"/>
      <w:divBdr>
        <w:top w:val="none" w:sz="0" w:space="0" w:color="auto"/>
        <w:left w:val="none" w:sz="0" w:space="0" w:color="auto"/>
        <w:bottom w:val="none" w:sz="0" w:space="0" w:color="auto"/>
        <w:right w:val="none" w:sz="0" w:space="0" w:color="auto"/>
      </w:divBdr>
    </w:div>
    <w:div w:id="529879468">
      <w:bodyDiv w:val="1"/>
      <w:marLeft w:val="0"/>
      <w:marRight w:val="0"/>
      <w:marTop w:val="0"/>
      <w:marBottom w:val="0"/>
      <w:divBdr>
        <w:top w:val="none" w:sz="0" w:space="0" w:color="auto"/>
        <w:left w:val="none" w:sz="0" w:space="0" w:color="auto"/>
        <w:bottom w:val="none" w:sz="0" w:space="0" w:color="auto"/>
        <w:right w:val="none" w:sz="0" w:space="0" w:color="auto"/>
      </w:divBdr>
      <w:divsChild>
        <w:div w:id="1928272895">
          <w:marLeft w:val="480"/>
          <w:marRight w:val="0"/>
          <w:marTop w:val="0"/>
          <w:marBottom w:val="0"/>
          <w:divBdr>
            <w:top w:val="none" w:sz="0" w:space="0" w:color="auto"/>
            <w:left w:val="none" w:sz="0" w:space="0" w:color="auto"/>
            <w:bottom w:val="none" w:sz="0" w:space="0" w:color="auto"/>
            <w:right w:val="none" w:sz="0" w:space="0" w:color="auto"/>
          </w:divBdr>
          <w:divsChild>
            <w:div w:id="580142702">
              <w:marLeft w:val="0"/>
              <w:marRight w:val="0"/>
              <w:marTop w:val="0"/>
              <w:marBottom w:val="0"/>
              <w:divBdr>
                <w:top w:val="none" w:sz="0" w:space="0" w:color="auto"/>
                <w:left w:val="none" w:sz="0" w:space="0" w:color="auto"/>
                <w:bottom w:val="none" w:sz="0" w:space="0" w:color="auto"/>
                <w:right w:val="none" w:sz="0" w:space="0" w:color="auto"/>
              </w:divBdr>
            </w:div>
            <w:div w:id="48694169">
              <w:marLeft w:val="0"/>
              <w:marRight w:val="0"/>
              <w:marTop w:val="0"/>
              <w:marBottom w:val="0"/>
              <w:divBdr>
                <w:top w:val="none" w:sz="0" w:space="0" w:color="auto"/>
                <w:left w:val="none" w:sz="0" w:space="0" w:color="auto"/>
                <w:bottom w:val="none" w:sz="0" w:space="0" w:color="auto"/>
                <w:right w:val="none" w:sz="0" w:space="0" w:color="auto"/>
              </w:divBdr>
            </w:div>
            <w:div w:id="306864971">
              <w:marLeft w:val="0"/>
              <w:marRight w:val="0"/>
              <w:marTop w:val="0"/>
              <w:marBottom w:val="0"/>
              <w:divBdr>
                <w:top w:val="none" w:sz="0" w:space="0" w:color="auto"/>
                <w:left w:val="none" w:sz="0" w:space="0" w:color="auto"/>
                <w:bottom w:val="none" w:sz="0" w:space="0" w:color="auto"/>
                <w:right w:val="none" w:sz="0" w:space="0" w:color="auto"/>
              </w:divBdr>
            </w:div>
            <w:div w:id="1608271921">
              <w:marLeft w:val="0"/>
              <w:marRight w:val="0"/>
              <w:marTop w:val="0"/>
              <w:marBottom w:val="0"/>
              <w:divBdr>
                <w:top w:val="none" w:sz="0" w:space="0" w:color="auto"/>
                <w:left w:val="none" w:sz="0" w:space="0" w:color="auto"/>
                <w:bottom w:val="none" w:sz="0" w:space="0" w:color="auto"/>
                <w:right w:val="none" w:sz="0" w:space="0" w:color="auto"/>
              </w:divBdr>
            </w:div>
            <w:div w:id="435712609">
              <w:marLeft w:val="0"/>
              <w:marRight w:val="0"/>
              <w:marTop w:val="0"/>
              <w:marBottom w:val="0"/>
              <w:divBdr>
                <w:top w:val="none" w:sz="0" w:space="0" w:color="auto"/>
                <w:left w:val="none" w:sz="0" w:space="0" w:color="auto"/>
                <w:bottom w:val="none" w:sz="0" w:space="0" w:color="auto"/>
                <w:right w:val="none" w:sz="0" w:space="0" w:color="auto"/>
              </w:divBdr>
            </w:div>
            <w:div w:id="302466194">
              <w:marLeft w:val="0"/>
              <w:marRight w:val="0"/>
              <w:marTop w:val="0"/>
              <w:marBottom w:val="0"/>
              <w:divBdr>
                <w:top w:val="none" w:sz="0" w:space="0" w:color="auto"/>
                <w:left w:val="none" w:sz="0" w:space="0" w:color="auto"/>
                <w:bottom w:val="none" w:sz="0" w:space="0" w:color="auto"/>
                <w:right w:val="none" w:sz="0" w:space="0" w:color="auto"/>
              </w:divBdr>
            </w:div>
            <w:div w:id="955988370">
              <w:marLeft w:val="0"/>
              <w:marRight w:val="0"/>
              <w:marTop w:val="0"/>
              <w:marBottom w:val="0"/>
              <w:divBdr>
                <w:top w:val="none" w:sz="0" w:space="0" w:color="auto"/>
                <w:left w:val="none" w:sz="0" w:space="0" w:color="auto"/>
                <w:bottom w:val="none" w:sz="0" w:space="0" w:color="auto"/>
                <w:right w:val="none" w:sz="0" w:space="0" w:color="auto"/>
              </w:divBdr>
            </w:div>
            <w:div w:id="670914521">
              <w:marLeft w:val="0"/>
              <w:marRight w:val="0"/>
              <w:marTop w:val="0"/>
              <w:marBottom w:val="0"/>
              <w:divBdr>
                <w:top w:val="none" w:sz="0" w:space="0" w:color="auto"/>
                <w:left w:val="none" w:sz="0" w:space="0" w:color="auto"/>
                <w:bottom w:val="none" w:sz="0" w:space="0" w:color="auto"/>
                <w:right w:val="none" w:sz="0" w:space="0" w:color="auto"/>
              </w:divBdr>
            </w:div>
            <w:div w:id="1317607696">
              <w:marLeft w:val="0"/>
              <w:marRight w:val="0"/>
              <w:marTop w:val="0"/>
              <w:marBottom w:val="0"/>
              <w:divBdr>
                <w:top w:val="none" w:sz="0" w:space="0" w:color="auto"/>
                <w:left w:val="none" w:sz="0" w:space="0" w:color="auto"/>
                <w:bottom w:val="none" w:sz="0" w:space="0" w:color="auto"/>
                <w:right w:val="none" w:sz="0" w:space="0" w:color="auto"/>
              </w:divBdr>
            </w:div>
            <w:div w:id="80303369">
              <w:marLeft w:val="0"/>
              <w:marRight w:val="0"/>
              <w:marTop w:val="0"/>
              <w:marBottom w:val="0"/>
              <w:divBdr>
                <w:top w:val="none" w:sz="0" w:space="0" w:color="auto"/>
                <w:left w:val="none" w:sz="0" w:space="0" w:color="auto"/>
                <w:bottom w:val="none" w:sz="0" w:space="0" w:color="auto"/>
                <w:right w:val="none" w:sz="0" w:space="0" w:color="auto"/>
              </w:divBdr>
            </w:div>
            <w:div w:id="1776485172">
              <w:marLeft w:val="0"/>
              <w:marRight w:val="0"/>
              <w:marTop w:val="0"/>
              <w:marBottom w:val="0"/>
              <w:divBdr>
                <w:top w:val="none" w:sz="0" w:space="0" w:color="auto"/>
                <w:left w:val="none" w:sz="0" w:space="0" w:color="auto"/>
                <w:bottom w:val="none" w:sz="0" w:space="0" w:color="auto"/>
                <w:right w:val="none" w:sz="0" w:space="0" w:color="auto"/>
              </w:divBdr>
            </w:div>
            <w:div w:id="1968780003">
              <w:marLeft w:val="0"/>
              <w:marRight w:val="0"/>
              <w:marTop w:val="0"/>
              <w:marBottom w:val="0"/>
              <w:divBdr>
                <w:top w:val="none" w:sz="0" w:space="0" w:color="auto"/>
                <w:left w:val="none" w:sz="0" w:space="0" w:color="auto"/>
                <w:bottom w:val="none" w:sz="0" w:space="0" w:color="auto"/>
                <w:right w:val="none" w:sz="0" w:space="0" w:color="auto"/>
              </w:divBdr>
            </w:div>
            <w:div w:id="1343167559">
              <w:marLeft w:val="0"/>
              <w:marRight w:val="0"/>
              <w:marTop w:val="0"/>
              <w:marBottom w:val="0"/>
              <w:divBdr>
                <w:top w:val="none" w:sz="0" w:space="0" w:color="auto"/>
                <w:left w:val="none" w:sz="0" w:space="0" w:color="auto"/>
                <w:bottom w:val="none" w:sz="0" w:space="0" w:color="auto"/>
                <w:right w:val="none" w:sz="0" w:space="0" w:color="auto"/>
              </w:divBdr>
            </w:div>
            <w:div w:id="1683824368">
              <w:marLeft w:val="0"/>
              <w:marRight w:val="0"/>
              <w:marTop w:val="0"/>
              <w:marBottom w:val="0"/>
              <w:divBdr>
                <w:top w:val="none" w:sz="0" w:space="0" w:color="auto"/>
                <w:left w:val="none" w:sz="0" w:space="0" w:color="auto"/>
                <w:bottom w:val="none" w:sz="0" w:space="0" w:color="auto"/>
                <w:right w:val="none" w:sz="0" w:space="0" w:color="auto"/>
              </w:divBdr>
            </w:div>
            <w:div w:id="1634403495">
              <w:marLeft w:val="0"/>
              <w:marRight w:val="0"/>
              <w:marTop w:val="0"/>
              <w:marBottom w:val="0"/>
              <w:divBdr>
                <w:top w:val="none" w:sz="0" w:space="0" w:color="auto"/>
                <w:left w:val="none" w:sz="0" w:space="0" w:color="auto"/>
                <w:bottom w:val="none" w:sz="0" w:space="0" w:color="auto"/>
                <w:right w:val="none" w:sz="0" w:space="0" w:color="auto"/>
              </w:divBdr>
            </w:div>
            <w:div w:id="2041977839">
              <w:marLeft w:val="0"/>
              <w:marRight w:val="0"/>
              <w:marTop w:val="0"/>
              <w:marBottom w:val="0"/>
              <w:divBdr>
                <w:top w:val="none" w:sz="0" w:space="0" w:color="auto"/>
                <w:left w:val="none" w:sz="0" w:space="0" w:color="auto"/>
                <w:bottom w:val="none" w:sz="0" w:space="0" w:color="auto"/>
                <w:right w:val="none" w:sz="0" w:space="0" w:color="auto"/>
              </w:divBdr>
            </w:div>
            <w:div w:id="737089945">
              <w:marLeft w:val="0"/>
              <w:marRight w:val="0"/>
              <w:marTop w:val="0"/>
              <w:marBottom w:val="0"/>
              <w:divBdr>
                <w:top w:val="none" w:sz="0" w:space="0" w:color="auto"/>
                <w:left w:val="none" w:sz="0" w:space="0" w:color="auto"/>
                <w:bottom w:val="none" w:sz="0" w:space="0" w:color="auto"/>
                <w:right w:val="none" w:sz="0" w:space="0" w:color="auto"/>
              </w:divBdr>
            </w:div>
            <w:div w:id="99838603">
              <w:marLeft w:val="0"/>
              <w:marRight w:val="0"/>
              <w:marTop w:val="0"/>
              <w:marBottom w:val="0"/>
              <w:divBdr>
                <w:top w:val="none" w:sz="0" w:space="0" w:color="auto"/>
                <w:left w:val="none" w:sz="0" w:space="0" w:color="auto"/>
                <w:bottom w:val="none" w:sz="0" w:space="0" w:color="auto"/>
                <w:right w:val="none" w:sz="0" w:space="0" w:color="auto"/>
              </w:divBdr>
            </w:div>
            <w:div w:id="184172562">
              <w:marLeft w:val="0"/>
              <w:marRight w:val="0"/>
              <w:marTop w:val="0"/>
              <w:marBottom w:val="0"/>
              <w:divBdr>
                <w:top w:val="none" w:sz="0" w:space="0" w:color="auto"/>
                <w:left w:val="none" w:sz="0" w:space="0" w:color="auto"/>
                <w:bottom w:val="none" w:sz="0" w:space="0" w:color="auto"/>
                <w:right w:val="none" w:sz="0" w:space="0" w:color="auto"/>
              </w:divBdr>
            </w:div>
            <w:div w:id="121534920">
              <w:marLeft w:val="0"/>
              <w:marRight w:val="0"/>
              <w:marTop w:val="0"/>
              <w:marBottom w:val="0"/>
              <w:divBdr>
                <w:top w:val="none" w:sz="0" w:space="0" w:color="auto"/>
                <w:left w:val="none" w:sz="0" w:space="0" w:color="auto"/>
                <w:bottom w:val="none" w:sz="0" w:space="0" w:color="auto"/>
                <w:right w:val="none" w:sz="0" w:space="0" w:color="auto"/>
              </w:divBdr>
            </w:div>
            <w:div w:id="590741920">
              <w:marLeft w:val="0"/>
              <w:marRight w:val="0"/>
              <w:marTop w:val="0"/>
              <w:marBottom w:val="0"/>
              <w:divBdr>
                <w:top w:val="none" w:sz="0" w:space="0" w:color="auto"/>
                <w:left w:val="none" w:sz="0" w:space="0" w:color="auto"/>
                <w:bottom w:val="none" w:sz="0" w:space="0" w:color="auto"/>
                <w:right w:val="none" w:sz="0" w:space="0" w:color="auto"/>
              </w:divBdr>
            </w:div>
            <w:div w:id="1373076266">
              <w:marLeft w:val="0"/>
              <w:marRight w:val="0"/>
              <w:marTop w:val="0"/>
              <w:marBottom w:val="0"/>
              <w:divBdr>
                <w:top w:val="none" w:sz="0" w:space="0" w:color="auto"/>
                <w:left w:val="none" w:sz="0" w:space="0" w:color="auto"/>
                <w:bottom w:val="none" w:sz="0" w:space="0" w:color="auto"/>
                <w:right w:val="none" w:sz="0" w:space="0" w:color="auto"/>
              </w:divBdr>
            </w:div>
            <w:div w:id="597061196">
              <w:marLeft w:val="0"/>
              <w:marRight w:val="0"/>
              <w:marTop w:val="0"/>
              <w:marBottom w:val="0"/>
              <w:divBdr>
                <w:top w:val="none" w:sz="0" w:space="0" w:color="auto"/>
                <w:left w:val="none" w:sz="0" w:space="0" w:color="auto"/>
                <w:bottom w:val="none" w:sz="0" w:space="0" w:color="auto"/>
                <w:right w:val="none" w:sz="0" w:space="0" w:color="auto"/>
              </w:divBdr>
            </w:div>
            <w:div w:id="344941593">
              <w:marLeft w:val="0"/>
              <w:marRight w:val="0"/>
              <w:marTop w:val="0"/>
              <w:marBottom w:val="0"/>
              <w:divBdr>
                <w:top w:val="none" w:sz="0" w:space="0" w:color="auto"/>
                <w:left w:val="none" w:sz="0" w:space="0" w:color="auto"/>
                <w:bottom w:val="none" w:sz="0" w:space="0" w:color="auto"/>
                <w:right w:val="none" w:sz="0" w:space="0" w:color="auto"/>
              </w:divBdr>
            </w:div>
            <w:div w:id="1076980738">
              <w:marLeft w:val="0"/>
              <w:marRight w:val="0"/>
              <w:marTop w:val="0"/>
              <w:marBottom w:val="0"/>
              <w:divBdr>
                <w:top w:val="none" w:sz="0" w:space="0" w:color="auto"/>
                <w:left w:val="none" w:sz="0" w:space="0" w:color="auto"/>
                <w:bottom w:val="none" w:sz="0" w:space="0" w:color="auto"/>
                <w:right w:val="none" w:sz="0" w:space="0" w:color="auto"/>
              </w:divBdr>
            </w:div>
            <w:div w:id="529487640">
              <w:marLeft w:val="0"/>
              <w:marRight w:val="0"/>
              <w:marTop w:val="0"/>
              <w:marBottom w:val="0"/>
              <w:divBdr>
                <w:top w:val="none" w:sz="0" w:space="0" w:color="auto"/>
                <w:left w:val="none" w:sz="0" w:space="0" w:color="auto"/>
                <w:bottom w:val="none" w:sz="0" w:space="0" w:color="auto"/>
                <w:right w:val="none" w:sz="0" w:space="0" w:color="auto"/>
              </w:divBdr>
            </w:div>
            <w:div w:id="1362508188">
              <w:marLeft w:val="0"/>
              <w:marRight w:val="0"/>
              <w:marTop w:val="0"/>
              <w:marBottom w:val="0"/>
              <w:divBdr>
                <w:top w:val="none" w:sz="0" w:space="0" w:color="auto"/>
                <w:left w:val="none" w:sz="0" w:space="0" w:color="auto"/>
                <w:bottom w:val="none" w:sz="0" w:space="0" w:color="auto"/>
                <w:right w:val="none" w:sz="0" w:space="0" w:color="auto"/>
              </w:divBdr>
            </w:div>
            <w:div w:id="1025643718">
              <w:marLeft w:val="0"/>
              <w:marRight w:val="0"/>
              <w:marTop w:val="0"/>
              <w:marBottom w:val="0"/>
              <w:divBdr>
                <w:top w:val="none" w:sz="0" w:space="0" w:color="auto"/>
                <w:left w:val="none" w:sz="0" w:space="0" w:color="auto"/>
                <w:bottom w:val="none" w:sz="0" w:space="0" w:color="auto"/>
                <w:right w:val="none" w:sz="0" w:space="0" w:color="auto"/>
              </w:divBdr>
            </w:div>
            <w:div w:id="161431728">
              <w:marLeft w:val="0"/>
              <w:marRight w:val="0"/>
              <w:marTop w:val="0"/>
              <w:marBottom w:val="0"/>
              <w:divBdr>
                <w:top w:val="none" w:sz="0" w:space="0" w:color="auto"/>
                <w:left w:val="none" w:sz="0" w:space="0" w:color="auto"/>
                <w:bottom w:val="none" w:sz="0" w:space="0" w:color="auto"/>
                <w:right w:val="none" w:sz="0" w:space="0" w:color="auto"/>
              </w:divBdr>
            </w:div>
            <w:div w:id="864102786">
              <w:marLeft w:val="0"/>
              <w:marRight w:val="0"/>
              <w:marTop w:val="0"/>
              <w:marBottom w:val="0"/>
              <w:divBdr>
                <w:top w:val="none" w:sz="0" w:space="0" w:color="auto"/>
                <w:left w:val="none" w:sz="0" w:space="0" w:color="auto"/>
                <w:bottom w:val="none" w:sz="0" w:space="0" w:color="auto"/>
                <w:right w:val="none" w:sz="0" w:space="0" w:color="auto"/>
              </w:divBdr>
            </w:div>
            <w:div w:id="61485399">
              <w:marLeft w:val="0"/>
              <w:marRight w:val="0"/>
              <w:marTop w:val="0"/>
              <w:marBottom w:val="0"/>
              <w:divBdr>
                <w:top w:val="none" w:sz="0" w:space="0" w:color="auto"/>
                <w:left w:val="none" w:sz="0" w:space="0" w:color="auto"/>
                <w:bottom w:val="none" w:sz="0" w:space="0" w:color="auto"/>
                <w:right w:val="none" w:sz="0" w:space="0" w:color="auto"/>
              </w:divBdr>
            </w:div>
            <w:div w:id="2085032650">
              <w:marLeft w:val="0"/>
              <w:marRight w:val="0"/>
              <w:marTop w:val="0"/>
              <w:marBottom w:val="0"/>
              <w:divBdr>
                <w:top w:val="none" w:sz="0" w:space="0" w:color="auto"/>
                <w:left w:val="none" w:sz="0" w:space="0" w:color="auto"/>
                <w:bottom w:val="none" w:sz="0" w:space="0" w:color="auto"/>
                <w:right w:val="none" w:sz="0" w:space="0" w:color="auto"/>
              </w:divBdr>
            </w:div>
            <w:div w:id="1637445871">
              <w:marLeft w:val="0"/>
              <w:marRight w:val="0"/>
              <w:marTop w:val="0"/>
              <w:marBottom w:val="0"/>
              <w:divBdr>
                <w:top w:val="none" w:sz="0" w:space="0" w:color="auto"/>
                <w:left w:val="none" w:sz="0" w:space="0" w:color="auto"/>
                <w:bottom w:val="none" w:sz="0" w:space="0" w:color="auto"/>
                <w:right w:val="none" w:sz="0" w:space="0" w:color="auto"/>
              </w:divBdr>
            </w:div>
            <w:div w:id="1024984678">
              <w:marLeft w:val="0"/>
              <w:marRight w:val="0"/>
              <w:marTop w:val="0"/>
              <w:marBottom w:val="0"/>
              <w:divBdr>
                <w:top w:val="none" w:sz="0" w:space="0" w:color="auto"/>
                <w:left w:val="none" w:sz="0" w:space="0" w:color="auto"/>
                <w:bottom w:val="none" w:sz="0" w:space="0" w:color="auto"/>
                <w:right w:val="none" w:sz="0" w:space="0" w:color="auto"/>
              </w:divBdr>
            </w:div>
            <w:div w:id="63111422">
              <w:marLeft w:val="0"/>
              <w:marRight w:val="0"/>
              <w:marTop w:val="0"/>
              <w:marBottom w:val="0"/>
              <w:divBdr>
                <w:top w:val="none" w:sz="0" w:space="0" w:color="auto"/>
                <w:left w:val="none" w:sz="0" w:space="0" w:color="auto"/>
                <w:bottom w:val="none" w:sz="0" w:space="0" w:color="auto"/>
                <w:right w:val="none" w:sz="0" w:space="0" w:color="auto"/>
              </w:divBdr>
            </w:div>
            <w:div w:id="307445175">
              <w:marLeft w:val="0"/>
              <w:marRight w:val="0"/>
              <w:marTop w:val="0"/>
              <w:marBottom w:val="0"/>
              <w:divBdr>
                <w:top w:val="none" w:sz="0" w:space="0" w:color="auto"/>
                <w:left w:val="none" w:sz="0" w:space="0" w:color="auto"/>
                <w:bottom w:val="none" w:sz="0" w:space="0" w:color="auto"/>
                <w:right w:val="none" w:sz="0" w:space="0" w:color="auto"/>
              </w:divBdr>
            </w:div>
            <w:div w:id="676033215">
              <w:marLeft w:val="0"/>
              <w:marRight w:val="0"/>
              <w:marTop w:val="0"/>
              <w:marBottom w:val="0"/>
              <w:divBdr>
                <w:top w:val="none" w:sz="0" w:space="0" w:color="auto"/>
                <w:left w:val="none" w:sz="0" w:space="0" w:color="auto"/>
                <w:bottom w:val="none" w:sz="0" w:space="0" w:color="auto"/>
                <w:right w:val="none" w:sz="0" w:space="0" w:color="auto"/>
              </w:divBdr>
            </w:div>
            <w:div w:id="993947608">
              <w:marLeft w:val="0"/>
              <w:marRight w:val="0"/>
              <w:marTop w:val="0"/>
              <w:marBottom w:val="0"/>
              <w:divBdr>
                <w:top w:val="none" w:sz="0" w:space="0" w:color="auto"/>
                <w:left w:val="none" w:sz="0" w:space="0" w:color="auto"/>
                <w:bottom w:val="none" w:sz="0" w:space="0" w:color="auto"/>
                <w:right w:val="none" w:sz="0" w:space="0" w:color="auto"/>
              </w:divBdr>
            </w:div>
            <w:div w:id="1702241245">
              <w:marLeft w:val="0"/>
              <w:marRight w:val="0"/>
              <w:marTop w:val="0"/>
              <w:marBottom w:val="0"/>
              <w:divBdr>
                <w:top w:val="none" w:sz="0" w:space="0" w:color="auto"/>
                <w:left w:val="none" w:sz="0" w:space="0" w:color="auto"/>
                <w:bottom w:val="none" w:sz="0" w:space="0" w:color="auto"/>
                <w:right w:val="none" w:sz="0" w:space="0" w:color="auto"/>
              </w:divBdr>
            </w:div>
            <w:div w:id="1669475389">
              <w:marLeft w:val="0"/>
              <w:marRight w:val="0"/>
              <w:marTop w:val="0"/>
              <w:marBottom w:val="0"/>
              <w:divBdr>
                <w:top w:val="none" w:sz="0" w:space="0" w:color="auto"/>
                <w:left w:val="none" w:sz="0" w:space="0" w:color="auto"/>
                <w:bottom w:val="none" w:sz="0" w:space="0" w:color="auto"/>
                <w:right w:val="none" w:sz="0" w:space="0" w:color="auto"/>
              </w:divBdr>
            </w:div>
            <w:div w:id="680351246">
              <w:marLeft w:val="0"/>
              <w:marRight w:val="0"/>
              <w:marTop w:val="0"/>
              <w:marBottom w:val="0"/>
              <w:divBdr>
                <w:top w:val="none" w:sz="0" w:space="0" w:color="auto"/>
                <w:left w:val="none" w:sz="0" w:space="0" w:color="auto"/>
                <w:bottom w:val="none" w:sz="0" w:space="0" w:color="auto"/>
                <w:right w:val="none" w:sz="0" w:space="0" w:color="auto"/>
              </w:divBdr>
            </w:div>
            <w:div w:id="1765224260">
              <w:marLeft w:val="0"/>
              <w:marRight w:val="0"/>
              <w:marTop w:val="0"/>
              <w:marBottom w:val="0"/>
              <w:divBdr>
                <w:top w:val="none" w:sz="0" w:space="0" w:color="auto"/>
                <w:left w:val="none" w:sz="0" w:space="0" w:color="auto"/>
                <w:bottom w:val="none" w:sz="0" w:space="0" w:color="auto"/>
                <w:right w:val="none" w:sz="0" w:space="0" w:color="auto"/>
              </w:divBdr>
            </w:div>
            <w:div w:id="1715813558">
              <w:marLeft w:val="0"/>
              <w:marRight w:val="0"/>
              <w:marTop w:val="0"/>
              <w:marBottom w:val="0"/>
              <w:divBdr>
                <w:top w:val="none" w:sz="0" w:space="0" w:color="auto"/>
                <w:left w:val="none" w:sz="0" w:space="0" w:color="auto"/>
                <w:bottom w:val="none" w:sz="0" w:space="0" w:color="auto"/>
                <w:right w:val="none" w:sz="0" w:space="0" w:color="auto"/>
              </w:divBdr>
            </w:div>
            <w:div w:id="1045251578">
              <w:marLeft w:val="0"/>
              <w:marRight w:val="0"/>
              <w:marTop w:val="0"/>
              <w:marBottom w:val="0"/>
              <w:divBdr>
                <w:top w:val="none" w:sz="0" w:space="0" w:color="auto"/>
                <w:left w:val="none" w:sz="0" w:space="0" w:color="auto"/>
                <w:bottom w:val="none" w:sz="0" w:space="0" w:color="auto"/>
                <w:right w:val="none" w:sz="0" w:space="0" w:color="auto"/>
              </w:divBdr>
            </w:div>
            <w:div w:id="784350119">
              <w:marLeft w:val="0"/>
              <w:marRight w:val="0"/>
              <w:marTop w:val="0"/>
              <w:marBottom w:val="0"/>
              <w:divBdr>
                <w:top w:val="none" w:sz="0" w:space="0" w:color="auto"/>
                <w:left w:val="none" w:sz="0" w:space="0" w:color="auto"/>
                <w:bottom w:val="none" w:sz="0" w:space="0" w:color="auto"/>
                <w:right w:val="none" w:sz="0" w:space="0" w:color="auto"/>
              </w:divBdr>
            </w:div>
            <w:div w:id="330792791">
              <w:marLeft w:val="0"/>
              <w:marRight w:val="0"/>
              <w:marTop w:val="0"/>
              <w:marBottom w:val="0"/>
              <w:divBdr>
                <w:top w:val="none" w:sz="0" w:space="0" w:color="auto"/>
                <w:left w:val="none" w:sz="0" w:space="0" w:color="auto"/>
                <w:bottom w:val="none" w:sz="0" w:space="0" w:color="auto"/>
                <w:right w:val="none" w:sz="0" w:space="0" w:color="auto"/>
              </w:divBdr>
            </w:div>
            <w:div w:id="1616059618">
              <w:marLeft w:val="0"/>
              <w:marRight w:val="0"/>
              <w:marTop w:val="0"/>
              <w:marBottom w:val="0"/>
              <w:divBdr>
                <w:top w:val="none" w:sz="0" w:space="0" w:color="auto"/>
                <w:left w:val="none" w:sz="0" w:space="0" w:color="auto"/>
                <w:bottom w:val="none" w:sz="0" w:space="0" w:color="auto"/>
                <w:right w:val="none" w:sz="0" w:space="0" w:color="auto"/>
              </w:divBdr>
            </w:div>
            <w:div w:id="682706416">
              <w:marLeft w:val="0"/>
              <w:marRight w:val="0"/>
              <w:marTop w:val="0"/>
              <w:marBottom w:val="0"/>
              <w:divBdr>
                <w:top w:val="none" w:sz="0" w:space="0" w:color="auto"/>
                <w:left w:val="none" w:sz="0" w:space="0" w:color="auto"/>
                <w:bottom w:val="none" w:sz="0" w:space="0" w:color="auto"/>
                <w:right w:val="none" w:sz="0" w:space="0" w:color="auto"/>
              </w:divBdr>
            </w:div>
            <w:div w:id="398135543">
              <w:marLeft w:val="0"/>
              <w:marRight w:val="0"/>
              <w:marTop w:val="0"/>
              <w:marBottom w:val="0"/>
              <w:divBdr>
                <w:top w:val="none" w:sz="0" w:space="0" w:color="auto"/>
                <w:left w:val="none" w:sz="0" w:space="0" w:color="auto"/>
                <w:bottom w:val="none" w:sz="0" w:space="0" w:color="auto"/>
                <w:right w:val="none" w:sz="0" w:space="0" w:color="auto"/>
              </w:divBdr>
            </w:div>
            <w:div w:id="1424884052">
              <w:marLeft w:val="0"/>
              <w:marRight w:val="0"/>
              <w:marTop w:val="0"/>
              <w:marBottom w:val="0"/>
              <w:divBdr>
                <w:top w:val="none" w:sz="0" w:space="0" w:color="auto"/>
                <w:left w:val="none" w:sz="0" w:space="0" w:color="auto"/>
                <w:bottom w:val="none" w:sz="0" w:space="0" w:color="auto"/>
                <w:right w:val="none" w:sz="0" w:space="0" w:color="auto"/>
              </w:divBdr>
            </w:div>
            <w:div w:id="1982272249">
              <w:marLeft w:val="0"/>
              <w:marRight w:val="0"/>
              <w:marTop w:val="0"/>
              <w:marBottom w:val="0"/>
              <w:divBdr>
                <w:top w:val="none" w:sz="0" w:space="0" w:color="auto"/>
                <w:left w:val="none" w:sz="0" w:space="0" w:color="auto"/>
                <w:bottom w:val="none" w:sz="0" w:space="0" w:color="auto"/>
                <w:right w:val="none" w:sz="0" w:space="0" w:color="auto"/>
              </w:divBdr>
            </w:div>
            <w:div w:id="1649822651">
              <w:marLeft w:val="0"/>
              <w:marRight w:val="0"/>
              <w:marTop w:val="0"/>
              <w:marBottom w:val="0"/>
              <w:divBdr>
                <w:top w:val="none" w:sz="0" w:space="0" w:color="auto"/>
                <w:left w:val="none" w:sz="0" w:space="0" w:color="auto"/>
                <w:bottom w:val="none" w:sz="0" w:space="0" w:color="auto"/>
                <w:right w:val="none" w:sz="0" w:space="0" w:color="auto"/>
              </w:divBdr>
            </w:div>
            <w:div w:id="1921523682">
              <w:marLeft w:val="0"/>
              <w:marRight w:val="0"/>
              <w:marTop w:val="0"/>
              <w:marBottom w:val="0"/>
              <w:divBdr>
                <w:top w:val="none" w:sz="0" w:space="0" w:color="auto"/>
                <w:left w:val="none" w:sz="0" w:space="0" w:color="auto"/>
                <w:bottom w:val="none" w:sz="0" w:space="0" w:color="auto"/>
                <w:right w:val="none" w:sz="0" w:space="0" w:color="auto"/>
              </w:divBdr>
            </w:div>
            <w:div w:id="850528013">
              <w:marLeft w:val="0"/>
              <w:marRight w:val="0"/>
              <w:marTop w:val="0"/>
              <w:marBottom w:val="0"/>
              <w:divBdr>
                <w:top w:val="none" w:sz="0" w:space="0" w:color="auto"/>
                <w:left w:val="none" w:sz="0" w:space="0" w:color="auto"/>
                <w:bottom w:val="none" w:sz="0" w:space="0" w:color="auto"/>
                <w:right w:val="none" w:sz="0" w:space="0" w:color="auto"/>
              </w:divBdr>
            </w:div>
            <w:div w:id="278921401">
              <w:marLeft w:val="0"/>
              <w:marRight w:val="0"/>
              <w:marTop w:val="0"/>
              <w:marBottom w:val="0"/>
              <w:divBdr>
                <w:top w:val="none" w:sz="0" w:space="0" w:color="auto"/>
                <w:left w:val="none" w:sz="0" w:space="0" w:color="auto"/>
                <w:bottom w:val="none" w:sz="0" w:space="0" w:color="auto"/>
                <w:right w:val="none" w:sz="0" w:space="0" w:color="auto"/>
              </w:divBdr>
            </w:div>
            <w:div w:id="802112238">
              <w:marLeft w:val="0"/>
              <w:marRight w:val="0"/>
              <w:marTop w:val="0"/>
              <w:marBottom w:val="0"/>
              <w:divBdr>
                <w:top w:val="none" w:sz="0" w:space="0" w:color="auto"/>
                <w:left w:val="none" w:sz="0" w:space="0" w:color="auto"/>
                <w:bottom w:val="none" w:sz="0" w:space="0" w:color="auto"/>
                <w:right w:val="none" w:sz="0" w:space="0" w:color="auto"/>
              </w:divBdr>
            </w:div>
            <w:div w:id="1174759749">
              <w:marLeft w:val="0"/>
              <w:marRight w:val="0"/>
              <w:marTop w:val="0"/>
              <w:marBottom w:val="0"/>
              <w:divBdr>
                <w:top w:val="none" w:sz="0" w:space="0" w:color="auto"/>
                <w:left w:val="none" w:sz="0" w:space="0" w:color="auto"/>
                <w:bottom w:val="none" w:sz="0" w:space="0" w:color="auto"/>
                <w:right w:val="none" w:sz="0" w:space="0" w:color="auto"/>
              </w:divBdr>
            </w:div>
            <w:div w:id="844367618">
              <w:marLeft w:val="0"/>
              <w:marRight w:val="0"/>
              <w:marTop w:val="0"/>
              <w:marBottom w:val="0"/>
              <w:divBdr>
                <w:top w:val="none" w:sz="0" w:space="0" w:color="auto"/>
                <w:left w:val="none" w:sz="0" w:space="0" w:color="auto"/>
                <w:bottom w:val="none" w:sz="0" w:space="0" w:color="auto"/>
                <w:right w:val="none" w:sz="0" w:space="0" w:color="auto"/>
              </w:divBdr>
            </w:div>
            <w:div w:id="1523400686">
              <w:marLeft w:val="0"/>
              <w:marRight w:val="0"/>
              <w:marTop w:val="0"/>
              <w:marBottom w:val="0"/>
              <w:divBdr>
                <w:top w:val="none" w:sz="0" w:space="0" w:color="auto"/>
                <w:left w:val="none" w:sz="0" w:space="0" w:color="auto"/>
                <w:bottom w:val="none" w:sz="0" w:space="0" w:color="auto"/>
                <w:right w:val="none" w:sz="0" w:space="0" w:color="auto"/>
              </w:divBdr>
            </w:div>
            <w:div w:id="611672397">
              <w:marLeft w:val="0"/>
              <w:marRight w:val="0"/>
              <w:marTop w:val="0"/>
              <w:marBottom w:val="0"/>
              <w:divBdr>
                <w:top w:val="none" w:sz="0" w:space="0" w:color="auto"/>
                <w:left w:val="none" w:sz="0" w:space="0" w:color="auto"/>
                <w:bottom w:val="none" w:sz="0" w:space="0" w:color="auto"/>
                <w:right w:val="none" w:sz="0" w:space="0" w:color="auto"/>
              </w:divBdr>
            </w:div>
            <w:div w:id="1527255136">
              <w:marLeft w:val="0"/>
              <w:marRight w:val="0"/>
              <w:marTop w:val="0"/>
              <w:marBottom w:val="0"/>
              <w:divBdr>
                <w:top w:val="none" w:sz="0" w:space="0" w:color="auto"/>
                <w:left w:val="none" w:sz="0" w:space="0" w:color="auto"/>
                <w:bottom w:val="none" w:sz="0" w:space="0" w:color="auto"/>
                <w:right w:val="none" w:sz="0" w:space="0" w:color="auto"/>
              </w:divBdr>
            </w:div>
            <w:div w:id="1359546989">
              <w:marLeft w:val="0"/>
              <w:marRight w:val="0"/>
              <w:marTop w:val="0"/>
              <w:marBottom w:val="0"/>
              <w:divBdr>
                <w:top w:val="none" w:sz="0" w:space="0" w:color="auto"/>
                <w:left w:val="none" w:sz="0" w:space="0" w:color="auto"/>
                <w:bottom w:val="none" w:sz="0" w:space="0" w:color="auto"/>
                <w:right w:val="none" w:sz="0" w:space="0" w:color="auto"/>
              </w:divBdr>
            </w:div>
            <w:div w:id="229970671">
              <w:marLeft w:val="0"/>
              <w:marRight w:val="0"/>
              <w:marTop w:val="0"/>
              <w:marBottom w:val="0"/>
              <w:divBdr>
                <w:top w:val="none" w:sz="0" w:space="0" w:color="auto"/>
                <w:left w:val="none" w:sz="0" w:space="0" w:color="auto"/>
                <w:bottom w:val="none" w:sz="0" w:space="0" w:color="auto"/>
                <w:right w:val="none" w:sz="0" w:space="0" w:color="auto"/>
              </w:divBdr>
            </w:div>
            <w:div w:id="1556971307">
              <w:marLeft w:val="0"/>
              <w:marRight w:val="0"/>
              <w:marTop w:val="0"/>
              <w:marBottom w:val="0"/>
              <w:divBdr>
                <w:top w:val="none" w:sz="0" w:space="0" w:color="auto"/>
                <w:left w:val="none" w:sz="0" w:space="0" w:color="auto"/>
                <w:bottom w:val="none" w:sz="0" w:space="0" w:color="auto"/>
                <w:right w:val="none" w:sz="0" w:space="0" w:color="auto"/>
              </w:divBdr>
            </w:div>
            <w:div w:id="1065764807">
              <w:marLeft w:val="0"/>
              <w:marRight w:val="0"/>
              <w:marTop w:val="0"/>
              <w:marBottom w:val="0"/>
              <w:divBdr>
                <w:top w:val="none" w:sz="0" w:space="0" w:color="auto"/>
                <w:left w:val="none" w:sz="0" w:space="0" w:color="auto"/>
                <w:bottom w:val="none" w:sz="0" w:space="0" w:color="auto"/>
                <w:right w:val="none" w:sz="0" w:space="0" w:color="auto"/>
              </w:divBdr>
            </w:div>
            <w:div w:id="1194684749">
              <w:marLeft w:val="0"/>
              <w:marRight w:val="0"/>
              <w:marTop w:val="0"/>
              <w:marBottom w:val="0"/>
              <w:divBdr>
                <w:top w:val="none" w:sz="0" w:space="0" w:color="auto"/>
                <w:left w:val="none" w:sz="0" w:space="0" w:color="auto"/>
                <w:bottom w:val="none" w:sz="0" w:space="0" w:color="auto"/>
                <w:right w:val="none" w:sz="0" w:space="0" w:color="auto"/>
              </w:divBdr>
            </w:div>
            <w:div w:id="1100564651">
              <w:marLeft w:val="0"/>
              <w:marRight w:val="0"/>
              <w:marTop w:val="0"/>
              <w:marBottom w:val="0"/>
              <w:divBdr>
                <w:top w:val="none" w:sz="0" w:space="0" w:color="auto"/>
                <w:left w:val="none" w:sz="0" w:space="0" w:color="auto"/>
                <w:bottom w:val="none" w:sz="0" w:space="0" w:color="auto"/>
                <w:right w:val="none" w:sz="0" w:space="0" w:color="auto"/>
              </w:divBdr>
            </w:div>
            <w:div w:id="1418134305">
              <w:marLeft w:val="0"/>
              <w:marRight w:val="0"/>
              <w:marTop w:val="0"/>
              <w:marBottom w:val="0"/>
              <w:divBdr>
                <w:top w:val="none" w:sz="0" w:space="0" w:color="auto"/>
                <w:left w:val="none" w:sz="0" w:space="0" w:color="auto"/>
                <w:bottom w:val="none" w:sz="0" w:space="0" w:color="auto"/>
                <w:right w:val="none" w:sz="0" w:space="0" w:color="auto"/>
              </w:divBdr>
            </w:div>
            <w:div w:id="217254504">
              <w:marLeft w:val="0"/>
              <w:marRight w:val="0"/>
              <w:marTop w:val="0"/>
              <w:marBottom w:val="0"/>
              <w:divBdr>
                <w:top w:val="none" w:sz="0" w:space="0" w:color="auto"/>
                <w:left w:val="none" w:sz="0" w:space="0" w:color="auto"/>
                <w:bottom w:val="none" w:sz="0" w:space="0" w:color="auto"/>
                <w:right w:val="none" w:sz="0" w:space="0" w:color="auto"/>
              </w:divBdr>
            </w:div>
            <w:div w:id="1227496954">
              <w:marLeft w:val="0"/>
              <w:marRight w:val="0"/>
              <w:marTop w:val="0"/>
              <w:marBottom w:val="0"/>
              <w:divBdr>
                <w:top w:val="none" w:sz="0" w:space="0" w:color="auto"/>
                <w:left w:val="none" w:sz="0" w:space="0" w:color="auto"/>
                <w:bottom w:val="none" w:sz="0" w:space="0" w:color="auto"/>
                <w:right w:val="none" w:sz="0" w:space="0" w:color="auto"/>
              </w:divBdr>
            </w:div>
            <w:div w:id="330060366">
              <w:marLeft w:val="0"/>
              <w:marRight w:val="0"/>
              <w:marTop w:val="0"/>
              <w:marBottom w:val="0"/>
              <w:divBdr>
                <w:top w:val="none" w:sz="0" w:space="0" w:color="auto"/>
                <w:left w:val="none" w:sz="0" w:space="0" w:color="auto"/>
                <w:bottom w:val="none" w:sz="0" w:space="0" w:color="auto"/>
                <w:right w:val="none" w:sz="0" w:space="0" w:color="auto"/>
              </w:divBdr>
            </w:div>
            <w:div w:id="395903561">
              <w:marLeft w:val="0"/>
              <w:marRight w:val="0"/>
              <w:marTop w:val="0"/>
              <w:marBottom w:val="0"/>
              <w:divBdr>
                <w:top w:val="none" w:sz="0" w:space="0" w:color="auto"/>
                <w:left w:val="none" w:sz="0" w:space="0" w:color="auto"/>
                <w:bottom w:val="none" w:sz="0" w:space="0" w:color="auto"/>
                <w:right w:val="none" w:sz="0" w:space="0" w:color="auto"/>
              </w:divBdr>
            </w:div>
            <w:div w:id="1132089422">
              <w:marLeft w:val="0"/>
              <w:marRight w:val="0"/>
              <w:marTop w:val="0"/>
              <w:marBottom w:val="0"/>
              <w:divBdr>
                <w:top w:val="none" w:sz="0" w:space="0" w:color="auto"/>
                <w:left w:val="none" w:sz="0" w:space="0" w:color="auto"/>
                <w:bottom w:val="none" w:sz="0" w:space="0" w:color="auto"/>
                <w:right w:val="none" w:sz="0" w:space="0" w:color="auto"/>
              </w:divBdr>
            </w:div>
            <w:div w:id="1619724635">
              <w:marLeft w:val="0"/>
              <w:marRight w:val="0"/>
              <w:marTop w:val="0"/>
              <w:marBottom w:val="0"/>
              <w:divBdr>
                <w:top w:val="none" w:sz="0" w:space="0" w:color="auto"/>
                <w:left w:val="none" w:sz="0" w:space="0" w:color="auto"/>
                <w:bottom w:val="none" w:sz="0" w:space="0" w:color="auto"/>
                <w:right w:val="none" w:sz="0" w:space="0" w:color="auto"/>
              </w:divBdr>
            </w:div>
            <w:div w:id="1844540796">
              <w:marLeft w:val="0"/>
              <w:marRight w:val="0"/>
              <w:marTop w:val="0"/>
              <w:marBottom w:val="0"/>
              <w:divBdr>
                <w:top w:val="none" w:sz="0" w:space="0" w:color="auto"/>
                <w:left w:val="none" w:sz="0" w:space="0" w:color="auto"/>
                <w:bottom w:val="none" w:sz="0" w:space="0" w:color="auto"/>
                <w:right w:val="none" w:sz="0" w:space="0" w:color="auto"/>
              </w:divBdr>
            </w:div>
            <w:div w:id="12530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9802">
      <w:bodyDiv w:val="1"/>
      <w:marLeft w:val="0"/>
      <w:marRight w:val="0"/>
      <w:marTop w:val="0"/>
      <w:marBottom w:val="0"/>
      <w:divBdr>
        <w:top w:val="none" w:sz="0" w:space="0" w:color="auto"/>
        <w:left w:val="none" w:sz="0" w:space="0" w:color="auto"/>
        <w:bottom w:val="none" w:sz="0" w:space="0" w:color="auto"/>
        <w:right w:val="none" w:sz="0" w:space="0" w:color="auto"/>
      </w:divBdr>
    </w:div>
    <w:div w:id="605816689">
      <w:bodyDiv w:val="1"/>
      <w:marLeft w:val="0"/>
      <w:marRight w:val="0"/>
      <w:marTop w:val="0"/>
      <w:marBottom w:val="0"/>
      <w:divBdr>
        <w:top w:val="none" w:sz="0" w:space="0" w:color="auto"/>
        <w:left w:val="none" w:sz="0" w:space="0" w:color="auto"/>
        <w:bottom w:val="none" w:sz="0" w:space="0" w:color="auto"/>
        <w:right w:val="none" w:sz="0" w:space="0" w:color="auto"/>
      </w:divBdr>
    </w:div>
    <w:div w:id="689067458">
      <w:bodyDiv w:val="1"/>
      <w:marLeft w:val="0"/>
      <w:marRight w:val="0"/>
      <w:marTop w:val="0"/>
      <w:marBottom w:val="0"/>
      <w:divBdr>
        <w:top w:val="none" w:sz="0" w:space="0" w:color="auto"/>
        <w:left w:val="none" w:sz="0" w:space="0" w:color="auto"/>
        <w:bottom w:val="none" w:sz="0" w:space="0" w:color="auto"/>
        <w:right w:val="none" w:sz="0" w:space="0" w:color="auto"/>
      </w:divBdr>
    </w:div>
    <w:div w:id="702826461">
      <w:bodyDiv w:val="1"/>
      <w:marLeft w:val="0"/>
      <w:marRight w:val="0"/>
      <w:marTop w:val="0"/>
      <w:marBottom w:val="0"/>
      <w:divBdr>
        <w:top w:val="none" w:sz="0" w:space="0" w:color="auto"/>
        <w:left w:val="none" w:sz="0" w:space="0" w:color="auto"/>
        <w:bottom w:val="none" w:sz="0" w:space="0" w:color="auto"/>
        <w:right w:val="none" w:sz="0" w:space="0" w:color="auto"/>
      </w:divBdr>
    </w:div>
    <w:div w:id="721947333">
      <w:bodyDiv w:val="1"/>
      <w:marLeft w:val="0"/>
      <w:marRight w:val="0"/>
      <w:marTop w:val="0"/>
      <w:marBottom w:val="0"/>
      <w:divBdr>
        <w:top w:val="none" w:sz="0" w:space="0" w:color="auto"/>
        <w:left w:val="none" w:sz="0" w:space="0" w:color="auto"/>
        <w:bottom w:val="none" w:sz="0" w:space="0" w:color="auto"/>
        <w:right w:val="none" w:sz="0" w:space="0" w:color="auto"/>
      </w:divBdr>
    </w:div>
    <w:div w:id="729159904">
      <w:bodyDiv w:val="1"/>
      <w:marLeft w:val="0"/>
      <w:marRight w:val="0"/>
      <w:marTop w:val="0"/>
      <w:marBottom w:val="0"/>
      <w:divBdr>
        <w:top w:val="none" w:sz="0" w:space="0" w:color="auto"/>
        <w:left w:val="none" w:sz="0" w:space="0" w:color="auto"/>
        <w:bottom w:val="none" w:sz="0" w:space="0" w:color="auto"/>
        <w:right w:val="none" w:sz="0" w:space="0" w:color="auto"/>
      </w:divBdr>
    </w:div>
    <w:div w:id="734859712">
      <w:bodyDiv w:val="1"/>
      <w:marLeft w:val="0"/>
      <w:marRight w:val="0"/>
      <w:marTop w:val="0"/>
      <w:marBottom w:val="0"/>
      <w:divBdr>
        <w:top w:val="none" w:sz="0" w:space="0" w:color="auto"/>
        <w:left w:val="none" w:sz="0" w:space="0" w:color="auto"/>
        <w:bottom w:val="none" w:sz="0" w:space="0" w:color="auto"/>
        <w:right w:val="none" w:sz="0" w:space="0" w:color="auto"/>
      </w:divBdr>
    </w:div>
    <w:div w:id="904219573">
      <w:bodyDiv w:val="1"/>
      <w:marLeft w:val="0"/>
      <w:marRight w:val="0"/>
      <w:marTop w:val="0"/>
      <w:marBottom w:val="0"/>
      <w:divBdr>
        <w:top w:val="none" w:sz="0" w:space="0" w:color="auto"/>
        <w:left w:val="none" w:sz="0" w:space="0" w:color="auto"/>
        <w:bottom w:val="none" w:sz="0" w:space="0" w:color="auto"/>
        <w:right w:val="none" w:sz="0" w:space="0" w:color="auto"/>
      </w:divBdr>
    </w:div>
    <w:div w:id="913121083">
      <w:bodyDiv w:val="1"/>
      <w:marLeft w:val="0"/>
      <w:marRight w:val="0"/>
      <w:marTop w:val="0"/>
      <w:marBottom w:val="0"/>
      <w:divBdr>
        <w:top w:val="none" w:sz="0" w:space="0" w:color="auto"/>
        <w:left w:val="none" w:sz="0" w:space="0" w:color="auto"/>
        <w:bottom w:val="none" w:sz="0" w:space="0" w:color="auto"/>
        <w:right w:val="none" w:sz="0" w:space="0" w:color="auto"/>
      </w:divBdr>
    </w:div>
    <w:div w:id="917716385">
      <w:bodyDiv w:val="1"/>
      <w:marLeft w:val="0"/>
      <w:marRight w:val="0"/>
      <w:marTop w:val="0"/>
      <w:marBottom w:val="0"/>
      <w:divBdr>
        <w:top w:val="none" w:sz="0" w:space="0" w:color="auto"/>
        <w:left w:val="none" w:sz="0" w:space="0" w:color="auto"/>
        <w:bottom w:val="none" w:sz="0" w:space="0" w:color="auto"/>
        <w:right w:val="none" w:sz="0" w:space="0" w:color="auto"/>
      </w:divBdr>
    </w:div>
    <w:div w:id="924805127">
      <w:bodyDiv w:val="1"/>
      <w:marLeft w:val="0"/>
      <w:marRight w:val="0"/>
      <w:marTop w:val="0"/>
      <w:marBottom w:val="0"/>
      <w:divBdr>
        <w:top w:val="none" w:sz="0" w:space="0" w:color="auto"/>
        <w:left w:val="none" w:sz="0" w:space="0" w:color="auto"/>
        <w:bottom w:val="none" w:sz="0" w:space="0" w:color="auto"/>
        <w:right w:val="none" w:sz="0" w:space="0" w:color="auto"/>
      </w:divBdr>
    </w:div>
    <w:div w:id="965937859">
      <w:bodyDiv w:val="1"/>
      <w:marLeft w:val="0"/>
      <w:marRight w:val="0"/>
      <w:marTop w:val="0"/>
      <w:marBottom w:val="0"/>
      <w:divBdr>
        <w:top w:val="none" w:sz="0" w:space="0" w:color="auto"/>
        <w:left w:val="none" w:sz="0" w:space="0" w:color="auto"/>
        <w:bottom w:val="none" w:sz="0" w:space="0" w:color="auto"/>
        <w:right w:val="none" w:sz="0" w:space="0" w:color="auto"/>
      </w:divBdr>
    </w:div>
    <w:div w:id="1035036247">
      <w:bodyDiv w:val="1"/>
      <w:marLeft w:val="0"/>
      <w:marRight w:val="0"/>
      <w:marTop w:val="0"/>
      <w:marBottom w:val="0"/>
      <w:divBdr>
        <w:top w:val="none" w:sz="0" w:space="0" w:color="auto"/>
        <w:left w:val="none" w:sz="0" w:space="0" w:color="auto"/>
        <w:bottom w:val="none" w:sz="0" w:space="0" w:color="auto"/>
        <w:right w:val="none" w:sz="0" w:space="0" w:color="auto"/>
      </w:divBdr>
    </w:div>
    <w:div w:id="1074474411">
      <w:bodyDiv w:val="1"/>
      <w:marLeft w:val="0"/>
      <w:marRight w:val="0"/>
      <w:marTop w:val="0"/>
      <w:marBottom w:val="0"/>
      <w:divBdr>
        <w:top w:val="none" w:sz="0" w:space="0" w:color="auto"/>
        <w:left w:val="none" w:sz="0" w:space="0" w:color="auto"/>
        <w:bottom w:val="none" w:sz="0" w:space="0" w:color="auto"/>
        <w:right w:val="none" w:sz="0" w:space="0" w:color="auto"/>
      </w:divBdr>
    </w:div>
    <w:div w:id="1108810893">
      <w:bodyDiv w:val="1"/>
      <w:marLeft w:val="0"/>
      <w:marRight w:val="0"/>
      <w:marTop w:val="0"/>
      <w:marBottom w:val="0"/>
      <w:divBdr>
        <w:top w:val="none" w:sz="0" w:space="0" w:color="auto"/>
        <w:left w:val="none" w:sz="0" w:space="0" w:color="auto"/>
        <w:bottom w:val="none" w:sz="0" w:space="0" w:color="auto"/>
        <w:right w:val="none" w:sz="0" w:space="0" w:color="auto"/>
      </w:divBdr>
    </w:div>
    <w:div w:id="1119566484">
      <w:bodyDiv w:val="1"/>
      <w:marLeft w:val="0"/>
      <w:marRight w:val="0"/>
      <w:marTop w:val="0"/>
      <w:marBottom w:val="0"/>
      <w:divBdr>
        <w:top w:val="none" w:sz="0" w:space="0" w:color="auto"/>
        <w:left w:val="none" w:sz="0" w:space="0" w:color="auto"/>
        <w:bottom w:val="none" w:sz="0" w:space="0" w:color="auto"/>
        <w:right w:val="none" w:sz="0" w:space="0" w:color="auto"/>
      </w:divBdr>
    </w:div>
    <w:div w:id="1124693861">
      <w:bodyDiv w:val="1"/>
      <w:marLeft w:val="0"/>
      <w:marRight w:val="0"/>
      <w:marTop w:val="0"/>
      <w:marBottom w:val="0"/>
      <w:divBdr>
        <w:top w:val="none" w:sz="0" w:space="0" w:color="auto"/>
        <w:left w:val="none" w:sz="0" w:space="0" w:color="auto"/>
        <w:bottom w:val="none" w:sz="0" w:space="0" w:color="auto"/>
        <w:right w:val="none" w:sz="0" w:space="0" w:color="auto"/>
      </w:divBdr>
    </w:div>
    <w:div w:id="1154227112">
      <w:bodyDiv w:val="1"/>
      <w:marLeft w:val="0"/>
      <w:marRight w:val="0"/>
      <w:marTop w:val="0"/>
      <w:marBottom w:val="0"/>
      <w:divBdr>
        <w:top w:val="none" w:sz="0" w:space="0" w:color="auto"/>
        <w:left w:val="none" w:sz="0" w:space="0" w:color="auto"/>
        <w:bottom w:val="none" w:sz="0" w:space="0" w:color="auto"/>
        <w:right w:val="none" w:sz="0" w:space="0" w:color="auto"/>
      </w:divBdr>
    </w:div>
    <w:div w:id="1177306345">
      <w:bodyDiv w:val="1"/>
      <w:marLeft w:val="0"/>
      <w:marRight w:val="0"/>
      <w:marTop w:val="0"/>
      <w:marBottom w:val="0"/>
      <w:divBdr>
        <w:top w:val="none" w:sz="0" w:space="0" w:color="auto"/>
        <w:left w:val="none" w:sz="0" w:space="0" w:color="auto"/>
        <w:bottom w:val="none" w:sz="0" w:space="0" w:color="auto"/>
        <w:right w:val="none" w:sz="0" w:space="0" w:color="auto"/>
      </w:divBdr>
    </w:div>
    <w:div w:id="1183863977">
      <w:bodyDiv w:val="1"/>
      <w:marLeft w:val="0"/>
      <w:marRight w:val="0"/>
      <w:marTop w:val="0"/>
      <w:marBottom w:val="0"/>
      <w:divBdr>
        <w:top w:val="none" w:sz="0" w:space="0" w:color="auto"/>
        <w:left w:val="none" w:sz="0" w:space="0" w:color="auto"/>
        <w:bottom w:val="none" w:sz="0" w:space="0" w:color="auto"/>
        <w:right w:val="none" w:sz="0" w:space="0" w:color="auto"/>
      </w:divBdr>
    </w:div>
    <w:div w:id="1243292116">
      <w:bodyDiv w:val="1"/>
      <w:marLeft w:val="0"/>
      <w:marRight w:val="0"/>
      <w:marTop w:val="0"/>
      <w:marBottom w:val="0"/>
      <w:divBdr>
        <w:top w:val="none" w:sz="0" w:space="0" w:color="auto"/>
        <w:left w:val="none" w:sz="0" w:space="0" w:color="auto"/>
        <w:bottom w:val="none" w:sz="0" w:space="0" w:color="auto"/>
        <w:right w:val="none" w:sz="0" w:space="0" w:color="auto"/>
      </w:divBdr>
    </w:div>
    <w:div w:id="1254583934">
      <w:bodyDiv w:val="1"/>
      <w:marLeft w:val="0"/>
      <w:marRight w:val="0"/>
      <w:marTop w:val="0"/>
      <w:marBottom w:val="0"/>
      <w:divBdr>
        <w:top w:val="none" w:sz="0" w:space="0" w:color="auto"/>
        <w:left w:val="none" w:sz="0" w:space="0" w:color="auto"/>
        <w:bottom w:val="none" w:sz="0" w:space="0" w:color="auto"/>
        <w:right w:val="none" w:sz="0" w:space="0" w:color="auto"/>
      </w:divBdr>
    </w:div>
    <w:div w:id="1258249468">
      <w:bodyDiv w:val="1"/>
      <w:marLeft w:val="0"/>
      <w:marRight w:val="0"/>
      <w:marTop w:val="0"/>
      <w:marBottom w:val="0"/>
      <w:divBdr>
        <w:top w:val="none" w:sz="0" w:space="0" w:color="auto"/>
        <w:left w:val="none" w:sz="0" w:space="0" w:color="auto"/>
        <w:bottom w:val="none" w:sz="0" w:space="0" w:color="auto"/>
        <w:right w:val="none" w:sz="0" w:space="0" w:color="auto"/>
      </w:divBdr>
    </w:div>
    <w:div w:id="1268660487">
      <w:bodyDiv w:val="1"/>
      <w:marLeft w:val="0"/>
      <w:marRight w:val="0"/>
      <w:marTop w:val="0"/>
      <w:marBottom w:val="0"/>
      <w:divBdr>
        <w:top w:val="none" w:sz="0" w:space="0" w:color="auto"/>
        <w:left w:val="none" w:sz="0" w:space="0" w:color="auto"/>
        <w:bottom w:val="none" w:sz="0" w:space="0" w:color="auto"/>
        <w:right w:val="none" w:sz="0" w:space="0" w:color="auto"/>
      </w:divBdr>
    </w:div>
    <w:div w:id="1274820400">
      <w:bodyDiv w:val="1"/>
      <w:marLeft w:val="0"/>
      <w:marRight w:val="0"/>
      <w:marTop w:val="0"/>
      <w:marBottom w:val="0"/>
      <w:divBdr>
        <w:top w:val="none" w:sz="0" w:space="0" w:color="auto"/>
        <w:left w:val="none" w:sz="0" w:space="0" w:color="auto"/>
        <w:bottom w:val="none" w:sz="0" w:space="0" w:color="auto"/>
        <w:right w:val="none" w:sz="0" w:space="0" w:color="auto"/>
      </w:divBdr>
    </w:div>
    <w:div w:id="1277566797">
      <w:bodyDiv w:val="1"/>
      <w:marLeft w:val="0"/>
      <w:marRight w:val="0"/>
      <w:marTop w:val="0"/>
      <w:marBottom w:val="0"/>
      <w:divBdr>
        <w:top w:val="none" w:sz="0" w:space="0" w:color="auto"/>
        <w:left w:val="none" w:sz="0" w:space="0" w:color="auto"/>
        <w:bottom w:val="none" w:sz="0" w:space="0" w:color="auto"/>
        <w:right w:val="none" w:sz="0" w:space="0" w:color="auto"/>
      </w:divBdr>
    </w:div>
    <w:div w:id="1288001880">
      <w:bodyDiv w:val="1"/>
      <w:marLeft w:val="0"/>
      <w:marRight w:val="0"/>
      <w:marTop w:val="0"/>
      <w:marBottom w:val="0"/>
      <w:divBdr>
        <w:top w:val="none" w:sz="0" w:space="0" w:color="auto"/>
        <w:left w:val="none" w:sz="0" w:space="0" w:color="auto"/>
        <w:bottom w:val="none" w:sz="0" w:space="0" w:color="auto"/>
        <w:right w:val="none" w:sz="0" w:space="0" w:color="auto"/>
      </w:divBdr>
    </w:div>
    <w:div w:id="1307196985">
      <w:bodyDiv w:val="1"/>
      <w:marLeft w:val="0"/>
      <w:marRight w:val="0"/>
      <w:marTop w:val="0"/>
      <w:marBottom w:val="0"/>
      <w:divBdr>
        <w:top w:val="none" w:sz="0" w:space="0" w:color="auto"/>
        <w:left w:val="none" w:sz="0" w:space="0" w:color="auto"/>
        <w:bottom w:val="none" w:sz="0" w:space="0" w:color="auto"/>
        <w:right w:val="none" w:sz="0" w:space="0" w:color="auto"/>
      </w:divBdr>
    </w:div>
    <w:div w:id="1307203297">
      <w:bodyDiv w:val="1"/>
      <w:marLeft w:val="0"/>
      <w:marRight w:val="0"/>
      <w:marTop w:val="0"/>
      <w:marBottom w:val="0"/>
      <w:divBdr>
        <w:top w:val="none" w:sz="0" w:space="0" w:color="auto"/>
        <w:left w:val="none" w:sz="0" w:space="0" w:color="auto"/>
        <w:bottom w:val="none" w:sz="0" w:space="0" w:color="auto"/>
        <w:right w:val="none" w:sz="0" w:space="0" w:color="auto"/>
      </w:divBdr>
    </w:div>
    <w:div w:id="1308709929">
      <w:bodyDiv w:val="1"/>
      <w:marLeft w:val="0"/>
      <w:marRight w:val="0"/>
      <w:marTop w:val="0"/>
      <w:marBottom w:val="0"/>
      <w:divBdr>
        <w:top w:val="none" w:sz="0" w:space="0" w:color="auto"/>
        <w:left w:val="none" w:sz="0" w:space="0" w:color="auto"/>
        <w:bottom w:val="none" w:sz="0" w:space="0" w:color="auto"/>
        <w:right w:val="none" w:sz="0" w:space="0" w:color="auto"/>
      </w:divBdr>
      <w:divsChild>
        <w:div w:id="1806006646">
          <w:marLeft w:val="480"/>
          <w:marRight w:val="0"/>
          <w:marTop w:val="0"/>
          <w:marBottom w:val="0"/>
          <w:divBdr>
            <w:top w:val="none" w:sz="0" w:space="0" w:color="auto"/>
            <w:left w:val="none" w:sz="0" w:space="0" w:color="auto"/>
            <w:bottom w:val="none" w:sz="0" w:space="0" w:color="auto"/>
            <w:right w:val="none" w:sz="0" w:space="0" w:color="auto"/>
          </w:divBdr>
          <w:divsChild>
            <w:div w:id="1744453371">
              <w:marLeft w:val="0"/>
              <w:marRight w:val="0"/>
              <w:marTop w:val="0"/>
              <w:marBottom w:val="0"/>
              <w:divBdr>
                <w:top w:val="none" w:sz="0" w:space="0" w:color="auto"/>
                <w:left w:val="none" w:sz="0" w:space="0" w:color="auto"/>
                <w:bottom w:val="none" w:sz="0" w:space="0" w:color="auto"/>
                <w:right w:val="none" w:sz="0" w:space="0" w:color="auto"/>
              </w:divBdr>
            </w:div>
            <w:div w:id="1112357198">
              <w:marLeft w:val="0"/>
              <w:marRight w:val="0"/>
              <w:marTop w:val="0"/>
              <w:marBottom w:val="0"/>
              <w:divBdr>
                <w:top w:val="none" w:sz="0" w:space="0" w:color="auto"/>
                <w:left w:val="none" w:sz="0" w:space="0" w:color="auto"/>
                <w:bottom w:val="none" w:sz="0" w:space="0" w:color="auto"/>
                <w:right w:val="none" w:sz="0" w:space="0" w:color="auto"/>
              </w:divBdr>
            </w:div>
            <w:div w:id="195892391">
              <w:marLeft w:val="0"/>
              <w:marRight w:val="0"/>
              <w:marTop w:val="0"/>
              <w:marBottom w:val="0"/>
              <w:divBdr>
                <w:top w:val="none" w:sz="0" w:space="0" w:color="auto"/>
                <w:left w:val="none" w:sz="0" w:space="0" w:color="auto"/>
                <w:bottom w:val="none" w:sz="0" w:space="0" w:color="auto"/>
                <w:right w:val="none" w:sz="0" w:space="0" w:color="auto"/>
              </w:divBdr>
            </w:div>
            <w:div w:id="1219127929">
              <w:marLeft w:val="0"/>
              <w:marRight w:val="0"/>
              <w:marTop w:val="0"/>
              <w:marBottom w:val="0"/>
              <w:divBdr>
                <w:top w:val="none" w:sz="0" w:space="0" w:color="auto"/>
                <w:left w:val="none" w:sz="0" w:space="0" w:color="auto"/>
                <w:bottom w:val="none" w:sz="0" w:space="0" w:color="auto"/>
                <w:right w:val="none" w:sz="0" w:space="0" w:color="auto"/>
              </w:divBdr>
            </w:div>
            <w:div w:id="1466697475">
              <w:marLeft w:val="0"/>
              <w:marRight w:val="0"/>
              <w:marTop w:val="0"/>
              <w:marBottom w:val="0"/>
              <w:divBdr>
                <w:top w:val="none" w:sz="0" w:space="0" w:color="auto"/>
                <w:left w:val="none" w:sz="0" w:space="0" w:color="auto"/>
                <w:bottom w:val="none" w:sz="0" w:space="0" w:color="auto"/>
                <w:right w:val="none" w:sz="0" w:space="0" w:color="auto"/>
              </w:divBdr>
            </w:div>
            <w:div w:id="99878301">
              <w:marLeft w:val="0"/>
              <w:marRight w:val="0"/>
              <w:marTop w:val="0"/>
              <w:marBottom w:val="0"/>
              <w:divBdr>
                <w:top w:val="none" w:sz="0" w:space="0" w:color="auto"/>
                <w:left w:val="none" w:sz="0" w:space="0" w:color="auto"/>
                <w:bottom w:val="none" w:sz="0" w:space="0" w:color="auto"/>
                <w:right w:val="none" w:sz="0" w:space="0" w:color="auto"/>
              </w:divBdr>
            </w:div>
            <w:div w:id="1882785876">
              <w:marLeft w:val="0"/>
              <w:marRight w:val="0"/>
              <w:marTop w:val="0"/>
              <w:marBottom w:val="0"/>
              <w:divBdr>
                <w:top w:val="none" w:sz="0" w:space="0" w:color="auto"/>
                <w:left w:val="none" w:sz="0" w:space="0" w:color="auto"/>
                <w:bottom w:val="none" w:sz="0" w:space="0" w:color="auto"/>
                <w:right w:val="none" w:sz="0" w:space="0" w:color="auto"/>
              </w:divBdr>
            </w:div>
            <w:div w:id="343480395">
              <w:marLeft w:val="0"/>
              <w:marRight w:val="0"/>
              <w:marTop w:val="0"/>
              <w:marBottom w:val="0"/>
              <w:divBdr>
                <w:top w:val="none" w:sz="0" w:space="0" w:color="auto"/>
                <w:left w:val="none" w:sz="0" w:space="0" w:color="auto"/>
                <w:bottom w:val="none" w:sz="0" w:space="0" w:color="auto"/>
                <w:right w:val="none" w:sz="0" w:space="0" w:color="auto"/>
              </w:divBdr>
            </w:div>
            <w:div w:id="1946620575">
              <w:marLeft w:val="0"/>
              <w:marRight w:val="0"/>
              <w:marTop w:val="0"/>
              <w:marBottom w:val="0"/>
              <w:divBdr>
                <w:top w:val="none" w:sz="0" w:space="0" w:color="auto"/>
                <w:left w:val="none" w:sz="0" w:space="0" w:color="auto"/>
                <w:bottom w:val="none" w:sz="0" w:space="0" w:color="auto"/>
                <w:right w:val="none" w:sz="0" w:space="0" w:color="auto"/>
              </w:divBdr>
            </w:div>
            <w:div w:id="1509060987">
              <w:marLeft w:val="0"/>
              <w:marRight w:val="0"/>
              <w:marTop w:val="0"/>
              <w:marBottom w:val="0"/>
              <w:divBdr>
                <w:top w:val="none" w:sz="0" w:space="0" w:color="auto"/>
                <w:left w:val="none" w:sz="0" w:space="0" w:color="auto"/>
                <w:bottom w:val="none" w:sz="0" w:space="0" w:color="auto"/>
                <w:right w:val="none" w:sz="0" w:space="0" w:color="auto"/>
              </w:divBdr>
            </w:div>
            <w:div w:id="484512122">
              <w:marLeft w:val="0"/>
              <w:marRight w:val="0"/>
              <w:marTop w:val="0"/>
              <w:marBottom w:val="0"/>
              <w:divBdr>
                <w:top w:val="none" w:sz="0" w:space="0" w:color="auto"/>
                <w:left w:val="none" w:sz="0" w:space="0" w:color="auto"/>
                <w:bottom w:val="none" w:sz="0" w:space="0" w:color="auto"/>
                <w:right w:val="none" w:sz="0" w:space="0" w:color="auto"/>
              </w:divBdr>
            </w:div>
            <w:div w:id="295136902">
              <w:marLeft w:val="0"/>
              <w:marRight w:val="0"/>
              <w:marTop w:val="0"/>
              <w:marBottom w:val="0"/>
              <w:divBdr>
                <w:top w:val="none" w:sz="0" w:space="0" w:color="auto"/>
                <w:left w:val="none" w:sz="0" w:space="0" w:color="auto"/>
                <w:bottom w:val="none" w:sz="0" w:space="0" w:color="auto"/>
                <w:right w:val="none" w:sz="0" w:space="0" w:color="auto"/>
              </w:divBdr>
            </w:div>
            <w:div w:id="777526672">
              <w:marLeft w:val="0"/>
              <w:marRight w:val="0"/>
              <w:marTop w:val="0"/>
              <w:marBottom w:val="0"/>
              <w:divBdr>
                <w:top w:val="none" w:sz="0" w:space="0" w:color="auto"/>
                <w:left w:val="none" w:sz="0" w:space="0" w:color="auto"/>
                <w:bottom w:val="none" w:sz="0" w:space="0" w:color="auto"/>
                <w:right w:val="none" w:sz="0" w:space="0" w:color="auto"/>
              </w:divBdr>
            </w:div>
            <w:div w:id="710108674">
              <w:marLeft w:val="0"/>
              <w:marRight w:val="0"/>
              <w:marTop w:val="0"/>
              <w:marBottom w:val="0"/>
              <w:divBdr>
                <w:top w:val="none" w:sz="0" w:space="0" w:color="auto"/>
                <w:left w:val="none" w:sz="0" w:space="0" w:color="auto"/>
                <w:bottom w:val="none" w:sz="0" w:space="0" w:color="auto"/>
                <w:right w:val="none" w:sz="0" w:space="0" w:color="auto"/>
              </w:divBdr>
            </w:div>
            <w:div w:id="214005423">
              <w:marLeft w:val="0"/>
              <w:marRight w:val="0"/>
              <w:marTop w:val="0"/>
              <w:marBottom w:val="0"/>
              <w:divBdr>
                <w:top w:val="none" w:sz="0" w:space="0" w:color="auto"/>
                <w:left w:val="none" w:sz="0" w:space="0" w:color="auto"/>
                <w:bottom w:val="none" w:sz="0" w:space="0" w:color="auto"/>
                <w:right w:val="none" w:sz="0" w:space="0" w:color="auto"/>
              </w:divBdr>
            </w:div>
            <w:div w:id="884869649">
              <w:marLeft w:val="0"/>
              <w:marRight w:val="0"/>
              <w:marTop w:val="0"/>
              <w:marBottom w:val="0"/>
              <w:divBdr>
                <w:top w:val="none" w:sz="0" w:space="0" w:color="auto"/>
                <w:left w:val="none" w:sz="0" w:space="0" w:color="auto"/>
                <w:bottom w:val="none" w:sz="0" w:space="0" w:color="auto"/>
                <w:right w:val="none" w:sz="0" w:space="0" w:color="auto"/>
              </w:divBdr>
            </w:div>
            <w:div w:id="1028332733">
              <w:marLeft w:val="0"/>
              <w:marRight w:val="0"/>
              <w:marTop w:val="0"/>
              <w:marBottom w:val="0"/>
              <w:divBdr>
                <w:top w:val="none" w:sz="0" w:space="0" w:color="auto"/>
                <w:left w:val="none" w:sz="0" w:space="0" w:color="auto"/>
                <w:bottom w:val="none" w:sz="0" w:space="0" w:color="auto"/>
                <w:right w:val="none" w:sz="0" w:space="0" w:color="auto"/>
              </w:divBdr>
            </w:div>
            <w:div w:id="57441791">
              <w:marLeft w:val="0"/>
              <w:marRight w:val="0"/>
              <w:marTop w:val="0"/>
              <w:marBottom w:val="0"/>
              <w:divBdr>
                <w:top w:val="none" w:sz="0" w:space="0" w:color="auto"/>
                <w:left w:val="none" w:sz="0" w:space="0" w:color="auto"/>
                <w:bottom w:val="none" w:sz="0" w:space="0" w:color="auto"/>
                <w:right w:val="none" w:sz="0" w:space="0" w:color="auto"/>
              </w:divBdr>
            </w:div>
            <w:div w:id="1451361786">
              <w:marLeft w:val="0"/>
              <w:marRight w:val="0"/>
              <w:marTop w:val="0"/>
              <w:marBottom w:val="0"/>
              <w:divBdr>
                <w:top w:val="none" w:sz="0" w:space="0" w:color="auto"/>
                <w:left w:val="none" w:sz="0" w:space="0" w:color="auto"/>
                <w:bottom w:val="none" w:sz="0" w:space="0" w:color="auto"/>
                <w:right w:val="none" w:sz="0" w:space="0" w:color="auto"/>
              </w:divBdr>
            </w:div>
            <w:div w:id="1313295488">
              <w:marLeft w:val="0"/>
              <w:marRight w:val="0"/>
              <w:marTop w:val="0"/>
              <w:marBottom w:val="0"/>
              <w:divBdr>
                <w:top w:val="none" w:sz="0" w:space="0" w:color="auto"/>
                <w:left w:val="none" w:sz="0" w:space="0" w:color="auto"/>
                <w:bottom w:val="none" w:sz="0" w:space="0" w:color="auto"/>
                <w:right w:val="none" w:sz="0" w:space="0" w:color="auto"/>
              </w:divBdr>
            </w:div>
            <w:div w:id="1659382093">
              <w:marLeft w:val="0"/>
              <w:marRight w:val="0"/>
              <w:marTop w:val="0"/>
              <w:marBottom w:val="0"/>
              <w:divBdr>
                <w:top w:val="none" w:sz="0" w:space="0" w:color="auto"/>
                <w:left w:val="none" w:sz="0" w:space="0" w:color="auto"/>
                <w:bottom w:val="none" w:sz="0" w:space="0" w:color="auto"/>
                <w:right w:val="none" w:sz="0" w:space="0" w:color="auto"/>
              </w:divBdr>
            </w:div>
            <w:div w:id="218710192">
              <w:marLeft w:val="0"/>
              <w:marRight w:val="0"/>
              <w:marTop w:val="0"/>
              <w:marBottom w:val="0"/>
              <w:divBdr>
                <w:top w:val="none" w:sz="0" w:space="0" w:color="auto"/>
                <w:left w:val="none" w:sz="0" w:space="0" w:color="auto"/>
                <w:bottom w:val="none" w:sz="0" w:space="0" w:color="auto"/>
                <w:right w:val="none" w:sz="0" w:space="0" w:color="auto"/>
              </w:divBdr>
            </w:div>
            <w:div w:id="908618545">
              <w:marLeft w:val="0"/>
              <w:marRight w:val="0"/>
              <w:marTop w:val="0"/>
              <w:marBottom w:val="0"/>
              <w:divBdr>
                <w:top w:val="none" w:sz="0" w:space="0" w:color="auto"/>
                <w:left w:val="none" w:sz="0" w:space="0" w:color="auto"/>
                <w:bottom w:val="none" w:sz="0" w:space="0" w:color="auto"/>
                <w:right w:val="none" w:sz="0" w:space="0" w:color="auto"/>
              </w:divBdr>
            </w:div>
            <w:div w:id="1355233593">
              <w:marLeft w:val="0"/>
              <w:marRight w:val="0"/>
              <w:marTop w:val="0"/>
              <w:marBottom w:val="0"/>
              <w:divBdr>
                <w:top w:val="none" w:sz="0" w:space="0" w:color="auto"/>
                <w:left w:val="none" w:sz="0" w:space="0" w:color="auto"/>
                <w:bottom w:val="none" w:sz="0" w:space="0" w:color="auto"/>
                <w:right w:val="none" w:sz="0" w:space="0" w:color="auto"/>
              </w:divBdr>
            </w:div>
            <w:div w:id="1485663007">
              <w:marLeft w:val="0"/>
              <w:marRight w:val="0"/>
              <w:marTop w:val="0"/>
              <w:marBottom w:val="0"/>
              <w:divBdr>
                <w:top w:val="none" w:sz="0" w:space="0" w:color="auto"/>
                <w:left w:val="none" w:sz="0" w:space="0" w:color="auto"/>
                <w:bottom w:val="none" w:sz="0" w:space="0" w:color="auto"/>
                <w:right w:val="none" w:sz="0" w:space="0" w:color="auto"/>
              </w:divBdr>
            </w:div>
            <w:div w:id="819738533">
              <w:marLeft w:val="0"/>
              <w:marRight w:val="0"/>
              <w:marTop w:val="0"/>
              <w:marBottom w:val="0"/>
              <w:divBdr>
                <w:top w:val="none" w:sz="0" w:space="0" w:color="auto"/>
                <w:left w:val="none" w:sz="0" w:space="0" w:color="auto"/>
                <w:bottom w:val="none" w:sz="0" w:space="0" w:color="auto"/>
                <w:right w:val="none" w:sz="0" w:space="0" w:color="auto"/>
              </w:divBdr>
            </w:div>
            <w:div w:id="1307977340">
              <w:marLeft w:val="0"/>
              <w:marRight w:val="0"/>
              <w:marTop w:val="0"/>
              <w:marBottom w:val="0"/>
              <w:divBdr>
                <w:top w:val="none" w:sz="0" w:space="0" w:color="auto"/>
                <w:left w:val="none" w:sz="0" w:space="0" w:color="auto"/>
                <w:bottom w:val="none" w:sz="0" w:space="0" w:color="auto"/>
                <w:right w:val="none" w:sz="0" w:space="0" w:color="auto"/>
              </w:divBdr>
            </w:div>
            <w:div w:id="1708791351">
              <w:marLeft w:val="0"/>
              <w:marRight w:val="0"/>
              <w:marTop w:val="0"/>
              <w:marBottom w:val="0"/>
              <w:divBdr>
                <w:top w:val="none" w:sz="0" w:space="0" w:color="auto"/>
                <w:left w:val="none" w:sz="0" w:space="0" w:color="auto"/>
                <w:bottom w:val="none" w:sz="0" w:space="0" w:color="auto"/>
                <w:right w:val="none" w:sz="0" w:space="0" w:color="auto"/>
              </w:divBdr>
            </w:div>
            <w:div w:id="1361970957">
              <w:marLeft w:val="0"/>
              <w:marRight w:val="0"/>
              <w:marTop w:val="0"/>
              <w:marBottom w:val="0"/>
              <w:divBdr>
                <w:top w:val="none" w:sz="0" w:space="0" w:color="auto"/>
                <w:left w:val="none" w:sz="0" w:space="0" w:color="auto"/>
                <w:bottom w:val="none" w:sz="0" w:space="0" w:color="auto"/>
                <w:right w:val="none" w:sz="0" w:space="0" w:color="auto"/>
              </w:divBdr>
            </w:div>
            <w:div w:id="1981378736">
              <w:marLeft w:val="0"/>
              <w:marRight w:val="0"/>
              <w:marTop w:val="0"/>
              <w:marBottom w:val="0"/>
              <w:divBdr>
                <w:top w:val="none" w:sz="0" w:space="0" w:color="auto"/>
                <w:left w:val="none" w:sz="0" w:space="0" w:color="auto"/>
                <w:bottom w:val="none" w:sz="0" w:space="0" w:color="auto"/>
                <w:right w:val="none" w:sz="0" w:space="0" w:color="auto"/>
              </w:divBdr>
            </w:div>
            <w:div w:id="1109810762">
              <w:marLeft w:val="0"/>
              <w:marRight w:val="0"/>
              <w:marTop w:val="0"/>
              <w:marBottom w:val="0"/>
              <w:divBdr>
                <w:top w:val="none" w:sz="0" w:space="0" w:color="auto"/>
                <w:left w:val="none" w:sz="0" w:space="0" w:color="auto"/>
                <w:bottom w:val="none" w:sz="0" w:space="0" w:color="auto"/>
                <w:right w:val="none" w:sz="0" w:space="0" w:color="auto"/>
              </w:divBdr>
            </w:div>
            <w:div w:id="1882356258">
              <w:marLeft w:val="0"/>
              <w:marRight w:val="0"/>
              <w:marTop w:val="0"/>
              <w:marBottom w:val="0"/>
              <w:divBdr>
                <w:top w:val="none" w:sz="0" w:space="0" w:color="auto"/>
                <w:left w:val="none" w:sz="0" w:space="0" w:color="auto"/>
                <w:bottom w:val="none" w:sz="0" w:space="0" w:color="auto"/>
                <w:right w:val="none" w:sz="0" w:space="0" w:color="auto"/>
              </w:divBdr>
            </w:div>
            <w:div w:id="656962255">
              <w:marLeft w:val="0"/>
              <w:marRight w:val="0"/>
              <w:marTop w:val="0"/>
              <w:marBottom w:val="0"/>
              <w:divBdr>
                <w:top w:val="none" w:sz="0" w:space="0" w:color="auto"/>
                <w:left w:val="none" w:sz="0" w:space="0" w:color="auto"/>
                <w:bottom w:val="none" w:sz="0" w:space="0" w:color="auto"/>
                <w:right w:val="none" w:sz="0" w:space="0" w:color="auto"/>
              </w:divBdr>
            </w:div>
            <w:div w:id="466557733">
              <w:marLeft w:val="0"/>
              <w:marRight w:val="0"/>
              <w:marTop w:val="0"/>
              <w:marBottom w:val="0"/>
              <w:divBdr>
                <w:top w:val="none" w:sz="0" w:space="0" w:color="auto"/>
                <w:left w:val="none" w:sz="0" w:space="0" w:color="auto"/>
                <w:bottom w:val="none" w:sz="0" w:space="0" w:color="auto"/>
                <w:right w:val="none" w:sz="0" w:space="0" w:color="auto"/>
              </w:divBdr>
            </w:div>
            <w:div w:id="1754937234">
              <w:marLeft w:val="0"/>
              <w:marRight w:val="0"/>
              <w:marTop w:val="0"/>
              <w:marBottom w:val="0"/>
              <w:divBdr>
                <w:top w:val="none" w:sz="0" w:space="0" w:color="auto"/>
                <w:left w:val="none" w:sz="0" w:space="0" w:color="auto"/>
                <w:bottom w:val="none" w:sz="0" w:space="0" w:color="auto"/>
                <w:right w:val="none" w:sz="0" w:space="0" w:color="auto"/>
              </w:divBdr>
            </w:div>
            <w:div w:id="1751612537">
              <w:marLeft w:val="0"/>
              <w:marRight w:val="0"/>
              <w:marTop w:val="0"/>
              <w:marBottom w:val="0"/>
              <w:divBdr>
                <w:top w:val="none" w:sz="0" w:space="0" w:color="auto"/>
                <w:left w:val="none" w:sz="0" w:space="0" w:color="auto"/>
                <w:bottom w:val="none" w:sz="0" w:space="0" w:color="auto"/>
                <w:right w:val="none" w:sz="0" w:space="0" w:color="auto"/>
              </w:divBdr>
            </w:div>
            <w:div w:id="1443918971">
              <w:marLeft w:val="0"/>
              <w:marRight w:val="0"/>
              <w:marTop w:val="0"/>
              <w:marBottom w:val="0"/>
              <w:divBdr>
                <w:top w:val="none" w:sz="0" w:space="0" w:color="auto"/>
                <w:left w:val="none" w:sz="0" w:space="0" w:color="auto"/>
                <w:bottom w:val="none" w:sz="0" w:space="0" w:color="auto"/>
                <w:right w:val="none" w:sz="0" w:space="0" w:color="auto"/>
              </w:divBdr>
            </w:div>
            <w:div w:id="1120689407">
              <w:marLeft w:val="0"/>
              <w:marRight w:val="0"/>
              <w:marTop w:val="0"/>
              <w:marBottom w:val="0"/>
              <w:divBdr>
                <w:top w:val="none" w:sz="0" w:space="0" w:color="auto"/>
                <w:left w:val="none" w:sz="0" w:space="0" w:color="auto"/>
                <w:bottom w:val="none" w:sz="0" w:space="0" w:color="auto"/>
                <w:right w:val="none" w:sz="0" w:space="0" w:color="auto"/>
              </w:divBdr>
            </w:div>
            <w:div w:id="1034237314">
              <w:marLeft w:val="0"/>
              <w:marRight w:val="0"/>
              <w:marTop w:val="0"/>
              <w:marBottom w:val="0"/>
              <w:divBdr>
                <w:top w:val="none" w:sz="0" w:space="0" w:color="auto"/>
                <w:left w:val="none" w:sz="0" w:space="0" w:color="auto"/>
                <w:bottom w:val="none" w:sz="0" w:space="0" w:color="auto"/>
                <w:right w:val="none" w:sz="0" w:space="0" w:color="auto"/>
              </w:divBdr>
            </w:div>
            <w:div w:id="1609703524">
              <w:marLeft w:val="0"/>
              <w:marRight w:val="0"/>
              <w:marTop w:val="0"/>
              <w:marBottom w:val="0"/>
              <w:divBdr>
                <w:top w:val="none" w:sz="0" w:space="0" w:color="auto"/>
                <w:left w:val="none" w:sz="0" w:space="0" w:color="auto"/>
                <w:bottom w:val="none" w:sz="0" w:space="0" w:color="auto"/>
                <w:right w:val="none" w:sz="0" w:space="0" w:color="auto"/>
              </w:divBdr>
            </w:div>
            <w:div w:id="733239825">
              <w:marLeft w:val="0"/>
              <w:marRight w:val="0"/>
              <w:marTop w:val="0"/>
              <w:marBottom w:val="0"/>
              <w:divBdr>
                <w:top w:val="none" w:sz="0" w:space="0" w:color="auto"/>
                <w:left w:val="none" w:sz="0" w:space="0" w:color="auto"/>
                <w:bottom w:val="none" w:sz="0" w:space="0" w:color="auto"/>
                <w:right w:val="none" w:sz="0" w:space="0" w:color="auto"/>
              </w:divBdr>
            </w:div>
            <w:div w:id="1818758593">
              <w:marLeft w:val="0"/>
              <w:marRight w:val="0"/>
              <w:marTop w:val="0"/>
              <w:marBottom w:val="0"/>
              <w:divBdr>
                <w:top w:val="none" w:sz="0" w:space="0" w:color="auto"/>
                <w:left w:val="none" w:sz="0" w:space="0" w:color="auto"/>
                <w:bottom w:val="none" w:sz="0" w:space="0" w:color="auto"/>
                <w:right w:val="none" w:sz="0" w:space="0" w:color="auto"/>
              </w:divBdr>
            </w:div>
            <w:div w:id="992636473">
              <w:marLeft w:val="0"/>
              <w:marRight w:val="0"/>
              <w:marTop w:val="0"/>
              <w:marBottom w:val="0"/>
              <w:divBdr>
                <w:top w:val="none" w:sz="0" w:space="0" w:color="auto"/>
                <w:left w:val="none" w:sz="0" w:space="0" w:color="auto"/>
                <w:bottom w:val="none" w:sz="0" w:space="0" w:color="auto"/>
                <w:right w:val="none" w:sz="0" w:space="0" w:color="auto"/>
              </w:divBdr>
            </w:div>
            <w:div w:id="958603938">
              <w:marLeft w:val="0"/>
              <w:marRight w:val="0"/>
              <w:marTop w:val="0"/>
              <w:marBottom w:val="0"/>
              <w:divBdr>
                <w:top w:val="none" w:sz="0" w:space="0" w:color="auto"/>
                <w:left w:val="none" w:sz="0" w:space="0" w:color="auto"/>
                <w:bottom w:val="none" w:sz="0" w:space="0" w:color="auto"/>
                <w:right w:val="none" w:sz="0" w:space="0" w:color="auto"/>
              </w:divBdr>
            </w:div>
            <w:div w:id="1171334275">
              <w:marLeft w:val="0"/>
              <w:marRight w:val="0"/>
              <w:marTop w:val="0"/>
              <w:marBottom w:val="0"/>
              <w:divBdr>
                <w:top w:val="none" w:sz="0" w:space="0" w:color="auto"/>
                <w:left w:val="none" w:sz="0" w:space="0" w:color="auto"/>
                <w:bottom w:val="none" w:sz="0" w:space="0" w:color="auto"/>
                <w:right w:val="none" w:sz="0" w:space="0" w:color="auto"/>
              </w:divBdr>
            </w:div>
            <w:div w:id="1467432839">
              <w:marLeft w:val="0"/>
              <w:marRight w:val="0"/>
              <w:marTop w:val="0"/>
              <w:marBottom w:val="0"/>
              <w:divBdr>
                <w:top w:val="none" w:sz="0" w:space="0" w:color="auto"/>
                <w:left w:val="none" w:sz="0" w:space="0" w:color="auto"/>
                <w:bottom w:val="none" w:sz="0" w:space="0" w:color="auto"/>
                <w:right w:val="none" w:sz="0" w:space="0" w:color="auto"/>
              </w:divBdr>
            </w:div>
            <w:div w:id="683363317">
              <w:marLeft w:val="0"/>
              <w:marRight w:val="0"/>
              <w:marTop w:val="0"/>
              <w:marBottom w:val="0"/>
              <w:divBdr>
                <w:top w:val="none" w:sz="0" w:space="0" w:color="auto"/>
                <w:left w:val="none" w:sz="0" w:space="0" w:color="auto"/>
                <w:bottom w:val="none" w:sz="0" w:space="0" w:color="auto"/>
                <w:right w:val="none" w:sz="0" w:space="0" w:color="auto"/>
              </w:divBdr>
            </w:div>
            <w:div w:id="34358765">
              <w:marLeft w:val="0"/>
              <w:marRight w:val="0"/>
              <w:marTop w:val="0"/>
              <w:marBottom w:val="0"/>
              <w:divBdr>
                <w:top w:val="none" w:sz="0" w:space="0" w:color="auto"/>
                <w:left w:val="none" w:sz="0" w:space="0" w:color="auto"/>
                <w:bottom w:val="none" w:sz="0" w:space="0" w:color="auto"/>
                <w:right w:val="none" w:sz="0" w:space="0" w:color="auto"/>
              </w:divBdr>
            </w:div>
            <w:div w:id="1045250785">
              <w:marLeft w:val="0"/>
              <w:marRight w:val="0"/>
              <w:marTop w:val="0"/>
              <w:marBottom w:val="0"/>
              <w:divBdr>
                <w:top w:val="none" w:sz="0" w:space="0" w:color="auto"/>
                <w:left w:val="none" w:sz="0" w:space="0" w:color="auto"/>
                <w:bottom w:val="none" w:sz="0" w:space="0" w:color="auto"/>
                <w:right w:val="none" w:sz="0" w:space="0" w:color="auto"/>
              </w:divBdr>
            </w:div>
            <w:div w:id="1432046874">
              <w:marLeft w:val="0"/>
              <w:marRight w:val="0"/>
              <w:marTop w:val="0"/>
              <w:marBottom w:val="0"/>
              <w:divBdr>
                <w:top w:val="none" w:sz="0" w:space="0" w:color="auto"/>
                <w:left w:val="none" w:sz="0" w:space="0" w:color="auto"/>
                <w:bottom w:val="none" w:sz="0" w:space="0" w:color="auto"/>
                <w:right w:val="none" w:sz="0" w:space="0" w:color="auto"/>
              </w:divBdr>
            </w:div>
            <w:div w:id="10499020">
              <w:marLeft w:val="0"/>
              <w:marRight w:val="0"/>
              <w:marTop w:val="0"/>
              <w:marBottom w:val="0"/>
              <w:divBdr>
                <w:top w:val="none" w:sz="0" w:space="0" w:color="auto"/>
                <w:left w:val="none" w:sz="0" w:space="0" w:color="auto"/>
                <w:bottom w:val="none" w:sz="0" w:space="0" w:color="auto"/>
                <w:right w:val="none" w:sz="0" w:space="0" w:color="auto"/>
              </w:divBdr>
            </w:div>
            <w:div w:id="742338287">
              <w:marLeft w:val="0"/>
              <w:marRight w:val="0"/>
              <w:marTop w:val="0"/>
              <w:marBottom w:val="0"/>
              <w:divBdr>
                <w:top w:val="none" w:sz="0" w:space="0" w:color="auto"/>
                <w:left w:val="none" w:sz="0" w:space="0" w:color="auto"/>
                <w:bottom w:val="none" w:sz="0" w:space="0" w:color="auto"/>
                <w:right w:val="none" w:sz="0" w:space="0" w:color="auto"/>
              </w:divBdr>
            </w:div>
            <w:div w:id="581068853">
              <w:marLeft w:val="0"/>
              <w:marRight w:val="0"/>
              <w:marTop w:val="0"/>
              <w:marBottom w:val="0"/>
              <w:divBdr>
                <w:top w:val="none" w:sz="0" w:space="0" w:color="auto"/>
                <w:left w:val="none" w:sz="0" w:space="0" w:color="auto"/>
                <w:bottom w:val="none" w:sz="0" w:space="0" w:color="auto"/>
                <w:right w:val="none" w:sz="0" w:space="0" w:color="auto"/>
              </w:divBdr>
            </w:div>
            <w:div w:id="1310746231">
              <w:marLeft w:val="0"/>
              <w:marRight w:val="0"/>
              <w:marTop w:val="0"/>
              <w:marBottom w:val="0"/>
              <w:divBdr>
                <w:top w:val="none" w:sz="0" w:space="0" w:color="auto"/>
                <w:left w:val="none" w:sz="0" w:space="0" w:color="auto"/>
                <w:bottom w:val="none" w:sz="0" w:space="0" w:color="auto"/>
                <w:right w:val="none" w:sz="0" w:space="0" w:color="auto"/>
              </w:divBdr>
            </w:div>
            <w:div w:id="337931431">
              <w:marLeft w:val="0"/>
              <w:marRight w:val="0"/>
              <w:marTop w:val="0"/>
              <w:marBottom w:val="0"/>
              <w:divBdr>
                <w:top w:val="none" w:sz="0" w:space="0" w:color="auto"/>
                <w:left w:val="none" w:sz="0" w:space="0" w:color="auto"/>
                <w:bottom w:val="none" w:sz="0" w:space="0" w:color="auto"/>
                <w:right w:val="none" w:sz="0" w:space="0" w:color="auto"/>
              </w:divBdr>
            </w:div>
            <w:div w:id="1810320559">
              <w:marLeft w:val="0"/>
              <w:marRight w:val="0"/>
              <w:marTop w:val="0"/>
              <w:marBottom w:val="0"/>
              <w:divBdr>
                <w:top w:val="none" w:sz="0" w:space="0" w:color="auto"/>
                <w:left w:val="none" w:sz="0" w:space="0" w:color="auto"/>
                <w:bottom w:val="none" w:sz="0" w:space="0" w:color="auto"/>
                <w:right w:val="none" w:sz="0" w:space="0" w:color="auto"/>
              </w:divBdr>
            </w:div>
            <w:div w:id="1987588057">
              <w:marLeft w:val="0"/>
              <w:marRight w:val="0"/>
              <w:marTop w:val="0"/>
              <w:marBottom w:val="0"/>
              <w:divBdr>
                <w:top w:val="none" w:sz="0" w:space="0" w:color="auto"/>
                <w:left w:val="none" w:sz="0" w:space="0" w:color="auto"/>
                <w:bottom w:val="none" w:sz="0" w:space="0" w:color="auto"/>
                <w:right w:val="none" w:sz="0" w:space="0" w:color="auto"/>
              </w:divBdr>
            </w:div>
            <w:div w:id="763696130">
              <w:marLeft w:val="0"/>
              <w:marRight w:val="0"/>
              <w:marTop w:val="0"/>
              <w:marBottom w:val="0"/>
              <w:divBdr>
                <w:top w:val="none" w:sz="0" w:space="0" w:color="auto"/>
                <w:left w:val="none" w:sz="0" w:space="0" w:color="auto"/>
                <w:bottom w:val="none" w:sz="0" w:space="0" w:color="auto"/>
                <w:right w:val="none" w:sz="0" w:space="0" w:color="auto"/>
              </w:divBdr>
            </w:div>
            <w:div w:id="683634569">
              <w:marLeft w:val="0"/>
              <w:marRight w:val="0"/>
              <w:marTop w:val="0"/>
              <w:marBottom w:val="0"/>
              <w:divBdr>
                <w:top w:val="none" w:sz="0" w:space="0" w:color="auto"/>
                <w:left w:val="none" w:sz="0" w:space="0" w:color="auto"/>
                <w:bottom w:val="none" w:sz="0" w:space="0" w:color="auto"/>
                <w:right w:val="none" w:sz="0" w:space="0" w:color="auto"/>
              </w:divBdr>
            </w:div>
            <w:div w:id="122846380">
              <w:marLeft w:val="0"/>
              <w:marRight w:val="0"/>
              <w:marTop w:val="0"/>
              <w:marBottom w:val="0"/>
              <w:divBdr>
                <w:top w:val="none" w:sz="0" w:space="0" w:color="auto"/>
                <w:left w:val="none" w:sz="0" w:space="0" w:color="auto"/>
                <w:bottom w:val="none" w:sz="0" w:space="0" w:color="auto"/>
                <w:right w:val="none" w:sz="0" w:space="0" w:color="auto"/>
              </w:divBdr>
            </w:div>
            <w:div w:id="222260451">
              <w:marLeft w:val="0"/>
              <w:marRight w:val="0"/>
              <w:marTop w:val="0"/>
              <w:marBottom w:val="0"/>
              <w:divBdr>
                <w:top w:val="none" w:sz="0" w:space="0" w:color="auto"/>
                <w:left w:val="none" w:sz="0" w:space="0" w:color="auto"/>
                <w:bottom w:val="none" w:sz="0" w:space="0" w:color="auto"/>
                <w:right w:val="none" w:sz="0" w:space="0" w:color="auto"/>
              </w:divBdr>
            </w:div>
            <w:div w:id="1896042629">
              <w:marLeft w:val="0"/>
              <w:marRight w:val="0"/>
              <w:marTop w:val="0"/>
              <w:marBottom w:val="0"/>
              <w:divBdr>
                <w:top w:val="none" w:sz="0" w:space="0" w:color="auto"/>
                <w:left w:val="none" w:sz="0" w:space="0" w:color="auto"/>
                <w:bottom w:val="none" w:sz="0" w:space="0" w:color="auto"/>
                <w:right w:val="none" w:sz="0" w:space="0" w:color="auto"/>
              </w:divBdr>
            </w:div>
            <w:div w:id="544026646">
              <w:marLeft w:val="0"/>
              <w:marRight w:val="0"/>
              <w:marTop w:val="0"/>
              <w:marBottom w:val="0"/>
              <w:divBdr>
                <w:top w:val="none" w:sz="0" w:space="0" w:color="auto"/>
                <w:left w:val="none" w:sz="0" w:space="0" w:color="auto"/>
                <w:bottom w:val="none" w:sz="0" w:space="0" w:color="auto"/>
                <w:right w:val="none" w:sz="0" w:space="0" w:color="auto"/>
              </w:divBdr>
            </w:div>
            <w:div w:id="1508518214">
              <w:marLeft w:val="0"/>
              <w:marRight w:val="0"/>
              <w:marTop w:val="0"/>
              <w:marBottom w:val="0"/>
              <w:divBdr>
                <w:top w:val="none" w:sz="0" w:space="0" w:color="auto"/>
                <w:left w:val="none" w:sz="0" w:space="0" w:color="auto"/>
                <w:bottom w:val="none" w:sz="0" w:space="0" w:color="auto"/>
                <w:right w:val="none" w:sz="0" w:space="0" w:color="auto"/>
              </w:divBdr>
            </w:div>
            <w:div w:id="1910187342">
              <w:marLeft w:val="0"/>
              <w:marRight w:val="0"/>
              <w:marTop w:val="0"/>
              <w:marBottom w:val="0"/>
              <w:divBdr>
                <w:top w:val="none" w:sz="0" w:space="0" w:color="auto"/>
                <w:left w:val="none" w:sz="0" w:space="0" w:color="auto"/>
                <w:bottom w:val="none" w:sz="0" w:space="0" w:color="auto"/>
                <w:right w:val="none" w:sz="0" w:space="0" w:color="auto"/>
              </w:divBdr>
            </w:div>
            <w:div w:id="665011215">
              <w:marLeft w:val="0"/>
              <w:marRight w:val="0"/>
              <w:marTop w:val="0"/>
              <w:marBottom w:val="0"/>
              <w:divBdr>
                <w:top w:val="none" w:sz="0" w:space="0" w:color="auto"/>
                <w:left w:val="none" w:sz="0" w:space="0" w:color="auto"/>
                <w:bottom w:val="none" w:sz="0" w:space="0" w:color="auto"/>
                <w:right w:val="none" w:sz="0" w:space="0" w:color="auto"/>
              </w:divBdr>
            </w:div>
            <w:div w:id="464930505">
              <w:marLeft w:val="0"/>
              <w:marRight w:val="0"/>
              <w:marTop w:val="0"/>
              <w:marBottom w:val="0"/>
              <w:divBdr>
                <w:top w:val="none" w:sz="0" w:space="0" w:color="auto"/>
                <w:left w:val="none" w:sz="0" w:space="0" w:color="auto"/>
                <w:bottom w:val="none" w:sz="0" w:space="0" w:color="auto"/>
                <w:right w:val="none" w:sz="0" w:space="0" w:color="auto"/>
              </w:divBdr>
            </w:div>
            <w:div w:id="691028424">
              <w:marLeft w:val="0"/>
              <w:marRight w:val="0"/>
              <w:marTop w:val="0"/>
              <w:marBottom w:val="0"/>
              <w:divBdr>
                <w:top w:val="none" w:sz="0" w:space="0" w:color="auto"/>
                <w:left w:val="none" w:sz="0" w:space="0" w:color="auto"/>
                <w:bottom w:val="none" w:sz="0" w:space="0" w:color="auto"/>
                <w:right w:val="none" w:sz="0" w:space="0" w:color="auto"/>
              </w:divBdr>
            </w:div>
            <w:div w:id="653147094">
              <w:marLeft w:val="0"/>
              <w:marRight w:val="0"/>
              <w:marTop w:val="0"/>
              <w:marBottom w:val="0"/>
              <w:divBdr>
                <w:top w:val="none" w:sz="0" w:space="0" w:color="auto"/>
                <w:left w:val="none" w:sz="0" w:space="0" w:color="auto"/>
                <w:bottom w:val="none" w:sz="0" w:space="0" w:color="auto"/>
                <w:right w:val="none" w:sz="0" w:space="0" w:color="auto"/>
              </w:divBdr>
            </w:div>
            <w:div w:id="604578284">
              <w:marLeft w:val="0"/>
              <w:marRight w:val="0"/>
              <w:marTop w:val="0"/>
              <w:marBottom w:val="0"/>
              <w:divBdr>
                <w:top w:val="none" w:sz="0" w:space="0" w:color="auto"/>
                <w:left w:val="none" w:sz="0" w:space="0" w:color="auto"/>
                <w:bottom w:val="none" w:sz="0" w:space="0" w:color="auto"/>
                <w:right w:val="none" w:sz="0" w:space="0" w:color="auto"/>
              </w:divBdr>
            </w:div>
            <w:div w:id="1725644085">
              <w:marLeft w:val="0"/>
              <w:marRight w:val="0"/>
              <w:marTop w:val="0"/>
              <w:marBottom w:val="0"/>
              <w:divBdr>
                <w:top w:val="none" w:sz="0" w:space="0" w:color="auto"/>
                <w:left w:val="none" w:sz="0" w:space="0" w:color="auto"/>
                <w:bottom w:val="none" w:sz="0" w:space="0" w:color="auto"/>
                <w:right w:val="none" w:sz="0" w:space="0" w:color="auto"/>
              </w:divBdr>
            </w:div>
            <w:div w:id="971910099">
              <w:marLeft w:val="0"/>
              <w:marRight w:val="0"/>
              <w:marTop w:val="0"/>
              <w:marBottom w:val="0"/>
              <w:divBdr>
                <w:top w:val="none" w:sz="0" w:space="0" w:color="auto"/>
                <w:left w:val="none" w:sz="0" w:space="0" w:color="auto"/>
                <w:bottom w:val="none" w:sz="0" w:space="0" w:color="auto"/>
                <w:right w:val="none" w:sz="0" w:space="0" w:color="auto"/>
              </w:divBdr>
            </w:div>
            <w:div w:id="1691371961">
              <w:marLeft w:val="0"/>
              <w:marRight w:val="0"/>
              <w:marTop w:val="0"/>
              <w:marBottom w:val="0"/>
              <w:divBdr>
                <w:top w:val="none" w:sz="0" w:space="0" w:color="auto"/>
                <w:left w:val="none" w:sz="0" w:space="0" w:color="auto"/>
                <w:bottom w:val="none" w:sz="0" w:space="0" w:color="auto"/>
                <w:right w:val="none" w:sz="0" w:space="0" w:color="auto"/>
              </w:divBdr>
            </w:div>
            <w:div w:id="1599026796">
              <w:marLeft w:val="0"/>
              <w:marRight w:val="0"/>
              <w:marTop w:val="0"/>
              <w:marBottom w:val="0"/>
              <w:divBdr>
                <w:top w:val="none" w:sz="0" w:space="0" w:color="auto"/>
                <w:left w:val="none" w:sz="0" w:space="0" w:color="auto"/>
                <w:bottom w:val="none" w:sz="0" w:space="0" w:color="auto"/>
                <w:right w:val="none" w:sz="0" w:space="0" w:color="auto"/>
              </w:divBdr>
            </w:div>
            <w:div w:id="1808432795">
              <w:marLeft w:val="0"/>
              <w:marRight w:val="0"/>
              <w:marTop w:val="0"/>
              <w:marBottom w:val="0"/>
              <w:divBdr>
                <w:top w:val="none" w:sz="0" w:space="0" w:color="auto"/>
                <w:left w:val="none" w:sz="0" w:space="0" w:color="auto"/>
                <w:bottom w:val="none" w:sz="0" w:space="0" w:color="auto"/>
                <w:right w:val="none" w:sz="0" w:space="0" w:color="auto"/>
              </w:divBdr>
            </w:div>
            <w:div w:id="65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33839">
      <w:bodyDiv w:val="1"/>
      <w:marLeft w:val="0"/>
      <w:marRight w:val="0"/>
      <w:marTop w:val="0"/>
      <w:marBottom w:val="0"/>
      <w:divBdr>
        <w:top w:val="none" w:sz="0" w:space="0" w:color="auto"/>
        <w:left w:val="none" w:sz="0" w:space="0" w:color="auto"/>
        <w:bottom w:val="none" w:sz="0" w:space="0" w:color="auto"/>
        <w:right w:val="none" w:sz="0" w:space="0" w:color="auto"/>
      </w:divBdr>
    </w:div>
    <w:div w:id="1340086701">
      <w:bodyDiv w:val="1"/>
      <w:marLeft w:val="0"/>
      <w:marRight w:val="0"/>
      <w:marTop w:val="0"/>
      <w:marBottom w:val="0"/>
      <w:divBdr>
        <w:top w:val="none" w:sz="0" w:space="0" w:color="auto"/>
        <w:left w:val="none" w:sz="0" w:space="0" w:color="auto"/>
        <w:bottom w:val="none" w:sz="0" w:space="0" w:color="auto"/>
        <w:right w:val="none" w:sz="0" w:space="0" w:color="auto"/>
      </w:divBdr>
    </w:div>
    <w:div w:id="1351646236">
      <w:bodyDiv w:val="1"/>
      <w:marLeft w:val="0"/>
      <w:marRight w:val="0"/>
      <w:marTop w:val="0"/>
      <w:marBottom w:val="0"/>
      <w:divBdr>
        <w:top w:val="none" w:sz="0" w:space="0" w:color="auto"/>
        <w:left w:val="none" w:sz="0" w:space="0" w:color="auto"/>
        <w:bottom w:val="none" w:sz="0" w:space="0" w:color="auto"/>
        <w:right w:val="none" w:sz="0" w:space="0" w:color="auto"/>
      </w:divBdr>
    </w:div>
    <w:div w:id="1369069275">
      <w:bodyDiv w:val="1"/>
      <w:marLeft w:val="0"/>
      <w:marRight w:val="0"/>
      <w:marTop w:val="0"/>
      <w:marBottom w:val="0"/>
      <w:divBdr>
        <w:top w:val="none" w:sz="0" w:space="0" w:color="auto"/>
        <w:left w:val="none" w:sz="0" w:space="0" w:color="auto"/>
        <w:bottom w:val="none" w:sz="0" w:space="0" w:color="auto"/>
        <w:right w:val="none" w:sz="0" w:space="0" w:color="auto"/>
      </w:divBdr>
    </w:div>
    <w:div w:id="1377200746">
      <w:bodyDiv w:val="1"/>
      <w:marLeft w:val="0"/>
      <w:marRight w:val="0"/>
      <w:marTop w:val="0"/>
      <w:marBottom w:val="0"/>
      <w:divBdr>
        <w:top w:val="none" w:sz="0" w:space="0" w:color="auto"/>
        <w:left w:val="none" w:sz="0" w:space="0" w:color="auto"/>
        <w:bottom w:val="none" w:sz="0" w:space="0" w:color="auto"/>
        <w:right w:val="none" w:sz="0" w:space="0" w:color="auto"/>
      </w:divBdr>
    </w:div>
    <w:div w:id="1390959445">
      <w:bodyDiv w:val="1"/>
      <w:marLeft w:val="0"/>
      <w:marRight w:val="0"/>
      <w:marTop w:val="0"/>
      <w:marBottom w:val="0"/>
      <w:divBdr>
        <w:top w:val="none" w:sz="0" w:space="0" w:color="auto"/>
        <w:left w:val="none" w:sz="0" w:space="0" w:color="auto"/>
        <w:bottom w:val="none" w:sz="0" w:space="0" w:color="auto"/>
        <w:right w:val="none" w:sz="0" w:space="0" w:color="auto"/>
      </w:divBdr>
    </w:div>
    <w:div w:id="1393768736">
      <w:bodyDiv w:val="1"/>
      <w:marLeft w:val="0"/>
      <w:marRight w:val="0"/>
      <w:marTop w:val="0"/>
      <w:marBottom w:val="0"/>
      <w:divBdr>
        <w:top w:val="none" w:sz="0" w:space="0" w:color="auto"/>
        <w:left w:val="none" w:sz="0" w:space="0" w:color="auto"/>
        <w:bottom w:val="none" w:sz="0" w:space="0" w:color="auto"/>
        <w:right w:val="none" w:sz="0" w:space="0" w:color="auto"/>
      </w:divBdr>
      <w:divsChild>
        <w:div w:id="1110007626">
          <w:blockQuote w:val="1"/>
          <w:marLeft w:val="225"/>
          <w:marRight w:val="0"/>
          <w:marTop w:val="0"/>
          <w:marBottom w:val="0"/>
          <w:divBdr>
            <w:top w:val="none" w:sz="0" w:space="0" w:color="auto"/>
            <w:left w:val="none" w:sz="0" w:space="0" w:color="auto"/>
            <w:bottom w:val="none" w:sz="0" w:space="0" w:color="auto"/>
            <w:right w:val="none" w:sz="0" w:space="0" w:color="auto"/>
          </w:divBdr>
        </w:div>
        <w:div w:id="980579900">
          <w:blockQuote w:val="1"/>
          <w:marLeft w:val="225"/>
          <w:marRight w:val="0"/>
          <w:marTop w:val="0"/>
          <w:marBottom w:val="0"/>
          <w:divBdr>
            <w:top w:val="none" w:sz="0" w:space="0" w:color="auto"/>
            <w:left w:val="none" w:sz="0" w:space="0" w:color="auto"/>
            <w:bottom w:val="none" w:sz="0" w:space="0" w:color="auto"/>
            <w:right w:val="none" w:sz="0" w:space="0" w:color="auto"/>
          </w:divBdr>
        </w:div>
        <w:div w:id="20127534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96662457">
      <w:bodyDiv w:val="1"/>
      <w:marLeft w:val="0"/>
      <w:marRight w:val="0"/>
      <w:marTop w:val="0"/>
      <w:marBottom w:val="0"/>
      <w:divBdr>
        <w:top w:val="none" w:sz="0" w:space="0" w:color="auto"/>
        <w:left w:val="none" w:sz="0" w:space="0" w:color="auto"/>
        <w:bottom w:val="none" w:sz="0" w:space="0" w:color="auto"/>
        <w:right w:val="none" w:sz="0" w:space="0" w:color="auto"/>
      </w:divBdr>
    </w:div>
    <w:div w:id="1411197495">
      <w:bodyDiv w:val="1"/>
      <w:marLeft w:val="0"/>
      <w:marRight w:val="0"/>
      <w:marTop w:val="0"/>
      <w:marBottom w:val="0"/>
      <w:divBdr>
        <w:top w:val="none" w:sz="0" w:space="0" w:color="auto"/>
        <w:left w:val="none" w:sz="0" w:space="0" w:color="auto"/>
        <w:bottom w:val="none" w:sz="0" w:space="0" w:color="auto"/>
        <w:right w:val="none" w:sz="0" w:space="0" w:color="auto"/>
      </w:divBdr>
    </w:div>
    <w:div w:id="1415585360">
      <w:bodyDiv w:val="1"/>
      <w:marLeft w:val="0"/>
      <w:marRight w:val="0"/>
      <w:marTop w:val="0"/>
      <w:marBottom w:val="0"/>
      <w:divBdr>
        <w:top w:val="none" w:sz="0" w:space="0" w:color="auto"/>
        <w:left w:val="none" w:sz="0" w:space="0" w:color="auto"/>
        <w:bottom w:val="none" w:sz="0" w:space="0" w:color="auto"/>
        <w:right w:val="none" w:sz="0" w:space="0" w:color="auto"/>
      </w:divBdr>
    </w:div>
    <w:div w:id="1429110769">
      <w:bodyDiv w:val="1"/>
      <w:marLeft w:val="0"/>
      <w:marRight w:val="0"/>
      <w:marTop w:val="0"/>
      <w:marBottom w:val="0"/>
      <w:divBdr>
        <w:top w:val="none" w:sz="0" w:space="0" w:color="auto"/>
        <w:left w:val="none" w:sz="0" w:space="0" w:color="auto"/>
        <w:bottom w:val="none" w:sz="0" w:space="0" w:color="auto"/>
        <w:right w:val="none" w:sz="0" w:space="0" w:color="auto"/>
      </w:divBdr>
    </w:div>
    <w:div w:id="1430004133">
      <w:bodyDiv w:val="1"/>
      <w:marLeft w:val="0"/>
      <w:marRight w:val="0"/>
      <w:marTop w:val="0"/>
      <w:marBottom w:val="0"/>
      <w:divBdr>
        <w:top w:val="none" w:sz="0" w:space="0" w:color="auto"/>
        <w:left w:val="none" w:sz="0" w:space="0" w:color="auto"/>
        <w:bottom w:val="none" w:sz="0" w:space="0" w:color="auto"/>
        <w:right w:val="none" w:sz="0" w:space="0" w:color="auto"/>
      </w:divBdr>
    </w:div>
    <w:div w:id="1439989093">
      <w:bodyDiv w:val="1"/>
      <w:marLeft w:val="0"/>
      <w:marRight w:val="0"/>
      <w:marTop w:val="0"/>
      <w:marBottom w:val="0"/>
      <w:divBdr>
        <w:top w:val="none" w:sz="0" w:space="0" w:color="auto"/>
        <w:left w:val="none" w:sz="0" w:space="0" w:color="auto"/>
        <w:bottom w:val="none" w:sz="0" w:space="0" w:color="auto"/>
        <w:right w:val="none" w:sz="0" w:space="0" w:color="auto"/>
      </w:divBdr>
    </w:div>
    <w:div w:id="1455826468">
      <w:bodyDiv w:val="1"/>
      <w:marLeft w:val="0"/>
      <w:marRight w:val="0"/>
      <w:marTop w:val="0"/>
      <w:marBottom w:val="0"/>
      <w:divBdr>
        <w:top w:val="none" w:sz="0" w:space="0" w:color="auto"/>
        <w:left w:val="none" w:sz="0" w:space="0" w:color="auto"/>
        <w:bottom w:val="none" w:sz="0" w:space="0" w:color="auto"/>
        <w:right w:val="none" w:sz="0" w:space="0" w:color="auto"/>
      </w:divBdr>
    </w:div>
    <w:div w:id="1458723414">
      <w:bodyDiv w:val="1"/>
      <w:marLeft w:val="0"/>
      <w:marRight w:val="0"/>
      <w:marTop w:val="0"/>
      <w:marBottom w:val="0"/>
      <w:divBdr>
        <w:top w:val="none" w:sz="0" w:space="0" w:color="auto"/>
        <w:left w:val="none" w:sz="0" w:space="0" w:color="auto"/>
        <w:bottom w:val="none" w:sz="0" w:space="0" w:color="auto"/>
        <w:right w:val="none" w:sz="0" w:space="0" w:color="auto"/>
      </w:divBdr>
    </w:div>
    <w:div w:id="1464154696">
      <w:bodyDiv w:val="1"/>
      <w:marLeft w:val="0"/>
      <w:marRight w:val="0"/>
      <w:marTop w:val="0"/>
      <w:marBottom w:val="0"/>
      <w:divBdr>
        <w:top w:val="none" w:sz="0" w:space="0" w:color="auto"/>
        <w:left w:val="none" w:sz="0" w:space="0" w:color="auto"/>
        <w:bottom w:val="none" w:sz="0" w:space="0" w:color="auto"/>
        <w:right w:val="none" w:sz="0" w:space="0" w:color="auto"/>
      </w:divBdr>
    </w:div>
    <w:div w:id="1467506320">
      <w:bodyDiv w:val="1"/>
      <w:marLeft w:val="0"/>
      <w:marRight w:val="0"/>
      <w:marTop w:val="0"/>
      <w:marBottom w:val="0"/>
      <w:divBdr>
        <w:top w:val="none" w:sz="0" w:space="0" w:color="auto"/>
        <w:left w:val="none" w:sz="0" w:space="0" w:color="auto"/>
        <w:bottom w:val="none" w:sz="0" w:space="0" w:color="auto"/>
        <w:right w:val="none" w:sz="0" w:space="0" w:color="auto"/>
      </w:divBdr>
    </w:div>
    <w:div w:id="1481118342">
      <w:bodyDiv w:val="1"/>
      <w:marLeft w:val="0"/>
      <w:marRight w:val="0"/>
      <w:marTop w:val="0"/>
      <w:marBottom w:val="0"/>
      <w:divBdr>
        <w:top w:val="none" w:sz="0" w:space="0" w:color="auto"/>
        <w:left w:val="none" w:sz="0" w:space="0" w:color="auto"/>
        <w:bottom w:val="none" w:sz="0" w:space="0" w:color="auto"/>
        <w:right w:val="none" w:sz="0" w:space="0" w:color="auto"/>
      </w:divBdr>
    </w:div>
    <w:div w:id="1488277876">
      <w:bodyDiv w:val="1"/>
      <w:marLeft w:val="0"/>
      <w:marRight w:val="0"/>
      <w:marTop w:val="0"/>
      <w:marBottom w:val="0"/>
      <w:divBdr>
        <w:top w:val="none" w:sz="0" w:space="0" w:color="auto"/>
        <w:left w:val="none" w:sz="0" w:space="0" w:color="auto"/>
        <w:bottom w:val="none" w:sz="0" w:space="0" w:color="auto"/>
        <w:right w:val="none" w:sz="0" w:space="0" w:color="auto"/>
      </w:divBdr>
    </w:div>
    <w:div w:id="1519271276">
      <w:bodyDiv w:val="1"/>
      <w:marLeft w:val="0"/>
      <w:marRight w:val="0"/>
      <w:marTop w:val="0"/>
      <w:marBottom w:val="0"/>
      <w:divBdr>
        <w:top w:val="none" w:sz="0" w:space="0" w:color="auto"/>
        <w:left w:val="none" w:sz="0" w:space="0" w:color="auto"/>
        <w:bottom w:val="none" w:sz="0" w:space="0" w:color="auto"/>
        <w:right w:val="none" w:sz="0" w:space="0" w:color="auto"/>
      </w:divBdr>
    </w:div>
    <w:div w:id="1553693933">
      <w:bodyDiv w:val="1"/>
      <w:marLeft w:val="0"/>
      <w:marRight w:val="0"/>
      <w:marTop w:val="0"/>
      <w:marBottom w:val="0"/>
      <w:divBdr>
        <w:top w:val="none" w:sz="0" w:space="0" w:color="auto"/>
        <w:left w:val="none" w:sz="0" w:space="0" w:color="auto"/>
        <w:bottom w:val="none" w:sz="0" w:space="0" w:color="auto"/>
        <w:right w:val="none" w:sz="0" w:space="0" w:color="auto"/>
      </w:divBdr>
    </w:div>
    <w:div w:id="1563129815">
      <w:bodyDiv w:val="1"/>
      <w:marLeft w:val="0"/>
      <w:marRight w:val="0"/>
      <w:marTop w:val="0"/>
      <w:marBottom w:val="0"/>
      <w:divBdr>
        <w:top w:val="none" w:sz="0" w:space="0" w:color="auto"/>
        <w:left w:val="none" w:sz="0" w:space="0" w:color="auto"/>
        <w:bottom w:val="none" w:sz="0" w:space="0" w:color="auto"/>
        <w:right w:val="none" w:sz="0" w:space="0" w:color="auto"/>
      </w:divBdr>
    </w:div>
    <w:div w:id="1564176827">
      <w:bodyDiv w:val="1"/>
      <w:marLeft w:val="0"/>
      <w:marRight w:val="0"/>
      <w:marTop w:val="0"/>
      <w:marBottom w:val="0"/>
      <w:divBdr>
        <w:top w:val="none" w:sz="0" w:space="0" w:color="auto"/>
        <w:left w:val="none" w:sz="0" w:space="0" w:color="auto"/>
        <w:bottom w:val="none" w:sz="0" w:space="0" w:color="auto"/>
        <w:right w:val="none" w:sz="0" w:space="0" w:color="auto"/>
      </w:divBdr>
    </w:div>
    <w:div w:id="1568421119">
      <w:bodyDiv w:val="1"/>
      <w:marLeft w:val="0"/>
      <w:marRight w:val="0"/>
      <w:marTop w:val="0"/>
      <w:marBottom w:val="0"/>
      <w:divBdr>
        <w:top w:val="none" w:sz="0" w:space="0" w:color="auto"/>
        <w:left w:val="none" w:sz="0" w:space="0" w:color="auto"/>
        <w:bottom w:val="none" w:sz="0" w:space="0" w:color="auto"/>
        <w:right w:val="none" w:sz="0" w:space="0" w:color="auto"/>
      </w:divBdr>
      <w:divsChild>
        <w:div w:id="152916363">
          <w:marLeft w:val="480"/>
          <w:marRight w:val="0"/>
          <w:marTop w:val="0"/>
          <w:marBottom w:val="0"/>
          <w:divBdr>
            <w:top w:val="none" w:sz="0" w:space="0" w:color="auto"/>
            <w:left w:val="none" w:sz="0" w:space="0" w:color="auto"/>
            <w:bottom w:val="none" w:sz="0" w:space="0" w:color="auto"/>
            <w:right w:val="none" w:sz="0" w:space="0" w:color="auto"/>
          </w:divBdr>
          <w:divsChild>
            <w:div w:id="1583485423">
              <w:marLeft w:val="0"/>
              <w:marRight w:val="0"/>
              <w:marTop w:val="0"/>
              <w:marBottom w:val="0"/>
              <w:divBdr>
                <w:top w:val="none" w:sz="0" w:space="0" w:color="auto"/>
                <w:left w:val="none" w:sz="0" w:space="0" w:color="auto"/>
                <w:bottom w:val="none" w:sz="0" w:space="0" w:color="auto"/>
                <w:right w:val="none" w:sz="0" w:space="0" w:color="auto"/>
              </w:divBdr>
            </w:div>
            <w:div w:id="466432244">
              <w:marLeft w:val="0"/>
              <w:marRight w:val="0"/>
              <w:marTop w:val="0"/>
              <w:marBottom w:val="0"/>
              <w:divBdr>
                <w:top w:val="none" w:sz="0" w:space="0" w:color="auto"/>
                <w:left w:val="none" w:sz="0" w:space="0" w:color="auto"/>
                <w:bottom w:val="none" w:sz="0" w:space="0" w:color="auto"/>
                <w:right w:val="none" w:sz="0" w:space="0" w:color="auto"/>
              </w:divBdr>
            </w:div>
            <w:div w:id="267156656">
              <w:marLeft w:val="0"/>
              <w:marRight w:val="0"/>
              <w:marTop w:val="0"/>
              <w:marBottom w:val="0"/>
              <w:divBdr>
                <w:top w:val="none" w:sz="0" w:space="0" w:color="auto"/>
                <w:left w:val="none" w:sz="0" w:space="0" w:color="auto"/>
                <w:bottom w:val="none" w:sz="0" w:space="0" w:color="auto"/>
                <w:right w:val="none" w:sz="0" w:space="0" w:color="auto"/>
              </w:divBdr>
            </w:div>
            <w:div w:id="455880701">
              <w:marLeft w:val="0"/>
              <w:marRight w:val="0"/>
              <w:marTop w:val="0"/>
              <w:marBottom w:val="0"/>
              <w:divBdr>
                <w:top w:val="none" w:sz="0" w:space="0" w:color="auto"/>
                <w:left w:val="none" w:sz="0" w:space="0" w:color="auto"/>
                <w:bottom w:val="none" w:sz="0" w:space="0" w:color="auto"/>
                <w:right w:val="none" w:sz="0" w:space="0" w:color="auto"/>
              </w:divBdr>
            </w:div>
            <w:div w:id="612981455">
              <w:marLeft w:val="0"/>
              <w:marRight w:val="0"/>
              <w:marTop w:val="0"/>
              <w:marBottom w:val="0"/>
              <w:divBdr>
                <w:top w:val="none" w:sz="0" w:space="0" w:color="auto"/>
                <w:left w:val="none" w:sz="0" w:space="0" w:color="auto"/>
                <w:bottom w:val="none" w:sz="0" w:space="0" w:color="auto"/>
                <w:right w:val="none" w:sz="0" w:space="0" w:color="auto"/>
              </w:divBdr>
            </w:div>
            <w:div w:id="1469857309">
              <w:marLeft w:val="0"/>
              <w:marRight w:val="0"/>
              <w:marTop w:val="0"/>
              <w:marBottom w:val="0"/>
              <w:divBdr>
                <w:top w:val="none" w:sz="0" w:space="0" w:color="auto"/>
                <w:left w:val="none" w:sz="0" w:space="0" w:color="auto"/>
                <w:bottom w:val="none" w:sz="0" w:space="0" w:color="auto"/>
                <w:right w:val="none" w:sz="0" w:space="0" w:color="auto"/>
              </w:divBdr>
            </w:div>
            <w:div w:id="1814637836">
              <w:marLeft w:val="0"/>
              <w:marRight w:val="0"/>
              <w:marTop w:val="0"/>
              <w:marBottom w:val="0"/>
              <w:divBdr>
                <w:top w:val="none" w:sz="0" w:space="0" w:color="auto"/>
                <w:left w:val="none" w:sz="0" w:space="0" w:color="auto"/>
                <w:bottom w:val="none" w:sz="0" w:space="0" w:color="auto"/>
                <w:right w:val="none" w:sz="0" w:space="0" w:color="auto"/>
              </w:divBdr>
            </w:div>
            <w:div w:id="1257326049">
              <w:marLeft w:val="0"/>
              <w:marRight w:val="0"/>
              <w:marTop w:val="0"/>
              <w:marBottom w:val="0"/>
              <w:divBdr>
                <w:top w:val="none" w:sz="0" w:space="0" w:color="auto"/>
                <w:left w:val="none" w:sz="0" w:space="0" w:color="auto"/>
                <w:bottom w:val="none" w:sz="0" w:space="0" w:color="auto"/>
                <w:right w:val="none" w:sz="0" w:space="0" w:color="auto"/>
              </w:divBdr>
            </w:div>
            <w:div w:id="1437629299">
              <w:marLeft w:val="0"/>
              <w:marRight w:val="0"/>
              <w:marTop w:val="0"/>
              <w:marBottom w:val="0"/>
              <w:divBdr>
                <w:top w:val="none" w:sz="0" w:space="0" w:color="auto"/>
                <w:left w:val="none" w:sz="0" w:space="0" w:color="auto"/>
                <w:bottom w:val="none" w:sz="0" w:space="0" w:color="auto"/>
                <w:right w:val="none" w:sz="0" w:space="0" w:color="auto"/>
              </w:divBdr>
            </w:div>
            <w:div w:id="123819447">
              <w:marLeft w:val="0"/>
              <w:marRight w:val="0"/>
              <w:marTop w:val="0"/>
              <w:marBottom w:val="0"/>
              <w:divBdr>
                <w:top w:val="none" w:sz="0" w:space="0" w:color="auto"/>
                <w:left w:val="none" w:sz="0" w:space="0" w:color="auto"/>
                <w:bottom w:val="none" w:sz="0" w:space="0" w:color="auto"/>
                <w:right w:val="none" w:sz="0" w:space="0" w:color="auto"/>
              </w:divBdr>
            </w:div>
            <w:div w:id="2020233302">
              <w:marLeft w:val="0"/>
              <w:marRight w:val="0"/>
              <w:marTop w:val="0"/>
              <w:marBottom w:val="0"/>
              <w:divBdr>
                <w:top w:val="none" w:sz="0" w:space="0" w:color="auto"/>
                <w:left w:val="none" w:sz="0" w:space="0" w:color="auto"/>
                <w:bottom w:val="none" w:sz="0" w:space="0" w:color="auto"/>
                <w:right w:val="none" w:sz="0" w:space="0" w:color="auto"/>
              </w:divBdr>
            </w:div>
            <w:div w:id="205337677">
              <w:marLeft w:val="0"/>
              <w:marRight w:val="0"/>
              <w:marTop w:val="0"/>
              <w:marBottom w:val="0"/>
              <w:divBdr>
                <w:top w:val="none" w:sz="0" w:space="0" w:color="auto"/>
                <w:left w:val="none" w:sz="0" w:space="0" w:color="auto"/>
                <w:bottom w:val="none" w:sz="0" w:space="0" w:color="auto"/>
                <w:right w:val="none" w:sz="0" w:space="0" w:color="auto"/>
              </w:divBdr>
            </w:div>
            <w:div w:id="59720481">
              <w:marLeft w:val="0"/>
              <w:marRight w:val="0"/>
              <w:marTop w:val="0"/>
              <w:marBottom w:val="0"/>
              <w:divBdr>
                <w:top w:val="none" w:sz="0" w:space="0" w:color="auto"/>
                <w:left w:val="none" w:sz="0" w:space="0" w:color="auto"/>
                <w:bottom w:val="none" w:sz="0" w:space="0" w:color="auto"/>
                <w:right w:val="none" w:sz="0" w:space="0" w:color="auto"/>
              </w:divBdr>
            </w:div>
            <w:div w:id="1646012515">
              <w:marLeft w:val="0"/>
              <w:marRight w:val="0"/>
              <w:marTop w:val="0"/>
              <w:marBottom w:val="0"/>
              <w:divBdr>
                <w:top w:val="none" w:sz="0" w:space="0" w:color="auto"/>
                <w:left w:val="none" w:sz="0" w:space="0" w:color="auto"/>
                <w:bottom w:val="none" w:sz="0" w:space="0" w:color="auto"/>
                <w:right w:val="none" w:sz="0" w:space="0" w:color="auto"/>
              </w:divBdr>
            </w:div>
            <w:div w:id="1594436407">
              <w:marLeft w:val="0"/>
              <w:marRight w:val="0"/>
              <w:marTop w:val="0"/>
              <w:marBottom w:val="0"/>
              <w:divBdr>
                <w:top w:val="none" w:sz="0" w:space="0" w:color="auto"/>
                <w:left w:val="none" w:sz="0" w:space="0" w:color="auto"/>
                <w:bottom w:val="none" w:sz="0" w:space="0" w:color="auto"/>
                <w:right w:val="none" w:sz="0" w:space="0" w:color="auto"/>
              </w:divBdr>
            </w:div>
            <w:div w:id="1771051280">
              <w:marLeft w:val="0"/>
              <w:marRight w:val="0"/>
              <w:marTop w:val="0"/>
              <w:marBottom w:val="0"/>
              <w:divBdr>
                <w:top w:val="none" w:sz="0" w:space="0" w:color="auto"/>
                <w:left w:val="none" w:sz="0" w:space="0" w:color="auto"/>
                <w:bottom w:val="none" w:sz="0" w:space="0" w:color="auto"/>
                <w:right w:val="none" w:sz="0" w:space="0" w:color="auto"/>
              </w:divBdr>
            </w:div>
            <w:div w:id="436752899">
              <w:marLeft w:val="0"/>
              <w:marRight w:val="0"/>
              <w:marTop w:val="0"/>
              <w:marBottom w:val="0"/>
              <w:divBdr>
                <w:top w:val="none" w:sz="0" w:space="0" w:color="auto"/>
                <w:left w:val="none" w:sz="0" w:space="0" w:color="auto"/>
                <w:bottom w:val="none" w:sz="0" w:space="0" w:color="auto"/>
                <w:right w:val="none" w:sz="0" w:space="0" w:color="auto"/>
              </w:divBdr>
            </w:div>
            <w:div w:id="1744835072">
              <w:marLeft w:val="0"/>
              <w:marRight w:val="0"/>
              <w:marTop w:val="0"/>
              <w:marBottom w:val="0"/>
              <w:divBdr>
                <w:top w:val="none" w:sz="0" w:space="0" w:color="auto"/>
                <w:left w:val="none" w:sz="0" w:space="0" w:color="auto"/>
                <w:bottom w:val="none" w:sz="0" w:space="0" w:color="auto"/>
                <w:right w:val="none" w:sz="0" w:space="0" w:color="auto"/>
              </w:divBdr>
            </w:div>
            <w:div w:id="595596906">
              <w:marLeft w:val="0"/>
              <w:marRight w:val="0"/>
              <w:marTop w:val="0"/>
              <w:marBottom w:val="0"/>
              <w:divBdr>
                <w:top w:val="none" w:sz="0" w:space="0" w:color="auto"/>
                <w:left w:val="none" w:sz="0" w:space="0" w:color="auto"/>
                <w:bottom w:val="none" w:sz="0" w:space="0" w:color="auto"/>
                <w:right w:val="none" w:sz="0" w:space="0" w:color="auto"/>
              </w:divBdr>
            </w:div>
            <w:div w:id="1815099834">
              <w:marLeft w:val="0"/>
              <w:marRight w:val="0"/>
              <w:marTop w:val="0"/>
              <w:marBottom w:val="0"/>
              <w:divBdr>
                <w:top w:val="none" w:sz="0" w:space="0" w:color="auto"/>
                <w:left w:val="none" w:sz="0" w:space="0" w:color="auto"/>
                <w:bottom w:val="none" w:sz="0" w:space="0" w:color="auto"/>
                <w:right w:val="none" w:sz="0" w:space="0" w:color="auto"/>
              </w:divBdr>
            </w:div>
            <w:div w:id="598878475">
              <w:marLeft w:val="0"/>
              <w:marRight w:val="0"/>
              <w:marTop w:val="0"/>
              <w:marBottom w:val="0"/>
              <w:divBdr>
                <w:top w:val="none" w:sz="0" w:space="0" w:color="auto"/>
                <w:left w:val="none" w:sz="0" w:space="0" w:color="auto"/>
                <w:bottom w:val="none" w:sz="0" w:space="0" w:color="auto"/>
                <w:right w:val="none" w:sz="0" w:space="0" w:color="auto"/>
              </w:divBdr>
            </w:div>
            <w:div w:id="266470185">
              <w:marLeft w:val="0"/>
              <w:marRight w:val="0"/>
              <w:marTop w:val="0"/>
              <w:marBottom w:val="0"/>
              <w:divBdr>
                <w:top w:val="none" w:sz="0" w:space="0" w:color="auto"/>
                <w:left w:val="none" w:sz="0" w:space="0" w:color="auto"/>
                <w:bottom w:val="none" w:sz="0" w:space="0" w:color="auto"/>
                <w:right w:val="none" w:sz="0" w:space="0" w:color="auto"/>
              </w:divBdr>
            </w:div>
            <w:div w:id="1378316456">
              <w:marLeft w:val="0"/>
              <w:marRight w:val="0"/>
              <w:marTop w:val="0"/>
              <w:marBottom w:val="0"/>
              <w:divBdr>
                <w:top w:val="none" w:sz="0" w:space="0" w:color="auto"/>
                <w:left w:val="none" w:sz="0" w:space="0" w:color="auto"/>
                <w:bottom w:val="none" w:sz="0" w:space="0" w:color="auto"/>
                <w:right w:val="none" w:sz="0" w:space="0" w:color="auto"/>
              </w:divBdr>
            </w:div>
            <w:div w:id="410855892">
              <w:marLeft w:val="0"/>
              <w:marRight w:val="0"/>
              <w:marTop w:val="0"/>
              <w:marBottom w:val="0"/>
              <w:divBdr>
                <w:top w:val="none" w:sz="0" w:space="0" w:color="auto"/>
                <w:left w:val="none" w:sz="0" w:space="0" w:color="auto"/>
                <w:bottom w:val="none" w:sz="0" w:space="0" w:color="auto"/>
                <w:right w:val="none" w:sz="0" w:space="0" w:color="auto"/>
              </w:divBdr>
            </w:div>
            <w:div w:id="933130076">
              <w:marLeft w:val="0"/>
              <w:marRight w:val="0"/>
              <w:marTop w:val="0"/>
              <w:marBottom w:val="0"/>
              <w:divBdr>
                <w:top w:val="none" w:sz="0" w:space="0" w:color="auto"/>
                <w:left w:val="none" w:sz="0" w:space="0" w:color="auto"/>
                <w:bottom w:val="none" w:sz="0" w:space="0" w:color="auto"/>
                <w:right w:val="none" w:sz="0" w:space="0" w:color="auto"/>
              </w:divBdr>
            </w:div>
            <w:div w:id="1004161157">
              <w:marLeft w:val="0"/>
              <w:marRight w:val="0"/>
              <w:marTop w:val="0"/>
              <w:marBottom w:val="0"/>
              <w:divBdr>
                <w:top w:val="none" w:sz="0" w:space="0" w:color="auto"/>
                <w:left w:val="none" w:sz="0" w:space="0" w:color="auto"/>
                <w:bottom w:val="none" w:sz="0" w:space="0" w:color="auto"/>
                <w:right w:val="none" w:sz="0" w:space="0" w:color="auto"/>
              </w:divBdr>
            </w:div>
            <w:div w:id="1169254291">
              <w:marLeft w:val="0"/>
              <w:marRight w:val="0"/>
              <w:marTop w:val="0"/>
              <w:marBottom w:val="0"/>
              <w:divBdr>
                <w:top w:val="none" w:sz="0" w:space="0" w:color="auto"/>
                <w:left w:val="none" w:sz="0" w:space="0" w:color="auto"/>
                <w:bottom w:val="none" w:sz="0" w:space="0" w:color="auto"/>
                <w:right w:val="none" w:sz="0" w:space="0" w:color="auto"/>
              </w:divBdr>
            </w:div>
            <w:div w:id="379943386">
              <w:marLeft w:val="0"/>
              <w:marRight w:val="0"/>
              <w:marTop w:val="0"/>
              <w:marBottom w:val="0"/>
              <w:divBdr>
                <w:top w:val="none" w:sz="0" w:space="0" w:color="auto"/>
                <w:left w:val="none" w:sz="0" w:space="0" w:color="auto"/>
                <w:bottom w:val="none" w:sz="0" w:space="0" w:color="auto"/>
                <w:right w:val="none" w:sz="0" w:space="0" w:color="auto"/>
              </w:divBdr>
            </w:div>
            <w:div w:id="1458914898">
              <w:marLeft w:val="0"/>
              <w:marRight w:val="0"/>
              <w:marTop w:val="0"/>
              <w:marBottom w:val="0"/>
              <w:divBdr>
                <w:top w:val="none" w:sz="0" w:space="0" w:color="auto"/>
                <w:left w:val="none" w:sz="0" w:space="0" w:color="auto"/>
                <w:bottom w:val="none" w:sz="0" w:space="0" w:color="auto"/>
                <w:right w:val="none" w:sz="0" w:space="0" w:color="auto"/>
              </w:divBdr>
            </w:div>
            <w:div w:id="1284001023">
              <w:marLeft w:val="0"/>
              <w:marRight w:val="0"/>
              <w:marTop w:val="0"/>
              <w:marBottom w:val="0"/>
              <w:divBdr>
                <w:top w:val="none" w:sz="0" w:space="0" w:color="auto"/>
                <w:left w:val="none" w:sz="0" w:space="0" w:color="auto"/>
                <w:bottom w:val="none" w:sz="0" w:space="0" w:color="auto"/>
                <w:right w:val="none" w:sz="0" w:space="0" w:color="auto"/>
              </w:divBdr>
            </w:div>
            <w:div w:id="2069642772">
              <w:marLeft w:val="0"/>
              <w:marRight w:val="0"/>
              <w:marTop w:val="0"/>
              <w:marBottom w:val="0"/>
              <w:divBdr>
                <w:top w:val="none" w:sz="0" w:space="0" w:color="auto"/>
                <w:left w:val="none" w:sz="0" w:space="0" w:color="auto"/>
                <w:bottom w:val="none" w:sz="0" w:space="0" w:color="auto"/>
                <w:right w:val="none" w:sz="0" w:space="0" w:color="auto"/>
              </w:divBdr>
            </w:div>
            <w:div w:id="598410895">
              <w:marLeft w:val="0"/>
              <w:marRight w:val="0"/>
              <w:marTop w:val="0"/>
              <w:marBottom w:val="0"/>
              <w:divBdr>
                <w:top w:val="none" w:sz="0" w:space="0" w:color="auto"/>
                <w:left w:val="none" w:sz="0" w:space="0" w:color="auto"/>
                <w:bottom w:val="none" w:sz="0" w:space="0" w:color="auto"/>
                <w:right w:val="none" w:sz="0" w:space="0" w:color="auto"/>
              </w:divBdr>
            </w:div>
            <w:div w:id="788665053">
              <w:marLeft w:val="0"/>
              <w:marRight w:val="0"/>
              <w:marTop w:val="0"/>
              <w:marBottom w:val="0"/>
              <w:divBdr>
                <w:top w:val="none" w:sz="0" w:space="0" w:color="auto"/>
                <w:left w:val="none" w:sz="0" w:space="0" w:color="auto"/>
                <w:bottom w:val="none" w:sz="0" w:space="0" w:color="auto"/>
                <w:right w:val="none" w:sz="0" w:space="0" w:color="auto"/>
              </w:divBdr>
            </w:div>
            <w:div w:id="914513311">
              <w:marLeft w:val="0"/>
              <w:marRight w:val="0"/>
              <w:marTop w:val="0"/>
              <w:marBottom w:val="0"/>
              <w:divBdr>
                <w:top w:val="none" w:sz="0" w:space="0" w:color="auto"/>
                <w:left w:val="none" w:sz="0" w:space="0" w:color="auto"/>
                <w:bottom w:val="none" w:sz="0" w:space="0" w:color="auto"/>
                <w:right w:val="none" w:sz="0" w:space="0" w:color="auto"/>
              </w:divBdr>
            </w:div>
            <w:div w:id="1207525323">
              <w:marLeft w:val="0"/>
              <w:marRight w:val="0"/>
              <w:marTop w:val="0"/>
              <w:marBottom w:val="0"/>
              <w:divBdr>
                <w:top w:val="none" w:sz="0" w:space="0" w:color="auto"/>
                <w:left w:val="none" w:sz="0" w:space="0" w:color="auto"/>
                <w:bottom w:val="none" w:sz="0" w:space="0" w:color="auto"/>
                <w:right w:val="none" w:sz="0" w:space="0" w:color="auto"/>
              </w:divBdr>
            </w:div>
            <w:div w:id="526524356">
              <w:marLeft w:val="0"/>
              <w:marRight w:val="0"/>
              <w:marTop w:val="0"/>
              <w:marBottom w:val="0"/>
              <w:divBdr>
                <w:top w:val="none" w:sz="0" w:space="0" w:color="auto"/>
                <w:left w:val="none" w:sz="0" w:space="0" w:color="auto"/>
                <w:bottom w:val="none" w:sz="0" w:space="0" w:color="auto"/>
                <w:right w:val="none" w:sz="0" w:space="0" w:color="auto"/>
              </w:divBdr>
            </w:div>
            <w:div w:id="994067290">
              <w:marLeft w:val="0"/>
              <w:marRight w:val="0"/>
              <w:marTop w:val="0"/>
              <w:marBottom w:val="0"/>
              <w:divBdr>
                <w:top w:val="none" w:sz="0" w:space="0" w:color="auto"/>
                <w:left w:val="none" w:sz="0" w:space="0" w:color="auto"/>
                <w:bottom w:val="none" w:sz="0" w:space="0" w:color="auto"/>
                <w:right w:val="none" w:sz="0" w:space="0" w:color="auto"/>
              </w:divBdr>
            </w:div>
            <w:div w:id="2029477420">
              <w:marLeft w:val="0"/>
              <w:marRight w:val="0"/>
              <w:marTop w:val="0"/>
              <w:marBottom w:val="0"/>
              <w:divBdr>
                <w:top w:val="none" w:sz="0" w:space="0" w:color="auto"/>
                <w:left w:val="none" w:sz="0" w:space="0" w:color="auto"/>
                <w:bottom w:val="none" w:sz="0" w:space="0" w:color="auto"/>
                <w:right w:val="none" w:sz="0" w:space="0" w:color="auto"/>
              </w:divBdr>
            </w:div>
            <w:div w:id="1581795133">
              <w:marLeft w:val="0"/>
              <w:marRight w:val="0"/>
              <w:marTop w:val="0"/>
              <w:marBottom w:val="0"/>
              <w:divBdr>
                <w:top w:val="none" w:sz="0" w:space="0" w:color="auto"/>
                <w:left w:val="none" w:sz="0" w:space="0" w:color="auto"/>
                <w:bottom w:val="none" w:sz="0" w:space="0" w:color="auto"/>
                <w:right w:val="none" w:sz="0" w:space="0" w:color="auto"/>
              </w:divBdr>
            </w:div>
            <w:div w:id="268044788">
              <w:marLeft w:val="0"/>
              <w:marRight w:val="0"/>
              <w:marTop w:val="0"/>
              <w:marBottom w:val="0"/>
              <w:divBdr>
                <w:top w:val="none" w:sz="0" w:space="0" w:color="auto"/>
                <w:left w:val="none" w:sz="0" w:space="0" w:color="auto"/>
                <w:bottom w:val="none" w:sz="0" w:space="0" w:color="auto"/>
                <w:right w:val="none" w:sz="0" w:space="0" w:color="auto"/>
              </w:divBdr>
            </w:div>
            <w:div w:id="1771656554">
              <w:marLeft w:val="0"/>
              <w:marRight w:val="0"/>
              <w:marTop w:val="0"/>
              <w:marBottom w:val="0"/>
              <w:divBdr>
                <w:top w:val="none" w:sz="0" w:space="0" w:color="auto"/>
                <w:left w:val="none" w:sz="0" w:space="0" w:color="auto"/>
                <w:bottom w:val="none" w:sz="0" w:space="0" w:color="auto"/>
                <w:right w:val="none" w:sz="0" w:space="0" w:color="auto"/>
              </w:divBdr>
            </w:div>
            <w:div w:id="1573855801">
              <w:marLeft w:val="0"/>
              <w:marRight w:val="0"/>
              <w:marTop w:val="0"/>
              <w:marBottom w:val="0"/>
              <w:divBdr>
                <w:top w:val="none" w:sz="0" w:space="0" w:color="auto"/>
                <w:left w:val="none" w:sz="0" w:space="0" w:color="auto"/>
                <w:bottom w:val="none" w:sz="0" w:space="0" w:color="auto"/>
                <w:right w:val="none" w:sz="0" w:space="0" w:color="auto"/>
              </w:divBdr>
            </w:div>
            <w:div w:id="2105221302">
              <w:marLeft w:val="0"/>
              <w:marRight w:val="0"/>
              <w:marTop w:val="0"/>
              <w:marBottom w:val="0"/>
              <w:divBdr>
                <w:top w:val="none" w:sz="0" w:space="0" w:color="auto"/>
                <w:left w:val="none" w:sz="0" w:space="0" w:color="auto"/>
                <w:bottom w:val="none" w:sz="0" w:space="0" w:color="auto"/>
                <w:right w:val="none" w:sz="0" w:space="0" w:color="auto"/>
              </w:divBdr>
            </w:div>
            <w:div w:id="51541342">
              <w:marLeft w:val="0"/>
              <w:marRight w:val="0"/>
              <w:marTop w:val="0"/>
              <w:marBottom w:val="0"/>
              <w:divBdr>
                <w:top w:val="none" w:sz="0" w:space="0" w:color="auto"/>
                <w:left w:val="none" w:sz="0" w:space="0" w:color="auto"/>
                <w:bottom w:val="none" w:sz="0" w:space="0" w:color="auto"/>
                <w:right w:val="none" w:sz="0" w:space="0" w:color="auto"/>
              </w:divBdr>
            </w:div>
            <w:div w:id="1034186142">
              <w:marLeft w:val="0"/>
              <w:marRight w:val="0"/>
              <w:marTop w:val="0"/>
              <w:marBottom w:val="0"/>
              <w:divBdr>
                <w:top w:val="none" w:sz="0" w:space="0" w:color="auto"/>
                <w:left w:val="none" w:sz="0" w:space="0" w:color="auto"/>
                <w:bottom w:val="none" w:sz="0" w:space="0" w:color="auto"/>
                <w:right w:val="none" w:sz="0" w:space="0" w:color="auto"/>
              </w:divBdr>
            </w:div>
            <w:div w:id="1649818766">
              <w:marLeft w:val="0"/>
              <w:marRight w:val="0"/>
              <w:marTop w:val="0"/>
              <w:marBottom w:val="0"/>
              <w:divBdr>
                <w:top w:val="none" w:sz="0" w:space="0" w:color="auto"/>
                <w:left w:val="none" w:sz="0" w:space="0" w:color="auto"/>
                <w:bottom w:val="none" w:sz="0" w:space="0" w:color="auto"/>
                <w:right w:val="none" w:sz="0" w:space="0" w:color="auto"/>
              </w:divBdr>
            </w:div>
            <w:div w:id="657198924">
              <w:marLeft w:val="0"/>
              <w:marRight w:val="0"/>
              <w:marTop w:val="0"/>
              <w:marBottom w:val="0"/>
              <w:divBdr>
                <w:top w:val="none" w:sz="0" w:space="0" w:color="auto"/>
                <w:left w:val="none" w:sz="0" w:space="0" w:color="auto"/>
                <w:bottom w:val="none" w:sz="0" w:space="0" w:color="auto"/>
                <w:right w:val="none" w:sz="0" w:space="0" w:color="auto"/>
              </w:divBdr>
            </w:div>
            <w:div w:id="1358966920">
              <w:marLeft w:val="0"/>
              <w:marRight w:val="0"/>
              <w:marTop w:val="0"/>
              <w:marBottom w:val="0"/>
              <w:divBdr>
                <w:top w:val="none" w:sz="0" w:space="0" w:color="auto"/>
                <w:left w:val="none" w:sz="0" w:space="0" w:color="auto"/>
                <w:bottom w:val="none" w:sz="0" w:space="0" w:color="auto"/>
                <w:right w:val="none" w:sz="0" w:space="0" w:color="auto"/>
              </w:divBdr>
            </w:div>
            <w:div w:id="1796023266">
              <w:marLeft w:val="0"/>
              <w:marRight w:val="0"/>
              <w:marTop w:val="0"/>
              <w:marBottom w:val="0"/>
              <w:divBdr>
                <w:top w:val="none" w:sz="0" w:space="0" w:color="auto"/>
                <w:left w:val="none" w:sz="0" w:space="0" w:color="auto"/>
                <w:bottom w:val="none" w:sz="0" w:space="0" w:color="auto"/>
                <w:right w:val="none" w:sz="0" w:space="0" w:color="auto"/>
              </w:divBdr>
            </w:div>
            <w:div w:id="400368205">
              <w:marLeft w:val="0"/>
              <w:marRight w:val="0"/>
              <w:marTop w:val="0"/>
              <w:marBottom w:val="0"/>
              <w:divBdr>
                <w:top w:val="none" w:sz="0" w:space="0" w:color="auto"/>
                <w:left w:val="none" w:sz="0" w:space="0" w:color="auto"/>
                <w:bottom w:val="none" w:sz="0" w:space="0" w:color="auto"/>
                <w:right w:val="none" w:sz="0" w:space="0" w:color="auto"/>
              </w:divBdr>
            </w:div>
            <w:div w:id="1953054605">
              <w:marLeft w:val="0"/>
              <w:marRight w:val="0"/>
              <w:marTop w:val="0"/>
              <w:marBottom w:val="0"/>
              <w:divBdr>
                <w:top w:val="none" w:sz="0" w:space="0" w:color="auto"/>
                <w:left w:val="none" w:sz="0" w:space="0" w:color="auto"/>
                <w:bottom w:val="none" w:sz="0" w:space="0" w:color="auto"/>
                <w:right w:val="none" w:sz="0" w:space="0" w:color="auto"/>
              </w:divBdr>
            </w:div>
            <w:div w:id="728499719">
              <w:marLeft w:val="0"/>
              <w:marRight w:val="0"/>
              <w:marTop w:val="0"/>
              <w:marBottom w:val="0"/>
              <w:divBdr>
                <w:top w:val="none" w:sz="0" w:space="0" w:color="auto"/>
                <w:left w:val="none" w:sz="0" w:space="0" w:color="auto"/>
                <w:bottom w:val="none" w:sz="0" w:space="0" w:color="auto"/>
                <w:right w:val="none" w:sz="0" w:space="0" w:color="auto"/>
              </w:divBdr>
            </w:div>
            <w:div w:id="1097678445">
              <w:marLeft w:val="0"/>
              <w:marRight w:val="0"/>
              <w:marTop w:val="0"/>
              <w:marBottom w:val="0"/>
              <w:divBdr>
                <w:top w:val="none" w:sz="0" w:space="0" w:color="auto"/>
                <w:left w:val="none" w:sz="0" w:space="0" w:color="auto"/>
                <w:bottom w:val="none" w:sz="0" w:space="0" w:color="auto"/>
                <w:right w:val="none" w:sz="0" w:space="0" w:color="auto"/>
              </w:divBdr>
            </w:div>
            <w:div w:id="153378343">
              <w:marLeft w:val="0"/>
              <w:marRight w:val="0"/>
              <w:marTop w:val="0"/>
              <w:marBottom w:val="0"/>
              <w:divBdr>
                <w:top w:val="none" w:sz="0" w:space="0" w:color="auto"/>
                <w:left w:val="none" w:sz="0" w:space="0" w:color="auto"/>
                <w:bottom w:val="none" w:sz="0" w:space="0" w:color="auto"/>
                <w:right w:val="none" w:sz="0" w:space="0" w:color="auto"/>
              </w:divBdr>
            </w:div>
            <w:div w:id="503668581">
              <w:marLeft w:val="0"/>
              <w:marRight w:val="0"/>
              <w:marTop w:val="0"/>
              <w:marBottom w:val="0"/>
              <w:divBdr>
                <w:top w:val="none" w:sz="0" w:space="0" w:color="auto"/>
                <w:left w:val="none" w:sz="0" w:space="0" w:color="auto"/>
                <w:bottom w:val="none" w:sz="0" w:space="0" w:color="auto"/>
                <w:right w:val="none" w:sz="0" w:space="0" w:color="auto"/>
              </w:divBdr>
            </w:div>
            <w:div w:id="1241333855">
              <w:marLeft w:val="0"/>
              <w:marRight w:val="0"/>
              <w:marTop w:val="0"/>
              <w:marBottom w:val="0"/>
              <w:divBdr>
                <w:top w:val="none" w:sz="0" w:space="0" w:color="auto"/>
                <w:left w:val="none" w:sz="0" w:space="0" w:color="auto"/>
                <w:bottom w:val="none" w:sz="0" w:space="0" w:color="auto"/>
                <w:right w:val="none" w:sz="0" w:space="0" w:color="auto"/>
              </w:divBdr>
            </w:div>
            <w:div w:id="224143691">
              <w:marLeft w:val="0"/>
              <w:marRight w:val="0"/>
              <w:marTop w:val="0"/>
              <w:marBottom w:val="0"/>
              <w:divBdr>
                <w:top w:val="none" w:sz="0" w:space="0" w:color="auto"/>
                <w:left w:val="none" w:sz="0" w:space="0" w:color="auto"/>
                <w:bottom w:val="none" w:sz="0" w:space="0" w:color="auto"/>
                <w:right w:val="none" w:sz="0" w:space="0" w:color="auto"/>
              </w:divBdr>
            </w:div>
            <w:div w:id="1112552614">
              <w:marLeft w:val="0"/>
              <w:marRight w:val="0"/>
              <w:marTop w:val="0"/>
              <w:marBottom w:val="0"/>
              <w:divBdr>
                <w:top w:val="none" w:sz="0" w:space="0" w:color="auto"/>
                <w:left w:val="none" w:sz="0" w:space="0" w:color="auto"/>
                <w:bottom w:val="none" w:sz="0" w:space="0" w:color="auto"/>
                <w:right w:val="none" w:sz="0" w:space="0" w:color="auto"/>
              </w:divBdr>
            </w:div>
            <w:div w:id="1844976083">
              <w:marLeft w:val="0"/>
              <w:marRight w:val="0"/>
              <w:marTop w:val="0"/>
              <w:marBottom w:val="0"/>
              <w:divBdr>
                <w:top w:val="none" w:sz="0" w:space="0" w:color="auto"/>
                <w:left w:val="none" w:sz="0" w:space="0" w:color="auto"/>
                <w:bottom w:val="none" w:sz="0" w:space="0" w:color="auto"/>
                <w:right w:val="none" w:sz="0" w:space="0" w:color="auto"/>
              </w:divBdr>
            </w:div>
            <w:div w:id="824473048">
              <w:marLeft w:val="0"/>
              <w:marRight w:val="0"/>
              <w:marTop w:val="0"/>
              <w:marBottom w:val="0"/>
              <w:divBdr>
                <w:top w:val="none" w:sz="0" w:space="0" w:color="auto"/>
                <w:left w:val="none" w:sz="0" w:space="0" w:color="auto"/>
                <w:bottom w:val="none" w:sz="0" w:space="0" w:color="auto"/>
                <w:right w:val="none" w:sz="0" w:space="0" w:color="auto"/>
              </w:divBdr>
            </w:div>
            <w:div w:id="2128615553">
              <w:marLeft w:val="0"/>
              <w:marRight w:val="0"/>
              <w:marTop w:val="0"/>
              <w:marBottom w:val="0"/>
              <w:divBdr>
                <w:top w:val="none" w:sz="0" w:space="0" w:color="auto"/>
                <w:left w:val="none" w:sz="0" w:space="0" w:color="auto"/>
                <w:bottom w:val="none" w:sz="0" w:space="0" w:color="auto"/>
                <w:right w:val="none" w:sz="0" w:space="0" w:color="auto"/>
              </w:divBdr>
            </w:div>
            <w:div w:id="775978594">
              <w:marLeft w:val="0"/>
              <w:marRight w:val="0"/>
              <w:marTop w:val="0"/>
              <w:marBottom w:val="0"/>
              <w:divBdr>
                <w:top w:val="none" w:sz="0" w:space="0" w:color="auto"/>
                <w:left w:val="none" w:sz="0" w:space="0" w:color="auto"/>
                <w:bottom w:val="none" w:sz="0" w:space="0" w:color="auto"/>
                <w:right w:val="none" w:sz="0" w:space="0" w:color="auto"/>
              </w:divBdr>
            </w:div>
            <w:div w:id="797408789">
              <w:marLeft w:val="0"/>
              <w:marRight w:val="0"/>
              <w:marTop w:val="0"/>
              <w:marBottom w:val="0"/>
              <w:divBdr>
                <w:top w:val="none" w:sz="0" w:space="0" w:color="auto"/>
                <w:left w:val="none" w:sz="0" w:space="0" w:color="auto"/>
                <w:bottom w:val="none" w:sz="0" w:space="0" w:color="auto"/>
                <w:right w:val="none" w:sz="0" w:space="0" w:color="auto"/>
              </w:divBdr>
            </w:div>
            <w:div w:id="692389981">
              <w:marLeft w:val="0"/>
              <w:marRight w:val="0"/>
              <w:marTop w:val="0"/>
              <w:marBottom w:val="0"/>
              <w:divBdr>
                <w:top w:val="none" w:sz="0" w:space="0" w:color="auto"/>
                <w:left w:val="none" w:sz="0" w:space="0" w:color="auto"/>
                <w:bottom w:val="none" w:sz="0" w:space="0" w:color="auto"/>
                <w:right w:val="none" w:sz="0" w:space="0" w:color="auto"/>
              </w:divBdr>
            </w:div>
            <w:div w:id="1497839098">
              <w:marLeft w:val="0"/>
              <w:marRight w:val="0"/>
              <w:marTop w:val="0"/>
              <w:marBottom w:val="0"/>
              <w:divBdr>
                <w:top w:val="none" w:sz="0" w:space="0" w:color="auto"/>
                <w:left w:val="none" w:sz="0" w:space="0" w:color="auto"/>
                <w:bottom w:val="none" w:sz="0" w:space="0" w:color="auto"/>
                <w:right w:val="none" w:sz="0" w:space="0" w:color="auto"/>
              </w:divBdr>
            </w:div>
            <w:div w:id="1158379505">
              <w:marLeft w:val="0"/>
              <w:marRight w:val="0"/>
              <w:marTop w:val="0"/>
              <w:marBottom w:val="0"/>
              <w:divBdr>
                <w:top w:val="none" w:sz="0" w:space="0" w:color="auto"/>
                <w:left w:val="none" w:sz="0" w:space="0" w:color="auto"/>
                <w:bottom w:val="none" w:sz="0" w:space="0" w:color="auto"/>
                <w:right w:val="none" w:sz="0" w:space="0" w:color="auto"/>
              </w:divBdr>
            </w:div>
            <w:div w:id="1975678679">
              <w:marLeft w:val="0"/>
              <w:marRight w:val="0"/>
              <w:marTop w:val="0"/>
              <w:marBottom w:val="0"/>
              <w:divBdr>
                <w:top w:val="none" w:sz="0" w:space="0" w:color="auto"/>
                <w:left w:val="none" w:sz="0" w:space="0" w:color="auto"/>
                <w:bottom w:val="none" w:sz="0" w:space="0" w:color="auto"/>
                <w:right w:val="none" w:sz="0" w:space="0" w:color="auto"/>
              </w:divBdr>
            </w:div>
            <w:div w:id="1136799917">
              <w:marLeft w:val="0"/>
              <w:marRight w:val="0"/>
              <w:marTop w:val="0"/>
              <w:marBottom w:val="0"/>
              <w:divBdr>
                <w:top w:val="none" w:sz="0" w:space="0" w:color="auto"/>
                <w:left w:val="none" w:sz="0" w:space="0" w:color="auto"/>
                <w:bottom w:val="none" w:sz="0" w:space="0" w:color="auto"/>
                <w:right w:val="none" w:sz="0" w:space="0" w:color="auto"/>
              </w:divBdr>
            </w:div>
            <w:div w:id="1971088254">
              <w:marLeft w:val="0"/>
              <w:marRight w:val="0"/>
              <w:marTop w:val="0"/>
              <w:marBottom w:val="0"/>
              <w:divBdr>
                <w:top w:val="none" w:sz="0" w:space="0" w:color="auto"/>
                <w:left w:val="none" w:sz="0" w:space="0" w:color="auto"/>
                <w:bottom w:val="none" w:sz="0" w:space="0" w:color="auto"/>
                <w:right w:val="none" w:sz="0" w:space="0" w:color="auto"/>
              </w:divBdr>
            </w:div>
            <w:div w:id="1717966804">
              <w:marLeft w:val="0"/>
              <w:marRight w:val="0"/>
              <w:marTop w:val="0"/>
              <w:marBottom w:val="0"/>
              <w:divBdr>
                <w:top w:val="none" w:sz="0" w:space="0" w:color="auto"/>
                <w:left w:val="none" w:sz="0" w:space="0" w:color="auto"/>
                <w:bottom w:val="none" w:sz="0" w:space="0" w:color="auto"/>
                <w:right w:val="none" w:sz="0" w:space="0" w:color="auto"/>
              </w:divBdr>
            </w:div>
            <w:div w:id="924455599">
              <w:marLeft w:val="0"/>
              <w:marRight w:val="0"/>
              <w:marTop w:val="0"/>
              <w:marBottom w:val="0"/>
              <w:divBdr>
                <w:top w:val="none" w:sz="0" w:space="0" w:color="auto"/>
                <w:left w:val="none" w:sz="0" w:space="0" w:color="auto"/>
                <w:bottom w:val="none" w:sz="0" w:space="0" w:color="auto"/>
                <w:right w:val="none" w:sz="0" w:space="0" w:color="auto"/>
              </w:divBdr>
            </w:div>
            <w:div w:id="1478063255">
              <w:marLeft w:val="0"/>
              <w:marRight w:val="0"/>
              <w:marTop w:val="0"/>
              <w:marBottom w:val="0"/>
              <w:divBdr>
                <w:top w:val="none" w:sz="0" w:space="0" w:color="auto"/>
                <w:left w:val="none" w:sz="0" w:space="0" w:color="auto"/>
                <w:bottom w:val="none" w:sz="0" w:space="0" w:color="auto"/>
                <w:right w:val="none" w:sz="0" w:space="0" w:color="auto"/>
              </w:divBdr>
            </w:div>
            <w:div w:id="1818644946">
              <w:marLeft w:val="0"/>
              <w:marRight w:val="0"/>
              <w:marTop w:val="0"/>
              <w:marBottom w:val="0"/>
              <w:divBdr>
                <w:top w:val="none" w:sz="0" w:space="0" w:color="auto"/>
                <w:left w:val="none" w:sz="0" w:space="0" w:color="auto"/>
                <w:bottom w:val="none" w:sz="0" w:space="0" w:color="auto"/>
                <w:right w:val="none" w:sz="0" w:space="0" w:color="auto"/>
              </w:divBdr>
            </w:div>
            <w:div w:id="339090467">
              <w:marLeft w:val="0"/>
              <w:marRight w:val="0"/>
              <w:marTop w:val="0"/>
              <w:marBottom w:val="0"/>
              <w:divBdr>
                <w:top w:val="none" w:sz="0" w:space="0" w:color="auto"/>
                <w:left w:val="none" w:sz="0" w:space="0" w:color="auto"/>
                <w:bottom w:val="none" w:sz="0" w:space="0" w:color="auto"/>
                <w:right w:val="none" w:sz="0" w:space="0" w:color="auto"/>
              </w:divBdr>
            </w:div>
            <w:div w:id="1786578735">
              <w:marLeft w:val="0"/>
              <w:marRight w:val="0"/>
              <w:marTop w:val="0"/>
              <w:marBottom w:val="0"/>
              <w:divBdr>
                <w:top w:val="none" w:sz="0" w:space="0" w:color="auto"/>
                <w:left w:val="none" w:sz="0" w:space="0" w:color="auto"/>
                <w:bottom w:val="none" w:sz="0" w:space="0" w:color="auto"/>
                <w:right w:val="none" w:sz="0" w:space="0" w:color="auto"/>
              </w:divBdr>
            </w:div>
            <w:div w:id="4290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70577">
      <w:bodyDiv w:val="1"/>
      <w:marLeft w:val="0"/>
      <w:marRight w:val="0"/>
      <w:marTop w:val="0"/>
      <w:marBottom w:val="0"/>
      <w:divBdr>
        <w:top w:val="none" w:sz="0" w:space="0" w:color="auto"/>
        <w:left w:val="none" w:sz="0" w:space="0" w:color="auto"/>
        <w:bottom w:val="none" w:sz="0" w:space="0" w:color="auto"/>
        <w:right w:val="none" w:sz="0" w:space="0" w:color="auto"/>
      </w:divBdr>
    </w:div>
    <w:div w:id="1586724503">
      <w:bodyDiv w:val="1"/>
      <w:marLeft w:val="0"/>
      <w:marRight w:val="0"/>
      <w:marTop w:val="0"/>
      <w:marBottom w:val="0"/>
      <w:divBdr>
        <w:top w:val="none" w:sz="0" w:space="0" w:color="auto"/>
        <w:left w:val="none" w:sz="0" w:space="0" w:color="auto"/>
        <w:bottom w:val="none" w:sz="0" w:space="0" w:color="auto"/>
        <w:right w:val="none" w:sz="0" w:space="0" w:color="auto"/>
      </w:divBdr>
      <w:divsChild>
        <w:div w:id="136581338">
          <w:blockQuote w:val="1"/>
          <w:marLeft w:val="225"/>
          <w:marRight w:val="0"/>
          <w:marTop w:val="0"/>
          <w:marBottom w:val="0"/>
          <w:divBdr>
            <w:top w:val="none" w:sz="0" w:space="0" w:color="auto"/>
            <w:left w:val="none" w:sz="0" w:space="0" w:color="auto"/>
            <w:bottom w:val="none" w:sz="0" w:space="0" w:color="auto"/>
            <w:right w:val="none" w:sz="0" w:space="0" w:color="auto"/>
          </w:divBdr>
        </w:div>
        <w:div w:id="26763878">
          <w:blockQuote w:val="1"/>
          <w:marLeft w:val="225"/>
          <w:marRight w:val="0"/>
          <w:marTop w:val="0"/>
          <w:marBottom w:val="0"/>
          <w:divBdr>
            <w:top w:val="none" w:sz="0" w:space="0" w:color="auto"/>
            <w:left w:val="none" w:sz="0" w:space="0" w:color="auto"/>
            <w:bottom w:val="none" w:sz="0" w:space="0" w:color="auto"/>
            <w:right w:val="none" w:sz="0" w:space="0" w:color="auto"/>
          </w:divBdr>
        </w:div>
        <w:div w:id="20606898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01139133">
      <w:bodyDiv w:val="1"/>
      <w:marLeft w:val="0"/>
      <w:marRight w:val="0"/>
      <w:marTop w:val="0"/>
      <w:marBottom w:val="0"/>
      <w:divBdr>
        <w:top w:val="none" w:sz="0" w:space="0" w:color="auto"/>
        <w:left w:val="none" w:sz="0" w:space="0" w:color="auto"/>
        <w:bottom w:val="none" w:sz="0" w:space="0" w:color="auto"/>
        <w:right w:val="none" w:sz="0" w:space="0" w:color="auto"/>
      </w:divBdr>
    </w:div>
    <w:div w:id="1629897929">
      <w:bodyDiv w:val="1"/>
      <w:marLeft w:val="0"/>
      <w:marRight w:val="0"/>
      <w:marTop w:val="0"/>
      <w:marBottom w:val="0"/>
      <w:divBdr>
        <w:top w:val="none" w:sz="0" w:space="0" w:color="auto"/>
        <w:left w:val="none" w:sz="0" w:space="0" w:color="auto"/>
        <w:bottom w:val="none" w:sz="0" w:space="0" w:color="auto"/>
        <w:right w:val="none" w:sz="0" w:space="0" w:color="auto"/>
      </w:divBdr>
    </w:div>
    <w:div w:id="1634599455">
      <w:bodyDiv w:val="1"/>
      <w:marLeft w:val="0"/>
      <w:marRight w:val="0"/>
      <w:marTop w:val="0"/>
      <w:marBottom w:val="0"/>
      <w:divBdr>
        <w:top w:val="none" w:sz="0" w:space="0" w:color="auto"/>
        <w:left w:val="none" w:sz="0" w:space="0" w:color="auto"/>
        <w:bottom w:val="none" w:sz="0" w:space="0" w:color="auto"/>
        <w:right w:val="none" w:sz="0" w:space="0" w:color="auto"/>
      </w:divBdr>
    </w:div>
    <w:div w:id="1649479794">
      <w:bodyDiv w:val="1"/>
      <w:marLeft w:val="0"/>
      <w:marRight w:val="0"/>
      <w:marTop w:val="0"/>
      <w:marBottom w:val="0"/>
      <w:divBdr>
        <w:top w:val="none" w:sz="0" w:space="0" w:color="auto"/>
        <w:left w:val="none" w:sz="0" w:space="0" w:color="auto"/>
        <w:bottom w:val="none" w:sz="0" w:space="0" w:color="auto"/>
        <w:right w:val="none" w:sz="0" w:space="0" w:color="auto"/>
      </w:divBdr>
    </w:div>
    <w:div w:id="1687444383">
      <w:bodyDiv w:val="1"/>
      <w:marLeft w:val="0"/>
      <w:marRight w:val="0"/>
      <w:marTop w:val="0"/>
      <w:marBottom w:val="0"/>
      <w:divBdr>
        <w:top w:val="none" w:sz="0" w:space="0" w:color="auto"/>
        <w:left w:val="none" w:sz="0" w:space="0" w:color="auto"/>
        <w:bottom w:val="none" w:sz="0" w:space="0" w:color="auto"/>
        <w:right w:val="none" w:sz="0" w:space="0" w:color="auto"/>
      </w:divBdr>
    </w:div>
    <w:div w:id="1713647526">
      <w:bodyDiv w:val="1"/>
      <w:marLeft w:val="0"/>
      <w:marRight w:val="0"/>
      <w:marTop w:val="0"/>
      <w:marBottom w:val="0"/>
      <w:divBdr>
        <w:top w:val="none" w:sz="0" w:space="0" w:color="auto"/>
        <w:left w:val="none" w:sz="0" w:space="0" w:color="auto"/>
        <w:bottom w:val="none" w:sz="0" w:space="0" w:color="auto"/>
        <w:right w:val="none" w:sz="0" w:space="0" w:color="auto"/>
      </w:divBdr>
    </w:div>
    <w:div w:id="1724406325">
      <w:bodyDiv w:val="1"/>
      <w:marLeft w:val="0"/>
      <w:marRight w:val="0"/>
      <w:marTop w:val="0"/>
      <w:marBottom w:val="0"/>
      <w:divBdr>
        <w:top w:val="none" w:sz="0" w:space="0" w:color="auto"/>
        <w:left w:val="none" w:sz="0" w:space="0" w:color="auto"/>
        <w:bottom w:val="none" w:sz="0" w:space="0" w:color="auto"/>
        <w:right w:val="none" w:sz="0" w:space="0" w:color="auto"/>
      </w:divBdr>
    </w:div>
    <w:div w:id="1739747226">
      <w:bodyDiv w:val="1"/>
      <w:marLeft w:val="0"/>
      <w:marRight w:val="0"/>
      <w:marTop w:val="0"/>
      <w:marBottom w:val="0"/>
      <w:divBdr>
        <w:top w:val="none" w:sz="0" w:space="0" w:color="auto"/>
        <w:left w:val="none" w:sz="0" w:space="0" w:color="auto"/>
        <w:bottom w:val="none" w:sz="0" w:space="0" w:color="auto"/>
        <w:right w:val="none" w:sz="0" w:space="0" w:color="auto"/>
      </w:divBdr>
    </w:div>
    <w:div w:id="1742024956">
      <w:bodyDiv w:val="1"/>
      <w:marLeft w:val="0"/>
      <w:marRight w:val="0"/>
      <w:marTop w:val="0"/>
      <w:marBottom w:val="0"/>
      <w:divBdr>
        <w:top w:val="none" w:sz="0" w:space="0" w:color="auto"/>
        <w:left w:val="none" w:sz="0" w:space="0" w:color="auto"/>
        <w:bottom w:val="none" w:sz="0" w:space="0" w:color="auto"/>
        <w:right w:val="none" w:sz="0" w:space="0" w:color="auto"/>
      </w:divBdr>
    </w:div>
    <w:div w:id="1786580931">
      <w:bodyDiv w:val="1"/>
      <w:marLeft w:val="0"/>
      <w:marRight w:val="0"/>
      <w:marTop w:val="0"/>
      <w:marBottom w:val="0"/>
      <w:divBdr>
        <w:top w:val="none" w:sz="0" w:space="0" w:color="auto"/>
        <w:left w:val="none" w:sz="0" w:space="0" w:color="auto"/>
        <w:bottom w:val="none" w:sz="0" w:space="0" w:color="auto"/>
        <w:right w:val="none" w:sz="0" w:space="0" w:color="auto"/>
      </w:divBdr>
      <w:divsChild>
        <w:div w:id="1341198713">
          <w:marLeft w:val="480"/>
          <w:marRight w:val="0"/>
          <w:marTop w:val="0"/>
          <w:marBottom w:val="0"/>
          <w:divBdr>
            <w:top w:val="none" w:sz="0" w:space="0" w:color="auto"/>
            <w:left w:val="none" w:sz="0" w:space="0" w:color="auto"/>
            <w:bottom w:val="none" w:sz="0" w:space="0" w:color="auto"/>
            <w:right w:val="none" w:sz="0" w:space="0" w:color="auto"/>
          </w:divBdr>
          <w:divsChild>
            <w:div w:id="723528265">
              <w:marLeft w:val="0"/>
              <w:marRight w:val="0"/>
              <w:marTop w:val="0"/>
              <w:marBottom w:val="0"/>
              <w:divBdr>
                <w:top w:val="none" w:sz="0" w:space="0" w:color="auto"/>
                <w:left w:val="none" w:sz="0" w:space="0" w:color="auto"/>
                <w:bottom w:val="none" w:sz="0" w:space="0" w:color="auto"/>
                <w:right w:val="none" w:sz="0" w:space="0" w:color="auto"/>
              </w:divBdr>
            </w:div>
            <w:div w:id="889803911">
              <w:marLeft w:val="0"/>
              <w:marRight w:val="0"/>
              <w:marTop w:val="0"/>
              <w:marBottom w:val="0"/>
              <w:divBdr>
                <w:top w:val="none" w:sz="0" w:space="0" w:color="auto"/>
                <w:left w:val="none" w:sz="0" w:space="0" w:color="auto"/>
                <w:bottom w:val="none" w:sz="0" w:space="0" w:color="auto"/>
                <w:right w:val="none" w:sz="0" w:space="0" w:color="auto"/>
              </w:divBdr>
            </w:div>
            <w:div w:id="1791632883">
              <w:marLeft w:val="0"/>
              <w:marRight w:val="0"/>
              <w:marTop w:val="0"/>
              <w:marBottom w:val="0"/>
              <w:divBdr>
                <w:top w:val="none" w:sz="0" w:space="0" w:color="auto"/>
                <w:left w:val="none" w:sz="0" w:space="0" w:color="auto"/>
                <w:bottom w:val="none" w:sz="0" w:space="0" w:color="auto"/>
                <w:right w:val="none" w:sz="0" w:space="0" w:color="auto"/>
              </w:divBdr>
            </w:div>
            <w:div w:id="1773628883">
              <w:marLeft w:val="0"/>
              <w:marRight w:val="0"/>
              <w:marTop w:val="0"/>
              <w:marBottom w:val="0"/>
              <w:divBdr>
                <w:top w:val="none" w:sz="0" w:space="0" w:color="auto"/>
                <w:left w:val="none" w:sz="0" w:space="0" w:color="auto"/>
                <w:bottom w:val="none" w:sz="0" w:space="0" w:color="auto"/>
                <w:right w:val="none" w:sz="0" w:space="0" w:color="auto"/>
              </w:divBdr>
            </w:div>
            <w:div w:id="1814836542">
              <w:marLeft w:val="0"/>
              <w:marRight w:val="0"/>
              <w:marTop w:val="0"/>
              <w:marBottom w:val="0"/>
              <w:divBdr>
                <w:top w:val="none" w:sz="0" w:space="0" w:color="auto"/>
                <w:left w:val="none" w:sz="0" w:space="0" w:color="auto"/>
                <w:bottom w:val="none" w:sz="0" w:space="0" w:color="auto"/>
                <w:right w:val="none" w:sz="0" w:space="0" w:color="auto"/>
              </w:divBdr>
            </w:div>
            <w:div w:id="302925484">
              <w:marLeft w:val="0"/>
              <w:marRight w:val="0"/>
              <w:marTop w:val="0"/>
              <w:marBottom w:val="0"/>
              <w:divBdr>
                <w:top w:val="none" w:sz="0" w:space="0" w:color="auto"/>
                <w:left w:val="none" w:sz="0" w:space="0" w:color="auto"/>
                <w:bottom w:val="none" w:sz="0" w:space="0" w:color="auto"/>
                <w:right w:val="none" w:sz="0" w:space="0" w:color="auto"/>
              </w:divBdr>
            </w:div>
            <w:div w:id="1580358932">
              <w:marLeft w:val="0"/>
              <w:marRight w:val="0"/>
              <w:marTop w:val="0"/>
              <w:marBottom w:val="0"/>
              <w:divBdr>
                <w:top w:val="none" w:sz="0" w:space="0" w:color="auto"/>
                <w:left w:val="none" w:sz="0" w:space="0" w:color="auto"/>
                <w:bottom w:val="none" w:sz="0" w:space="0" w:color="auto"/>
                <w:right w:val="none" w:sz="0" w:space="0" w:color="auto"/>
              </w:divBdr>
            </w:div>
            <w:div w:id="1575359755">
              <w:marLeft w:val="0"/>
              <w:marRight w:val="0"/>
              <w:marTop w:val="0"/>
              <w:marBottom w:val="0"/>
              <w:divBdr>
                <w:top w:val="none" w:sz="0" w:space="0" w:color="auto"/>
                <w:left w:val="none" w:sz="0" w:space="0" w:color="auto"/>
                <w:bottom w:val="none" w:sz="0" w:space="0" w:color="auto"/>
                <w:right w:val="none" w:sz="0" w:space="0" w:color="auto"/>
              </w:divBdr>
            </w:div>
            <w:div w:id="1634750444">
              <w:marLeft w:val="0"/>
              <w:marRight w:val="0"/>
              <w:marTop w:val="0"/>
              <w:marBottom w:val="0"/>
              <w:divBdr>
                <w:top w:val="none" w:sz="0" w:space="0" w:color="auto"/>
                <w:left w:val="none" w:sz="0" w:space="0" w:color="auto"/>
                <w:bottom w:val="none" w:sz="0" w:space="0" w:color="auto"/>
                <w:right w:val="none" w:sz="0" w:space="0" w:color="auto"/>
              </w:divBdr>
            </w:div>
            <w:div w:id="1053309380">
              <w:marLeft w:val="0"/>
              <w:marRight w:val="0"/>
              <w:marTop w:val="0"/>
              <w:marBottom w:val="0"/>
              <w:divBdr>
                <w:top w:val="none" w:sz="0" w:space="0" w:color="auto"/>
                <w:left w:val="none" w:sz="0" w:space="0" w:color="auto"/>
                <w:bottom w:val="none" w:sz="0" w:space="0" w:color="auto"/>
                <w:right w:val="none" w:sz="0" w:space="0" w:color="auto"/>
              </w:divBdr>
            </w:div>
            <w:div w:id="892697689">
              <w:marLeft w:val="0"/>
              <w:marRight w:val="0"/>
              <w:marTop w:val="0"/>
              <w:marBottom w:val="0"/>
              <w:divBdr>
                <w:top w:val="none" w:sz="0" w:space="0" w:color="auto"/>
                <w:left w:val="none" w:sz="0" w:space="0" w:color="auto"/>
                <w:bottom w:val="none" w:sz="0" w:space="0" w:color="auto"/>
                <w:right w:val="none" w:sz="0" w:space="0" w:color="auto"/>
              </w:divBdr>
            </w:div>
            <w:div w:id="168106479">
              <w:marLeft w:val="0"/>
              <w:marRight w:val="0"/>
              <w:marTop w:val="0"/>
              <w:marBottom w:val="0"/>
              <w:divBdr>
                <w:top w:val="none" w:sz="0" w:space="0" w:color="auto"/>
                <w:left w:val="none" w:sz="0" w:space="0" w:color="auto"/>
                <w:bottom w:val="none" w:sz="0" w:space="0" w:color="auto"/>
                <w:right w:val="none" w:sz="0" w:space="0" w:color="auto"/>
              </w:divBdr>
            </w:div>
            <w:div w:id="1975868016">
              <w:marLeft w:val="0"/>
              <w:marRight w:val="0"/>
              <w:marTop w:val="0"/>
              <w:marBottom w:val="0"/>
              <w:divBdr>
                <w:top w:val="none" w:sz="0" w:space="0" w:color="auto"/>
                <w:left w:val="none" w:sz="0" w:space="0" w:color="auto"/>
                <w:bottom w:val="none" w:sz="0" w:space="0" w:color="auto"/>
                <w:right w:val="none" w:sz="0" w:space="0" w:color="auto"/>
              </w:divBdr>
            </w:div>
            <w:div w:id="484443904">
              <w:marLeft w:val="0"/>
              <w:marRight w:val="0"/>
              <w:marTop w:val="0"/>
              <w:marBottom w:val="0"/>
              <w:divBdr>
                <w:top w:val="none" w:sz="0" w:space="0" w:color="auto"/>
                <w:left w:val="none" w:sz="0" w:space="0" w:color="auto"/>
                <w:bottom w:val="none" w:sz="0" w:space="0" w:color="auto"/>
                <w:right w:val="none" w:sz="0" w:space="0" w:color="auto"/>
              </w:divBdr>
            </w:div>
            <w:div w:id="557253287">
              <w:marLeft w:val="0"/>
              <w:marRight w:val="0"/>
              <w:marTop w:val="0"/>
              <w:marBottom w:val="0"/>
              <w:divBdr>
                <w:top w:val="none" w:sz="0" w:space="0" w:color="auto"/>
                <w:left w:val="none" w:sz="0" w:space="0" w:color="auto"/>
                <w:bottom w:val="none" w:sz="0" w:space="0" w:color="auto"/>
                <w:right w:val="none" w:sz="0" w:space="0" w:color="auto"/>
              </w:divBdr>
            </w:div>
            <w:div w:id="1466386307">
              <w:marLeft w:val="0"/>
              <w:marRight w:val="0"/>
              <w:marTop w:val="0"/>
              <w:marBottom w:val="0"/>
              <w:divBdr>
                <w:top w:val="none" w:sz="0" w:space="0" w:color="auto"/>
                <w:left w:val="none" w:sz="0" w:space="0" w:color="auto"/>
                <w:bottom w:val="none" w:sz="0" w:space="0" w:color="auto"/>
                <w:right w:val="none" w:sz="0" w:space="0" w:color="auto"/>
              </w:divBdr>
            </w:div>
            <w:div w:id="486016761">
              <w:marLeft w:val="0"/>
              <w:marRight w:val="0"/>
              <w:marTop w:val="0"/>
              <w:marBottom w:val="0"/>
              <w:divBdr>
                <w:top w:val="none" w:sz="0" w:space="0" w:color="auto"/>
                <w:left w:val="none" w:sz="0" w:space="0" w:color="auto"/>
                <w:bottom w:val="none" w:sz="0" w:space="0" w:color="auto"/>
                <w:right w:val="none" w:sz="0" w:space="0" w:color="auto"/>
              </w:divBdr>
            </w:div>
            <w:div w:id="2138644520">
              <w:marLeft w:val="0"/>
              <w:marRight w:val="0"/>
              <w:marTop w:val="0"/>
              <w:marBottom w:val="0"/>
              <w:divBdr>
                <w:top w:val="none" w:sz="0" w:space="0" w:color="auto"/>
                <w:left w:val="none" w:sz="0" w:space="0" w:color="auto"/>
                <w:bottom w:val="none" w:sz="0" w:space="0" w:color="auto"/>
                <w:right w:val="none" w:sz="0" w:space="0" w:color="auto"/>
              </w:divBdr>
            </w:div>
            <w:div w:id="876314393">
              <w:marLeft w:val="0"/>
              <w:marRight w:val="0"/>
              <w:marTop w:val="0"/>
              <w:marBottom w:val="0"/>
              <w:divBdr>
                <w:top w:val="none" w:sz="0" w:space="0" w:color="auto"/>
                <w:left w:val="none" w:sz="0" w:space="0" w:color="auto"/>
                <w:bottom w:val="none" w:sz="0" w:space="0" w:color="auto"/>
                <w:right w:val="none" w:sz="0" w:space="0" w:color="auto"/>
              </w:divBdr>
            </w:div>
            <w:div w:id="208804576">
              <w:marLeft w:val="0"/>
              <w:marRight w:val="0"/>
              <w:marTop w:val="0"/>
              <w:marBottom w:val="0"/>
              <w:divBdr>
                <w:top w:val="none" w:sz="0" w:space="0" w:color="auto"/>
                <w:left w:val="none" w:sz="0" w:space="0" w:color="auto"/>
                <w:bottom w:val="none" w:sz="0" w:space="0" w:color="auto"/>
                <w:right w:val="none" w:sz="0" w:space="0" w:color="auto"/>
              </w:divBdr>
            </w:div>
            <w:div w:id="390234098">
              <w:marLeft w:val="0"/>
              <w:marRight w:val="0"/>
              <w:marTop w:val="0"/>
              <w:marBottom w:val="0"/>
              <w:divBdr>
                <w:top w:val="none" w:sz="0" w:space="0" w:color="auto"/>
                <w:left w:val="none" w:sz="0" w:space="0" w:color="auto"/>
                <w:bottom w:val="none" w:sz="0" w:space="0" w:color="auto"/>
                <w:right w:val="none" w:sz="0" w:space="0" w:color="auto"/>
              </w:divBdr>
            </w:div>
            <w:div w:id="665744211">
              <w:marLeft w:val="0"/>
              <w:marRight w:val="0"/>
              <w:marTop w:val="0"/>
              <w:marBottom w:val="0"/>
              <w:divBdr>
                <w:top w:val="none" w:sz="0" w:space="0" w:color="auto"/>
                <w:left w:val="none" w:sz="0" w:space="0" w:color="auto"/>
                <w:bottom w:val="none" w:sz="0" w:space="0" w:color="auto"/>
                <w:right w:val="none" w:sz="0" w:space="0" w:color="auto"/>
              </w:divBdr>
            </w:div>
            <w:div w:id="1752658587">
              <w:marLeft w:val="0"/>
              <w:marRight w:val="0"/>
              <w:marTop w:val="0"/>
              <w:marBottom w:val="0"/>
              <w:divBdr>
                <w:top w:val="none" w:sz="0" w:space="0" w:color="auto"/>
                <w:left w:val="none" w:sz="0" w:space="0" w:color="auto"/>
                <w:bottom w:val="none" w:sz="0" w:space="0" w:color="auto"/>
                <w:right w:val="none" w:sz="0" w:space="0" w:color="auto"/>
              </w:divBdr>
            </w:div>
            <w:div w:id="1009219002">
              <w:marLeft w:val="0"/>
              <w:marRight w:val="0"/>
              <w:marTop w:val="0"/>
              <w:marBottom w:val="0"/>
              <w:divBdr>
                <w:top w:val="none" w:sz="0" w:space="0" w:color="auto"/>
                <w:left w:val="none" w:sz="0" w:space="0" w:color="auto"/>
                <w:bottom w:val="none" w:sz="0" w:space="0" w:color="auto"/>
                <w:right w:val="none" w:sz="0" w:space="0" w:color="auto"/>
              </w:divBdr>
            </w:div>
            <w:div w:id="137384345">
              <w:marLeft w:val="0"/>
              <w:marRight w:val="0"/>
              <w:marTop w:val="0"/>
              <w:marBottom w:val="0"/>
              <w:divBdr>
                <w:top w:val="none" w:sz="0" w:space="0" w:color="auto"/>
                <w:left w:val="none" w:sz="0" w:space="0" w:color="auto"/>
                <w:bottom w:val="none" w:sz="0" w:space="0" w:color="auto"/>
                <w:right w:val="none" w:sz="0" w:space="0" w:color="auto"/>
              </w:divBdr>
            </w:div>
            <w:div w:id="1749109445">
              <w:marLeft w:val="0"/>
              <w:marRight w:val="0"/>
              <w:marTop w:val="0"/>
              <w:marBottom w:val="0"/>
              <w:divBdr>
                <w:top w:val="none" w:sz="0" w:space="0" w:color="auto"/>
                <w:left w:val="none" w:sz="0" w:space="0" w:color="auto"/>
                <w:bottom w:val="none" w:sz="0" w:space="0" w:color="auto"/>
                <w:right w:val="none" w:sz="0" w:space="0" w:color="auto"/>
              </w:divBdr>
            </w:div>
            <w:div w:id="2112503331">
              <w:marLeft w:val="0"/>
              <w:marRight w:val="0"/>
              <w:marTop w:val="0"/>
              <w:marBottom w:val="0"/>
              <w:divBdr>
                <w:top w:val="none" w:sz="0" w:space="0" w:color="auto"/>
                <w:left w:val="none" w:sz="0" w:space="0" w:color="auto"/>
                <w:bottom w:val="none" w:sz="0" w:space="0" w:color="auto"/>
                <w:right w:val="none" w:sz="0" w:space="0" w:color="auto"/>
              </w:divBdr>
            </w:div>
            <w:div w:id="1759862734">
              <w:marLeft w:val="0"/>
              <w:marRight w:val="0"/>
              <w:marTop w:val="0"/>
              <w:marBottom w:val="0"/>
              <w:divBdr>
                <w:top w:val="none" w:sz="0" w:space="0" w:color="auto"/>
                <w:left w:val="none" w:sz="0" w:space="0" w:color="auto"/>
                <w:bottom w:val="none" w:sz="0" w:space="0" w:color="auto"/>
                <w:right w:val="none" w:sz="0" w:space="0" w:color="auto"/>
              </w:divBdr>
            </w:div>
            <w:div w:id="2096366059">
              <w:marLeft w:val="0"/>
              <w:marRight w:val="0"/>
              <w:marTop w:val="0"/>
              <w:marBottom w:val="0"/>
              <w:divBdr>
                <w:top w:val="none" w:sz="0" w:space="0" w:color="auto"/>
                <w:left w:val="none" w:sz="0" w:space="0" w:color="auto"/>
                <w:bottom w:val="none" w:sz="0" w:space="0" w:color="auto"/>
                <w:right w:val="none" w:sz="0" w:space="0" w:color="auto"/>
              </w:divBdr>
            </w:div>
            <w:div w:id="590554020">
              <w:marLeft w:val="0"/>
              <w:marRight w:val="0"/>
              <w:marTop w:val="0"/>
              <w:marBottom w:val="0"/>
              <w:divBdr>
                <w:top w:val="none" w:sz="0" w:space="0" w:color="auto"/>
                <w:left w:val="none" w:sz="0" w:space="0" w:color="auto"/>
                <w:bottom w:val="none" w:sz="0" w:space="0" w:color="auto"/>
                <w:right w:val="none" w:sz="0" w:space="0" w:color="auto"/>
              </w:divBdr>
            </w:div>
            <w:div w:id="1527909227">
              <w:marLeft w:val="0"/>
              <w:marRight w:val="0"/>
              <w:marTop w:val="0"/>
              <w:marBottom w:val="0"/>
              <w:divBdr>
                <w:top w:val="none" w:sz="0" w:space="0" w:color="auto"/>
                <w:left w:val="none" w:sz="0" w:space="0" w:color="auto"/>
                <w:bottom w:val="none" w:sz="0" w:space="0" w:color="auto"/>
                <w:right w:val="none" w:sz="0" w:space="0" w:color="auto"/>
              </w:divBdr>
            </w:div>
            <w:div w:id="422651714">
              <w:marLeft w:val="0"/>
              <w:marRight w:val="0"/>
              <w:marTop w:val="0"/>
              <w:marBottom w:val="0"/>
              <w:divBdr>
                <w:top w:val="none" w:sz="0" w:space="0" w:color="auto"/>
                <w:left w:val="none" w:sz="0" w:space="0" w:color="auto"/>
                <w:bottom w:val="none" w:sz="0" w:space="0" w:color="auto"/>
                <w:right w:val="none" w:sz="0" w:space="0" w:color="auto"/>
              </w:divBdr>
            </w:div>
            <w:div w:id="884755726">
              <w:marLeft w:val="0"/>
              <w:marRight w:val="0"/>
              <w:marTop w:val="0"/>
              <w:marBottom w:val="0"/>
              <w:divBdr>
                <w:top w:val="none" w:sz="0" w:space="0" w:color="auto"/>
                <w:left w:val="none" w:sz="0" w:space="0" w:color="auto"/>
                <w:bottom w:val="none" w:sz="0" w:space="0" w:color="auto"/>
                <w:right w:val="none" w:sz="0" w:space="0" w:color="auto"/>
              </w:divBdr>
            </w:div>
            <w:div w:id="1090732634">
              <w:marLeft w:val="0"/>
              <w:marRight w:val="0"/>
              <w:marTop w:val="0"/>
              <w:marBottom w:val="0"/>
              <w:divBdr>
                <w:top w:val="none" w:sz="0" w:space="0" w:color="auto"/>
                <w:left w:val="none" w:sz="0" w:space="0" w:color="auto"/>
                <w:bottom w:val="none" w:sz="0" w:space="0" w:color="auto"/>
                <w:right w:val="none" w:sz="0" w:space="0" w:color="auto"/>
              </w:divBdr>
            </w:div>
            <w:div w:id="187985967">
              <w:marLeft w:val="0"/>
              <w:marRight w:val="0"/>
              <w:marTop w:val="0"/>
              <w:marBottom w:val="0"/>
              <w:divBdr>
                <w:top w:val="none" w:sz="0" w:space="0" w:color="auto"/>
                <w:left w:val="none" w:sz="0" w:space="0" w:color="auto"/>
                <w:bottom w:val="none" w:sz="0" w:space="0" w:color="auto"/>
                <w:right w:val="none" w:sz="0" w:space="0" w:color="auto"/>
              </w:divBdr>
            </w:div>
            <w:div w:id="1460491556">
              <w:marLeft w:val="0"/>
              <w:marRight w:val="0"/>
              <w:marTop w:val="0"/>
              <w:marBottom w:val="0"/>
              <w:divBdr>
                <w:top w:val="none" w:sz="0" w:space="0" w:color="auto"/>
                <w:left w:val="none" w:sz="0" w:space="0" w:color="auto"/>
                <w:bottom w:val="none" w:sz="0" w:space="0" w:color="auto"/>
                <w:right w:val="none" w:sz="0" w:space="0" w:color="auto"/>
              </w:divBdr>
            </w:div>
            <w:div w:id="1745909438">
              <w:marLeft w:val="0"/>
              <w:marRight w:val="0"/>
              <w:marTop w:val="0"/>
              <w:marBottom w:val="0"/>
              <w:divBdr>
                <w:top w:val="none" w:sz="0" w:space="0" w:color="auto"/>
                <w:left w:val="none" w:sz="0" w:space="0" w:color="auto"/>
                <w:bottom w:val="none" w:sz="0" w:space="0" w:color="auto"/>
                <w:right w:val="none" w:sz="0" w:space="0" w:color="auto"/>
              </w:divBdr>
            </w:div>
            <w:div w:id="2095280383">
              <w:marLeft w:val="0"/>
              <w:marRight w:val="0"/>
              <w:marTop w:val="0"/>
              <w:marBottom w:val="0"/>
              <w:divBdr>
                <w:top w:val="none" w:sz="0" w:space="0" w:color="auto"/>
                <w:left w:val="none" w:sz="0" w:space="0" w:color="auto"/>
                <w:bottom w:val="none" w:sz="0" w:space="0" w:color="auto"/>
                <w:right w:val="none" w:sz="0" w:space="0" w:color="auto"/>
              </w:divBdr>
            </w:div>
            <w:div w:id="64883036">
              <w:marLeft w:val="0"/>
              <w:marRight w:val="0"/>
              <w:marTop w:val="0"/>
              <w:marBottom w:val="0"/>
              <w:divBdr>
                <w:top w:val="none" w:sz="0" w:space="0" w:color="auto"/>
                <w:left w:val="none" w:sz="0" w:space="0" w:color="auto"/>
                <w:bottom w:val="none" w:sz="0" w:space="0" w:color="auto"/>
                <w:right w:val="none" w:sz="0" w:space="0" w:color="auto"/>
              </w:divBdr>
            </w:div>
            <w:div w:id="321396424">
              <w:marLeft w:val="0"/>
              <w:marRight w:val="0"/>
              <w:marTop w:val="0"/>
              <w:marBottom w:val="0"/>
              <w:divBdr>
                <w:top w:val="none" w:sz="0" w:space="0" w:color="auto"/>
                <w:left w:val="none" w:sz="0" w:space="0" w:color="auto"/>
                <w:bottom w:val="none" w:sz="0" w:space="0" w:color="auto"/>
                <w:right w:val="none" w:sz="0" w:space="0" w:color="auto"/>
              </w:divBdr>
            </w:div>
            <w:div w:id="1874805453">
              <w:marLeft w:val="0"/>
              <w:marRight w:val="0"/>
              <w:marTop w:val="0"/>
              <w:marBottom w:val="0"/>
              <w:divBdr>
                <w:top w:val="none" w:sz="0" w:space="0" w:color="auto"/>
                <w:left w:val="none" w:sz="0" w:space="0" w:color="auto"/>
                <w:bottom w:val="none" w:sz="0" w:space="0" w:color="auto"/>
                <w:right w:val="none" w:sz="0" w:space="0" w:color="auto"/>
              </w:divBdr>
            </w:div>
            <w:div w:id="1381055314">
              <w:marLeft w:val="0"/>
              <w:marRight w:val="0"/>
              <w:marTop w:val="0"/>
              <w:marBottom w:val="0"/>
              <w:divBdr>
                <w:top w:val="none" w:sz="0" w:space="0" w:color="auto"/>
                <w:left w:val="none" w:sz="0" w:space="0" w:color="auto"/>
                <w:bottom w:val="none" w:sz="0" w:space="0" w:color="auto"/>
                <w:right w:val="none" w:sz="0" w:space="0" w:color="auto"/>
              </w:divBdr>
            </w:div>
            <w:div w:id="1264417854">
              <w:marLeft w:val="0"/>
              <w:marRight w:val="0"/>
              <w:marTop w:val="0"/>
              <w:marBottom w:val="0"/>
              <w:divBdr>
                <w:top w:val="none" w:sz="0" w:space="0" w:color="auto"/>
                <w:left w:val="none" w:sz="0" w:space="0" w:color="auto"/>
                <w:bottom w:val="none" w:sz="0" w:space="0" w:color="auto"/>
                <w:right w:val="none" w:sz="0" w:space="0" w:color="auto"/>
              </w:divBdr>
            </w:div>
            <w:div w:id="243730081">
              <w:marLeft w:val="0"/>
              <w:marRight w:val="0"/>
              <w:marTop w:val="0"/>
              <w:marBottom w:val="0"/>
              <w:divBdr>
                <w:top w:val="none" w:sz="0" w:space="0" w:color="auto"/>
                <w:left w:val="none" w:sz="0" w:space="0" w:color="auto"/>
                <w:bottom w:val="none" w:sz="0" w:space="0" w:color="auto"/>
                <w:right w:val="none" w:sz="0" w:space="0" w:color="auto"/>
              </w:divBdr>
            </w:div>
            <w:div w:id="1186360241">
              <w:marLeft w:val="0"/>
              <w:marRight w:val="0"/>
              <w:marTop w:val="0"/>
              <w:marBottom w:val="0"/>
              <w:divBdr>
                <w:top w:val="none" w:sz="0" w:space="0" w:color="auto"/>
                <w:left w:val="none" w:sz="0" w:space="0" w:color="auto"/>
                <w:bottom w:val="none" w:sz="0" w:space="0" w:color="auto"/>
                <w:right w:val="none" w:sz="0" w:space="0" w:color="auto"/>
              </w:divBdr>
            </w:div>
            <w:div w:id="120996092">
              <w:marLeft w:val="0"/>
              <w:marRight w:val="0"/>
              <w:marTop w:val="0"/>
              <w:marBottom w:val="0"/>
              <w:divBdr>
                <w:top w:val="none" w:sz="0" w:space="0" w:color="auto"/>
                <w:left w:val="none" w:sz="0" w:space="0" w:color="auto"/>
                <w:bottom w:val="none" w:sz="0" w:space="0" w:color="auto"/>
                <w:right w:val="none" w:sz="0" w:space="0" w:color="auto"/>
              </w:divBdr>
            </w:div>
            <w:div w:id="668364271">
              <w:marLeft w:val="0"/>
              <w:marRight w:val="0"/>
              <w:marTop w:val="0"/>
              <w:marBottom w:val="0"/>
              <w:divBdr>
                <w:top w:val="none" w:sz="0" w:space="0" w:color="auto"/>
                <w:left w:val="none" w:sz="0" w:space="0" w:color="auto"/>
                <w:bottom w:val="none" w:sz="0" w:space="0" w:color="auto"/>
                <w:right w:val="none" w:sz="0" w:space="0" w:color="auto"/>
              </w:divBdr>
            </w:div>
            <w:div w:id="90048493">
              <w:marLeft w:val="0"/>
              <w:marRight w:val="0"/>
              <w:marTop w:val="0"/>
              <w:marBottom w:val="0"/>
              <w:divBdr>
                <w:top w:val="none" w:sz="0" w:space="0" w:color="auto"/>
                <w:left w:val="none" w:sz="0" w:space="0" w:color="auto"/>
                <w:bottom w:val="none" w:sz="0" w:space="0" w:color="auto"/>
                <w:right w:val="none" w:sz="0" w:space="0" w:color="auto"/>
              </w:divBdr>
            </w:div>
            <w:div w:id="710225627">
              <w:marLeft w:val="0"/>
              <w:marRight w:val="0"/>
              <w:marTop w:val="0"/>
              <w:marBottom w:val="0"/>
              <w:divBdr>
                <w:top w:val="none" w:sz="0" w:space="0" w:color="auto"/>
                <w:left w:val="none" w:sz="0" w:space="0" w:color="auto"/>
                <w:bottom w:val="none" w:sz="0" w:space="0" w:color="auto"/>
                <w:right w:val="none" w:sz="0" w:space="0" w:color="auto"/>
              </w:divBdr>
            </w:div>
            <w:div w:id="210384487">
              <w:marLeft w:val="0"/>
              <w:marRight w:val="0"/>
              <w:marTop w:val="0"/>
              <w:marBottom w:val="0"/>
              <w:divBdr>
                <w:top w:val="none" w:sz="0" w:space="0" w:color="auto"/>
                <w:left w:val="none" w:sz="0" w:space="0" w:color="auto"/>
                <w:bottom w:val="none" w:sz="0" w:space="0" w:color="auto"/>
                <w:right w:val="none" w:sz="0" w:space="0" w:color="auto"/>
              </w:divBdr>
            </w:div>
            <w:div w:id="895623797">
              <w:marLeft w:val="0"/>
              <w:marRight w:val="0"/>
              <w:marTop w:val="0"/>
              <w:marBottom w:val="0"/>
              <w:divBdr>
                <w:top w:val="none" w:sz="0" w:space="0" w:color="auto"/>
                <w:left w:val="none" w:sz="0" w:space="0" w:color="auto"/>
                <w:bottom w:val="none" w:sz="0" w:space="0" w:color="auto"/>
                <w:right w:val="none" w:sz="0" w:space="0" w:color="auto"/>
              </w:divBdr>
            </w:div>
            <w:div w:id="1991472323">
              <w:marLeft w:val="0"/>
              <w:marRight w:val="0"/>
              <w:marTop w:val="0"/>
              <w:marBottom w:val="0"/>
              <w:divBdr>
                <w:top w:val="none" w:sz="0" w:space="0" w:color="auto"/>
                <w:left w:val="none" w:sz="0" w:space="0" w:color="auto"/>
                <w:bottom w:val="none" w:sz="0" w:space="0" w:color="auto"/>
                <w:right w:val="none" w:sz="0" w:space="0" w:color="auto"/>
              </w:divBdr>
            </w:div>
            <w:div w:id="2030180624">
              <w:marLeft w:val="0"/>
              <w:marRight w:val="0"/>
              <w:marTop w:val="0"/>
              <w:marBottom w:val="0"/>
              <w:divBdr>
                <w:top w:val="none" w:sz="0" w:space="0" w:color="auto"/>
                <w:left w:val="none" w:sz="0" w:space="0" w:color="auto"/>
                <w:bottom w:val="none" w:sz="0" w:space="0" w:color="auto"/>
                <w:right w:val="none" w:sz="0" w:space="0" w:color="auto"/>
              </w:divBdr>
            </w:div>
            <w:div w:id="377242413">
              <w:marLeft w:val="0"/>
              <w:marRight w:val="0"/>
              <w:marTop w:val="0"/>
              <w:marBottom w:val="0"/>
              <w:divBdr>
                <w:top w:val="none" w:sz="0" w:space="0" w:color="auto"/>
                <w:left w:val="none" w:sz="0" w:space="0" w:color="auto"/>
                <w:bottom w:val="none" w:sz="0" w:space="0" w:color="auto"/>
                <w:right w:val="none" w:sz="0" w:space="0" w:color="auto"/>
              </w:divBdr>
            </w:div>
            <w:div w:id="799954519">
              <w:marLeft w:val="0"/>
              <w:marRight w:val="0"/>
              <w:marTop w:val="0"/>
              <w:marBottom w:val="0"/>
              <w:divBdr>
                <w:top w:val="none" w:sz="0" w:space="0" w:color="auto"/>
                <w:left w:val="none" w:sz="0" w:space="0" w:color="auto"/>
                <w:bottom w:val="none" w:sz="0" w:space="0" w:color="auto"/>
                <w:right w:val="none" w:sz="0" w:space="0" w:color="auto"/>
              </w:divBdr>
            </w:div>
            <w:div w:id="1492788435">
              <w:marLeft w:val="0"/>
              <w:marRight w:val="0"/>
              <w:marTop w:val="0"/>
              <w:marBottom w:val="0"/>
              <w:divBdr>
                <w:top w:val="none" w:sz="0" w:space="0" w:color="auto"/>
                <w:left w:val="none" w:sz="0" w:space="0" w:color="auto"/>
                <w:bottom w:val="none" w:sz="0" w:space="0" w:color="auto"/>
                <w:right w:val="none" w:sz="0" w:space="0" w:color="auto"/>
              </w:divBdr>
            </w:div>
            <w:div w:id="1089078974">
              <w:marLeft w:val="0"/>
              <w:marRight w:val="0"/>
              <w:marTop w:val="0"/>
              <w:marBottom w:val="0"/>
              <w:divBdr>
                <w:top w:val="none" w:sz="0" w:space="0" w:color="auto"/>
                <w:left w:val="none" w:sz="0" w:space="0" w:color="auto"/>
                <w:bottom w:val="none" w:sz="0" w:space="0" w:color="auto"/>
                <w:right w:val="none" w:sz="0" w:space="0" w:color="auto"/>
              </w:divBdr>
            </w:div>
            <w:div w:id="671570728">
              <w:marLeft w:val="0"/>
              <w:marRight w:val="0"/>
              <w:marTop w:val="0"/>
              <w:marBottom w:val="0"/>
              <w:divBdr>
                <w:top w:val="none" w:sz="0" w:space="0" w:color="auto"/>
                <w:left w:val="none" w:sz="0" w:space="0" w:color="auto"/>
                <w:bottom w:val="none" w:sz="0" w:space="0" w:color="auto"/>
                <w:right w:val="none" w:sz="0" w:space="0" w:color="auto"/>
              </w:divBdr>
            </w:div>
            <w:div w:id="899442430">
              <w:marLeft w:val="0"/>
              <w:marRight w:val="0"/>
              <w:marTop w:val="0"/>
              <w:marBottom w:val="0"/>
              <w:divBdr>
                <w:top w:val="none" w:sz="0" w:space="0" w:color="auto"/>
                <w:left w:val="none" w:sz="0" w:space="0" w:color="auto"/>
                <w:bottom w:val="none" w:sz="0" w:space="0" w:color="auto"/>
                <w:right w:val="none" w:sz="0" w:space="0" w:color="auto"/>
              </w:divBdr>
            </w:div>
            <w:div w:id="972517160">
              <w:marLeft w:val="0"/>
              <w:marRight w:val="0"/>
              <w:marTop w:val="0"/>
              <w:marBottom w:val="0"/>
              <w:divBdr>
                <w:top w:val="none" w:sz="0" w:space="0" w:color="auto"/>
                <w:left w:val="none" w:sz="0" w:space="0" w:color="auto"/>
                <w:bottom w:val="none" w:sz="0" w:space="0" w:color="auto"/>
                <w:right w:val="none" w:sz="0" w:space="0" w:color="auto"/>
              </w:divBdr>
            </w:div>
            <w:div w:id="39716685">
              <w:marLeft w:val="0"/>
              <w:marRight w:val="0"/>
              <w:marTop w:val="0"/>
              <w:marBottom w:val="0"/>
              <w:divBdr>
                <w:top w:val="none" w:sz="0" w:space="0" w:color="auto"/>
                <w:left w:val="none" w:sz="0" w:space="0" w:color="auto"/>
                <w:bottom w:val="none" w:sz="0" w:space="0" w:color="auto"/>
                <w:right w:val="none" w:sz="0" w:space="0" w:color="auto"/>
              </w:divBdr>
            </w:div>
            <w:div w:id="466515810">
              <w:marLeft w:val="0"/>
              <w:marRight w:val="0"/>
              <w:marTop w:val="0"/>
              <w:marBottom w:val="0"/>
              <w:divBdr>
                <w:top w:val="none" w:sz="0" w:space="0" w:color="auto"/>
                <w:left w:val="none" w:sz="0" w:space="0" w:color="auto"/>
                <w:bottom w:val="none" w:sz="0" w:space="0" w:color="auto"/>
                <w:right w:val="none" w:sz="0" w:space="0" w:color="auto"/>
              </w:divBdr>
            </w:div>
            <w:div w:id="408579351">
              <w:marLeft w:val="0"/>
              <w:marRight w:val="0"/>
              <w:marTop w:val="0"/>
              <w:marBottom w:val="0"/>
              <w:divBdr>
                <w:top w:val="none" w:sz="0" w:space="0" w:color="auto"/>
                <w:left w:val="none" w:sz="0" w:space="0" w:color="auto"/>
                <w:bottom w:val="none" w:sz="0" w:space="0" w:color="auto"/>
                <w:right w:val="none" w:sz="0" w:space="0" w:color="auto"/>
              </w:divBdr>
            </w:div>
            <w:div w:id="574046567">
              <w:marLeft w:val="0"/>
              <w:marRight w:val="0"/>
              <w:marTop w:val="0"/>
              <w:marBottom w:val="0"/>
              <w:divBdr>
                <w:top w:val="none" w:sz="0" w:space="0" w:color="auto"/>
                <w:left w:val="none" w:sz="0" w:space="0" w:color="auto"/>
                <w:bottom w:val="none" w:sz="0" w:space="0" w:color="auto"/>
                <w:right w:val="none" w:sz="0" w:space="0" w:color="auto"/>
              </w:divBdr>
            </w:div>
            <w:div w:id="555511585">
              <w:marLeft w:val="0"/>
              <w:marRight w:val="0"/>
              <w:marTop w:val="0"/>
              <w:marBottom w:val="0"/>
              <w:divBdr>
                <w:top w:val="none" w:sz="0" w:space="0" w:color="auto"/>
                <w:left w:val="none" w:sz="0" w:space="0" w:color="auto"/>
                <w:bottom w:val="none" w:sz="0" w:space="0" w:color="auto"/>
                <w:right w:val="none" w:sz="0" w:space="0" w:color="auto"/>
              </w:divBdr>
            </w:div>
            <w:div w:id="1931544042">
              <w:marLeft w:val="0"/>
              <w:marRight w:val="0"/>
              <w:marTop w:val="0"/>
              <w:marBottom w:val="0"/>
              <w:divBdr>
                <w:top w:val="none" w:sz="0" w:space="0" w:color="auto"/>
                <w:left w:val="none" w:sz="0" w:space="0" w:color="auto"/>
                <w:bottom w:val="none" w:sz="0" w:space="0" w:color="auto"/>
                <w:right w:val="none" w:sz="0" w:space="0" w:color="auto"/>
              </w:divBdr>
            </w:div>
            <w:div w:id="1972511032">
              <w:marLeft w:val="0"/>
              <w:marRight w:val="0"/>
              <w:marTop w:val="0"/>
              <w:marBottom w:val="0"/>
              <w:divBdr>
                <w:top w:val="none" w:sz="0" w:space="0" w:color="auto"/>
                <w:left w:val="none" w:sz="0" w:space="0" w:color="auto"/>
                <w:bottom w:val="none" w:sz="0" w:space="0" w:color="auto"/>
                <w:right w:val="none" w:sz="0" w:space="0" w:color="auto"/>
              </w:divBdr>
            </w:div>
            <w:div w:id="1907060259">
              <w:marLeft w:val="0"/>
              <w:marRight w:val="0"/>
              <w:marTop w:val="0"/>
              <w:marBottom w:val="0"/>
              <w:divBdr>
                <w:top w:val="none" w:sz="0" w:space="0" w:color="auto"/>
                <w:left w:val="none" w:sz="0" w:space="0" w:color="auto"/>
                <w:bottom w:val="none" w:sz="0" w:space="0" w:color="auto"/>
                <w:right w:val="none" w:sz="0" w:space="0" w:color="auto"/>
              </w:divBdr>
            </w:div>
            <w:div w:id="1491293696">
              <w:marLeft w:val="0"/>
              <w:marRight w:val="0"/>
              <w:marTop w:val="0"/>
              <w:marBottom w:val="0"/>
              <w:divBdr>
                <w:top w:val="none" w:sz="0" w:space="0" w:color="auto"/>
                <w:left w:val="none" w:sz="0" w:space="0" w:color="auto"/>
                <w:bottom w:val="none" w:sz="0" w:space="0" w:color="auto"/>
                <w:right w:val="none" w:sz="0" w:space="0" w:color="auto"/>
              </w:divBdr>
            </w:div>
            <w:div w:id="1560169876">
              <w:marLeft w:val="0"/>
              <w:marRight w:val="0"/>
              <w:marTop w:val="0"/>
              <w:marBottom w:val="0"/>
              <w:divBdr>
                <w:top w:val="none" w:sz="0" w:space="0" w:color="auto"/>
                <w:left w:val="none" w:sz="0" w:space="0" w:color="auto"/>
                <w:bottom w:val="none" w:sz="0" w:space="0" w:color="auto"/>
                <w:right w:val="none" w:sz="0" w:space="0" w:color="auto"/>
              </w:divBdr>
            </w:div>
            <w:div w:id="1276408283">
              <w:marLeft w:val="0"/>
              <w:marRight w:val="0"/>
              <w:marTop w:val="0"/>
              <w:marBottom w:val="0"/>
              <w:divBdr>
                <w:top w:val="none" w:sz="0" w:space="0" w:color="auto"/>
                <w:left w:val="none" w:sz="0" w:space="0" w:color="auto"/>
                <w:bottom w:val="none" w:sz="0" w:space="0" w:color="auto"/>
                <w:right w:val="none" w:sz="0" w:space="0" w:color="auto"/>
              </w:divBdr>
            </w:div>
            <w:div w:id="2117092308">
              <w:marLeft w:val="0"/>
              <w:marRight w:val="0"/>
              <w:marTop w:val="0"/>
              <w:marBottom w:val="0"/>
              <w:divBdr>
                <w:top w:val="none" w:sz="0" w:space="0" w:color="auto"/>
                <w:left w:val="none" w:sz="0" w:space="0" w:color="auto"/>
                <w:bottom w:val="none" w:sz="0" w:space="0" w:color="auto"/>
                <w:right w:val="none" w:sz="0" w:space="0" w:color="auto"/>
              </w:divBdr>
            </w:div>
            <w:div w:id="699622170">
              <w:marLeft w:val="0"/>
              <w:marRight w:val="0"/>
              <w:marTop w:val="0"/>
              <w:marBottom w:val="0"/>
              <w:divBdr>
                <w:top w:val="none" w:sz="0" w:space="0" w:color="auto"/>
                <w:left w:val="none" w:sz="0" w:space="0" w:color="auto"/>
                <w:bottom w:val="none" w:sz="0" w:space="0" w:color="auto"/>
                <w:right w:val="none" w:sz="0" w:space="0" w:color="auto"/>
              </w:divBdr>
            </w:div>
            <w:div w:id="2003459413">
              <w:marLeft w:val="0"/>
              <w:marRight w:val="0"/>
              <w:marTop w:val="0"/>
              <w:marBottom w:val="0"/>
              <w:divBdr>
                <w:top w:val="none" w:sz="0" w:space="0" w:color="auto"/>
                <w:left w:val="none" w:sz="0" w:space="0" w:color="auto"/>
                <w:bottom w:val="none" w:sz="0" w:space="0" w:color="auto"/>
                <w:right w:val="none" w:sz="0" w:space="0" w:color="auto"/>
              </w:divBdr>
            </w:div>
            <w:div w:id="1005669904">
              <w:marLeft w:val="0"/>
              <w:marRight w:val="0"/>
              <w:marTop w:val="0"/>
              <w:marBottom w:val="0"/>
              <w:divBdr>
                <w:top w:val="none" w:sz="0" w:space="0" w:color="auto"/>
                <w:left w:val="none" w:sz="0" w:space="0" w:color="auto"/>
                <w:bottom w:val="none" w:sz="0" w:space="0" w:color="auto"/>
                <w:right w:val="none" w:sz="0" w:space="0" w:color="auto"/>
              </w:divBdr>
            </w:div>
            <w:div w:id="13767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48174">
      <w:bodyDiv w:val="1"/>
      <w:marLeft w:val="0"/>
      <w:marRight w:val="0"/>
      <w:marTop w:val="0"/>
      <w:marBottom w:val="0"/>
      <w:divBdr>
        <w:top w:val="none" w:sz="0" w:space="0" w:color="auto"/>
        <w:left w:val="none" w:sz="0" w:space="0" w:color="auto"/>
        <w:bottom w:val="none" w:sz="0" w:space="0" w:color="auto"/>
        <w:right w:val="none" w:sz="0" w:space="0" w:color="auto"/>
      </w:divBdr>
    </w:div>
    <w:div w:id="1866475806">
      <w:bodyDiv w:val="1"/>
      <w:marLeft w:val="0"/>
      <w:marRight w:val="0"/>
      <w:marTop w:val="0"/>
      <w:marBottom w:val="0"/>
      <w:divBdr>
        <w:top w:val="none" w:sz="0" w:space="0" w:color="auto"/>
        <w:left w:val="none" w:sz="0" w:space="0" w:color="auto"/>
        <w:bottom w:val="none" w:sz="0" w:space="0" w:color="auto"/>
        <w:right w:val="none" w:sz="0" w:space="0" w:color="auto"/>
      </w:divBdr>
    </w:div>
    <w:div w:id="1889075379">
      <w:bodyDiv w:val="1"/>
      <w:marLeft w:val="0"/>
      <w:marRight w:val="0"/>
      <w:marTop w:val="0"/>
      <w:marBottom w:val="0"/>
      <w:divBdr>
        <w:top w:val="none" w:sz="0" w:space="0" w:color="auto"/>
        <w:left w:val="none" w:sz="0" w:space="0" w:color="auto"/>
        <w:bottom w:val="none" w:sz="0" w:space="0" w:color="auto"/>
        <w:right w:val="none" w:sz="0" w:space="0" w:color="auto"/>
      </w:divBdr>
    </w:div>
    <w:div w:id="1906796372">
      <w:bodyDiv w:val="1"/>
      <w:marLeft w:val="0"/>
      <w:marRight w:val="0"/>
      <w:marTop w:val="0"/>
      <w:marBottom w:val="0"/>
      <w:divBdr>
        <w:top w:val="none" w:sz="0" w:space="0" w:color="auto"/>
        <w:left w:val="none" w:sz="0" w:space="0" w:color="auto"/>
        <w:bottom w:val="none" w:sz="0" w:space="0" w:color="auto"/>
        <w:right w:val="none" w:sz="0" w:space="0" w:color="auto"/>
      </w:divBdr>
    </w:div>
    <w:div w:id="1935437607">
      <w:bodyDiv w:val="1"/>
      <w:marLeft w:val="0"/>
      <w:marRight w:val="0"/>
      <w:marTop w:val="0"/>
      <w:marBottom w:val="0"/>
      <w:divBdr>
        <w:top w:val="none" w:sz="0" w:space="0" w:color="auto"/>
        <w:left w:val="none" w:sz="0" w:space="0" w:color="auto"/>
        <w:bottom w:val="none" w:sz="0" w:space="0" w:color="auto"/>
        <w:right w:val="none" w:sz="0" w:space="0" w:color="auto"/>
      </w:divBdr>
    </w:div>
    <w:div w:id="1941722543">
      <w:bodyDiv w:val="1"/>
      <w:marLeft w:val="0"/>
      <w:marRight w:val="0"/>
      <w:marTop w:val="0"/>
      <w:marBottom w:val="0"/>
      <w:divBdr>
        <w:top w:val="none" w:sz="0" w:space="0" w:color="auto"/>
        <w:left w:val="none" w:sz="0" w:space="0" w:color="auto"/>
        <w:bottom w:val="none" w:sz="0" w:space="0" w:color="auto"/>
        <w:right w:val="none" w:sz="0" w:space="0" w:color="auto"/>
      </w:divBdr>
    </w:div>
    <w:div w:id="1949196021">
      <w:bodyDiv w:val="1"/>
      <w:marLeft w:val="0"/>
      <w:marRight w:val="0"/>
      <w:marTop w:val="0"/>
      <w:marBottom w:val="0"/>
      <w:divBdr>
        <w:top w:val="none" w:sz="0" w:space="0" w:color="auto"/>
        <w:left w:val="none" w:sz="0" w:space="0" w:color="auto"/>
        <w:bottom w:val="none" w:sz="0" w:space="0" w:color="auto"/>
        <w:right w:val="none" w:sz="0" w:space="0" w:color="auto"/>
      </w:divBdr>
    </w:div>
    <w:div w:id="1951666317">
      <w:bodyDiv w:val="1"/>
      <w:marLeft w:val="0"/>
      <w:marRight w:val="0"/>
      <w:marTop w:val="0"/>
      <w:marBottom w:val="0"/>
      <w:divBdr>
        <w:top w:val="none" w:sz="0" w:space="0" w:color="auto"/>
        <w:left w:val="none" w:sz="0" w:space="0" w:color="auto"/>
        <w:bottom w:val="none" w:sz="0" w:space="0" w:color="auto"/>
        <w:right w:val="none" w:sz="0" w:space="0" w:color="auto"/>
      </w:divBdr>
    </w:div>
    <w:div w:id="1959336294">
      <w:bodyDiv w:val="1"/>
      <w:marLeft w:val="0"/>
      <w:marRight w:val="0"/>
      <w:marTop w:val="0"/>
      <w:marBottom w:val="0"/>
      <w:divBdr>
        <w:top w:val="none" w:sz="0" w:space="0" w:color="auto"/>
        <w:left w:val="none" w:sz="0" w:space="0" w:color="auto"/>
        <w:bottom w:val="none" w:sz="0" w:space="0" w:color="auto"/>
        <w:right w:val="none" w:sz="0" w:space="0" w:color="auto"/>
      </w:divBdr>
      <w:divsChild>
        <w:div w:id="155503908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65382182">
      <w:bodyDiv w:val="1"/>
      <w:marLeft w:val="0"/>
      <w:marRight w:val="0"/>
      <w:marTop w:val="0"/>
      <w:marBottom w:val="0"/>
      <w:divBdr>
        <w:top w:val="none" w:sz="0" w:space="0" w:color="auto"/>
        <w:left w:val="none" w:sz="0" w:space="0" w:color="auto"/>
        <w:bottom w:val="none" w:sz="0" w:space="0" w:color="auto"/>
        <w:right w:val="none" w:sz="0" w:space="0" w:color="auto"/>
      </w:divBdr>
    </w:div>
    <w:div w:id="2010908945">
      <w:bodyDiv w:val="1"/>
      <w:marLeft w:val="0"/>
      <w:marRight w:val="0"/>
      <w:marTop w:val="0"/>
      <w:marBottom w:val="0"/>
      <w:divBdr>
        <w:top w:val="none" w:sz="0" w:space="0" w:color="auto"/>
        <w:left w:val="none" w:sz="0" w:space="0" w:color="auto"/>
        <w:bottom w:val="none" w:sz="0" w:space="0" w:color="auto"/>
        <w:right w:val="none" w:sz="0" w:space="0" w:color="auto"/>
      </w:divBdr>
    </w:div>
    <w:div w:id="2019112871">
      <w:bodyDiv w:val="1"/>
      <w:marLeft w:val="0"/>
      <w:marRight w:val="0"/>
      <w:marTop w:val="0"/>
      <w:marBottom w:val="0"/>
      <w:divBdr>
        <w:top w:val="none" w:sz="0" w:space="0" w:color="auto"/>
        <w:left w:val="none" w:sz="0" w:space="0" w:color="auto"/>
        <w:bottom w:val="none" w:sz="0" w:space="0" w:color="auto"/>
        <w:right w:val="none" w:sz="0" w:space="0" w:color="auto"/>
      </w:divBdr>
    </w:div>
    <w:div w:id="2023509728">
      <w:bodyDiv w:val="1"/>
      <w:marLeft w:val="0"/>
      <w:marRight w:val="0"/>
      <w:marTop w:val="0"/>
      <w:marBottom w:val="0"/>
      <w:divBdr>
        <w:top w:val="none" w:sz="0" w:space="0" w:color="auto"/>
        <w:left w:val="none" w:sz="0" w:space="0" w:color="auto"/>
        <w:bottom w:val="none" w:sz="0" w:space="0" w:color="auto"/>
        <w:right w:val="none" w:sz="0" w:space="0" w:color="auto"/>
      </w:divBdr>
    </w:div>
    <w:div w:id="2029257375">
      <w:bodyDiv w:val="1"/>
      <w:marLeft w:val="0"/>
      <w:marRight w:val="0"/>
      <w:marTop w:val="0"/>
      <w:marBottom w:val="0"/>
      <w:divBdr>
        <w:top w:val="none" w:sz="0" w:space="0" w:color="auto"/>
        <w:left w:val="none" w:sz="0" w:space="0" w:color="auto"/>
        <w:bottom w:val="none" w:sz="0" w:space="0" w:color="auto"/>
        <w:right w:val="none" w:sz="0" w:space="0" w:color="auto"/>
      </w:divBdr>
      <w:divsChild>
        <w:div w:id="1013535745">
          <w:marLeft w:val="0"/>
          <w:marRight w:val="0"/>
          <w:marTop w:val="0"/>
          <w:marBottom w:val="0"/>
          <w:divBdr>
            <w:top w:val="none" w:sz="0" w:space="0" w:color="auto"/>
            <w:left w:val="none" w:sz="0" w:space="0" w:color="auto"/>
            <w:bottom w:val="none" w:sz="0" w:space="0" w:color="auto"/>
            <w:right w:val="none" w:sz="0" w:space="0" w:color="auto"/>
          </w:divBdr>
          <w:divsChild>
            <w:div w:id="20988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52143">
      <w:bodyDiv w:val="1"/>
      <w:marLeft w:val="0"/>
      <w:marRight w:val="0"/>
      <w:marTop w:val="0"/>
      <w:marBottom w:val="0"/>
      <w:divBdr>
        <w:top w:val="none" w:sz="0" w:space="0" w:color="auto"/>
        <w:left w:val="none" w:sz="0" w:space="0" w:color="auto"/>
        <w:bottom w:val="none" w:sz="0" w:space="0" w:color="auto"/>
        <w:right w:val="none" w:sz="0" w:space="0" w:color="auto"/>
      </w:divBdr>
    </w:div>
    <w:div w:id="2031907466">
      <w:bodyDiv w:val="1"/>
      <w:marLeft w:val="0"/>
      <w:marRight w:val="0"/>
      <w:marTop w:val="0"/>
      <w:marBottom w:val="0"/>
      <w:divBdr>
        <w:top w:val="none" w:sz="0" w:space="0" w:color="auto"/>
        <w:left w:val="none" w:sz="0" w:space="0" w:color="auto"/>
        <w:bottom w:val="none" w:sz="0" w:space="0" w:color="auto"/>
        <w:right w:val="none" w:sz="0" w:space="0" w:color="auto"/>
      </w:divBdr>
    </w:div>
    <w:div w:id="2039814970">
      <w:bodyDiv w:val="1"/>
      <w:marLeft w:val="0"/>
      <w:marRight w:val="0"/>
      <w:marTop w:val="0"/>
      <w:marBottom w:val="0"/>
      <w:divBdr>
        <w:top w:val="none" w:sz="0" w:space="0" w:color="auto"/>
        <w:left w:val="none" w:sz="0" w:space="0" w:color="auto"/>
        <w:bottom w:val="none" w:sz="0" w:space="0" w:color="auto"/>
        <w:right w:val="none" w:sz="0" w:space="0" w:color="auto"/>
      </w:divBdr>
    </w:div>
    <w:div w:id="2051949992">
      <w:bodyDiv w:val="1"/>
      <w:marLeft w:val="0"/>
      <w:marRight w:val="0"/>
      <w:marTop w:val="0"/>
      <w:marBottom w:val="0"/>
      <w:divBdr>
        <w:top w:val="none" w:sz="0" w:space="0" w:color="auto"/>
        <w:left w:val="none" w:sz="0" w:space="0" w:color="auto"/>
        <w:bottom w:val="none" w:sz="0" w:space="0" w:color="auto"/>
        <w:right w:val="none" w:sz="0" w:space="0" w:color="auto"/>
      </w:divBdr>
    </w:div>
    <w:div w:id="2064670979">
      <w:bodyDiv w:val="1"/>
      <w:marLeft w:val="0"/>
      <w:marRight w:val="0"/>
      <w:marTop w:val="0"/>
      <w:marBottom w:val="0"/>
      <w:divBdr>
        <w:top w:val="none" w:sz="0" w:space="0" w:color="auto"/>
        <w:left w:val="none" w:sz="0" w:space="0" w:color="auto"/>
        <w:bottom w:val="none" w:sz="0" w:space="0" w:color="auto"/>
        <w:right w:val="none" w:sz="0" w:space="0" w:color="auto"/>
      </w:divBdr>
    </w:div>
    <w:div w:id="2094742013">
      <w:bodyDiv w:val="1"/>
      <w:marLeft w:val="0"/>
      <w:marRight w:val="0"/>
      <w:marTop w:val="0"/>
      <w:marBottom w:val="0"/>
      <w:divBdr>
        <w:top w:val="none" w:sz="0" w:space="0" w:color="auto"/>
        <w:left w:val="none" w:sz="0" w:space="0" w:color="auto"/>
        <w:bottom w:val="none" w:sz="0" w:space="0" w:color="auto"/>
        <w:right w:val="none" w:sz="0" w:space="0" w:color="auto"/>
      </w:divBdr>
    </w:div>
    <w:div w:id="2119790430">
      <w:bodyDiv w:val="1"/>
      <w:marLeft w:val="0"/>
      <w:marRight w:val="0"/>
      <w:marTop w:val="0"/>
      <w:marBottom w:val="0"/>
      <w:divBdr>
        <w:top w:val="none" w:sz="0" w:space="0" w:color="auto"/>
        <w:left w:val="none" w:sz="0" w:space="0" w:color="auto"/>
        <w:bottom w:val="none" w:sz="0" w:space="0" w:color="auto"/>
        <w:right w:val="none" w:sz="0" w:space="0" w:color="auto"/>
      </w:divBdr>
    </w:div>
    <w:div w:id="2125884214">
      <w:bodyDiv w:val="1"/>
      <w:marLeft w:val="0"/>
      <w:marRight w:val="0"/>
      <w:marTop w:val="0"/>
      <w:marBottom w:val="0"/>
      <w:divBdr>
        <w:top w:val="none" w:sz="0" w:space="0" w:color="auto"/>
        <w:left w:val="none" w:sz="0" w:space="0" w:color="auto"/>
        <w:bottom w:val="none" w:sz="0" w:space="0" w:color="auto"/>
        <w:right w:val="none" w:sz="0" w:space="0" w:color="auto"/>
      </w:divBdr>
    </w:div>
    <w:div w:id="213609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0A17D0-59EA-EF48-9707-7E093113FDB4}">
  <we:reference id="f5112914-51aa-49ee-8046-d9cf4a21d5a3" version="2.141.0.0" store="developer" storeType="Registry"/>
  <we:alternateReferences/>
  <we:properties>
    <we:property name="paperpal-document-id" value="&quot;a1e755f5-a1cb-4a70-a542-be994c059ec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45390-7AFC-CD45-AB97-42855B27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3620</TotalTime>
  <Pages>51</Pages>
  <Words>13926</Words>
  <Characters>90937</Characters>
  <Application>Microsoft Office Word</Application>
  <DocSecurity>0</DocSecurity>
  <Lines>1196</Lines>
  <Paragraphs>367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104496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Igor Unica Grego</cp:lastModifiedBy>
  <cp:revision>177</cp:revision>
  <cp:lastPrinted>2025-11-19T12:04:00Z</cp:lastPrinted>
  <dcterms:created xsi:type="dcterms:W3CDTF">2025-05-05T13:53:00Z</dcterms:created>
  <dcterms:modified xsi:type="dcterms:W3CDTF">2026-01-05T08:48:00Z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7fdb4ee39e9b0c8d5097637a2820a5ec49c86385d044bbfd07b8fa76c8ccaa70</vt:lpwstr>
  </property>
  <property fmtid="{D5CDD505-2E9C-101B-9397-08002B2CF9AE}" pid="3" name="ZOTERO_PREF_1">
    <vt:lpwstr>&lt;data data-version="3" zotero-version="7.0.30"&gt;&lt;session id="leAZ9Hoz"/&gt;&lt;style id="http://www.zotero.org/styles/apa" locale="en-GB"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