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0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803"/>
        <w:gridCol w:w="504"/>
        <w:gridCol w:w="4598"/>
        <w:gridCol w:w="1277"/>
        <w:gridCol w:w="5832"/>
      </w:tblGrid>
      <w:tr w14:paraId="33C9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4014" w:type="dxa"/>
            <w:gridSpan w:val="5"/>
            <w:shd w:val="clear" w:color="auto" w:fill="FFFFFF"/>
            <w:tcMar>
              <w:top w:w="72" w:type="dxa"/>
              <w:left w:w="72" w:type="dxa"/>
              <w:bottom w:w="72" w:type="dxa"/>
              <w:right w:w="72" w:type="dxa"/>
            </w:tcMar>
            <w:vAlign w:val="center"/>
          </w:tcPr>
          <w:p w14:paraId="7030EEE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Cambria" w:cs="Times New Roman"/>
                <w:b/>
                <w:bCs/>
                <w:i w:val="0"/>
                <w:iCs w:val="0"/>
                <w:caps w:val="0"/>
                <w:color w:val="000000"/>
                <w:spacing w:val="0"/>
                <w:kern w:val="0"/>
                <w:sz w:val="32"/>
                <w:szCs w:val="32"/>
                <w:lang w:val="en-US" w:eastAsia="zh-CN" w:bidi="ar"/>
              </w:rPr>
            </w:pPr>
            <w:r>
              <w:rPr>
                <w:rFonts w:hint="default" w:ascii="Times New Roman" w:hAnsi="Times New Roman" w:eastAsia="Cambria" w:cs="Times New Roman"/>
                <w:b/>
                <w:bCs/>
                <w:i w:val="0"/>
                <w:iCs w:val="0"/>
                <w:caps w:val="0"/>
                <w:color w:val="000000"/>
                <w:spacing w:val="0"/>
                <w:kern w:val="0"/>
                <w:sz w:val="32"/>
                <w:szCs w:val="32"/>
                <w:lang w:val="en-US" w:eastAsia="zh-CN" w:bidi="ar"/>
              </w:rPr>
              <w:t>SPIRIT 2025 checklist</w:t>
            </w:r>
          </w:p>
        </w:tc>
      </w:tr>
      <w:tr w14:paraId="69F9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014" w:type="dxa"/>
            <w:gridSpan w:val="5"/>
            <w:shd w:val="clear" w:color="auto" w:fill="FFFFFF"/>
            <w:tcMar>
              <w:top w:w="72" w:type="dxa"/>
              <w:left w:w="72" w:type="dxa"/>
              <w:bottom w:w="72" w:type="dxa"/>
              <w:right w:w="72" w:type="dxa"/>
            </w:tcMar>
            <w:vAlign w:val="center"/>
          </w:tcPr>
          <w:p w14:paraId="79A0D24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eastAsia="Cambria" w:cs="Times New Roman"/>
                <w:b/>
                <w:bCs/>
                <w:i w:val="0"/>
                <w:iCs w:val="0"/>
                <w:color w:val="000000"/>
                <w:spacing w:val="0"/>
                <w:kern w:val="0"/>
                <w:sz w:val="24"/>
                <w:szCs w:val="24"/>
                <w:lang w:val="en-US" w:eastAsia="zh-CN" w:bidi="ar"/>
              </w:rPr>
            </w:pPr>
            <w:r>
              <w:rPr>
                <w:rFonts w:hint="default" w:ascii="Times New Roman" w:hAnsi="Times New Roman" w:eastAsia="Cambria" w:cs="Times New Roman"/>
                <w:b/>
                <w:bCs/>
                <w:i w:val="0"/>
                <w:iCs w:val="0"/>
                <w:color w:val="000000"/>
                <w:spacing w:val="0"/>
                <w:kern w:val="0"/>
                <w:sz w:val="24"/>
                <w:szCs w:val="24"/>
                <w:lang w:val="en-US" w:eastAsia="zh-CN" w:bidi="ar"/>
              </w:rPr>
              <w:t>T</w:t>
            </w:r>
            <w:r>
              <w:rPr>
                <w:rFonts w:hint="default" w:ascii="Times New Roman" w:hAnsi="Times New Roman" w:eastAsia="Cambria" w:cs="Times New Roman"/>
                <w:b/>
                <w:bCs/>
                <w:i w:val="0"/>
                <w:iCs w:val="0"/>
                <w:caps w:val="0"/>
                <w:color w:val="000000"/>
                <w:spacing w:val="0"/>
                <w:kern w:val="0"/>
                <w:sz w:val="24"/>
                <w:szCs w:val="24"/>
                <w:lang w:val="en-US" w:eastAsia="zh-CN" w:bidi="ar"/>
              </w:rPr>
              <w:t>itle:</w:t>
            </w:r>
            <w:r>
              <w:rPr>
                <w:rFonts w:hint="default" w:ascii="Times New Roman" w:hAnsi="Times New Roman" w:eastAsia="Cambria" w:cs="Times New Roman"/>
                <w:b w:val="0"/>
                <w:i w:val="0"/>
                <w:iCs w:val="0"/>
                <w:caps w:val="0"/>
                <w:color w:val="000000"/>
                <w:spacing w:val="0"/>
                <w:kern w:val="0"/>
                <w:sz w:val="24"/>
                <w:szCs w:val="24"/>
                <w:lang w:val="en-US" w:eastAsia="zh-CN" w:bidi="ar"/>
              </w:rPr>
              <w:t xml:space="preserve">Promoting Routine Exercise in Frail Nursing Home Residents through </w:t>
            </w:r>
            <w:bookmarkStart w:id="0" w:name="_Hlk211866925"/>
            <w:r>
              <w:rPr>
                <w:rFonts w:hint="default" w:ascii="Times New Roman" w:hAnsi="Times New Roman" w:eastAsia="Cambria" w:cs="Times New Roman"/>
                <w:b w:val="0"/>
                <w:i w:val="0"/>
                <w:iCs w:val="0"/>
                <w:caps w:val="0"/>
                <w:color w:val="000000"/>
                <w:spacing w:val="0"/>
                <w:kern w:val="0"/>
                <w:sz w:val="24"/>
                <w:szCs w:val="24"/>
                <w:lang w:val="en-US" w:eastAsia="zh-CN" w:bidi="ar"/>
              </w:rPr>
              <w:t>Nudge-Based</w:t>
            </w:r>
            <w:bookmarkEnd w:id="0"/>
            <w:r>
              <w:rPr>
                <w:rFonts w:hint="default" w:ascii="Times New Roman" w:hAnsi="Times New Roman" w:eastAsia="Cambria" w:cs="Times New Roman"/>
                <w:b w:val="0"/>
                <w:i w:val="0"/>
                <w:iCs w:val="0"/>
                <w:caps w:val="0"/>
                <w:color w:val="000000"/>
                <w:spacing w:val="0"/>
                <w:kern w:val="0"/>
                <w:sz w:val="24"/>
                <w:szCs w:val="24"/>
                <w:lang w:val="en-US" w:eastAsia="zh-CN" w:bidi="ar"/>
              </w:rPr>
              <w:t xml:space="preserve"> Strategies: Protocol for an Exploratory Sequential Mixed-Methods Study</w:t>
            </w:r>
          </w:p>
        </w:tc>
      </w:tr>
      <w:tr w14:paraId="016E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shd w:val="clear" w:color="auto" w:fill="EEEEEE"/>
            <w:tcMar>
              <w:top w:w="72" w:type="dxa"/>
              <w:left w:w="72" w:type="dxa"/>
              <w:bottom w:w="72" w:type="dxa"/>
              <w:right w:w="72" w:type="dxa"/>
            </w:tcMar>
            <w:vAlign w:val="center"/>
          </w:tcPr>
          <w:p w14:paraId="0FCC757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sz w:val="24"/>
                <w:szCs w:val="24"/>
              </w:rPr>
            </w:pPr>
            <w:r>
              <w:rPr>
                <w:rFonts w:hint="default" w:ascii="Times New Roman" w:hAnsi="Times New Roman" w:eastAsia="Segoe UI" w:cs="Times New Roman"/>
                <w:b/>
                <w:bCs/>
                <w:i w:val="0"/>
                <w:iCs w:val="0"/>
                <w:caps w:val="0"/>
                <w:color w:val="222222"/>
                <w:spacing w:val="0"/>
                <w:sz w:val="24"/>
                <w:szCs w:val="24"/>
              </w:rPr>
              <w:t>Section/topic</w:t>
            </w:r>
          </w:p>
        </w:tc>
        <w:tc>
          <w:tcPr>
            <w:tcW w:w="504" w:type="dxa"/>
            <w:shd w:val="clear" w:color="auto" w:fill="EEEEEE"/>
            <w:tcMar>
              <w:top w:w="72" w:type="dxa"/>
              <w:left w:w="72" w:type="dxa"/>
              <w:bottom w:w="72" w:type="dxa"/>
              <w:right w:w="72" w:type="dxa"/>
            </w:tcMar>
            <w:vAlign w:val="center"/>
          </w:tcPr>
          <w:p w14:paraId="2B63F2F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sz w:val="24"/>
                <w:szCs w:val="24"/>
              </w:rPr>
            </w:pPr>
            <w:r>
              <w:rPr>
                <w:rFonts w:hint="default" w:ascii="Times New Roman" w:hAnsi="Times New Roman" w:eastAsia="Segoe UI" w:cs="Times New Roman"/>
                <w:b/>
                <w:bCs/>
                <w:i w:val="0"/>
                <w:iCs w:val="0"/>
                <w:caps w:val="0"/>
                <w:color w:val="222222"/>
                <w:spacing w:val="0"/>
                <w:sz w:val="24"/>
                <w:szCs w:val="24"/>
              </w:rPr>
              <w:t>No</w:t>
            </w:r>
          </w:p>
        </w:tc>
        <w:tc>
          <w:tcPr>
            <w:tcW w:w="4598" w:type="dxa"/>
            <w:shd w:val="clear" w:color="auto" w:fill="EEEEEE"/>
            <w:tcMar>
              <w:top w:w="72" w:type="dxa"/>
              <w:left w:w="72" w:type="dxa"/>
              <w:bottom w:w="72" w:type="dxa"/>
              <w:right w:w="72" w:type="dxa"/>
            </w:tcMar>
            <w:vAlign w:val="center"/>
          </w:tcPr>
          <w:p w14:paraId="39BD5F7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sz w:val="24"/>
                <w:szCs w:val="24"/>
              </w:rPr>
            </w:pPr>
            <w:r>
              <w:rPr>
                <w:rFonts w:hint="default" w:ascii="Times New Roman" w:hAnsi="Times New Roman" w:eastAsia="Segoe UI" w:cs="Times New Roman"/>
                <w:b/>
                <w:bCs/>
                <w:i w:val="0"/>
                <w:iCs w:val="0"/>
                <w:caps w:val="0"/>
                <w:color w:val="222222"/>
                <w:spacing w:val="0"/>
                <w:sz w:val="24"/>
                <w:szCs w:val="24"/>
              </w:rPr>
              <w:t>SPIRIT 2025 checklist item description</w:t>
            </w:r>
          </w:p>
        </w:tc>
        <w:tc>
          <w:tcPr>
            <w:tcW w:w="1277" w:type="dxa"/>
            <w:shd w:val="clear" w:color="auto" w:fill="EEEEEE"/>
            <w:tcMar>
              <w:top w:w="72" w:type="dxa"/>
              <w:left w:w="72" w:type="dxa"/>
              <w:bottom w:w="72" w:type="dxa"/>
              <w:right w:w="72" w:type="dxa"/>
            </w:tcMar>
            <w:vAlign w:val="center"/>
          </w:tcPr>
          <w:p w14:paraId="769538A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eastAsia" w:ascii="Times New Roman" w:hAnsi="Times New Roman" w:eastAsia="宋体" w:cs="Times New Roman"/>
                <w:b/>
                <w:bCs/>
                <w:i w:val="0"/>
                <w:iCs w:val="0"/>
                <w:caps w:val="0"/>
                <w:color w:val="222222"/>
                <w:spacing w:val="0"/>
                <w:sz w:val="24"/>
                <w:szCs w:val="24"/>
                <w:lang w:val="en-US" w:eastAsia="zh-CN"/>
              </w:rPr>
            </w:pPr>
            <w:r>
              <w:rPr>
                <w:rFonts w:hint="eastAsia" w:ascii="Times New Roman" w:hAnsi="Times New Roman" w:eastAsia="宋体" w:cs="Times New Roman"/>
                <w:b/>
                <w:bCs/>
                <w:i w:val="0"/>
                <w:iCs w:val="0"/>
                <w:color w:val="222222"/>
                <w:spacing w:val="0"/>
                <w:sz w:val="24"/>
                <w:szCs w:val="24"/>
                <w:lang w:val="en-US" w:eastAsia="zh-CN"/>
              </w:rPr>
              <w:t>P</w:t>
            </w:r>
            <w:r>
              <w:rPr>
                <w:rFonts w:hint="eastAsia" w:ascii="Times New Roman" w:hAnsi="Times New Roman" w:eastAsia="宋体" w:cs="Times New Roman"/>
                <w:b/>
                <w:bCs/>
                <w:i w:val="0"/>
                <w:iCs w:val="0"/>
                <w:caps w:val="0"/>
                <w:color w:val="222222"/>
                <w:spacing w:val="0"/>
                <w:sz w:val="24"/>
                <w:szCs w:val="24"/>
                <w:lang w:val="en-US" w:eastAsia="zh-CN"/>
              </w:rPr>
              <w:t>age</w:t>
            </w:r>
          </w:p>
        </w:tc>
        <w:tc>
          <w:tcPr>
            <w:tcW w:w="5832" w:type="dxa"/>
            <w:shd w:val="clear" w:color="auto" w:fill="EEEEEE"/>
            <w:tcMar>
              <w:top w:w="72" w:type="dxa"/>
              <w:left w:w="72" w:type="dxa"/>
              <w:bottom w:w="72" w:type="dxa"/>
              <w:right w:w="72" w:type="dxa"/>
            </w:tcMar>
            <w:vAlign w:val="center"/>
          </w:tcPr>
          <w:p w14:paraId="60D25EE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eastAsia="宋体" w:cs="Times New Roman"/>
                <w:b/>
                <w:bCs/>
                <w:i w:val="0"/>
                <w:iCs w:val="0"/>
                <w:color w:val="222222"/>
                <w:spacing w:val="0"/>
                <w:sz w:val="24"/>
                <w:szCs w:val="24"/>
                <w:lang w:val="en-US" w:eastAsia="zh-CN"/>
              </w:rPr>
            </w:pPr>
            <w:r>
              <w:rPr>
                <w:rFonts w:hint="eastAsia" w:ascii="Times New Roman" w:hAnsi="Times New Roman" w:eastAsia="宋体" w:cs="Times New Roman"/>
                <w:b/>
                <w:bCs/>
                <w:i w:val="0"/>
                <w:iCs w:val="0"/>
                <w:color w:val="222222"/>
                <w:spacing w:val="0"/>
                <w:sz w:val="24"/>
                <w:szCs w:val="24"/>
                <w:lang w:val="en-US" w:eastAsia="zh-CN"/>
              </w:rPr>
              <w:t>Explanation</w:t>
            </w:r>
          </w:p>
        </w:tc>
      </w:tr>
      <w:tr w14:paraId="5699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905" w:type="dxa"/>
            <w:gridSpan w:val="3"/>
            <w:shd w:val="clear" w:color="auto" w:fill="FFFFFF"/>
            <w:tcMar>
              <w:top w:w="72" w:type="dxa"/>
              <w:left w:w="72" w:type="dxa"/>
              <w:bottom w:w="72" w:type="dxa"/>
              <w:right w:w="72" w:type="dxa"/>
            </w:tcMar>
            <w:vAlign w:val="center"/>
          </w:tcPr>
          <w:p w14:paraId="77F0A8E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eastAsia="宋体" w:cs="Times New Roman"/>
                <w:sz w:val="24"/>
                <w:szCs w:val="24"/>
                <w:lang w:val="en-US" w:eastAsia="zh-CN"/>
              </w:rPr>
            </w:pPr>
            <w:r>
              <w:rPr>
                <w:rFonts w:hint="default" w:ascii="Times New Roman" w:hAnsi="Times New Roman" w:eastAsia="Segoe UI" w:cs="Times New Roman"/>
                <w:b/>
                <w:bCs/>
                <w:i w:val="0"/>
                <w:iCs w:val="0"/>
                <w:caps w:val="0"/>
                <w:color w:val="222222"/>
                <w:spacing w:val="0"/>
                <w:sz w:val="24"/>
                <w:szCs w:val="24"/>
              </w:rPr>
              <w:t>Administrative information</w:t>
            </w:r>
            <w:r>
              <w:rPr>
                <w:rFonts w:hint="default" w:ascii="Times New Roman" w:hAnsi="Times New Roman" w:eastAsia="宋体" w:cs="Times New Roman"/>
                <w:b/>
                <w:bCs/>
                <w:i w:val="0"/>
                <w:iCs w:val="0"/>
                <w:caps w:val="0"/>
                <w:color w:val="222222"/>
                <w:spacing w:val="0"/>
                <w:sz w:val="24"/>
                <w:szCs w:val="24"/>
                <w:lang w:val="en-US" w:eastAsia="zh-CN"/>
              </w:rPr>
              <w:t xml:space="preserve"> </w:t>
            </w:r>
            <w:r>
              <w:rPr>
                <w:rFonts w:hint="eastAsia" w:ascii="Times New Roman" w:hAnsi="Times New Roman" w:eastAsia="宋体" w:cs="Times New Roman"/>
                <w:b/>
                <w:bCs/>
                <w:i w:val="0"/>
                <w:iCs w:val="0"/>
                <w:caps w:val="0"/>
                <w:color w:val="222222"/>
                <w:spacing w:val="0"/>
                <w:sz w:val="24"/>
                <w:szCs w:val="24"/>
                <w:lang w:val="en-US" w:eastAsia="zh-CN"/>
              </w:rPr>
              <w:t xml:space="preserve"> </w:t>
            </w:r>
            <w:r>
              <w:rPr>
                <w:rFonts w:hint="default" w:ascii="Times New Roman" w:hAnsi="Times New Roman" w:eastAsia="微软雅黑" w:cs="Times New Roman"/>
                <w:spacing w:val="-1"/>
                <w:sz w:val="24"/>
                <w:szCs w:val="24"/>
                <w:lang w:eastAsia="zh-CN"/>
              </w:rPr>
              <w:t>☑</w:t>
            </w:r>
          </w:p>
        </w:tc>
        <w:tc>
          <w:tcPr>
            <w:tcW w:w="1277" w:type="dxa"/>
            <w:shd w:val="clear" w:color="auto" w:fill="FFFFFF"/>
            <w:tcMar>
              <w:top w:w="72" w:type="dxa"/>
              <w:left w:w="72" w:type="dxa"/>
              <w:bottom w:w="72" w:type="dxa"/>
              <w:right w:w="72" w:type="dxa"/>
            </w:tcMar>
            <w:vAlign w:val="center"/>
          </w:tcPr>
          <w:p w14:paraId="328C7E4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eastAsia="Segoe UI" w:cs="Times New Roman"/>
                <w:b/>
                <w:bCs/>
                <w:i w:val="0"/>
                <w:iCs w:val="0"/>
                <w:caps w:val="0"/>
                <w:color w:val="222222"/>
                <w:spacing w:val="0"/>
                <w:sz w:val="24"/>
                <w:szCs w:val="24"/>
              </w:rPr>
            </w:pPr>
          </w:p>
        </w:tc>
        <w:tc>
          <w:tcPr>
            <w:tcW w:w="5832" w:type="dxa"/>
            <w:shd w:val="clear" w:color="auto" w:fill="FFFFFF"/>
            <w:tcMar>
              <w:top w:w="72" w:type="dxa"/>
              <w:left w:w="72" w:type="dxa"/>
              <w:bottom w:w="72" w:type="dxa"/>
              <w:right w:w="72" w:type="dxa"/>
            </w:tcMar>
            <w:vAlign w:val="center"/>
          </w:tcPr>
          <w:p w14:paraId="64A2C51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eastAsia="Segoe UI" w:cs="Times New Roman"/>
                <w:b/>
                <w:bCs/>
                <w:i w:val="0"/>
                <w:iCs w:val="0"/>
                <w:caps w:val="0"/>
                <w:color w:val="222222"/>
                <w:spacing w:val="0"/>
                <w:sz w:val="24"/>
                <w:szCs w:val="24"/>
              </w:rPr>
            </w:pPr>
          </w:p>
        </w:tc>
      </w:tr>
      <w:tr w14:paraId="21FF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vMerge w:val="restart"/>
            <w:shd w:val="clear" w:color="auto" w:fill="FFFFFF"/>
            <w:tcMar>
              <w:top w:w="72" w:type="dxa"/>
              <w:left w:w="72" w:type="dxa"/>
              <w:bottom w:w="72" w:type="dxa"/>
              <w:right w:w="72" w:type="dxa"/>
            </w:tcMar>
            <w:vAlign w:val="center"/>
          </w:tcPr>
          <w:p w14:paraId="5BE172F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Title and structured summary</w:t>
            </w:r>
          </w:p>
        </w:tc>
        <w:tc>
          <w:tcPr>
            <w:tcW w:w="504" w:type="dxa"/>
            <w:shd w:val="clear" w:color="auto" w:fill="FFFFFF"/>
            <w:tcMar>
              <w:top w:w="72" w:type="dxa"/>
              <w:left w:w="72" w:type="dxa"/>
              <w:bottom w:w="72" w:type="dxa"/>
              <w:right w:w="72" w:type="dxa"/>
            </w:tcMar>
            <w:vAlign w:val="center"/>
          </w:tcPr>
          <w:p w14:paraId="0D0FB8C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1a</w:t>
            </w:r>
          </w:p>
        </w:tc>
        <w:tc>
          <w:tcPr>
            <w:tcW w:w="4598" w:type="dxa"/>
            <w:shd w:val="clear" w:color="auto" w:fill="FFFFFF"/>
            <w:tcMar>
              <w:top w:w="72" w:type="dxa"/>
              <w:left w:w="72" w:type="dxa"/>
              <w:bottom w:w="72" w:type="dxa"/>
              <w:right w:w="72" w:type="dxa"/>
            </w:tcMar>
            <w:vAlign w:val="center"/>
          </w:tcPr>
          <w:p w14:paraId="3524225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Title stating the trial design, population, and interventions, with identification as a protocol</w:t>
            </w:r>
          </w:p>
        </w:tc>
        <w:tc>
          <w:tcPr>
            <w:tcW w:w="1277" w:type="dxa"/>
            <w:shd w:val="clear" w:color="auto" w:fill="FFFFFF"/>
            <w:tcMar>
              <w:top w:w="72" w:type="dxa"/>
              <w:left w:w="72" w:type="dxa"/>
              <w:bottom w:w="72" w:type="dxa"/>
              <w:right w:w="72" w:type="dxa"/>
            </w:tcMar>
            <w:vAlign w:val="center"/>
          </w:tcPr>
          <w:p w14:paraId="1876ABB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eastAsia"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1</w:t>
            </w:r>
          </w:p>
        </w:tc>
        <w:tc>
          <w:tcPr>
            <w:tcW w:w="5832" w:type="dxa"/>
            <w:shd w:val="clear" w:color="auto" w:fill="FFFFFF"/>
            <w:tcMar>
              <w:top w:w="72" w:type="dxa"/>
              <w:left w:w="72" w:type="dxa"/>
              <w:bottom w:w="72" w:type="dxa"/>
              <w:right w:w="72" w:type="dxa"/>
            </w:tcMar>
            <w:vAlign w:val="center"/>
          </w:tcPr>
          <w:p w14:paraId="39B5B37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kern w:val="0"/>
                <w:sz w:val="24"/>
                <w:szCs w:val="24"/>
                <w:lang w:val="en-US" w:eastAsia="zh-CN" w:bidi="ar"/>
              </w:rPr>
            </w:pPr>
          </w:p>
        </w:tc>
      </w:tr>
      <w:tr w14:paraId="2005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vMerge w:val="continue"/>
            <w:shd w:val="clear" w:color="auto" w:fill="FFFFFF"/>
            <w:tcMar>
              <w:top w:w="72" w:type="dxa"/>
              <w:left w:w="72" w:type="dxa"/>
              <w:bottom w:w="72" w:type="dxa"/>
              <w:right w:w="72" w:type="dxa"/>
            </w:tcMar>
            <w:vAlign w:val="center"/>
          </w:tcPr>
          <w:p w14:paraId="6B1B5503">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eastAsia="Segoe UI" w:cs="Times New Roman"/>
                <w:i w:val="0"/>
                <w:iCs w:val="0"/>
                <w:caps w:val="0"/>
                <w:color w:val="222222"/>
                <w:spacing w:val="0"/>
                <w:sz w:val="24"/>
                <w:szCs w:val="24"/>
              </w:rPr>
            </w:pPr>
          </w:p>
        </w:tc>
        <w:tc>
          <w:tcPr>
            <w:tcW w:w="504" w:type="dxa"/>
            <w:shd w:val="clear" w:color="auto" w:fill="FFFFFF"/>
            <w:tcMar>
              <w:top w:w="72" w:type="dxa"/>
              <w:left w:w="72" w:type="dxa"/>
              <w:bottom w:w="72" w:type="dxa"/>
              <w:right w:w="72" w:type="dxa"/>
            </w:tcMar>
            <w:vAlign w:val="center"/>
          </w:tcPr>
          <w:p w14:paraId="06556E2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1b</w:t>
            </w:r>
          </w:p>
        </w:tc>
        <w:tc>
          <w:tcPr>
            <w:tcW w:w="4598" w:type="dxa"/>
            <w:shd w:val="clear" w:color="auto" w:fill="FFFFFF"/>
            <w:tcMar>
              <w:top w:w="72" w:type="dxa"/>
              <w:left w:w="72" w:type="dxa"/>
              <w:bottom w:w="72" w:type="dxa"/>
              <w:right w:w="72" w:type="dxa"/>
            </w:tcMar>
            <w:vAlign w:val="center"/>
          </w:tcPr>
          <w:p w14:paraId="4D5B01D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Structured summary of trial design and methods, including items from the World Health Organization Trial Registration Data Set</w:t>
            </w:r>
          </w:p>
        </w:tc>
        <w:tc>
          <w:tcPr>
            <w:tcW w:w="1277" w:type="dxa"/>
            <w:shd w:val="clear" w:color="auto" w:fill="FFFFFF"/>
            <w:tcMar>
              <w:top w:w="72" w:type="dxa"/>
              <w:left w:w="72" w:type="dxa"/>
              <w:bottom w:w="72" w:type="dxa"/>
              <w:right w:w="72" w:type="dxa"/>
            </w:tcMar>
            <w:vAlign w:val="center"/>
          </w:tcPr>
          <w:p w14:paraId="2FFA8CD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eastAsia"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1</w:t>
            </w:r>
          </w:p>
        </w:tc>
        <w:tc>
          <w:tcPr>
            <w:tcW w:w="5832" w:type="dxa"/>
            <w:shd w:val="clear" w:color="auto" w:fill="FFFFFF"/>
            <w:tcMar>
              <w:top w:w="72" w:type="dxa"/>
              <w:left w:w="72" w:type="dxa"/>
              <w:bottom w:w="72" w:type="dxa"/>
              <w:right w:w="72" w:type="dxa"/>
            </w:tcMar>
            <w:vAlign w:val="center"/>
          </w:tcPr>
          <w:p w14:paraId="07AD886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r>
      <w:tr w14:paraId="25B2D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03" w:type="dxa"/>
            <w:shd w:val="clear" w:color="auto" w:fill="FFFFFF"/>
            <w:tcMar>
              <w:top w:w="72" w:type="dxa"/>
              <w:left w:w="72" w:type="dxa"/>
              <w:bottom w:w="72" w:type="dxa"/>
              <w:right w:w="72" w:type="dxa"/>
            </w:tcMar>
            <w:vAlign w:val="center"/>
          </w:tcPr>
          <w:p w14:paraId="329D2DB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Protocol version</w:t>
            </w:r>
          </w:p>
        </w:tc>
        <w:tc>
          <w:tcPr>
            <w:tcW w:w="504" w:type="dxa"/>
            <w:shd w:val="clear" w:color="auto" w:fill="FFFFFF"/>
            <w:tcMar>
              <w:top w:w="72" w:type="dxa"/>
              <w:left w:w="72" w:type="dxa"/>
              <w:bottom w:w="72" w:type="dxa"/>
              <w:right w:w="72" w:type="dxa"/>
            </w:tcMar>
            <w:vAlign w:val="center"/>
          </w:tcPr>
          <w:p w14:paraId="1444FC8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2</w:t>
            </w:r>
          </w:p>
        </w:tc>
        <w:tc>
          <w:tcPr>
            <w:tcW w:w="4598" w:type="dxa"/>
            <w:shd w:val="clear" w:color="auto" w:fill="FFFFFF"/>
            <w:tcMar>
              <w:top w:w="72" w:type="dxa"/>
              <w:left w:w="72" w:type="dxa"/>
              <w:bottom w:w="72" w:type="dxa"/>
              <w:right w:w="72" w:type="dxa"/>
            </w:tcMar>
            <w:vAlign w:val="center"/>
          </w:tcPr>
          <w:p w14:paraId="5BFA951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Version date and identifier</w:t>
            </w:r>
          </w:p>
        </w:tc>
        <w:tc>
          <w:tcPr>
            <w:tcW w:w="1277" w:type="dxa"/>
            <w:shd w:val="clear" w:color="auto" w:fill="FFFFFF"/>
            <w:tcMar>
              <w:top w:w="72" w:type="dxa"/>
              <w:left w:w="72" w:type="dxa"/>
              <w:bottom w:w="72" w:type="dxa"/>
              <w:right w:w="72" w:type="dxa"/>
            </w:tcMar>
            <w:vAlign w:val="center"/>
          </w:tcPr>
          <w:p w14:paraId="3E1C02A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eastAsia"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1</w:t>
            </w:r>
          </w:p>
        </w:tc>
        <w:tc>
          <w:tcPr>
            <w:tcW w:w="5832" w:type="dxa"/>
            <w:shd w:val="clear" w:color="auto" w:fill="FFFFFF"/>
            <w:tcMar>
              <w:top w:w="72" w:type="dxa"/>
              <w:left w:w="72" w:type="dxa"/>
              <w:bottom w:w="72" w:type="dxa"/>
              <w:right w:w="72" w:type="dxa"/>
            </w:tcMar>
            <w:vAlign w:val="center"/>
          </w:tcPr>
          <w:p w14:paraId="71B0513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r>
      <w:tr w14:paraId="0964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03" w:type="dxa"/>
            <w:vMerge w:val="restart"/>
            <w:shd w:val="clear" w:color="auto" w:fill="FFFFFF"/>
            <w:tcMar>
              <w:top w:w="72" w:type="dxa"/>
              <w:left w:w="72" w:type="dxa"/>
              <w:bottom w:w="72" w:type="dxa"/>
              <w:right w:w="72" w:type="dxa"/>
            </w:tcMar>
            <w:vAlign w:val="center"/>
          </w:tcPr>
          <w:p w14:paraId="74DA967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Roles and responsibilities</w:t>
            </w:r>
          </w:p>
        </w:tc>
        <w:tc>
          <w:tcPr>
            <w:tcW w:w="504" w:type="dxa"/>
            <w:shd w:val="clear" w:color="auto" w:fill="FFFFFF"/>
            <w:tcMar>
              <w:top w:w="72" w:type="dxa"/>
              <w:left w:w="72" w:type="dxa"/>
              <w:bottom w:w="72" w:type="dxa"/>
              <w:right w:w="72" w:type="dxa"/>
            </w:tcMar>
            <w:vAlign w:val="center"/>
          </w:tcPr>
          <w:p w14:paraId="657768D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3a</w:t>
            </w:r>
          </w:p>
        </w:tc>
        <w:tc>
          <w:tcPr>
            <w:tcW w:w="4598" w:type="dxa"/>
            <w:shd w:val="clear" w:color="auto" w:fill="FFFFFF"/>
            <w:tcMar>
              <w:top w:w="72" w:type="dxa"/>
              <w:left w:w="72" w:type="dxa"/>
              <w:bottom w:w="72" w:type="dxa"/>
              <w:right w:w="72" w:type="dxa"/>
            </w:tcMar>
            <w:vAlign w:val="center"/>
          </w:tcPr>
          <w:p w14:paraId="18DD21D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Names, affiliations, and roles of protocol contributors</w:t>
            </w:r>
          </w:p>
        </w:tc>
        <w:tc>
          <w:tcPr>
            <w:tcW w:w="1277" w:type="dxa"/>
            <w:shd w:val="clear" w:color="auto" w:fill="FFFFFF"/>
            <w:tcMar>
              <w:top w:w="72" w:type="dxa"/>
              <w:left w:w="72" w:type="dxa"/>
              <w:bottom w:w="72" w:type="dxa"/>
              <w:right w:w="72" w:type="dxa"/>
            </w:tcMar>
            <w:vAlign w:val="center"/>
          </w:tcPr>
          <w:p w14:paraId="6B8B400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1, 22</w:t>
            </w:r>
          </w:p>
        </w:tc>
        <w:tc>
          <w:tcPr>
            <w:tcW w:w="5832" w:type="dxa"/>
            <w:shd w:val="clear" w:color="auto" w:fill="FFFFFF"/>
            <w:tcMar>
              <w:top w:w="72" w:type="dxa"/>
              <w:left w:w="72" w:type="dxa"/>
              <w:bottom w:w="72" w:type="dxa"/>
              <w:right w:w="72" w:type="dxa"/>
            </w:tcMar>
            <w:vAlign w:val="center"/>
          </w:tcPr>
          <w:p w14:paraId="183104F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r>
      <w:tr w14:paraId="4FE7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vMerge w:val="continue"/>
            <w:shd w:val="clear" w:color="auto" w:fill="FFFFFF"/>
            <w:tcMar>
              <w:top w:w="72" w:type="dxa"/>
              <w:left w:w="72" w:type="dxa"/>
              <w:bottom w:w="72" w:type="dxa"/>
              <w:right w:w="72" w:type="dxa"/>
            </w:tcMar>
            <w:vAlign w:val="center"/>
          </w:tcPr>
          <w:p w14:paraId="6E51994D">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eastAsia="Segoe UI" w:cs="Times New Roman"/>
                <w:i w:val="0"/>
                <w:iCs w:val="0"/>
                <w:caps w:val="0"/>
                <w:color w:val="222222"/>
                <w:spacing w:val="0"/>
                <w:sz w:val="24"/>
                <w:szCs w:val="24"/>
              </w:rPr>
            </w:pPr>
          </w:p>
        </w:tc>
        <w:tc>
          <w:tcPr>
            <w:tcW w:w="504" w:type="dxa"/>
            <w:shd w:val="clear" w:color="auto" w:fill="FFFFFF"/>
            <w:tcMar>
              <w:top w:w="72" w:type="dxa"/>
              <w:left w:w="72" w:type="dxa"/>
              <w:bottom w:w="72" w:type="dxa"/>
              <w:right w:w="72" w:type="dxa"/>
            </w:tcMar>
            <w:vAlign w:val="center"/>
          </w:tcPr>
          <w:p w14:paraId="0C45960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3b</w:t>
            </w:r>
          </w:p>
        </w:tc>
        <w:tc>
          <w:tcPr>
            <w:tcW w:w="4598" w:type="dxa"/>
            <w:shd w:val="clear" w:color="auto" w:fill="FFFFFF"/>
            <w:tcMar>
              <w:top w:w="72" w:type="dxa"/>
              <w:left w:w="72" w:type="dxa"/>
              <w:bottom w:w="72" w:type="dxa"/>
              <w:right w:w="72" w:type="dxa"/>
            </w:tcMar>
            <w:vAlign w:val="center"/>
          </w:tcPr>
          <w:p w14:paraId="766FD3C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Name and contact information for the trial sponsor</w:t>
            </w:r>
          </w:p>
        </w:tc>
        <w:tc>
          <w:tcPr>
            <w:tcW w:w="1277" w:type="dxa"/>
            <w:shd w:val="clear" w:color="auto" w:fill="FFFFFF"/>
            <w:tcMar>
              <w:top w:w="72" w:type="dxa"/>
              <w:left w:w="72" w:type="dxa"/>
              <w:bottom w:w="72" w:type="dxa"/>
              <w:right w:w="72" w:type="dxa"/>
            </w:tcMar>
            <w:vAlign w:val="center"/>
          </w:tcPr>
          <w:p w14:paraId="1993C3F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eastAsia"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1</w:t>
            </w:r>
          </w:p>
        </w:tc>
        <w:tc>
          <w:tcPr>
            <w:tcW w:w="5832" w:type="dxa"/>
            <w:shd w:val="clear" w:color="auto" w:fill="FFFFFF"/>
            <w:tcMar>
              <w:top w:w="72" w:type="dxa"/>
              <w:left w:w="72" w:type="dxa"/>
              <w:bottom w:w="72" w:type="dxa"/>
              <w:right w:w="72" w:type="dxa"/>
            </w:tcMar>
            <w:vAlign w:val="center"/>
          </w:tcPr>
          <w:p w14:paraId="08BAA24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r>
      <w:tr w14:paraId="4612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03" w:type="dxa"/>
            <w:vMerge w:val="continue"/>
            <w:shd w:val="clear" w:color="auto" w:fill="FFFFFF"/>
            <w:tcMar>
              <w:top w:w="72" w:type="dxa"/>
              <w:left w:w="72" w:type="dxa"/>
              <w:bottom w:w="72" w:type="dxa"/>
              <w:right w:w="72" w:type="dxa"/>
            </w:tcMar>
            <w:vAlign w:val="center"/>
          </w:tcPr>
          <w:p w14:paraId="3A6D3866">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eastAsia="Segoe UI" w:cs="Times New Roman"/>
                <w:i w:val="0"/>
                <w:iCs w:val="0"/>
                <w:caps w:val="0"/>
                <w:color w:val="222222"/>
                <w:spacing w:val="0"/>
                <w:sz w:val="24"/>
                <w:szCs w:val="24"/>
              </w:rPr>
            </w:pPr>
          </w:p>
        </w:tc>
        <w:tc>
          <w:tcPr>
            <w:tcW w:w="504" w:type="dxa"/>
            <w:shd w:val="clear" w:color="auto" w:fill="FFFFFF"/>
            <w:tcMar>
              <w:top w:w="72" w:type="dxa"/>
              <w:left w:w="72" w:type="dxa"/>
              <w:bottom w:w="72" w:type="dxa"/>
              <w:right w:w="72" w:type="dxa"/>
            </w:tcMar>
            <w:vAlign w:val="center"/>
          </w:tcPr>
          <w:p w14:paraId="341C17C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3c</w:t>
            </w:r>
          </w:p>
        </w:tc>
        <w:tc>
          <w:tcPr>
            <w:tcW w:w="4598" w:type="dxa"/>
            <w:shd w:val="clear" w:color="auto" w:fill="FFFFFF"/>
            <w:tcMar>
              <w:top w:w="72" w:type="dxa"/>
              <w:left w:w="72" w:type="dxa"/>
              <w:bottom w:w="72" w:type="dxa"/>
              <w:right w:w="72" w:type="dxa"/>
            </w:tcMar>
            <w:vAlign w:val="center"/>
          </w:tcPr>
          <w:p w14:paraId="6974966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Role of trial sponsor and funders in design, conduct, analysis, and reporting of trial; including any authority over these activities</w:t>
            </w:r>
          </w:p>
        </w:tc>
        <w:tc>
          <w:tcPr>
            <w:tcW w:w="1277" w:type="dxa"/>
            <w:shd w:val="clear" w:color="auto" w:fill="FFFFFF"/>
            <w:tcMar>
              <w:top w:w="72" w:type="dxa"/>
              <w:left w:w="72" w:type="dxa"/>
              <w:bottom w:w="72" w:type="dxa"/>
              <w:right w:w="72" w:type="dxa"/>
            </w:tcMar>
            <w:vAlign w:val="center"/>
          </w:tcPr>
          <w:p w14:paraId="5469541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22</w:t>
            </w:r>
          </w:p>
        </w:tc>
        <w:tc>
          <w:tcPr>
            <w:tcW w:w="5832" w:type="dxa"/>
            <w:shd w:val="clear" w:color="auto" w:fill="FFFFFF"/>
            <w:tcMar>
              <w:top w:w="72" w:type="dxa"/>
              <w:left w:w="72" w:type="dxa"/>
              <w:bottom w:w="72" w:type="dxa"/>
              <w:right w:w="72" w:type="dxa"/>
            </w:tcMar>
            <w:vAlign w:val="center"/>
          </w:tcPr>
          <w:p w14:paraId="5FB0222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r>
      <w:tr w14:paraId="7808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vMerge w:val="continue"/>
            <w:shd w:val="clear" w:color="auto" w:fill="FFFFFF"/>
            <w:tcMar>
              <w:top w:w="72" w:type="dxa"/>
              <w:left w:w="72" w:type="dxa"/>
              <w:bottom w:w="72" w:type="dxa"/>
              <w:right w:w="72" w:type="dxa"/>
            </w:tcMar>
            <w:vAlign w:val="center"/>
          </w:tcPr>
          <w:p w14:paraId="3EA23A65">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eastAsia="Segoe UI" w:cs="Times New Roman"/>
                <w:i w:val="0"/>
                <w:iCs w:val="0"/>
                <w:caps w:val="0"/>
                <w:color w:val="222222"/>
                <w:spacing w:val="0"/>
                <w:sz w:val="24"/>
                <w:szCs w:val="24"/>
              </w:rPr>
            </w:pPr>
          </w:p>
        </w:tc>
        <w:tc>
          <w:tcPr>
            <w:tcW w:w="504" w:type="dxa"/>
            <w:shd w:val="clear" w:color="auto" w:fill="FFFFFF"/>
            <w:tcMar>
              <w:top w:w="72" w:type="dxa"/>
              <w:left w:w="72" w:type="dxa"/>
              <w:bottom w:w="72" w:type="dxa"/>
              <w:right w:w="72" w:type="dxa"/>
            </w:tcMar>
            <w:vAlign w:val="center"/>
          </w:tcPr>
          <w:p w14:paraId="635E444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3d</w:t>
            </w:r>
          </w:p>
        </w:tc>
        <w:tc>
          <w:tcPr>
            <w:tcW w:w="4598" w:type="dxa"/>
            <w:shd w:val="clear" w:color="auto" w:fill="FFFFFF"/>
            <w:tcMar>
              <w:top w:w="72" w:type="dxa"/>
              <w:left w:w="72" w:type="dxa"/>
              <w:bottom w:w="72" w:type="dxa"/>
              <w:right w:w="72" w:type="dxa"/>
            </w:tcMar>
            <w:vAlign w:val="center"/>
          </w:tcPr>
          <w:p w14:paraId="0BCC998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Composition, roles, and responsibilities of the coordinating site, steering committee, endpoint adjudication committee, data management team, and other individuals or groups overseeing the trial, if applicable</w:t>
            </w:r>
          </w:p>
        </w:tc>
        <w:tc>
          <w:tcPr>
            <w:tcW w:w="1277" w:type="dxa"/>
            <w:shd w:val="clear" w:color="auto" w:fill="FFFFFF"/>
            <w:tcMar>
              <w:top w:w="72" w:type="dxa"/>
              <w:left w:w="72" w:type="dxa"/>
              <w:bottom w:w="72" w:type="dxa"/>
              <w:right w:w="72" w:type="dxa"/>
            </w:tcMar>
            <w:vAlign w:val="center"/>
          </w:tcPr>
          <w:p w14:paraId="522B0BB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eastAsia="Segoe UI" w:cs="Times New Roman"/>
                <w:i w:val="0"/>
                <w:iCs w:val="0"/>
                <w:caps w:val="0"/>
                <w:color w:val="222222"/>
                <w:spacing w:val="0"/>
                <w:sz w:val="24"/>
                <w:szCs w:val="24"/>
              </w:rPr>
            </w:pPr>
          </w:p>
        </w:tc>
        <w:tc>
          <w:tcPr>
            <w:tcW w:w="5832" w:type="dxa"/>
            <w:shd w:val="clear" w:color="auto" w:fill="FFFFFF"/>
            <w:tcMar>
              <w:top w:w="72" w:type="dxa"/>
              <w:left w:w="72" w:type="dxa"/>
              <w:bottom w:w="72" w:type="dxa"/>
              <w:right w:w="72" w:type="dxa"/>
            </w:tcMar>
            <w:vAlign w:val="center"/>
          </w:tcPr>
          <w:p w14:paraId="10F68F9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olor w:val="222222"/>
                <w:spacing w:val="0"/>
                <w:sz w:val="24"/>
                <w:szCs w:val="24"/>
                <w:lang w:val="en-US" w:eastAsia="zh-CN"/>
              </w:rPr>
              <w:t>N</w:t>
            </w:r>
            <w:r>
              <w:rPr>
                <w:rFonts w:hint="eastAsia" w:ascii="Times New Roman" w:hAnsi="Times New Roman" w:eastAsia="宋体" w:cs="Times New Roman"/>
                <w:i w:val="0"/>
                <w:iCs w:val="0"/>
                <w:caps w:val="0"/>
                <w:color w:val="222222"/>
                <w:spacing w:val="0"/>
                <w:sz w:val="24"/>
                <w:szCs w:val="24"/>
                <w:lang w:val="en-US" w:eastAsia="zh-CN"/>
              </w:rPr>
              <w:t>ot applicable. This study will be directly implemented, with data collection and management undertaken by the research team based at . The Principal Investigator (Ming Li) bears overall responsibility for the scientific integrity, ethical compliance, and safety of the research.</w:t>
            </w:r>
          </w:p>
        </w:tc>
      </w:tr>
      <w:tr w14:paraId="67922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905" w:type="dxa"/>
            <w:gridSpan w:val="3"/>
            <w:shd w:val="clear" w:color="auto" w:fill="FFFFFF"/>
            <w:tcMar>
              <w:top w:w="72" w:type="dxa"/>
              <w:left w:w="72" w:type="dxa"/>
              <w:bottom w:w="72" w:type="dxa"/>
              <w:right w:w="72" w:type="dxa"/>
            </w:tcMar>
            <w:vAlign w:val="center"/>
          </w:tcPr>
          <w:p w14:paraId="1EEE3AD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sz w:val="24"/>
                <w:szCs w:val="24"/>
              </w:rPr>
            </w:pPr>
            <w:r>
              <w:rPr>
                <w:rFonts w:hint="default" w:ascii="Times New Roman" w:hAnsi="Times New Roman" w:eastAsia="Segoe UI" w:cs="Times New Roman"/>
                <w:b/>
                <w:bCs/>
                <w:i w:val="0"/>
                <w:iCs w:val="0"/>
                <w:caps w:val="0"/>
                <w:color w:val="222222"/>
                <w:spacing w:val="0"/>
                <w:sz w:val="24"/>
                <w:szCs w:val="24"/>
              </w:rPr>
              <w:t>Open science</w:t>
            </w:r>
          </w:p>
        </w:tc>
        <w:tc>
          <w:tcPr>
            <w:tcW w:w="1277" w:type="dxa"/>
            <w:shd w:val="clear" w:color="auto" w:fill="FFFFFF"/>
            <w:tcMar>
              <w:top w:w="72" w:type="dxa"/>
              <w:left w:w="72" w:type="dxa"/>
              <w:bottom w:w="72" w:type="dxa"/>
              <w:right w:w="72" w:type="dxa"/>
            </w:tcMar>
            <w:vAlign w:val="center"/>
          </w:tcPr>
          <w:p w14:paraId="00A1482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eastAsia="Segoe UI" w:cs="Times New Roman"/>
                <w:b/>
                <w:bCs/>
                <w:i w:val="0"/>
                <w:iCs w:val="0"/>
                <w:caps w:val="0"/>
                <w:color w:val="222222"/>
                <w:spacing w:val="0"/>
                <w:sz w:val="24"/>
                <w:szCs w:val="24"/>
              </w:rPr>
            </w:pPr>
          </w:p>
        </w:tc>
        <w:tc>
          <w:tcPr>
            <w:tcW w:w="5832" w:type="dxa"/>
            <w:shd w:val="clear" w:color="auto" w:fill="FFFFFF"/>
            <w:tcMar>
              <w:top w:w="72" w:type="dxa"/>
              <w:left w:w="72" w:type="dxa"/>
              <w:bottom w:w="72" w:type="dxa"/>
              <w:right w:w="72" w:type="dxa"/>
            </w:tcMar>
            <w:vAlign w:val="center"/>
          </w:tcPr>
          <w:p w14:paraId="1E44007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eastAsia="Segoe UI" w:cs="Times New Roman"/>
                <w:b/>
                <w:bCs/>
                <w:i w:val="0"/>
                <w:iCs w:val="0"/>
                <w:caps w:val="0"/>
                <w:color w:val="222222"/>
                <w:spacing w:val="0"/>
                <w:sz w:val="24"/>
                <w:szCs w:val="24"/>
              </w:rPr>
            </w:pPr>
          </w:p>
        </w:tc>
      </w:tr>
      <w:tr w14:paraId="5218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shd w:val="clear" w:color="auto" w:fill="FFFFFF"/>
            <w:tcMar>
              <w:top w:w="72" w:type="dxa"/>
              <w:left w:w="72" w:type="dxa"/>
              <w:bottom w:w="72" w:type="dxa"/>
              <w:right w:w="72" w:type="dxa"/>
            </w:tcMar>
            <w:vAlign w:val="center"/>
          </w:tcPr>
          <w:p w14:paraId="0B95E0D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Trial registration</w:t>
            </w:r>
          </w:p>
        </w:tc>
        <w:tc>
          <w:tcPr>
            <w:tcW w:w="504" w:type="dxa"/>
            <w:shd w:val="clear" w:color="auto" w:fill="FFFFFF"/>
            <w:tcMar>
              <w:top w:w="72" w:type="dxa"/>
              <w:left w:w="72" w:type="dxa"/>
              <w:bottom w:w="72" w:type="dxa"/>
              <w:right w:w="72" w:type="dxa"/>
            </w:tcMar>
            <w:vAlign w:val="center"/>
          </w:tcPr>
          <w:p w14:paraId="2126449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4</w:t>
            </w:r>
          </w:p>
        </w:tc>
        <w:tc>
          <w:tcPr>
            <w:tcW w:w="4598" w:type="dxa"/>
            <w:shd w:val="clear" w:color="auto" w:fill="FFFFFF"/>
            <w:tcMar>
              <w:top w:w="72" w:type="dxa"/>
              <w:left w:w="72" w:type="dxa"/>
              <w:bottom w:w="72" w:type="dxa"/>
              <w:right w:w="72" w:type="dxa"/>
            </w:tcMar>
            <w:vAlign w:val="center"/>
          </w:tcPr>
          <w:p w14:paraId="5E125B7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Name of trial registry, identifying number (with URL), and date of registration. If not yet registered, name of intended registry</w:t>
            </w:r>
          </w:p>
        </w:tc>
        <w:tc>
          <w:tcPr>
            <w:tcW w:w="1277" w:type="dxa"/>
            <w:shd w:val="clear" w:color="auto" w:fill="FFFFFF"/>
            <w:tcMar>
              <w:top w:w="72" w:type="dxa"/>
              <w:left w:w="72" w:type="dxa"/>
              <w:bottom w:w="72" w:type="dxa"/>
              <w:right w:w="72" w:type="dxa"/>
            </w:tcMar>
            <w:vAlign w:val="center"/>
          </w:tcPr>
          <w:p w14:paraId="2AB92BF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eastAsia"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2</w:t>
            </w:r>
          </w:p>
        </w:tc>
        <w:tc>
          <w:tcPr>
            <w:tcW w:w="5832" w:type="dxa"/>
            <w:shd w:val="clear" w:color="auto" w:fill="FFFFFF"/>
            <w:tcMar>
              <w:top w:w="72" w:type="dxa"/>
              <w:left w:w="72" w:type="dxa"/>
              <w:bottom w:w="72" w:type="dxa"/>
              <w:right w:w="72" w:type="dxa"/>
            </w:tcMar>
            <w:vAlign w:val="center"/>
          </w:tcPr>
          <w:p w14:paraId="7E3BC83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r>
      <w:tr w14:paraId="024E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shd w:val="clear" w:color="auto" w:fill="FFFFFF"/>
            <w:tcMar>
              <w:top w:w="72" w:type="dxa"/>
              <w:left w:w="72" w:type="dxa"/>
              <w:bottom w:w="72" w:type="dxa"/>
              <w:right w:w="72" w:type="dxa"/>
            </w:tcMar>
            <w:vAlign w:val="center"/>
          </w:tcPr>
          <w:p w14:paraId="017D457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Protocol and statistical analysis plan</w:t>
            </w:r>
          </w:p>
        </w:tc>
        <w:tc>
          <w:tcPr>
            <w:tcW w:w="504" w:type="dxa"/>
            <w:shd w:val="clear" w:color="auto" w:fill="FFFFFF"/>
            <w:tcMar>
              <w:top w:w="72" w:type="dxa"/>
              <w:left w:w="72" w:type="dxa"/>
              <w:bottom w:w="72" w:type="dxa"/>
              <w:right w:w="72" w:type="dxa"/>
            </w:tcMar>
            <w:vAlign w:val="center"/>
          </w:tcPr>
          <w:p w14:paraId="2485D70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5</w:t>
            </w:r>
          </w:p>
        </w:tc>
        <w:tc>
          <w:tcPr>
            <w:tcW w:w="4598" w:type="dxa"/>
            <w:shd w:val="clear" w:color="auto" w:fill="FFFFFF"/>
            <w:tcMar>
              <w:top w:w="72" w:type="dxa"/>
              <w:left w:w="72" w:type="dxa"/>
              <w:bottom w:w="72" w:type="dxa"/>
              <w:right w:w="72" w:type="dxa"/>
            </w:tcMar>
            <w:vAlign w:val="center"/>
          </w:tcPr>
          <w:p w14:paraId="6BFADFD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Where the trial protocol and statistical analysis plan can be accessed</w:t>
            </w:r>
          </w:p>
        </w:tc>
        <w:tc>
          <w:tcPr>
            <w:tcW w:w="1277" w:type="dxa"/>
            <w:shd w:val="clear" w:color="auto" w:fill="FFFFFF"/>
            <w:tcMar>
              <w:top w:w="72" w:type="dxa"/>
              <w:left w:w="72" w:type="dxa"/>
              <w:bottom w:w="72" w:type="dxa"/>
              <w:right w:w="72" w:type="dxa"/>
            </w:tcMar>
            <w:vAlign w:val="center"/>
          </w:tcPr>
          <w:p w14:paraId="49333CE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22</w:t>
            </w:r>
          </w:p>
        </w:tc>
        <w:tc>
          <w:tcPr>
            <w:tcW w:w="5832" w:type="dxa"/>
            <w:shd w:val="clear" w:color="auto" w:fill="FFFFFF"/>
            <w:tcMar>
              <w:top w:w="72" w:type="dxa"/>
              <w:left w:w="72" w:type="dxa"/>
              <w:bottom w:w="72" w:type="dxa"/>
              <w:right w:w="72" w:type="dxa"/>
            </w:tcMar>
            <w:vAlign w:val="center"/>
          </w:tcPr>
          <w:p w14:paraId="2F05173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r>
      <w:tr w14:paraId="3A66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shd w:val="clear" w:color="auto" w:fill="FFFFFF"/>
            <w:tcMar>
              <w:top w:w="72" w:type="dxa"/>
              <w:left w:w="72" w:type="dxa"/>
              <w:bottom w:w="72" w:type="dxa"/>
              <w:right w:w="72" w:type="dxa"/>
            </w:tcMar>
            <w:vAlign w:val="center"/>
          </w:tcPr>
          <w:p w14:paraId="2597438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Data sharing</w:t>
            </w:r>
          </w:p>
        </w:tc>
        <w:tc>
          <w:tcPr>
            <w:tcW w:w="504" w:type="dxa"/>
            <w:shd w:val="clear" w:color="auto" w:fill="FFFFFF"/>
            <w:tcMar>
              <w:top w:w="72" w:type="dxa"/>
              <w:left w:w="72" w:type="dxa"/>
              <w:bottom w:w="72" w:type="dxa"/>
              <w:right w:w="72" w:type="dxa"/>
            </w:tcMar>
            <w:vAlign w:val="center"/>
          </w:tcPr>
          <w:p w14:paraId="647AAA2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6</w:t>
            </w:r>
          </w:p>
        </w:tc>
        <w:tc>
          <w:tcPr>
            <w:tcW w:w="4598" w:type="dxa"/>
            <w:shd w:val="clear" w:color="auto" w:fill="FFFFFF"/>
            <w:tcMar>
              <w:top w:w="72" w:type="dxa"/>
              <w:left w:w="72" w:type="dxa"/>
              <w:bottom w:w="72" w:type="dxa"/>
              <w:right w:w="72" w:type="dxa"/>
            </w:tcMar>
            <w:vAlign w:val="center"/>
          </w:tcPr>
          <w:p w14:paraId="2D003D5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Where and how the individual de-identified participant data (including data dictionary), statistical code, and any other materials will be accessible</w:t>
            </w:r>
          </w:p>
        </w:tc>
        <w:tc>
          <w:tcPr>
            <w:tcW w:w="1277" w:type="dxa"/>
            <w:shd w:val="clear" w:color="auto" w:fill="FFFFFF"/>
            <w:tcMar>
              <w:top w:w="72" w:type="dxa"/>
              <w:left w:w="72" w:type="dxa"/>
              <w:bottom w:w="72" w:type="dxa"/>
              <w:right w:w="72" w:type="dxa"/>
            </w:tcMar>
            <w:vAlign w:val="center"/>
          </w:tcPr>
          <w:p w14:paraId="7498D02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22</w:t>
            </w:r>
          </w:p>
        </w:tc>
        <w:tc>
          <w:tcPr>
            <w:tcW w:w="5832" w:type="dxa"/>
            <w:shd w:val="clear" w:color="auto" w:fill="FFFFFF"/>
            <w:tcMar>
              <w:top w:w="72" w:type="dxa"/>
              <w:left w:w="72" w:type="dxa"/>
              <w:bottom w:w="72" w:type="dxa"/>
              <w:right w:w="72" w:type="dxa"/>
            </w:tcMar>
            <w:vAlign w:val="center"/>
          </w:tcPr>
          <w:p w14:paraId="443FEF1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r>
      <w:tr w14:paraId="31A9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03" w:type="dxa"/>
            <w:vMerge w:val="restart"/>
            <w:shd w:val="clear" w:color="auto" w:fill="FFFFFF"/>
            <w:tcMar>
              <w:top w:w="72" w:type="dxa"/>
              <w:left w:w="72" w:type="dxa"/>
              <w:bottom w:w="72" w:type="dxa"/>
              <w:right w:w="72" w:type="dxa"/>
            </w:tcMar>
            <w:vAlign w:val="center"/>
          </w:tcPr>
          <w:p w14:paraId="6D2CB84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Funding and conflicts of interest</w:t>
            </w:r>
          </w:p>
        </w:tc>
        <w:tc>
          <w:tcPr>
            <w:tcW w:w="504" w:type="dxa"/>
            <w:shd w:val="clear" w:color="auto" w:fill="FFFFFF"/>
            <w:tcMar>
              <w:top w:w="72" w:type="dxa"/>
              <w:left w:w="72" w:type="dxa"/>
              <w:bottom w:w="72" w:type="dxa"/>
              <w:right w:w="72" w:type="dxa"/>
            </w:tcMar>
            <w:vAlign w:val="center"/>
          </w:tcPr>
          <w:p w14:paraId="1277901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7a</w:t>
            </w:r>
          </w:p>
        </w:tc>
        <w:tc>
          <w:tcPr>
            <w:tcW w:w="4598" w:type="dxa"/>
            <w:shd w:val="clear" w:color="auto" w:fill="FFFFFF"/>
            <w:tcMar>
              <w:top w:w="72" w:type="dxa"/>
              <w:left w:w="72" w:type="dxa"/>
              <w:bottom w:w="72" w:type="dxa"/>
              <w:right w:w="72" w:type="dxa"/>
            </w:tcMar>
            <w:vAlign w:val="center"/>
          </w:tcPr>
          <w:p w14:paraId="20FBD59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Sources of funding and other support (for example, supply of drugs)</w:t>
            </w:r>
          </w:p>
        </w:tc>
        <w:tc>
          <w:tcPr>
            <w:tcW w:w="1277" w:type="dxa"/>
            <w:shd w:val="clear" w:color="auto" w:fill="FFFFFF"/>
            <w:tcMar>
              <w:top w:w="72" w:type="dxa"/>
              <w:left w:w="72" w:type="dxa"/>
              <w:bottom w:w="72" w:type="dxa"/>
              <w:right w:w="72" w:type="dxa"/>
            </w:tcMar>
            <w:vAlign w:val="center"/>
          </w:tcPr>
          <w:p w14:paraId="105EF66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22</w:t>
            </w:r>
          </w:p>
        </w:tc>
        <w:tc>
          <w:tcPr>
            <w:tcW w:w="5832" w:type="dxa"/>
            <w:shd w:val="clear" w:color="auto" w:fill="FFFFFF"/>
            <w:tcMar>
              <w:top w:w="72" w:type="dxa"/>
              <w:left w:w="72" w:type="dxa"/>
              <w:bottom w:w="72" w:type="dxa"/>
              <w:right w:w="72" w:type="dxa"/>
            </w:tcMar>
            <w:vAlign w:val="center"/>
          </w:tcPr>
          <w:p w14:paraId="0D19545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r>
      <w:tr w14:paraId="365B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vMerge w:val="continue"/>
            <w:shd w:val="clear" w:color="auto" w:fill="FFFFFF"/>
            <w:tcMar>
              <w:top w:w="72" w:type="dxa"/>
              <w:left w:w="72" w:type="dxa"/>
              <w:bottom w:w="72" w:type="dxa"/>
              <w:right w:w="72" w:type="dxa"/>
            </w:tcMar>
            <w:vAlign w:val="center"/>
          </w:tcPr>
          <w:p w14:paraId="148B92EA">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c>
          <w:tcPr>
            <w:tcW w:w="504" w:type="dxa"/>
            <w:shd w:val="clear" w:color="auto" w:fill="FFFFFF"/>
            <w:tcMar>
              <w:top w:w="72" w:type="dxa"/>
              <w:left w:w="72" w:type="dxa"/>
              <w:bottom w:w="72" w:type="dxa"/>
              <w:right w:w="72" w:type="dxa"/>
            </w:tcMar>
            <w:vAlign w:val="center"/>
          </w:tcPr>
          <w:p w14:paraId="235B6ED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7b</w:t>
            </w:r>
          </w:p>
        </w:tc>
        <w:tc>
          <w:tcPr>
            <w:tcW w:w="4598" w:type="dxa"/>
            <w:shd w:val="clear" w:color="auto" w:fill="FFFFFF"/>
            <w:tcMar>
              <w:top w:w="72" w:type="dxa"/>
              <w:left w:w="72" w:type="dxa"/>
              <w:bottom w:w="72" w:type="dxa"/>
              <w:right w:w="72" w:type="dxa"/>
            </w:tcMar>
            <w:vAlign w:val="center"/>
          </w:tcPr>
          <w:p w14:paraId="0682268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Financial and other conflicts of interest for principal investigators and steering committee members</w:t>
            </w:r>
          </w:p>
        </w:tc>
        <w:tc>
          <w:tcPr>
            <w:tcW w:w="1277" w:type="dxa"/>
            <w:shd w:val="clear" w:color="auto" w:fill="FFFFFF"/>
            <w:tcMar>
              <w:top w:w="72" w:type="dxa"/>
              <w:left w:w="72" w:type="dxa"/>
              <w:bottom w:w="72" w:type="dxa"/>
              <w:right w:w="72" w:type="dxa"/>
            </w:tcMar>
            <w:vAlign w:val="center"/>
          </w:tcPr>
          <w:p w14:paraId="47B7823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22</w:t>
            </w:r>
          </w:p>
        </w:tc>
        <w:tc>
          <w:tcPr>
            <w:tcW w:w="5832" w:type="dxa"/>
            <w:shd w:val="clear" w:color="auto" w:fill="FFFFFF"/>
            <w:tcMar>
              <w:top w:w="72" w:type="dxa"/>
              <w:left w:w="72" w:type="dxa"/>
              <w:bottom w:w="72" w:type="dxa"/>
              <w:right w:w="72" w:type="dxa"/>
            </w:tcMar>
            <w:vAlign w:val="center"/>
          </w:tcPr>
          <w:p w14:paraId="5D27B86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r>
      <w:tr w14:paraId="06DE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shd w:val="clear" w:color="auto" w:fill="FFFFFF"/>
            <w:tcMar>
              <w:top w:w="72" w:type="dxa"/>
              <w:left w:w="72" w:type="dxa"/>
              <w:bottom w:w="72" w:type="dxa"/>
              <w:right w:w="72" w:type="dxa"/>
            </w:tcMar>
            <w:vAlign w:val="center"/>
          </w:tcPr>
          <w:p w14:paraId="54343B3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Dissemination policy</w:t>
            </w:r>
          </w:p>
        </w:tc>
        <w:tc>
          <w:tcPr>
            <w:tcW w:w="504" w:type="dxa"/>
            <w:shd w:val="clear" w:color="auto" w:fill="FFFFFF"/>
            <w:tcMar>
              <w:top w:w="72" w:type="dxa"/>
              <w:left w:w="72" w:type="dxa"/>
              <w:bottom w:w="72" w:type="dxa"/>
              <w:right w:w="72" w:type="dxa"/>
            </w:tcMar>
            <w:vAlign w:val="center"/>
          </w:tcPr>
          <w:p w14:paraId="04BFFB0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8</w:t>
            </w:r>
          </w:p>
        </w:tc>
        <w:tc>
          <w:tcPr>
            <w:tcW w:w="4598" w:type="dxa"/>
            <w:shd w:val="clear" w:color="auto" w:fill="FFFFFF"/>
            <w:tcMar>
              <w:top w:w="72" w:type="dxa"/>
              <w:left w:w="72" w:type="dxa"/>
              <w:bottom w:w="72" w:type="dxa"/>
              <w:right w:w="72" w:type="dxa"/>
            </w:tcMar>
            <w:vAlign w:val="center"/>
          </w:tcPr>
          <w:p w14:paraId="337A166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Plans to communicate trial results to participants, healthcare professionals, the public, and other relevant groups (for example, reporting in trial registry, plain language summary, publication)</w:t>
            </w:r>
          </w:p>
        </w:tc>
        <w:tc>
          <w:tcPr>
            <w:tcW w:w="1277" w:type="dxa"/>
            <w:shd w:val="clear" w:color="auto" w:fill="FFFFFF"/>
            <w:tcMar>
              <w:top w:w="72" w:type="dxa"/>
              <w:left w:w="72" w:type="dxa"/>
              <w:bottom w:w="72" w:type="dxa"/>
              <w:right w:w="72" w:type="dxa"/>
            </w:tcMar>
            <w:vAlign w:val="center"/>
          </w:tcPr>
          <w:p w14:paraId="49FA2E7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19</w:t>
            </w:r>
          </w:p>
        </w:tc>
        <w:tc>
          <w:tcPr>
            <w:tcW w:w="5832" w:type="dxa"/>
            <w:shd w:val="clear" w:color="auto" w:fill="FFFFFF"/>
            <w:tcMar>
              <w:top w:w="72" w:type="dxa"/>
              <w:left w:w="72" w:type="dxa"/>
              <w:bottom w:w="72" w:type="dxa"/>
              <w:right w:w="72" w:type="dxa"/>
            </w:tcMar>
            <w:vAlign w:val="center"/>
          </w:tcPr>
          <w:p w14:paraId="6E37A91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r>
      <w:tr w14:paraId="7C4CC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5" w:type="dxa"/>
            <w:gridSpan w:val="3"/>
            <w:shd w:val="clear" w:color="auto" w:fill="FFFFFF"/>
            <w:tcMar>
              <w:top w:w="72" w:type="dxa"/>
              <w:left w:w="72" w:type="dxa"/>
              <w:bottom w:w="72" w:type="dxa"/>
              <w:right w:w="72" w:type="dxa"/>
            </w:tcMar>
            <w:vAlign w:val="center"/>
          </w:tcPr>
          <w:p w14:paraId="09CA37C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sz w:val="24"/>
                <w:szCs w:val="24"/>
              </w:rPr>
            </w:pPr>
            <w:r>
              <w:rPr>
                <w:rFonts w:hint="default" w:ascii="Times New Roman" w:hAnsi="Times New Roman" w:eastAsia="Segoe UI" w:cs="Times New Roman"/>
                <w:b/>
                <w:bCs/>
                <w:i w:val="0"/>
                <w:iCs w:val="0"/>
                <w:caps w:val="0"/>
                <w:color w:val="222222"/>
                <w:spacing w:val="0"/>
                <w:sz w:val="24"/>
                <w:szCs w:val="24"/>
              </w:rPr>
              <w:t>Introduction</w:t>
            </w:r>
            <w:r>
              <w:rPr>
                <w:rFonts w:hint="eastAsia" w:ascii="Times New Roman" w:hAnsi="Times New Roman" w:eastAsia="宋体" w:cs="Times New Roman"/>
                <w:b/>
                <w:bCs/>
                <w:i w:val="0"/>
                <w:iCs w:val="0"/>
                <w:caps w:val="0"/>
                <w:color w:val="222222"/>
                <w:spacing w:val="0"/>
                <w:sz w:val="24"/>
                <w:szCs w:val="24"/>
                <w:lang w:val="en-US" w:eastAsia="zh-CN"/>
              </w:rPr>
              <w:t xml:space="preserve">  </w:t>
            </w:r>
            <w:r>
              <w:rPr>
                <w:rFonts w:hint="default" w:ascii="Times New Roman" w:hAnsi="Times New Roman" w:eastAsia="微软雅黑" w:cs="Times New Roman"/>
                <w:spacing w:val="-1"/>
                <w:sz w:val="24"/>
                <w:szCs w:val="24"/>
                <w:lang w:eastAsia="zh-CN"/>
              </w:rPr>
              <w:t>☑</w:t>
            </w:r>
          </w:p>
        </w:tc>
        <w:tc>
          <w:tcPr>
            <w:tcW w:w="1277" w:type="dxa"/>
            <w:shd w:val="clear" w:color="auto" w:fill="FFFFFF"/>
            <w:tcMar>
              <w:top w:w="72" w:type="dxa"/>
              <w:left w:w="72" w:type="dxa"/>
              <w:bottom w:w="72" w:type="dxa"/>
              <w:right w:w="72" w:type="dxa"/>
            </w:tcMar>
            <w:vAlign w:val="center"/>
          </w:tcPr>
          <w:p w14:paraId="575423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eastAsia="Segoe UI" w:cs="Times New Roman"/>
                <w:b/>
                <w:bCs/>
                <w:i w:val="0"/>
                <w:iCs w:val="0"/>
                <w:caps w:val="0"/>
                <w:color w:val="222222"/>
                <w:spacing w:val="0"/>
                <w:sz w:val="24"/>
                <w:szCs w:val="24"/>
              </w:rPr>
            </w:pPr>
          </w:p>
        </w:tc>
        <w:tc>
          <w:tcPr>
            <w:tcW w:w="5832" w:type="dxa"/>
            <w:shd w:val="clear" w:color="auto" w:fill="FFFFFF"/>
            <w:tcMar>
              <w:top w:w="72" w:type="dxa"/>
              <w:left w:w="72" w:type="dxa"/>
              <w:bottom w:w="72" w:type="dxa"/>
              <w:right w:w="72" w:type="dxa"/>
            </w:tcMar>
            <w:vAlign w:val="center"/>
          </w:tcPr>
          <w:p w14:paraId="069F51E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eastAsia="Segoe UI" w:cs="Times New Roman"/>
                <w:b/>
                <w:bCs/>
                <w:i w:val="0"/>
                <w:iCs w:val="0"/>
                <w:caps w:val="0"/>
                <w:color w:val="222222"/>
                <w:spacing w:val="0"/>
                <w:sz w:val="24"/>
                <w:szCs w:val="24"/>
              </w:rPr>
            </w:pPr>
          </w:p>
        </w:tc>
      </w:tr>
      <w:tr w14:paraId="0F2C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vMerge w:val="restart"/>
            <w:shd w:val="clear" w:color="auto" w:fill="FFFFFF"/>
            <w:tcMar>
              <w:top w:w="72" w:type="dxa"/>
              <w:left w:w="72" w:type="dxa"/>
              <w:bottom w:w="72" w:type="dxa"/>
              <w:right w:w="72" w:type="dxa"/>
            </w:tcMar>
            <w:vAlign w:val="center"/>
          </w:tcPr>
          <w:p w14:paraId="114854D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Background and rationale</w:t>
            </w:r>
          </w:p>
        </w:tc>
        <w:tc>
          <w:tcPr>
            <w:tcW w:w="504" w:type="dxa"/>
            <w:shd w:val="clear" w:color="auto" w:fill="FFFFFF"/>
            <w:tcMar>
              <w:top w:w="72" w:type="dxa"/>
              <w:left w:w="72" w:type="dxa"/>
              <w:bottom w:w="72" w:type="dxa"/>
              <w:right w:w="72" w:type="dxa"/>
            </w:tcMar>
            <w:vAlign w:val="center"/>
          </w:tcPr>
          <w:p w14:paraId="43F3829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9a</w:t>
            </w:r>
          </w:p>
        </w:tc>
        <w:tc>
          <w:tcPr>
            <w:tcW w:w="4598" w:type="dxa"/>
            <w:shd w:val="clear" w:color="auto" w:fill="FFFFFF"/>
            <w:tcMar>
              <w:top w:w="72" w:type="dxa"/>
              <w:left w:w="72" w:type="dxa"/>
              <w:bottom w:w="72" w:type="dxa"/>
              <w:right w:w="72" w:type="dxa"/>
            </w:tcMar>
            <w:vAlign w:val="center"/>
          </w:tcPr>
          <w:p w14:paraId="799E63C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Scientific background and rationale, including summary of relevant studies (published and unpublished) examining benefits and harms for each intervention</w:t>
            </w:r>
          </w:p>
        </w:tc>
        <w:tc>
          <w:tcPr>
            <w:tcW w:w="1277" w:type="dxa"/>
            <w:shd w:val="clear" w:color="auto" w:fill="FFFFFF"/>
            <w:tcMar>
              <w:top w:w="72" w:type="dxa"/>
              <w:left w:w="72" w:type="dxa"/>
              <w:bottom w:w="72" w:type="dxa"/>
              <w:right w:w="72" w:type="dxa"/>
            </w:tcMar>
            <w:vAlign w:val="center"/>
          </w:tcPr>
          <w:p w14:paraId="0C3E6F1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2-3</w:t>
            </w:r>
          </w:p>
        </w:tc>
        <w:tc>
          <w:tcPr>
            <w:tcW w:w="5832" w:type="dxa"/>
            <w:shd w:val="clear" w:color="auto" w:fill="FFFFFF"/>
            <w:tcMar>
              <w:top w:w="72" w:type="dxa"/>
              <w:left w:w="72" w:type="dxa"/>
              <w:bottom w:w="72" w:type="dxa"/>
              <w:right w:w="72" w:type="dxa"/>
            </w:tcMar>
            <w:vAlign w:val="center"/>
          </w:tcPr>
          <w:p w14:paraId="7253D95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r>
      <w:tr w14:paraId="7A8C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03" w:type="dxa"/>
            <w:vMerge w:val="continue"/>
            <w:shd w:val="clear" w:color="auto" w:fill="FFFFFF"/>
            <w:tcMar>
              <w:top w:w="72" w:type="dxa"/>
              <w:left w:w="72" w:type="dxa"/>
              <w:bottom w:w="72" w:type="dxa"/>
              <w:right w:w="72" w:type="dxa"/>
            </w:tcMar>
            <w:vAlign w:val="center"/>
          </w:tcPr>
          <w:p w14:paraId="6458CB6D">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c>
          <w:tcPr>
            <w:tcW w:w="504" w:type="dxa"/>
            <w:shd w:val="clear" w:color="auto" w:fill="FFFFFF"/>
            <w:tcMar>
              <w:top w:w="72" w:type="dxa"/>
              <w:left w:w="72" w:type="dxa"/>
              <w:bottom w:w="72" w:type="dxa"/>
              <w:right w:w="72" w:type="dxa"/>
            </w:tcMar>
            <w:vAlign w:val="center"/>
          </w:tcPr>
          <w:p w14:paraId="13F47EF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9b</w:t>
            </w:r>
          </w:p>
        </w:tc>
        <w:tc>
          <w:tcPr>
            <w:tcW w:w="4598" w:type="dxa"/>
            <w:shd w:val="clear" w:color="auto" w:fill="FFFFFF"/>
            <w:tcMar>
              <w:top w:w="72" w:type="dxa"/>
              <w:left w:w="72" w:type="dxa"/>
              <w:bottom w:w="72" w:type="dxa"/>
              <w:right w:w="72" w:type="dxa"/>
            </w:tcMar>
            <w:vAlign w:val="center"/>
          </w:tcPr>
          <w:p w14:paraId="3B72C1B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Explanation for choice of comparator</w:t>
            </w:r>
          </w:p>
        </w:tc>
        <w:tc>
          <w:tcPr>
            <w:tcW w:w="1277" w:type="dxa"/>
            <w:shd w:val="clear" w:color="auto" w:fill="FFFFFF"/>
            <w:tcMar>
              <w:top w:w="72" w:type="dxa"/>
              <w:left w:w="72" w:type="dxa"/>
              <w:bottom w:w="72" w:type="dxa"/>
              <w:right w:w="72" w:type="dxa"/>
            </w:tcMar>
            <w:vAlign w:val="center"/>
          </w:tcPr>
          <w:p w14:paraId="5452A74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r>
              <w:rPr>
                <w:rFonts w:hint="eastAsia" w:ascii="Times New Roman" w:hAnsi="Times New Roman" w:eastAsia="宋体" w:cs="Times New Roman"/>
                <w:i w:val="0"/>
                <w:iCs w:val="0"/>
                <w:color w:val="222222"/>
                <w:spacing w:val="0"/>
                <w:sz w:val="24"/>
                <w:szCs w:val="24"/>
                <w:lang w:val="en-US" w:eastAsia="zh-CN"/>
              </w:rPr>
              <w:t>N</w:t>
            </w:r>
            <w:r>
              <w:rPr>
                <w:rFonts w:hint="eastAsia" w:ascii="Times New Roman" w:hAnsi="Times New Roman" w:eastAsia="宋体" w:cs="Times New Roman"/>
                <w:i w:val="0"/>
                <w:iCs w:val="0"/>
                <w:caps w:val="0"/>
                <w:color w:val="222222"/>
                <w:spacing w:val="0"/>
                <w:sz w:val="24"/>
                <w:szCs w:val="24"/>
                <w:lang w:val="en-US" w:eastAsia="zh-CN"/>
              </w:rPr>
              <w:t>ot applicable.</w:t>
            </w:r>
          </w:p>
        </w:tc>
        <w:tc>
          <w:tcPr>
            <w:tcW w:w="5832" w:type="dxa"/>
            <w:shd w:val="clear" w:color="auto" w:fill="FFFFFF"/>
            <w:tcMar>
              <w:top w:w="72" w:type="dxa"/>
              <w:left w:w="72" w:type="dxa"/>
              <w:bottom w:w="72" w:type="dxa"/>
              <w:right w:w="72" w:type="dxa"/>
            </w:tcMar>
            <w:vAlign w:val="center"/>
          </w:tcPr>
          <w:p w14:paraId="4C16469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eastAsia" w:ascii="Times New Roman" w:hAnsi="Times New Roman" w:cs="Times New Roman" w:eastAsiaTheme="minorEastAsia"/>
                <w:i w:val="0"/>
                <w:iCs w:val="0"/>
                <w:caps w:val="0"/>
                <w:color w:val="222222"/>
                <w:spacing w:val="0"/>
                <w:sz w:val="24"/>
                <w:szCs w:val="24"/>
                <w:lang w:val="en-US" w:eastAsia="zh-CN"/>
              </w:rPr>
            </w:pPr>
            <w:r>
              <w:rPr>
                <w:rFonts w:hint="eastAsia" w:ascii="Times New Roman" w:hAnsi="Times New Roman" w:eastAsia="宋体" w:cs="Times New Roman"/>
                <w:i w:val="0"/>
                <w:iCs w:val="0"/>
                <w:color w:val="222222"/>
                <w:spacing w:val="0"/>
                <w:sz w:val="24"/>
                <w:szCs w:val="24"/>
                <w:lang w:val="en-US" w:eastAsia="zh-CN"/>
              </w:rPr>
              <w:t>T</w:t>
            </w:r>
            <w:r>
              <w:rPr>
                <w:rFonts w:hint="eastAsia" w:ascii="Times New Roman" w:hAnsi="Times New Roman" w:eastAsia="宋体" w:cs="Times New Roman"/>
                <w:i w:val="0"/>
                <w:iCs w:val="0"/>
                <w:caps w:val="0"/>
                <w:color w:val="222222"/>
                <w:spacing w:val="0"/>
                <w:sz w:val="24"/>
                <w:szCs w:val="24"/>
                <w:lang w:val="en-US" w:eastAsia="zh-CN"/>
              </w:rPr>
              <w:t xml:space="preserve">his trial adopt </w:t>
            </w:r>
            <w:r>
              <w:rPr>
                <w:rFonts w:hint="default" w:ascii="Times New Roman" w:hAnsi="Times New Roman" w:cs="Times New Roman"/>
                <w:sz w:val="24"/>
                <w:szCs w:val="24"/>
              </w:rPr>
              <w:t>a qua</w:t>
            </w:r>
            <w:r>
              <w:rPr>
                <w:rFonts w:hint="default" w:ascii="Times New Roman" w:hAnsi="Times New Roman" w:cs="Times New Roman"/>
                <w:sz w:val="24"/>
                <w:szCs w:val="24"/>
                <w:lang w:val="en-US" w:eastAsia="zh-CN"/>
              </w:rPr>
              <w:t>s</w:t>
            </w:r>
            <w:r>
              <w:rPr>
                <w:rFonts w:hint="default" w:ascii="Times New Roman" w:hAnsi="Times New Roman" w:cs="Times New Roman"/>
                <w:sz w:val="24"/>
                <w:szCs w:val="24"/>
              </w:rPr>
              <w:t xml:space="preserve">i-experimental hybrid type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 2 \* ROMAN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II</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effectiveness-implementation design</w:t>
            </w:r>
            <w:r>
              <w:rPr>
                <w:rFonts w:hint="eastAsia" w:ascii="Times New Roman" w:hAnsi="Times New Roman" w:cs="Times New Roman"/>
                <w:sz w:val="24"/>
                <w:szCs w:val="24"/>
                <w:lang w:val="en-US" w:eastAsia="zh-CN"/>
              </w:rPr>
              <w:t>.</w:t>
            </w:r>
          </w:p>
        </w:tc>
      </w:tr>
      <w:tr w14:paraId="374A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shd w:val="clear" w:color="auto" w:fill="FFFFFF"/>
            <w:tcMar>
              <w:top w:w="72" w:type="dxa"/>
              <w:left w:w="72" w:type="dxa"/>
              <w:bottom w:w="72" w:type="dxa"/>
              <w:right w:w="72" w:type="dxa"/>
            </w:tcMar>
            <w:vAlign w:val="center"/>
          </w:tcPr>
          <w:p w14:paraId="585C850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Objectives</w:t>
            </w:r>
          </w:p>
        </w:tc>
        <w:tc>
          <w:tcPr>
            <w:tcW w:w="504" w:type="dxa"/>
            <w:shd w:val="clear" w:color="auto" w:fill="FFFFFF"/>
            <w:tcMar>
              <w:top w:w="72" w:type="dxa"/>
              <w:left w:w="72" w:type="dxa"/>
              <w:bottom w:w="72" w:type="dxa"/>
              <w:right w:w="72" w:type="dxa"/>
            </w:tcMar>
            <w:vAlign w:val="center"/>
          </w:tcPr>
          <w:p w14:paraId="1851D39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10</w:t>
            </w:r>
          </w:p>
        </w:tc>
        <w:tc>
          <w:tcPr>
            <w:tcW w:w="4598" w:type="dxa"/>
            <w:shd w:val="clear" w:color="auto" w:fill="FFFFFF"/>
            <w:tcMar>
              <w:top w:w="72" w:type="dxa"/>
              <w:left w:w="72" w:type="dxa"/>
              <w:bottom w:w="72" w:type="dxa"/>
              <w:right w:w="72" w:type="dxa"/>
            </w:tcMar>
            <w:vAlign w:val="center"/>
          </w:tcPr>
          <w:p w14:paraId="504931C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Specific objectives related to benefits and harms</w:t>
            </w:r>
          </w:p>
        </w:tc>
        <w:tc>
          <w:tcPr>
            <w:tcW w:w="1277" w:type="dxa"/>
            <w:shd w:val="clear" w:color="auto" w:fill="FFFFFF"/>
            <w:tcMar>
              <w:top w:w="72" w:type="dxa"/>
              <w:left w:w="72" w:type="dxa"/>
              <w:bottom w:w="72" w:type="dxa"/>
              <w:right w:w="72" w:type="dxa"/>
            </w:tcMar>
            <w:vAlign w:val="center"/>
          </w:tcPr>
          <w:p w14:paraId="1E6834B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eastAsia"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4</w:t>
            </w:r>
          </w:p>
        </w:tc>
        <w:tc>
          <w:tcPr>
            <w:tcW w:w="5832" w:type="dxa"/>
            <w:shd w:val="clear" w:color="auto" w:fill="FFFFFF"/>
            <w:tcMar>
              <w:top w:w="72" w:type="dxa"/>
              <w:left w:w="72" w:type="dxa"/>
              <w:bottom w:w="72" w:type="dxa"/>
              <w:right w:w="72" w:type="dxa"/>
            </w:tcMar>
            <w:vAlign w:val="center"/>
          </w:tcPr>
          <w:p w14:paraId="5A84B10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r>
      <w:tr w14:paraId="26BB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905" w:type="dxa"/>
            <w:gridSpan w:val="3"/>
            <w:shd w:val="clear" w:color="auto" w:fill="FFFFFF"/>
            <w:tcMar>
              <w:top w:w="72" w:type="dxa"/>
              <w:left w:w="72" w:type="dxa"/>
              <w:bottom w:w="72" w:type="dxa"/>
              <w:right w:w="72" w:type="dxa"/>
            </w:tcMar>
            <w:vAlign w:val="center"/>
          </w:tcPr>
          <w:p w14:paraId="4D88753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sz w:val="24"/>
                <w:szCs w:val="24"/>
              </w:rPr>
            </w:pPr>
            <w:r>
              <w:rPr>
                <w:rFonts w:hint="default" w:ascii="Times New Roman" w:hAnsi="Times New Roman" w:eastAsia="Segoe UI" w:cs="Times New Roman"/>
                <w:b/>
                <w:bCs/>
                <w:i w:val="0"/>
                <w:iCs w:val="0"/>
                <w:caps w:val="0"/>
                <w:color w:val="222222"/>
                <w:spacing w:val="0"/>
                <w:sz w:val="24"/>
                <w:szCs w:val="24"/>
              </w:rPr>
              <w:t>Methods: Patient and public involvement, trial design</w:t>
            </w:r>
          </w:p>
        </w:tc>
        <w:tc>
          <w:tcPr>
            <w:tcW w:w="1277" w:type="dxa"/>
            <w:shd w:val="clear" w:color="auto" w:fill="FFFFFF"/>
            <w:tcMar>
              <w:top w:w="72" w:type="dxa"/>
              <w:left w:w="72" w:type="dxa"/>
              <w:bottom w:w="72" w:type="dxa"/>
              <w:right w:w="72" w:type="dxa"/>
            </w:tcMar>
            <w:vAlign w:val="center"/>
          </w:tcPr>
          <w:p w14:paraId="68967B1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eastAsia="Segoe UI" w:cs="Times New Roman"/>
                <w:b/>
                <w:bCs/>
                <w:i w:val="0"/>
                <w:iCs w:val="0"/>
                <w:caps w:val="0"/>
                <w:color w:val="222222"/>
                <w:spacing w:val="0"/>
                <w:sz w:val="24"/>
                <w:szCs w:val="24"/>
              </w:rPr>
            </w:pPr>
          </w:p>
        </w:tc>
        <w:tc>
          <w:tcPr>
            <w:tcW w:w="5832" w:type="dxa"/>
            <w:shd w:val="clear" w:color="auto" w:fill="FFFFFF"/>
            <w:tcMar>
              <w:top w:w="72" w:type="dxa"/>
              <w:left w:w="72" w:type="dxa"/>
              <w:bottom w:w="72" w:type="dxa"/>
              <w:right w:w="72" w:type="dxa"/>
            </w:tcMar>
            <w:vAlign w:val="center"/>
          </w:tcPr>
          <w:p w14:paraId="15673F2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eastAsia="Segoe UI" w:cs="Times New Roman"/>
                <w:b/>
                <w:bCs/>
                <w:i w:val="0"/>
                <w:iCs w:val="0"/>
                <w:caps w:val="0"/>
                <w:color w:val="222222"/>
                <w:spacing w:val="0"/>
                <w:sz w:val="24"/>
                <w:szCs w:val="24"/>
              </w:rPr>
            </w:pPr>
          </w:p>
        </w:tc>
      </w:tr>
      <w:tr w14:paraId="7AF9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shd w:val="clear" w:color="auto" w:fill="FFFFFF"/>
            <w:tcMar>
              <w:top w:w="72" w:type="dxa"/>
              <w:left w:w="72" w:type="dxa"/>
              <w:bottom w:w="72" w:type="dxa"/>
              <w:right w:w="72" w:type="dxa"/>
            </w:tcMar>
            <w:vAlign w:val="center"/>
          </w:tcPr>
          <w:p w14:paraId="5F834B6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Patient and public involvement</w:t>
            </w:r>
          </w:p>
        </w:tc>
        <w:tc>
          <w:tcPr>
            <w:tcW w:w="504" w:type="dxa"/>
            <w:shd w:val="clear" w:color="auto" w:fill="FFFFFF"/>
            <w:tcMar>
              <w:top w:w="72" w:type="dxa"/>
              <w:left w:w="72" w:type="dxa"/>
              <w:bottom w:w="72" w:type="dxa"/>
              <w:right w:w="72" w:type="dxa"/>
            </w:tcMar>
            <w:vAlign w:val="center"/>
          </w:tcPr>
          <w:p w14:paraId="0C6F065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11</w:t>
            </w:r>
          </w:p>
        </w:tc>
        <w:tc>
          <w:tcPr>
            <w:tcW w:w="4598" w:type="dxa"/>
            <w:shd w:val="clear" w:color="auto" w:fill="FFFFFF"/>
            <w:tcMar>
              <w:top w:w="72" w:type="dxa"/>
              <w:left w:w="72" w:type="dxa"/>
              <w:bottom w:w="72" w:type="dxa"/>
              <w:right w:w="72" w:type="dxa"/>
            </w:tcMar>
            <w:vAlign w:val="center"/>
          </w:tcPr>
          <w:p w14:paraId="6ACF156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Details of, or plans for, patient or public involvement in the design, conduct, and reporting of the trial</w:t>
            </w:r>
          </w:p>
        </w:tc>
        <w:tc>
          <w:tcPr>
            <w:tcW w:w="1277" w:type="dxa"/>
            <w:shd w:val="clear" w:color="auto" w:fill="FFFFFF"/>
            <w:tcMar>
              <w:top w:w="72" w:type="dxa"/>
              <w:left w:w="72" w:type="dxa"/>
              <w:bottom w:w="72" w:type="dxa"/>
              <w:right w:w="72" w:type="dxa"/>
            </w:tcMar>
            <w:vAlign w:val="center"/>
          </w:tcPr>
          <w:p w14:paraId="03226D1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bookmarkStart w:id="1" w:name="_GoBack"/>
            <w:bookmarkEnd w:id="1"/>
            <w:r>
              <w:rPr>
                <w:rFonts w:hint="eastAsia" w:ascii="Times New Roman" w:hAnsi="Times New Roman" w:eastAsia="宋体" w:cs="Times New Roman"/>
                <w:i w:val="0"/>
                <w:iCs w:val="0"/>
                <w:caps w:val="0"/>
                <w:color w:val="222222"/>
                <w:spacing w:val="0"/>
                <w:sz w:val="24"/>
                <w:szCs w:val="24"/>
                <w:lang w:val="en-US" w:eastAsia="zh-CN"/>
              </w:rPr>
              <w:t>23</w:t>
            </w:r>
          </w:p>
        </w:tc>
        <w:tc>
          <w:tcPr>
            <w:tcW w:w="5832" w:type="dxa"/>
            <w:shd w:val="clear" w:color="auto" w:fill="FFFFFF"/>
            <w:tcMar>
              <w:top w:w="72" w:type="dxa"/>
              <w:left w:w="72" w:type="dxa"/>
              <w:bottom w:w="72" w:type="dxa"/>
              <w:right w:w="72" w:type="dxa"/>
            </w:tcMar>
            <w:vAlign w:val="center"/>
          </w:tcPr>
          <w:p w14:paraId="314FD4F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r>
      <w:tr w14:paraId="497D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03" w:type="dxa"/>
            <w:shd w:val="clear" w:color="auto" w:fill="FFFFFF"/>
            <w:tcMar>
              <w:top w:w="72" w:type="dxa"/>
              <w:left w:w="72" w:type="dxa"/>
              <w:bottom w:w="72" w:type="dxa"/>
              <w:right w:w="72" w:type="dxa"/>
            </w:tcMar>
            <w:vAlign w:val="center"/>
          </w:tcPr>
          <w:p w14:paraId="6270673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Trial design</w:t>
            </w:r>
          </w:p>
        </w:tc>
        <w:tc>
          <w:tcPr>
            <w:tcW w:w="504" w:type="dxa"/>
            <w:shd w:val="clear" w:color="auto" w:fill="FFFFFF"/>
            <w:tcMar>
              <w:top w:w="72" w:type="dxa"/>
              <w:left w:w="72" w:type="dxa"/>
              <w:bottom w:w="72" w:type="dxa"/>
              <w:right w:w="72" w:type="dxa"/>
            </w:tcMar>
            <w:vAlign w:val="center"/>
          </w:tcPr>
          <w:p w14:paraId="2A7E035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12</w:t>
            </w:r>
          </w:p>
        </w:tc>
        <w:tc>
          <w:tcPr>
            <w:tcW w:w="4598" w:type="dxa"/>
            <w:shd w:val="clear" w:color="auto" w:fill="FFFFFF"/>
            <w:tcMar>
              <w:top w:w="72" w:type="dxa"/>
              <w:left w:w="72" w:type="dxa"/>
              <w:bottom w:w="72" w:type="dxa"/>
              <w:right w:w="72" w:type="dxa"/>
            </w:tcMar>
            <w:vAlign w:val="center"/>
          </w:tcPr>
          <w:p w14:paraId="1D7F00D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Description of trial design including type of trial (for example, parallel group, crossover), allocation ratio, and framework (for example, superiority, equivalence, non-inferiority, exploratory)</w:t>
            </w:r>
          </w:p>
        </w:tc>
        <w:tc>
          <w:tcPr>
            <w:tcW w:w="1277" w:type="dxa"/>
            <w:shd w:val="clear" w:color="auto" w:fill="FFFFFF"/>
            <w:tcMar>
              <w:top w:w="72" w:type="dxa"/>
              <w:left w:w="72" w:type="dxa"/>
              <w:bottom w:w="72" w:type="dxa"/>
              <w:right w:w="72" w:type="dxa"/>
            </w:tcMar>
            <w:vAlign w:val="center"/>
          </w:tcPr>
          <w:p w14:paraId="21F62F7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4-5</w:t>
            </w:r>
          </w:p>
        </w:tc>
        <w:tc>
          <w:tcPr>
            <w:tcW w:w="5832" w:type="dxa"/>
            <w:shd w:val="clear" w:color="auto" w:fill="FFFFFF"/>
            <w:tcMar>
              <w:top w:w="72" w:type="dxa"/>
              <w:left w:w="72" w:type="dxa"/>
              <w:bottom w:w="72" w:type="dxa"/>
              <w:right w:w="72" w:type="dxa"/>
            </w:tcMar>
            <w:vAlign w:val="center"/>
          </w:tcPr>
          <w:p w14:paraId="1C0B0CD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r>
      <w:tr w14:paraId="57B3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5" w:type="dxa"/>
            <w:gridSpan w:val="3"/>
            <w:shd w:val="clear" w:color="auto" w:fill="FFFFFF"/>
            <w:tcMar>
              <w:top w:w="72" w:type="dxa"/>
              <w:left w:w="72" w:type="dxa"/>
              <w:bottom w:w="72" w:type="dxa"/>
              <w:right w:w="72" w:type="dxa"/>
            </w:tcMar>
            <w:vAlign w:val="center"/>
          </w:tcPr>
          <w:p w14:paraId="0E85B4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eastAsia="宋体" w:cs="Times New Roman"/>
                <w:sz w:val="24"/>
                <w:szCs w:val="24"/>
                <w:lang w:val="en-US" w:eastAsia="zh-CN"/>
              </w:rPr>
            </w:pPr>
            <w:r>
              <w:rPr>
                <w:rFonts w:hint="default" w:ascii="Times New Roman" w:hAnsi="Times New Roman" w:eastAsia="Segoe UI" w:cs="Times New Roman"/>
                <w:b/>
                <w:bCs/>
                <w:i w:val="0"/>
                <w:iCs w:val="0"/>
                <w:caps w:val="0"/>
                <w:color w:val="222222"/>
                <w:spacing w:val="0"/>
                <w:sz w:val="24"/>
                <w:szCs w:val="24"/>
              </w:rPr>
              <w:t>Methods: Participants, interventions, and outcomes</w:t>
            </w:r>
          </w:p>
        </w:tc>
        <w:tc>
          <w:tcPr>
            <w:tcW w:w="1277" w:type="dxa"/>
            <w:shd w:val="clear" w:color="auto" w:fill="FFFFFF"/>
            <w:tcMar>
              <w:top w:w="72" w:type="dxa"/>
              <w:left w:w="72" w:type="dxa"/>
              <w:bottom w:w="72" w:type="dxa"/>
              <w:right w:w="72" w:type="dxa"/>
            </w:tcMar>
            <w:vAlign w:val="center"/>
          </w:tcPr>
          <w:p w14:paraId="06BA0BE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eastAsia="Segoe UI" w:cs="Times New Roman"/>
                <w:b/>
                <w:bCs/>
                <w:i w:val="0"/>
                <w:iCs w:val="0"/>
                <w:caps w:val="0"/>
                <w:color w:val="222222"/>
                <w:spacing w:val="0"/>
                <w:sz w:val="24"/>
                <w:szCs w:val="24"/>
              </w:rPr>
            </w:pPr>
          </w:p>
        </w:tc>
        <w:tc>
          <w:tcPr>
            <w:tcW w:w="5832" w:type="dxa"/>
            <w:shd w:val="clear" w:color="auto" w:fill="FFFFFF"/>
            <w:tcMar>
              <w:top w:w="72" w:type="dxa"/>
              <w:left w:w="72" w:type="dxa"/>
              <w:bottom w:w="72" w:type="dxa"/>
              <w:right w:w="72" w:type="dxa"/>
            </w:tcMar>
            <w:vAlign w:val="center"/>
          </w:tcPr>
          <w:p w14:paraId="7524DBE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eastAsia="Segoe UI" w:cs="Times New Roman"/>
                <w:b/>
                <w:bCs/>
                <w:i w:val="0"/>
                <w:iCs w:val="0"/>
                <w:caps w:val="0"/>
                <w:color w:val="222222"/>
                <w:spacing w:val="0"/>
                <w:sz w:val="24"/>
                <w:szCs w:val="24"/>
              </w:rPr>
            </w:pPr>
          </w:p>
        </w:tc>
      </w:tr>
      <w:tr w14:paraId="0618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shd w:val="clear" w:color="auto" w:fill="FFFFFF"/>
            <w:tcMar>
              <w:top w:w="72" w:type="dxa"/>
              <w:left w:w="72" w:type="dxa"/>
              <w:bottom w:w="72" w:type="dxa"/>
              <w:right w:w="72" w:type="dxa"/>
            </w:tcMar>
            <w:vAlign w:val="center"/>
          </w:tcPr>
          <w:p w14:paraId="447D2E4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Trial setting</w:t>
            </w:r>
          </w:p>
        </w:tc>
        <w:tc>
          <w:tcPr>
            <w:tcW w:w="504" w:type="dxa"/>
            <w:shd w:val="clear" w:color="auto" w:fill="FFFFFF"/>
            <w:tcMar>
              <w:top w:w="72" w:type="dxa"/>
              <w:left w:w="72" w:type="dxa"/>
              <w:bottom w:w="72" w:type="dxa"/>
              <w:right w:w="72" w:type="dxa"/>
            </w:tcMar>
            <w:vAlign w:val="center"/>
          </w:tcPr>
          <w:p w14:paraId="56898F0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13</w:t>
            </w:r>
          </w:p>
        </w:tc>
        <w:tc>
          <w:tcPr>
            <w:tcW w:w="4598" w:type="dxa"/>
            <w:shd w:val="clear" w:color="auto" w:fill="FFFFFF"/>
            <w:tcMar>
              <w:top w:w="72" w:type="dxa"/>
              <w:left w:w="72" w:type="dxa"/>
              <w:bottom w:w="72" w:type="dxa"/>
              <w:right w:w="72" w:type="dxa"/>
            </w:tcMar>
            <w:vAlign w:val="center"/>
          </w:tcPr>
          <w:p w14:paraId="2C1B59D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Settings (for example, community, hospital) and locations (for example, countries, sites) where the trial will be conducted</w:t>
            </w:r>
          </w:p>
        </w:tc>
        <w:tc>
          <w:tcPr>
            <w:tcW w:w="1277" w:type="dxa"/>
            <w:shd w:val="clear" w:color="auto" w:fill="FFFFFF"/>
            <w:tcMar>
              <w:top w:w="72" w:type="dxa"/>
              <w:left w:w="72" w:type="dxa"/>
              <w:bottom w:w="72" w:type="dxa"/>
              <w:right w:w="72" w:type="dxa"/>
            </w:tcMar>
            <w:vAlign w:val="center"/>
          </w:tcPr>
          <w:p w14:paraId="268B824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eastAsia"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7</w:t>
            </w:r>
          </w:p>
        </w:tc>
        <w:tc>
          <w:tcPr>
            <w:tcW w:w="5832" w:type="dxa"/>
            <w:shd w:val="clear" w:color="auto" w:fill="FFFFFF"/>
            <w:tcMar>
              <w:top w:w="72" w:type="dxa"/>
              <w:left w:w="72" w:type="dxa"/>
              <w:bottom w:w="72" w:type="dxa"/>
              <w:right w:w="72" w:type="dxa"/>
            </w:tcMar>
            <w:vAlign w:val="center"/>
          </w:tcPr>
          <w:p w14:paraId="64346ED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r>
      <w:tr w14:paraId="4AD7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03" w:type="dxa"/>
            <w:vMerge w:val="restart"/>
            <w:shd w:val="clear" w:color="auto" w:fill="FFFFFF"/>
            <w:tcMar>
              <w:top w:w="72" w:type="dxa"/>
              <w:left w:w="72" w:type="dxa"/>
              <w:bottom w:w="72" w:type="dxa"/>
              <w:right w:w="72" w:type="dxa"/>
            </w:tcMar>
            <w:vAlign w:val="center"/>
          </w:tcPr>
          <w:p w14:paraId="7C0C2CD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Eligibility criteria</w:t>
            </w:r>
          </w:p>
        </w:tc>
        <w:tc>
          <w:tcPr>
            <w:tcW w:w="504" w:type="dxa"/>
            <w:shd w:val="clear" w:color="auto" w:fill="FFFFFF"/>
            <w:tcMar>
              <w:top w:w="72" w:type="dxa"/>
              <w:left w:w="72" w:type="dxa"/>
              <w:bottom w:w="72" w:type="dxa"/>
              <w:right w:w="72" w:type="dxa"/>
            </w:tcMar>
            <w:vAlign w:val="center"/>
          </w:tcPr>
          <w:p w14:paraId="3073722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14a</w:t>
            </w:r>
          </w:p>
        </w:tc>
        <w:tc>
          <w:tcPr>
            <w:tcW w:w="4598" w:type="dxa"/>
            <w:shd w:val="clear" w:color="auto" w:fill="FFFFFF"/>
            <w:tcMar>
              <w:top w:w="72" w:type="dxa"/>
              <w:left w:w="72" w:type="dxa"/>
              <w:bottom w:w="72" w:type="dxa"/>
              <w:right w:w="72" w:type="dxa"/>
            </w:tcMar>
            <w:vAlign w:val="center"/>
          </w:tcPr>
          <w:p w14:paraId="1CDD73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Eligibility criteria for participants</w:t>
            </w:r>
          </w:p>
        </w:tc>
        <w:tc>
          <w:tcPr>
            <w:tcW w:w="1277" w:type="dxa"/>
            <w:shd w:val="clear" w:color="auto" w:fill="FFFFFF"/>
            <w:tcMar>
              <w:top w:w="72" w:type="dxa"/>
              <w:left w:w="72" w:type="dxa"/>
              <w:bottom w:w="72" w:type="dxa"/>
              <w:right w:w="72" w:type="dxa"/>
            </w:tcMar>
            <w:vAlign w:val="center"/>
          </w:tcPr>
          <w:p w14:paraId="12BB986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5, 7-8</w:t>
            </w:r>
          </w:p>
        </w:tc>
        <w:tc>
          <w:tcPr>
            <w:tcW w:w="5832" w:type="dxa"/>
            <w:shd w:val="clear" w:color="auto" w:fill="FFFFFF"/>
            <w:tcMar>
              <w:top w:w="72" w:type="dxa"/>
              <w:left w:w="72" w:type="dxa"/>
              <w:bottom w:w="72" w:type="dxa"/>
              <w:right w:w="72" w:type="dxa"/>
            </w:tcMar>
            <w:vAlign w:val="center"/>
          </w:tcPr>
          <w:p w14:paraId="62F402B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r>
              <w:rPr>
                <w:rFonts w:hint="eastAsia" w:ascii="Times New Roman" w:hAnsi="Times New Roman" w:eastAsia="宋体" w:cs="Times New Roman"/>
                <w:i w:val="0"/>
                <w:iCs w:val="0"/>
                <w:caps w:val="0"/>
                <w:color w:val="222222"/>
                <w:spacing w:val="0"/>
                <w:sz w:val="24"/>
                <w:szCs w:val="24"/>
                <w:lang w:val="en-US" w:eastAsia="zh-CN"/>
              </w:rPr>
              <w:t>Qualitative part and quantitative part.</w:t>
            </w:r>
          </w:p>
        </w:tc>
      </w:tr>
      <w:tr w14:paraId="6DF0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03" w:type="dxa"/>
            <w:vMerge w:val="continue"/>
            <w:shd w:val="clear" w:color="auto" w:fill="FFFFFF"/>
            <w:tcMar>
              <w:top w:w="72" w:type="dxa"/>
              <w:left w:w="72" w:type="dxa"/>
              <w:bottom w:w="72" w:type="dxa"/>
              <w:right w:w="72" w:type="dxa"/>
            </w:tcMar>
            <w:vAlign w:val="center"/>
          </w:tcPr>
          <w:p w14:paraId="4B80FCD9">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c>
          <w:tcPr>
            <w:tcW w:w="504" w:type="dxa"/>
            <w:shd w:val="clear" w:color="auto" w:fill="FFFFFF"/>
            <w:tcMar>
              <w:top w:w="72" w:type="dxa"/>
              <w:left w:w="72" w:type="dxa"/>
              <w:bottom w:w="72" w:type="dxa"/>
              <w:right w:w="72" w:type="dxa"/>
            </w:tcMar>
            <w:vAlign w:val="center"/>
          </w:tcPr>
          <w:p w14:paraId="65770A1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14b</w:t>
            </w:r>
          </w:p>
        </w:tc>
        <w:tc>
          <w:tcPr>
            <w:tcW w:w="4598" w:type="dxa"/>
            <w:shd w:val="clear" w:color="auto" w:fill="FFFFFF"/>
            <w:tcMar>
              <w:top w:w="72" w:type="dxa"/>
              <w:left w:w="72" w:type="dxa"/>
              <w:bottom w:w="72" w:type="dxa"/>
              <w:right w:w="72" w:type="dxa"/>
            </w:tcMar>
            <w:vAlign w:val="center"/>
          </w:tcPr>
          <w:p w14:paraId="68CE885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If applicable, eligibility criteria for sites and for individuals who will deliver the interventions (for example, surgeons, physiotherapists)</w:t>
            </w:r>
          </w:p>
        </w:tc>
        <w:tc>
          <w:tcPr>
            <w:tcW w:w="1277" w:type="dxa"/>
            <w:shd w:val="clear" w:color="auto" w:fill="FFFFFF"/>
            <w:tcMar>
              <w:top w:w="72" w:type="dxa"/>
              <w:left w:w="72" w:type="dxa"/>
              <w:bottom w:w="72" w:type="dxa"/>
              <w:right w:w="72" w:type="dxa"/>
            </w:tcMar>
            <w:vAlign w:val="center"/>
          </w:tcPr>
          <w:p w14:paraId="40843BB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eastAsia"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8</w:t>
            </w:r>
          </w:p>
        </w:tc>
        <w:tc>
          <w:tcPr>
            <w:tcW w:w="5832" w:type="dxa"/>
            <w:shd w:val="clear" w:color="auto" w:fill="FFFFFF"/>
            <w:tcMar>
              <w:top w:w="72" w:type="dxa"/>
              <w:left w:w="72" w:type="dxa"/>
              <w:bottom w:w="72" w:type="dxa"/>
              <w:right w:w="72" w:type="dxa"/>
            </w:tcMar>
            <w:vAlign w:val="center"/>
          </w:tcPr>
          <w:p w14:paraId="260FE4F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r>
      <w:tr w14:paraId="285B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vMerge w:val="restart"/>
            <w:shd w:val="clear" w:color="auto" w:fill="FFFFFF"/>
            <w:tcMar>
              <w:top w:w="72" w:type="dxa"/>
              <w:left w:w="72" w:type="dxa"/>
              <w:bottom w:w="72" w:type="dxa"/>
              <w:right w:w="72" w:type="dxa"/>
            </w:tcMar>
            <w:vAlign w:val="center"/>
          </w:tcPr>
          <w:p w14:paraId="52B0C3E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Intervention and comparator</w:t>
            </w:r>
          </w:p>
        </w:tc>
        <w:tc>
          <w:tcPr>
            <w:tcW w:w="504" w:type="dxa"/>
            <w:shd w:val="clear" w:color="auto" w:fill="FFFFFF"/>
            <w:tcMar>
              <w:top w:w="72" w:type="dxa"/>
              <w:left w:w="72" w:type="dxa"/>
              <w:bottom w:w="72" w:type="dxa"/>
              <w:right w:w="72" w:type="dxa"/>
            </w:tcMar>
            <w:vAlign w:val="center"/>
          </w:tcPr>
          <w:p w14:paraId="15E63CB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15a</w:t>
            </w:r>
          </w:p>
        </w:tc>
        <w:tc>
          <w:tcPr>
            <w:tcW w:w="4598" w:type="dxa"/>
            <w:shd w:val="clear" w:color="auto" w:fill="FFFFFF"/>
            <w:tcMar>
              <w:top w:w="72" w:type="dxa"/>
              <w:left w:w="72" w:type="dxa"/>
              <w:bottom w:w="72" w:type="dxa"/>
              <w:right w:w="72" w:type="dxa"/>
            </w:tcMar>
            <w:vAlign w:val="center"/>
          </w:tcPr>
          <w:p w14:paraId="1B4FD1F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Intervention and comparator with sufficient details to allow replication including how, when, and by whom they will be administered. If relevant, where additional materials describing the intervention and comparator (for example, intervention manual) can be accessed</w:t>
            </w:r>
          </w:p>
        </w:tc>
        <w:tc>
          <w:tcPr>
            <w:tcW w:w="1277" w:type="dxa"/>
            <w:shd w:val="clear" w:color="auto" w:fill="FFFFFF"/>
            <w:tcMar>
              <w:top w:w="72" w:type="dxa"/>
              <w:left w:w="72" w:type="dxa"/>
              <w:bottom w:w="72" w:type="dxa"/>
              <w:right w:w="72" w:type="dxa"/>
            </w:tcMar>
            <w:vAlign w:val="center"/>
          </w:tcPr>
          <w:p w14:paraId="71C98BF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8-13</w:t>
            </w:r>
          </w:p>
        </w:tc>
        <w:tc>
          <w:tcPr>
            <w:tcW w:w="5832" w:type="dxa"/>
            <w:shd w:val="clear" w:color="auto" w:fill="FFFFFF"/>
            <w:tcMar>
              <w:top w:w="72" w:type="dxa"/>
              <w:left w:w="72" w:type="dxa"/>
              <w:bottom w:w="72" w:type="dxa"/>
              <w:right w:w="72" w:type="dxa"/>
            </w:tcMar>
            <w:vAlign w:val="center"/>
          </w:tcPr>
          <w:p w14:paraId="23BBB54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r>
      <w:tr w14:paraId="24A3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vMerge w:val="continue"/>
            <w:shd w:val="clear" w:color="auto" w:fill="FFFFFF"/>
            <w:tcMar>
              <w:top w:w="72" w:type="dxa"/>
              <w:left w:w="72" w:type="dxa"/>
              <w:bottom w:w="72" w:type="dxa"/>
              <w:right w:w="72" w:type="dxa"/>
            </w:tcMar>
            <w:vAlign w:val="center"/>
          </w:tcPr>
          <w:p w14:paraId="1965B268">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c>
          <w:tcPr>
            <w:tcW w:w="504" w:type="dxa"/>
            <w:shd w:val="clear" w:color="auto" w:fill="FFFFFF"/>
            <w:tcMar>
              <w:top w:w="72" w:type="dxa"/>
              <w:left w:w="72" w:type="dxa"/>
              <w:bottom w:w="72" w:type="dxa"/>
              <w:right w:w="72" w:type="dxa"/>
            </w:tcMar>
            <w:vAlign w:val="center"/>
          </w:tcPr>
          <w:p w14:paraId="38D7306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15b</w:t>
            </w:r>
          </w:p>
        </w:tc>
        <w:tc>
          <w:tcPr>
            <w:tcW w:w="4598" w:type="dxa"/>
            <w:shd w:val="clear" w:color="auto" w:fill="FFFFFF"/>
            <w:tcMar>
              <w:top w:w="72" w:type="dxa"/>
              <w:left w:w="72" w:type="dxa"/>
              <w:bottom w:w="72" w:type="dxa"/>
              <w:right w:w="72" w:type="dxa"/>
            </w:tcMar>
            <w:vAlign w:val="center"/>
          </w:tcPr>
          <w:p w14:paraId="60427B4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Criteria for discontinuing or modifying allocated intervention/comparator for a trial participant (for example, drug dose change in response to harms, participant request, or improving/worsening disease)</w:t>
            </w:r>
          </w:p>
        </w:tc>
        <w:tc>
          <w:tcPr>
            <w:tcW w:w="1277" w:type="dxa"/>
            <w:shd w:val="clear" w:color="auto" w:fill="FFFFFF"/>
            <w:tcMar>
              <w:top w:w="72" w:type="dxa"/>
              <w:left w:w="72" w:type="dxa"/>
              <w:bottom w:w="72" w:type="dxa"/>
              <w:right w:w="72" w:type="dxa"/>
            </w:tcMar>
            <w:vAlign w:val="center"/>
          </w:tcPr>
          <w:p w14:paraId="2B20363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13</w:t>
            </w:r>
          </w:p>
        </w:tc>
        <w:tc>
          <w:tcPr>
            <w:tcW w:w="5832" w:type="dxa"/>
            <w:shd w:val="clear" w:color="auto" w:fill="FFFFFF"/>
            <w:tcMar>
              <w:top w:w="72" w:type="dxa"/>
              <w:left w:w="72" w:type="dxa"/>
              <w:bottom w:w="72" w:type="dxa"/>
              <w:right w:w="72" w:type="dxa"/>
            </w:tcMar>
            <w:vAlign w:val="center"/>
          </w:tcPr>
          <w:p w14:paraId="1980334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eastAsia" w:ascii="Times New Roman" w:hAnsi="Times New Roman" w:cs="Times New Roman" w:eastAsiaTheme="minorEastAsia"/>
                <w:i w:val="0"/>
                <w:iCs w:val="0"/>
                <w:caps w:val="0"/>
                <w:color w:val="222222"/>
                <w:spacing w:val="0"/>
                <w:sz w:val="24"/>
                <w:szCs w:val="24"/>
                <w:lang w:val="en-US" w:eastAsia="zh-CN"/>
              </w:rPr>
            </w:pPr>
            <w:r>
              <w:rPr>
                <w:rFonts w:hint="default" w:ascii="Times New Roman" w:hAnsi="Times New Roman" w:eastAsia="宋体" w:cs="Times New Roman"/>
                <w:i w:val="0"/>
                <w:iCs w:val="0"/>
                <w:caps w:val="0"/>
                <w:color w:val="222222"/>
                <w:spacing w:val="0"/>
                <w:sz w:val="24"/>
                <w:szCs w:val="24"/>
                <w:lang w:val="en-US" w:eastAsia="zh-CN"/>
              </w:rPr>
              <w:t>“</w:t>
            </w:r>
            <w:r>
              <w:rPr>
                <w:rFonts w:hint="default" w:ascii="Times New Roman" w:hAnsi="Times New Roman" w:cs="Times New Roman"/>
                <w:sz w:val="24"/>
                <w:szCs w:val="24"/>
              </w:rPr>
              <w:t>Program modifications will be made for any participant experiencing an adverse event related to the intervention.</w:t>
            </w:r>
            <w:r>
              <w:rPr>
                <w:rFonts w:hint="default" w:ascii="Times New Roman" w:hAnsi="Times New Roman" w:cs="Times New Roman"/>
                <w:sz w:val="24"/>
                <w:szCs w:val="24"/>
                <w:lang w:val="en-US" w:eastAsia="zh-CN"/>
              </w:rPr>
              <w:t>”</w:t>
            </w:r>
          </w:p>
        </w:tc>
      </w:tr>
      <w:tr w14:paraId="75AF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vMerge w:val="continue"/>
            <w:shd w:val="clear" w:color="auto" w:fill="FFFFFF"/>
            <w:tcMar>
              <w:top w:w="72" w:type="dxa"/>
              <w:left w:w="72" w:type="dxa"/>
              <w:bottom w:w="72" w:type="dxa"/>
              <w:right w:w="72" w:type="dxa"/>
            </w:tcMar>
            <w:vAlign w:val="center"/>
          </w:tcPr>
          <w:p w14:paraId="2DCF0887">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c>
          <w:tcPr>
            <w:tcW w:w="504" w:type="dxa"/>
            <w:shd w:val="clear" w:color="auto" w:fill="FFFFFF"/>
            <w:tcMar>
              <w:top w:w="72" w:type="dxa"/>
              <w:left w:w="72" w:type="dxa"/>
              <w:bottom w:w="72" w:type="dxa"/>
              <w:right w:w="72" w:type="dxa"/>
            </w:tcMar>
            <w:vAlign w:val="center"/>
          </w:tcPr>
          <w:p w14:paraId="5DBE95D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15c</w:t>
            </w:r>
          </w:p>
        </w:tc>
        <w:tc>
          <w:tcPr>
            <w:tcW w:w="4598" w:type="dxa"/>
            <w:shd w:val="clear" w:color="auto" w:fill="FFFFFF"/>
            <w:tcMar>
              <w:top w:w="72" w:type="dxa"/>
              <w:left w:w="72" w:type="dxa"/>
              <w:bottom w:w="72" w:type="dxa"/>
              <w:right w:w="72" w:type="dxa"/>
            </w:tcMar>
            <w:vAlign w:val="center"/>
          </w:tcPr>
          <w:p w14:paraId="7781D56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Strategies to improve adherence to intervention/comparator protocols, if applicable, and any procedures for monitoring adherence (for example, drug tablet return, sessions attended)</w:t>
            </w:r>
          </w:p>
        </w:tc>
        <w:tc>
          <w:tcPr>
            <w:tcW w:w="1277" w:type="dxa"/>
            <w:shd w:val="clear" w:color="auto" w:fill="FFFFFF"/>
            <w:tcMar>
              <w:top w:w="72" w:type="dxa"/>
              <w:left w:w="72" w:type="dxa"/>
              <w:bottom w:w="72" w:type="dxa"/>
              <w:right w:w="72" w:type="dxa"/>
            </w:tcMar>
            <w:vAlign w:val="center"/>
          </w:tcPr>
          <w:p w14:paraId="03E21FB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14</w:t>
            </w:r>
          </w:p>
        </w:tc>
        <w:tc>
          <w:tcPr>
            <w:tcW w:w="5832" w:type="dxa"/>
            <w:shd w:val="clear" w:color="auto" w:fill="FFFFFF"/>
            <w:tcMar>
              <w:top w:w="72" w:type="dxa"/>
              <w:left w:w="72" w:type="dxa"/>
              <w:bottom w:w="72" w:type="dxa"/>
              <w:right w:w="72" w:type="dxa"/>
            </w:tcMar>
            <w:vAlign w:val="center"/>
          </w:tcPr>
          <w:p w14:paraId="08AFBAA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eastAsia" w:ascii="Times New Roman" w:hAnsi="Times New Roman" w:cs="Times New Roman" w:eastAsiaTheme="minorEastAsia"/>
                <w:i w:val="0"/>
                <w:iCs w:val="0"/>
                <w:caps w:val="0"/>
                <w:color w:val="222222"/>
                <w:spacing w:val="0"/>
                <w:sz w:val="24"/>
                <w:szCs w:val="24"/>
                <w:lang w:val="en-US" w:eastAsia="zh-CN"/>
              </w:rPr>
            </w:pPr>
            <w:r>
              <w:rPr>
                <w:rFonts w:hint="default" w:ascii="Times New Roman" w:hAnsi="Times New Roman" w:eastAsia="宋体" w:cs="Times New Roman"/>
                <w:i w:val="0"/>
                <w:iCs w:val="0"/>
                <w:caps w:val="0"/>
                <w:color w:val="222222"/>
                <w:spacing w:val="0"/>
                <w:sz w:val="24"/>
                <w:szCs w:val="24"/>
                <w:lang w:val="en-US" w:eastAsia="zh-CN"/>
              </w:rPr>
              <w:t>“</w:t>
            </w:r>
            <w:r>
              <w:rPr>
                <w:rFonts w:hint="default" w:ascii="Times New Roman" w:hAnsi="Times New Roman" w:cs="Times New Roman"/>
                <w:sz w:val="24"/>
                <w:szCs w:val="24"/>
              </w:rPr>
              <w:t xml:space="preserve">Adherence </w:t>
            </w:r>
            <w:r>
              <w:rPr>
                <w:rFonts w:hint="default" w:ascii="Times New Roman" w:hAnsi="Times New Roman" w:cs="Times New Roman"/>
                <w:sz w:val="24"/>
                <w:szCs w:val="24"/>
                <w:lang w:val="en-US" w:eastAsia="zh-CN"/>
              </w:rPr>
              <w:t>i</w:t>
            </w:r>
            <w:r>
              <w:rPr>
                <w:rFonts w:hint="default" w:ascii="Times New Roman" w:hAnsi="Times New Roman" w:cs="Times New Roman"/>
                <w:sz w:val="24"/>
                <w:szCs w:val="24"/>
              </w:rPr>
              <w:t>s calculated for both frail residents and the care staff as the percentage of completed exercise sessions out of the total sessions prescribed in the intervention protocol, based on documentation forms completed for each session.</w:t>
            </w:r>
            <w:r>
              <w:rPr>
                <w:rFonts w:hint="default" w:ascii="Times New Roman" w:hAnsi="Times New Roman" w:cs="Times New Roman"/>
                <w:sz w:val="24"/>
                <w:szCs w:val="24"/>
                <w:lang w:val="en-US" w:eastAsia="zh-CN"/>
              </w:rPr>
              <w:t>”</w:t>
            </w:r>
          </w:p>
        </w:tc>
      </w:tr>
      <w:tr w14:paraId="27EB7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vMerge w:val="continue"/>
            <w:shd w:val="clear" w:color="auto" w:fill="FFFFFF"/>
            <w:tcMar>
              <w:top w:w="72" w:type="dxa"/>
              <w:left w:w="72" w:type="dxa"/>
              <w:bottom w:w="72" w:type="dxa"/>
              <w:right w:w="72" w:type="dxa"/>
            </w:tcMar>
            <w:vAlign w:val="center"/>
          </w:tcPr>
          <w:p w14:paraId="74E405E5">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c>
          <w:tcPr>
            <w:tcW w:w="504" w:type="dxa"/>
            <w:shd w:val="clear" w:color="auto" w:fill="FFFFFF"/>
            <w:tcMar>
              <w:top w:w="72" w:type="dxa"/>
              <w:left w:w="72" w:type="dxa"/>
              <w:bottom w:w="72" w:type="dxa"/>
              <w:right w:w="72" w:type="dxa"/>
            </w:tcMar>
            <w:vAlign w:val="center"/>
          </w:tcPr>
          <w:p w14:paraId="3484901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15d</w:t>
            </w:r>
          </w:p>
        </w:tc>
        <w:tc>
          <w:tcPr>
            <w:tcW w:w="4598" w:type="dxa"/>
            <w:shd w:val="clear" w:color="auto" w:fill="FFFFFF"/>
            <w:tcMar>
              <w:top w:w="72" w:type="dxa"/>
              <w:left w:w="72" w:type="dxa"/>
              <w:bottom w:w="72" w:type="dxa"/>
              <w:right w:w="72" w:type="dxa"/>
            </w:tcMar>
            <w:vAlign w:val="center"/>
          </w:tcPr>
          <w:p w14:paraId="72C6DE1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Concomitant care that is permitted or prohibited during the trial</w:t>
            </w:r>
          </w:p>
        </w:tc>
        <w:tc>
          <w:tcPr>
            <w:tcW w:w="1277" w:type="dxa"/>
            <w:shd w:val="clear" w:color="auto" w:fill="FFFFFF"/>
            <w:tcMar>
              <w:top w:w="72" w:type="dxa"/>
              <w:left w:w="72" w:type="dxa"/>
              <w:bottom w:w="72" w:type="dxa"/>
              <w:right w:w="72" w:type="dxa"/>
            </w:tcMar>
            <w:vAlign w:val="center"/>
          </w:tcPr>
          <w:p w14:paraId="4387DB5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eastAsia"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7</w:t>
            </w:r>
          </w:p>
        </w:tc>
        <w:tc>
          <w:tcPr>
            <w:tcW w:w="5832" w:type="dxa"/>
            <w:shd w:val="clear" w:color="auto" w:fill="FFFFFF"/>
            <w:tcMar>
              <w:top w:w="72" w:type="dxa"/>
              <w:left w:w="72" w:type="dxa"/>
              <w:bottom w:w="72" w:type="dxa"/>
              <w:right w:w="72" w:type="dxa"/>
            </w:tcMar>
            <w:vAlign w:val="center"/>
          </w:tcPr>
          <w:p w14:paraId="0504C9B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r>
      <w:tr w14:paraId="5F80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03" w:type="dxa"/>
            <w:shd w:val="clear" w:color="auto" w:fill="FFFFFF"/>
            <w:tcMar>
              <w:top w:w="72" w:type="dxa"/>
              <w:left w:w="72" w:type="dxa"/>
              <w:bottom w:w="72" w:type="dxa"/>
              <w:right w:w="72" w:type="dxa"/>
            </w:tcMar>
            <w:vAlign w:val="center"/>
          </w:tcPr>
          <w:p w14:paraId="4A437E2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Outcomes</w:t>
            </w:r>
          </w:p>
        </w:tc>
        <w:tc>
          <w:tcPr>
            <w:tcW w:w="504" w:type="dxa"/>
            <w:shd w:val="clear" w:color="auto" w:fill="FFFFFF"/>
            <w:tcMar>
              <w:top w:w="72" w:type="dxa"/>
              <w:left w:w="72" w:type="dxa"/>
              <w:bottom w:w="72" w:type="dxa"/>
              <w:right w:w="72" w:type="dxa"/>
            </w:tcMar>
            <w:vAlign w:val="center"/>
          </w:tcPr>
          <w:p w14:paraId="56AD000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16</w:t>
            </w:r>
          </w:p>
        </w:tc>
        <w:tc>
          <w:tcPr>
            <w:tcW w:w="4598" w:type="dxa"/>
            <w:shd w:val="clear" w:color="auto" w:fill="FFFFFF"/>
            <w:tcMar>
              <w:top w:w="72" w:type="dxa"/>
              <w:left w:w="72" w:type="dxa"/>
              <w:bottom w:w="72" w:type="dxa"/>
              <w:right w:w="72" w:type="dxa"/>
            </w:tcMar>
            <w:vAlign w:val="center"/>
          </w:tcPr>
          <w:p w14:paraId="12F5AC5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Primary and secondary outcomes, including the specific measurement variable (for example, systolic blood pressure), analysis metric (for example, change from baseline, final value, time to event), method of aggregation (for example, median, proportion), and time point for each outcome</w:t>
            </w:r>
          </w:p>
        </w:tc>
        <w:tc>
          <w:tcPr>
            <w:tcW w:w="1277" w:type="dxa"/>
            <w:shd w:val="clear" w:color="auto" w:fill="FFFFFF"/>
            <w:tcMar>
              <w:top w:w="72" w:type="dxa"/>
              <w:left w:w="72" w:type="dxa"/>
              <w:bottom w:w="72" w:type="dxa"/>
              <w:right w:w="72" w:type="dxa"/>
            </w:tcMar>
            <w:vAlign w:val="center"/>
          </w:tcPr>
          <w:p w14:paraId="0D3BD3E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13-17</w:t>
            </w:r>
          </w:p>
        </w:tc>
        <w:tc>
          <w:tcPr>
            <w:tcW w:w="5832" w:type="dxa"/>
            <w:shd w:val="clear" w:color="auto" w:fill="FFFFFF"/>
            <w:tcMar>
              <w:top w:w="72" w:type="dxa"/>
              <w:left w:w="72" w:type="dxa"/>
              <w:bottom w:w="72" w:type="dxa"/>
              <w:right w:w="72" w:type="dxa"/>
            </w:tcMar>
            <w:vAlign w:val="center"/>
          </w:tcPr>
          <w:p w14:paraId="4137FFA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r>
      <w:tr w14:paraId="781D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shd w:val="clear" w:color="auto" w:fill="FFFFFF"/>
            <w:tcMar>
              <w:top w:w="72" w:type="dxa"/>
              <w:left w:w="72" w:type="dxa"/>
              <w:bottom w:w="72" w:type="dxa"/>
              <w:right w:w="72" w:type="dxa"/>
            </w:tcMar>
            <w:vAlign w:val="center"/>
          </w:tcPr>
          <w:p w14:paraId="6DB395F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Harms</w:t>
            </w:r>
          </w:p>
        </w:tc>
        <w:tc>
          <w:tcPr>
            <w:tcW w:w="504" w:type="dxa"/>
            <w:shd w:val="clear" w:color="auto" w:fill="FFFFFF"/>
            <w:tcMar>
              <w:top w:w="72" w:type="dxa"/>
              <w:left w:w="72" w:type="dxa"/>
              <w:bottom w:w="72" w:type="dxa"/>
              <w:right w:w="72" w:type="dxa"/>
            </w:tcMar>
            <w:vAlign w:val="center"/>
          </w:tcPr>
          <w:p w14:paraId="34A045D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17</w:t>
            </w:r>
          </w:p>
        </w:tc>
        <w:tc>
          <w:tcPr>
            <w:tcW w:w="4598" w:type="dxa"/>
            <w:shd w:val="clear" w:color="auto" w:fill="FFFFFF"/>
            <w:tcMar>
              <w:top w:w="72" w:type="dxa"/>
              <w:left w:w="72" w:type="dxa"/>
              <w:bottom w:w="72" w:type="dxa"/>
              <w:right w:w="72" w:type="dxa"/>
            </w:tcMar>
            <w:vAlign w:val="center"/>
          </w:tcPr>
          <w:p w14:paraId="15D5B21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How harms are defined and will be assessed (for example, systematically,</w:t>
            </w:r>
            <w:r>
              <w:rPr>
                <w:rFonts w:hint="eastAsia" w:ascii="Times New Roman" w:hAnsi="Times New Roman" w:eastAsia="宋体" w:cs="Times New Roman"/>
                <w:i w:val="0"/>
                <w:iCs w:val="0"/>
                <w:caps w:val="0"/>
                <w:color w:val="222222"/>
                <w:spacing w:val="0"/>
                <w:sz w:val="24"/>
                <w:szCs w:val="24"/>
                <w:lang w:val="en-US" w:eastAsia="zh-CN"/>
              </w:rPr>
              <w:t xml:space="preserve"> </w:t>
            </w:r>
            <w:r>
              <w:rPr>
                <w:rFonts w:hint="default" w:ascii="Times New Roman" w:hAnsi="Times New Roman" w:eastAsia="Segoe UI" w:cs="Times New Roman"/>
                <w:i w:val="0"/>
                <w:iCs w:val="0"/>
                <w:caps w:val="0"/>
                <w:color w:val="222222"/>
                <w:spacing w:val="0"/>
                <w:sz w:val="24"/>
                <w:szCs w:val="24"/>
              </w:rPr>
              <w:t>non-systematically)</w:t>
            </w:r>
          </w:p>
        </w:tc>
        <w:tc>
          <w:tcPr>
            <w:tcW w:w="1277" w:type="dxa"/>
            <w:shd w:val="clear" w:color="auto" w:fill="FFFFFF"/>
            <w:tcMar>
              <w:top w:w="72" w:type="dxa"/>
              <w:left w:w="72" w:type="dxa"/>
              <w:bottom w:w="72" w:type="dxa"/>
              <w:right w:w="72" w:type="dxa"/>
            </w:tcMar>
            <w:vAlign w:val="center"/>
          </w:tcPr>
          <w:p w14:paraId="67D923F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12-13</w:t>
            </w:r>
          </w:p>
        </w:tc>
        <w:tc>
          <w:tcPr>
            <w:tcW w:w="5832" w:type="dxa"/>
            <w:shd w:val="clear" w:color="auto" w:fill="FFFFFF"/>
            <w:tcMar>
              <w:top w:w="72" w:type="dxa"/>
              <w:left w:w="72" w:type="dxa"/>
              <w:bottom w:w="72" w:type="dxa"/>
              <w:right w:w="72" w:type="dxa"/>
            </w:tcMar>
            <w:vAlign w:val="center"/>
          </w:tcPr>
          <w:p w14:paraId="4A1FDB2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r>
      <w:tr w14:paraId="175AB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03" w:type="dxa"/>
            <w:shd w:val="clear" w:color="auto" w:fill="FFFFFF"/>
            <w:tcMar>
              <w:top w:w="72" w:type="dxa"/>
              <w:left w:w="72" w:type="dxa"/>
              <w:bottom w:w="72" w:type="dxa"/>
              <w:right w:w="72" w:type="dxa"/>
            </w:tcMar>
            <w:vAlign w:val="center"/>
          </w:tcPr>
          <w:p w14:paraId="5D06CD1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Participant timeline</w:t>
            </w:r>
          </w:p>
        </w:tc>
        <w:tc>
          <w:tcPr>
            <w:tcW w:w="504" w:type="dxa"/>
            <w:shd w:val="clear" w:color="auto" w:fill="FFFFFF"/>
            <w:tcMar>
              <w:top w:w="72" w:type="dxa"/>
              <w:left w:w="72" w:type="dxa"/>
              <w:bottom w:w="72" w:type="dxa"/>
              <w:right w:w="72" w:type="dxa"/>
            </w:tcMar>
            <w:vAlign w:val="center"/>
          </w:tcPr>
          <w:p w14:paraId="27C7CA9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18</w:t>
            </w:r>
          </w:p>
        </w:tc>
        <w:tc>
          <w:tcPr>
            <w:tcW w:w="4598" w:type="dxa"/>
            <w:shd w:val="clear" w:color="auto" w:fill="FFFFFF"/>
            <w:tcMar>
              <w:top w:w="72" w:type="dxa"/>
              <w:left w:w="72" w:type="dxa"/>
              <w:bottom w:w="72" w:type="dxa"/>
              <w:right w:w="72" w:type="dxa"/>
            </w:tcMar>
            <w:vAlign w:val="center"/>
          </w:tcPr>
          <w:p w14:paraId="48A2A70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eastAsia" w:ascii="Times New Roman" w:hAnsi="Times New Roman" w:eastAsia="宋体" w:cs="Times New Roman"/>
                <w:sz w:val="24"/>
                <w:szCs w:val="24"/>
                <w:lang w:val="en-US" w:eastAsia="zh-CN"/>
              </w:rPr>
            </w:pPr>
            <w:r>
              <w:rPr>
                <w:rFonts w:hint="default" w:ascii="Times New Roman" w:hAnsi="Times New Roman" w:eastAsia="Segoe UI" w:cs="Times New Roman"/>
                <w:i w:val="0"/>
                <w:iCs w:val="0"/>
                <w:caps w:val="0"/>
                <w:color w:val="222222"/>
                <w:spacing w:val="0"/>
                <w:sz w:val="24"/>
                <w:szCs w:val="24"/>
              </w:rPr>
              <w:t>Time schedule of enrollment, interventions (including any run-ins and washouts), assessments, and visits for participants. A schematic diagram is highly recommended</w:t>
            </w:r>
            <w:r>
              <w:rPr>
                <w:rFonts w:hint="eastAsia" w:ascii="Times New Roman" w:hAnsi="Times New Roman" w:eastAsia="宋体" w:cs="Times New Roman"/>
                <w:i w:val="0"/>
                <w:iCs w:val="0"/>
                <w:caps w:val="0"/>
                <w:color w:val="222222"/>
                <w:spacing w:val="0"/>
                <w:sz w:val="24"/>
                <w:szCs w:val="24"/>
                <w:lang w:val="en-US" w:eastAsia="zh-CN"/>
              </w:rPr>
              <w:t>.</w:t>
            </w:r>
          </w:p>
        </w:tc>
        <w:tc>
          <w:tcPr>
            <w:tcW w:w="1277" w:type="dxa"/>
            <w:shd w:val="clear" w:color="auto" w:fill="FFFFFF"/>
            <w:tcMar>
              <w:top w:w="72" w:type="dxa"/>
              <w:left w:w="72" w:type="dxa"/>
              <w:bottom w:w="72" w:type="dxa"/>
              <w:right w:w="72" w:type="dxa"/>
            </w:tcMar>
            <w:vAlign w:val="center"/>
          </w:tcPr>
          <w:p w14:paraId="25E6E71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9, 10,13</w:t>
            </w:r>
          </w:p>
        </w:tc>
        <w:tc>
          <w:tcPr>
            <w:tcW w:w="5832" w:type="dxa"/>
            <w:shd w:val="clear" w:color="auto" w:fill="FFFFFF"/>
            <w:tcMar>
              <w:top w:w="72" w:type="dxa"/>
              <w:left w:w="72" w:type="dxa"/>
              <w:bottom w:w="72" w:type="dxa"/>
              <w:right w:w="72" w:type="dxa"/>
            </w:tcMar>
            <w:vAlign w:val="center"/>
          </w:tcPr>
          <w:p w14:paraId="37F02D1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default" w:ascii="Times New Roman" w:hAnsi="Times New Roman" w:eastAsia="宋体" w:cs="Times New Roman"/>
                <w:i w:val="0"/>
                <w:iCs w:val="0"/>
                <w:caps w:val="0"/>
                <w:color w:val="222222"/>
                <w:spacing w:val="0"/>
                <w:sz w:val="24"/>
                <w:szCs w:val="24"/>
                <w:lang w:val="en-US" w:eastAsia="zh-CN"/>
              </w:rPr>
              <w:t>Page 9 describes the timing of the exercise interventions.</w:t>
            </w:r>
          </w:p>
          <w:p w14:paraId="156E3C1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default" w:ascii="Times New Roman" w:hAnsi="Times New Roman" w:eastAsia="宋体" w:cs="Times New Roman"/>
                <w:i w:val="0"/>
                <w:iCs w:val="0"/>
                <w:caps w:val="0"/>
                <w:color w:val="222222"/>
                <w:spacing w:val="0"/>
                <w:sz w:val="24"/>
                <w:szCs w:val="24"/>
                <w:lang w:val="en-US" w:eastAsia="zh-CN"/>
              </w:rPr>
              <w:t xml:space="preserve">Page 10 (Figure 3) illustrates the schedule of the overall </w:t>
            </w:r>
            <w:r>
              <w:rPr>
                <w:rFonts w:hint="eastAsia" w:ascii="Times New Roman" w:hAnsi="Times New Roman" w:eastAsia="宋体" w:cs="Times New Roman"/>
                <w:i w:val="0"/>
                <w:iCs w:val="0"/>
                <w:caps w:val="0"/>
                <w:color w:val="222222"/>
                <w:spacing w:val="0"/>
                <w:sz w:val="24"/>
                <w:szCs w:val="24"/>
                <w:lang w:val="en-US" w:eastAsia="zh-CN"/>
              </w:rPr>
              <w:t>CARE</w:t>
            </w:r>
            <w:r>
              <w:rPr>
                <w:rFonts w:hint="default" w:ascii="Times New Roman" w:hAnsi="Times New Roman" w:eastAsia="宋体" w:cs="Times New Roman"/>
                <w:i w:val="0"/>
                <w:iCs w:val="0"/>
                <w:caps w:val="0"/>
                <w:color w:val="222222"/>
                <w:spacing w:val="0"/>
                <w:sz w:val="24"/>
                <w:szCs w:val="24"/>
                <w:lang w:val="en-US" w:eastAsia="zh-CN"/>
              </w:rPr>
              <w:t xml:space="preserve"> program.</w:t>
            </w:r>
          </w:p>
          <w:p w14:paraId="2C87C64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default" w:ascii="Times New Roman" w:hAnsi="Times New Roman" w:eastAsia="宋体" w:cs="Times New Roman"/>
                <w:i w:val="0"/>
                <w:iCs w:val="0"/>
                <w:caps w:val="0"/>
                <w:color w:val="222222"/>
                <w:spacing w:val="0"/>
                <w:sz w:val="24"/>
                <w:szCs w:val="24"/>
                <w:lang w:val="en-US" w:eastAsia="zh-CN"/>
              </w:rPr>
              <w:t xml:space="preserve">Page 13 specifies that data </w:t>
            </w:r>
            <w:r>
              <w:rPr>
                <w:rFonts w:hint="eastAsia" w:ascii="Times New Roman" w:hAnsi="Times New Roman" w:eastAsia="宋体" w:cs="Times New Roman"/>
                <w:i w:val="0"/>
                <w:iCs w:val="0"/>
                <w:caps w:val="0"/>
                <w:color w:val="222222"/>
                <w:spacing w:val="0"/>
                <w:sz w:val="24"/>
                <w:szCs w:val="24"/>
                <w:lang w:val="en-US" w:eastAsia="zh-CN"/>
              </w:rPr>
              <w:t>will be</w:t>
            </w:r>
            <w:r>
              <w:rPr>
                <w:rFonts w:hint="default" w:ascii="Times New Roman" w:hAnsi="Times New Roman" w:eastAsia="宋体" w:cs="Times New Roman"/>
                <w:i w:val="0"/>
                <w:iCs w:val="0"/>
                <w:caps w:val="0"/>
                <w:color w:val="222222"/>
                <w:spacing w:val="0"/>
                <w:sz w:val="24"/>
                <w:szCs w:val="24"/>
                <w:lang w:val="en-US" w:eastAsia="zh-CN"/>
              </w:rPr>
              <w:t xml:space="preserve"> collected at three time points.</w:t>
            </w:r>
          </w:p>
        </w:tc>
      </w:tr>
      <w:tr w14:paraId="487E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shd w:val="clear" w:color="auto" w:fill="FFFFFF"/>
            <w:tcMar>
              <w:top w:w="72" w:type="dxa"/>
              <w:left w:w="72" w:type="dxa"/>
              <w:bottom w:w="72" w:type="dxa"/>
              <w:right w:w="72" w:type="dxa"/>
            </w:tcMar>
            <w:vAlign w:val="center"/>
          </w:tcPr>
          <w:p w14:paraId="5A2DF14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Sample size</w:t>
            </w:r>
          </w:p>
        </w:tc>
        <w:tc>
          <w:tcPr>
            <w:tcW w:w="504" w:type="dxa"/>
            <w:shd w:val="clear" w:color="auto" w:fill="FFFFFF"/>
            <w:tcMar>
              <w:top w:w="72" w:type="dxa"/>
              <w:left w:w="72" w:type="dxa"/>
              <w:bottom w:w="72" w:type="dxa"/>
              <w:right w:w="72" w:type="dxa"/>
            </w:tcMar>
            <w:vAlign w:val="center"/>
          </w:tcPr>
          <w:p w14:paraId="511B934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19</w:t>
            </w:r>
          </w:p>
        </w:tc>
        <w:tc>
          <w:tcPr>
            <w:tcW w:w="4598" w:type="dxa"/>
            <w:shd w:val="clear" w:color="auto" w:fill="FFFFFF"/>
            <w:tcMar>
              <w:top w:w="72" w:type="dxa"/>
              <w:left w:w="72" w:type="dxa"/>
              <w:bottom w:w="72" w:type="dxa"/>
              <w:right w:w="72" w:type="dxa"/>
            </w:tcMar>
            <w:vAlign w:val="center"/>
          </w:tcPr>
          <w:p w14:paraId="7E790E3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How sample size was determined, including all assumptions supporting the sample size calculation</w:t>
            </w:r>
          </w:p>
        </w:tc>
        <w:tc>
          <w:tcPr>
            <w:tcW w:w="1277" w:type="dxa"/>
            <w:shd w:val="clear" w:color="auto" w:fill="FFFFFF"/>
            <w:tcMar>
              <w:top w:w="72" w:type="dxa"/>
              <w:left w:w="72" w:type="dxa"/>
              <w:bottom w:w="72" w:type="dxa"/>
              <w:right w:w="72" w:type="dxa"/>
            </w:tcMar>
            <w:vAlign w:val="center"/>
          </w:tcPr>
          <w:p w14:paraId="0767189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eastAsia"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5, 8</w:t>
            </w:r>
          </w:p>
        </w:tc>
        <w:tc>
          <w:tcPr>
            <w:tcW w:w="5832" w:type="dxa"/>
            <w:shd w:val="clear" w:color="auto" w:fill="FFFFFF"/>
            <w:tcMar>
              <w:top w:w="72" w:type="dxa"/>
              <w:left w:w="72" w:type="dxa"/>
              <w:bottom w:w="72" w:type="dxa"/>
              <w:right w:w="72" w:type="dxa"/>
            </w:tcMar>
            <w:vAlign w:val="center"/>
          </w:tcPr>
          <w:p w14:paraId="09F2482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Qualitative part and quantitative part.</w:t>
            </w:r>
          </w:p>
        </w:tc>
      </w:tr>
      <w:tr w14:paraId="490F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03" w:type="dxa"/>
            <w:shd w:val="clear" w:color="auto" w:fill="FFFFFF"/>
            <w:tcMar>
              <w:top w:w="72" w:type="dxa"/>
              <w:left w:w="72" w:type="dxa"/>
              <w:bottom w:w="72" w:type="dxa"/>
              <w:right w:w="72" w:type="dxa"/>
            </w:tcMar>
            <w:vAlign w:val="center"/>
          </w:tcPr>
          <w:p w14:paraId="5AC8E67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Recruitment</w:t>
            </w:r>
          </w:p>
        </w:tc>
        <w:tc>
          <w:tcPr>
            <w:tcW w:w="504" w:type="dxa"/>
            <w:shd w:val="clear" w:color="auto" w:fill="FFFFFF"/>
            <w:tcMar>
              <w:top w:w="72" w:type="dxa"/>
              <w:left w:w="72" w:type="dxa"/>
              <w:bottom w:w="72" w:type="dxa"/>
              <w:right w:w="72" w:type="dxa"/>
            </w:tcMar>
            <w:vAlign w:val="center"/>
          </w:tcPr>
          <w:p w14:paraId="5B9D359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20</w:t>
            </w:r>
          </w:p>
        </w:tc>
        <w:tc>
          <w:tcPr>
            <w:tcW w:w="4598" w:type="dxa"/>
            <w:shd w:val="clear" w:color="auto" w:fill="FFFFFF"/>
            <w:tcMar>
              <w:top w:w="72" w:type="dxa"/>
              <w:left w:w="72" w:type="dxa"/>
              <w:bottom w:w="72" w:type="dxa"/>
              <w:right w:w="72" w:type="dxa"/>
            </w:tcMar>
            <w:vAlign w:val="center"/>
          </w:tcPr>
          <w:p w14:paraId="00242BC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Strategies for achieving adequate participant enrollment to reach target sample size</w:t>
            </w:r>
          </w:p>
        </w:tc>
        <w:tc>
          <w:tcPr>
            <w:tcW w:w="1277" w:type="dxa"/>
            <w:shd w:val="clear" w:color="auto" w:fill="FFFFFF"/>
            <w:tcMar>
              <w:top w:w="72" w:type="dxa"/>
              <w:left w:w="72" w:type="dxa"/>
              <w:bottom w:w="72" w:type="dxa"/>
              <w:right w:w="72" w:type="dxa"/>
            </w:tcMar>
            <w:vAlign w:val="center"/>
          </w:tcPr>
          <w:p w14:paraId="15369EB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5, 8</w:t>
            </w:r>
          </w:p>
        </w:tc>
        <w:tc>
          <w:tcPr>
            <w:tcW w:w="5832" w:type="dxa"/>
            <w:shd w:val="clear" w:color="auto" w:fill="FFFFFF"/>
            <w:tcMar>
              <w:top w:w="72" w:type="dxa"/>
              <w:left w:w="72" w:type="dxa"/>
              <w:bottom w:w="72" w:type="dxa"/>
              <w:right w:w="72" w:type="dxa"/>
            </w:tcMar>
            <w:vAlign w:val="center"/>
          </w:tcPr>
          <w:p w14:paraId="025A127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r>
              <w:rPr>
                <w:rFonts w:hint="eastAsia" w:ascii="Times New Roman" w:hAnsi="Times New Roman" w:eastAsia="宋体" w:cs="Times New Roman"/>
                <w:i w:val="0"/>
                <w:iCs w:val="0"/>
                <w:caps w:val="0"/>
                <w:color w:val="222222"/>
                <w:spacing w:val="0"/>
                <w:sz w:val="24"/>
                <w:szCs w:val="24"/>
                <w:lang w:val="en-US" w:eastAsia="zh-CN"/>
              </w:rPr>
              <w:t>Qualitative part and quantitative part.</w:t>
            </w:r>
          </w:p>
        </w:tc>
      </w:tr>
      <w:tr w14:paraId="24FF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5" w:type="dxa"/>
            <w:gridSpan w:val="3"/>
            <w:shd w:val="clear" w:color="auto" w:fill="FFFFFF"/>
            <w:tcMar>
              <w:top w:w="72" w:type="dxa"/>
              <w:left w:w="72" w:type="dxa"/>
              <w:bottom w:w="72" w:type="dxa"/>
              <w:right w:w="72" w:type="dxa"/>
            </w:tcMar>
            <w:vAlign w:val="center"/>
          </w:tcPr>
          <w:p w14:paraId="136C39D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sz w:val="24"/>
                <w:szCs w:val="24"/>
              </w:rPr>
            </w:pPr>
            <w:r>
              <w:rPr>
                <w:rFonts w:hint="default" w:ascii="Times New Roman" w:hAnsi="Times New Roman" w:eastAsia="Segoe UI" w:cs="Times New Roman"/>
                <w:b/>
                <w:bCs/>
                <w:i w:val="0"/>
                <w:iCs w:val="0"/>
                <w:caps w:val="0"/>
                <w:color w:val="222222"/>
                <w:spacing w:val="0"/>
                <w:sz w:val="24"/>
                <w:szCs w:val="24"/>
              </w:rPr>
              <w:t>Methods: Assignment of interventions</w:t>
            </w:r>
          </w:p>
        </w:tc>
        <w:tc>
          <w:tcPr>
            <w:tcW w:w="1277" w:type="dxa"/>
            <w:shd w:val="clear" w:color="auto" w:fill="FFFFFF"/>
            <w:tcMar>
              <w:top w:w="72" w:type="dxa"/>
              <w:left w:w="72" w:type="dxa"/>
              <w:bottom w:w="72" w:type="dxa"/>
              <w:right w:w="72" w:type="dxa"/>
            </w:tcMar>
            <w:vAlign w:val="center"/>
          </w:tcPr>
          <w:p w14:paraId="2FAE7BB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eastAsia="Segoe UI" w:cs="Times New Roman"/>
                <w:b/>
                <w:bCs/>
                <w:i w:val="0"/>
                <w:iCs w:val="0"/>
                <w:caps w:val="0"/>
                <w:color w:val="222222"/>
                <w:spacing w:val="0"/>
                <w:sz w:val="24"/>
                <w:szCs w:val="24"/>
              </w:rPr>
            </w:pPr>
          </w:p>
        </w:tc>
        <w:tc>
          <w:tcPr>
            <w:tcW w:w="5832" w:type="dxa"/>
            <w:shd w:val="clear" w:color="auto" w:fill="FFFFFF"/>
            <w:tcMar>
              <w:top w:w="72" w:type="dxa"/>
              <w:left w:w="72" w:type="dxa"/>
              <w:bottom w:w="72" w:type="dxa"/>
              <w:right w:w="72" w:type="dxa"/>
            </w:tcMar>
            <w:vAlign w:val="center"/>
          </w:tcPr>
          <w:p w14:paraId="19F7336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eastAsia="Segoe UI" w:cs="Times New Roman"/>
                <w:b/>
                <w:bCs/>
                <w:i w:val="0"/>
                <w:iCs w:val="0"/>
                <w:caps w:val="0"/>
                <w:color w:val="222222"/>
                <w:spacing w:val="0"/>
                <w:sz w:val="24"/>
                <w:szCs w:val="24"/>
              </w:rPr>
            </w:pPr>
          </w:p>
        </w:tc>
      </w:tr>
      <w:tr w14:paraId="1688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905" w:type="dxa"/>
            <w:gridSpan w:val="3"/>
            <w:shd w:val="clear" w:color="auto" w:fill="FFFFFF"/>
            <w:tcMar>
              <w:top w:w="72" w:type="dxa"/>
              <w:left w:w="72" w:type="dxa"/>
              <w:bottom w:w="72" w:type="dxa"/>
              <w:right w:w="72" w:type="dxa"/>
            </w:tcMar>
            <w:vAlign w:val="center"/>
          </w:tcPr>
          <w:p w14:paraId="178E8E7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r>
              <w:rPr>
                <w:rFonts w:hint="default" w:ascii="Times New Roman" w:hAnsi="Times New Roman" w:eastAsia="Segoe UI" w:cs="Times New Roman"/>
                <w:i w:val="0"/>
                <w:iCs w:val="0"/>
                <w:caps w:val="0"/>
                <w:color w:val="222222"/>
                <w:spacing w:val="0"/>
                <w:sz w:val="24"/>
                <w:szCs w:val="24"/>
              </w:rPr>
              <w:t>Randomization:</w:t>
            </w:r>
          </w:p>
        </w:tc>
        <w:tc>
          <w:tcPr>
            <w:tcW w:w="1277" w:type="dxa"/>
            <w:shd w:val="clear" w:color="auto" w:fill="FFFFFF"/>
            <w:tcMar>
              <w:top w:w="72" w:type="dxa"/>
              <w:left w:w="72" w:type="dxa"/>
              <w:bottom w:w="72" w:type="dxa"/>
              <w:right w:w="72" w:type="dxa"/>
            </w:tcMar>
            <w:vAlign w:val="center"/>
          </w:tcPr>
          <w:p w14:paraId="44C19AB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Cambria" w:cs="Times New Roman"/>
                <w:b w:val="0"/>
                <w:bCs w:val="0"/>
                <w:i w:val="0"/>
                <w:iCs w:val="0"/>
                <w:caps w:val="0"/>
                <w:color w:val="0000FF"/>
                <w:spacing w:val="0"/>
                <w:kern w:val="0"/>
                <w:sz w:val="24"/>
                <w:szCs w:val="24"/>
                <w:u w:val="none"/>
                <w:lang w:val="en-US" w:eastAsia="zh-CN" w:bidi="ar"/>
              </w:rPr>
            </w:pPr>
          </w:p>
        </w:tc>
        <w:tc>
          <w:tcPr>
            <w:tcW w:w="5832" w:type="dxa"/>
            <w:shd w:val="clear" w:color="auto" w:fill="FFFFFF"/>
            <w:tcMar>
              <w:top w:w="72" w:type="dxa"/>
              <w:left w:w="72" w:type="dxa"/>
              <w:bottom w:w="72" w:type="dxa"/>
              <w:right w:w="72" w:type="dxa"/>
            </w:tcMar>
            <w:vAlign w:val="center"/>
          </w:tcPr>
          <w:p w14:paraId="5564887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center"/>
              <w:rPr>
                <w:rFonts w:hint="default" w:ascii="Times New Roman" w:hAnsi="Times New Roman" w:eastAsia="Cambria" w:cs="Times New Roman"/>
                <w:b w:val="0"/>
                <w:bCs w:val="0"/>
                <w:i w:val="0"/>
                <w:iCs w:val="0"/>
                <w:caps w:val="0"/>
                <w:color w:val="0000FF"/>
                <w:spacing w:val="0"/>
                <w:kern w:val="0"/>
                <w:sz w:val="24"/>
                <w:szCs w:val="24"/>
                <w:u w:val="none"/>
                <w:lang w:val="en-US" w:eastAsia="zh-CN" w:bidi="ar"/>
              </w:rPr>
            </w:pPr>
          </w:p>
        </w:tc>
      </w:tr>
      <w:tr w14:paraId="2695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vMerge w:val="restart"/>
            <w:shd w:val="clear" w:color="auto" w:fill="FFFFFF"/>
            <w:tcMar>
              <w:top w:w="72" w:type="dxa"/>
              <w:left w:w="72" w:type="dxa"/>
              <w:bottom w:w="72" w:type="dxa"/>
              <w:right w:w="72" w:type="dxa"/>
            </w:tcMar>
            <w:vAlign w:val="center"/>
          </w:tcPr>
          <w:p w14:paraId="645BA69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Sequence generation</w:t>
            </w:r>
          </w:p>
        </w:tc>
        <w:tc>
          <w:tcPr>
            <w:tcW w:w="504" w:type="dxa"/>
            <w:shd w:val="clear" w:color="auto" w:fill="FFFFFF"/>
            <w:tcMar>
              <w:top w:w="72" w:type="dxa"/>
              <w:left w:w="72" w:type="dxa"/>
              <w:bottom w:w="72" w:type="dxa"/>
              <w:right w:w="72" w:type="dxa"/>
            </w:tcMar>
            <w:vAlign w:val="center"/>
          </w:tcPr>
          <w:p w14:paraId="5E82D61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21a</w:t>
            </w:r>
          </w:p>
        </w:tc>
        <w:tc>
          <w:tcPr>
            <w:tcW w:w="4598" w:type="dxa"/>
            <w:shd w:val="clear" w:color="auto" w:fill="FFFFFF"/>
            <w:tcMar>
              <w:top w:w="72" w:type="dxa"/>
              <w:left w:w="72" w:type="dxa"/>
              <w:bottom w:w="72" w:type="dxa"/>
              <w:right w:w="72" w:type="dxa"/>
            </w:tcMar>
            <w:vAlign w:val="center"/>
          </w:tcPr>
          <w:p w14:paraId="4594B56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Who will generate the random allocation sequence and the method used</w:t>
            </w:r>
          </w:p>
        </w:tc>
        <w:tc>
          <w:tcPr>
            <w:tcW w:w="1277" w:type="dxa"/>
            <w:shd w:val="clear" w:color="auto" w:fill="FFFFFF"/>
            <w:tcMar>
              <w:top w:w="72" w:type="dxa"/>
              <w:left w:w="72" w:type="dxa"/>
              <w:bottom w:w="72" w:type="dxa"/>
              <w:right w:w="72" w:type="dxa"/>
            </w:tcMar>
            <w:vAlign w:val="center"/>
          </w:tcPr>
          <w:p w14:paraId="26157A4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r>
              <w:rPr>
                <w:rFonts w:hint="eastAsia" w:ascii="Times New Roman" w:hAnsi="Times New Roman" w:eastAsia="宋体" w:cs="Times New Roman"/>
                <w:i w:val="0"/>
                <w:iCs w:val="0"/>
                <w:color w:val="222222"/>
                <w:spacing w:val="0"/>
                <w:sz w:val="24"/>
                <w:szCs w:val="24"/>
                <w:lang w:val="en-US" w:eastAsia="zh-CN"/>
              </w:rPr>
              <w:t>N</w:t>
            </w:r>
            <w:r>
              <w:rPr>
                <w:rFonts w:hint="eastAsia" w:ascii="Times New Roman" w:hAnsi="Times New Roman" w:eastAsia="宋体" w:cs="Times New Roman"/>
                <w:i w:val="0"/>
                <w:iCs w:val="0"/>
                <w:caps w:val="0"/>
                <w:color w:val="222222"/>
                <w:spacing w:val="0"/>
                <w:sz w:val="24"/>
                <w:szCs w:val="24"/>
                <w:lang w:val="en-US" w:eastAsia="zh-CN"/>
              </w:rPr>
              <w:t>ot applicable.</w:t>
            </w:r>
          </w:p>
        </w:tc>
        <w:tc>
          <w:tcPr>
            <w:tcW w:w="5832" w:type="dxa"/>
            <w:shd w:val="clear" w:color="auto" w:fill="FFFFFF"/>
            <w:tcMar>
              <w:top w:w="72" w:type="dxa"/>
              <w:left w:w="72" w:type="dxa"/>
              <w:bottom w:w="72" w:type="dxa"/>
              <w:right w:w="72" w:type="dxa"/>
            </w:tcMar>
            <w:vAlign w:val="center"/>
          </w:tcPr>
          <w:p w14:paraId="18C70F4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r>
              <w:rPr>
                <w:rFonts w:hint="default" w:ascii="Times New Roman" w:hAnsi="Times New Roman" w:eastAsia="Cambria" w:cs="Times New Roman"/>
                <w:b w:val="0"/>
                <w:bCs w:val="0"/>
                <w:i w:val="0"/>
                <w:iCs w:val="0"/>
                <w:caps w:val="0"/>
                <w:color w:val="auto"/>
                <w:spacing w:val="0"/>
                <w:kern w:val="0"/>
                <w:sz w:val="24"/>
                <w:szCs w:val="24"/>
                <w:u w:val="none"/>
                <w:lang w:val="en-US" w:eastAsia="zh-CN" w:bidi="ar"/>
              </w:rPr>
              <w:t xml:space="preserve">Because our study is pre-post design, with all participants will be included in the study, so those administering the interventions, and those assessing the outcomes are not blinded to study condition assignment. However, data collection will be conducted by undergraduate research assistants who are blinded to the study design to minimize assessment bias. </w:t>
            </w:r>
          </w:p>
        </w:tc>
      </w:tr>
      <w:tr w14:paraId="1421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vMerge w:val="continue"/>
            <w:shd w:val="clear" w:color="auto" w:fill="FFFFFF"/>
            <w:tcMar>
              <w:top w:w="72" w:type="dxa"/>
              <w:left w:w="72" w:type="dxa"/>
              <w:bottom w:w="72" w:type="dxa"/>
              <w:right w:w="72" w:type="dxa"/>
            </w:tcMar>
            <w:vAlign w:val="center"/>
          </w:tcPr>
          <w:p w14:paraId="0D55E756">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c>
          <w:tcPr>
            <w:tcW w:w="504" w:type="dxa"/>
            <w:shd w:val="clear" w:color="auto" w:fill="FFFFFF"/>
            <w:tcMar>
              <w:top w:w="72" w:type="dxa"/>
              <w:left w:w="72" w:type="dxa"/>
              <w:bottom w:w="72" w:type="dxa"/>
              <w:right w:w="72" w:type="dxa"/>
            </w:tcMar>
            <w:vAlign w:val="center"/>
          </w:tcPr>
          <w:p w14:paraId="43A066F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21b</w:t>
            </w:r>
          </w:p>
        </w:tc>
        <w:tc>
          <w:tcPr>
            <w:tcW w:w="4598" w:type="dxa"/>
            <w:shd w:val="clear" w:color="auto" w:fill="FFFFFF"/>
            <w:tcMar>
              <w:top w:w="72" w:type="dxa"/>
              <w:left w:w="72" w:type="dxa"/>
              <w:bottom w:w="72" w:type="dxa"/>
              <w:right w:w="72" w:type="dxa"/>
            </w:tcMar>
            <w:vAlign w:val="center"/>
          </w:tcPr>
          <w:p w14:paraId="58EAA0F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Type of randomization (simple or restricted) and details of any factors for stratification. To reduce predictability of a random sequence, other details of any planned restriction (for example, blocking) should be provided in a separate document that is unavailable to those who enroll participants or assign interventions</w:t>
            </w:r>
          </w:p>
        </w:tc>
        <w:tc>
          <w:tcPr>
            <w:tcW w:w="1277" w:type="dxa"/>
            <w:shd w:val="clear" w:color="auto" w:fill="FFFFFF"/>
            <w:tcMar>
              <w:top w:w="72" w:type="dxa"/>
              <w:left w:w="72" w:type="dxa"/>
              <w:bottom w:w="72" w:type="dxa"/>
              <w:right w:w="72" w:type="dxa"/>
            </w:tcMar>
            <w:vAlign w:val="center"/>
          </w:tcPr>
          <w:p w14:paraId="10B825D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r>
              <w:rPr>
                <w:rFonts w:hint="eastAsia" w:ascii="Times New Roman" w:hAnsi="Times New Roman" w:eastAsia="宋体" w:cs="Times New Roman"/>
                <w:i w:val="0"/>
                <w:iCs w:val="0"/>
                <w:color w:val="222222"/>
                <w:spacing w:val="0"/>
                <w:sz w:val="24"/>
                <w:szCs w:val="24"/>
                <w:lang w:val="en-US" w:eastAsia="zh-CN"/>
              </w:rPr>
              <w:t>N</w:t>
            </w:r>
            <w:r>
              <w:rPr>
                <w:rFonts w:hint="eastAsia" w:ascii="Times New Roman" w:hAnsi="Times New Roman" w:eastAsia="宋体" w:cs="Times New Roman"/>
                <w:i w:val="0"/>
                <w:iCs w:val="0"/>
                <w:caps w:val="0"/>
                <w:color w:val="222222"/>
                <w:spacing w:val="0"/>
                <w:sz w:val="24"/>
                <w:szCs w:val="24"/>
                <w:lang w:val="en-US" w:eastAsia="zh-CN"/>
              </w:rPr>
              <w:t>ot applicable.</w:t>
            </w:r>
          </w:p>
        </w:tc>
        <w:tc>
          <w:tcPr>
            <w:tcW w:w="5832" w:type="dxa"/>
            <w:shd w:val="clear" w:color="auto" w:fill="FFFFFF"/>
            <w:tcMar>
              <w:top w:w="72" w:type="dxa"/>
              <w:left w:w="72" w:type="dxa"/>
              <w:bottom w:w="72" w:type="dxa"/>
              <w:right w:w="72" w:type="dxa"/>
            </w:tcMar>
            <w:vAlign w:val="center"/>
          </w:tcPr>
          <w:p w14:paraId="701AC90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Same as above.</w:t>
            </w:r>
          </w:p>
        </w:tc>
      </w:tr>
      <w:tr w14:paraId="68F4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shd w:val="clear" w:color="auto" w:fill="FFFFFF"/>
            <w:tcMar>
              <w:top w:w="72" w:type="dxa"/>
              <w:left w:w="72" w:type="dxa"/>
              <w:bottom w:w="72" w:type="dxa"/>
              <w:right w:w="72" w:type="dxa"/>
            </w:tcMar>
            <w:vAlign w:val="center"/>
          </w:tcPr>
          <w:p w14:paraId="5F983CD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Allocation concealment mechanism</w:t>
            </w:r>
          </w:p>
        </w:tc>
        <w:tc>
          <w:tcPr>
            <w:tcW w:w="504" w:type="dxa"/>
            <w:shd w:val="clear" w:color="auto" w:fill="FFFFFF"/>
            <w:tcMar>
              <w:top w:w="72" w:type="dxa"/>
              <w:left w:w="72" w:type="dxa"/>
              <w:bottom w:w="72" w:type="dxa"/>
              <w:right w:w="72" w:type="dxa"/>
            </w:tcMar>
            <w:vAlign w:val="center"/>
          </w:tcPr>
          <w:p w14:paraId="6DDFCE0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22</w:t>
            </w:r>
          </w:p>
        </w:tc>
        <w:tc>
          <w:tcPr>
            <w:tcW w:w="4598" w:type="dxa"/>
            <w:shd w:val="clear" w:color="auto" w:fill="FFFFFF"/>
            <w:tcMar>
              <w:top w:w="72" w:type="dxa"/>
              <w:left w:w="72" w:type="dxa"/>
              <w:bottom w:w="72" w:type="dxa"/>
              <w:right w:w="72" w:type="dxa"/>
            </w:tcMar>
            <w:vAlign w:val="center"/>
          </w:tcPr>
          <w:p w14:paraId="6153540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Mechanism used to implement the random allocation sequence (for example, central computer/telephone; sequentially numbered, opaque, sealed containers), describing any steps to conceal the sequence until interventions are assigned</w:t>
            </w:r>
          </w:p>
        </w:tc>
        <w:tc>
          <w:tcPr>
            <w:tcW w:w="1277" w:type="dxa"/>
            <w:shd w:val="clear" w:color="auto" w:fill="FFFFFF"/>
            <w:tcMar>
              <w:top w:w="72" w:type="dxa"/>
              <w:left w:w="72" w:type="dxa"/>
              <w:bottom w:w="72" w:type="dxa"/>
              <w:right w:w="72" w:type="dxa"/>
            </w:tcMar>
            <w:vAlign w:val="center"/>
          </w:tcPr>
          <w:p w14:paraId="438B69D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r>
              <w:rPr>
                <w:rFonts w:hint="eastAsia" w:ascii="Times New Roman" w:hAnsi="Times New Roman" w:eastAsia="宋体" w:cs="Times New Roman"/>
                <w:i w:val="0"/>
                <w:iCs w:val="0"/>
                <w:color w:val="222222"/>
                <w:spacing w:val="0"/>
                <w:sz w:val="24"/>
                <w:szCs w:val="24"/>
                <w:lang w:val="en-US" w:eastAsia="zh-CN"/>
              </w:rPr>
              <w:t>N</w:t>
            </w:r>
            <w:r>
              <w:rPr>
                <w:rFonts w:hint="eastAsia" w:ascii="Times New Roman" w:hAnsi="Times New Roman" w:eastAsia="宋体" w:cs="Times New Roman"/>
                <w:i w:val="0"/>
                <w:iCs w:val="0"/>
                <w:caps w:val="0"/>
                <w:color w:val="222222"/>
                <w:spacing w:val="0"/>
                <w:sz w:val="24"/>
                <w:szCs w:val="24"/>
                <w:lang w:val="en-US" w:eastAsia="zh-CN"/>
              </w:rPr>
              <w:t>ot applicable.</w:t>
            </w:r>
          </w:p>
        </w:tc>
        <w:tc>
          <w:tcPr>
            <w:tcW w:w="5832" w:type="dxa"/>
            <w:shd w:val="clear" w:color="auto" w:fill="FFFFFF"/>
            <w:tcMar>
              <w:top w:w="72" w:type="dxa"/>
              <w:left w:w="72" w:type="dxa"/>
              <w:bottom w:w="72" w:type="dxa"/>
              <w:right w:w="72" w:type="dxa"/>
            </w:tcMar>
            <w:vAlign w:val="center"/>
          </w:tcPr>
          <w:p w14:paraId="5867C4A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r>
              <w:rPr>
                <w:rFonts w:hint="eastAsia" w:ascii="Times New Roman" w:hAnsi="Times New Roman" w:eastAsia="宋体" w:cs="Times New Roman"/>
                <w:i w:val="0"/>
                <w:iCs w:val="0"/>
                <w:caps w:val="0"/>
                <w:color w:val="222222"/>
                <w:spacing w:val="0"/>
                <w:sz w:val="24"/>
                <w:szCs w:val="24"/>
                <w:lang w:val="en-US" w:eastAsia="zh-CN"/>
              </w:rPr>
              <w:t>Same as above.</w:t>
            </w:r>
          </w:p>
        </w:tc>
      </w:tr>
      <w:tr w14:paraId="4C2D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shd w:val="clear" w:color="auto" w:fill="FFFFFF"/>
            <w:tcMar>
              <w:top w:w="72" w:type="dxa"/>
              <w:left w:w="72" w:type="dxa"/>
              <w:bottom w:w="72" w:type="dxa"/>
              <w:right w:w="72" w:type="dxa"/>
            </w:tcMar>
            <w:vAlign w:val="center"/>
          </w:tcPr>
          <w:p w14:paraId="7A9950B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Implementation</w:t>
            </w:r>
          </w:p>
        </w:tc>
        <w:tc>
          <w:tcPr>
            <w:tcW w:w="504" w:type="dxa"/>
            <w:shd w:val="clear" w:color="auto" w:fill="FFFFFF"/>
            <w:tcMar>
              <w:top w:w="72" w:type="dxa"/>
              <w:left w:w="72" w:type="dxa"/>
              <w:bottom w:w="72" w:type="dxa"/>
              <w:right w:w="72" w:type="dxa"/>
            </w:tcMar>
            <w:vAlign w:val="center"/>
          </w:tcPr>
          <w:p w14:paraId="41BDD1F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23</w:t>
            </w:r>
          </w:p>
        </w:tc>
        <w:tc>
          <w:tcPr>
            <w:tcW w:w="4598" w:type="dxa"/>
            <w:shd w:val="clear" w:color="auto" w:fill="FFFFFF"/>
            <w:tcMar>
              <w:top w:w="72" w:type="dxa"/>
              <w:left w:w="72" w:type="dxa"/>
              <w:bottom w:w="72" w:type="dxa"/>
              <w:right w:w="72" w:type="dxa"/>
            </w:tcMar>
            <w:vAlign w:val="center"/>
          </w:tcPr>
          <w:p w14:paraId="69B9A1A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Whether the personnel who will enroll and those who will assign participants to the interventions will have access to the random allocation sequence</w:t>
            </w:r>
          </w:p>
        </w:tc>
        <w:tc>
          <w:tcPr>
            <w:tcW w:w="1277" w:type="dxa"/>
            <w:shd w:val="clear" w:color="auto" w:fill="FFFFFF"/>
            <w:tcMar>
              <w:top w:w="72" w:type="dxa"/>
              <w:left w:w="72" w:type="dxa"/>
              <w:bottom w:w="72" w:type="dxa"/>
              <w:right w:w="72" w:type="dxa"/>
            </w:tcMar>
            <w:vAlign w:val="center"/>
          </w:tcPr>
          <w:p w14:paraId="081787F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r>
              <w:rPr>
                <w:rFonts w:hint="eastAsia" w:ascii="Times New Roman" w:hAnsi="Times New Roman" w:eastAsia="宋体" w:cs="Times New Roman"/>
                <w:i w:val="0"/>
                <w:iCs w:val="0"/>
                <w:color w:val="222222"/>
                <w:spacing w:val="0"/>
                <w:sz w:val="24"/>
                <w:szCs w:val="24"/>
                <w:lang w:val="en-US" w:eastAsia="zh-CN"/>
              </w:rPr>
              <w:t>N</w:t>
            </w:r>
            <w:r>
              <w:rPr>
                <w:rFonts w:hint="eastAsia" w:ascii="Times New Roman" w:hAnsi="Times New Roman" w:eastAsia="宋体" w:cs="Times New Roman"/>
                <w:i w:val="0"/>
                <w:iCs w:val="0"/>
                <w:caps w:val="0"/>
                <w:color w:val="222222"/>
                <w:spacing w:val="0"/>
                <w:sz w:val="24"/>
                <w:szCs w:val="24"/>
                <w:lang w:val="en-US" w:eastAsia="zh-CN"/>
              </w:rPr>
              <w:t>ot applicable.</w:t>
            </w:r>
          </w:p>
        </w:tc>
        <w:tc>
          <w:tcPr>
            <w:tcW w:w="5832" w:type="dxa"/>
            <w:shd w:val="clear" w:color="auto" w:fill="FFFFFF"/>
            <w:tcMar>
              <w:top w:w="72" w:type="dxa"/>
              <w:left w:w="72" w:type="dxa"/>
              <w:bottom w:w="72" w:type="dxa"/>
              <w:right w:w="72" w:type="dxa"/>
            </w:tcMar>
            <w:vAlign w:val="center"/>
          </w:tcPr>
          <w:p w14:paraId="7E1CAFB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r>
              <w:rPr>
                <w:rFonts w:hint="eastAsia" w:ascii="Times New Roman" w:hAnsi="Times New Roman" w:eastAsia="宋体" w:cs="Times New Roman"/>
                <w:i w:val="0"/>
                <w:iCs w:val="0"/>
                <w:caps w:val="0"/>
                <w:color w:val="222222"/>
                <w:spacing w:val="0"/>
                <w:sz w:val="24"/>
                <w:szCs w:val="24"/>
                <w:lang w:val="en-US" w:eastAsia="zh-CN"/>
              </w:rPr>
              <w:t>Same as above.</w:t>
            </w:r>
          </w:p>
        </w:tc>
      </w:tr>
      <w:tr w14:paraId="3CA8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03" w:type="dxa"/>
            <w:vMerge w:val="restart"/>
            <w:shd w:val="clear" w:color="auto" w:fill="FFFFFF"/>
            <w:tcMar>
              <w:top w:w="72" w:type="dxa"/>
              <w:left w:w="72" w:type="dxa"/>
              <w:bottom w:w="72" w:type="dxa"/>
              <w:right w:w="72" w:type="dxa"/>
            </w:tcMar>
            <w:vAlign w:val="center"/>
          </w:tcPr>
          <w:p w14:paraId="143371E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Blinding</w:t>
            </w:r>
          </w:p>
        </w:tc>
        <w:tc>
          <w:tcPr>
            <w:tcW w:w="504" w:type="dxa"/>
            <w:shd w:val="clear" w:color="auto" w:fill="FFFFFF"/>
            <w:tcMar>
              <w:top w:w="72" w:type="dxa"/>
              <w:left w:w="72" w:type="dxa"/>
              <w:bottom w:w="72" w:type="dxa"/>
              <w:right w:w="72" w:type="dxa"/>
            </w:tcMar>
            <w:vAlign w:val="center"/>
          </w:tcPr>
          <w:p w14:paraId="72F633B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24a</w:t>
            </w:r>
          </w:p>
        </w:tc>
        <w:tc>
          <w:tcPr>
            <w:tcW w:w="4598" w:type="dxa"/>
            <w:shd w:val="clear" w:color="auto" w:fill="FFFFFF"/>
            <w:tcMar>
              <w:top w:w="72" w:type="dxa"/>
              <w:left w:w="72" w:type="dxa"/>
              <w:bottom w:w="72" w:type="dxa"/>
              <w:right w:w="72" w:type="dxa"/>
            </w:tcMar>
            <w:vAlign w:val="center"/>
          </w:tcPr>
          <w:p w14:paraId="45CA030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Who will be blinded after assignment to interventions (for example, participants, care providers, outcome assessors, data analysts)</w:t>
            </w:r>
          </w:p>
        </w:tc>
        <w:tc>
          <w:tcPr>
            <w:tcW w:w="1277" w:type="dxa"/>
            <w:shd w:val="clear" w:color="auto" w:fill="FFFFFF"/>
            <w:tcMar>
              <w:top w:w="72" w:type="dxa"/>
              <w:left w:w="72" w:type="dxa"/>
              <w:bottom w:w="72" w:type="dxa"/>
              <w:right w:w="72" w:type="dxa"/>
            </w:tcMar>
            <w:vAlign w:val="center"/>
          </w:tcPr>
          <w:p w14:paraId="76ACA2E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r>
              <w:rPr>
                <w:rFonts w:hint="eastAsia" w:ascii="Times New Roman" w:hAnsi="Times New Roman" w:eastAsia="宋体" w:cs="Times New Roman"/>
                <w:i w:val="0"/>
                <w:iCs w:val="0"/>
                <w:color w:val="222222"/>
                <w:spacing w:val="0"/>
                <w:sz w:val="24"/>
                <w:szCs w:val="24"/>
                <w:lang w:val="en-US" w:eastAsia="zh-CN"/>
              </w:rPr>
              <w:t>N</w:t>
            </w:r>
            <w:r>
              <w:rPr>
                <w:rFonts w:hint="eastAsia" w:ascii="Times New Roman" w:hAnsi="Times New Roman" w:eastAsia="宋体" w:cs="Times New Roman"/>
                <w:i w:val="0"/>
                <w:iCs w:val="0"/>
                <w:caps w:val="0"/>
                <w:color w:val="222222"/>
                <w:spacing w:val="0"/>
                <w:sz w:val="24"/>
                <w:szCs w:val="24"/>
                <w:lang w:val="en-US" w:eastAsia="zh-CN"/>
              </w:rPr>
              <w:t>ot applicable.</w:t>
            </w:r>
          </w:p>
        </w:tc>
        <w:tc>
          <w:tcPr>
            <w:tcW w:w="5832" w:type="dxa"/>
            <w:shd w:val="clear" w:color="auto" w:fill="FFFFFF"/>
            <w:tcMar>
              <w:top w:w="72" w:type="dxa"/>
              <w:left w:w="72" w:type="dxa"/>
              <w:bottom w:w="72" w:type="dxa"/>
              <w:right w:w="72" w:type="dxa"/>
            </w:tcMar>
            <w:vAlign w:val="center"/>
          </w:tcPr>
          <w:p w14:paraId="71B8640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r>
              <w:rPr>
                <w:rFonts w:hint="eastAsia" w:ascii="Times New Roman" w:hAnsi="Times New Roman" w:eastAsia="宋体" w:cs="Times New Roman"/>
                <w:i w:val="0"/>
                <w:iCs w:val="0"/>
                <w:caps w:val="0"/>
                <w:color w:val="222222"/>
                <w:spacing w:val="0"/>
                <w:sz w:val="24"/>
                <w:szCs w:val="24"/>
                <w:lang w:val="en-US" w:eastAsia="zh-CN"/>
              </w:rPr>
              <w:t>Same as above.</w:t>
            </w:r>
          </w:p>
        </w:tc>
      </w:tr>
      <w:tr w14:paraId="116A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vMerge w:val="continue"/>
            <w:shd w:val="clear" w:color="auto" w:fill="FFFFFF"/>
            <w:tcMar>
              <w:top w:w="72" w:type="dxa"/>
              <w:left w:w="72" w:type="dxa"/>
              <w:bottom w:w="72" w:type="dxa"/>
              <w:right w:w="72" w:type="dxa"/>
            </w:tcMar>
            <w:vAlign w:val="center"/>
          </w:tcPr>
          <w:p w14:paraId="38CC48E2">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eastAsia="Segoe UI" w:cs="Times New Roman"/>
                <w:i w:val="0"/>
                <w:iCs w:val="0"/>
                <w:caps w:val="0"/>
                <w:color w:val="222222"/>
                <w:spacing w:val="0"/>
                <w:sz w:val="24"/>
                <w:szCs w:val="24"/>
              </w:rPr>
            </w:pPr>
          </w:p>
        </w:tc>
        <w:tc>
          <w:tcPr>
            <w:tcW w:w="504" w:type="dxa"/>
            <w:shd w:val="clear" w:color="auto" w:fill="FFFFFF"/>
            <w:tcMar>
              <w:top w:w="72" w:type="dxa"/>
              <w:left w:w="72" w:type="dxa"/>
              <w:bottom w:w="72" w:type="dxa"/>
              <w:right w:w="72" w:type="dxa"/>
            </w:tcMar>
            <w:vAlign w:val="center"/>
          </w:tcPr>
          <w:p w14:paraId="38547D9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24b</w:t>
            </w:r>
          </w:p>
        </w:tc>
        <w:tc>
          <w:tcPr>
            <w:tcW w:w="4598" w:type="dxa"/>
            <w:shd w:val="clear" w:color="auto" w:fill="FFFFFF"/>
            <w:tcMar>
              <w:top w:w="72" w:type="dxa"/>
              <w:left w:w="72" w:type="dxa"/>
              <w:bottom w:w="72" w:type="dxa"/>
              <w:right w:w="72" w:type="dxa"/>
            </w:tcMar>
            <w:vAlign w:val="center"/>
          </w:tcPr>
          <w:p w14:paraId="1AB65E5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If blinded, how blinding will be achieved and description of the similarity of interventions</w:t>
            </w:r>
          </w:p>
        </w:tc>
        <w:tc>
          <w:tcPr>
            <w:tcW w:w="1277" w:type="dxa"/>
            <w:shd w:val="clear" w:color="auto" w:fill="FFFFFF"/>
            <w:tcMar>
              <w:top w:w="72" w:type="dxa"/>
              <w:left w:w="72" w:type="dxa"/>
              <w:bottom w:w="72" w:type="dxa"/>
              <w:right w:w="72" w:type="dxa"/>
            </w:tcMar>
            <w:vAlign w:val="center"/>
          </w:tcPr>
          <w:p w14:paraId="40DA716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r>
              <w:rPr>
                <w:rFonts w:hint="eastAsia" w:ascii="Times New Roman" w:hAnsi="Times New Roman" w:eastAsia="宋体" w:cs="Times New Roman"/>
                <w:i w:val="0"/>
                <w:iCs w:val="0"/>
                <w:color w:val="222222"/>
                <w:spacing w:val="0"/>
                <w:sz w:val="24"/>
                <w:szCs w:val="24"/>
                <w:lang w:val="en-US" w:eastAsia="zh-CN"/>
              </w:rPr>
              <w:t>N</w:t>
            </w:r>
            <w:r>
              <w:rPr>
                <w:rFonts w:hint="eastAsia" w:ascii="Times New Roman" w:hAnsi="Times New Roman" w:eastAsia="宋体" w:cs="Times New Roman"/>
                <w:i w:val="0"/>
                <w:iCs w:val="0"/>
                <w:caps w:val="0"/>
                <w:color w:val="222222"/>
                <w:spacing w:val="0"/>
                <w:sz w:val="24"/>
                <w:szCs w:val="24"/>
                <w:lang w:val="en-US" w:eastAsia="zh-CN"/>
              </w:rPr>
              <w:t>ot applicable.</w:t>
            </w:r>
          </w:p>
        </w:tc>
        <w:tc>
          <w:tcPr>
            <w:tcW w:w="5832" w:type="dxa"/>
            <w:shd w:val="clear" w:color="auto" w:fill="FFFFFF"/>
            <w:tcMar>
              <w:top w:w="72" w:type="dxa"/>
              <w:left w:w="72" w:type="dxa"/>
              <w:bottom w:w="72" w:type="dxa"/>
              <w:right w:w="72" w:type="dxa"/>
            </w:tcMar>
            <w:vAlign w:val="center"/>
          </w:tcPr>
          <w:p w14:paraId="4E6EE3B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r>
              <w:rPr>
                <w:rFonts w:hint="eastAsia" w:ascii="Times New Roman" w:hAnsi="Times New Roman" w:eastAsia="宋体" w:cs="Times New Roman"/>
                <w:i w:val="0"/>
                <w:iCs w:val="0"/>
                <w:caps w:val="0"/>
                <w:color w:val="222222"/>
                <w:spacing w:val="0"/>
                <w:sz w:val="24"/>
                <w:szCs w:val="24"/>
                <w:lang w:val="en-US" w:eastAsia="zh-CN"/>
              </w:rPr>
              <w:t>Same as above.</w:t>
            </w:r>
          </w:p>
        </w:tc>
      </w:tr>
      <w:tr w14:paraId="580C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vMerge w:val="continue"/>
            <w:shd w:val="clear" w:color="auto" w:fill="FFFFFF"/>
            <w:tcMar>
              <w:top w:w="72" w:type="dxa"/>
              <w:left w:w="72" w:type="dxa"/>
              <w:bottom w:w="72" w:type="dxa"/>
              <w:right w:w="72" w:type="dxa"/>
            </w:tcMar>
            <w:vAlign w:val="center"/>
          </w:tcPr>
          <w:p w14:paraId="7043780E">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eastAsia="Segoe UI" w:cs="Times New Roman"/>
                <w:i w:val="0"/>
                <w:iCs w:val="0"/>
                <w:caps w:val="0"/>
                <w:color w:val="222222"/>
                <w:spacing w:val="0"/>
                <w:sz w:val="24"/>
                <w:szCs w:val="24"/>
              </w:rPr>
            </w:pPr>
          </w:p>
        </w:tc>
        <w:tc>
          <w:tcPr>
            <w:tcW w:w="504" w:type="dxa"/>
            <w:shd w:val="clear" w:color="auto" w:fill="FFFFFF"/>
            <w:tcMar>
              <w:top w:w="72" w:type="dxa"/>
              <w:left w:w="72" w:type="dxa"/>
              <w:bottom w:w="72" w:type="dxa"/>
              <w:right w:w="72" w:type="dxa"/>
            </w:tcMar>
            <w:vAlign w:val="center"/>
          </w:tcPr>
          <w:p w14:paraId="4AF1041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24c</w:t>
            </w:r>
          </w:p>
        </w:tc>
        <w:tc>
          <w:tcPr>
            <w:tcW w:w="4598" w:type="dxa"/>
            <w:shd w:val="clear" w:color="auto" w:fill="FFFFFF"/>
            <w:tcMar>
              <w:top w:w="72" w:type="dxa"/>
              <w:left w:w="72" w:type="dxa"/>
              <w:bottom w:w="72" w:type="dxa"/>
              <w:right w:w="72" w:type="dxa"/>
            </w:tcMar>
            <w:vAlign w:val="center"/>
          </w:tcPr>
          <w:p w14:paraId="5D29282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If blinded, circumstances under which unblinding is permissible, and procedure for revealing a participant’s allocated intervention during the trial</w:t>
            </w:r>
          </w:p>
        </w:tc>
        <w:tc>
          <w:tcPr>
            <w:tcW w:w="1277" w:type="dxa"/>
            <w:shd w:val="clear" w:color="auto" w:fill="FFFFFF"/>
            <w:tcMar>
              <w:top w:w="72" w:type="dxa"/>
              <w:left w:w="72" w:type="dxa"/>
              <w:bottom w:w="72" w:type="dxa"/>
              <w:right w:w="72" w:type="dxa"/>
            </w:tcMar>
            <w:vAlign w:val="center"/>
          </w:tcPr>
          <w:p w14:paraId="76F733D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r>
              <w:rPr>
                <w:rFonts w:hint="eastAsia" w:ascii="Times New Roman" w:hAnsi="Times New Roman" w:eastAsia="宋体" w:cs="Times New Roman"/>
                <w:i w:val="0"/>
                <w:iCs w:val="0"/>
                <w:color w:val="222222"/>
                <w:spacing w:val="0"/>
                <w:sz w:val="24"/>
                <w:szCs w:val="24"/>
                <w:lang w:val="en-US" w:eastAsia="zh-CN"/>
              </w:rPr>
              <w:t>N</w:t>
            </w:r>
            <w:r>
              <w:rPr>
                <w:rFonts w:hint="eastAsia" w:ascii="Times New Roman" w:hAnsi="Times New Roman" w:eastAsia="宋体" w:cs="Times New Roman"/>
                <w:i w:val="0"/>
                <w:iCs w:val="0"/>
                <w:caps w:val="0"/>
                <w:color w:val="222222"/>
                <w:spacing w:val="0"/>
                <w:sz w:val="24"/>
                <w:szCs w:val="24"/>
                <w:lang w:val="en-US" w:eastAsia="zh-CN"/>
              </w:rPr>
              <w:t>ot applicable.</w:t>
            </w:r>
          </w:p>
        </w:tc>
        <w:tc>
          <w:tcPr>
            <w:tcW w:w="5832" w:type="dxa"/>
            <w:shd w:val="clear" w:color="auto" w:fill="FFFFFF"/>
            <w:tcMar>
              <w:top w:w="72" w:type="dxa"/>
              <w:left w:w="72" w:type="dxa"/>
              <w:bottom w:w="72" w:type="dxa"/>
              <w:right w:w="72" w:type="dxa"/>
            </w:tcMar>
            <w:vAlign w:val="center"/>
          </w:tcPr>
          <w:p w14:paraId="41C96F0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r>
              <w:rPr>
                <w:rFonts w:hint="eastAsia" w:ascii="Times New Roman" w:hAnsi="Times New Roman" w:eastAsia="宋体" w:cs="Times New Roman"/>
                <w:i w:val="0"/>
                <w:iCs w:val="0"/>
                <w:caps w:val="0"/>
                <w:color w:val="222222"/>
                <w:spacing w:val="0"/>
                <w:sz w:val="24"/>
                <w:szCs w:val="24"/>
                <w:lang w:val="en-US" w:eastAsia="zh-CN"/>
              </w:rPr>
              <w:t>Same as above.</w:t>
            </w:r>
          </w:p>
        </w:tc>
      </w:tr>
      <w:tr w14:paraId="07EC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5" w:type="dxa"/>
            <w:gridSpan w:val="3"/>
            <w:shd w:val="clear" w:color="auto" w:fill="FFFFFF"/>
            <w:tcMar>
              <w:top w:w="72" w:type="dxa"/>
              <w:left w:w="72" w:type="dxa"/>
              <w:bottom w:w="72" w:type="dxa"/>
              <w:right w:w="72" w:type="dxa"/>
            </w:tcMar>
            <w:vAlign w:val="center"/>
          </w:tcPr>
          <w:p w14:paraId="14720E0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eastAsia="宋体" w:cs="Times New Roman"/>
                <w:sz w:val="24"/>
                <w:szCs w:val="24"/>
                <w:lang w:val="en-US" w:eastAsia="zh-CN"/>
              </w:rPr>
            </w:pPr>
            <w:r>
              <w:rPr>
                <w:rFonts w:hint="default" w:ascii="Times New Roman" w:hAnsi="Times New Roman" w:eastAsia="Segoe UI" w:cs="Times New Roman"/>
                <w:b/>
                <w:bCs/>
                <w:i w:val="0"/>
                <w:iCs w:val="0"/>
                <w:caps w:val="0"/>
                <w:color w:val="222222"/>
                <w:spacing w:val="0"/>
                <w:sz w:val="24"/>
                <w:szCs w:val="24"/>
              </w:rPr>
              <w:t>Methods: Data collection, management, and analysis</w:t>
            </w:r>
          </w:p>
        </w:tc>
        <w:tc>
          <w:tcPr>
            <w:tcW w:w="1277" w:type="dxa"/>
            <w:shd w:val="clear" w:color="auto" w:fill="FFFFFF"/>
            <w:tcMar>
              <w:top w:w="72" w:type="dxa"/>
              <w:left w:w="72" w:type="dxa"/>
              <w:bottom w:w="72" w:type="dxa"/>
              <w:right w:w="72" w:type="dxa"/>
            </w:tcMar>
            <w:vAlign w:val="center"/>
          </w:tcPr>
          <w:p w14:paraId="6EF985A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eastAsia="Segoe UI" w:cs="Times New Roman"/>
                <w:b/>
                <w:bCs/>
                <w:i w:val="0"/>
                <w:iCs w:val="0"/>
                <w:caps w:val="0"/>
                <w:color w:val="222222"/>
                <w:spacing w:val="0"/>
                <w:sz w:val="24"/>
                <w:szCs w:val="24"/>
              </w:rPr>
            </w:pPr>
          </w:p>
        </w:tc>
        <w:tc>
          <w:tcPr>
            <w:tcW w:w="5832" w:type="dxa"/>
            <w:shd w:val="clear" w:color="auto" w:fill="FFFFFF"/>
            <w:tcMar>
              <w:top w:w="72" w:type="dxa"/>
              <w:left w:w="72" w:type="dxa"/>
              <w:bottom w:w="72" w:type="dxa"/>
              <w:right w:w="72" w:type="dxa"/>
            </w:tcMar>
            <w:vAlign w:val="center"/>
          </w:tcPr>
          <w:p w14:paraId="1C0EC19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eastAsia="Segoe UI" w:cs="Times New Roman"/>
                <w:b/>
                <w:bCs/>
                <w:i w:val="0"/>
                <w:iCs w:val="0"/>
                <w:caps w:val="0"/>
                <w:color w:val="222222"/>
                <w:spacing w:val="0"/>
                <w:sz w:val="24"/>
                <w:szCs w:val="24"/>
              </w:rPr>
            </w:pPr>
          </w:p>
        </w:tc>
      </w:tr>
      <w:tr w14:paraId="255A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vMerge w:val="restart"/>
            <w:shd w:val="clear" w:color="auto" w:fill="FFFFFF"/>
            <w:tcMar>
              <w:top w:w="72" w:type="dxa"/>
              <w:left w:w="72" w:type="dxa"/>
              <w:bottom w:w="72" w:type="dxa"/>
              <w:right w:w="72" w:type="dxa"/>
            </w:tcMar>
            <w:vAlign w:val="center"/>
          </w:tcPr>
          <w:p w14:paraId="24CDF14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Data collection methods</w:t>
            </w:r>
          </w:p>
        </w:tc>
        <w:tc>
          <w:tcPr>
            <w:tcW w:w="504" w:type="dxa"/>
            <w:shd w:val="clear" w:color="auto" w:fill="FFFFFF"/>
            <w:tcMar>
              <w:top w:w="72" w:type="dxa"/>
              <w:left w:w="72" w:type="dxa"/>
              <w:bottom w:w="72" w:type="dxa"/>
              <w:right w:w="72" w:type="dxa"/>
            </w:tcMar>
            <w:vAlign w:val="center"/>
          </w:tcPr>
          <w:p w14:paraId="268F36F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25a</w:t>
            </w:r>
          </w:p>
        </w:tc>
        <w:tc>
          <w:tcPr>
            <w:tcW w:w="4598" w:type="dxa"/>
            <w:shd w:val="clear" w:color="auto" w:fill="FFFFFF"/>
            <w:tcMar>
              <w:top w:w="72" w:type="dxa"/>
              <w:left w:w="72" w:type="dxa"/>
              <w:bottom w:w="72" w:type="dxa"/>
              <w:right w:w="72" w:type="dxa"/>
            </w:tcMar>
            <w:vAlign w:val="center"/>
          </w:tcPr>
          <w:p w14:paraId="6423C76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Plans for assessment and collection of trial data, including any related processes to promote data quality (for example, duplicate measurements, training of assessors) and a description of trial instruments (for example, questionnaires, laboratory tests) along with their reliability and validity, if known. Reference to where data collection forms can be accessed, if not in the protocol</w:t>
            </w:r>
          </w:p>
        </w:tc>
        <w:tc>
          <w:tcPr>
            <w:tcW w:w="1277" w:type="dxa"/>
            <w:shd w:val="clear" w:color="auto" w:fill="FFFFFF"/>
            <w:tcMar>
              <w:top w:w="72" w:type="dxa"/>
              <w:left w:w="72" w:type="dxa"/>
              <w:bottom w:w="72" w:type="dxa"/>
              <w:right w:w="72" w:type="dxa"/>
            </w:tcMar>
            <w:vAlign w:val="center"/>
          </w:tcPr>
          <w:p w14:paraId="2E1A93F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6, 13</w:t>
            </w:r>
          </w:p>
        </w:tc>
        <w:tc>
          <w:tcPr>
            <w:tcW w:w="5832" w:type="dxa"/>
            <w:shd w:val="clear" w:color="auto" w:fill="FFFFFF"/>
            <w:tcMar>
              <w:top w:w="72" w:type="dxa"/>
              <w:left w:w="72" w:type="dxa"/>
              <w:bottom w:w="72" w:type="dxa"/>
              <w:right w:w="72" w:type="dxa"/>
            </w:tcMar>
            <w:vAlign w:val="center"/>
          </w:tcPr>
          <w:p w14:paraId="1E2C416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r>
              <w:rPr>
                <w:rFonts w:hint="eastAsia" w:ascii="Times New Roman" w:hAnsi="Times New Roman" w:eastAsia="宋体" w:cs="Times New Roman"/>
                <w:i w:val="0"/>
                <w:iCs w:val="0"/>
                <w:caps w:val="0"/>
                <w:color w:val="222222"/>
                <w:spacing w:val="0"/>
                <w:sz w:val="24"/>
                <w:szCs w:val="24"/>
                <w:lang w:val="en-US" w:eastAsia="zh-CN"/>
              </w:rPr>
              <w:t>Qualitative part and quantitative part.</w:t>
            </w:r>
          </w:p>
        </w:tc>
      </w:tr>
      <w:tr w14:paraId="1CB6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vMerge w:val="continue"/>
            <w:shd w:val="clear" w:color="auto" w:fill="FFFFFF"/>
            <w:tcMar>
              <w:top w:w="72" w:type="dxa"/>
              <w:left w:w="72" w:type="dxa"/>
              <w:bottom w:w="72" w:type="dxa"/>
              <w:right w:w="72" w:type="dxa"/>
            </w:tcMar>
            <w:vAlign w:val="center"/>
          </w:tcPr>
          <w:p w14:paraId="4585DD4D">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c>
          <w:tcPr>
            <w:tcW w:w="504" w:type="dxa"/>
            <w:shd w:val="clear" w:color="auto" w:fill="FFFFFF"/>
            <w:tcMar>
              <w:top w:w="72" w:type="dxa"/>
              <w:left w:w="72" w:type="dxa"/>
              <w:bottom w:w="72" w:type="dxa"/>
              <w:right w:w="72" w:type="dxa"/>
            </w:tcMar>
            <w:vAlign w:val="center"/>
          </w:tcPr>
          <w:p w14:paraId="0AA4F1F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25b</w:t>
            </w:r>
          </w:p>
        </w:tc>
        <w:tc>
          <w:tcPr>
            <w:tcW w:w="4598" w:type="dxa"/>
            <w:shd w:val="clear" w:color="auto" w:fill="FFFFFF"/>
            <w:tcMar>
              <w:top w:w="72" w:type="dxa"/>
              <w:left w:w="72" w:type="dxa"/>
              <w:bottom w:w="72" w:type="dxa"/>
              <w:right w:w="72" w:type="dxa"/>
            </w:tcMar>
            <w:vAlign w:val="center"/>
          </w:tcPr>
          <w:p w14:paraId="2E43BF7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Plans to promote participant retention and complete follow-up, including list of any outcome data to be collected for participants who discontinue or deviate from intervention protocols</w:t>
            </w:r>
          </w:p>
        </w:tc>
        <w:tc>
          <w:tcPr>
            <w:tcW w:w="1277" w:type="dxa"/>
            <w:shd w:val="clear" w:color="auto" w:fill="FFFFFF"/>
            <w:tcMar>
              <w:top w:w="72" w:type="dxa"/>
              <w:left w:w="72" w:type="dxa"/>
              <w:bottom w:w="72" w:type="dxa"/>
              <w:right w:w="72" w:type="dxa"/>
            </w:tcMar>
            <w:vAlign w:val="center"/>
          </w:tcPr>
          <w:p w14:paraId="377B131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11</w:t>
            </w:r>
          </w:p>
        </w:tc>
        <w:tc>
          <w:tcPr>
            <w:tcW w:w="5832" w:type="dxa"/>
            <w:shd w:val="clear" w:color="auto" w:fill="FFFFFF"/>
            <w:tcMar>
              <w:top w:w="72" w:type="dxa"/>
              <w:left w:w="72" w:type="dxa"/>
              <w:bottom w:w="72" w:type="dxa"/>
              <w:right w:w="72" w:type="dxa"/>
            </w:tcMar>
            <w:vAlign w:val="center"/>
          </w:tcPr>
          <w:p w14:paraId="3E361E5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r>
      <w:tr w14:paraId="4EAB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shd w:val="clear" w:color="auto" w:fill="FFFFFF"/>
            <w:tcMar>
              <w:top w:w="72" w:type="dxa"/>
              <w:left w:w="72" w:type="dxa"/>
              <w:bottom w:w="72" w:type="dxa"/>
              <w:right w:w="72" w:type="dxa"/>
            </w:tcMar>
            <w:vAlign w:val="center"/>
          </w:tcPr>
          <w:p w14:paraId="214EDA3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Data management</w:t>
            </w:r>
          </w:p>
        </w:tc>
        <w:tc>
          <w:tcPr>
            <w:tcW w:w="504" w:type="dxa"/>
            <w:shd w:val="clear" w:color="auto" w:fill="FFFFFF"/>
            <w:tcMar>
              <w:top w:w="72" w:type="dxa"/>
              <w:left w:w="72" w:type="dxa"/>
              <w:bottom w:w="72" w:type="dxa"/>
              <w:right w:w="72" w:type="dxa"/>
            </w:tcMar>
            <w:vAlign w:val="center"/>
          </w:tcPr>
          <w:p w14:paraId="1393769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26</w:t>
            </w:r>
          </w:p>
        </w:tc>
        <w:tc>
          <w:tcPr>
            <w:tcW w:w="4598" w:type="dxa"/>
            <w:shd w:val="clear" w:color="auto" w:fill="FFFFFF"/>
            <w:tcMar>
              <w:top w:w="72" w:type="dxa"/>
              <w:left w:w="72" w:type="dxa"/>
              <w:bottom w:w="72" w:type="dxa"/>
              <w:right w:w="72" w:type="dxa"/>
            </w:tcMar>
            <w:vAlign w:val="center"/>
          </w:tcPr>
          <w:p w14:paraId="49567D4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Plans for data entry, coding, security, and storage, including any related processes to promote data quality (for example, double data entry; range checks for data values). Reference to where details of data management procedures can be accessed, if not in the protocol</w:t>
            </w:r>
          </w:p>
        </w:tc>
        <w:tc>
          <w:tcPr>
            <w:tcW w:w="1277" w:type="dxa"/>
            <w:shd w:val="clear" w:color="auto" w:fill="FFFFFF"/>
            <w:tcMar>
              <w:top w:w="72" w:type="dxa"/>
              <w:left w:w="72" w:type="dxa"/>
              <w:bottom w:w="72" w:type="dxa"/>
              <w:right w:w="72" w:type="dxa"/>
            </w:tcMar>
            <w:vAlign w:val="center"/>
          </w:tcPr>
          <w:p w14:paraId="50E58D2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6, 18</w:t>
            </w:r>
          </w:p>
        </w:tc>
        <w:tc>
          <w:tcPr>
            <w:tcW w:w="5832" w:type="dxa"/>
            <w:shd w:val="clear" w:color="auto" w:fill="FFFFFF"/>
            <w:tcMar>
              <w:top w:w="72" w:type="dxa"/>
              <w:left w:w="72" w:type="dxa"/>
              <w:bottom w:w="72" w:type="dxa"/>
              <w:right w:w="72" w:type="dxa"/>
            </w:tcMar>
            <w:vAlign w:val="center"/>
          </w:tcPr>
          <w:p w14:paraId="0A9A6AE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r>
              <w:rPr>
                <w:rFonts w:hint="eastAsia" w:ascii="Times New Roman" w:hAnsi="Times New Roman" w:eastAsia="宋体" w:cs="Times New Roman"/>
                <w:i w:val="0"/>
                <w:iCs w:val="0"/>
                <w:caps w:val="0"/>
                <w:color w:val="222222"/>
                <w:spacing w:val="0"/>
                <w:sz w:val="24"/>
                <w:szCs w:val="24"/>
                <w:lang w:val="en-US" w:eastAsia="zh-CN"/>
              </w:rPr>
              <w:t>Qualitative part and quantitative part.</w:t>
            </w:r>
          </w:p>
        </w:tc>
      </w:tr>
      <w:tr w14:paraId="5448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vMerge w:val="restart"/>
            <w:shd w:val="clear" w:color="auto" w:fill="FFFFFF"/>
            <w:tcMar>
              <w:top w:w="72" w:type="dxa"/>
              <w:left w:w="72" w:type="dxa"/>
              <w:bottom w:w="72" w:type="dxa"/>
              <w:right w:w="72" w:type="dxa"/>
            </w:tcMar>
            <w:vAlign w:val="center"/>
          </w:tcPr>
          <w:p w14:paraId="6758DB4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Statistical methods</w:t>
            </w:r>
          </w:p>
        </w:tc>
        <w:tc>
          <w:tcPr>
            <w:tcW w:w="504" w:type="dxa"/>
            <w:shd w:val="clear" w:color="auto" w:fill="FFFFFF"/>
            <w:tcMar>
              <w:top w:w="72" w:type="dxa"/>
              <w:left w:w="72" w:type="dxa"/>
              <w:bottom w:w="72" w:type="dxa"/>
              <w:right w:w="72" w:type="dxa"/>
            </w:tcMar>
            <w:vAlign w:val="center"/>
          </w:tcPr>
          <w:p w14:paraId="40CCD38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27a</w:t>
            </w:r>
          </w:p>
        </w:tc>
        <w:tc>
          <w:tcPr>
            <w:tcW w:w="4598" w:type="dxa"/>
            <w:shd w:val="clear" w:color="auto" w:fill="FFFFFF"/>
            <w:tcMar>
              <w:top w:w="72" w:type="dxa"/>
              <w:left w:w="72" w:type="dxa"/>
              <w:bottom w:w="72" w:type="dxa"/>
              <w:right w:w="72" w:type="dxa"/>
            </w:tcMar>
            <w:vAlign w:val="center"/>
          </w:tcPr>
          <w:p w14:paraId="74A7F1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Statistical methods used to compare groups for primary and secondary outcomes, including harms</w:t>
            </w:r>
          </w:p>
        </w:tc>
        <w:tc>
          <w:tcPr>
            <w:tcW w:w="1277" w:type="dxa"/>
            <w:shd w:val="clear" w:color="auto" w:fill="FFFFFF"/>
            <w:tcMar>
              <w:top w:w="72" w:type="dxa"/>
              <w:left w:w="72" w:type="dxa"/>
              <w:bottom w:w="72" w:type="dxa"/>
              <w:right w:w="72" w:type="dxa"/>
            </w:tcMar>
            <w:vAlign w:val="center"/>
          </w:tcPr>
          <w:p w14:paraId="12328F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18</w:t>
            </w:r>
          </w:p>
        </w:tc>
        <w:tc>
          <w:tcPr>
            <w:tcW w:w="5832" w:type="dxa"/>
            <w:shd w:val="clear" w:color="auto" w:fill="FFFFFF"/>
            <w:tcMar>
              <w:top w:w="72" w:type="dxa"/>
              <w:left w:w="72" w:type="dxa"/>
              <w:bottom w:w="72" w:type="dxa"/>
              <w:right w:w="72" w:type="dxa"/>
            </w:tcMar>
            <w:vAlign w:val="center"/>
          </w:tcPr>
          <w:p w14:paraId="02C4903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r>
      <w:tr w14:paraId="472C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03" w:type="dxa"/>
            <w:vMerge w:val="continue"/>
            <w:shd w:val="clear" w:color="auto" w:fill="FFFFFF"/>
            <w:tcMar>
              <w:top w:w="72" w:type="dxa"/>
              <w:left w:w="72" w:type="dxa"/>
              <w:bottom w:w="72" w:type="dxa"/>
              <w:right w:w="72" w:type="dxa"/>
            </w:tcMar>
            <w:vAlign w:val="center"/>
          </w:tcPr>
          <w:p w14:paraId="50632B15">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c>
          <w:tcPr>
            <w:tcW w:w="504" w:type="dxa"/>
            <w:shd w:val="clear" w:color="auto" w:fill="FFFFFF"/>
            <w:tcMar>
              <w:top w:w="72" w:type="dxa"/>
              <w:left w:w="72" w:type="dxa"/>
              <w:bottom w:w="72" w:type="dxa"/>
              <w:right w:w="72" w:type="dxa"/>
            </w:tcMar>
            <w:vAlign w:val="center"/>
          </w:tcPr>
          <w:p w14:paraId="33D7AA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27b</w:t>
            </w:r>
          </w:p>
        </w:tc>
        <w:tc>
          <w:tcPr>
            <w:tcW w:w="4598" w:type="dxa"/>
            <w:shd w:val="clear" w:color="auto" w:fill="FFFFFF"/>
            <w:tcMar>
              <w:top w:w="72" w:type="dxa"/>
              <w:left w:w="72" w:type="dxa"/>
              <w:bottom w:w="72" w:type="dxa"/>
              <w:right w:w="72" w:type="dxa"/>
            </w:tcMar>
            <w:vAlign w:val="center"/>
          </w:tcPr>
          <w:p w14:paraId="2736704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Definition of who will be included in each analysis (for example, all randomized participants), and in which group</w:t>
            </w:r>
          </w:p>
        </w:tc>
        <w:tc>
          <w:tcPr>
            <w:tcW w:w="1277" w:type="dxa"/>
            <w:shd w:val="clear" w:color="auto" w:fill="FFFFFF"/>
            <w:tcMar>
              <w:top w:w="72" w:type="dxa"/>
              <w:left w:w="72" w:type="dxa"/>
              <w:bottom w:w="72" w:type="dxa"/>
              <w:right w:w="72" w:type="dxa"/>
            </w:tcMar>
            <w:vAlign w:val="center"/>
          </w:tcPr>
          <w:p w14:paraId="68E6948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18</w:t>
            </w:r>
          </w:p>
        </w:tc>
        <w:tc>
          <w:tcPr>
            <w:tcW w:w="5832" w:type="dxa"/>
            <w:shd w:val="clear" w:color="auto" w:fill="FFFFFF"/>
            <w:tcMar>
              <w:top w:w="72" w:type="dxa"/>
              <w:left w:w="72" w:type="dxa"/>
              <w:bottom w:w="72" w:type="dxa"/>
              <w:right w:w="72" w:type="dxa"/>
            </w:tcMar>
            <w:vAlign w:val="center"/>
          </w:tcPr>
          <w:p w14:paraId="628AA3A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r>
      <w:tr w14:paraId="537D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03" w:type="dxa"/>
            <w:vMerge w:val="continue"/>
            <w:shd w:val="clear" w:color="auto" w:fill="FFFFFF"/>
            <w:tcMar>
              <w:top w:w="72" w:type="dxa"/>
              <w:left w:w="72" w:type="dxa"/>
              <w:bottom w:w="72" w:type="dxa"/>
              <w:right w:w="72" w:type="dxa"/>
            </w:tcMar>
            <w:vAlign w:val="center"/>
          </w:tcPr>
          <w:p w14:paraId="611E77C9">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c>
          <w:tcPr>
            <w:tcW w:w="504" w:type="dxa"/>
            <w:shd w:val="clear" w:color="auto" w:fill="FFFFFF"/>
            <w:tcMar>
              <w:top w:w="72" w:type="dxa"/>
              <w:left w:w="72" w:type="dxa"/>
              <w:bottom w:w="72" w:type="dxa"/>
              <w:right w:w="72" w:type="dxa"/>
            </w:tcMar>
            <w:vAlign w:val="center"/>
          </w:tcPr>
          <w:p w14:paraId="4141A47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27c</w:t>
            </w:r>
          </w:p>
        </w:tc>
        <w:tc>
          <w:tcPr>
            <w:tcW w:w="4598" w:type="dxa"/>
            <w:shd w:val="clear" w:color="auto" w:fill="FFFFFF"/>
            <w:tcMar>
              <w:top w:w="72" w:type="dxa"/>
              <w:left w:w="72" w:type="dxa"/>
              <w:bottom w:w="72" w:type="dxa"/>
              <w:right w:w="72" w:type="dxa"/>
            </w:tcMar>
            <w:vAlign w:val="center"/>
          </w:tcPr>
          <w:p w14:paraId="568030D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How missing data will be handled in the analysis</w:t>
            </w:r>
          </w:p>
        </w:tc>
        <w:tc>
          <w:tcPr>
            <w:tcW w:w="1277" w:type="dxa"/>
            <w:shd w:val="clear" w:color="auto" w:fill="FFFFFF"/>
            <w:tcMar>
              <w:top w:w="72" w:type="dxa"/>
              <w:left w:w="72" w:type="dxa"/>
              <w:bottom w:w="72" w:type="dxa"/>
              <w:right w:w="72" w:type="dxa"/>
            </w:tcMar>
            <w:vAlign w:val="center"/>
          </w:tcPr>
          <w:p w14:paraId="29B27F8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r>
              <w:rPr>
                <w:rFonts w:hint="eastAsia" w:ascii="Times New Roman" w:hAnsi="Times New Roman" w:eastAsia="宋体" w:cs="Times New Roman"/>
                <w:i w:val="0"/>
                <w:iCs w:val="0"/>
                <w:color w:val="222222"/>
                <w:spacing w:val="0"/>
                <w:sz w:val="24"/>
                <w:szCs w:val="24"/>
                <w:lang w:val="en-US" w:eastAsia="zh-CN"/>
              </w:rPr>
              <w:t>N</w:t>
            </w:r>
            <w:r>
              <w:rPr>
                <w:rFonts w:hint="eastAsia" w:ascii="Times New Roman" w:hAnsi="Times New Roman" w:eastAsia="宋体" w:cs="Times New Roman"/>
                <w:i w:val="0"/>
                <w:iCs w:val="0"/>
                <w:caps w:val="0"/>
                <w:color w:val="222222"/>
                <w:spacing w:val="0"/>
                <w:sz w:val="24"/>
                <w:szCs w:val="24"/>
                <w:lang w:val="en-US" w:eastAsia="zh-CN"/>
              </w:rPr>
              <w:t>ot applicable.</w:t>
            </w:r>
          </w:p>
        </w:tc>
        <w:tc>
          <w:tcPr>
            <w:tcW w:w="5832" w:type="dxa"/>
            <w:shd w:val="clear" w:color="auto" w:fill="FFFFFF"/>
            <w:tcMar>
              <w:top w:w="72" w:type="dxa"/>
              <w:left w:w="72" w:type="dxa"/>
              <w:bottom w:w="72" w:type="dxa"/>
              <w:right w:w="72" w:type="dxa"/>
            </w:tcMar>
            <w:vAlign w:val="center"/>
          </w:tcPr>
          <w:p w14:paraId="59FA27B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r>
              <w:rPr>
                <w:rFonts w:hint="default" w:ascii="Times New Roman" w:hAnsi="Times New Roman" w:eastAsia="Segoe UI" w:cs="Times New Roman"/>
                <w:i w:val="0"/>
                <w:iCs w:val="0"/>
                <w:caps w:val="0"/>
                <w:color w:val="222222"/>
                <w:spacing w:val="0"/>
                <w:sz w:val="24"/>
                <w:szCs w:val="24"/>
              </w:rPr>
              <w:t>This study employed a per-protocol (PP) analysis.</w:t>
            </w:r>
          </w:p>
        </w:tc>
      </w:tr>
      <w:tr w14:paraId="44A3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03" w:type="dxa"/>
            <w:vMerge w:val="continue"/>
            <w:shd w:val="clear" w:color="auto" w:fill="FFFFFF"/>
            <w:tcMar>
              <w:top w:w="72" w:type="dxa"/>
              <w:left w:w="72" w:type="dxa"/>
              <w:bottom w:w="72" w:type="dxa"/>
              <w:right w:w="72" w:type="dxa"/>
            </w:tcMar>
            <w:vAlign w:val="center"/>
          </w:tcPr>
          <w:p w14:paraId="7BBCEDB3">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c>
          <w:tcPr>
            <w:tcW w:w="504" w:type="dxa"/>
            <w:shd w:val="clear" w:color="auto" w:fill="FFFFFF"/>
            <w:tcMar>
              <w:top w:w="72" w:type="dxa"/>
              <w:left w:w="72" w:type="dxa"/>
              <w:bottom w:w="72" w:type="dxa"/>
              <w:right w:w="72" w:type="dxa"/>
            </w:tcMar>
            <w:vAlign w:val="center"/>
          </w:tcPr>
          <w:p w14:paraId="31791D3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27d</w:t>
            </w:r>
          </w:p>
        </w:tc>
        <w:tc>
          <w:tcPr>
            <w:tcW w:w="4598" w:type="dxa"/>
            <w:shd w:val="clear" w:color="auto" w:fill="FFFFFF"/>
            <w:tcMar>
              <w:top w:w="72" w:type="dxa"/>
              <w:left w:w="72" w:type="dxa"/>
              <w:bottom w:w="72" w:type="dxa"/>
              <w:right w:w="72" w:type="dxa"/>
            </w:tcMar>
            <w:vAlign w:val="center"/>
          </w:tcPr>
          <w:p w14:paraId="5F130E1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Methods for any additional analyses (for example, subgroup and sensitivity analyses)</w:t>
            </w:r>
          </w:p>
        </w:tc>
        <w:tc>
          <w:tcPr>
            <w:tcW w:w="1277" w:type="dxa"/>
            <w:shd w:val="clear" w:color="auto" w:fill="FFFFFF"/>
            <w:tcMar>
              <w:top w:w="72" w:type="dxa"/>
              <w:left w:w="72" w:type="dxa"/>
              <w:bottom w:w="72" w:type="dxa"/>
              <w:right w:w="72" w:type="dxa"/>
            </w:tcMar>
            <w:vAlign w:val="center"/>
          </w:tcPr>
          <w:p w14:paraId="1D6CA3B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18</w:t>
            </w:r>
          </w:p>
        </w:tc>
        <w:tc>
          <w:tcPr>
            <w:tcW w:w="5832" w:type="dxa"/>
            <w:shd w:val="clear" w:color="auto" w:fill="FFFFFF"/>
            <w:tcMar>
              <w:top w:w="72" w:type="dxa"/>
              <w:left w:w="72" w:type="dxa"/>
              <w:bottom w:w="72" w:type="dxa"/>
              <w:right w:w="72" w:type="dxa"/>
            </w:tcMar>
            <w:vAlign w:val="center"/>
          </w:tcPr>
          <w:p w14:paraId="3B1A882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r>
      <w:tr w14:paraId="1D6E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5" w:type="dxa"/>
            <w:gridSpan w:val="3"/>
            <w:shd w:val="clear" w:color="auto" w:fill="FFFFFF"/>
            <w:tcMar>
              <w:top w:w="72" w:type="dxa"/>
              <w:left w:w="72" w:type="dxa"/>
              <w:bottom w:w="72" w:type="dxa"/>
              <w:right w:w="72" w:type="dxa"/>
            </w:tcMar>
            <w:vAlign w:val="center"/>
          </w:tcPr>
          <w:p w14:paraId="2A8645D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sz w:val="24"/>
                <w:szCs w:val="24"/>
                <w:lang w:val="en-US" w:eastAsia="zh-CN"/>
              </w:rPr>
            </w:pPr>
            <w:r>
              <w:rPr>
                <w:rFonts w:hint="default" w:ascii="Times New Roman" w:hAnsi="Times New Roman" w:eastAsia="Segoe UI" w:cs="Times New Roman"/>
                <w:b/>
                <w:bCs/>
                <w:i w:val="0"/>
                <w:iCs w:val="0"/>
                <w:caps w:val="0"/>
                <w:color w:val="222222"/>
                <w:spacing w:val="0"/>
                <w:sz w:val="24"/>
                <w:szCs w:val="24"/>
              </w:rPr>
              <w:t>Methods: Monitoring</w:t>
            </w:r>
          </w:p>
        </w:tc>
        <w:tc>
          <w:tcPr>
            <w:tcW w:w="1277" w:type="dxa"/>
            <w:shd w:val="clear" w:color="auto" w:fill="FFFFFF"/>
            <w:tcMar>
              <w:top w:w="72" w:type="dxa"/>
              <w:left w:w="72" w:type="dxa"/>
              <w:bottom w:w="72" w:type="dxa"/>
              <w:right w:w="72" w:type="dxa"/>
            </w:tcMar>
            <w:vAlign w:val="center"/>
          </w:tcPr>
          <w:p w14:paraId="6584ED0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b/>
                <w:bCs/>
                <w:i w:val="0"/>
                <w:iCs w:val="0"/>
                <w:caps w:val="0"/>
                <w:color w:val="222222"/>
                <w:spacing w:val="0"/>
                <w:sz w:val="24"/>
                <w:szCs w:val="24"/>
              </w:rPr>
            </w:pPr>
          </w:p>
        </w:tc>
        <w:tc>
          <w:tcPr>
            <w:tcW w:w="5832" w:type="dxa"/>
            <w:shd w:val="clear" w:color="auto" w:fill="FFFFFF"/>
            <w:tcMar>
              <w:top w:w="72" w:type="dxa"/>
              <w:left w:w="72" w:type="dxa"/>
              <w:bottom w:w="72" w:type="dxa"/>
              <w:right w:w="72" w:type="dxa"/>
            </w:tcMar>
            <w:vAlign w:val="center"/>
          </w:tcPr>
          <w:p w14:paraId="368B76E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b/>
                <w:bCs/>
                <w:i w:val="0"/>
                <w:iCs w:val="0"/>
                <w:caps w:val="0"/>
                <w:color w:val="222222"/>
                <w:spacing w:val="0"/>
                <w:sz w:val="24"/>
                <w:szCs w:val="24"/>
              </w:rPr>
            </w:pPr>
          </w:p>
        </w:tc>
      </w:tr>
      <w:tr w14:paraId="176B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03" w:type="dxa"/>
            <w:vMerge w:val="restart"/>
            <w:shd w:val="clear" w:color="auto" w:fill="FFFFFF"/>
            <w:tcMar>
              <w:top w:w="72" w:type="dxa"/>
              <w:left w:w="72" w:type="dxa"/>
              <w:bottom w:w="72" w:type="dxa"/>
              <w:right w:w="72" w:type="dxa"/>
            </w:tcMar>
            <w:vAlign w:val="center"/>
          </w:tcPr>
          <w:p w14:paraId="200E98B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Data monitoring committee</w:t>
            </w:r>
          </w:p>
        </w:tc>
        <w:tc>
          <w:tcPr>
            <w:tcW w:w="504" w:type="dxa"/>
            <w:shd w:val="clear" w:color="auto" w:fill="FFFFFF"/>
            <w:tcMar>
              <w:top w:w="72" w:type="dxa"/>
              <w:left w:w="72" w:type="dxa"/>
              <w:bottom w:w="72" w:type="dxa"/>
              <w:right w:w="72" w:type="dxa"/>
            </w:tcMar>
            <w:vAlign w:val="center"/>
          </w:tcPr>
          <w:p w14:paraId="7D10D64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28a</w:t>
            </w:r>
          </w:p>
        </w:tc>
        <w:tc>
          <w:tcPr>
            <w:tcW w:w="4598" w:type="dxa"/>
            <w:shd w:val="clear" w:color="auto" w:fill="FFFFFF"/>
            <w:tcMar>
              <w:top w:w="72" w:type="dxa"/>
              <w:left w:w="72" w:type="dxa"/>
              <w:bottom w:w="72" w:type="dxa"/>
              <w:right w:w="72" w:type="dxa"/>
            </w:tcMar>
            <w:vAlign w:val="center"/>
          </w:tcPr>
          <w:p w14:paraId="4A26CDE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Composition of data monitoring committee (DMC); summary of its role and reporting structure; statement of whether it is independent from the sponsor and funder; conflicts of interest and reference to where further details about its charter can be found, if not in the protocol. Alternatively, an explanation of why a DMC is not needed</w:t>
            </w:r>
          </w:p>
        </w:tc>
        <w:tc>
          <w:tcPr>
            <w:tcW w:w="1277" w:type="dxa"/>
            <w:shd w:val="clear" w:color="auto" w:fill="FFFFFF"/>
            <w:tcMar>
              <w:top w:w="72" w:type="dxa"/>
              <w:left w:w="72" w:type="dxa"/>
              <w:bottom w:w="72" w:type="dxa"/>
              <w:right w:w="72" w:type="dxa"/>
            </w:tcMar>
            <w:vAlign w:val="center"/>
          </w:tcPr>
          <w:p w14:paraId="7D0C418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c>
          <w:tcPr>
            <w:tcW w:w="5832" w:type="dxa"/>
            <w:shd w:val="clear" w:color="auto" w:fill="FFFFFF"/>
            <w:tcMar>
              <w:top w:w="72" w:type="dxa"/>
              <w:left w:w="72" w:type="dxa"/>
              <w:bottom w:w="72" w:type="dxa"/>
              <w:right w:w="72" w:type="dxa"/>
            </w:tcMar>
            <w:vAlign w:val="center"/>
          </w:tcPr>
          <w:p w14:paraId="36DB72D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r>
              <w:rPr>
                <w:rFonts w:hint="default" w:ascii="Times New Roman" w:hAnsi="Times New Roman" w:eastAsia="Segoe UI" w:cs="Times New Roman"/>
                <w:i w:val="0"/>
                <w:iCs w:val="0"/>
                <w:caps w:val="0"/>
                <w:color w:val="222222"/>
                <w:spacing w:val="0"/>
                <w:sz w:val="24"/>
                <w:szCs w:val="24"/>
              </w:rPr>
              <w:t>A formal DMC is not deemed necessary for this study because it is a low-risk, single-arm, Phase II trial with a small sample size. Safety monitoring will be continuously performed by the Principal Investigator and reported directly to the Ethics Committee.</w:t>
            </w:r>
          </w:p>
        </w:tc>
      </w:tr>
      <w:tr w14:paraId="7E65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vMerge w:val="continue"/>
            <w:shd w:val="clear" w:color="auto" w:fill="FFFFFF"/>
            <w:tcMar>
              <w:top w:w="72" w:type="dxa"/>
              <w:left w:w="72" w:type="dxa"/>
              <w:bottom w:w="72" w:type="dxa"/>
              <w:right w:w="72" w:type="dxa"/>
            </w:tcMar>
            <w:vAlign w:val="center"/>
          </w:tcPr>
          <w:p w14:paraId="2887064E">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c>
          <w:tcPr>
            <w:tcW w:w="504" w:type="dxa"/>
            <w:shd w:val="clear" w:color="auto" w:fill="FFFFFF"/>
            <w:tcMar>
              <w:top w:w="72" w:type="dxa"/>
              <w:left w:w="72" w:type="dxa"/>
              <w:bottom w:w="72" w:type="dxa"/>
              <w:right w:w="72" w:type="dxa"/>
            </w:tcMar>
            <w:vAlign w:val="center"/>
          </w:tcPr>
          <w:p w14:paraId="7A390FE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28b</w:t>
            </w:r>
          </w:p>
        </w:tc>
        <w:tc>
          <w:tcPr>
            <w:tcW w:w="4598" w:type="dxa"/>
            <w:shd w:val="clear" w:color="auto" w:fill="FFFFFF"/>
            <w:tcMar>
              <w:top w:w="72" w:type="dxa"/>
              <w:left w:w="72" w:type="dxa"/>
              <w:bottom w:w="72" w:type="dxa"/>
              <w:right w:w="72" w:type="dxa"/>
            </w:tcMar>
            <w:vAlign w:val="center"/>
          </w:tcPr>
          <w:p w14:paraId="22D4627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Explanation of any interim analyses and stopping guidelines, including who will have access to these interim results and make the final decision to terminate the trial</w:t>
            </w:r>
          </w:p>
        </w:tc>
        <w:tc>
          <w:tcPr>
            <w:tcW w:w="1277" w:type="dxa"/>
            <w:shd w:val="clear" w:color="auto" w:fill="FFFFFF"/>
            <w:tcMar>
              <w:top w:w="72" w:type="dxa"/>
              <w:left w:w="72" w:type="dxa"/>
              <w:bottom w:w="72" w:type="dxa"/>
              <w:right w:w="72" w:type="dxa"/>
            </w:tcMar>
            <w:vAlign w:val="center"/>
          </w:tcPr>
          <w:p w14:paraId="2A2294E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11</w:t>
            </w:r>
          </w:p>
        </w:tc>
        <w:tc>
          <w:tcPr>
            <w:tcW w:w="5832" w:type="dxa"/>
            <w:shd w:val="clear" w:color="auto" w:fill="FFFFFF"/>
            <w:tcMar>
              <w:top w:w="72" w:type="dxa"/>
              <w:left w:w="72" w:type="dxa"/>
              <w:bottom w:w="72" w:type="dxa"/>
              <w:right w:w="72" w:type="dxa"/>
            </w:tcMar>
            <w:vAlign w:val="center"/>
          </w:tcPr>
          <w:p w14:paraId="0B89192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r>
              <w:rPr>
                <w:rFonts w:hint="default" w:ascii="Times New Roman" w:hAnsi="Times New Roman" w:eastAsia="Segoe UI" w:cs="Times New Roman"/>
                <w:i w:val="0"/>
                <w:iCs w:val="0"/>
                <w:caps w:val="0"/>
                <w:color w:val="222222"/>
                <w:spacing w:val="0"/>
                <w:sz w:val="24"/>
                <w:szCs w:val="24"/>
              </w:rPr>
              <w:t>One interim analysis is planned at Week 13. The primary purpose is to provide a preliminary assessment of safety and early efficacy trends for internal review and discussion at the Week 13 Feedback Meeting.</w:t>
            </w:r>
          </w:p>
        </w:tc>
      </w:tr>
      <w:tr w14:paraId="17C2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shd w:val="clear" w:color="auto" w:fill="FFFFFF"/>
            <w:tcMar>
              <w:top w:w="72" w:type="dxa"/>
              <w:left w:w="72" w:type="dxa"/>
              <w:bottom w:w="72" w:type="dxa"/>
              <w:right w:w="72" w:type="dxa"/>
            </w:tcMar>
            <w:vAlign w:val="center"/>
          </w:tcPr>
          <w:p w14:paraId="053CCB1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Trial monitoring</w:t>
            </w:r>
          </w:p>
        </w:tc>
        <w:tc>
          <w:tcPr>
            <w:tcW w:w="504" w:type="dxa"/>
            <w:shd w:val="clear" w:color="auto" w:fill="FFFFFF"/>
            <w:tcMar>
              <w:top w:w="72" w:type="dxa"/>
              <w:left w:w="72" w:type="dxa"/>
              <w:bottom w:w="72" w:type="dxa"/>
              <w:right w:w="72" w:type="dxa"/>
            </w:tcMar>
            <w:vAlign w:val="center"/>
          </w:tcPr>
          <w:p w14:paraId="1A1725C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29</w:t>
            </w:r>
          </w:p>
        </w:tc>
        <w:tc>
          <w:tcPr>
            <w:tcW w:w="4598" w:type="dxa"/>
            <w:shd w:val="clear" w:color="auto" w:fill="FFFFFF"/>
            <w:tcMar>
              <w:top w:w="72" w:type="dxa"/>
              <w:left w:w="72" w:type="dxa"/>
              <w:bottom w:w="72" w:type="dxa"/>
              <w:right w:w="72" w:type="dxa"/>
            </w:tcMar>
            <w:vAlign w:val="center"/>
          </w:tcPr>
          <w:p w14:paraId="4450379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Frequency and procedures for monitoring trial conduct. If there is no monitoring, give explanation</w:t>
            </w:r>
          </w:p>
        </w:tc>
        <w:tc>
          <w:tcPr>
            <w:tcW w:w="1277" w:type="dxa"/>
            <w:shd w:val="clear" w:color="auto" w:fill="FFFFFF"/>
            <w:tcMar>
              <w:top w:w="72" w:type="dxa"/>
              <w:left w:w="72" w:type="dxa"/>
              <w:bottom w:w="72" w:type="dxa"/>
              <w:right w:w="72" w:type="dxa"/>
            </w:tcMar>
            <w:vAlign w:val="center"/>
          </w:tcPr>
          <w:p w14:paraId="5742CFC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12</w:t>
            </w:r>
          </w:p>
        </w:tc>
        <w:tc>
          <w:tcPr>
            <w:tcW w:w="5832" w:type="dxa"/>
            <w:shd w:val="clear" w:color="auto" w:fill="FFFFFF"/>
            <w:tcMar>
              <w:top w:w="72" w:type="dxa"/>
              <w:left w:w="72" w:type="dxa"/>
              <w:bottom w:w="72" w:type="dxa"/>
              <w:right w:w="72" w:type="dxa"/>
            </w:tcMar>
            <w:vAlign w:val="center"/>
          </w:tcPr>
          <w:p w14:paraId="64D9B57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eastAsia" w:ascii="Times New Roman" w:hAnsi="Times New Roman" w:cs="Times New Roman" w:eastAsiaTheme="minorEastAsia"/>
                <w:i w:val="0"/>
                <w:iCs w:val="0"/>
                <w:caps w:val="0"/>
                <w:color w:val="222222"/>
                <w:spacing w:val="0"/>
                <w:sz w:val="24"/>
                <w:szCs w:val="24"/>
                <w:lang w:val="en-US" w:eastAsia="zh-CN"/>
              </w:rPr>
            </w:pPr>
            <w:r>
              <w:rPr>
                <w:rFonts w:hint="default" w:ascii="Times New Roman" w:hAnsi="Times New Roman" w:eastAsia="宋体" w:cs="Times New Roman"/>
                <w:i w:val="0"/>
                <w:iCs w:val="0"/>
                <w:caps w:val="0"/>
                <w:color w:val="222222"/>
                <w:spacing w:val="0"/>
                <w:sz w:val="24"/>
                <w:szCs w:val="24"/>
                <w:lang w:val="en-US" w:eastAsia="zh-CN"/>
              </w:rPr>
              <w:t>“</w:t>
            </w:r>
            <w:r>
              <w:rPr>
                <w:rFonts w:hint="default" w:ascii="Times New Roman" w:hAnsi="Times New Roman" w:cs="Times New Roman"/>
                <w:sz w:val="24"/>
                <w:szCs w:val="24"/>
              </w:rPr>
              <w:t>Throughout this care staff-administered period, the research team will monitor intervention fidelity through unannounced checks twice a week and immediate feedback.</w:t>
            </w:r>
            <w:r>
              <w:rPr>
                <w:rFonts w:hint="default" w:ascii="Times New Roman" w:hAnsi="Times New Roman" w:cs="Times New Roman"/>
                <w:sz w:val="24"/>
                <w:szCs w:val="24"/>
                <w:lang w:val="en-US" w:eastAsia="zh-CN"/>
              </w:rPr>
              <w:t>”</w:t>
            </w:r>
          </w:p>
        </w:tc>
      </w:tr>
      <w:tr w14:paraId="2027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905" w:type="dxa"/>
            <w:gridSpan w:val="3"/>
            <w:shd w:val="clear" w:color="auto" w:fill="FFFFFF"/>
            <w:tcMar>
              <w:top w:w="72" w:type="dxa"/>
              <w:left w:w="72" w:type="dxa"/>
              <w:bottom w:w="72" w:type="dxa"/>
              <w:right w:w="72" w:type="dxa"/>
            </w:tcMar>
            <w:vAlign w:val="center"/>
          </w:tcPr>
          <w:p w14:paraId="4C846B6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sz w:val="24"/>
                <w:szCs w:val="24"/>
                <w:lang w:val="en-US" w:eastAsia="zh-CN"/>
              </w:rPr>
            </w:pPr>
            <w:r>
              <w:rPr>
                <w:rFonts w:hint="default" w:ascii="Times New Roman" w:hAnsi="Times New Roman" w:eastAsia="Segoe UI" w:cs="Times New Roman"/>
                <w:b/>
                <w:bCs/>
                <w:i w:val="0"/>
                <w:iCs w:val="0"/>
                <w:caps w:val="0"/>
                <w:color w:val="222222"/>
                <w:spacing w:val="0"/>
                <w:sz w:val="24"/>
                <w:szCs w:val="24"/>
              </w:rPr>
              <w:t>Ethics</w:t>
            </w:r>
          </w:p>
        </w:tc>
        <w:tc>
          <w:tcPr>
            <w:tcW w:w="1277" w:type="dxa"/>
            <w:shd w:val="clear" w:color="auto" w:fill="FFFFFF"/>
            <w:tcMar>
              <w:top w:w="72" w:type="dxa"/>
              <w:left w:w="72" w:type="dxa"/>
              <w:bottom w:w="72" w:type="dxa"/>
              <w:right w:w="72" w:type="dxa"/>
            </w:tcMar>
            <w:vAlign w:val="center"/>
          </w:tcPr>
          <w:p w14:paraId="015BC03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b/>
                <w:bCs/>
                <w:i w:val="0"/>
                <w:iCs w:val="0"/>
                <w:caps w:val="0"/>
                <w:color w:val="222222"/>
                <w:spacing w:val="0"/>
                <w:sz w:val="24"/>
                <w:szCs w:val="24"/>
              </w:rPr>
            </w:pPr>
          </w:p>
        </w:tc>
        <w:tc>
          <w:tcPr>
            <w:tcW w:w="5832" w:type="dxa"/>
            <w:shd w:val="clear" w:color="auto" w:fill="FFFFFF"/>
            <w:tcMar>
              <w:top w:w="72" w:type="dxa"/>
              <w:left w:w="72" w:type="dxa"/>
              <w:bottom w:w="72" w:type="dxa"/>
              <w:right w:w="72" w:type="dxa"/>
            </w:tcMar>
            <w:vAlign w:val="center"/>
          </w:tcPr>
          <w:p w14:paraId="1CDB09D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b/>
                <w:bCs/>
                <w:i w:val="0"/>
                <w:iCs w:val="0"/>
                <w:caps w:val="0"/>
                <w:color w:val="222222"/>
                <w:spacing w:val="0"/>
                <w:sz w:val="24"/>
                <w:szCs w:val="24"/>
              </w:rPr>
            </w:pPr>
          </w:p>
        </w:tc>
      </w:tr>
      <w:tr w14:paraId="058A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shd w:val="clear" w:color="auto" w:fill="FFFFFF"/>
            <w:tcMar>
              <w:top w:w="72" w:type="dxa"/>
              <w:left w:w="72" w:type="dxa"/>
              <w:bottom w:w="72" w:type="dxa"/>
              <w:right w:w="72" w:type="dxa"/>
            </w:tcMar>
            <w:vAlign w:val="center"/>
          </w:tcPr>
          <w:p w14:paraId="212E66F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Research ethics approval</w:t>
            </w:r>
          </w:p>
        </w:tc>
        <w:tc>
          <w:tcPr>
            <w:tcW w:w="504" w:type="dxa"/>
            <w:shd w:val="clear" w:color="auto" w:fill="FFFFFF"/>
            <w:tcMar>
              <w:top w:w="72" w:type="dxa"/>
              <w:left w:w="72" w:type="dxa"/>
              <w:bottom w:w="72" w:type="dxa"/>
              <w:right w:w="72" w:type="dxa"/>
            </w:tcMar>
            <w:vAlign w:val="center"/>
          </w:tcPr>
          <w:p w14:paraId="4D31EDB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30</w:t>
            </w:r>
          </w:p>
        </w:tc>
        <w:tc>
          <w:tcPr>
            <w:tcW w:w="4598" w:type="dxa"/>
            <w:shd w:val="clear" w:color="auto" w:fill="FFFFFF"/>
            <w:tcMar>
              <w:top w:w="72" w:type="dxa"/>
              <w:left w:w="72" w:type="dxa"/>
              <w:bottom w:w="72" w:type="dxa"/>
              <w:right w:w="72" w:type="dxa"/>
            </w:tcMar>
            <w:vAlign w:val="center"/>
          </w:tcPr>
          <w:p w14:paraId="67DAD17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Plans for seeking research ethics committee/institutional review board approval</w:t>
            </w:r>
          </w:p>
        </w:tc>
        <w:tc>
          <w:tcPr>
            <w:tcW w:w="1277" w:type="dxa"/>
            <w:shd w:val="clear" w:color="auto" w:fill="FFFFFF"/>
            <w:tcMar>
              <w:top w:w="72" w:type="dxa"/>
              <w:left w:w="72" w:type="dxa"/>
              <w:bottom w:w="72" w:type="dxa"/>
              <w:right w:w="72" w:type="dxa"/>
            </w:tcMar>
            <w:vAlign w:val="center"/>
          </w:tcPr>
          <w:p w14:paraId="514CE56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21-22</w:t>
            </w:r>
          </w:p>
        </w:tc>
        <w:tc>
          <w:tcPr>
            <w:tcW w:w="5832" w:type="dxa"/>
            <w:shd w:val="clear" w:color="auto" w:fill="FFFFFF"/>
            <w:tcMar>
              <w:top w:w="72" w:type="dxa"/>
              <w:left w:w="72" w:type="dxa"/>
              <w:bottom w:w="72" w:type="dxa"/>
              <w:right w:w="72" w:type="dxa"/>
            </w:tcMar>
            <w:vAlign w:val="center"/>
          </w:tcPr>
          <w:p w14:paraId="68EBBE2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r>
      <w:tr w14:paraId="5121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shd w:val="clear" w:color="auto" w:fill="FFFFFF"/>
            <w:tcMar>
              <w:top w:w="72" w:type="dxa"/>
              <w:left w:w="72" w:type="dxa"/>
              <w:bottom w:w="72" w:type="dxa"/>
              <w:right w:w="72" w:type="dxa"/>
            </w:tcMar>
            <w:vAlign w:val="center"/>
          </w:tcPr>
          <w:p w14:paraId="53B9F96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Protocol amendments</w:t>
            </w:r>
          </w:p>
        </w:tc>
        <w:tc>
          <w:tcPr>
            <w:tcW w:w="504" w:type="dxa"/>
            <w:shd w:val="clear" w:color="auto" w:fill="FFFFFF"/>
            <w:tcMar>
              <w:top w:w="72" w:type="dxa"/>
              <w:left w:w="72" w:type="dxa"/>
              <w:bottom w:w="72" w:type="dxa"/>
              <w:right w:w="72" w:type="dxa"/>
            </w:tcMar>
            <w:vAlign w:val="center"/>
          </w:tcPr>
          <w:p w14:paraId="08F74EB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31</w:t>
            </w:r>
          </w:p>
        </w:tc>
        <w:tc>
          <w:tcPr>
            <w:tcW w:w="4598" w:type="dxa"/>
            <w:shd w:val="clear" w:color="auto" w:fill="FFFFFF"/>
            <w:tcMar>
              <w:top w:w="72" w:type="dxa"/>
              <w:left w:w="72" w:type="dxa"/>
              <w:bottom w:w="72" w:type="dxa"/>
              <w:right w:w="72" w:type="dxa"/>
            </w:tcMar>
            <w:vAlign w:val="center"/>
          </w:tcPr>
          <w:p w14:paraId="3829737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Plans for communicating important protocol modifications to relevant parties</w:t>
            </w:r>
          </w:p>
        </w:tc>
        <w:tc>
          <w:tcPr>
            <w:tcW w:w="1277" w:type="dxa"/>
            <w:shd w:val="clear" w:color="auto" w:fill="FFFFFF"/>
            <w:tcMar>
              <w:top w:w="72" w:type="dxa"/>
              <w:left w:w="72" w:type="dxa"/>
              <w:bottom w:w="72" w:type="dxa"/>
              <w:right w:w="72" w:type="dxa"/>
            </w:tcMar>
            <w:vAlign w:val="center"/>
          </w:tcPr>
          <w:p w14:paraId="5F03DAE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21-22</w:t>
            </w:r>
          </w:p>
        </w:tc>
        <w:tc>
          <w:tcPr>
            <w:tcW w:w="5832" w:type="dxa"/>
            <w:shd w:val="clear" w:color="auto" w:fill="FFFFFF"/>
            <w:tcMar>
              <w:top w:w="72" w:type="dxa"/>
              <w:left w:w="72" w:type="dxa"/>
              <w:bottom w:w="72" w:type="dxa"/>
              <w:right w:w="72" w:type="dxa"/>
            </w:tcMar>
            <w:vAlign w:val="center"/>
          </w:tcPr>
          <w:p w14:paraId="2855AFD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r>
      <w:tr w14:paraId="5829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vMerge w:val="restart"/>
            <w:shd w:val="clear" w:color="auto" w:fill="FFFFFF"/>
            <w:tcMar>
              <w:top w:w="72" w:type="dxa"/>
              <w:left w:w="72" w:type="dxa"/>
              <w:bottom w:w="72" w:type="dxa"/>
              <w:right w:w="72" w:type="dxa"/>
            </w:tcMar>
            <w:vAlign w:val="center"/>
          </w:tcPr>
          <w:p w14:paraId="782FFD0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Consent or assent</w:t>
            </w:r>
          </w:p>
        </w:tc>
        <w:tc>
          <w:tcPr>
            <w:tcW w:w="504" w:type="dxa"/>
            <w:shd w:val="clear" w:color="auto" w:fill="FFFFFF"/>
            <w:tcMar>
              <w:top w:w="72" w:type="dxa"/>
              <w:left w:w="72" w:type="dxa"/>
              <w:bottom w:w="72" w:type="dxa"/>
              <w:right w:w="72" w:type="dxa"/>
            </w:tcMar>
            <w:vAlign w:val="center"/>
          </w:tcPr>
          <w:p w14:paraId="07C5E9A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32a</w:t>
            </w:r>
          </w:p>
        </w:tc>
        <w:tc>
          <w:tcPr>
            <w:tcW w:w="4598" w:type="dxa"/>
            <w:shd w:val="clear" w:color="auto" w:fill="FFFFFF"/>
            <w:tcMar>
              <w:top w:w="72" w:type="dxa"/>
              <w:left w:w="72" w:type="dxa"/>
              <w:bottom w:w="72" w:type="dxa"/>
              <w:right w:w="72" w:type="dxa"/>
            </w:tcMar>
            <w:vAlign w:val="center"/>
          </w:tcPr>
          <w:p w14:paraId="69E92C2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Who will obtain informed consent or assent from potential trial participants or authorized proxies, and how</w:t>
            </w:r>
          </w:p>
        </w:tc>
        <w:tc>
          <w:tcPr>
            <w:tcW w:w="1277" w:type="dxa"/>
            <w:shd w:val="clear" w:color="auto" w:fill="FFFFFF"/>
            <w:tcMar>
              <w:top w:w="72" w:type="dxa"/>
              <w:left w:w="72" w:type="dxa"/>
              <w:bottom w:w="72" w:type="dxa"/>
              <w:right w:w="72" w:type="dxa"/>
            </w:tcMar>
            <w:vAlign w:val="center"/>
          </w:tcPr>
          <w:p w14:paraId="7D9B9D0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5, 8, 21-22</w:t>
            </w:r>
          </w:p>
        </w:tc>
        <w:tc>
          <w:tcPr>
            <w:tcW w:w="5832" w:type="dxa"/>
            <w:shd w:val="clear" w:color="auto" w:fill="FFFFFF"/>
            <w:tcMar>
              <w:top w:w="72" w:type="dxa"/>
              <w:left w:w="72" w:type="dxa"/>
              <w:bottom w:w="72" w:type="dxa"/>
              <w:right w:w="72" w:type="dxa"/>
            </w:tcMar>
            <w:vAlign w:val="center"/>
          </w:tcPr>
          <w:p w14:paraId="5192740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r>
      <w:tr w14:paraId="2FD9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vMerge w:val="continue"/>
            <w:shd w:val="clear" w:color="auto" w:fill="FFFFFF"/>
            <w:tcMar>
              <w:top w:w="72" w:type="dxa"/>
              <w:left w:w="72" w:type="dxa"/>
              <w:bottom w:w="72" w:type="dxa"/>
              <w:right w:w="72" w:type="dxa"/>
            </w:tcMar>
            <w:vAlign w:val="center"/>
          </w:tcPr>
          <w:p w14:paraId="647E2977">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c>
          <w:tcPr>
            <w:tcW w:w="504" w:type="dxa"/>
            <w:shd w:val="clear" w:color="auto" w:fill="FFFFFF"/>
            <w:tcMar>
              <w:top w:w="72" w:type="dxa"/>
              <w:left w:w="72" w:type="dxa"/>
              <w:bottom w:w="72" w:type="dxa"/>
              <w:right w:w="72" w:type="dxa"/>
            </w:tcMar>
            <w:vAlign w:val="center"/>
          </w:tcPr>
          <w:p w14:paraId="733C8F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32b</w:t>
            </w:r>
          </w:p>
        </w:tc>
        <w:tc>
          <w:tcPr>
            <w:tcW w:w="4598" w:type="dxa"/>
            <w:shd w:val="clear" w:color="auto" w:fill="FFFFFF"/>
            <w:tcMar>
              <w:top w:w="72" w:type="dxa"/>
              <w:left w:w="72" w:type="dxa"/>
              <w:bottom w:w="72" w:type="dxa"/>
              <w:right w:w="72" w:type="dxa"/>
            </w:tcMar>
            <w:vAlign w:val="center"/>
          </w:tcPr>
          <w:p w14:paraId="3127BDF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Additional consent provisions for collection and use of participant data and biological specimens in ancillary studies, if applicable</w:t>
            </w:r>
          </w:p>
        </w:tc>
        <w:tc>
          <w:tcPr>
            <w:tcW w:w="1277" w:type="dxa"/>
            <w:shd w:val="clear" w:color="auto" w:fill="FFFFFF"/>
            <w:tcMar>
              <w:top w:w="72" w:type="dxa"/>
              <w:left w:w="72" w:type="dxa"/>
              <w:bottom w:w="72" w:type="dxa"/>
              <w:right w:w="72" w:type="dxa"/>
            </w:tcMar>
            <w:vAlign w:val="center"/>
          </w:tcPr>
          <w:p w14:paraId="186C637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olor w:val="222222"/>
                <w:spacing w:val="0"/>
                <w:sz w:val="24"/>
                <w:szCs w:val="24"/>
                <w:lang w:val="en-US" w:eastAsia="zh-CN"/>
              </w:rPr>
              <w:t>N</w:t>
            </w:r>
            <w:r>
              <w:rPr>
                <w:rFonts w:hint="eastAsia" w:ascii="Times New Roman" w:hAnsi="Times New Roman" w:eastAsia="宋体" w:cs="Times New Roman"/>
                <w:i w:val="0"/>
                <w:iCs w:val="0"/>
                <w:caps w:val="0"/>
                <w:color w:val="222222"/>
                <w:spacing w:val="0"/>
                <w:sz w:val="24"/>
                <w:szCs w:val="24"/>
                <w:lang w:val="en-US" w:eastAsia="zh-CN"/>
              </w:rPr>
              <w:t>ot applicable.</w:t>
            </w:r>
          </w:p>
        </w:tc>
        <w:tc>
          <w:tcPr>
            <w:tcW w:w="5832" w:type="dxa"/>
            <w:shd w:val="clear" w:color="auto" w:fill="FFFFFF"/>
            <w:tcMar>
              <w:top w:w="72" w:type="dxa"/>
              <w:left w:w="72" w:type="dxa"/>
              <w:bottom w:w="72" w:type="dxa"/>
              <w:right w:w="72" w:type="dxa"/>
            </w:tcMar>
            <w:vAlign w:val="center"/>
          </w:tcPr>
          <w:p w14:paraId="5B55E41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p>
        </w:tc>
      </w:tr>
      <w:tr w14:paraId="0424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03" w:type="dxa"/>
            <w:shd w:val="clear" w:color="auto" w:fill="FFFFFF"/>
            <w:tcMar>
              <w:top w:w="72" w:type="dxa"/>
              <w:left w:w="72" w:type="dxa"/>
              <w:bottom w:w="72" w:type="dxa"/>
              <w:right w:w="72" w:type="dxa"/>
            </w:tcMar>
            <w:vAlign w:val="center"/>
          </w:tcPr>
          <w:p w14:paraId="6160BAF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Confidentiality</w:t>
            </w:r>
          </w:p>
        </w:tc>
        <w:tc>
          <w:tcPr>
            <w:tcW w:w="504" w:type="dxa"/>
            <w:shd w:val="clear" w:color="auto" w:fill="FFFFFF"/>
            <w:tcMar>
              <w:top w:w="72" w:type="dxa"/>
              <w:left w:w="72" w:type="dxa"/>
              <w:bottom w:w="72" w:type="dxa"/>
              <w:right w:w="72" w:type="dxa"/>
            </w:tcMar>
            <w:vAlign w:val="center"/>
          </w:tcPr>
          <w:p w14:paraId="343848C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33</w:t>
            </w:r>
          </w:p>
        </w:tc>
        <w:tc>
          <w:tcPr>
            <w:tcW w:w="4598" w:type="dxa"/>
            <w:shd w:val="clear" w:color="auto" w:fill="FFFFFF"/>
            <w:tcMar>
              <w:top w:w="72" w:type="dxa"/>
              <w:left w:w="72" w:type="dxa"/>
              <w:bottom w:w="72" w:type="dxa"/>
              <w:right w:w="72" w:type="dxa"/>
            </w:tcMar>
            <w:vAlign w:val="center"/>
          </w:tcPr>
          <w:p w14:paraId="10BB04C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How personal information about potential and enrolled participants will be collected, shared, and maintained in order to protect confidentiality before, during, and after the trial</w:t>
            </w:r>
          </w:p>
        </w:tc>
        <w:tc>
          <w:tcPr>
            <w:tcW w:w="1277" w:type="dxa"/>
            <w:shd w:val="clear" w:color="auto" w:fill="FFFFFF"/>
            <w:tcMar>
              <w:top w:w="72" w:type="dxa"/>
              <w:left w:w="72" w:type="dxa"/>
              <w:bottom w:w="72" w:type="dxa"/>
              <w:right w:w="72" w:type="dxa"/>
            </w:tcMar>
            <w:vAlign w:val="center"/>
          </w:tcPr>
          <w:p w14:paraId="06F3F36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eastAsia" w:ascii="Times New Roman" w:hAnsi="Times New Roman" w:eastAsia="宋体" w:cs="Times New Roman"/>
                <w:i w:val="0"/>
                <w:iCs w:val="0"/>
                <w:caps w:val="0"/>
                <w:color w:val="222222"/>
                <w:spacing w:val="0"/>
                <w:sz w:val="24"/>
                <w:szCs w:val="24"/>
                <w:lang w:val="en-US" w:eastAsia="zh-CN"/>
              </w:rPr>
            </w:pPr>
            <w:r>
              <w:rPr>
                <w:rFonts w:hint="eastAsia" w:ascii="Times New Roman" w:hAnsi="Times New Roman" w:eastAsia="宋体" w:cs="Times New Roman"/>
                <w:i w:val="0"/>
                <w:iCs w:val="0"/>
                <w:caps w:val="0"/>
                <w:color w:val="222222"/>
                <w:spacing w:val="0"/>
                <w:sz w:val="24"/>
                <w:szCs w:val="24"/>
                <w:lang w:val="en-US" w:eastAsia="zh-CN"/>
              </w:rPr>
              <w:t>6</w:t>
            </w:r>
          </w:p>
        </w:tc>
        <w:tc>
          <w:tcPr>
            <w:tcW w:w="5832" w:type="dxa"/>
            <w:shd w:val="clear" w:color="auto" w:fill="FFFFFF"/>
            <w:tcMar>
              <w:top w:w="72" w:type="dxa"/>
              <w:left w:w="72" w:type="dxa"/>
              <w:bottom w:w="72" w:type="dxa"/>
              <w:right w:w="72" w:type="dxa"/>
            </w:tcMar>
            <w:vAlign w:val="center"/>
          </w:tcPr>
          <w:p w14:paraId="3D6AB82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eastAsia" w:ascii="Times New Roman" w:hAnsi="Times New Roman" w:cs="Times New Roman" w:eastAsiaTheme="minorEastAsia"/>
                <w:i w:val="0"/>
                <w:iCs w:val="0"/>
                <w:caps w:val="0"/>
                <w:color w:val="222222"/>
                <w:spacing w:val="0"/>
                <w:sz w:val="24"/>
                <w:szCs w:val="24"/>
                <w:lang w:val="en-US" w:eastAsia="zh-CN"/>
              </w:rPr>
            </w:pPr>
            <w:r>
              <w:rPr>
                <w:rFonts w:hint="default" w:ascii="Times New Roman" w:hAnsi="Times New Roman" w:eastAsia="宋体" w:cs="Times New Roman"/>
                <w:i w:val="0"/>
                <w:iCs w:val="0"/>
                <w:caps w:val="0"/>
                <w:color w:val="222222"/>
                <w:spacing w:val="0"/>
                <w:sz w:val="24"/>
                <w:szCs w:val="24"/>
                <w:lang w:val="en-US" w:eastAsia="zh-CN"/>
              </w:rPr>
              <w:t>“</w:t>
            </w:r>
            <w:r>
              <w:rPr>
                <w:rFonts w:hint="default" w:ascii="Times New Roman" w:hAnsi="Times New Roman" w:cs="Times New Roman"/>
                <w:sz w:val="24"/>
                <w:szCs w:val="24"/>
              </w:rPr>
              <w:t>Identifying information was removed from transcripts to maintain anonymity.</w:t>
            </w:r>
            <w:r>
              <w:rPr>
                <w:rFonts w:hint="default" w:ascii="Times New Roman" w:hAnsi="Times New Roman" w:cs="Times New Roman"/>
                <w:sz w:val="24"/>
                <w:szCs w:val="24"/>
                <w:lang w:val="en-US" w:eastAsia="zh-CN"/>
              </w:rPr>
              <w:t>”</w:t>
            </w:r>
          </w:p>
        </w:tc>
      </w:tr>
      <w:tr w14:paraId="276D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03" w:type="dxa"/>
            <w:shd w:val="clear" w:color="auto" w:fill="FFFFFF"/>
            <w:tcMar>
              <w:top w:w="72" w:type="dxa"/>
              <w:left w:w="72" w:type="dxa"/>
              <w:bottom w:w="72" w:type="dxa"/>
              <w:right w:w="72" w:type="dxa"/>
            </w:tcMar>
            <w:vAlign w:val="center"/>
          </w:tcPr>
          <w:p w14:paraId="097EE69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Ancillary and post-trial care</w:t>
            </w:r>
          </w:p>
        </w:tc>
        <w:tc>
          <w:tcPr>
            <w:tcW w:w="504" w:type="dxa"/>
            <w:shd w:val="clear" w:color="auto" w:fill="FFFFFF"/>
            <w:tcMar>
              <w:top w:w="72" w:type="dxa"/>
              <w:left w:w="72" w:type="dxa"/>
              <w:bottom w:w="72" w:type="dxa"/>
              <w:right w:w="72" w:type="dxa"/>
            </w:tcMar>
            <w:vAlign w:val="center"/>
          </w:tcPr>
          <w:p w14:paraId="54AFCC5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34</w:t>
            </w:r>
          </w:p>
        </w:tc>
        <w:tc>
          <w:tcPr>
            <w:tcW w:w="4598" w:type="dxa"/>
            <w:shd w:val="clear" w:color="auto" w:fill="FFFFFF"/>
            <w:tcMar>
              <w:top w:w="72" w:type="dxa"/>
              <w:left w:w="72" w:type="dxa"/>
              <w:bottom w:w="72" w:type="dxa"/>
              <w:right w:w="72" w:type="dxa"/>
            </w:tcMar>
            <w:vAlign w:val="center"/>
          </w:tcPr>
          <w:p w14:paraId="1A64AD8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color w:val="222222"/>
                <w:spacing w:val="0"/>
                <w:sz w:val="24"/>
                <w:szCs w:val="24"/>
              </w:rPr>
              <w:t>Provisions, if any, for ancillary and post-trial care, and for compensation to those who suffer harm from trial participation</w:t>
            </w:r>
          </w:p>
        </w:tc>
        <w:tc>
          <w:tcPr>
            <w:tcW w:w="1277" w:type="dxa"/>
            <w:shd w:val="clear" w:color="auto" w:fill="FFFFFF"/>
            <w:tcMar>
              <w:top w:w="72" w:type="dxa"/>
              <w:left w:w="72" w:type="dxa"/>
              <w:bottom w:w="72" w:type="dxa"/>
              <w:right w:w="72" w:type="dxa"/>
            </w:tcMar>
            <w:vAlign w:val="center"/>
          </w:tcPr>
          <w:p w14:paraId="3C956AF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Segoe UI" w:cs="Times New Roman"/>
                <w:i w:val="0"/>
                <w:iCs w:val="0"/>
                <w:caps w:val="0"/>
                <w:color w:val="222222"/>
                <w:spacing w:val="0"/>
                <w:sz w:val="24"/>
                <w:szCs w:val="24"/>
              </w:rPr>
            </w:pPr>
            <w:r>
              <w:rPr>
                <w:rFonts w:hint="eastAsia" w:ascii="Times New Roman" w:hAnsi="Times New Roman" w:eastAsia="宋体" w:cs="Times New Roman"/>
                <w:i w:val="0"/>
                <w:iCs w:val="0"/>
                <w:color w:val="222222"/>
                <w:spacing w:val="0"/>
                <w:sz w:val="24"/>
                <w:szCs w:val="24"/>
                <w:lang w:val="en-US" w:eastAsia="zh-CN"/>
              </w:rPr>
              <w:t>N</w:t>
            </w:r>
            <w:r>
              <w:rPr>
                <w:rFonts w:hint="eastAsia" w:ascii="Times New Roman" w:hAnsi="Times New Roman" w:eastAsia="宋体" w:cs="Times New Roman"/>
                <w:i w:val="0"/>
                <w:iCs w:val="0"/>
                <w:caps w:val="0"/>
                <w:color w:val="222222"/>
                <w:spacing w:val="0"/>
                <w:sz w:val="24"/>
                <w:szCs w:val="24"/>
                <w:lang w:val="en-US" w:eastAsia="zh-CN"/>
              </w:rPr>
              <w:t>ot applicable.</w:t>
            </w:r>
          </w:p>
        </w:tc>
        <w:tc>
          <w:tcPr>
            <w:tcW w:w="5832" w:type="dxa"/>
            <w:shd w:val="clear" w:color="auto" w:fill="FFFFFF"/>
            <w:tcMar>
              <w:top w:w="72" w:type="dxa"/>
              <w:left w:w="72" w:type="dxa"/>
              <w:bottom w:w="72" w:type="dxa"/>
              <w:right w:w="72" w:type="dxa"/>
            </w:tcMar>
            <w:vAlign w:val="center"/>
          </w:tcPr>
          <w:p w14:paraId="4D173D6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rPr>
                <w:rFonts w:hint="default" w:ascii="Times New Roman" w:hAnsi="Times New Roman" w:eastAsia="宋体" w:cs="Times New Roman"/>
                <w:i w:val="0"/>
                <w:iCs w:val="0"/>
                <w:caps w:val="0"/>
                <w:color w:val="222222"/>
                <w:spacing w:val="0"/>
                <w:sz w:val="24"/>
                <w:szCs w:val="24"/>
                <w:lang w:val="en-US" w:eastAsia="zh-CN"/>
              </w:rPr>
            </w:pPr>
          </w:p>
        </w:tc>
      </w:tr>
    </w:tbl>
    <w:p w14:paraId="3F5EA25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BB07C3"/>
    <w:rsid w:val="22623850"/>
    <w:rsid w:val="2DF9036D"/>
    <w:rsid w:val="487B70B4"/>
    <w:rsid w:val="5ABB73E4"/>
    <w:rsid w:val="7BA82CC9"/>
    <w:rsid w:val="7D523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uiPriority w:val="0"/>
    <w:rPr>
      <w:color w:val="0000FF"/>
      <w:u w:val="single"/>
    </w:rPr>
  </w:style>
  <w:style w:type="paragraph" w:customStyle="1" w:styleId="8">
    <w:name w:val="掌握"/>
    <w:basedOn w:val="1"/>
    <w:qFormat/>
    <w:uiPriority w:val="0"/>
    <w:pPr>
      <w:widowControl/>
      <w:spacing w:before="100" w:beforeLines="100" w:line="240" w:lineRule="auto"/>
    </w:pPr>
    <w:rPr>
      <w:rFonts w:hint="eastAsia" w:ascii="楷体" w:hAnsi="楷体" w:eastAsia="楷体" w:cs="楷体"/>
      <w:color w:val="000000"/>
      <w:kern w:val="0"/>
      <w:sz w:val="24"/>
      <w:szCs w:val="28"/>
      <w:lang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1631</Words>
  <Characters>9807</Characters>
  <Lines>0</Lines>
  <Paragraphs>0</Paragraphs>
  <TotalTime>8</TotalTime>
  <ScaleCrop>false</ScaleCrop>
  <LinksUpToDate>false</LinksUpToDate>
  <CharactersWithSpaces>11209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孙川云</cp:lastModifiedBy>
  <dcterms:modified xsi:type="dcterms:W3CDTF">2026-01-13T08:19:27Z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AB6A22560AF34711973D28E3B1E69BF5</vt:lpwstr>
  </property>
  <property fmtid="{D5CDD505-2E9C-101B-9397-08002B2CF9AE}" pid="4" name="KSOTemplateDocerSaveRecord">
    <vt:lpwstr>eyJoZGlkIjoiYzE3YmEzNTMwN2RmMjUxZTc2NTJkMjJmYzJmOTk0ODciLCJ1c2VySWQiOiI1MDgyNzAzNzMifQ==</vt:lpwstr>
  </property>
</Properties>
</file>