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03BA6" w14:textId="77777777" w:rsidR="00E20FC4" w:rsidRDefault="00E20FC4" w:rsidP="00E20FC4">
      <w:pPr>
        <w:pStyle w:val="NormalWeb"/>
        <w:numPr>
          <w:ilvl w:val="0"/>
          <w:numId w:val="1"/>
        </w:numPr>
        <w:spacing w:after="0" w:afterAutospacing="0" w:line="480" w:lineRule="auto"/>
        <w:rPr>
          <w:rFonts w:asciiTheme="minorHAnsi" w:hAnsiTheme="minorHAnsi" w:cstheme="minorHAnsi"/>
          <w:b/>
          <w:bCs/>
          <w:color w:val="000000" w:themeColor="text1"/>
          <w:sz w:val="20"/>
          <w:szCs w:val="20"/>
          <w:lang w:val="en-US"/>
        </w:rPr>
      </w:pPr>
      <w:r>
        <w:rPr>
          <w:rFonts w:asciiTheme="minorHAnsi" w:hAnsiTheme="minorHAnsi" w:cstheme="minorHAnsi"/>
          <w:b/>
          <w:bCs/>
          <w:color w:val="000000" w:themeColor="text1"/>
          <w:sz w:val="20"/>
          <w:szCs w:val="20"/>
          <w:lang w:val="en-US"/>
        </w:rPr>
        <w:t>Supplementary Material (Online Appendix)</w:t>
      </w:r>
    </w:p>
    <w:p w14:paraId="7B3D2D43" w14:textId="77777777" w:rsidR="00E20FC4" w:rsidRPr="003F693F" w:rsidRDefault="00E20FC4" w:rsidP="00E20FC4">
      <w:pPr>
        <w:pStyle w:val="NormalWeb"/>
        <w:spacing w:after="0" w:afterAutospacing="0" w:line="480" w:lineRule="auto"/>
        <w:rPr>
          <w:rFonts w:asciiTheme="minorHAnsi" w:hAnsiTheme="minorHAnsi" w:cstheme="minorHAnsi"/>
          <w:b/>
          <w:bCs/>
          <w:color w:val="000000" w:themeColor="text1"/>
          <w:sz w:val="20"/>
          <w:szCs w:val="20"/>
          <w:lang w:val="en-US"/>
        </w:rPr>
      </w:pPr>
      <w:r w:rsidRPr="003F693F">
        <w:rPr>
          <w:rFonts w:asciiTheme="minorHAnsi" w:hAnsiTheme="minorHAnsi" w:cstheme="minorHAnsi"/>
          <w:b/>
          <w:bCs/>
          <w:color w:val="000000" w:themeColor="text1"/>
          <w:sz w:val="20"/>
          <w:szCs w:val="20"/>
          <w:lang w:val="en-US"/>
        </w:rPr>
        <w:t xml:space="preserve">Table A1: Test for discontinuity in density of age at the pensionable age threshold </w:t>
      </w:r>
    </w:p>
    <w:tbl>
      <w:tblPr>
        <w:tblW w:w="9044" w:type="dxa"/>
        <w:tblCellMar>
          <w:left w:w="70" w:type="dxa"/>
          <w:right w:w="70" w:type="dxa"/>
        </w:tblCellMar>
        <w:tblLook w:val="04A0" w:firstRow="1" w:lastRow="0" w:firstColumn="1" w:lastColumn="0" w:noHBand="0" w:noVBand="1"/>
      </w:tblPr>
      <w:tblGrid>
        <w:gridCol w:w="2261"/>
        <w:gridCol w:w="2261"/>
        <w:gridCol w:w="2261"/>
        <w:gridCol w:w="2261"/>
      </w:tblGrid>
      <w:tr w:rsidR="00E20FC4" w:rsidRPr="003F693F" w14:paraId="3AE35235" w14:textId="77777777" w:rsidTr="002237DF">
        <w:trPr>
          <w:trHeight w:val="307"/>
        </w:trPr>
        <w:tc>
          <w:tcPr>
            <w:tcW w:w="2261" w:type="dxa"/>
            <w:tcBorders>
              <w:top w:val="single" w:sz="4" w:space="0" w:color="auto"/>
              <w:left w:val="nil"/>
              <w:bottom w:val="single" w:sz="4" w:space="0" w:color="auto"/>
              <w:right w:val="nil"/>
            </w:tcBorders>
            <w:shd w:val="clear" w:color="auto" w:fill="auto"/>
            <w:noWrap/>
            <w:vAlign w:val="bottom"/>
            <w:hideMark/>
          </w:tcPr>
          <w:p w14:paraId="74FE5AFF" w14:textId="77777777" w:rsidR="00E20FC4" w:rsidRPr="003F693F" w:rsidRDefault="00E20FC4" w:rsidP="002237DF">
            <w:pPr>
              <w:spacing w:line="480" w:lineRule="auto"/>
              <w:rPr>
                <w:rFonts w:cstheme="minorHAnsi"/>
                <w:color w:val="000000"/>
                <w:sz w:val="20"/>
                <w:szCs w:val="20"/>
                <w:lang w:val="en-US"/>
              </w:rPr>
            </w:pPr>
            <w:r w:rsidRPr="003F693F">
              <w:rPr>
                <w:rFonts w:cstheme="minorHAnsi"/>
                <w:color w:val="000000"/>
                <w:sz w:val="20"/>
                <w:szCs w:val="20"/>
                <w:lang w:val="en-US"/>
              </w:rPr>
              <w:t> </w:t>
            </w:r>
          </w:p>
        </w:tc>
        <w:tc>
          <w:tcPr>
            <w:tcW w:w="2261" w:type="dxa"/>
            <w:tcBorders>
              <w:top w:val="single" w:sz="4" w:space="0" w:color="auto"/>
              <w:left w:val="nil"/>
              <w:bottom w:val="single" w:sz="4" w:space="0" w:color="auto"/>
              <w:right w:val="nil"/>
            </w:tcBorders>
            <w:shd w:val="clear" w:color="auto" w:fill="auto"/>
            <w:noWrap/>
            <w:vAlign w:val="bottom"/>
            <w:hideMark/>
          </w:tcPr>
          <w:p w14:paraId="5CF5EBFC" w14:textId="77777777" w:rsidR="00E20FC4" w:rsidRPr="003F693F" w:rsidRDefault="00E20FC4" w:rsidP="002237DF">
            <w:pPr>
              <w:spacing w:line="480" w:lineRule="auto"/>
              <w:rPr>
                <w:rFonts w:cstheme="minorHAnsi"/>
                <w:color w:val="000000"/>
                <w:sz w:val="20"/>
                <w:szCs w:val="20"/>
              </w:rPr>
            </w:pPr>
            <w:r w:rsidRPr="003F693F">
              <w:rPr>
                <w:rFonts w:cstheme="minorHAnsi"/>
                <w:color w:val="000000"/>
                <w:sz w:val="20"/>
                <w:szCs w:val="20"/>
              </w:rPr>
              <w:t>(1)</w:t>
            </w:r>
          </w:p>
        </w:tc>
        <w:tc>
          <w:tcPr>
            <w:tcW w:w="2261" w:type="dxa"/>
            <w:tcBorders>
              <w:top w:val="single" w:sz="4" w:space="0" w:color="auto"/>
              <w:left w:val="nil"/>
              <w:bottom w:val="single" w:sz="4" w:space="0" w:color="auto"/>
              <w:right w:val="nil"/>
            </w:tcBorders>
            <w:shd w:val="clear" w:color="auto" w:fill="auto"/>
            <w:noWrap/>
            <w:vAlign w:val="bottom"/>
            <w:hideMark/>
          </w:tcPr>
          <w:p w14:paraId="616B0C6B" w14:textId="77777777" w:rsidR="00E20FC4" w:rsidRPr="003F693F" w:rsidRDefault="00E20FC4" w:rsidP="002237DF">
            <w:pPr>
              <w:spacing w:line="480" w:lineRule="auto"/>
              <w:rPr>
                <w:rFonts w:cstheme="minorHAnsi"/>
                <w:color w:val="000000"/>
                <w:sz w:val="20"/>
                <w:szCs w:val="20"/>
              </w:rPr>
            </w:pPr>
            <w:r w:rsidRPr="003F693F">
              <w:rPr>
                <w:rFonts w:cstheme="minorHAnsi"/>
                <w:color w:val="000000"/>
                <w:sz w:val="20"/>
                <w:szCs w:val="20"/>
              </w:rPr>
              <w:t>(2)</w:t>
            </w:r>
          </w:p>
        </w:tc>
        <w:tc>
          <w:tcPr>
            <w:tcW w:w="2261" w:type="dxa"/>
            <w:tcBorders>
              <w:top w:val="single" w:sz="4" w:space="0" w:color="auto"/>
              <w:left w:val="nil"/>
              <w:bottom w:val="single" w:sz="4" w:space="0" w:color="auto"/>
              <w:right w:val="nil"/>
            </w:tcBorders>
            <w:shd w:val="clear" w:color="auto" w:fill="auto"/>
            <w:noWrap/>
            <w:vAlign w:val="bottom"/>
            <w:hideMark/>
          </w:tcPr>
          <w:p w14:paraId="62C857F6" w14:textId="77777777" w:rsidR="00E20FC4" w:rsidRPr="003F693F" w:rsidRDefault="00E20FC4" w:rsidP="002237DF">
            <w:pPr>
              <w:spacing w:line="480" w:lineRule="auto"/>
              <w:rPr>
                <w:rFonts w:cstheme="minorHAnsi"/>
                <w:color w:val="000000"/>
                <w:sz w:val="20"/>
                <w:szCs w:val="20"/>
              </w:rPr>
            </w:pPr>
            <w:r w:rsidRPr="003F693F">
              <w:rPr>
                <w:rFonts w:cstheme="minorHAnsi"/>
                <w:color w:val="000000"/>
                <w:sz w:val="20"/>
                <w:szCs w:val="20"/>
              </w:rPr>
              <w:t>(3)</w:t>
            </w:r>
          </w:p>
        </w:tc>
      </w:tr>
      <w:tr w:rsidR="00E20FC4" w:rsidRPr="003F693F" w14:paraId="2733FC13" w14:textId="77777777" w:rsidTr="002237DF">
        <w:trPr>
          <w:trHeight w:val="307"/>
        </w:trPr>
        <w:tc>
          <w:tcPr>
            <w:tcW w:w="2261" w:type="dxa"/>
            <w:tcBorders>
              <w:top w:val="nil"/>
              <w:left w:val="nil"/>
              <w:bottom w:val="nil"/>
              <w:right w:val="nil"/>
            </w:tcBorders>
            <w:shd w:val="clear" w:color="auto" w:fill="auto"/>
            <w:noWrap/>
            <w:vAlign w:val="bottom"/>
            <w:hideMark/>
          </w:tcPr>
          <w:p w14:paraId="3DD58CED" w14:textId="77777777" w:rsidR="00E20FC4" w:rsidRPr="003F693F" w:rsidRDefault="00E20FC4" w:rsidP="002237DF">
            <w:pPr>
              <w:spacing w:line="480" w:lineRule="auto"/>
              <w:rPr>
                <w:rFonts w:cstheme="minorHAnsi"/>
                <w:iCs/>
                <w:color w:val="000000"/>
                <w:sz w:val="20"/>
                <w:szCs w:val="20"/>
              </w:rPr>
            </w:pPr>
            <w:r w:rsidRPr="003F693F">
              <w:rPr>
                <w:rFonts w:cstheme="minorHAnsi"/>
                <w:iCs/>
                <w:sz w:val="20"/>
                <w:szCs w:val="20"/>
                <w:lang w:val="en-US"/>
              </w:rPr>
              <w:t xml:space="preserve"> </w:t>
            </w:r>
            <m:oMath>
              <m:r>
                <w:rPr>
                  <w:rFonts w:ascii="Cambria Math" w:hAnsi="Cambria Math" w:cstheme="minorHAnsi"/>
                  <w:sz w:val="20"/>
                  <w:szCs w:val="20"/>
                  <w:lang w:val="en-US"/>
                </w:rPr>
                <m:t>t</m:t>
              </m:r>
            </m:oMath>
          </w:p>
        </w:tc>
        <w:tc>
          <w:tcPr>
            <w:tcW w:w="2261" w:type="dxa"/>
            <w:tcBorders>
              <w:top w:val="nil"/>
              <w:left w:val="nil"/>
              <w:bottom w:val="nil"/>
              <w:right w:val="nil"/>
            </w:tcBorders>
            <w:shd w:val="clear" w:color="auto" w:fill="auto"/>
            <w:noWrap/>
            <w:vAlign w:val="bottom"/>
            <w:hideMark/>
          </w:tcPr>
          <w:p w14:paraId="448C397D" w14:textId="77777777" w:rsidR="00E20FC4" w:rsidRPr="003F693F" w:rsidRDefault="00E20FC4" w:rsidP="002237DF">
            <w:pPr>
              <w:spacing w:line="480" w:lineRule="auto"/>
              <w:rPr>
                <w:rFonts w:cstheme="minorHAnsi"/>
                <w:color w:val="000000"/>
                <w:sz w:val="20"/>
                <w:szCs w:val="20"/>
              </w:rPr>
            </w:pPr>
            <w:r w:rsidRPr="003F693F">
              <w:rPr>
                <w:rFonts w:cstheme="minorHAnsi"/>
                <w:color w:val="000000"/>
                <w:sz w:val="20"/>
                <w:szCs w:val="20"/>
              </w:rPr>
              <w:t>0.092</w:t>
            </w:r>
          </w:p>
        </w:tc>
        <w:tc>
          <w:tcPr>
            <w:tcW w:w="2261" w:type="dxa"/>
            <w:tcBorders>
              <w:top w:val="nil"/>
              <w:left w:val="nil"/>
              <w:bottom w:val="nil"/>
              <w:right w:val="nil"/>
            </w:tcBorders>
            <w:shd w:val="clear" w:color="auto" w:fill="auto"/>
            <w:noWrap/>
            <w:vAlign w:val="bottom"/>
            <w:hideMark/>
          </w:tcPr>
          <w:p w14:paraId="52863EA2" w14:textId="77777777" w:rsidR="00E20FC4" w:rsidRPr="003F693F" w:rsidRDefault="00E20FC4" w:rsidP="002237DF">
            <w:pPr>
              <w:spacing w:line="480" w:lineRule="auto"/>
              <w:rPr>
                <w:rFonts w:cstheme="minorHAnsi"/>
                <w:color w:val="000000"/>
                <w:sz w:val="20"/>
                <w:szCs w:val="20"/>
              </w:rPr>
            </w:pPr>
            <w:r w:rsidRPr="003F693F">
              <w:rPr>
                <w:rFonts w:cstheme="minorHAnsi"/>
                <w:color w:val="000000"/>
                <w:sz w:val="20"/>
                <w:szCs w:val="20"/>
              </w:rPr>
              <w:t xml:space="preserve"> 0.093 </w:t>
            </w:r>
          </w:p>
        </w:tc>
        <w:tc>
          <w:tcPr>
            <w:tcW w:w="2261" w:type="dxa"/>
            <w:tcBorders>
              <w:top w:val="nil"/>
              <w:left w:val="nil"/>
              <w:bottom w:val="nil"/>
              <w:right w:val="nil"/>
            </w:tcBorders>
            <w:shd w:val="clear" w:color="auto" w:fill="auto"/>
            <w:noWrap/>
            <w:vAlign w:val="bottom"/>
            <w:hideMark/>
          </w:tcPr>
          <w:p w14:paraId="031DBEF9" w14:textId="77777777" w:rsidR="00E20FC4" w:rsidRPr="003F693F" w:rsidRDefault="00E20FC4" w:rsidP="002237DF">
            <w:pPr>
              <w:spacing w:line="480" w:lineRule="auto"/>
              <w:rPr>
                <w:rFonts w:cstheme="minorHAnsi"/>
                <w:color w:val="000000"/>
                <w:sz w:val="20"/>
                <w:szCs w:val="20"/>
              </w:rPr>
            </w:pPr>
            <w:r w:rsidRPr="003F693F">
              <w:rPr>
                <w:rFonts w:cstheme="minorHAnsi"/>
                <w:color w:val="000000"/>
                <w:sz w:val="20"/>
                <w:szCs w:val="20"/>
              </w:rPr>
              <w:t>-0.15</w:t>
            </w:r>
          </w:p>
        </w:tc>
      </w:tr>
      <w:tr w:rsidR="00E20FC4" w:rsidRPr="003F693F" w14:paraId="71EA3F90" w14:textId="77777777" w:rsidTr="002237DF">
        <w:trPr>
          <w:trHeight w:val="307"/>
        </w:trPr>
        <w:tc>
          <w:tcPr>
            <w:tcW w:w="2261" w:type="dxa"/>
            <w:tcBorders>
              <w:top w:val="nil"/>
              <w:left w:val="nil"/>
              <w:bottom w:val="single" w:sz="4" w:space="0" w:color="auto"/>
              <w:right w:val="nil"/>
            </w:tcBorders>
            <w:shd w:val="clear" w:color="auto" w:fill="auto"/>
            <w:noWrap/>
            <w:vAlign w:val="bottom"/>
            <w:hideMark/>
          </w:tcPr>
          <w:p w14:paraId="105A1F6D" w14:textId="77777777" w:rsidR="00E20FC4" w:rsidRPr="003F693F" w:rsidRDefault="00E20FC4" w:rsidP="002237DF">
            <w:pPr>
              <w:spacing w:line="480" w:lineRule="auto"/>
              <w:rPr>
                <w:rFonts w:cstheme="minorHAnsi"/>
                <w:color w:val="000000"/>
                <w:sz w:val="20"/>
                <w:szCs w:val="20"/>
              </w:rPr>
            </w:pPr>
            <m:oMath>
              <m:r>
                <w:rPr>
                  <w:rFonts w:ascii="Cambria Math" w:hAnsi="Cambria Math" w:cstheme="minorHAnsi"/>
                  <w:sz w:val="20"/>
                  <w:szCs w:val="20"/>
                  <w:lang w:val="en-US"/>
                </w:rPr>
                <m:t>p&gt;|t|</m:t>
              </m:r>
            </m:oMath>
            <w:r w:rsidRPr="003F693F">
              <w:rPr>
                <w:rFonts w:cstheme="minorHAnsi"/>
                <w:color w:val="000000"/>
                <w:sz w:val="20"/>
                <w:szCs w:val="20"/>
              </w:rPr>
              <w:t xml:space="preserve">     </w:t>
            </w:r>
          </w:p>
        </w:tc>
        <w:tc>
          <w:tcPr>
            <w:tcW w:w="2261" w:type="dxa"/>
            <w:tcBorders>
              <w:top w:val="nil"/>
              <w:left w:val="nil"/>
              <w:bottom w:val="single" w:sz="4" w:space="0" w:color="auto"/>
              <w:right w:val="nil"/>
            </w:tcBorders>
            <w:shd w:val="clear" w:color="auto" w:fill="auto"/>
            <w:noWrap/>
            <w:vAlign w:val="bottom"/>
            <w:hideMark/>
          </w:tcPr>
          <w:p w14:paraId="6C745DC1" w14:textId="77777777" w:rsidR="00E20FC4" w:rsidRPr="003F693F" w:rsidRDefault="00E20FC4" w:rsidP="002237DF">
            <w:pPr>
              <w:spacing w:line="480" w:lineRule="auto"/>
              <w:rPr>
                <w:rFonts w:cstheme="minorHAnsi"/>
                <w:color w:val="000000"/>
                <w:sz w:val="20"/>
                <w:szCs w:val="20"/>
              </w:rPr>
            </w:pPr>
            <w:r w:rsidRPr="003F693F">
              <w:rPr>
                <w:rFonts w:cstheme="minorHAnsi"/>
                <w:color w:val="000000"/>
                <w:sz w:val="20"/>
                <w:szCs w:val="20"/>
              </w:rPr>
              <w:t>[0.926]</w:t>
            </w:r>
          </w:p>
        </w:tc>
        <w:tc>
          <w:tcPr>
            <w:tcW w:w="2261" w:type="dxa"/>
            <w:tcBorders>
              <w:top w:val="nil"/>
              <w:left w:val="nil"/>
              <w:bottom w:val="single" w:sz="4" w:space="0" w:color="auto"/>
              <w:right w:val="nil"/>
            </w:tcBorders>
            <w:shd w:val="clear" w:color="auto" w:fill="auto"/>
            <w:noWrap/>
            <w:vAlign w:val="bottom"/>
            <w:hideMark/>
          </w:tcPr>
          <w:p w14:paraId="473DA80E" w14:textId="77777777" w:rsidR="00E20FC4" w:rsidRPr="003F693F" w:rsidRDefault="00E20FC4" w:rsidP="002237DF">
            <w:pPr>
              <w:spacing w:line="480" w:lineRule="auto"/>
              <w:rPr>
                <w:rFonts w:cstheme="minorHAnsi"/>
                <w:color w:val="000000"/>
                <w:sz w:val="20"/>
                <w:szCs w:val="20"/>
              </w:rPr>
            </w:pPr>
            <w:r w:rsidRPr="003F693F">
              <w:rPr>
                <w:rFonts w:cstheme="minorHAnsi"/>
                <w:color w:val="000000"/>
                <w:sz w:val="20"/>
                <w:szCs w:val="20"/>
              </w:rPr>
              <w:t>[0.926]</w:t>
            </w:r>
          </w:p>
        </w:tc>
        <w:tc>
          <w:tcPr>
            <w:tcW w:w="2261" w:type="dxa"/>
            <w:tcBorders>
              <w:top w:val="nil"/>
              <w:left w:val="nil"/>
              <w:bottom w:val="single" w:sz="4" w:space="0" w:color="auto"/>
              <w:right w:val="nil"/>
            </w:tcBorders>
            <w:shd w:val="clear" w:color="auto" w:fill="auto"/>
            <w:noWrap/>
            <w:vAlign w:val="bottom"/>
            <w:hideMark/>
          </w:tcPr>
          <w:p w14:paraId="2364ED24" w14:textId="77777777" w:rsidR="00E20FC4" w:rsidRPr="003F693F" w:rsidRDefault="00E20FC4" w:rsidP="002237DF">
            <w:pPr>
              <w:spacing w:line="480" w:lineRule="auto"/>
              <w:rPr>
                <w:rFonts w:cstheme="minorHAnsi"/>
                <w:color w:val="000000"/>
                <w:sz w:val="20"/>
                <w:szCs w:val="20"/>
              </w:rPr>
            </w:pPr>
            <w:r w:rsidRPr="003F693F">
              <w:rPr>
                <w:rFonts w:cstheme="minorHAnsi"/>
                <w:color w:val="000000"/>
                <w:sz w:val="20"/>
                <w:szCs w:val="20"/>
              </w:rPr>
              <w:t>[0.878]</w:t>
            </w:r>
          </w:p>
        </w:tc>
      </w:tr>
      <w:tr w:rsidR="00E20FC4" w:rsidRPr="003F693F" w14:paraId="72134D3F" w14:textId="77777777" w:rsidTr="002237DF">
        <w:trPr>
          <w:trHeight w:val="307"/>
        </w:trPr>
        <w:tc>
          <w:tcPr>
            <w:tcW w:w="2261" w:type="dxa"/>
            <w:tcBorders>
              <w:top w:val="nil"/>
              <w:left w:val="nil"/>
              <w:bottom w:val="nil"/>
              <w:right w:val="nil"/>
            </w:tcBorders>
            <w:shd w:val="clear" w:color="auto" w:fill="auto"/>
            <w:noWrap/>
            <w:vAlign w:val="bottom"/>
            <w:hideMark/>
          </w:tcPr>
          <w:p w14:paraId="42956E13" w14:textId="77777777" w:rsidR="00E20FC4" w:rsidRPr="003F693F" w:rsidRDefault="00E20FC4" w:rsidP="002237DF">
            <w:pPr>
              <w:spacing w:line="480" w:lineRule="auto"/>
              <w:rPr>
                <w:rFonts w:cstheme="minorHAnsi"/>
                <w:color w:val="000000"/>
                <w:sz w:val="20"/>
                <w:szCs w:val="20"/>
              </w:rPr>
            </w:pPr>
            <m:oMath>
              <m:sSub>
                <m:sSubPr>
                  <m:ctrlPr>
                    <w:rPr>
                      <w:rFonts w:ascii="Cambria Math" w:hAnsi="Cambria Math" w:cstheme="minorHAnsi"/>
                      <w:i/>
                      <w:sz w:val="20"/>
                      <w:szCs w:val="20"/>
                      <w:lang w:val="en-US"/>
                    </w:rPr>
                  </m:ctrlPr>
                </m:sSubPr>
                <m:e>
                  <m:r>
                    <w:rPr>
                      <w:rFonts w:ascii="Cambria Math" w:hAnsi="Cambria Math" w:cstheme="minorHAnsi"/>
                      <w:sz w:val="20"/>
                      <w:szCs w:val="20"/>
                      <w:lang w:val="en-US"/>
                    </w:rPr>
                    <m:t>BW</m:t>
                  </m:r>
                </m:e>
                <m:sub>
                  <m:r>
                    <w:rPr>
                      <w:rFonts w:ascii="Cambria Math" w:hAnsi="Cambria Math" w:cstheme="minorHAnsi"/>
                      <w:sz w:val="20"/>
                      <w:szCs w:val="20"/>
                      <w:lang w:val="en-US"/>
                    </w:rPr>
                    <m:t>-</m:t>
                  </m:r>
                </m:sub>
              </m:sSub>
            </m:oMath>
            <w:r w:rsidRPr="003F693F">
              <w:rPr>
                <w:rFonts w:cstheme="minorHAnsi"/>
                <w:sz w:val="20"/>
                <w:szCs w:val="20"/>
                <w:lang w:val="en-US"/>
              </w:rPr>
              <w:t xml:space="preserve">  </w:t>
            </w:r>
          </w:p>
        </w:tc>
        <w:tc>
          <w:tcPr>
            <w:tcW w:w="2261" w:type="dxa"/>
            <w:tcBorders>
              <w:top w:val="nil"/>
              <w:left w:val="nil"/>
              <w:bottom w:val="nil"/>
              <w:right w:val="nil"/>
            </w:tcBorders>
            <w:shd w:val="clear" w:color="auto" w:fill="auto"/>
            <w:noWrap/>
            <w:vAlign w:val="bottom"/>
            <w:hideMark/>
          </w:tcPr>
          <w:p w14:paraId="79ACA4FE" w14:textId="77777777" w:rsidR="00E20FC4" w:rsidRPr="003F693F" w:rsidRDefault="00E20FC4" w:rsidP="002237DF">
            <w:pPr>
              <w:spacing w:line="480" w:lineRule="auto"/>
              <w:rPr>
                <w:rFonts w:cstheme="minorHAnsi"/>
                <w:color w:val="000000"/>
                <w:sz w:val="20"/>
                <w:szCs w:val="20"/>
              </w:rPr>
            </w:pPr>
            <w:r w:rsidRPr="003F693F">
              <w:rPr>
                <w:rFonts w:cstheme="minorHAnsi"/>
                <w:color w:val="000000"/>
                <w:sz w:val="20"/>
                <w:szCs w:val="20"/>
              </w:rPr>
              <w:t>10</w:t>
            </w:r>
          </w:p>
        </w:tc>
        <w:tc>
          <w:tcPr>
            <w:tcW w:w="2261" w:type="dxa"/>
            <w:tcBorders>
              <w:top w:val="nil"/>
              <w:left w:val="nil"/>
              <w:bottom w:val="nil"/>
              <w:right w:val="nil"/>
            </w:tcBorders>
            <w:shd w:val="clear" w:color="auto" w:fill="auto"/>
            <w:noWrap/>
            <w:vAlign w:val="bottom"/>
            <w:hideMark/>
          </w:tcPr>
          <w:p w14:paraId="6F429929" w14:textId="77777777" w:rsidR="00E20FC4" w:rsidRPr="003F693F" w:rsidRDefault="00E20FC4" w:rsidP="002237DF">
            <w:pPr>
              <w:spacing w:line="480" w:lineRule="auto"/>
              <w:rPr>
                <w:rFonts w:cstheme="minorHAnsi"/>
                <w:color w:val="000000"/>
                <w:sz w:val="20"/>
                <w:szCs w:val="20"/>
              </w:rPr>
            </w:pPr>
            <w:r w:rsidRPr="003F693F">
              <w:rPr>
                <w:rFonts w:cstheme="minorHAnsi"/>
                <w:color w:val="000000"/>
                <w:sz w:val="20"/>
                <w:szCs w:val="20"/>
              </w:rPr>
              <w:t>10</w:t>
            </w:r>
          </w:p>
        </w:tc>
        <w:tc>
          <w:tcPr>
            <w:tcW w:w="2261" w:type="dxa"/>
            <w:tcBorders>
              <w:top w:val="nil"/>
              <w:left w:val="nil"/>
              <w:bottom w:val="nil"/>
              <w:right w:val="nil"/>
            </w:tcBorders>
            <w:shd w:val="clear" w:color="auto" w:fill="auto"/>
            <w:noWrap/>
            <w:vAlign w:val="bottom"/>
            <w:hideMark/>
          </w:tcPr>
          <w:p w14:paraId="68FAA185" w14:textId="77777777" w:rsidR="00E20FC4" w:rsidRPr="003F693F" w:rsidRDefault="00E20FC4" w:rsidP="002237DF">
            <w:pPr>
              <w:spacing w:line="480" w:lineRule="auto"/>
              <w:rPr>
                <w:rFonts w:cstheme="minorHAnsi"/>
                <w:color w:val="000000"/>
                <w:sz w:val="20"/>
                <w:szCs w:val="20"/>
              </w:rPr>
            </w:pPr>
            <w:r w:rsidRPr="003F693F">
              <w:rPr>
                <w:rFonts w:cstheme="minorHAnsi"/>
                <w:color w:val="000000"/>
                <w:sz w:val="20"/>
                <w:szCs w:val="20"/>
              </w:rPr>
              <w:t>10</w:t>
            </w:r>
          </w:p>
        </w:tc>
      </w:tr>
      <w:tr w:rsidR="00E20FC4" w:rsidRPr="003F693F" w14:paraId="5AE93556" w14:textId="77777777" w:rsidTr="002237DF">
        <w:trPr>
          <w:trHeight w:val="307"/>
        </w:trPr>
        <w:tc>
          <w:tcPr>
            <w:tcW w:w="2261" w:type="dxa"/>
            <w:tcBorders>
              <w:top w:val="nil"/>
              <w:left w:val="nil"/>
              <w:bottom w:val="single" w:sz="4" w:space="0" w:color="auto"/>
              <w:right w:val="nil"/>
            </w:tcBorders>
            <w:shd w:val="clear" w:color="auto" w:fill="auto"/>
            <w:noWrap/>
            <w:vAlign w:val="bottom"/>
            <w:hideMark/>
          </w:tcPr>
          <w:p w14:paraId="6987533C" w14:textId="77777777" w:rsidR="00E20FC4" w:rsidRPr="003F693F" w:rsidRDefault="00E20FC4" w:rsidP="002237DF">
            <w:pPr>
              <w:spacing w:line="480" w:lineRule="auto"/>
              <w:rPr>
                <w:rFonts w:cstheme="minorHAnsi"/>
                <w:color w:val="000000"/>
                <w:sz w:val="20"/>
                <w:szCs w:val="20"/>
              </w:rPr>
            </w:pPr>
            <m:oMath>
              <m:sSub>
                <m:sSubPr>
                  <m:ctrlPr>
                    <w:rPr>
                      <w:rFonts w:ascii="Cambria Math" w:hAnsi="Cambria Math" w:cstheme="minorHAnsi"/>
                      <w:i/>
                      <w:sz w:val="20"/>
                      <w:szCs w:val="20"/>
                      <w:lang w:val="en-US"/>
                    </w:rPr>
                  </m:ctrlPr>
                </m:sSubPr>
                <m:e>
                  <m:r>
                    <w:rPr>
                      <w:rFonts w:ascii="Cambria Math" w:hAnsi="Cambria Math" w:cstheme="minorHAnsi"/>
                      <w:sz w:val="20"/>
                      <w:szCs w:val="20"/>
                      <w:lang w:val="en-US"/>
                    </w:rPr>
                    <m:t>BW</m:t>
                  </m:r>
                </m:e>
                <m:sub>
                  <m:r>
                    <w:rPr>
                      <w:rFonts w:ascii="Cambria Math" w:hAnsi="Cambria Math" w:cstheme="minorHAnsi"/>
                      <w:sz w:val="20"/>
                      <w:szCs w:val="20"/>
                      <w:lang w:val="en-US"/>
                    </w:rPr>
                    <m:t>+</m:t>
                  </m:r>
                </m:sub>
              </m:sSub>
            </m:oMath>
            <w:r w:rsidRPr="003F693F">
              <w:rPr>
                <w:rFonts w:cstheme="minorHAnsi"/>
                <w:sz w:val="20"/>
                <w:szCs w:val="20"/>
                <w:lang w:val="en-US"/>
              </w:rPr>
              <w:t xml:space="preserve"> </w:t>
            </w:r>
          </w:p>
        </w:tc>
        <w:tc>
          <w:tcPr>
            <w:tcW w:w="2261" w:type="dxa"/>
            <w:tcBorders>
              <w:top w:val="nil"/>
              <w:left w:val="nil"/>
              <w:bottom w:val="single" w:sz="4" w:space="0" w:color="auto"/>
              <w:right w:val="nil"/>
            </w:tcBorders>
            <w:shd w:val="clear" w:color="auto" w:fill="auto"/>
            <w:noWrap/>
            <w:vAlign w:val="bottom"/>
            <w:hideMark/>
          </w:tcPr>
          <w:p w14:paraId="07910DA0" w14:textId="77777777" w:rsidR="00E20FC4" w:rsidRPr="003F693F" w:rsidRDefault="00E20FC4" w:rsidP="002237DF">
            <w:pPr>
              <w:spacing w:line="480" w:lineRule="auto"/>
              <w:rPr>
                <w:rFonts w:cstheme="minorHAnsi"/>
                <w:color w:val="000000"/>
                <w:sz w:val="20"/>
                <w:szCs w:val="20"/>
              </w:rPr>
            </w:pPr>
            <w:r w:rsidRPr="003F693F">
              <w:rPr>
                <w:rFonts w:cstheme="minorHAnsi"/>
                <w:color w:val="000000"/>
                <w:sz w:val="20"/>
                <w:szCs w:val="20"/>
              </w:rPr>
              <w:t>15</w:t>
            </w:r>
          </w:p>
        </w:tc>
        <w:tc>
          <w:tcPr>
            <w:tcW w:w="2261" w:type="dxa"/>
            <w:tcBorders>
              <w:top w:val="nil"/>
              <w:left w:val="nil"/>
              <w:bottom w:val="single" w:sz="4" w:space="0" w:color="auto"/>
              <w:right w:val="nil"/>
            </w:tcBorders>
            <w:shd w:val="clear" w:color="auto" w:fill="auto"/>
            <w:noWrap/>
            <w:vAlign w:val="bottom"/>
            <w:hideMark/>
          </w:tcPr>
          <w:p w14:paraId="62C46B05" w14:textId="77777777" w:rsidR="00E20FC4" w:rsidRPr="003F693F" w:rsidRDefault="00E20FC4" w:rsidP="002237DF">
            <w:pPr>
              <w:spacing w:line="480" w:lineRule="auto"/>
              <w:rPr>
                <w:rFonts w:cstheme="minorHAnsi"/>
                <w:color w:val="000000"/>
                <w:sz w:val="20"/>
                <w:szCs w:val="20"/>
              </w:rPr>
            </w:pPr>
            <w:r w:rsidRPr="003F693F">
              <w:rPr>
                <w:rFonts w:cstheme="minorHAnsi"/>
                <w:color w:val="000000"/>
                <w:sz w:val="20"/>
                <w:szCs w:val="20"/>
              </w:rPr>
              <w:t>20</w:t>
            </w:r>
          </w:p>
        </w:tc>
        <w:tc>
          <w:tcPr>
            <w:tcW w:w="2261" w:type="dxa"/>
            <w:tcBorders>
              <w:top w:val="nil"/>
              <w:left w:val="nil"/>
              <w:bottom w:val="single" w:sz="4" w:space="0" w:color="auto"/>
              <w:right w:val="nil"/>
            </w:tcBorders>
            <w:shd w:val="clear" w:color="auto" w:fill="auto"/>
            <w:noWrap/>
            <w:vAlign w:val="bottom"/>
            <w:hideMark/>
          </w:tcPr>
          <w:p w14:paraId="244A8BFD" w14:textId="77777777" w:rsidR="00E20FC4" w:rsidRPr="003F693F" w:rsidRDefault="00E20FC4" w:rsidP="002237DF">
            <w:pPr>
              <w:spacing w:line="480" w:lineRule="auto"/>
              <w:rPr>
                <w:rFonts w:cstheme="minorHAnsi"/>
                <w:color w:val="000000"/>
                <w:sz w:val="20"/>
                <w:szCs w:val="20"/>
              </w:rPr>
            </w:pPr>
            <w:r w:rsidRPr="003F693F">
              <w:rPr>
                <w:rFonts w:cstheme="minorHAnsi"/>
                <w:color w:val="000000"/>
                <w:sz w:val="20"/>
                <w:szCs w:val="20"/>
              </w:rPr>
              <w:t>10</w:t>
            </w:r>
          </w:p>
        </w:tc>
      </w:tr>
      <w:tr w:rsidR="00E20FC4" w:rsidRPr="003F693F" w14:paraId="5352F880" w14:textId="77777777" w:rsidTr="002237DF">
        <w:trPr>
          <w:trHeight w:val="307"/>
        </w:trPr>
        <w:tc>
          <w:tcPr>
            <w:tcW w:w="2261" w:type="dxa"/>
            <w:tcBorders>
              <w:top w:val="nil"/>
              <w:left w:val="nil"/>
              <w:bottom w:val="nil"/>
              <w:right w:val="nil"/>
            </w:tcBorders>
            <w:shd w:val="clear" w:color="auto" w:fill="auto"/>
            <w:noWrap/>
            <w:vAlign w:val="bottom"/>
            <w:hideMark/>
          </w:tcPr>
          <w:p w14:paraId="3FB00892" w14:textId="77777777" w:rsidR="00E20FC4" w:rsidRPr="003F693F" w:rsidRDefault="00E20FC4" w:rsidP="002237DF">
            <w:pPr>
              <w:spacing w:line="480" w:lineRule="auto"/>
              <w:rPr>
                <w:rFonts w:cstheme="minorHAnsi"/>
                <w:color w:val="000000"/>
                <w:sz w:val="20"/>
                <w:szCs w:val="20"/>
              </w:rPr>
            </w:pPr>
            <m:oMath>
              <m:sSub>
                <m:sSubPr>
                  <m:ctrlPr>
                    <w:rPr>
                      <w:rFonts w:ascii="Cambria Math" w:hAnsi="Cambria Math" w:cstheme="minorHAnsi"/>
                      <w:i/>
                      <w:sz w:val="20"/>
                      <w:szCs w:val="20"/>
                      <w:lang w:val="en-US"/>
                    </w:rPr>
                  </m:ctrlPr>
                </m:sSubPr>
                <m:e>
                  <m:r>
                    <w:rPr>
                      <w:rFonts w:ascii="Cambria Math" w:hAnsi="Cambria Math" w:cstheme="minorHAnsi"/>
                      <w:sz w:val="20"/>
                      <w:szCs w:val="20"/>
                      <w:lang w:val="en-US"/>
                    </w:rPr>
                    <m:t>N</m:t>
                  </m:r>
                </m:e>
                <m:sub>
                  <m:r>
                    <w:rPr>
                      <w:rFonts w:ascii="Cambria Math" w:hAnsi="Cambria Math" w:cstheme="minorHAnsi"/>
                      <w:sz w:val="20"/>
                      <w:szCs w:val="20"/>
                      <w:lang w:val="en-US"/>
                    </w:rPr>
                    <m:t>-</m:t>
                  </m:r>
                </m:sub>
              </m:sSub>
            </m:oMath>
            <w:r w:rsidRPr="003F693F">
              <w:rPr>
                <w:rFonts w:cstheme="minorHAnsi"/>
                <w:sz w:val="20"/>
                <w:szCs w:val="20"/>
                <w:lang w:val="en-US"/>
              </w:rPr>
              <w:t xml:space="preserve"> </w:t>
            </w:r>
          </w:p>
        </w:tc>
        <w:tc>
          <w:tcPr>
            <w:tcW w:w="2261" w:type="dxa"/>
            <w:tcBorders>
              <w:top w:val="nil"/>
              <w:left w:val="nil"/>
              <w:bottom w:val="nil"/>
              <w:right w:val="nil"/>
            </w:tcBorders>
            <w:shd w:val="clear" w:color="auto" w:fill="auto"/>
            <w:noWrap/>
            <w:vAlign w:val="bottom"/>
            <w:hideMark/>
          </w:tcPr>
          <w:p w14:paraId="5F45AB32" w14:textId="77777777" w:rsidR="00E20FC4" w:rsidRPr="003F693F" w:rsidRDefault="00E20FC4" w:rsidP="002237DF">
            <w:pPr>
              <w:spacing w:line="480" w:lineRule="auto"/>
              <w:rPr>
                <w:rFonts w:cstheme="minorHAnsi"/>
                <w:color w:val="000000"/>
                <w:sz w:val="20"/>
                <w:szCs w:val="20"/>
              </w:rPr>
            </w:pPr>
            <w:r w:rsidRPr="003F693F">
              <w:rPr>
                <w:rFonts w:cstheme="minorHAnsi"/>
                <w:color w:val="000000"/>
                <w:sz w:val="20"/>
                <w:szCs w:val="20"/>
              </w:rPr>
              <w:t>735</w:t>
            </w:r>
          </w:p>
        </w:tc>
        <w:tc>
          <w:tcPr>
            <w:tcW w:w="2261" w:type="dxa"/>
            <w:tcBorders>
              <w:top w:val="nil"/>
              <w:left w:val="nil"/>
              <w:bottom w:val="nil"/>
              <w:right w:val="nil"/>
            </w:tcBorders>
            <w:shd w:val="clear" w:color="auto" w:fill="auto"/>
            <w:noWrap/>
            <w:vAlign w:val="bottom"/>
            <w:hideMark/>
          </w:tcPr>
          <w:p w14:paraId="0EC5750F" w14:textId="77777777" w:rsidR="00E20FC4" w:rsidRPr="003F693F" w:rsidRDefault="00E20FC4" w:rsidP="002237DF">
            <w:pPr>
              <w:spacing w:line="480" w:lineRule="auto"/>
              <w:rPr>
                <w:rFonts w:cstheme="minorHAnsi"/>
                <w:color w:val="000000"/>
                <w:sz w:val="20"/>
                <w:szCs w:val="20"/>
              </w:rPr>
            </w:pPr>
            <w:r w:rsidRPr="003F693F">
              <w:rPr>
                <w:rFonts w:cstheme="minorHAnsi"/>
                <w:color w:val="000000"/>
                <w:sz w:val="20"/>
                <w:szCs w:val="20"/>
              </w:rPr>
              <w:t>735</w:t>
            </w:r>
          </w:p>
        </w:tc>
        <w:tc>
          <w:tcPr>
            <w:tcW w:w="2261" w:type="dxa"/>
            <w:tcBorders>
              <w:top w:val="nil"/>
              <w:left w:val="nil"/>
              <w:bottom w:val="nil"/>
              <w:right w:val="nil"/>
            </w:tcBorders>
            <w:shd w:val="clear" w:color="auto" w:fill="auto"/>
            <w:noWrap/>
            <w:vAlign w:val="bottom"/>
            <w:hideMark/>
          </w:tcPr>
          <w:p w14:paraId="48287666" w14:textId="77777777" w:rsidR="00E20FC4" w:rsidRPr="003F693F" w:rsidRDefault="00E20FC4" w:rsidP="002237DF">
            <w:pPr>
              <w:spacing w:line="480" w:lineRule="auto"/>
              <w:rPr>
                <w:rFonts w:cstheme="minorHAnsi"/>
                <w:color w:val="000000"/>
                <w:sz w:val="20"/>
                <w:szCs w:val="20"/>
              </w:rPr>
            </w:pPr>
            <w:r w:rsidRPr="003F693F">
              <w:rPr>
                <w:rFonts w:cstheme="minorHAnsi"/>
                <w:color w:val="000000"/>
                <w:sz w:val="20"/>
                <w:szCs w:val="20"/>
              </w:rPr>
              <w:t>735</w:t>
            </w:r>
          </w:p>
        </w:tc>
      </w:tr>
      <w:tr w:rsidR="00E20FC4" w:rsidRPr="003F693F" w14:paraId="09C4AF7E" w14:textId="77777777" w:rsidTr="002237DF">
        <w:trPr>
          <w:trHeight w:val="307"/>
        </w:trPr>
        <w:tc>
          <w:tcPr>
            <w:tcW w:w="2261" w:type="dxa"/>
            <w:tcBorders>
              <w:top w:val="nil"/>
              <w:left w:val="nil"/>
              <w:bottom w:val="single" w:sz="4" w:space="0" w:color="auto"/>
              <w:right w:val="nil"/>
            </w:tcBorders>
            <w:shd w:val="clear" w:color="auto" w:fill="auto"/>
            <w:noWrap/>
            <w:vAlign w:val="bottom"/>
            <w:hideMark/>
          </w:tcPr>
          <w:p w14:paraId="31143159" w14:textId="77777777" w:rsidR="00E20FC4" w:rsidRPr="003F693F" w:rsidRDefault="00E20FC4" w:rsidP="002237DF">
            <w:pPr>
              <w:spacing w:line="480" w:lineRule="auto"/>
              <w:rPr>
                <w:rFonts w:cstheme="minorHAnsi"/>
                <w:color w:val="000000"/>
                <w:sz w:val="20"/>
                <w:szCs w:val="20"/>
              </w:rPr>
            </w:pPr>
            <m:oMath>
              <m:sSub>
                <m:sSubPr>
                  <m:ctrlPr>
                    <w:rPr>
                      <w:rFonts w:ascii="Cambria Math" w:hAnsi="Cambria Math" w:cstheme="minorHAnsi"/>
                      <w:i/>
                      <w:sz w:val="20"/>
                      <w:szCs w:val="20"/>
                      <w:lang w:val="en-US"/>
                    </w:rPr>
                  </m:ctrlPr>
                </m:sSubPr>
                <m:e>
                  <m:r>
                    <w:rPr>
                      <w:rFonts w:ascii="Cambria Math" w:hAnsi="Cambria Math" w:cstheme="minorHAnsi"/>
                      <w:sz w:val="20"/>
                      <w:szCs w:val="20"/>
                      <w:lang w:val="en-US"/>
                    </w:rPr>
                    <m:t>N</m:t>
                  </m:r>
                </m:e>
                <m:sub>
                  <m:r>
                    <w:rPr>
                      <w:rFonts w:ascii="Cambria Math" w:hAnsi="Cambria Math" w:cstheme="minorHAnsi"/>
                      <w:sz w:val="20"/>
                      <w:szCs w:val="20"/>
                      <w:lang w:val="en-US"/>
                    </w:rPr>
                    <m:t>+</m:t>
                  </m:r>
                </m:sub>
              </m:sSub>
              <m:r>
                <w:rPr>
                  <w:rFonts w:ascii="Cambria Math" w:hAnsi="Cambria Math" w:cstheme="minorHAnsi"/>
                  <w:sz w:val="20"/>
                  <w:szCs w:val="20"/>
                  <w:lang w:val="en-US"/>
                </w:rPr>
                <m:t xml:space="preserve"> </m:t>
              </m:r>
            </m:oMath>
            <w:r w:rsidRPr="003F693F">
              <w:rPr>
                <w:rFonts w:cstheme="minorHAnsi"/>
                <w:sz w:val="20"/>
                <w:szCs w:val="20"/>
                <w:lang w:val="en-US"/>
              </w:rPr>
              <w:t xml:space="preserve"> </w:t>
            </w:r>
          </w:p>
        </w:tc>
        <w:tc>
          <w:tcPr>
            <w:tcW w:w="2261" w:type="dxa"/>
            <w:tcBorders>
              <w:top w:val="nil"/>
              <w:left w:val="nil"/>
              <w:bottom w:val="single" w:sz="4" w:space="0" w:color="auto"/>
              <w:right w:val="nil"/>
            </w:tcBorders>
            <w:shd w:val="clear" w:color="auto" w:fill="auto"/>
            <w:noWrap/>
            <w:vAlign w:val="bottom"/>
            <w:hideMark/>
          </w:tcPr>
          <w:p w14:paraId="6EB5FDEB" w14:textId="77777777" w:rsidR="00E20FC4" w:rsidRPr="003F693F" w:rsidRDefault="00E20FC4" w:rsidP="002237DF">
            <w:pPr>
              <w:spacing w:line="480" w:lineRule="auto"/>
              <w:rPr>
                <w:rFonts w:cstheme="minorHAnsi"/>
                <w:color w:val="000000"/>
                <w:sz w:val="20"/>
                <w:szCs w:val="20"/>
              </w:rPr>
            </w:pPr>
            <w:r w:rsidRPr="003F693F">
              <w:rPr>
                <w:rFonts w:cstheme="minorHAnsi"/>
                <w:color w:val="000000"/>
                <w:sz w:val="20"/>
                <w:szCs w:val="20"/>
              </w:rPr>
              <w:t>1226</w:t>
            </w:r>
          </w:p>
        </w:tc>
        <w:tc>
          <w:tcPr>
            <w:tcW w:w="2261" w:type="dxa"/>
            <w:tcBorders>
              <w:top w:val="nil"/>
              <w:left w:val="nil"/>
              <w:bottom w:val="single" w:sz="4" w:space="0" w:color="auto"/>
              <w:right w:val="nil"/>
            </w:tcBorders>
            <w:shd w:val="clear" w:color="auto" w:fill="auto"/>
            <w:noWrap/>
            <w:vAlign w:val="bottom"/>
            <w:hideMark/>
          </w:tcPr>
          <w:p w14:paraId="56DB115D" w14:textId="77777777" w:rsidR="00E20FC4" w:rsidRPr="003F693F" w:rsidRDefault="00E20FC4" w:rsidP="002237DF">
            <w:pPr>
              <w:spacing w:line="480" w:lineRule="auto"/>
              <w:rPr>
                <w:rFonts w:cstheme="minorHAnsi"/>
                <w:color w:val="000000"/>
                <w:sz w:val="20"/>
                <w:szCs w:val="20"/>
              </w:rPr>
            </w:pPr>
            <w:r w:rsidRPr="003F693F">
              <w:rPr>
                <w:rFonts w:cstheme="minorHAnsi"/>
                <w:color w:val="000000"/>
                <w:sz w:val="20"/>
                <w:szCs w:val="20"/>
              </w:rPr>
              <w:t>1571</w:t>
            </w:r>
          </w:p>
        </w:tc>
        <w:tc>
          <w:tcPr>
            <w:tcW w:w="2261" w:type="dxa"/>
            <w:tcBorders>
              <w:top w:val="nil"/>
              <w:left w:val="nil"/>
              <w:bottom w:val="single" w:sz="4" w:space="0" w:color="auto"/>
              <w:right w:val="nil"/>
            </w:tcBorders>
            <w:shd w:val="clear" w:color="auto" w:fill="auto"/>
            <w:noWrap/>
            <w:vAlign w:val="bottom"/>
            <w:hideMark/>
          </w:tcPr>
          <w:p w14:paraId="2D35F354" w14:textId="77777777" w:rsidR="00E20FC4" w:rsidRPr="003F693F" w:rsidRDefault="00E20FC4" w:rsidP="002237DF">
            <w:pPr>
              <w:spacing w:line="480" w:lineRule="auto"/>
              <w:rPr>
                <w:rFonts w:cstheme="minorHAnsi"/>
                <w:color w:val="000000"/>
                <w:sz w:val="20"/>
                <w:szCs w:val="20"/>
              </w:rPr>
            </w:pPr>
            <w:r w:rsidRPr="003F693F">
              <w:rPr>
                <w:rFonts w:cstheme="minorHAnsi"/>
                <w:color w:val="000000"/>
                <w:sz w:val="20"/>
                <w:szCs w:val="20"/>
              </w:rPr>
              <w:t>858</w:t>
            </w:r>
          </w:p>
        </w:tc>
      </w:tr>
    </w:tbl>
    <w:p w14:paraId="598D1D4F" w14:textId="77777777" w:rsidR="00E20FC4" w:rsidRPr="003F693F" w:rsidRDefault="00E20FC4" w:rsidP="00E20FC4">
      <w:pPr>
        <w:spacing w:line="480" w:lineRule="auto"/>
        <w:ind w:right="1694"/>
        <w:jc w:val="both"/>
        <w:rPr>
          <w:rFonts w:cstheme="minorHAnsi"/>
          <w:iCs/>
          <w:sz w:val="18"/>
          <w:szCs w:val="18"/>
          <w:lang w:val="en-US"/>
        </w:rPr>
      </w:pPr>
      <w:r w:rsidRPr="003F693F">
        <w:rPr>
          <w:rFonts w:cstheme="minorHAnsi"/>
          <w:iCs/>
          <w:color w:val="000000" w:themeColor="text1"/>
          <w:sz w:val="18"/>
          <w:szCs w:val="18"/>
          <w:lang w:val="en-US"/>
        </w:rPr>
        <w:t>Note: SAGE-Russia (</w:t>
      </w:r>
      <w:r w:rsidRPr="003F693F">
        <w:rPr>
          <w:rFonts w:cstheme="minorHAnsi"/>
          <w:iCs/>
          <w:color w:val="000000" w:themeColor="text1"/>
          <w:sz w:val="18"/>
          <w:szCs w:val="18"/>
          <w:u w:color="000000" w:themeColor="text1"/>
          <w:lang w:val="en-US"/>
        </w:rPr>
        <w:t>2007-2010</w:t>
      </w:r>
      <w:r w:rsidRPr="003F693F">
        <w:rPr>
          <w:rFonts w:cstheme="minorHAnsi"/>
          <w:iCs/>
          <w:color w:val="000000" w:themeColor="text1"/>
          <w:sz w:val="18"/>
          <w:szCs w:val="18"/>
          <w:lang w:val="en-US"/>
        </w:rPr>
        <w:t>). E</w:t>
      </w:r>
      <w:r w:rsidRPr="003F693F">
        <w:rPr>
          <w:rFonts w:cstheme="minorHAnsi"/>
          <w:sz w:val="18"/>
          <w:szCs w:val="18"/>
          <w:lang w:val="en-US"/>
        </w:rPr>
        <w:t>stimates proposed by Cattaneo et al. (</w:t>
      </w:r>
      <w:r w:rsidRPr="003F693F">
        <w:rPr>
          <w:rFonts w:cstheme="minorHAnsi"/>
          <w:bCs/>
          <w:color w:val="2630C2"/>
          <w:sz w:val="18"/>
          <w:szCs w:val="18"/>
          <w:lang w:val="en-US"/>
        </w:rPr>
        <w:t>201</w:t>
      </w:r>
      <w:r>
        <w:rPr>
          <w:rFonts w:cstheme="minorHAnsi"/>
          <w:bCs/>
          <w:color w:val="2630C2"/>
          <w:sz w:val="18"/>
          <w:szCs w:val="18"/>
          <w:lang w:val="en-US"/>
        </w:rPr>
        <w:t>8</w:t>
      </w:r>
      <w:r w:rsidRPr="003F693F">
        <w:rPr>
          <w:rFonts w:cstheme="minorHAnsi"/>
          <w:sz w:val="18"/>
          <w:szCs w:val="18"/>
          <w:lang w:val="en-US"/>
        </w:rPr>
        <w:t xml:space="preserve">). </w:t>
      </w:r>
      <m:oMath>
        <m:r>
          <w:rPr>
            <w:rFonts w:ascii="Cambria Math" w:hAnsi="Cambria Math" w:cstheme="minorHAnsi"/>
            <w:sz w:val="18"/>
            <w:szCs w:val="18"/>
            <w:lang w:val="en-US"/>
          </w:rPr>
          <m:t>t</m:t>
        </m:r>
      </m:oMath>
      <w:r w:rsidRPr="003F693F">
        <w:rPr>
          <w:rFonts w:cstheme="minorHAnsi"/>
          <w:sz w:val="18"/>
          <w:szCs w:val="18"/>
          <w:lang w:val="en-US"/>
        </w:rPr>
        <w:t xml:space="preserve"> is the t-statistic for a test with the null hypothesis of equality in densities at the pensionable age threshold </w:t>
      </w:r>
      <m:oMath>
        <m:r>
          <w:rPr>
            <w:rFonts w:ascii="Cambria Math" w:hAnsi="Cambria Math" w:cstheme="minorHAnsi"/>
            <w:sz w:val="18"/>
            <w:szCs w:val="18"/>
            <w:lang w:val="en-US"/>
          </w:rPr>
          <m:t>c</m:t>
        </m:r>
      </m:oMath>
      <w:r w:rsidRPr="003F693F">
        <w:rPr>
          <w:rFonts w:cstheme="minorHAnsi"/>
          <w:sz w:val="18"/>
          <w:szCs w:val="18"/>
          <w:lang w:val="en-US"/>
        </w:rPr>
        <w:t xml:space="preserve">: </w:t>
      </w:r>
      <m:oMath>
        <m:r>
          <w:rPr>
            <w:rFonts w:ascii="Cambria Math" w:hAnsi="Cambria Math" w:cstheme="minorHAnsi"/>
            <w:sz w:val="18"/>
            <w:szCs w:val="18"/>
            <w:lang w:val="en-US"/>
          </w:rPr>
          <m:t>t=(</m:t>
        </m:r>
        <m:sSub>
          <m:sSubPr>
            <m:ctrlPr>
              <w:rPr>
                <w:rFonts w:ascii="Cambria Math" w:hAnsi="Cambria Math" w:cstheme="minorHAnsi"/>
                <w:i/>
                <w:sz w:val="18"/>
                <w:szCs w:val="18"/>
                <w:lang w:val="en-US"/>
              </w:rPr>
            </m:ctrlPr>
          </m:sSubPr>
          <m:e>
            <m:r>
              <w:rPr>
                <w:rFonts w:ascii="Cambria Math" w:hAnsi="Cambria Math" w:cstheme="minorHAnsi"/>
                <w:sz w:val="18"/>
                <w:szCs w:val="18"/>
                <w:lang w:val="en-US"/>
              </w:rPr>
              <m:t>f</m:t>
            </m:r>
          </m:e>
          <m:sub>
            <m:r>
              <w:rPr>
                <w:rFonts w:ascii="Cambria Math" w:hAnsi="Cambria Math" w:cstheme="minorHAnsi"/>
                <w:sz w:val="18"/>
                <w:szCs w:val="18"/>
                <w:lang w:val="en-US"/>
              </w:rPr>
              <m:t>+</m:t>
            </m:r>
          </m:sub>
        </m:sSub>
        <m:d>
          <m:dPr>
            <m:ctrlPr>
              <w:rPr>
                <w:rFonts w:ascii="Cambria Math" w:hAnsi="Cambria Math" w:cstheme="minorHAnsi"/>
                <w:i/>
                <w:sz w:val="18"/>
                <w:szCs w:val="18"/>
                <w:lang w:val="en-US"/>
              </w:rPr>
            </m:ctrlPr>
          </m:dPr>
          <m:e>
            <m:r>
              <w:rPr>
                <w:rFonts w:ascii="Cambria Math" w:hAnsi="Cambria Math" w:cstheme="minorHAnsi"/>
                <w:sz w:val="18"/>
                <w:szCs w:val="18"/>
                <w:lang w:val="en-US"/>
              </w:rPr>
              <m:t>c</m:t>
            </m:r>
          </m:e>
        </m:d>
        <m:r>
          <w:rPr>
            <w:rFonts w:ascii="Cambria Math" w:hAnsi="Cambria Math" w:cstheme="minorHAnsi"/>
            <w:sz w:val="18"/>
            <w:szCs w:val="18"/>
            <w:lang w:val="en-US"/>
          </w:rPr>
          <m:t>-</m:t>
        </m:r>
        <m:sSub>
          <m:sSubPr>
            <m:ctrlPr>
              <w:rPr>
                <w:rFonts w:ascii="Cambria Math" w:hAnsi="Cambria Math" w:cstheme="minorHAnsi"/>
                <w:i/>
                <w:sz w:val="18"/>
                <w:szCs w:val="18"/>
                <w:lang w:val="en-US"/>
              </w:rPr>
            </m:ctrlPr>
          </m:sSubPr>
          <m:e>
            <m:r>
              <w:rPr>
                <w:rFonts w:ascii="Cambria Math" w:hAnsi="Cambria Math" w:cstheme="minorHAnsi"/>
                <w:sz w:val="18"/>
                <w:szCs w:val="18"/>
                <w:lang w:val="en-US"/>
              </w:rPr>
              <m:t>f</m:t>
            </m:r>
          </m:e>
          <m:sub>
            <m:r>
              <w:rPr>
                <w:rFonts w:ascii="Cambria Math" w:hAnsi="Cambria Math" w:cstheme="minorHAnsi"/>
                <w:sz w:val="18"/>
                <w:szCs w:val="18"/>
                <w:lang w:val="en-US"/>
              </w:rPr>
              <m:t>-</m:t>
            </m:r>
          </m:sub>
        </m:sSub>
        <m:d>
          <m:dPr>
            <m:ctrlPr>
              <w:rPr>
                <w:rFonts w:ascii="Cambria Math" w:hAnsi="Cambria Math" w:cstheme="minorHAnsi"/>
                <w:i/>
                <w:sz w:val="18"/>
                <w:szCs w:val="18"/>
                <w:lang w:val="en-US"/>
              </w:rPr>
            </m:ctrlPr>
          </m:dPr>
          <m:e>
            <m:r>
              <w:rPr>
                <w:rFonts w:ascii="Cambria Math" w:hAnsi="Cambria Math" w:cstheme="minorHAnsi"/>
                <w:sz w:val="18"/>
                <w:szCs w:val="18"/>
                <w:lang w:val="en-US"/>
              </w:rPr>
              <m:t>c</m:t>
            </m:r>
          </m:e>
        </m:d>
        <m:r>
          <w:rPr>
            <w:rFonts w:ascii="Cambria Math" w:hAnsi="Cambria Math" w:cstheme="minorHAnsi"/>
            <w:sz w:val="18"/>
            <w:szCs w:val="18"/>
            <w:lang w:val="en-US"/>
          </w:rPr>
          <m:t>)/</m:t>
        </m:r>
        <m:rad>
          <m:radPr>
            <m:degHide m:val="1"/>
            <m:ctrlPr>
              <w:rPr>
                <w:rFonts w:ascii="Cambria Math" w:hAnsi="Cambria Math" w:cstheme="minorHAnsi"/>
                <w:i/>
                <w:sz w:val="18"/>
                <w:szCs w:val="18"/>
                <w:lang w:val="en-US"/>
              </w:rPr>
            </m:ctrlPr>
          </m:radPr>
          <m:deg/>
          <m:e>
            <m:sSubSup>
              <m:sSubSupPr>
                <m:ctrlPr>
                  <w:rPr>
                    <w:rFonts w:ascii="Cambria Math" w:hAnsi="Cambria Math" w:cstheme="minorHAnsi"/>
                    <w:i/>
                    <w:sz w:val="18"/>
                    <w:szCs w:val="18"/>
                    <w:lang w:val="en-US"/>
                  </w:rPr>
                </m:ctrlPr>
              </m:sSubSupPr>
              <m:e>
                <m:r>
                  <w:rPr>
                    <w:rFonts w:ascii="Cambria Math" w:hAnsi="Cambria Math" w:cstheme="minorHAnsi"/>
                    <w:sz w:val="18"/>
                    <w:szCs w:val="18"/>
                    <w:lang w:val="en-US"/>
                  </w:rPr>
                  <m:t>σ</m:t>
                </m:r>
              </m:e>
              <m:sub>
                <m:r>
                  <w:rPr>
                    <w:rFonts w:ascii="Cambria Math" w:hAnsi="Cambria Math" w:cstheme="minorHAnsi"/>
                    <w:sz w:val="18"/>
                    <w:szCs w:val="18"/>
                    <w:lang w:val="en-US"/>
                  </w:rPr>
                  <m:t>+</m:t>
                </m:r>
              </m:sub>
              <m:sup>
                <m:r>
                  <w:rPr>
                    <w:rFonts w:ascii="Cambria Math" w:hAnsi="Cambria Math" w:cstheme="minorHAnsi"/>
                    <w:sz w:val="18"/>
                    <w:szCs w:val="18"/>
                    <w:lang w:val="en-US"/>
                  </w:rPr>
                  <m:t>2</m:t>
                </m:r>
              </m:sup>
            </m:sSubSup>
            <m:d>
              <m:dPr>
                <m:ctrlPr>
                  <w:rPr>
                    <w:rFonts w:ascii="Cambria Math" w:hAnsi="Cambria Math" w:cstheme="minorHAnsi"/>
                    <w:i/>
                    <w:sz w:val="18"/>
                    <w:szCs w:val="18"/>
                    <w:lang w:val="en-US"/>
                  </w:rPr>
                </m:ctrlPr>
              </m:dPr>
              <m:e>
                <m:r>
                  <w:rPr>
                    <w:rFonts w:ascii="Cambria Math" w:hAnsi="Cambria Math" w:cstheme="minorHAnsi"/>
                    <w:sz w:val="18"/>
                    <w:szCs w:val="18"/>
                    <w:lang w:val="en-US"/>
                  </w:rPr>
                  <m:t>c</m:t>
                </m:r>
              </m:e>
            </m:d>
            <m:r>
              <w:rPr>
                <w:rFonts w:ascii="Cambria Math" w:hAnsi="Cambria Math" w:cstheme="minorHAnsi"/>
                <w:sz w:val="18"/>
                <w:szCs w:val="18"/>
                <w:lang w:val="en-US"/>
              </w:rPr>
              <m:t>+</m:t>
            </m:r>
            <m:sSubSup>
              <m:sSubSupPr>
                <m:ctrlPr>
                  <w:rPr>
                    <w:rFonts w:ascii="Cambria Math" w:hAnsi="Cambria Math" w:cstheme="minorHAnsi"/>
                    <w:i/>
                    <w:sz w:val="18"/>
                    <w:szCs w:val="18"/>
                    <w:lang w:val="en-US"/>
                  </w:rPr>
                </m:ctrlPr>
              </m:sSubSupPr>
              <m:e>
                <m:r>
                  <w:rPr>
                    <w:rFonts w:ascii="Cambria Math" w:hAnsi="Cambria Math" w:cstheme="minorHAnsi"/>
                    <w:sz w:val="18"/>
                    <w:szCs w:val="18"/>
                    <w:lang w:val="en-US"/>
                  </w:rPr>
                  <m:t>σ</m:t>
                </m:r>
              </m:e>
              <m:sub>
                <m:r>
                  <w:rPr>
                    <w:rFonts w:ascii="Cambria Math" w:hAnsi="Cambria Math" w:cstheme="minorHAnsi"/>
                    <w:sz w:val="18"/>
                    <w:szCs w:val="18"/>
                    <w:lang w:val="en-US"/>
                  </w:rPr>
                  <m:t>-</m:t>
                </m:r>
              </m:sub>
              <m:sup>
                <m:r>
                  <w:rPr>
                    <w:rFonts w:ascii="Cambria Math" w:hAnsi="Cambria Math" w:cstheme="minorHAnsi"/>
                    <w:sz w:val="18"/>
                    <w:szCs w:val="18"/>
                    <w:lang w:val="en-US"/>
                  </w:rPr>
                  <m:t>2</m:t>
                </m:r>
              </m:sup>
            </m:sSubSup>
            <m:d>
              <m:dPr>
                <m:ctrlPr>
                  <w:rPr>
                    <w:rFonts w:ascii="Cambria Math" w:hAnsi="Cambria Math" w:cstheme="minorHAnsi"/>
                    <w:i/>
                    <w:sz w:val="18"/>
                    <w:szCs w:val="18"/>
                    <w:lang w:val="en-US"/>
                  </w:rPr>
                </m:ctrlPr>
              </m:dPr>
              <m:e>
                <m:r>
                  <w:rPr>
                    <w:rFonts w:ascii="Cambria Math" w:hAnsi="Cambria Math" w:cstheme="minorHAnsi"/>
                    <w:sz w:val="18"/>
                    <w:szCs w:val="18"/>
                    <w:lang w:val="en-US"/>
                  </w:rPr>
                  <m:t>c</m:t>
                </m:r>
              </m:e>
            </m:d>
          </m:e>
        </m:rad>
      </m:oMath>
      <w:r w:rsidRPr="003F693F">
        <w:rPr>
          <w:rFonts w:cstheme="minorHAnsi"/>
          <w:sz w:val="18"/>
          <w:szCs w:val="18"/>
          <w:lang w:val="en-US"/>
        </w:rPr>
        <w:t xml:space="preserve">. P-values for a 2-sided test in square brackets. Estimates in columns (1) use the baseline bandwidth (-10 (-5 for women) to +15 years around the threshold), while columns (2) and (3) change the upper bound to +20 and +10, respectively. </w:t>
      </w:r>
      <m:oMath>
        <m:sSub>
          <m:sSubPr>
            <m:ctrlPr>
              <w:rPr>
                <w:rFonts w:ascii="Cambria Math" w:hAnsi="Cambria Math" w:cstheme="minorHAnsi"/>
                <w:i/>
                <w:sz w:val="18"/>
                <w:szCs w:val="18"/>
                <w:lang w:val="en-US"/>
              </w:rPr>
            </m:ctrlPr>
          </m:sSubPr>
          <m:e>
            <m:r>
              <w:rPr>
                <w:rFonts w:ascii="Cambria Math" w:hAnsi="Cambria Math" w:cstheme="minorHAnsi"/>
                <w:sz w:val="18"/>
                <w:szCs w:val="18"/>
                <w:lang w:val="en-US"/>
              </w:rPr>
              <m:t>BW</m:t>
            </m:r>
          </m:e>
          <m:sub>
            <m:r>
              <w:rPr>
                <w:rFonts w:ascii="Cambria Math" w:hAnsi="Cambria Math" w:cstheme="minorHAnsi"/>
                <w:sz w:val="18"/>
                <w:szCs w:val="18"/>
                <w:lang w:val="en-US"/>
              </w:rPr>
              <m:t>-</m:t>
            </m:r>
          </m:sub>
        </m:sSub>
      </m:oMath>
      <w:r w:rsidRPr="003F693F">
        <w:rPr>
          <w:rFonts w:cstheme="minorHAnsi"/>
          <w:sz w:val="18"/>
          <w:szCs w:val="18"/>
          <w:lang w:val="en-US"/>
        </w:rPr>
        <w:t xml:space="preserve"> and </w:t>
      </w:r>
      <m:oMath>
        <m:sSub>
          <m:sSubPr>
            <m:ctrlPr>
              <w:rPr>
                <w:rFonts w:ascii="Cambria Math" w:hAnsi="Cambria Math" w:cstheme="minorHAnsi"/>
                <w:i/>
                <w:sz w:val="18"/>
                <w:szCs w:val="18"/>
                <w:lang w:val="en-US"/>
              </w:rPr>
            </m:ctrlPr>
          </m:sSubPr>
          <m:e>
            <m:r>
              <w:rPr>
                <w:rFonts w:ascii="Cambria Math" w:hAnsi="Cambria Math" w:cstheme="minorHAnsi"/>
                <w:sz w:val="18"/>
                <w:szCs w:val="18"/>
                <w:lang w:val="en-US"/>
              </w:rPr>
              <m:t>BW</m:t>
            </m:r>
          </m:e>
          <m:sub>
            <m:r>
              <w:rPr>
                <w:rFonts w:ascii="Cambria Math" w:hAnsi="Cambria Math" w:cstheme="minorHAnsi"/>
                <w:sz w:val="18"/>
                <w:szCs w:val="18"/>
                <w:lang w:val="en-US"/>
              </w:rPr>
              <m:t>+</m:t>
            </m:r>
          </m:sub>
        </m:sSub>
        <m:r>
          <w:rPr>
            <w:rFonts w:ascii="Cambria Math" w:hAnsi="Cambria Math" w:cstheme="minorHAnsi"/>
            <w:sz w:val="18"/>
            <w:szCs w:val="18"/>
            <w:lang w:val="en-US"/>
          </w:rPr>
          <m:t xml:space="preserve"> </m:t>
        </m:r>
      </m:oMath>
      <w:r w:rsidRPr="003F693F">
        <w:rPr>
          <w:rFonts w:cstheme="minorHAnsi"/>
          <w:sz w:val="18"/>
          <w:szCs w:val="18"/>
          <w:lang w:val="en-US"/>
        </w:rPr>
        <w:t xml:space="preserve">indicate the lower and upper bounds of the age distribution. The age cutoff </w:t>
      </w:r>
      <m:oMath>
        <m:r>
          <w:rPr>
            <w:rFonts w:ascii="Cambria Math" w:hAnsi="Cambria Math" w:cstheme="minorHAnsi"/>
            <w:sz w:val="18"/>
            <w:szCs w:val="18"/>
            <w:lang w:val="en-US"/>
          </w:rPr>
          <m:t>c</m:t>
        </m:r>
      </m:oMath>
      <w:r w:rsidRPr="003F693F">
        <w:rPr>
          <w:rFonts w:cstheme="minorHAnsi"/>
          <w:sz w:val="18"/>
          <w:szCs w:val="18"/>
          <w:lang w:val="en-US"/>
        </w:rPr>
        <w:t xml:space="preserve"> is 55 for women and 60 for men. </w:t>
      </w:r>
      <m:oMath>
        <m:sSub>
          <m:sSubPr>
            <m:ctrlPr>
              <w:rPr>
                <w:rFonts w:ascii="Cambria Math" w:hAnsi="Cambria Math" w:cstheme="minorHAnsi"/>
                <w:i/>
                <w:sz w:val="18"/>
                <w:szCs w:val="18"/>
                <w:lang w:val="en-US"/>
              </w:rPr>
            </m:ctrlPr>
          </m:sSubPr>
          <m:e>
            <m:r>
              <w:rPr>
                <w:rFonts w:ascii="Cambria Math" w:hAnsi="Cambria Math" w:cstheme="minorHAnsi"/>
                <w:sz w:val="18"/>
                <w:szCs w:val="18"/>
                <w:lang w:val="en-US"/>
              </w:rPr>
              <m:t>N</m:t>
            </m:r>
          </m:e>
          <m:sub>
            <m:r>
              <w:rPr>
                <w:rFonts w:ascii="Cambria Math" w:hAnsi="Cambria Math" w:cstheme="minorHAnsi"/>
                <w:sz w:val="18"/>
                <w:szCs w:val="18"/>
                <w:lang w:val="en-US"/>
              </w:rPr>
              <m:t>-</m:t>
            </m:r>
          </m:sub>
        </m:sSub>
      </m:oMath>
      <w:r w:rsidRPr="003F693F">
        <w:rPr>
          <w:rFonts w:cstheme="minorHAnsi"/>
          <w:sz w:val="18"/>
          <w:szCs w:val="18"/>
          <w:lang w:val="en-US"/>
        </w:rPr>
        <w:t xml:space="preserve"> and </w:t>
      </w:r>
      <m:oMath>
        <m:sSub>
          <m:sSubPr>
            <m:ctrlPr>
              <w:rPr>
                <w:rFonts w:ascii="Cambria Math" w:hAnsi="Cambria Math" w:cstheme="minorHAnsi"/>
                <w:i/>
                <w:sz w:val="18"/>
                <w:szCs w:val="18"/>
                <w:lang w:val="en-US"/>
              </w:rPr>
            </m:ctrlPr>
          </m:sSubPr>
          <m:e>
            <m:r>
              <w:rPr>
                <w:rFonts w:ascii="Cambria Math" w:hAnsi="Cambria Math" w:cstheme="minorHAnsi"/>
                <w:sz w:val="18"/>
                <w:szCs w:val="18"/>
                <w:lang w:val="en-US"/>
              </w:rPr>
              <m:t>N</m:t>
            </m:r>
          </m:e>
          <m:sub>
            <m:r>
              <w:rPr>
                <w:rFonts w:ascii="Cambria Math" w:hAnsi="Cambria Math" w:cstheme="minorHAnsi"/>
                <w:sz w:val="18"/>
                <w:szCs w:val="18"/>
                <w:lang w:val="en-US"/>
              </w:rPr>
              <m:t>+</m:t>
            </m:r>
          </m:sub>
        </m:sSub>
      </m:oMath>
      <w:r w:rsidRPr="003F693F">
        <w:rPr>
          <w:rFonts w:cstheme="minorHAnsi"/>
          <w:sz w:val="18"/>
          <w:szCs w:val="18"/>
          <w:lang w:val="en-US"/>
        </w:rPr>
        <w:t xml:space="preserve"> are the number of observations under and above the threshold, respectively.</w:t>
      </w:r>
      <w:r w:rsidRPr="003F693F">
        <w:rPr>
          <w:rFonts w:cstheme="minorHAnsi"/>
          <w:color w:val="FFFFFF" w:themeColor="background1"/>
          <w:sz w:val="18"/>
          <w:szCs w:val="18"/>
          <w:lang w:val="en-US"/>
        </w:rPr>
        <w:t xml:space="preserve"> IV_Tables_autov4_15juin</w:t>
      </w:r>
    </w:p>
    <w:p w14:paraId="15AA43CE" w14:textId="77777777" w:rsidR="00E20FC4" w:rsidRPr="003F693F" w:rsidRDefault="00E20FC4" w:rsidP="00E20FC4">
      <w:pPr>
        <w:spacing w:line="480" w:lineRule="auto"/>
        <w:jc w:val="both"/>
        <w:rPr>
          <w:rFonts w:cstheme="minorHAnsi"/>
          <w:iCs/>
          <w:sz w:val="18"/>
          <w:szCs w:val="18"/>
          <w:lang w:val="en-US"/>
        </w:rPr>
      </w:pPr>
    </w:p>
    <w:p w14:paraId="3FF80316" w14:textId="77777777" w:rsidR="00E20FC4" w:rsidRPr="003F693F" w:rsidRDefault="00E20FC4" w:rsidP="00E20FC4">
      <w:pPr>
        <w:spacing w:line="480" w:lineRule="auto"/>
        <w:jc w:val="both"/>
        <w:rPr>
          <w:rFonts w:cstheme="minorHAnsi"/>
          <w:b/>
          <w:bCs/>
          <w:iCs/>
          <w:color w:val="000000" w:themeColor="text1"/>
          <w:sz w:val="18"/>
          <w:szCs w:val="18"/>
          <w:lang w:val="en-US"/>
        </w:rPr>
      </w:pPr>
      <w:r w:rsidRPr="003F693F">
        <w:rPr>
          <w:rFonts w:cstheme="minorHAnsi"/>
          <w:b/>
          <w:bCs/>
          <w:iCs/>
          <w:color w:val="000000" w:themeColor="text1"/>
          <w:sz w:val="18"/>
          <w:szCs w:val="18"/>
          <w:lang w:val="en-US"/>
        </w:rPr>
        <w:t>Table A2: Using control variables as outcomes to estimate the continuity of observed characteristics around the threshold.</w:t>
      </w:r>
    </w:p>
    <w:tbl>
      <w:tblPr>
        <w:tblW w:w="9072" w:type="dxa"/>
        <w:tblCellMar>
          <w:left w:w="70" w:type="dxa"/>
          <w:right w:w="70" w:type="dxa"/>
        </w:tblCellMar>
        <w:tblLook w:val="04A0" w:firstRow="1" w:lastRow="0" w:firstColumn="1" w:lastColumn="0" w:noHBand="0" w:noVBand="1"/>
      </w:tblPr>
      <w:tblGrid>
        <w:gridCol w:w="1808"/>
        <w:gridCol w:w="755"/>
        <w:gridCol w:w="755"/>
        <w:gridCol w:w="894"/>
        <w:gridCol w:w="894"/>
        <w:gridCol w:w="894"/>
        <w:gridCol w:w="755"/>
        <w:gridCol w:w="755"/>
        <w:gridCol w:w="768"/>
        <w:gridCol w:w="794"/>
      </w:tblGrid>
      <w:tr w:rsidR="00E20FC4" w:rsidRPr="003F693F" w14:paraId="77AD2AF1" w14:textId="77777777" w:rsidTr="002237DF">
        <w:trPr>
          <w:trHeight w:val="280"/>
        </w:trPr>
        <w:tc>
          <w:tcPr>
            <w:tcW w:w="1701" w:type="dxa"/>
            <w:tcBorders>
              <w:top w:val="single" w:sz="4" w:space="0" w:color="000000"/>
              <w:left w:val="nil"/>
              <w:bottom w:val="nil"/>
              <w:right w:val="nil"/>
            </w:tcBorders>
            <w:shd w:val="clear" w:color="auto" w:fill="auto"/>
            <w:noWrap/>
            <w:hideMark/>
          </w:tcPr>
          <w:p w14:paraId="289B473F" w14:textId="77777777" w:rsidR="00E20FC4" w:rsidRPr="003F693F" w:rsidRDefault="00E20FC4" w:rsidP="002237DF">
            <w:pPr>
              <w:spacing w:line="480" w:lineRule="auto"/>
              <w:jc w:val="center"/>
              <w:rPr>
                <w:rFonts w:cstheme="minorHAnsi"/>
                <w:sz w:val="15"/>
                <w:szCs w:val="15"/>
                <w:lang w:val="en-US"/>
              </w:rPr>
            </w:pPr>
          </w:p>
        </w:tc>
        <w:tc>
          <w:tcPr>
            <w:tcW w:w="567" w:type="dxa"/>
            <w:tcBorders>
              <w:top w:val="single" w:sz="4" w:space="0" w:color="000000"/>
              <w:left w:val="nil"/>
              <w:bottom w:val="nil"/>
              <w:right w:val="nil"/>
            </w:tcBorders>
            <w:shd w:val="clear" w:color="auto" w:fill="auto"/>
            <w:noWrap/>
            <w:hideMark/>
          </w:tcPr>
          <w:p w14:paraId="68091713"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(1)</w:t>
            </w:r>
          </w:p>
        </w:tc>
        <w:tc>
          <w:tcPr>
            <w:tcW w:w="567" w:type="dxa"/>
            <w:tcBorders>
              <w:top w:val="single" w:sz="4" w:space="0" w:color="000000"/>
              <w:left w:val="nil"/>
              <w:bottom w:val="nil"/>
              <w:right w:val="nil"/>
            </w:tcBorders>
            <w:shd w:val="clear" w:color="auto" w:fill="auto"/>
            <w:noWrap/>
            <w:hideMark/>
          </w:tcPr>
          <w:p w14:paraId="3FC70FEA"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(2)</w:t>
            </w:r>
          </w:p>
        </w:tc>
        <w:tc>
          <w:tcPr>
            <w:tcW w:w="567" w:type="dxa"/>
            <w:tcBorders>
              <w:top w:val="single" w:sz="4" w:space="0" w:color="000000"/>
              <w:left w:val="nil"/>
              <w:bottom w:val="nil"/>
              <w:right w:val="nil"/>
            </w:tcBorders>
            <w:shd w:val="clear" w:color="auto" w:fill="auto"/>
            <w:noWrap/>
            <w:hideMark/>
          </w:tcPr>
          <w:p w14:paraId="52BA5FF2"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(3)</w:t>
            </w:r>
          </w:p>
        </w:tc>
        <w:tc>
          <w:tcPr>
            <w:tcW w:w="567" w:type="dxa"/>
            <w:tcBorders>
              <w:top w:val="single" w:sz="4" w:space="0" w:color="000000"/>
              <w:left w:val="nil"/>
              <w:bottom w:val="nil"/>
              <w:right w:val="nil"/>
            </w:tcBorders>
            <w:shd w:val="clear" w:color="auto" w:fill="auto"/>
            <w:noWrap/>
            <w:hideMark/>
          </w:tcPr>
          <w:p w14:paraId="52FF9BE2"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(4)</w:t>
            </w:r>
          </w:p>
        </w:tc>
        <w:tc>
          <w:tcPr>
            <w:tcW w:w="567" w:type="dxa"/>
            <w:tcBorders>
              <w:top w:val="single" w:sz="4" w:space="0" w:color="000000"/>
              <w:left w:val="nil"/>
              <w:bottom w:val="nil"/>
              <w:right w:val="nil"/>
            </w:tcBorders>
            <w:shd w:val="clear" w:color="auto" w:fill="auto"/>
            <w:noWrap/>
            <w:hideMark/>
          </w:tcPr>
          <w:p w14:paraId="330C0631"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(5)</w:t>
            </w:r>
          </w:p>
        </w:tc>
        <w:tc>
          <w:tcPr>
            <w:tcW w:w="567" w:type="dxa"/>
            <w:tcBorders>
              <w:top w:val="single" w:sz="4" w:space="0" w:color="000000"/>
              <w:left w:val="nil"/>
              <w:bottom w:val="nil"/>
              <w:right w:val="nil"/>
            </w:tcBorders>
            <w:shd w:val="clear" w:color="auto" w:fill="auto"/>
            <w:noWrap/>
            <w:hideMark/>
          </w:tcPr>
          <w:p w14:paraId="6F565E83"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(6)</w:t>
            </w:r>
          </w:p>
        </w:tc>
        <w:tc>
          <w:tcPr>
            <w:tcW w:w="567" w:type="dxa"/>
            <w:tcBorders>
              <w:top w:val="single" w:sz="4" w:space="0" w:color="000000"/>
              <w:left w:val="nil"/>
              <w:bottom w:val="nil"/>
              <w:right w:val="nil"/>
            </w:tcBorders>
            <w:shd w:val="clear" w:color="auto" w:fill="auto"/>
            <w:noWrap/>
            <w:hideMark/>
          </w:tcPr>
          <w:p w14:paraId="5F74CA30"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(7)</w:t>
            </w:r>
          </w:p>
        </w:tc>
        <w:tc>
          <w:tcPr>
            <w:tcW w:w="567" w:type="dxa"/>
            <w:tcBorders>
              <w:top w:val="single" w:sz="4" w:space="0" w:color="000000"/>
              <w:left w:val="nil"/>
              <w:bottom w:val="nil"/>
              <w:right w:val="nil"/>
            </w:tcBorders>
            <w:shd w:val="clear" w:color="auto" w:fill="auto"/>
            <w:noWrap/>
            <w:hideMark/>
          </w:tcPr>
          <w:p w14:paraId="1E7D845B"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(8)</w:t>
            </w:r>
          </w:p>
        </w:tc>
        <w:tc>
          <w:tcPr>
            <w:tcW w:w="567" w:type="dxa"/>
            <w:tcBorders>
              <w:top w:val="single" w:sz="4" w:space="0" w:color="000000"/>
              <w:left w:val="nil"/>
              <w:bottom w:val="nil"/>
              <w:right w:val="nil"/>
            </w:tcBorders>
            <w:shd w:val="clear" w:color="auto" w:fill="auto"/>
            <w:noWrap/>
            <w:hideMark/>
          </w:tcPr>
          <w:p w14:paraId="504B66A2"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(9)</w:t>
            </w:r>
          </w:p>
        </w:tc>
      </w:tr>
      <w:tr w:rsidR="00E20FC4" w:rsidRPr="003F693F" w14:paraId="2CDA4412" w14:textId="77777777" w:rsidTr="002237DF">
        <w:trPr>
          <w:trHeight w:val="280"/>
        </w:trPr>
        <w:tc>
          <w:tcPr>
            <w:tcW w:w="1588" w:type="dxa"/>
            <w:tcBorders>
              <w:top w:val="nil"/>
              <w:left w:val="nil"/>
              <w:bottom w:val="single" w:sz="4" w:space="0" w:color="auto"/>
              <w:right w:val="nil"/>
            </w:tcBorders>
            <w:shd w:val="clear" w:color="auto" w:fill="auto"/>
            <w:noWrap/>
            <w:hideMark/>
          </w:tcPr>
          <w:p w14:paraId="49555470" w14:textId="77777777" w:rsidR="00E20FC4" w:rsidRPr="003F693F" w:rsidRDefault="00E20FC4" w:rsidP="002237DF">
            <w:pPr>
              <w:spacing w:line="480" w:lineRule="auto"/>
              <w:jc w:val="center"/>
              <w:rPr>
                <w:rFonts w:cstheme="minorHAnsi"/>
                <w:sz w:val="15"/>
                <w:szCs w:val="15"/>
              </w:rPr>
            </w:pPr>
          </w:p>
        </w:tc>
        <w:tc>
          <w:tcPr>
            <w:tcW w:w="567" w:type="dxa"/>
            <w:tcBorders>
              <w:top w:val="nil"/>
              <w:left w:val="nil"/>
              <w:bottom w:val="single" w:sz="4" w:space="0" w:color="auto"/>
              <w:right w:val="nil"/>
            </w:tcBorders>
            <w:shd w:val="clear" w:color="auto" w:fill="auto"/>
            <w:noWrap/>
            <w:hideMark/>
          </w:tcPr>
          <w:p w14:paraId="69953450"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Rural</w:t>
            </w:r>
          </w:p>
        </w:tc>
        <w:tc>
          <w:tcPr>
            <w:tcW w:w="567" w:type="dxa"/>
            <w:tcBorders>
              <w:top w:val="nil"/>
              <w:left w:val="nil"/>
              <w:bottom w:val="single" w:sz="4" w:space="0" w:color="auto"/>
              <w:right w:val="nil"/>
            </w:tcBorders>
            <w:shd w:val="clear" w:color="auto" w:fill="auto"/>
            <w:noWrap/>
            <w:hideMark/>
          </w:tcPr>
          <w:p w14:paraId="1C04C2EC"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Married</w:t>
            </w:r>
          </w:p>
        </w:tc>
        <w:tc>
          <w:tcPr>
            <w:tcW w:w="567" w:type="dxa"/>
            <w:tcBorders>
              <w:top w:val="nil"/>
              <w:left w:val="nil"/>
              <w:bottom w:val="single" w:sz="4" w:space="0" w:color="auto"/>
              <w:right w:val="nil"/>
            </w:tcBorders>
            <w:shd w:val="clear" w:color="auto" w:fill="auto"/>
            <w:noWrap/>
            <w:hideMark/>
          </w:tcPr>
          <w:p w14:paraId="7DB693C0" w14:textId="77777777" w:rsidR="00E20FC4" w:rsidRPr="003F693F" w:rsidRDefault="00E20FC4" w:rsidP="002237DF">
            <w:pPr>
              <w:spacing w:line="480" w:lineRule="auto"/>
              <w:jc w:val="center"/>
              <w:rPr>
                <w:rFonts w:cstheme="minorHAnsi"/>
                <w:sz w:val="15"/>
                <w:szCs w:val="15"/>
              </w:rPr>
            </w:pPr>
            <w:proofErr w:type="gramStart"/>
            <w:r w:rsidRPr="003F693F">
              <w:rPr>
                <w:rFonts w:cstheme="minorHAnsi"/>
                <w:sz w:val="15"/>
                <w:szCs w:val="15"/>
              </w:rPr>
              <w:t>Education:</w:t>
            </w:r>
            <w:proofErr w:type="gramEnd"/>
            <w:r w:rsidRPr="003F693F">
              <w:rPr>
                <w:rFonts w:cstheme="minorHAnsi"/>
                <w:sz w:val="15"/>
                <w:szCs w:val="15"/>
              </w:rPr>
              <w:t xml:space="preserve"> </w:t>
            </w:r>
            <w:proofErr w:type="spellStart"/>
            <w:r w:rsidRPr="003F693F">
              <w:rPr>
                <w:rFonts w:cstheme="minorHAnsi"/>
                <w:sz w:val="15"/>
                <w:szCs w:val="15"/>
              </w:rPr>
              <w:t>Secondary</w:t>
            </w:r>
            <w:proofErr w:type="spellEnd"/>
          </w:p>
        </w:tc>
        <w:tc>
          <w:tcPr>
            <w:tcW w:w="567" w:type="dxa"/>
            <w:tcBorders>
              <w:top w:val="nil"/>
              <w:left w:val="nil"/>
              <w:bottom w:val="single" w:sz="4" w:space="0" w:color="auto"/>
              <w:right w:val="nil"/>
            </w:tcBorders>
            <w:shd w:val="clear" w:color="auto" w:fill="auto"/>
            <w:noWrap/>
            <w:hideMark/>
          </w:tcPr>
          <w:p w14:paraId="604F198B" w14:textId="77777777" w:rsidR="00E20FC4" w:rsidRPr="003F693F" w:rsidRDefault="00E20FC4" w:rsidP="002237DF">
            <w:pPr>
              <w:spacing w:line="480" w:lineRule="auto"/>
              <w:jc w:val="center"/>
              <w:rPr>
                <w:rFonts w:cstheme="minorHAnsi"/>
                <w:sz w:val="15"/>
                <w:szCs w:val="15"/>
              </w:rPr>
            </w:pPr>
            <w:proofErr w:type="gramStart"/>
            <w:r w:rsidRPr="003F693F">
              <w:rPr>
                <w:rFonts w:cstheme="minorHAnsi"/>
                <w:sz w:val="15"/>
                <w:szCs w:val="15"/>
              </w:rPr>
              <w:t>Education:</w:t>
            </w:r>
            <w:proofErr w:type="gramEnd"/>
            <w:r w:rsidRPr="003F693F">
              <w:rPr>
                <w:rFonts w:cstheme="minorHAnsi"/>
                <w:sz w:val="15"/>
                <w:szCs w:val="15"/>
              </w:rPr>
              <w:t xml:space="preserve"> High </w:t>
            </w:r>
            <w:proofErr w:type="spellStart"/>
            <w:r w:rsidRPr="003F693F">
              <w:rPr>
                <w:rFonts w:cstheme="minorHAnsi"/>
                <w:sz w:val="15"/>
                <w:szCs w:val="15"/>
              </w:rPr>
              <w:t>school</w:t>
            </w:r>
            <w:proofErr w:type="spellEnd"/>
          </w:p>
        </w:tc>
        <w:tc>
          <w:tcPr>
            <w:tcW w:w="567" w:type="dxa"/>
            <w:tcBorders>
              <w:top w:val="nil"/>
              <w:left w:val="nil"/>
              <w:bottom w:val="single" w:sz="4" w:space="0" w:color="auto"/>
              <w:right w:val="nil"/>
            </w:tcBorders>
            <w:shd w:val="clear" w:color="auto" w:fill="auto"/>
            <w:noWrap/>
            <w:hideMark/>
          </w:tcPr>
          <w:p w14:paraId="5593DFCF" w14:textId="77777777" w:rsidR="00E20FC4" w:rsidRPr="003F693F" w:rsidRDefault="00E20FC4" w:rsidP="002237DF">
            <w:pPr>
              <w:spacing w:line="480" w:lineRule="auto"/>
              <w:jc w:val="center"/>
              <w:rPr>
                <w:rFonts w:cstheme="minorHAnsi"/>
                <w:sz w:val="15"/>
                <w:szCs w:val="15"/>
              </w:rPr>
            </w:pPr>
            <w:proofErr w:type="gramStart"/>
            <w:r w:rsidRPr="003F693F">
              <w:rPr>
                <w:rFonts w:cstheme="minorHAnsi"/>
                <w:sz w:val="15"/>
                <w:szCs w:val="15"/>
              </w:rPr>
              <w:t>Education:</w:t>
            </w:r>
            <w:proofErr w:type="gramEnd"/>
            <w:r w:rsidRPr="003F693F">
              <w:rPr>
                <w:rFonts w:cstheme="minorHAnsi"/>
                <w:sz w:val="15"/>
                <w:szCs w:val="15"/>
              </w:rPr>
              <w:t xml:space="preserve"> </w:t>
            </w:r>
            <w:proofErr w:type="spellStart"/>
            <w:r w:rsidRPr="003F693F">
              <w:rPr>
                <w:rFonts w:cstheme="minorHAnsi"/>
                <w:sz w:val="15"/>
                <w:szCs w:val="15"/>
              </w:rPr>
              <w:t>College</w:t>
            </w:r>
            <w:proofErr w:type="spellEnd"/>
            <w:r w:rsidRPr="003F693F">
              <w:rPr>
                <w:rFonts w:cstheme="minorHAnsi"/>
                <w:sz w:val="15"/>
                <w:szCs w:val="15"/>
              </w:rPr>
              <w:t xml:space="preserve"> or </w:t>
            </w:r>
            <w:proofErr w:type="spellStart"/>
            <w:r w:rsidRPr="003F693F">
              <w:rPr>
                <w:rFonts w:cstheme="minorHAnsi"/>
                <w:sz w:val="15"/>
                <w:szCs w:val="15"/>
              </w:rPr>
              <w:t>higher</w:t>
            </w:r>
            <w:proofErr w:type="spellEnd"/>
          </w:p>
        </w:tc>
        <w:tc>
          <w:tcPr>
            <w:tcW w:w="567" w:type="dxa"/>
            <w:tcBorders>
              <w:top w:val="nil"/>
              <w:left w:val="nil"/>
              <w:bottom w:val="single" w:sz="4" w:space="0" w:color="auto"/>
              <w:right w:val="nil"/>
            </w:tcBorders>
            <w:shd w:val="clear" w:color="auto" w:fill="auto"/>
            <w:noWrap/>
            <w:hideMark/>
          </w:tcPr>
          <w:p w14:paraId="24FDDAC6" w14:textId="77777777" w:rsidR="00E20FC4" w:rsidRPr="003F693F" w:rsidRDefault="00E20FC4" w:rsidP="002237DF">
            <w:pPr>
              <w:spacing w:line="480" w:lineRule="auto"/>
              <w:jc w:val="center"/>
              <w:rPr>
                <w:rFonts w:cstheme="minorHAnsi"/>
                <w:sz w:val="15"/>
                <w:szCs w:val="15"/>
              </w:rPr>
            </w:pPr>
            <w:proofErr w:type="spellStart"/>
            <w:r w:rsidRPr="003F693F">
              <w:rPr>
                <w:rFonts w:cstheme="minorHAnsi"/>
                <w:sz w:val="15"/>
                <w:szCs w:val="15"/>
              </w:rPr>
              <w:t>Num</w:t>
            </w:r>
            <w:proofErr w:type="spellEnd"/>
            <w:r w:rsidRPr="003F693F">
              <w:rPr>
                <w:rFonts w:cstheme="minorHAnsi"/>
                <w:sz w:val="15"/>
                <w:szCs w:val="15"/>
              </w:rPr>
              <w:t xml:space="preserve"> </w:t>
            </w:r>
            <w:proofErr w:type="spellStart"/>
            <w:r w:rsidRPr="003F693F">
              <w:rPr>
                <w:rFonts w:cstheme="minorHAnsi"/>
                <w:sz w:val="15"/>
                <w:szCs w:val="15"/>
              </w:rPr>
              <w:t>adults</w:t>
            </w:r>
            <w:proofErr w:type="spellEnd"/>
            <w:r w:rsidRPr="003F693F">
              <w:rPr>
                <w:rFonts w:cstheme="minorHAnsi"/>
                <w:sz w:val="15"/>
                <w:szCs w:val="15"/>
              </w:rPr>
              <w:t xml:space="preserve"> in HH</w:t>
            </w:r>
          </w:p>
        </w:tc>
        <w:tc>
          <w:tcPr>
            <w:tcW w:w="567" w:type="dxa"/>
            <w:tcBorders>
              <w:top w:val="nil"/>
              <w:left w:val="nil"/>
              <w:bottom w:val="single" w:sz="4" w:space="0" w:color="auto"/>
              <w:right w:val="nil"/>
            </w:tcBorders>
            <w:shd w:val="clear" w:color="auto" w:fill="auto"/>
            <w:noWrap/>
            <w:hideMark/>
          </w:tcPr>
          <w:p w14:paraId="39BE97DA" w14:textId="77777777" w:rsidR="00E20FC4" w:rsidRPr="003F693F" w:rsidRDefault="00E20FC4" w:rsidP="002237DF">
            <w:pPr>
              <w:spacing w:line="480" w:lineRule="auto"/>
              <w:jc w:val="center"/>
              <w:rPr>
                <w:rFonts w:cstheme="minorHAnsi"/>
                <w:sz w:val="15"/>
                <w:szCs w:val="15"/>
              </w:rPr>
            </w:pPr>
            <w:proofErr w:type="spellStart"/>
            <w:r w:rsidRPr="003F693F">
              <w:rPr>
                <w:rFonts w:cstheme="minorHAnsi"/>
                <w:sz w:val="15"/>
                <w:szCs w:val="15"/>
              </w:rPr>
              <w:t>Num</w:t>
            </w:r>
            <w:proofErr w:type="spellEnd"/>
            <w:r w:rsidRPr="003F693F">
              <w:rPr>
                <w:rFonts w:cstheme="minorHAnsi"/>
                <w:sz w:val="15"/>
                <w:szCs w:val="15"/>
              </w:rPr>
              <w:t xml:space="preserve"> </w:t>
            </w:r>
            <w:proofErr w:type="spellStart"/>
            <w:r w:rsidRPr="003F693F">
              <w:rPr>
                <w:rFonts w:cstheme="minorHAnsi"/>
                <w:sz w:val="15"/>
                <w:szCs w:val="15"/>
              </w:rPr>
              <w:t>children</w:t>
            </w:r>
            <w:proofErr w:type="spellEnd"/>
            <w:r w:rsidRPr="003F693F">
              <w:rPr>
                <w:rFonts w:cstheme="minorHAnsi"/>
                <w:sz w:val="15"/>
                <w:szCs w:val="15"/>
              </w:rPr>
              <w:t xml:space="preserve"> in HH</w:t>
            </w:r>
          </w:p>
        </w:tc>
        <w:tc>
          <w:tcPr>
            <w:tcW w:w="567" w:type="dxa"/>
            <w:tcBorders>
              <w:top w:val="nil"/>
              <w:left w:val="nil"/>
              <w:bottom w:val="single" w:sz="4" w:space="0" w:color="auto"/>
              <w:right w:val="nil"/>
            </w:tcBorders>
            <w:shd w:val="clear" w:color="auto" w:fill="auto"/>
            <w:noWrap/>
            <w:hideMark/>
          </w:tcPr>
          <w:p w14:paraId="5FD44954"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 xml:space="preserve">WHO </w:t>
            </w:r>
            <w:proofErr w:type="spellStart"/>
            <w:r w:rsidRPr="003F693F">
              <w:rPr>
                <w:rFonts w:cstheme="minorHAnsi"/>
                <w:sz w:val="15"/>
                <w:szCs w:val="15"/>
              </w:rPr>
              <w:t>disability</w:t>
            </w:r>
            <w:proofErr w:type="spellEnd"/>
            <w:r w:rsidRPr="003F693F">
              <w:rPr>
                <w:rFonts w:cstheme="minorHAnsi"/>
                <w:sz w:val="15"/>
                <w:szCs w:val="15"/>
              </w:rPr>
              <w:t xml:space="preserve"> score</w:t>
            </w:r>
          </w:p>
        </w:tc>
        <w:tc>
          <w:tcPr>
            <w:tcW w:w="567" w:type="dxa"/>
            <w:tcBorders>
              <w:top w:val="nil"/>
              <w:left w:val="nil"/>
              <w:bottom w:val="single" w:sz="4" w:space="0" w:color="auto"/>
              <w:right w:val="nil"/>
            </w:tcBorders>
            <w:shd w:val="clear" w:color="auto" w:fill="auto"/>
            <w:noWrap/>
            <w:hideMark/>
          </w:tcPr>
          <w:p w14:paraId="6E0E1220"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Self-</w:t>
            </w:r>
            <w:proofErr w:type="spellStart"/>
            <w:r w:rsidRPr="003F693F">
              <w:rPr>
                <w:rFonts w:cstheme="minorHAnsi"/>
                <w:sz w:val="15"/>
                <w:szCs w:val="15"/>
              </w:rPr>
              <w:t>assessed</w:t>
            </w:r>
            <w:proofErr w:type="spellEnd"/>
            <w:r w:rsidRPr="003F693F">
              <w:rPr>
                <w:rFonts w:cstheme="minorHAnsi"/>
                <w:sz w:val="15"/>
                <w:szCs w:val="15"/>
              </w:rPr>
              <w:t xml:space="preserve"> pain</w:t>
            </w:r>
          </w:p>
        </w:tc>
      </w:tr>
      <w:tr w:rsidR="00E20FC4" w:rsidRPr="003F693F" w14:paraId="53C0FB16" w14:textId="77777777" w:rsidTr="002237DF">
        <w:trPr>
          <w:trHeight w:val="280"/>
        </w:trPr>
        <w:tc>
          <w:tcPr>
            <w:tcW w:w="1588" w:type="dxa"/>
            <w:tcBorders>
              <w:top w:val="nil"/>
              <w:left w:val="nil"/>
              <w:bottom w:val="nil"/>
              <w:right w:val="nil"/>
            </w:tcBorders>
            <w:shd w:val="clear" w:color="auto" w:fill="auto"/>
            <w:noWrap/>
            <w:hideMark/>
          </w:tcPr>
          <w:p w14:paraId="4C72367D" w14:textId="77777777" w:rsidR="00E20FC4" w:rsidRPr="003F693F" w:rsidRDefault="00E20FC4" w:rsidP="002237DF">
            <w:pPr>
              <w:spacing w:line="480" w:lineRule="auto"/>
              <w:rPr>
                <w:rFonts w:cstheme="minorHAnsi"/>
                <w:b/>
                <w:bCs/>
                <w:sz w:val="15"/>
                <w:szCs w:val="15"/>
              </w:rPr>
            </w:pPr>
            <w:proofErr w:type="spellStart"/>
            <w:r w:rsidRPr="003F693F">
              <w:rPr>
                <w:rFonts w:cstheme="minorHAnsi"/>
                <w:b/>
                <w:bCs/>
                <w:sz w:val="15"/>
                <w:szCs w:val="15"/>
              </w:rPr>
              <w:t>Above</w:t>
            </w:r>
            <w:proofErr w:type="spellEnd"/>
            <w:r w:rsidRPr="003F693F">
              <w:rPr>
                <w:rFonts w:cstheme="minorHAnsi"/>
                <w:b/>
                <w:bCs/>
                <w:sz w:val="15"/>
                <w:szCs w:val="15"/>
              </w:rPr>
              <w:t xml:space="preserve"> </w:t>
            </w:r>
            <w:proofErr w:type="spellStart"/>
            <w:r w:rsidRPr="003F693F">
              <w:rPr>
                <w:rFonts w:cstheme="minorHAnsi"/>
                <w:b/>
                <w:bCs/>
                <w:sz w:val="15"/>
                <w:szCs w:val="15"/>
              </w:rPr>
              <w:t>threshold</w:t>
            </w:r>
            <w:proofErr w:type="spellEnd"/>
          </w:p>
        </w:tc>
        <w:tc>
          <w:tcPr>
            <w:tcW w:w="567" w:type="dxa"/>
            <w:tcBorders>
              <w:top w:val="nil"/>
              <w:left w:val="nil"/>
              <w:bottom w:val="nil"/>
              <w:right w:val="nil"/>
            </w:tcBorders>
            <w:shd w:val="clear" w:color="auto" w:fill="auto"/>
            <w:noWrap/>
            <w:hideMark/>
          </w:tcPr>
          <w:p w14:paraId="54A12BFB" w14:textId="77777777" w:rsidR="00E20FC4" w:rsidRPr="003F693F" w:rsidRDefault="00E20FC4" w:rsidP="002237DF">
            <w:pPr>
              <w:spacing w:line="480" w:lineRule="auto"/>
              <w:jc w:val="center"/>
              <w:rPr>
                <w:rFonts w:cstheme="minorHAnsi"/>
                <w:b/>
                <w:bCs/>
                <w:sz w:val="15"/>
                <w:szCs w:val="15"/>
              </w:rPr>
            </w:pPr>
            <w:r w:rsidRPr="003F693F">
              <w:rPr>
                <w:rFonts w:cstheme="minorHAnsi"/>
                <w:b/>
                <w:bCs/>
                <w:sz w:val="15"/>
                <w:szCs w:val="15"/>
              </w:rPr>
              <w:t>0.022</w:t>
            </w:r>
          </w:p>
        </w:tc>
        <w:tc>
          <w:tcPr>
            <w:tcW w:w="567" w:type="dxa"/>
            <w:tcBorders>
              <w:top w:val="nil"/>
              <w:left w:val="nil"/>
              <w:bottom w:val="nil"/>
              <w:right w:val="nil"/>
            </w:tcBorders>
            <w:shd w:val="clear" w:color="auto" w:fill="auto"/>
            <w:noWrap/>
            <w:hideMark/>
          </w:tcPr>
          <w:p w14:paraId="46211C77" w14:textId="77777777" w:rsidR="00E20FC4" w:rsidRPr="003F693F" w:rsidRDefault="00E20FC4" w:rsidP="002237DF">
            <w:pPr>
              <w:spacing w:line="480" w:lineRule="auto"/>
              <w:jc w:val="center"/>
              <w:rPr>
                <w:rFonts w:cstheme="minorHAnsi"/>
                <w:b/>
                <w:bCs/>
                <w:sz w:val="15"/>
                <w:szCs w:val="15"/>
              </w:rPr>
            </w:pPr>
            <w:r w:rsidRPr="003F693F">
              <w:rPr>
                <w:rFonts w:cstheme="minorHAnsi"/>
                <w:b/>
                <w:bCs/>
                <w:sz w:val="15"/>
                <w:szCs w:val="15"/>
              </w:rPr>
              <w:t>-0.006</w:t>
            </w:r>
          </w:p>
        </w:tc>
        <w:tc>
          <w:tcPr>
            <w:tcW w:w="567" w:type="dxa"/>
            <w:tcBorders>
              <w:top w:val="nil"/>
              <w:left w:val="nil"/>
              <w:bottom w:val="nil"/>
              <w:right w:val="nil"/>
            </w:tcBorders>
            <w:shd w:val="clear" w:color="auto" w:fill="auto"/>
            <w:noWrap/>
            <w:hideMark/>
          </w:tcPr>
          <w:p w14:paraId="7F4DEABA" w14:textId="77777777" w:rsidR="00E20FC4" w:rsidRPr="003F693F" w:rsidRDefault="00E20FC4" w:rsidP="002237DF">
            <w:pPr>
              <w:spacing w:line="480" w:lineRule="auto"/>
              <w:jc w:val="center"/>
              <w:rPr>
                <w:rFonts w:cstheme="minorHAnsi"/>
                <w:b/>
                <w:bCs/>
                <w:sz w:val="15"/>
                <w:szCs w:val="15"/>
              </w:rPr>
            </w:pPr>
            <w:r w:rsidRPr="003F693F">
              <w:rPr>
                <w:rFonts w:cstheme="minorHAnsi"/>
                <w:b/>
                <w:bCs/>
                <w:sz w:val="15"/>
                <w:szCs w:val="15"/>
              </w:rPr>
              <w:t>0.017</w:t>
            </w:r>
          </w:p>
        </w:tc>
        <w:tc>
          <w:tcPr>
            <w:tcW w:w="567" w:type="dxa"/>
            <w:tcBorders>
              <w:top w:val="nil"/>
              <w:left w:val="nil"/>
              <w:bottom w:val="nil"/>
              <w:right w:val="nil"/>
            </w:tcBorders>
            <w:shd w:val="clear" w:color="auto" w:fill="auto"/>
            <w:noWrap/>
            <w:hideMark/>
          </w:tcPr>
          <w:p w14:paraId="6B32D82E" w14:textId="77777777" w:rsidR="00E20FC4" w:rsidRPr="003F693F" w:rsidRDefault="00E20FC4" w:rsidP="002237DF">
            <w:pPr>
              <w:spacing w:line="480" w:lineRule="auto"/>
              <w:jc w:val="center"/>
              <w:rPr>
                <w:rFonts w:cstheme="minorHAnsi"/>
                <w:b/>
                <w:bCs/>
                <w:sz w:val="15"/>
                <w:szCs w:val="15"/>
              </w:rPr>
            </w:pPr>
            <w:r w:rsidRPr="003F693F">
              <w:rPr>
                <w:rFonts w:cstheme="minorHAnsi"/>
                <w:b/>
                <w:bCs/>
                <w:sz w:val="15"/>
                <w:szCs w:val="15"/>
              </w:rPr>
              <w:t>-0.020</w:t>
            </w:r>
          </w:p>
        </w:tc>
        <w:tc>
          <w:tcPr>
            <w:tcW w:w="567" w:type="dxa"/>
            <w:tcBorders>
              <w:top w:val="nil"/>
              <w:left w:val="nil"/>
              <w:bottom w:val="nil"/>
              <w:right w:val="nil"/>
            </w:tcBorders>
            <w:shd w:val="clear" w:color="auto" w:fill="auto"/>
            <w:noWrap/>
            <w:hideMark/>
          </w:tcPr>
          <w:p w14:paraId="189C4B3C" w14:textId="77777777" w:rsidR="00E20FC4" w:rsidRPr="003F693F" w:rsidRDefault="00E20FC4" w:rsidP="002237DF">
            <w:pPr>
              <w:spacing w:line="480" w:lineRule="auto"/>
              <w:jc w:val="center"/>
              <w:rPr>
                <w:rFonts w:cstheme="minorHAnsi"/>
                <w:b/>
                <w:bCs/>
                <w:sz w:val="15"/>
                <w:szCs w:val="15"/>
              </w:rPr>
            </w:pPr>
            <w:r w:rsidRPr="003F693F">
              <w:rPr>
                <w:rFonts w:cstheme="minorHAnsi"/>
                <w:b/>
                <w:bCs/>
                <w:sz w:val="15"/>
                <w:szCs w:val="15"/>
              </w:rPr>
              <w:t>0.028</w:t>
            </w:r>
          </w:p>
        </w:tc>
        <w:tc>
          <w:tcPr>
            <w:tcW w:w="567" w:type="dxa"/>
            <w:tcBorders>
              <w:top w:val="nil"/>
              <w:left w:val="nil"/>
              <w:bottom w:val="nil"/>
              <w:right w:val="nil"/>
            </w:tcBorders>
            <w:shd w:val="clear" w:color="auto" w:fill="auto"/>
            <w:noWrap/>
            <w:hideMark/>
          </w:tcPr>
          <w:p w14:paraId="3EFEED47" w14:textId="77777777" w:rsidR="00E20FC4" w:rsidRPr="003F693F" w:rsidRDefault="00E20FC4" w:rsidP="002237DF">
            <w:pPr>
              <w:spacing w:line="480" w:lineRule="auto"/>
              <w:jc w:val="center"/>
              <w:rPr>
                <w:rFonts w:cstheme="minorHAnsi"/>
                <w:b/>
                <w:bCs/>
                <w:sz w:val="15"/>
                <w:szCs w:val="15"/>
              </w:rPr>
            </w:pPr>
            <w:r w:rsidRPr="003F693F">
              <w:rPr>
                <w:rFonts w:cstheme="minorHAnsi"/>
                <w:b/>
                <w:bCs/>
                <w:sz w:val="15"/>
                <w:szCs w:val="15"/>
              </w:rPr>
              <w:t>-0.223**</w:t>
            </w:r>
          </w:p>
        </w:tc>
        <w:tc>
          <w:tcPr>
            <w:tcW w:w="567" w:type="dxa"/>
            <w:tcBorders>
              <w:top w:val="nil"/>
              <w:left w:val="nil"/>
              <w:bottom w:val="nil"/>
              <w:right w:val="nil"/>
            </w:tcBorders>
            <w:shd w:val="clear" w:color="auto" w:fill="auto"/>
            <w:noWrap/>
            <w:hideMark/>
          </w:tcPr>
          <w:p w14:paraId="54E18446" w14:textId="77777777" w:rsidR="00E20FC4" w:rsidRPr="003F693F" w:rsidRDefault="00E20FC4" w:rsidP="002237DF">
            <w:pPr>
              <w:spacing w:line="480" w:lineRule="auto"/>
              <w:jc w:val="center"/>
              <w:rPr>
                <w:rFonts w:cstheme="minorHAnsi"/>
                <w:b/>
                <w:bCs/>
                <w:sz w:val="15"/>
                <w:szCs w:val="15"/>
              </w:rPr>
            </w:pPr>
            <w:r w:rsidRPr="003F693F">
              <w:rPr>
                <w:rFonts w:cstheme="minorHAnsi"/>
                <w:b/>
                <w:bCs/>
                <w:sz w:val="15"/>
                <w:szCs w:val="15"/>
              </w:rPr>
              <w:t>0.004</w:t>
            </w:r>
          </w:p>
        </w:tc>
        <w:tc>
          <w:tcPr>
            <w:tcW w:w="567" w:type="dxa"/>
            <w:tcBorders>
              <w:top w:val="nil"/>
              <w:left w:val="nil"/>
              <w:bottom w:val="nil"/>
              <w:right w:val="nil"/>
            </w:tcBorders>
            <w:shd w:val="clear" w:color="auto" w:fill="auto"/>
            <w:noWrap/>
            <w:hideMark/>
          </w:tcPr>
          <w:p w14:paraId="6A9C5635" w14:textId="77777777" w:rsidR="00E20FC4" w:rsidRPr="003F693F" w:rsidRDefault="00E20FC4" w:rsidP="002237DF">
            <w:pPr>
              <w:spacing w:line="480" w:lineRule="auto"/>
              <w:jc w:val="center"/>
              <w:rPr>
                <w:rFonts w:cstheme="minorHAnsi"/>
                <w:b/>
                <w:bCs/>
                <w:sz w:val="15"/>
                <w:szCs w:val="15"/>
              </w:rPr>
            </w:pPr>
            <w:r w:rsidRPr="003F693F">
              <w:rPr>
                <w:rFonts w:cstheme="minorHAnsi"/>
                <w:b/>
                <w:bCs/>
                <w:sz w:val="15"/>
                <w:szCs w:val="15"/>
              </w:rPr>
              <w:t>-0.073</w:t>
            </w:r>
          </w:p>
        </w:tc>
        <w:tc>
          <w:tcPr>
            <w:tcW w:w="567" w:type="dxa"/>
            <w:tcBorders>
              <w:top w:val="nil"/>
              <w:left w:val="nil"/>
              <w:bottom w:val="nil"/>
              <w:right w:val="nil"/>
            </w:tcBorders>
            <w:shd w:val="clear" w:color="auto" w:fill="auto"/>
            <w:noWrap/>
            <w:hideMark/>
          </w:tcPr>
          <w:p w14:paraId="0AA414DC" w14:textId="77777777" w:rsidR="00E20FC4" w:rsidRPr="003F693F" w:rsidRDefault="00E20FC4" w:rsidP="002237DF">
            <w:pPr>
              <w:spacing w:line="480" w:lineRule="auto"/>
              <w:jc w:val="center"/>
              <w:rPr>
                <w:rFonts w:cstheme="minorHAnsi"/>
                <w:b/>
                <w:bCs/>
                <w:sz w:val="15"/>
                <w:szCs w:val="15"/>
              </w:rPr>
            </w:pPr>
            <w:r w:rsidRPr="003F693F">
              <w:rPr>
                <w:rFonts w:cstheme="minorHAnsi"/>
                <w:b/>
                <w:bCs/>
                <w:sz w:val="15"/>
                <w:szCs w:val="15"/>
              </w:rPr>
              <w:t>-0.030</w:t>
            </w:r>
          </w:p>
        </w:tc>
      </w:tr>
      <w:tr w:rsidR="00E20FC4" w:rsidRPr="003F693F" w14:paraId="0D1C2C97" w14:textId="77777777" w:rsidTr="002237DF">
        <w:trPr>
          <w:trHeight w:val="280"/>
        </w:trPr>
        <w:tc>
          <w:tcPr>
            <w:tcW w:w="1588" w:type="dxa"/>
            <w:tcBorders>
              <w:top w:val="nil"/>
              <w:left w:val="nil"/>
              <w:bottom w:val="nil"/>
              <w:right w:val="nil"/>
            </w:tcBorders>
            <w:shd w:val="clear" w:color="auto" w:fill="auto"/>
            <w:noWrap/>
            <w:hideMark/>
          </w:tcPr>
          <w:p w14:paraId="2D6D598E" w14:textId="77777777" w:rsidR="00E20FC4" w:rsidRPr="003F693F" w:rsidRDefault="00E20FC4" w:rsidP="002237DF">
            <w:pPr>
              <w:spacing w:line="480" w:lineRule="auto"/>
              <w:jc w:val="center"/>
              <w:rPr>
                <w:rFonts w:cstheme="minorHAnsi"/>
                <w:b/>
                <w:bCs/>
                <w:sz w:val="15"/>
                <w:szCs w:val="15"/>
              </w:rPr>
            </w:pPr>
          </w:p>
        </w:tc>
        <w:tc>
          <w:tcPr>
            <w:tcW w:w="567" w:type="dxa"/>
            <w:tcBorders>
              <w:top w:val="nil"/>
              <w:left w:val="nil"/>
              <w:bottom w:val="nil"/>
              <w:right w:val="nil"/>
            </w:tcBorders>
            <w:shd w:val="clear" w:color="auto" w:fill="auto"/>
            <w:noWrap/>
            <w:hideMark/>
          </w:tcPr>
          <w:p w14:paraId="571158E7" w14:textId="77777777" w:rsidR="00E20FC4" w:rsidRPr="003F693F" w:rsidRDefault="00E20FC4" w:rsidP="002237DF">
            <w:pPr>
              <w:spacing w:line="480" w:lineRule="auto"/>
              <w:jc w:val="center"/>
              <w:rPr>
                <w:rFonts w:cstheme="minorHAnsi"/>
                <w:b/>
                <w:bCs/>
                <w:sz w:val="15"/>
                <w:szCs w:val="15"/>
              </w:rPr>
            </w:pPr>
            <w:r w:rsidRPr="003F693F">
              <w:rPr>
                <w:rFonts w:cstheme="minorHAnsi"/>
                <w:b/>
                <w:bCs/>
                <w:sz w:val="15"/>
                <w:szCs w:val="15"/>
              </w:rPr>
              <w:t>(0.039)</w:t>
            </w:r>
          </w:p>
        </w:tc>
        <w:tc>
          <w:tcPr>
            <w:tcW w:w="567" w:type="dxa"/>
            <w:tcBorders>
              <w:top w:val="nil"/>
              <w:left w:val="nil"/>
              <w:bottom w:val="nil"/>
              <w:right w:val="nil"/>
            </w:tcBorders>
            <w:shd w:val="clear" w:color="auto" w:fill="auto"/>
            <w:noWrap/>
            <w:hideMark/>
          </w:tcPr>
          <w:p w14:paraId="4F8C7839" w14:textId="77777777" w:rsidR="00E20FC4" w:rsidRPr="003F693F" w:rsidRDefault="00E20FC4" w:rsidP="002237DF">
            <w:pPr>
              <w:spacing w:line="480" w:lineRule="auto"/>
              <w:jc w:val="center"/>
              <w:rPr>
                <w:rFonts w:cstheme="minorHAnsi"/>
                <w:b/>
                <w:bCs/>
                <w:sz w:val="15"/>
                <w:szCs w:val="15"/>
              </w:rPr>
            </w:pPr>
            <w:r w:rsidRPr="003F693F">
              <w:rPr>
                <w:rFonts w:cstheme="minorHAnsi"/>
                <w:b/>
                <w:bCs/>
                <w:sz w:val="15"/>
                <w:szCs w:val="15"/>
              </w:rPr>
              <w:t>(0.040)</w:t>
            </w:r>
          </w:p>
        </w:tc>
        <w:tc>
          <w:tcPr>
            <w:tcW w:w="567" w:type="dxa"/>
            <w:tcBorders>
              <w:top w:val="nil"/>
              <w:left w:val="nil"/>
              <w:bottom w:val="nil"/>
              <w:right w:val="nil"/>
            </w:tcBorders>
            <w:shd w:val="clear" w:color="auto" w:fill="auto"/>
            <w:noWrap/>
            <w:hideMark/>
          </w:tcPr>
          <w:p w14:paraId="5AED0889" w14:textId="77777777" w:rsidR="00E20FC4" w:rsidRPr="003F693F" w:rsidRDefault="00E20FC4" w:rsidP="002237DF">
            <w:pPr>
              <w:spacing w:line="480" w:lineRule="auto"/>
              <w:jc w:val="center"/>
              <w:rPr>
                <w:rFonts w:cstheme="minorHAnsi"/>
                <w:b/>
                <w:bCs/>
                <w:sz w:val="15"/>
                <w:szCs w:val="15"/>
              </w:rPr>
            </w:pPr>
            <w:r w:rsidRPr="003F693F">
              <w:rPr>
                <w:rFonts w:cstheme="minorHAnsi"/>
                <w:b/>
                <w:bCs/>
                <w:sz w:val="15"/>
                <w:szCs w:val="15"/>
              </w:rPr>
              <w:t>(0.027)</w:t>
            </w:r>
          </w:p>
        </w:tc>
        <w:tc>
          <w:tcPr>
            <w:tcW w:w="567" w:type="dxa"/>
            <w:tcBorders>
              <w:top w:val="nil"/>
              <w:left w:val="nil"/>
              <w:bottom w:val="nil"/>
              <w:right w:val="nil"/>
            </w:tcBorders>
            <w:shd w:val="clear" w:color="auto" w:fill="auto"/>
            <w:noWrap/>
            <w:hideMark/>
          </w:tcPr>
          <w:p w14:paraId="526D43D7" w14:textId="77777777" w:rsidR="00E20FC4" w:rsidRPr="003F693F" w:rsidRDefault="00E20FC4" w:rsidP="002237DF">
            <w:pPr>
              <w:spacing w:line="480" w:lineRule="auto"/>
              <w:jc w:val="center"/>
              <w:rPr>
                <w:rFonts w:cstheme="minorHAnsi"/>
                <w:b/>
                <w:bCs/>
                <w:sz w:val="15"/>
                <w:szCs w:val="15"/>
              </w:rPr>
            </w:pPr>
            <w:r w:rsidRPr="003F693F">
              <w:rPr>
                <w:rFonts w:cstheme="minorHAnsi"/>
                <w:b/>
                <w:bCs/>
                <w:sz w:val="15"/>
                <w:szCs w:val="15"/>
              </w:rPr>
              <w:t>(0.043)</w:t>
            </w:r>
          </w:p>
        </w:tc>
        <w:tc>
          <w:tcPr>
            <w:tcW w:w="567" w:type="dxa"/>
            <w:tcBorders>
              <w:top w:val="nil"/>
              <w:left w:val="nil"/>
              <w:bottom w:val="nil"/>
              <w:right w:val="nil"/>
            </w:tcBorders>
            <w:shd w:val="clear" w:color="auto" w:fill="auto"/>
            <w:noWrap/>
            <w:hideMark/>
          </w:tcPr>
          <w:p w14:paraId="44D0614D" w14:textId="77777777" w:rsidR="00E20FC4" w:rsidRPr="003F693F" w:rsidRDefault="00E20FC4" w:rsidP="002237DF">
            <w:pPr>
              <w:spacing w:line="480" w:lineRule="auto"/>
              <w:jc w:val="center"/>
              <w:rPr>
                <w:rFonts w:cstheme="minorHAnsi"/>
                <w:b/>
                <w:bCs/>
                <w:sz w:val="15"/>
                <w:szCs w:val="15"/>
              </w:rPr>
            </w:pPr>
            <w:r w:rsidRPr="003F693F">
              <w:rPr>
                <w:rFonts w:cstheme="minorHAnsi"/>
                <w:b/>
                <w:bCs/>
                <w:sz w:val="15"/>
                <w:szCs w:val="15"/>
              </w:rPr>
              <w:t>(0.038)</w:t>
            </w:r>
          </w:p>
        </w:tc>
        <w:tc>
          <w:tcPr>
            <w:tcW w:w="567" w:type="dxa"/>
            <w:tcBorders>
              <w:top w:val="nil"/>
              <w:left w:val="nil"/>
              <w:bottom w:val="nil"/>
              <w:right w:val="nil"/>
            </w:tcBorders>
            <w:shd w:val="clear" w:color="auto" w:fill="auto"/>
            <w:noWrap/>
            <w:hideMark/>
          </w:tcPr>
          <w:p w14:paraId="0931AAC8" w14:textId="77777777" w:rsidR="00E20FC4" w:rsidRPr="003F693F" w:rsidRDefault="00E20FC4" w:rsidP="002237DF">
            <w:pPr>
              <w:spacing w:line="480" w:lineRule="auto"/>
              <w:jc w:val="center"/>
              <w:rPr>
                <w:rFonts w:cstheme="minorHAnsi"/>
                <w:b/>
                <w:bCs/>
                <w:sz w:val="15"/>
                <w:szCs w:val="15"/>
              </w:rPr>
            </w:pPr>
            <w:r w:rsidRPr="003F693F">
              <w:rPr>
                <w:rFonts w:cstheme="minorHAnsi"/>
                <w:b/>
                <w:bCs/>
                <w:sz w:val="15"/>
                <w:szCs w:val="15"/>
              </w:rPr>
              <w:t>(0.108)</w:t>
            </w:r>
          </w:p>
        </w:tc>
        <w:tc>
          <w:tcPr>
            <w:tcW w:w="567" w:type="dxa"/>
            <w:tcBorders>
              <w:top w:val="nil"/>
              <w:left w:val="nil"/>
              <w:bottom w:val="nil"/>
              <w:right w:val="nil"/>
            </w:tcBorders>
            <w:shd w:val="clear" w:color="auto" w:fill="auto"/>
            <w:noWrap/>
            <w:hideMark/>
          </w:tcPr>
          <w:p w14:paraId="51716C09" w14:textId="77777777" w:rsidR="00E20FC4" w:rsidRPr="003F693F" w:rsidRDefault="00E20FC4" w:rsidP="002237DF">
            <w:pPr>
              <w:spacing w:line="480" w:lineRule="auto"/>
              <w:jc w:val="center"/>
              <w:rPr>
                <w:rFonts w:cstheme="minorHAnsi"/>
                <w:b/>
                <w:bCs/>
                <w:sz w:val="15"/>
                <w:szCs w:val="15"/>
              </w:rPr>
            </w:pPr>
            <w:r w:rsidRPr="003F693F">
              <w:rPr>
                <w:rFonts w:cstheme="minorHAnsi"/>
                <w:b/>
                <w:bCs/>
                <w:sz w:val="15"/>
                <w:szCs w:val="15"/>
              </w:rPr>
              <w:t>(0.055)</w:t>
            </w:r>
          </w:p>
        </w:tc>
        <w:tc>
          <w:tcPr>
            <w:tcW w:w="567" w:type="dxa"/>
            <w:tcBorders>
              <w:top w:val="nil"/>
              <w:left w:val="nil"/>
              <w:bottom w:val="nil"/>
              <w:right w:val="nil"/>
            </w:tcBorders>
            <w:shd w:val="clear" w:color="auto" w:fill="auto"/>
            <w:noWrap/>
            <w:hideMark/>
          </w:tcPr>
          <w:p w14:paraId="074A63A6" w14:textId="77777777" w:rsidR="00E20FC4" w:rsidRPr="003F693F" w:rsidRDefault="00E20FC4" w:rsidP="002237DF">
            <w:pPr>
              <w:spacing w:line="480" w:lineRule="auto"/>
              <w:jc w:val="center"/>
              <w:rPr>
                <w:rFonts w:cstheme="minorHAnsi"/>
                <w:b/>
                <w:bCs/>
                <w:sz w:val="15"/>
                <w:szCs w:val="15"/>
              </w:rPr>
            </w:pPr>
            <w:r w:rsidRPr="003F693F">
              <w:rPr>
                <w:rFonts w:cstheme="minorHAnsi"/>
                <w:b/>
                <w:bCs/>
                <w:sz w:val="15"/>
                <w:szCs w:val="15"/>
              </w:rPr>
              <w:t>(0.061)</w:t>
            </w:r>
          </w:p>
        </w:tc>
        <w:tc>
          <w:tcPr>
            <w:tcW w:w="567" w:type="dxa"/>
            <w:tcBorders>
              <w:top w:val="nil"/>
              <w:left w:val="nil"/>
              <w:bottom w:val="nil"/>
              <w:right w:val="nil"/>
            </w:tcBorders>
            <w:shd w:val="clear" w:color="auto" w:fill="auto"/>
            <w:noWrap/>
            <w:hideMark/>
          </w:tcPr>
          <w:p w14:paraId="4BDD8AA1" w14:textId="77777777" w:rsidR="00E20FC4" w:rsidRPr="003F693F" w:rsidRDefault="00E20FC4" w:rsidP="002237DF">
            <w:pPr>
              <w:spacing w:line="480" w:lineRule="auto"/>
              <w:jc w:val="center"/>
              <w:rPr>
                <w:rFonts w:cstheme="minorHAnsi"/>
                <w:b/>
                <w:bCs/>
                <w:sz w:val="15"/>
                <w:szCs w:val="15"/>
              </w:rPr>
            </w:pPr>
            <w:r w:rsidRPr="003F693F">
              <w:rPr>
                <w:rFonts w:cstheme="minorHAnsi"/>
                <w:b/>
                <w:bCs/>
                <w:sz w:val="15"/>
                <w:szCs w:val="15"/>
              </w:rPr>
              <w:t>(0.085)</w:t>
            </w:r>
          </w:p>
        </w:tc>
      </w:tr>
      <w:tr w:rsidR="00E20FC4" w:rsidRPr="003F693F" w14:paraId="1B181557" w14:textId="77777777" w:rsidTr="002237DF">
        <w:trPr>
          <w:trHeight w:val="280"/>
        </w:trPr>
        <w:tc>
          <w:tcPr>
            <w:tcW w:w="1588" w:type="dxa"/>
            <w:tcBorders>
              <w:top w:val="single" w:sz="4" w:space="0" w:color="auto"/>
              <w:left w:val="nil"/>
              <w:bottom w:val="nil"/>
              <w:right w:val="nil"/>
            </w:tcBorders>
            <w:shd w:val="clear" w:color="auto" w:fill="auto"/>
            <w:noWrap/>
            <w:hideMark/>
          </w:tcPr>
          <w:p w14:paraId="0CE75821" w14:textId="77777777" w:rsidR="00E20FC4" w:rsidRPr="003F693F" w:rsidRDefault="00E20FC4" w:rsidP="002237DF">
            <w:pPr>
              <w:spacing w:line="480" w:lineRule="auto"/>
              <w:rPr>
                <w:rFonts w:cstheme="minorHAnsi"/>
                <w:sz w:val="15"/>
                <w:szCs w:val="15"/>
              </w:rPr>
            </w:pPr>
            <w:proofErr w:type="spellStart"/>
            <w:r w:rsidRPr="003F693F">
              <w:rPr>
                <w:rFonts w:cstheme="minorHAnsi"/>
                <w:sz w:val="15"/>
                <w:szCs w:val="15"/>
              </w:rPr>
              <w:t>Female</w:t>
            </w:r>
            <w:proofErr w:type="spellEnd"/>
          </w:p>
        </w:tc>
        <w:tc>
          <w:tcPr>
            <w:tcW w:w="567" w:type="dxa"/>
            <w:tcBorders>
              <w:top w:val="single" w:sz="4" w:space="0" w:color="auto"/>
              <w:left w:val="nil"/>
              <w:bottom w:val="nil"/>
              <w:right w:val="nil"/>
            </w:tcBorders>
            <w:shd w:val="clear" w:color="auto" w:fill="auto"/>
            <w:noWrap/>
            <w:hideMark/>
          </w:tcPr>
          <w:p w14:paraId="222C911A"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-0.091***</w:t>
            </w:r>
          </w:p>
        </w:tc>
        <w:tc>
          <w:tcPr>
            <w:tcW w:w="567" w:type="dxa"/>
            <w:tcBorders>
              <w:top w:val="single" w:sz="4" w:space="0" w:color="auto"/>
              <w:left w:val="nil"/>
              <w:bottom w:val="nil"/>
              <w:right w:val="nil"/>
            </w:tcBorders>
            <w:shd w:val="clear" w:color="auto" w:fill="auto"/>
            <w:noWrap/>
            <w:hideMark/>
          </w:tcPr>
          <w:p w14:paraId="22C7653E"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-0.280***</w:t>
            </w:r>
          </w:p>
        </w:tc>
        <w:tc>
          <w:tcPr>
            <w:tcW w:w="567" w:type="dxa"/>
            <w:tcBorders>
              <w:top w:val="single" w:sz="4" w:space="0" w:color="auto"/>
              <w:left w:val="nil"/>
              <w:bottom w:val="nil"/>
              <w:right w:val="nil"/>
            </w:tcBorders>
            <w:shd w:val="clear" w:color="auto" w:fill="auto"/>
            <w:noWrap/>
            <w:hideMark/>
          </w:tcPr>
          <w:p w14:paraId="5683CA59"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-0.066***</w:t>
            </w:r>
          </w:p>
        </w:tc>
        <w:tc>
          <w:tcPr>
            <w:tcW w:w="567" w:type="dxa"/>
            <w:tcBorders>
              <w:top w:val="single" w:sz="4" w:space="0" w:color="auto"/>
              <w:left w:val="nil"/>
              <w:bottom w:val="nil"/>
              <w:right w:val="nil"/>
            </w:tcBorders>
            <w:shd w:val="clear" w:color="auto" w:fill="auto"/>
            <w:noWrap/>
            <w:hideMark/>
          </w:tcPr>
          <w:p w14:paraId="18F69578"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0.100***</w:t>
            </w:r>
          </w:p>
        </w:tc>
        <w:tc>
          <w:tcPr>
            <w:tcW w:w="567" w:type="dxa"/>
            <w:tcBorders>
              <w:top w:val="single" w:sz="4" w:space="0" w:color="auto"/>
              <w:left w:val="nil"/>
              <w:bottom w:val="nil"/>
              <w:right w:val="nil"/>
            </w:tcBorders>
            <w:shd w:val="clear" w:color="auto" w:fill="auto"/>
            <w:noWrap/>
            <w:hideMark/>
          </w:tcPr>
          <w:p w14:paraId="46D0EDF7"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-0.011</w:t>
            </w:r>
          </w:p>
        </w:tc>
        <w:tc>
          <w:tcPr>
            <w:tcW w:w="567" w:type="dxa"/>
            <w:tcBorders>
              <w:top w:val="single" w:sz="4" w:space="0" w:color="auto"/>
              <w:left w:val="nil"/>
              <w:bottom w:val="nil"/>
              <w:right w:val="nil"/>
            </w:tcBorders>
            <w:shd w:val="clear" w:color="auto" w:fill="auto"/>
            <w:noWrap/>
            <w:hideMark/>
          </w:tcPr>
          <w:p w14:paraId="5846009C"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-0.210***</w:t>
            </w:r>
          </w:p>
        </w:tc>
        <w:tc>
          <w:tcPr>
            <w:tcW w:w="567" w:type="dxa"/>
            <w:tcBorders>
              <w:top w:val="single" w:sz="4" w:space="0" w:color="auto"/>
              <w:left w:val="nil"/>
              <w:bottom w:val="nil"/>
              <w:right w:val="nil"/>
            </w:tcBorders>
            <w:shd w:val="clear" w:color="auto" w:fill="auto"/>
            <w:noWrap/>
            <w:hideMark/>
          </w:tcPr>
          <w:p w14:paraId="10923F62"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-0.020</w:t>
            </w:r>
          </w:p>
        </w:tc>
        <w:tc>
          <w:tcPr>
            <w:tcW w:w="567" w:type="dxa"/>
            <w:tcBorders>
              <w:top w:val="single" w:sz="4" w:space="0" w:color="auto"/>
              <w:left w:val="nil"/>
              <w:bottom w:val="nil"/>
              <w:right w:val="nil"/>
            </w:tcBorders>
            <w:shd w:val="clear" w:color="auto" w:fill="auto"/>
            <w:noWrap/>
            <w:hideMark/>
          </w:tcPr>
          <w:p w14:paraId="55965CDB"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-0.025</w:t>
            </w:r>
          </w:p>
        </w:tc>
        <w:tc>
          <w:tcPr>
            <w:tcW w:w="567" w:type="dxa"/>
            <w:tcBorders>
              <w:top w:val="single" w:sz="4" w:space="0" w:color="auto"/>
              <w:left w:val="nil"/>
              <w:bottom w:val="nil"/>
              <w:right w:val="nil"/>
            </w:tcBorders>
            <w:shd w:val="clear" w:color="auto" w:fill="auto"/>
            <w:noWrap/>
            <w:hideMark/>
          </w:tcPr>
          <w:p w14:paraId="047517A0"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0.117**</w:t>
            </w:r>
          </w:p>
        </w:tc>
      </w:tr>
      <w:tr w:rsidR="00E20FC4" w:rsidRPr="003F693F" w14:paraId="4E26CEF6" w14:textId="77777777" w:rsidTr="002237DF">
        <w:trPr>
          <w:trHeight w:val="280"/>
        </w:trPr>
        <w:tc>
          <w:tcPr>
            <w:tcW w:w="1588" w:type="dxa"/>
            <w:tcBorders>
              <w:top w:val="nil"/>
              <w:left w:val="nil"/>
              <w:bottom w:val="nil"/>
              <w:right w:val="nil"/>
            </w:tcBorders>
            <w:shd w:val="clear" w:color="auto" w:fill="auto"/>
            <w:noWrap/>
            <w:hideMark/>
          </w:tcPr>
          <w:p w14:paraId="05F777A3" w14:textId="77777777" w:rsidR="00E20FC4" w:rsidRPr="003F693F" w:rsidRDefault="00E20FC4" w:rsidP="002237DF">
            <w:pPr>
              <w:spacing w:line="480" w:lineRule="auto"/>
              <w:jc w:val="center"/>
              <w:rPr>
                <w:rFonts w:cstheme="minorHAnsi"/>
                <w:sz w:val="15"/>
                <w:szCs w:val="15"/>
              </w:rPr>
            </w:pPr>
          </w:p>
        </w:tc>
        <w:tc>
          <w:tcPr>
            <w:tcW w:w="567" w:type="dxa"/>
            <w:tcBorders>
              <w:top w:val="nil"/>
              <w:left w:val="nil"/>
              <w:bottom w:val="nil"/>
              <w:right w:val="nil"/>
            </w:tcBorders>
            <w:shd w:val="clear" w:color="auto" w:fill="auto"/>
            <w:noWrap/>
            <w:hideMark/>
          </w:tcPr>
          <w:p w14:paraId="01B55134"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(0.023)</w:t>
            </w:r>
          </w:p>
        </w:tc>
        <w:tc>
          <w:tcPr>
            <w:tcW w:w="567" w:type="dxa"/>
            <w:tcBorders>
              <w:top w:val="nil"/>
              <w:left w:val="nil"/>
              <w:bottom w:val="nil"/>
              <w:right w:val="nil"/>
            </w:tcBorders>
            <w:shd w:val="clear" w:color="auto" w:fill="auto"/>
            <w:noWrap/>
            <w:hideMark/>
          </w:tcPr>
          <w:p w14:paraId="23F8F915"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(0.022)</w:t>
            </w:r>
          </w:p>
        </w:tc>
        <w:tc>
          <w:tcPr>
            <w:tcW w:w="567" w:type="dxa"/>
            <w:tcBorders>
              <w:top w:val="nil"/>
              <w:left w:val="nil"/>
              <w:bottom w:val="nil"/>
              <w:right w:val="nil"/>
            </w:tcBorders>
            <w:shd w:val="clear" w:color="auto" w:fill="auto"/>
            <w:noWrap/>
            <w:hideMark/>
          </w:tcPr>
          <w:p w14:paraId="21784F28"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(0.018)</w:t>
            </w:r>
          </w:p>
        </w:tc>
        <w:tc>
          <w:tcPr>
            <w:tcW w:w="567" w:type="dxa"/>
            <w:tcBorders>
              <w:top w:val="nil"/>
              <w:left w:val="nil"/>
              <w:bottom w:val="nil"/>
              <w:right w:val="nil"/>
            </w:tcBorders>
            <w:shd w:val="clear" w:color="auto" w:fill="auto"/>
            <w:noWrap/>
            <w:hideMark/>
          </w:tcPr>
          <w:p w14:paraId="1F8188AD"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(0.024)</w:t>
            </w:r>
          </w:p>
        </w:tc>
        <w:tc>
          <w:tcPr>
            <w:tcW w:w="567" w:type="dxa"/>
            <w:tcBorders>
              <w:top w:val="nil"/>
              <w:left w:val="nil"/>
              <w:bottom w:val="nil"/>
              <w:right w:val="nil"/>
            </w:tcBorders>
            <w:shd w:val="clear" w:color="auto" w:fill="auto"/>
            <w:noWrap/>
            <w:hideMark/>
          </w:tcPr>
          <w:p w14:paraId="476511D7"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(0.021)</w:t>
            </w:r>
          </w:p>
        </w:tc>
        <w:tc>
          <w:tcPr>
            <w:tcW w:w="567" w:type="dxa"/>
            <w:tcBorders>
              <w:top w:val="nil"/>
              <w:left w:val="nil"/>
              <w:bottom w:val="nil"/>
              <w:right w:val="nil"/>
            </w:tcBorders>
            <w:shd w:val="clear" w:color="auto" w:fill="auto"/>
            <w:noWrap/>
            <w:hideMark/>
          </w:tcPr>
          <w:p w14:paraId="0B6A3967"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(0.056)</w:t>
            </w:r>
          </w:p>
        </w:tc>
        <w:tc>
          <w:tcPr>
            <w:tcW w:w="567" w:type="dxa"/>
            <w:tcBorders>
              <w:top w:val="nil"/>
              <w:left w:val="nil"/>
              <w:bottom w:val="nil"/>
              <w:right w:val="nil"/>
            </w:tcBorders>
            <w:shd w:val="clear" w:color="auto" w:fill="auto"/>
            <w:noWrap/>
            <w:hideMark/>
          </w:tcPr>
          <w:p w14:paraId="0528E529"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(0.031)</w:t>
            </w:r>
          </w:p>
        </w:tc>
        <w:tc>
          <w:tcPr>
            <w:tcW w:w="567" w:type="dxa"/>
            <w:tcBorders>
              <w:top w:val="nil"/>
              <w:left w:val="nil"/>
              <w:bottom w:val="nil"/>
              <w:right w:val="nil"/>
            </w:tcBorders>
            <w:shd w:val="clear" w:color="auto" w:fill="auto"/>
            <w:noWrap/>
            <w:hideMark/>
          </w:tcPr>
          <w:p w14:paraId="0CEC06FA"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(0.040)</w:t>
            </w:r>
          </w:p>
        </w:tc>
        <w:tc>
          <w:tcPr>
            <w:tcW w:w="567" w:type="dxa"/>
            <w:tcBorders>
              <w:top w:val="nil"/>
              <w:left w:val="nil"/>
              <w:bottom w:val="nil"/>
              <w:right w:val="nil"/>
            </w:tcBorders>
            <w:shd w:val="clear" w:color="auto" w:fill="auto"/>
            <w:noWrap/>
            <w:hideMark/>
          </w:tcPr>
          <w:p w14:paraId="55D45752"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(0.048)</w:t>
            </w:r>
          </w:p>
        </w:tc>
      </w:tr>
      <w:tr w:rsidR="00E20FC4" w:rsidRPr="003F693F" w14:paraId="0C88A332" w14:textId="77777777" w:rsidTr="002237DF">
        <w:trPr>
          <w:trHeight w:val="280"/>
        </w:trPr>
        <w:tc>
          <w:tcPr>
            <w:tcW w:w="1588" w:type="dxa"/>
            <w:tcBorders>
              <w:top w:val="nil"/>
              <w:left w:val="nil"/>
              <w:bottom w:val="nil"/>
              <w:right w:val="nil"/>
            </w:tcBorders>
            <w:shd w:val="clear" w:color="auto" w:fill="auto"/>
            <w:noWrap/>
            <w:hideMark/>
          </w:tcPr>
          <w:p w14:paraId="41DE9BF8" w14:textId="77777777" w:rsidR="00E20FC4" w:rsidRPr="003F693F" w:rsidRDefault="00E20FC4" w:rsidP="002237DF">
            <w:pPr>
              <w:spacing w:line="480" w:lineRule="auto"/>
              <w:rPr>
                <w:rFonts w:cstheme="minorHAnsi"/>
                <w:sz w:val="15"/>
                <w:szCs w:val="15"/>
                <w:lang w:val="en-US"/>
              </w:rPr>
            </w:pPr>
            <w:r w:rsidRPr="003F693F">
              <w:rPr>
                <w:rFonts w:cstheme="minorHAnsi"/>
                <w:sz w:val="15"/>
                <w:szCs w:val="15"/>
                <w:lang w:val="en-US"/>
              </w:rPr>
              <w:t>Distance from threshold</w:t>
            </w:r>
          </w:p>
        </w:tc>
        <w:tc>
          <w:tcPr>
            <w:tcW w:w="567" w:type="dxa"/>
            <w:tcBorders>
              <w:top w:val="nil"/>
              <w:left w:val="nil"/>
              <w:bottom w:val="nil"/>
              <w:right w:val="nil"/>
            </w:tcBorders>
            <w:shd w:val="clear" w:color="auto" w:fill="auto"/>
            <w:noWrap/>
            <w:hideMark/>
          </w:tcPr>
          <w:p w14:paraId="14124274"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0.001</w:t>
            </w:r>
          </w:p>
        </w:tc>
        <w:tc>
          <w:tcPr>
            <w:tcW w:w="567" w:type="dxa"/>
            <w:tcBorders>
              <w:top w:val="nil"/>
              <w:left w:val="nil"/>
              <w:bottom w:val="nil"/>
              <w:right w:val="nil"/>
            </w:tcBorders>
            <w:shd w:val="clear" w:color="auto" w:fill="auto"/>
            <w:noWrap/>
            <w:hideMark/>
          </w:tcPr>
          <w:p w14:paraId="1B8C08F3"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0.009</w:t>
            </w:r>
          </w:p>
        </w:tc>
        <w:tc>
          <w:tcPr>
            <w:tcW w:w="567" w:type="dxa"/>
            <w:tcBorders>
              <w:top w:val="nil"/>
              <w:left w:val="nil"/>
              <w:bottom w:val="nil"/>
              <w:right w:val="nil"/>
            </w:tcBorders>
            <w:shd w:val="clear" w:color="auto" w:fill="auto"/>
            <w:noWrap/>
            <w:hideMark/>
          </w:tcPr>
          <w:p w14:paraId="66401D94"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0.010**</w:t>
            </w:r>
          </w:p>
        </w:tc>
        <w:tc>
          <w:tcPr>
            <w:tcW w:w="567" w:type="dxa"/>
            <w:tcBorders>
              <w:top w:val="nil"/>
              <w:left w:val="nil"/>
              <w:bottom w:val="nil"/>
              <w:right w:val="nil"/>
            </w:tcBorders>
            <w:shd w:val="clear" w:color="auto" w:fill="auto"/>
            <w:noWrap/>
            <w:hideMark/>
          </w:tcPr>
          <w:p w14:paraId="44BBA5A9"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-0.010</w:t>
            </w:r>
          </w:p>
        </w:tc>
        <w:tc>
          <w:tcPr>
            <w:tcW w:w="567" w:type="dxa"/>
            <w:tcBorders>
              <w:top w:val="nil"/>
              <w:left w:val="nil"/>
              <w:bottom w:val="nil"/>
              <w:right w:val="nil"/>
            </w:tcBorders>
            <w:shd w:val="clear" w:color="auto" w:fill="auto"/>
            <w:noWrap/>
            <w:hideMark/>
          </w:tcPr>
          <w:p w14:paraId="6DCF17A3"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-0.000</w:t>
            </w:r>
          </w:p>
        </w:tc>
        <w:tc>
          <w:tcPr>
            <w:tcW w:w="567" w:type="dxa"/>
            <w:tcBorders>
              <w:top w:val="nil"/>
              <w:left w:val="nil"/>
              <w:bottom w:val="nil"/>
              <w:right w:val="nil"/>
            </w:tcBorders>
            <w:shd w:val="clear" w:color="auto" w:fill="auto"/>
            <w:noWrap/>
            <w:hideMark/>
          </w:tcPr>
          <w:p w14:paraId="3CCAC0DA"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-0.022</w:t>
            </w:r>
          </w:p>
        </w:tc>
        <w:tc>
          <w:tcPr>
            <w:tcW w:w="567" w:type="dxa"/>
            <w:tcBorders>
              <w:top w:val="nil"/>
              <w:left w:val="nil"/>
              <w:bottom w:val="nil"/>
              <w:right w:val="nil"/>
            </w:tcBorders>
            <w:shd w:val="clear" w:color="auto" w:fill="auto"/>
            <w:noWrap/>
            <w:hideMark/>
          </w:tcPr>
          <w:p w14:paraId="49552FC1"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-0.005</w:t>
            </w:r>
          </w:p>
        </w:tc>
        <w:tc>
          <w:tcPr>
            <w:tcW w:w="567" w:type="dxa"/>
            <w:tcBorders>
              <w:top w:val="nil"/>
              <w:left w:val="nil"/>
              <w:bottom w:val="nil"/>
              <w:right w:val="nil"/>
            </w:tcBorders>
            <w:shd w:val="clear" w:color="auto" w:fill="auto"/>
            <w:noWrap/>
            <w:hideMark/>
          </w:tcPr>
          <w:p w14:paraId="6415E0AB"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0.021**</w:t>
            </w:r>
          </w:p>
        </w:tc>
        <w:tc>
          <w:tcPr>
            <w:tcW w:w="567" w:type="dxa"/>
            <w:tcBorders>
              <w:top w:val="nil"/>
              <w:left w:val="nil"/>
              <w:bottom w:val="nil"/>
              <w:right w:val="nil"/>
            </w:tcBorders>
            <w:shd w:val="clear" w:color="auto" w:fill="auto"/>
            <w:noWrap/>
            <w:hideMark/>
          </w:tcPr>
          <w:p w14:paraId="3658ECFE"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-0.004</w:t>
            </w:r>
          </w:p>
        </w:tc>
      </w:tr>
      <w:tr w:rsidR="00E20FC4" w:rsidRPr="003F693F" w14:paraId="024FD4C5" w14:textId="77777777" w:rsidTr="002237DF">
        <w:trPr>
          <w:trHeight w:val="280"/>
        </w:trPr>
        <w:tc>
          <w:tcPr>
            <w:tcW w:w="1588" w:type="dxa"/>
            <w:tcBorders>
              <w:top w:val="nil"/>
              <w:left w:val="nil"/>
              <w:bottom w:val="nil"/>
              <w:right w:val="nil"/>
            </w:tcBorders>
            <w:shd w:val="clear" w:color="auto" w:fill="auto"/>
            <w:noWrap/>
            <w:hideMark/>
          </w:tcPr>
          <w:p w14:paraId="70E95D3F" w14:textId="77777777" w:rsidR="00E20FC4" w:rsidRPr="003F693F" w:rsidRDefault="00E20FC4" w:rsidP="002237DF">
            <w:pPr>
              <w:spacing w:line="480" w:lineRule="auto"/>
              <w:jc w:val="center"/>
              <w:rPr>
                <w:rFonts w:cstheme="minorHAnsi"/>
                <w:sz w:val="15"/>
                <w:szCs w:val="15"/>
              </w:rPr>
            </w:pPr>
          </w:p>
        </w:tc>
        <w:tc>
          <w:tcPr>
            <w:tcW w:w="567" w:type="dxa"/>
            <w:tcBorders>
              <w:top w:val="nil"/>
              <w:left w:val="nil"/>
              <w:bottom w:val="nil"/>
              <w:right w:val="nil"/>
            </w:tcBorders>
            <w:shd w:val="clear" w:color="auto" w:fill="auto"/>
            <w:noWrap/>
            <w:hideMark/>
          </w:tcPr>
          <w:p w14:paraId="43AB40E8"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(0.007)</w:t>
            </w:r>
          </w:p>
        </w:tc>
        <w:tc>
          <w:tcPr>
            <w:tcW w:w="567" w:type="dxa"/>
            <w:tcBorders>
              <w:top w:val="nil"/>
              <w:left w:val="nil"/>
              <w:bottom w:val="nil"/>
              <w:right w:val="nil"/>
            </w:tcBorders>
            <w:shd w:val="clear" w:color="auto" w:fill="auto"/>
            <w:noWrap/>
            <w:hideMark/>
          </w:tcPr>
          <w:p w14:paraId="1BE5EA69"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(0.006)</w:t>
            </w:r>
          </w:p>
        </w:tc>
        <w:tc>
          <w:tcPr>
            <w:tcW w:w="567" w:type="dxa"/>
            <w:tcBorders>
              <w:top w:val="nil"/>
              <w:left w:val="nil"/>
              <w:bottom w:val="nil"/>
              <w:right w:val="nil"/>
            </w:tcBorders>
            <w:shd w:val="clear" w:color="auto" w:fill="auto"/>
            <w:noWrap/>
            <w:hideMark/>
          </w:tcPr>
          <w:p w14:paraId="5E5E87B9"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(0.004)</w:t>
            </w:r>
          </w:p>
        </w:tc>
        <w:tc>
          <w:tcPr>
            <w:tcW w:w="567" w:type="dxa"/>
            <w:tcBorders>
              <w:top w:val="nil"/>
              <w:left w:val="nil"/>
              <w:bottom w:val="nil"/>
              <w:right w:val="nil"/>
            </w:tcBorders>
            <w:shd w:val="clear" w:color="auto" w:fill="auto"/>
            <w:noWrap/>
            <w:hideMark/>
          </w:tcPr>
          <w:p w14:paraId="6B89AC48"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(0.007)</w:t>
            </w:r>
          </w:p>
        </w:tc>
        <w:tc>
          <w:tcPr>
            <w:tcW w:w="567" w:type="dxa"/>
            <w:tcBorders>
              <w:top w:val="nil"/>
              <w:left w:val="nil"/>
              <w:bottom w:val="nil"/>
              <w:right w:val="nil"/>
            </w:tcBorders>
            <w:shd w:val="clear" w:color="auto" w:fill="auto"/>
            <w:noWrap/>
            <w:hideMark/>
          </w:tcPr>
          <w:p w14:paraId="1BA32B76"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(0.006)</w:t>
            </w:r>
          </w:p>
        </w:tc>
        <w:tc>
          <w:tcPr>
            <w:tcW w:w="567" w:type="dxa"/>
            <w:tcBorders>
              <w:top w:val="nil"/>
              <w:left w:val="nil"/>
              <w:bottom w:val="nil"/>
              <w:right w:val="nil"/>
            </w:tcBorders>
            <w:shd w:val="clear" w:color="auto" w:fill="auto"/>
            <w:noWrap/>
            <w:hideMark/>
          </w:tcPr>
          <w:p w14:paraId="5DC71785"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(0.020)</w:t>
            </w:r>
          </w:p>
        </w:tc>
        <w:tc>
          <w:tcPr>
            <w:tcW w:w="567" w:type="dxa"/>
            <w:tcBorders>
              <w:top w:val="nil"/>
              <w:left w:val="nil"/>
              <w:bottom w:val="nil"/>
              <w:right w:val="nil"/>
            </w:tcBorders>
            <w:shd w:val="clear" w:color="auto" w:fill="auto"/>
            <w:noWrap/>
            <w:hideMark/>
          </w:tcPr>
          <w:p w14:paraId="39DE385C"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(0.010)</w:t>
            </w:r>
          </w:p>
        </w:tc>
        <w:tc>
          <w:tcPr>
            <w:tcW w:w="567" w:type="dxa"/>
            <w:tcBorders>
              <w:top w:val="nil"/>
              <w:left w:val="nil"/>
              <w:bottom w:val="nil"/>
              <w:right w:val="nil"/>
            </w:tcBorders>
            <w:shd w:val="clear" w:color="auto" w:fill="auto"/>
            <w:noWrap/>
            <w:hideMark/>
          </w:tcPr>
          <w:p w14:paraId="1D25029B"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(0.009)</w:t>
            </w:r>
          </w:p>
        </w:tc>
        <w:tc>
          <w:tcPr>
            <w:tcW w:w="567" w:type="dxa"/>
            <w:tcBorders>
              <w:top w:val="nil"/>
              <w:left w:val="nil"/>
              <w:bottom w:val="nil"/>
              <w:right w:val="nil"/>
            </w:tcBorders>
            <w:shd w:val="clear" w:color="auto" w:fill="auto"/>
            <w:noWrap/>
            <w:hideMark/>
          </w:tcPr>
          <w:p w14:paraId="2FE1BE57"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(0.014)</w:t>
            </w:r>
          </w:p>
        </w:tc>
      </w:tr>
      <w:tr w:rsidR="00E20FC4" w:rsidRPr="003F693F" w14:paraId="73D1E2D7" w14:textId="77777777" w:rsidTr="002237DF">
        <w:trPr>
          <w:trHeight w:val="280"/>
        </w:trPr>
        <w:tc>
          <w:tcPr>
            <w:tcW w:w="1588" w:type="dxa"/>
            <w:tcBorders>
              <w:top w:val="nil"/>
              <w:left w:val="nil"/>
              <w:bottom w:val="nil"/>
              <w:right w:val="nil"/>
            </w:tcBorders>
            <w:shd w:val="clear" w:color="auto" w:fill="auto"/>
            <w:noWrap/>
            <w:hideMark/>
          </w:tcPr>
          <w:p w14:paraId="4BA22FC8" w14:textId="77777777" w:rsidR="00E20FC4" w:rsidRPr="003F693F" w:rsidRDefault="00E20FC4" w:rsidP="002237DF">
            <w:pPr>
              <w:spacing w:line="480" w:lineRule="auto"/>
              <w:rPr>
                <w:rFonts w:cstheme="minorHAnsi"/>
                <w:sz w:val="15"/>
                <w:szCs w:val="15"/>
                <w:lang w:val="en-US"/>
              </w:rPr>
            </w:pPr>
            <w:r w:rsidRPr="003F693F">
              <w:rPr>
                <w:rFonts w:cstheme="minorHAnsi"/>
                <w:sz w:val="15"/>
                <w:szCs w:val="15"/>
                <w:lang w:val="en-US"/>
              </w:rPr>
              <w:t>(Distance from threshold) * (Above threshold)</w:t>
            </w:r>
          </w:p>
        </w:tc>
        <w:tc>
          <w:tcPr>
            <w:tcW w:w="567" w:type="dxa"/>
            <w:tcBorders>
              <w:top w:val="nil"/>
              <w:left w:val="nil"/>
              <w:bottom w:val="nil"/>
              <w:right w:val="nil"/>
            </w:tcBorders>
            <w:shd w:val="clear" w:color="auto" w:fill="auto"/>
            <w:noWrap/>
            <w:hideMark/>
          </w:tcPr>
          <w:p w14:paraId="280FD790"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-0.003</w:t>
            </w:r>
          </w:p>
        </w:tc>
        <w:tc>
          <w:tcPr>
            <w:tcW w:w="567" w:type="dxa"/>
            <w:tcBorders>
              <w:top w:val="nil"/>
              <w:left w:val="nil"/>
              <w:bottom w:val="nil"/>
              <w:right w:val="nil"/>
            </w:tcBorders>
            <w:shd w:val="clear" w:color="auto" w:fill="auto"/>
            <w:noWrap/>
            <w:hideMark/>
          </w:tcPr>
          <w:p w14:paraId="02CD79DF"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-0.024***</w:t>
            </w:r>
          </w:p>
        </w:tc>
        <w:tc>
          <w:tcPr>
            <w:tcW w:w="567" w:type="dxa"/>
            <w:tcBorders>
              <w:top w:val="nil"/>
              <w:left w:val="nil"/>
              <w:bottom w:val="nil"/>
              <w:right w:val="nil"/>
            </w:tcBorders>
            <w:shd w:val="clear" w:color="auto" w:fill="auto"/>
            <w:noWrap/>
            <w:hideMark/>
          </w:tcPr>
          <w:p w14:paraId="1FC90939"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0.001</w:t>
            </w:r>
          </w:p>
        </w:tc>
        <w:tc>
          <w:tcPr>
            <w:tcW w:w="567" w:type="dxa"/>
            <w:tcBorders>
              <w:top w:val="nil"/>
              <w:left w:val="nil"/>
              <w:bottom w:val="nil"/>
              <w:right w:val="nil"/>
            </w:tcBorders>
            <w:shd w:val="clear" w:color="auto" w:fill="auto"/>
            <w:noWrap/>
            <w:hideMark/>
          </w:tcPr>
          <w:p w14:paraId="7E73A5CC"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-0.004</w:t>
            </w:r>
          </w:p>
        </w:tc>
        <w:tc>
          <w:tcPr>
            <w:tcW w:w="567" w:type="dxa"/>
            <w:tcBorders>
              <w:top w:val="nil"/>
              <w:left w:val="nil"/>
              <w:bottom w:val="nil"/>
              <w:right w:val="nil"/>
            </w:tcBorders>
            <w:shd w:val="clear" w:color="auto" w:fill="auto"/>
            <w:noWrap/>
            <w:hideMark/>
          </w:tcPr>
          <w:p w14:paraId="35AC8F00"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-0.007</w:t>
            </w:r>
          </w:p>
        </w:tc>
        <w:tc>
          <w:tcPr>
            <w:tcW w:w="567" w:type="dxa"/>
            <w:tcBorders>
              <w:top w:val="nil"/>
              <w:left w:val="nil"/>
              <w:bottom w:val="nil"/>
              <w:right w:val="nil"/>
            </w:tcBorders>
            <w:shd w:val="clear" w:color="auto" w:fill="auto"/>
            <w:noWrap/>
            <w:hideMark/>
          </w:tcPr>
          <w:p w14:paraId="37F6D1A3"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-0.000</w:t>
            </w:r>
          </w:p>
        </w:tc>
        <w:tc>
          <w:tcPr>
            <w:tcW w:w="567" w:type="dxa"/>
            <w:tcBorders>
              <w:top w:val="nil"/>
              <w:left w:val="nil"/>
              <w:bottom w:val="nil"/>
              <w:right w:val="nil"/>
            </w:tcBorders>
            <w:shd w:val="clear" w:color="auto" w:fill="auto"/>
            <w:noWrap/>
            <w:hideMark/>
          </w:tcPr>
          <w:p w14:paraId="12D51D81"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0.004</w:t>
            </w:r>
          </w:p>
        </w:tc>
        <w:tc>
          <w:tcPr>
            <w:tcW w:w="567" w:type="dxa"/>
            <w:tcBorders>
              <w:top w:val="nil"/>
              <w:left w:val="nil"/>
              <w:bottom w:val="nil"/>
              <w:right w:val="nil"/>
            </w:tcBorders>
            <w:shd w:val="clear" w:color="auto" w:fill="auto"/>
            <w:noWrap/>
            <w:hideMark/>
          </w:tcPr>
          <w:p w14:paraId="14D995B0"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0.033***</w:t>
            </w:r>
          </w:p>
        </w:tc>
        <w:tc>
          <w:tcPr>
            <w:tcW w:w="567" w:type="dxa"/>
            <w:tcBorders>
              <w:top w:val="nil"/>
              <w:left w:val="nil"/>
              <w:bottom w:val="nil"/>
              <w:right w:val="nil"/>
            </w:tcBorders>
            <w:shd w:val="clear" w:color="auto" w:fill="auto"/>
            <w:noWrap/>
            <w:hideMark/>
          </w:tcPr>
          <w:p w14:paraId="7A5040C6"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0.055***</w:t>
            </w:r>
          </w:p>
        </w:tc>
      </w:tr>
      <w:tr w:rsidR="00E20FC4" w:rsidRPr="003F693F" w14:paraId="6E9FA79F" w14:textId="77777777" w:rsidTr="002237DF">
        <w:trPr>
          <w:trHeight w:val="280"/>
        </w:trPr>
        <w:tc>
          <w:tcPr>
            <w:tcW w:w="1588" w:type="dxa"/>
            <w:tcBorders>
              <w:top w:val="nil"/>
              <w:left w:val="nil"/>
              <w:bottom w:val="nil"/>
              <w:right w:val="nil"/>
            </w:tcBorders>
            <w:shd w:val="clear" w:color="auto" w:fill="auto"/>
            <w:noWrap/>
            <w:hideMark/>
          </w:tcPr>
          <w:p w14:paraId="55F83622" w14:textId="77777777" w:rsidR="00E20FC4" w:rsidRPr="003F693F" w:rsidRDefault="00E20FC4" w:rsidP="002237DF">
            <w:pPr>
              <w:spacing w:line="480" w:lineRule="auto"/>
              <w:jc w:val="center"/>
              <w:rPr>
                <w:rFonts w:cstheme="minorHAnsi"/>
                <w:sz w:val="15"/>
                <w:szCs w:val="15"/>
              </w:rPr>
            </w:pPr>
          </w:p>
        </w:tc>
        <w:tc>
          <w:tcPr>
            <w:tcW w:w="567" w:type="dxa"/>
            <w:tcBorders>
              <w:top w:val="nil"/>
              <w:left w:val="nil"/>
              <w:bottom w:val="nil"/>
              <w:right w:val="nil"/>
            </w:tcBorders>
            <w:shd w:val="clear" w:color="auto" w:fill="auto"/>
            <w:noWrap/>
            <w:hideMark/>
          </w:tcPr>
          <w:p w14:paraId="2E41A313"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(0.007)</w:t>
            </w:r>
          </w:p>
        </w:tc>
        <w:tc>
          <w:tcPr>
            <w:tcW w:w="567" w:type="dxa"/>
            <w:tcBorders>
              <w:top w:val="nil"/>
              <w:left w:val="nil"/>
              <w:bottom w:val="nil"/>
              <w:right w:val="nil"/>
            </w:tcBorders>
            <w:shd w:val="clear" w:color="auto" w:fill="auto"/>
            <w:noWrap/>
            <w:hideMark/>
          </w:tcPr>
          <w:p w14:paraId="2719D8E2"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(0.007)</w:t>
            </w:r>
          </w:p>
        </w:tc>
        <w:tc>
          <w:tcPr>
            <w:tcW w:w="567" w:type="dxa"/>
            <w:tcBorders>
              <w:top w:val="nil"/>
              <w:left w:val="nil"/>
              <w:bottom w:val="nil"/>
              <w:right w:val="nil"/>
            </w:tcBorders>
            <w:shd w:val="clear" w:color="auto" w:fill="auto"/>
            <w:noWrap/>
            <w:hideMark/>
          </w:tcPr>
          <w:p w14:paraId="25A22CCC"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(0.005)</w:t>
            </w:r>
          </w:p>
        </w:tc>
        <w:tc>
          <w:tcPr>
            <w:tcW w:w="567" w:type="dxa"/>
            <w:tcBorders>
              <w:top w:val="nil"/>
              <w:left w:val="nil"/>
              <w:bottom w:val="nil"/>
              <w:right w:val="nil"/>
            </w:tcBorders>
            <w:shd w:val="clear" w:color="auto" w:fill="auto"/>
            <w:noWrap/>
            <w:hideMark/>
          </w:tcPr>
          <w:p w14:paraId="599D47A7"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(0.008)</w:t>
            </w:r>
          </w:p>
        </w:tc>
        <w:tc>
          <w:tcPr>
            <w:tcW w:w="567" w:type="dxa"/>
            <w:tcBorders>
              <w:top w:val="nil"/>
              <w:left w:val="nil"/>
              <w:bottom w:val="nil"/>
              <w:right w:val="nil"/>
            </w:tcBorders>
            <w:shd w:val="clear" w:color="auto" w:fill="auto"/>
            <w:noWrap/>
            <w:hideMark/>
          </w:tcPr>
          <w:p w14:paraId="01D2BEB1"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(0.007)</w:t>
            </w:r>
          </w:p>
        </w:tc>
        <w:tc>
          <w:tcPr>
            <w:tcW w:w="567" w:type="dxa"/>
            <w:tcBorders>
              <w:top w:val="nil"/>
              <w:left w:val="nil"/>
              <w:bottom w:val="nil"/>
              <w:right w:val="nil"/>
            </w:tcBorders>
            <w:shd w:val="clear" w:color="auto" w:fill="auto"/>
            <w:noWrap/>
            <w:hideMark/>
          </w:tcPr>
          <w:p w14:paraId="0CEA4ACB"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(0.021)</w:t>
            </w:r>
          </w:p>
        </w:tc>
        <w:tc>
          <w:tcPr>
            <w:tcW w:w="567" w:type="dxa"/>
            <w:tcBorders>
              <w:top w:val="nil"/>
              <w:left w:val="nil"/>
              <w:bottom w:val="nil"/>
              <w:right w:val="nil"/>
            </w:tcBorders>
            <w:shd w:val="clear" w:color="auto" w:fill="auto"/>
            <w:noWrap/>
            <w:hideMark/>
          </w:tcPr>
          <w:p w14:paraId="134413F6"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(0.010)</w:t>
            </w:r>
          </w:p>
        </w:tc>
        <w:tc>
          <w:tcPr>
            <w:tcW w:w="567" w:type="dxa"/>
            <w:tcBorders>
              <w:top w:val="nil"/>
              <w:left w:val="nil"/>
              <w:bottom w:val="nil"/>
              <w:right w:val="nil"/>
            </w:tcBorders>
            <w:shd w:val="clear" w:color="auto" w:fill="auto"/>
            <w:noWrap/>
            <w:hideMark/>
          </w:tcPr>
          <w:p w14:paraId="35BE700B"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(0.011)</w:t>
            </w:r>
          </w:p>
        </w:tc>
        <w:tc>
          <w:tcPr>
            <w:tcW w:w="567" w:type="dxa"/>
            <w:tcBorders>
              <w:top w:val="nil"/>
              <w:left w:val="nil"/>
              <w:bottom w:val="nil"/>
              <w:right w:val="nil"/>
            </w:tcBorders>
            <w:shd w:val="clear" w:color="auto" w:fill="auto"/>
            <w:noWrap/>
            <w:hideMark/>
          </w:tcPr>
          <w:p w14:paraId="65DD1C9D"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(0.015)</w:t>
            </w:r>
          </w:p>
        </w:tc>
      </w:tr>
      <w:tr w:rsidR="00E20FC4" w:rsidRPr="003F693F" w14:paraId="3DBAC23A" w14:textId="77777777" w:rsidTr="002237DF">
        <w:trPr>
          <w:trHeight w:val="280"/>
        </w:trPr>
        <w:tc>
          <w:tcPr>
            <w:tcW w:w="1588" w:type="dxa"/>
            <w:tcBorders>
              <w:top w:val="nil"/>
              <w:left w:val="nil"/>
              <w:bottom w:val="nil"/>
              <w:right w:val="nil"/>
            </w:tcBorders>
            <w:shd w:val="clear" w:color="auto" w:fill="auto"/>
            <w:noWrap/>
            <w:hideMark/>
          </w:tcPr>
          <w:p w14:paraId="7DEE70E0" w14:textId="77777777" w:rsidR="00E20FC4" w:rsidRPr="003F693F" w:rsidRDefault="00E20FC4" w:rsidP="002237DF">
            <w:pPr>
              <w:spacing w:line="480" w:lineRule="auto"/>
              <w:rPr>
                <w:rFonts w:cstheme="minorHAnsi"/>
                <w:sz w:val="15"/>
                <w:szCs w:val="15"/>
              </w:rPr>
            </w:pPr>
            <w:r w:rsidRPr="003F693F">
              <w:rPr>
                <w:rFonts w:cstheme="minorHAnsi"/>
                <w:sz w:val="15"/>
                <w:szCs w:val="15"/>
              </w:rPr>
              <w:t>Constant</w:t>
            </w:r>
          </w:p>
        </w:tc>
        <w:tc>
          <w:tcPr>
            <w:tcW w:w="567" w:type="dxa"/>
            <w:tcBorders>
              <w:top w:val="nil"/>
              <w:left w:val="nil"/>
              <w:bottom w:val="nil"/>
              <w:right w:val="nil"/>
            </w:tcBorders>
            <w:shd w:val="clear" w:color="auto" w:fill="auto"/>
            <w:noWrap/>
            <w:hideMark/>
          </w:tcPr>
          <w:p w14:paraId="3F6D33CA"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0.322***</w:t>
            </w:r>
          </w:p>
        </w:tc>
        <w:tc>
          <w:tcPr>
            <w:tcW w:w="567" w:type="dxa"/>
            <w:tcBorders>
              <w:top w:val="nil"/>
              <w:left w:val="nil"/>
              <w:bottom w:val="nil"/>
              <w:right w:val="nil"/>
            </w:tcBorders>
            <w:shd w:val="clear" w:color="auto" w:fill="auto"/>
            <w:noWrap/>
            <w:hideMark/>
          </w:tcPr>
          <w:p w14:paraId="5B68B44F"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0.881***</w:t>
            </w:r>
          </w:p>
        </w:tc>
        <w:tc>
          <w:tcPr>
            <w:tcW w:w="567" w:type="dxa"/>
            <w:tcBorders>
              <w:top w:val="nil"/>
              <w:left w:val="nil"/>
              <w:bottom w:val="nil"/>
              <w:right w:val="nil"/>
            </w:tcBorders>
            <w:shd w:val="clear" w:color="auto" w:fill="auto"/>
            <w:noWrap/>
            <w:hideMark/>
          </w:tcPr>
          <w:p w14:paraId="5ADA1210"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0.144***</w:t>
            </w:r>
          </w:p>
        </w:tc>
        <w:tc>
          <w:tcPr>
            <w:tcW w:w="567" w:type="dxa"/>
            <w:tcBorders>
              <w:top w:val="nil"/>
              <w:left w:val="nil"/>
              <w:bottom w:val="nil"/>
              <w:right w:val="nil"/>
            </w:tcBorders>
            <w:shd w:val="clear" w:color="auto" w:fill="auto"/>
            <w:noWrap/>
            <w:hideMark/>
          </w:tcPr>
          <w:p w14:paraId="7AF3E812"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0.586***</w:t>
            </w:r>
          </w:p>
        </w:tc>
        <w:tc>
          <w:tcPr>
            <w:tcW w:w="567" w:type="dxa"/>
            <w:tcBorders>
              <w:top w:val="nil"/>
              <w:left w:val="nil"/>
              <w:bottom w:val="nil"/>
              <w:right w:val="nil"/>
            </w:tcBorders>
            <w:shd w:val="clear" w:color="auto" w:fill="auto"/>
            <w:noWrap/>
            <w:hideMark/>
          </w:tcPr>
          <w:p w14:paraId="7A1AE8D5"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0.246***</w:t>
            </w:r>
          </w:p>
        </w:tc>
        <w:tc>
          <w:tcPr>
            <w:tcW w:w="567" w:type="dxa"/>
            <w:tcBorders>
              <w:top w:val="nil"/>
              <w:left w:val="nil"/>
              <w:bottom w:val="nil"/>
              <w:right w:val="nil"/>
            </w:tcBorders>
            <w:shd w:val="clear" w:color="auto" w:fill="auto"/>
            <w:noWrap/>
            <w:hideMark/>
          </w:tcPr>
          <w:p w14:paraId="75631B9A"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2.719***</w:t>
            </w:r>
          </w:p>
        </w:tc>
        <w:tc>
          <w:tcPr>
            <w:tcW w:w="567" w:type="dxa"/>
            <w:tcBorders>
              <w:top w:val="nil"/>
              <w:left w:val="nil"/>
              <w:bottom w:val="nil"/>
              <w:right w:val="nil"/>
            </w:tcBorders>
            <w:shd w:val="clear" w:color="auto" w:fill="auto"/>
            <w:noWrap/>
            <w:hideMark/>
          </w:tcPr>
          <w:p w14:paraId="7626D642"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0.221***</w:t>
            </w:r>
          </w:p>
        </w:tc>
        <w:tc>
          <w:tcPr>
            <w:tcW w:w="567" w:type="dxa"/>
            <w:tcBorders>
              <w:top w:val="nil"/>
              <w:left w:val="nil"/>
              <w:bottom w:val="nil"/>
              <w:right w:val="nil"/>
            </w:tcBorders>
            <w:shd w:val="clear" w:color="auto" w:fill="auto"/>
            <w:noWrap/>
            <w:hideMark/>
          </w:tcPr>
          <w:p w14:paraId="4AF690CC"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2.313***</w:t>
            </w:r>
          </w:p>
        </w:tc>
        <w:tc>
          <w:tcPr>
            <w:tcW w:w="567" w:type="dxa"/>
            <w:tcBorders>
              <w:top w:val="nil"/>
              <w:left w:val="nil"/>
              <w:bottom w:val="nil"/>
              <w:right w:val="nil"/>
            </w:tcBorders>
            <w:shd w:val="clear" w:color="auto" w:fill="auto"/>
            <w:noWrap/>
            <w:hideMark/>
          </w:tcPr>
          <w:p w14:paraId="701DAE75"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0.738***</w:t>
            </w:r>
          </w:p>
        </w:tc>
      </w:tr>
      <w:tr w:rsidR="00E20FC4" w:rsidRPr="003F693F" w14:paraId="2EA2E270" w14:textId="77777777" w:rsidTr="002237DF">
        <w:trPr>
          <w:trHeight w:val="280"/>
        </w:trPr>
        <w:tc>
          <w:tcPr>
            <w:tcW w:w="1701" w:type="dxa"/>
            <w:tcBorders>
              <w:top w:val="nil"/>
              <w:left w:val="nil"/>
              <w:bottom w:val="single" w:sz="4" w:space="0" w:color="auto"/>
              <w:right w:val="nil"/>
            </w:tcBorders>
            <w:shd w:val="clear" w:color="auto" w:fill="auto"/>
            <w:noWrap/>
            <w:vAlign w:val="bottom"/>
            <w:hideMark/>
          </w:tcPr>
          <w:p w14:paraId="40BA117F" w14:textId="77777777" w:rsidR="00E20FC4" w:rsidRPr="003F693F" w:rsidRDefault="00E20FC4" w:rsidP="002237DF">
            <w:pPr>
              <w:spacing w:line="480" w:lineRule="auto"/>
              <w:rPr>
                <w:rFonts w:cstheme="minorHAnsi"/>
                <w:sz w:val="15"/>
                <w:szCs w:val="15"/>
              </w:rPr>
            </w:pPr>
            <w:r w:rsidRPr="003F693F">
              <w:rPr>
                <w:rFonts w:cstheme="minorHAnsi"/>
                <w:sz w:val="15"/>
                <w:szCs w:val="15"/>
              </w:rPr>
              <w:lastRenderedPageBreak/>
              <w:t> </w:t>
            </w:r>
          </w:p>
        </w:tc>
        <w:tc>
          <w:tcPr>
            <w:tcW w:w="567" w:type="dxa"/>
            <w:tcBorders>
              <w:top w:val="nil"/>
              <w:left w:val="nil"/>
              <w:bottom w:val="single" w:sz="4" w:space="0" w:color="auto"/>
              <w:right w:val="nil"/>
            </w:tcBorders>
            <w:shd w:val="clear" w:color="auto" w:fill="auto"/>
            <w:noWrap/>
            <w:hideMark/>
          </w:tcPr>
          <w:p w14:paraId="3D3E1A97"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(0.037)</w:t>
            </w:r>
          </w:p>
        </w:tc>
        <w:tc>
          <w:tcPr>
            <w:tcW w:w="567" w:type="dxa"/>
            <w:tcBorders>
              <w:top w:val="nil"/>
              <w:left w:val="nil"/>
              <w:bottom w:val="single" w:sz="4" w:space="0" w:color="auto"/>
              <w:right w:val="nil"/>
            </w:tcBorders>
            <w:shd w:val="clear" w:color="auto" w:fill="auto"/>
            <w:noWrap/>
            <w:hideMark/>
          </w:tcPr>
          <w:p w14:paraId="128EEA73"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(0.034)</w:t>
            </w:r>
          </w:p>
        </w:tc>
        <w:tc>
          <w:tcPr>
            <w:tcW w:w="567" w:type="dxa"/>
            <w:tcBorders>
              <w:top w:val="nil"/>
              <w:left w:val="nil"/>
              <w:bottom w:val="single" w:sz="4" w:space="0" w:color="auto"/>
              <w:right w:val="nil"/>
            </w:tcBorders>
            <w:shd w:val="clear" w:color="auto" w:fill="auto"/>
            <w:noWrap/>
            <w:hideMark/>
          </w:tcPr>
          <w:p w14:paraId="0FC4FE38"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(0.026)</w:t>
            </w:r>
          </w:p>
        </w:tc>
        <w:tc>
          <w:tcPr>
            <w:tcW w:w="567" w:type="dxa"/>
            <w:tcBorders>
              <w:top w:val="nil"/>
              <w:left w:val="nil"/>
              <w:bottom w:val="single" w:sz="4" w:space="0" w:color="auto"/>
              <w:right w:val="nil"/>
            </w:tcBorders>
            <w:shd w:val="clear" w:color="auto" w:fill="auto"/>
            <w:noWrap/>
            <w:hideMark/>
          </w:tcPr>
          <w:p w14:paraId="135965EA"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(0.040)</w:t>
            </w:r>
          </w:p>
        </w:tc>
        <w:tc>
          <w:tcPr>
            <w:tcW w:w="567" w:type="dxa"/>
            <w:tcBorders>
              <w:top w:val="nil"/>
              <w:left w:val="nil"/>
              <w:bottom w:val="single" w:sz="4" w:space="0" w:color="auto"/>
              <w:right w:val="nil"/>
            </w:tcBorders>
            <w:shd w:val="clear" w:color="auto" w:fill="auto"/>
            <w:noWrap/>
            <w:hideMark/>
          </w:tcPr>
          <w:p w14:paraId="67A784FE"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(0.036)</w:t>
            </w:r>
          </w:p>
        </w:tc>
        <w:tc>
          <w:tcPr>
            <w:tcW w:w="567" w:type="dxa"/>
            <w:tcBorders>
              <w:top w:val="nil"/>
              <w:left w:val="nil"/>
              <w:bottom w:val="single" w:sz="4" w:space="0" w:color="auto"/>
              <w:right w:val="nil"/>
            </w:tcBorders>
            <w:shd w:val="clear" w:color="auto" w:fill="auto"/>
            <w:noWrap/>
            <w:hideMark/>
          </w:tcPr>
          <w:p w14:paraId="20A5ECF3"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(0.103)</w:t>
            </w:r>
          </w:p>
        </w:tc>
        <w:tc>
          <w:tcPr>
            <w:tcW w:w="567" w:type="dxa"/>
            <w:tcBorders>
              <w:top w:val="nil"/>
              <w:left w:val="nil"/>
              <w:bottom w:val="single" w:sz="4" w:space="0" w:color="auto"/>
              <w:right w:val="nil"/>
            </w:tcBorders>
            <w:shd w:val="clear" w:color="auto" w:fill="auto"/>
            <w:noWrap/>
            <w:hideMark/>
          </w:tcPr>
          <w:p w14:paraId="187FF69A"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(0.050)</w:t>
            </w:r>
          </w:p>
        </w:tc>
        <w:tc>
          <w:tcPr>
            <w:tcW w:w="567" w:type="dxa"/>
            <w:tcBorders>
              <w:top w:val="nil"/>
              <w:left w:val="nil"/>
              <w:bottom w:val="single" w:sz="4" w:space="0" w:color="auto"/>
              <w:right w:val="nil"/>
            </w:tcBorders>
            <w:shd w:val="clear" w:color="auto" w:fill="auto"/>
            <w:noWrap/>
            <w:hideMark/>
          </w:tcPr>
          <w:p w14:paraId="00244100"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(0.060)</w:t>
            </w:r>
          </w:p>
        </w:tc>
        <w:tc>
          <w:tcPr>
            <w:tcW w:w="567" w:type="dxa"/>
            <w:tcBorders>
              <w:top w:val="nil"/>
              <w:left w:val="nil"/>
              <w:bottom w:val="single" w:sz="4" w:space="0" w:color="auto"/>
              <w:right w:val="nil"/>
            </w:tcBorders>
            <w:shd w:val="clear" w:color="auto" w:fill="auto"/>
            <w:noWrap/>
            <w:hideMark/>
          </w:tcPr>
          <w:p w14:paraId="09DE4251"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(0.079)</w:t>
            </w:r>
          </w:p>
        </w:tc>
      </w:tr>
      <w:tr w:rsidR="00E20FC4" w:rsidRPr="003F693F" w14:paraId="7C89AA6E" w14:textId="77777777" w:rsidTr="002237DF">
        <w:trPr>
          <w:trHeight w:val="280"/>
        </w:trPr>
        <w:tc>
          <w:tcPr>
            <w:tcW w:w="1701" w:type="dxa"/>
            <w:tcBorders>
              <w:top w:val="nil"/>
              <w:left w:val="nil"/>
              <w:bottom w:val="nil"/>
              <w:right w:val="nil"/>
            </w:tcBorders>
            <w:shd w:val="clear" w:color="auto" w:fill="auto"/>
            <w:noWrap/>
            <w:vAlign w:val="bottom"/>
            <w:hideMark/>
          </w:tcPr>
          <w:p w14:paraId="39D5AFB5" w14:textId="77777777" w:rsidR="00E20FC4" w:rsidRPr="003F693F" w:rsidRDefault="00E20FC4" w:rsidP="002237DF">
            <w:pPr>
              <w:spacing w:line="480" w:lineRule="auto"/>
              <w:rPr>
                <w:rFonts w:cstheme="minorHAnsi"/>
                <w:sz w:val="15"/>
                <w:szCs w:val="15"/>
              </w:rPr>
            </w:pPr>
            <w:r w:rsidRPr="003F693F">
              <w:rPr>
                <w:rFonts w:cstheme="minorHAnsi"/>
                <w:sz w:val="15"/>
                <w:szCs w:val="15"/>
              </w:rPr>
              <w:t>Observations</w:t>
            </w:r>
          </w:p>
        </w:tc>
        <w:tc>
          <w:tcPr>
            <w:tcW w:w="454" w:type="dxa"/>
            <w:tcBorders>
              <w:top w:val="nil"/>
              <w:left w:val="nil"/>
              <w:bottom w:val="nil"/>
              <w:right w:val="nil"/>
            </w:tcBorders>
            <w:shd w:val="clear" w:color="auto" w:fill="auto"/>
            <w:noWrap/>
            <w:vAlign w:val="bottom"/>
            <w:hideMark/>
          </w:tcPr>
          <w:p w14:paraId="55C272DB"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1,961</w:t>
            </w:r>
          </w:p>
        </w:tc>
        <w:tc>
          <w:tcPr>
            <w:tcW w:w="454" w:type="dxa"/>
            <w:tcBorders>
              <w:top w:val="nil"/>
              <w:left w:val="nil"/>
              <w:bottom w:val="nil"/>
              <w:right w:val="nil"/>
            </w:tcBorders>
            <w:shd w:val="clear" w:color="auto" w:fill="auto"/>
            <w:noWrap/>
            <w:vAlign w:val="bottom"/>
            <w:hideMark/>
          </w:tcPr>
          <w:p w14:paraId="1FBD1147"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1,961</w:t>
            </w:r>
          </w:p>
        </w:tc>
        <w:tc>
          <w:tcPr>
            <w:tcW w:w="454" w:type="dxa"/>
            <w:tcBorders>
              <w:top w:val="nil"/>
              <w:left w:val="nil"/>
              <w:bottom w:val="nil"/>
              <w:right w:val="nil"/>
            </w:tcBorders>
            <w:shd w:val="clear" w:color="auto" w:fill="auto"/>
            <w:noWrap/>
            <w:vAlign w:val="bottom"/>
            <w:hideMark/>
          </w:tcPr>
          <w:p w14:paraId="334CA2D7"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1,961</w:t>
            </w:r>
          </w:p>
        </w:tc>
        <w:tc>
          <w:tcPr>
            <w:tcW w:w="454" w:type="dxa"/>
            <w:tcBorders>
              <w:top w:val="nil"/>
              <w:left w:val="nil"/>
              <w:bottom w:val="nil"/>
              <w:right w:val="nil"/>
            </w:tcBorders>
            <w:shd w:val="clear" w:color="auto" w:fill="auto"/>
            <w:noWrap/>
            <w:vAlign w:val="bottom"/>
            <w:hideMark/>
          </w:tcPr>
          <w:p w14:paraId="1E0FE7FA"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1,961</w:t>
            </w:r>
          </w:p>
        </w:tc>
        <w:tc>
          <w:tcPr>
            <w:tcW w:w="454" w:type="dxa"/>
            <w:tcBorders>
              <w:top w:val="nil"/>
              <w:left w:val="nil"/>
              <w:bottom w:val="nil"/>
              <w:right w:val="nil"/>
            </w:tcBorders>
            <w:shd w:val="clear" w:color="auto" w:fill="auto"/>
            <w:noWrap/>
            <w:vAlign w:val="bottom"/>
            <w:hideMark/>
          </w:tcPr>
          <w:p w14:paraId="63431B70"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1,961</w:t>
            </w:r>
          </w:p>
        </w:tc>
        <w:tc>
          <w:tcPr>
            <w:tcW w:w="454" w:type="dxa"/>
            <w:tcBorders>
              <w:top w:val="nil"/>
              <w:left w:val="nil"/>
              <w:bottom w:val="nil"/>
              <w:right w:val="nil"/>
            </w:tcBorders>
            <w:shd w:val="clear" w:color="auto" w:fill="auto"/>
            <w:noWrap/>
            <w:vAlign w:val="bottom"/>
            <w:hideMark/>
          </w:tcPr>
          <w:p w14:paraId="20808BAE"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1,961</w:t>
            </w:r>
          </w:p>
        </w:tc>
        <w:tc>
          <w:tcPr>
            <w:tcW w:w="454" w:type="dxa"/>
            <w:tcBorders>
              <w:top w:val="nil"/>
              <w:left w:val="nil"/>
              <w:bottom w:val="nil"/>
              <w:right w:val="nil"/>
            </w:tcBorders>
            <w:shd w:val="clear" w:color="auto" w:fill="auto"/>
            <w:noWrap/>
            <w:vAlign w:val="bottom"/>
            <w:hideMark/>
          </w:tcPr>
          <w:p w14:paraId="7E7B4C94"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1,961</w:t>
            </w:r>
          </w:p>
        </w:tc>
        <w:tc>
          <w:tcPr>
            <w:tcW w:w="454" w:type="dxa"/>
            <w:tcBorders>
              <w:top w:val="nil"/>
              <w:left w:val="nil"/>
              <w:bottom w:val="nil"/>
              <w:right w:val="nil"/>
            </w:tcBorders>
            <w:shd w:val="clear" w:color="auto" w:fill="auto"/>
            <w:noWrap/>
            <w:vAlign w:val="bottom"/>
            <w:hideMark/>
          </w:tcPr>
          <w:p w14:paraId="5B35B6B6"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1,955</w:t>
            </w:r>
          </w:p>
        </w:tc>
        <w:tc>
          <w:tcPr>
            <w:tcW w:w="454" w:type="dxa"/>
            <w:tcBorders>
              <w:top w:val="nil"/>
              <w:left w:val="nil"/>
              <w:bottom w:val="nil"/>
              <w:right w:val="nil"/>
            </w:tcBorders>
            <w:shd w:val="clear" w:color="auto" w:fill="auto"/>
            <w:noWrap/>
            <w:vAlign w:val="bottom"/>
            <w:hideMark/>
          </w:tcPr>
          <w:p w14:paraId="36AF4227" w14:textId="77777777" w:rsidR="00E20FC4" w:rsidRPr="003F693F" w:rsidRDefault="00E20FC4" w:rsidP="002237DF">
            <w:pPr>
              <w:spacing w:line="480" w:lineRule="auto"/>
              <w:jc w:val="center"/>
              <w:rPr>
                <w:rFonts w:cstheme="minorHAnsi"/>
                <w:sz w:val="15"/>
                <w:szCs w:val="15"/>
              </w:rPr>
            </w:pPr>
            <w:r w:rsidRPr="003F693F">
              <w:rPr>
                <w:rFonts w:cstheme="minorHAnsi"/>
                <w:sz w:val="15"/>
                <w:szCs w:val="15"/>
              </w:rPr>
              <w:t>1,959</w:t>
            </w:r>
          </w:p>
        </w:tc>
      </w:tr>
    </w:tbl>
    <w:p w14:paraId="485C3D1D" w14:textId="00420FA0" w:rsidR="005D5A61" w:rsidRDefault="00E20FC4" w:rsidP="00E20FC4">
      <w:pPr>
        <w:spacing w:line="480" w:lineRule="auto"/>
        <w:ind w:right="1552"/>
        <w:rPr>
          <w:rFonts w:cstheme="minorHAnsi"/>
          <w:color w:val="FFFFFF" w:themeColor="background1"/>
          <w:sz w:val="18"/>
          <w:szCs w:val="18"/>
          <w:lang w:val="en-US"/>
        </w:rPr>
      </w:pPr>
      <w:r w:rsidRPr="003F693F">
        <w:rPr>
          <w:rFonts w:cstheme="minorHAnsi"/>
          <w:color w:val="000000" w:themeColor="text1"/>
          <w:sz w:val="18"/>
          <w:szCs w:val="18"/>
          <w:lang w:val="en-US"/>
        </w:rPr>
        <w:t>Note: SAGE-Russia (</w:t>
      </w:r>
      <w:r w:rsidRPr="003F693F">
        <w:rPr>
          <w:rFonts w:cstheme="minorHAnsi"/>
          <w:color w:val="000000" w:themeColor="text1"/>
          <w:sz w:val="18"/>
          <w:szCs w:val="18"/>
          <w:u w:color="000000" w:themeColor="text1"/>
          <w:lang w:val="en-US"/>
        </w:rPr>
        <w:t>2007-2010</w:t>
      </w:r>
      <w:r w:rsidRPr="003F693F">
        <w:rPr>
          <w:rFonts w:cstheme="minorHAnsi"/>
          <w:color w:val="000000" w:themeColor="text1"/>
          <w:sz w:val="18"/>
          <w:szCs w:val="18"/>
          <w:lang w:val="en-US"/>
        </w:rPr>
        <w:t xml:space="preserve">). Sample restricted to individuals -5 to +15 years from the pensionable age threshold. Estimations allow for different age trends on each side of the threshold, and control for gender, but do not include any additional control variable. Robust standard errors in parentheses. *** p&lt;0.01, ** p&lt;0.05, * p&lt;0.1 </w:t>
      </w:r>
      <w:proofErr w:type="spellStart"/>
      <w:r w:rsidRPr="003F693F">
        <w:rPr>
          <w:rFonts w:cstheme="minorHAnsi"/>
          <w:color w:val="FFFFFF" w:themeColor="background1"/>
          <w:sz w:val="18"/>
          <w:szCs w:val="18"/>
          <w:lang w:val="en-US"/>
        </w:rPr>
        <w:t>IV_Tables</w:t>
      </w:r>
      <w:proofErr w:type="spellEnd"/>
    </w:p>
    <w:p w14:paraId="015E124B" w14:textId="77777777" w:rsidR="005D5A61" w:rsidRDefault="005D5A61">
      <w:pPr>
        <w:spacing w:after="160" w:line="259" w:lineRule="auto"/>
        <w:rPr>
          <w:rFonts w:cstheme="minorHAnsi"/>
          <w:color w:val="FFFFFF" w:themeColor="background1"/>
          <w:sz w:val="18"/>
          <w:szCs w:val="18"/>
          <w:lang w:val="en-US"/>
        </w:rPr>
      </w:pPr>
      <w:r>
        <w:rPr>
          <w:rFonts w:cstheme="minorHAnsi"/>
          <w:color w:val="FFFFFF" w:themeColor="background1"/>
          <w:sz w:val="18"/>
          <w:szCs w:val="18"/>
          <w:lang w:val="en-US"/>
        </w:rPr>
        <w:br w:type="page"/>
      </w:r>
    </w:p>
    <w:tbl>
      <w:tblPr>
        <w:tblW w:w="10065" w:type="dxa"/>
        <w:tblCellMar>
          <w:left w:w="70" w:type="dxa"/>
          <w:right w:w="70" w:type="dxa"/>
        </w:tblCellMar>
        <w:tblLook w:val="04A0" w:firstRow="1" w:lastRow="0" w:firstColumn="1" w:lastColumn="0" w:noHBand="0" w:noVBand="1"/>
      </w:tblPr>
      <w:tblGrid>
        <w:gridCol w:w="3828"/>
        <w:gridCol w:w="1178"/>
        <w:gridCol w:w="1701"/>
        <w:gridCol w:w="1417"/>
        <w:gridCol w:w="1559"/>
        <w:gridCol w:w="382"/>
      </w:tblGrid>
      <w:tr w:rsidR="005D5A61" w:rsidRPr="00406194" w14:paraId="38010D0E" w14:textId="77777777" w:rsidTr="002237DF">
        <w:trPr>
          <w:trHeight w:val="255"/>
        </w:trPr>
        <w:tc>
          <w:tcPr>
            <w:tcW w:w="10065" w:type="dxa"/>
            <w:gridSpan w:val="6"/>
            <w:tcBorders>
              <w:top w:val="nil"/>
              <w:left w:val="nil"/>
              <w:bottom w:val="nil"/>
              <w:right w:val="nil"/>
            </w:tcBorders>
            <w:shd w:val="clear" w:color="auto" w:fill="auto"/>
            <w:noWrap/>
            <w:hideMark/>
          </w:tcPr>
          <w:p w14:paraId="040B13BE" w14:textId="60254A45" w:rsidR="005D5A61" w:rsidRPr="003F693F" w:rsidRDefault="005D5A61" w:rsidP="002237DF">
            <w:pPr>
              <w:spacing w:line="480" w:lineRule="auto"/>
              <w:jc w:val="both"/>
              <w:rPr>
                <w:rFonts w:cstheme="minorHAnsi"/>
                <w:b/>
                <w:bCs/>
                <w:sz w:val="20"/>
                <w:szCs w:val="20"/>
                <w:lang w:val="en-US"/>
              </w:rPr>
            </w:pPr>
            <w:r w:rsidRPr="003F693F">
              <w:rPr>
                <w:rFonts w:cstheme="minorHAnsi"/>
                <w:b/>
                <w:bCs/>
                <w:sz w:val="20"/>
                <w:szCs w:val="20"/>
                <w:lang w:val="en-US"/>
              </w:rPr>
              <w:lastRenderedPageBreak/>
              <w:t>Table A</w:t>
            </w:r>
            <w:r>
              <w:rPr>
                <w:rFonts w:cstheme="minorHAnsi"/>
                <w:b/>
                <w:bCs/>
                <w:sz w:val="20"/>
                <w:szCs w:val="20"/>
                <w:lang w:val="en-US"/>
              </w:rPr>
              <w:t>3</w:t>
            </w:r>
            <w:r w:rsidRPr="003F693F">
              <w:rPr>
                <w:rFonts w:cstheme="minorHAnsi"/>
                <w:b/>
                <w:bCs/>
                <w:sz w:val="20"/>
                <w:szCs w:val="20"/>
                <w:lang w:val="en-US"/>
              </w:rPr>
              <w:t>: First stage estimates. Impact of crossing the pensionable age threshold on the probability of not working.</w:t>
            </w:r>
          </w:p>
        </w:tc>
      </w:tr>
      <w:tr w:rsidR="005D5A61" w:rsidRPr="003F693F" w14:paraId="4C4D6276" w14:textId="77777777" w:rsidTr="002237DF">
        <w:trPr>
          <w:gridAfter w:val="1"/>
          <w:wAfter w:w="382" w:type="dxa"/>
          <w:trHeight w:val="255"/>
        </w:trPr>
        <w:tc>
          <w:tcPr>
            <w:tcW w:w="3828" w:type="dxa"/>
            <w:vMerge w:val="restart"/>
            <w:tcBorders>
              <w:top w:val="single" w:sz="4" w:space="0" w:color="auto"/>
              <w:left w:val="nil"/>
              <w:bottom w:val="single" w:sz="4" w:space="0" w:color="000000"/>
              <w:right w:val="nil"/>
            </w:tcBorders>
            <w:shd w:val="clear" w:color="auto" w:fill="auto"/>
            <w:noWrap/>
            <w:hideMark/>
          </w:tcPr>
          <w:p w14:paraId="1B5EB24C" w14:textId="77777777" w:rsidR="005D5A61" w:rsidRPr="003F693F" w:rsidRDefault="005D5A61" w:rsidP="002237DF">
            <w:pPr>
              <w:spacing w:line="480" w:lineRule="auto"/>
              <w:rPr>
                <w:rFonts w:cstheme="minorHAnsi"/>
                <w:sz w:val="20"/>
                <w:szCs w:val="20"/>
              </w:rPr>
            </w:pPr>
            <w:r w:rsidRPr="003F693F">
              <w:rPr>
                <w:rFonts w:cstheme="minorHAnsi"/>
                <w:sz w:val="20"/>
                <w:szCs w:val="20"/>
              </w:rPr>
              <w:t xml:space="preserve">Second stage </w:t>
            </w:r>
            <w:proofErr w:type="spellStart"/>
            <w:r w:rsidRPr="003F693F">
              <w:rPr>
                <w:rFonts w:cstheme="minorHAnsi"/>
                <w:sz w:val="20"/>
                <w:szCs w:val="20"/>
              </w:rPr>
              <w:t>outcome</w:t>
            </w:r>
            <w:proofErr w:type="spellEnd"/>
          </w:p>
        </w:tc>
        <w:tc>
          <w:tcPr>
            <w:tcW w:w="1178" w:type="dxa"/>
            <w:tcBorders>
              <w:top w:val="single" w:sz="4" w:space="0" w:color="000000"/>
              <w:left w:val="nil"/>
              <w:bottom w:val="nil"/>
              <w:right w:val="nil"/>
            </w:tcBorders>
            <w:shd w:val="clear" w:color="auto" w:fill="auto"/>
            <w:noWrap/>
            <w:hideMark/>
          </w:tcPr>
          <w:p w14:paraId="1AEAC9C8" w14:textId="77777777" w:rsidR="005D5A61" w:rsidRPr="003F693F" w:rsidRDefault="005D5A61" w:rsidP="002237DF">
            <w:pPr>
              <w:spacing w:line="480" w:lineRule="auto"/>
              <w:rPr>
                <w:rFonts w:cstheme="minorHAnsi"/>
                <w:sz w:val="20"/>
                <w:szCs w:val="20"/>
              </w:rPr>
            </w:pPr>
            <w:r w:rsidRPr="003F693F">
              <w:rPr>
                <w:rFonts w:cstheme="minorHAnsi"/>
                <w:sz w:val="20"/>
                <w:szCs w:val="20"/>
              </w:rPr>
              <w:t>(1)</w:t>
            </w:r>
          </w:p>
        </w:tc>
        <w:tc>
          <w:tcPr>
            <w:tcW w:w="1701" w:type="dxa"/>
            <w:tcBorders>
              <w:top w:val="single" w:sz="4" w:space="0" w:color="000000"/>
              <w:left w:val="nil"/>
              <w:bottom w:val="nil"/>
              <w:right w:val="nil"/>
            </w:tcBorders>
            <w:shd w:val="clear" w:color="auto" w:fill="auto"/>
            <w:noWrap/>
            <w:hideMark/>
          </w:tcPr>
          <w:p w14:paraId="3C4BABAA" w14:textId="77777777" w:rsidR="005D5A61" w:rsidRPr="003F693F" w:rsidRDefault="005D5A61" w:rsidP="002237DF">
            <w:pPr>
              <w:spacing w:line="480" w:lineRule="auto"/>
              <w:rPr>
                <w:rFonts w:cstheme="minorHAnsi"/>
                <w:sz w:val="20"/>
                <w:szCs w:val="20"/>
              </w:rPr>
            </w:pPr>
            <w:r w:rsidRPr="003F693F">
              <w:rPr>
                <w:rFonts w:cstheme="minorHAnsi"/>
                <w:sz w:val="20"/>
                <w:szCs w:val="20"/>
              </w:rPr>
              <w:t>(2)</w:t>
            </w:r>
          </w:p>
        </w:tc>
        <w:tc>
          <w:tcPr>
            <w:tcW w:w="1417" w:type="dxa"/>
            <w:tcBorders>
              <w:top w:val="single" w:sz="4" w:space="0" w:color="000000"/>
              <w:left w:val="nil"/>
              <w:bottom w:val="nil"/>
              <w:right w:val="nil"/>
            </w:tcBorders>
            <w:shd w:val="clear" w:color="auto" w:fill="auto"/>
            <w:noWrap/>
            <w:hideMark/>
          </w:tcPr>
          <w:p w14:paraId="3E056077" w14:textId="77777777" w:rsidR="005D5A61" w:rsidRPr="003F693F" w:rsidRDefault="005D5A61" w:rsidP="002237DF">
            <w:pPr>
              <w:spacing w:line="480" w:lineRule="auto"/>
              <w:rPr>
                <w:rFonts w:cstheme="minorHAnsi"/>
                <w:sz w:val="20"/>
                <w:szCs w:val="20"/>
              </w:rPr>
            </w:pPr>
            <w:r w:rsidRPr="003F693F">
              <w:rPr>
                <w:rFonts w:cstheme="minorHAnsi"/>
                <w:sz w:val="20"/>
                <w:szCs w:val="20"/>
              </w:rPr>
              <w:t>(</w:t>
            </w:r>
            <w:r>
              <w:rPr>
                <w:rFonts w:cstheme="minorHAnsi"/>
                <w:sz w:val="20"/>
                <w:szCs w:val="20"/>
              </w:rPr>
              <w:t>3</w:t>
            </w:r>
            <w:r w:rsidRPr="003F693F">
              <w:rPr>
                <w:rFonts w:cstheme="minorHAnsi"/>
                <w:sz w:val="20"/>
                <w:szCs w:val="20"/>
              </w:rPr>
              <w:t>)</w:t>
            </w:r>
          </w:p>
        </w:tc>
        <w:tc>
          <w:tcPr>
            <w:tcW w:w="1559" w:type="dxa"/>
            <w:tcBorders>
              <w:top w:val="single" w:sz="4" w:space="0" w:color="000000"/>
              <w:left w:val="nil"/>
              <w:bottom w:val="nil"/>
              <w:right w:val="nil"/>
            </w:tcBorders>
            <w:shd w:val="clear" w:color="auto" w:fill="auto"/>
            <w:noWrap/>
            <w:hideMark/>
          </w:tcPr>
          <w:p w14:paraId="6F52888C" w14:textId="77777777" w:rsidR="005D5A61" w:rsidRPr="003F693F" w:rsidRDefault="005D5A61" w:rsidP="002237DF">
            <w:pPr>
              <w:spacing w:line="480" w:lineRule="auto"/>
              <w:rPr>
                <w:rFonts w:cstheme="minorHAnsi"/>
                <w:sz w:val="20"/>
                <w:szCs w:val="20"/>
              </w:rPr>
            </w:pPr>
            <w:r w:rsidRPr="003F693F">
              <w:rPr>
                <w:rFonts w:cstheme="minorHAnsi"/>
                <w:sz w:val="20"/>
                <w:szCs w:val="20"/>
              </w:rPr>
              <w:t>(</w:t>
            </w:r>
            <w:r>
              <w:rPr>
                <w:rFonts w:cstheme="minorHAnsi"/>
                <w:sz w:val="20"/>
                <w:szCs w:val="20"/>
              </w:rPr>
              <w:t>4</w:t>
            </w:r>
            <w:r w:rsidRPr="003F693F">
              <w:rPr>
                <w:rFonts w:cstheme="minorHAnsi"/>
                <w:sz w:val="20"/>
                <w:szCs w:val="20"/>
              </w:rPr>
              <w:t>)</w:t>
            </w:r>
          </w:p>
        </w:tc>
      </w:tr>
      <w:tr w:rsidR="005D5A61" w:rsidRPr="003F693F" w14:paraId="26EF0D7C" w14:textId="77777777" w:rsidTr="002237DF">
        <w:trPr>
          <w:gridAfter w:val="1"/>
          <w:wAfter w:w="382" w:type="dxa"/>
          <w:trHeight w:val="255"/>
        </w:trPr>
        <w:tc>
          <w:tcPr>
            <w:tcW w:w="3828" w:type="dxa"/>
            <w:vMerge/>
            <w:tcBorders>
              <w:top w:val="single" w:sz="4" w:space="0" w:color="auto"/>
              <w:left w:val="nil"/>
              <w:bottom w:val="single" w:sz="4" w:space="0" w:color="000000"/>
              <w:right w:val="nil"/>
            </w:tcBorders>
            <w:hideMark/>
          </w:tcPr>
          <w:p w14:paraId="4FC72F98" w14:textId="77777777" w:rsidR="005D5A61" w:rsidRPr="003F693F" w:rsidRDefault="005D5A61" w:rsidP="002237DF">
            <w:pPr>
              <w:spacing w:line="480" w:lineRule="auto"/>
              <w:rPr>
                <w:rFonts w:cstheme="minorHAnsi"/>
                <w:sz w:val="20"/>
                <w:szCs w:val="20"/>
              </w:rPr>
            </w:pPr>
          </w:p>
        </w:tc>
        <w:tc>
          <w:tcPr>
            <w:tcW w:w="1178" w:type="dxa"/>
            <w:tcBorders>
              <w:top w:val="nil"/>
              <w:left w:val="nil"/>
              <w:bottom w:val="single" w:sz="4" w:space="0" w:color="auto"/>
              <w:right w:val="nil"/>
            </w:tcBorders>
            <w:shd w:val="clear" w:color="auto" w:fill="auto"/>
            <w:noWrap/>
            <w:hideMark/>
          </w:tcPr>
          <w:p w14:paraId="2779B52F" w14:textId="77777777" w:rsidR="005D5A61" w:rsidRPr="003F693F" w:rsidRDefault="005D5A61" w:rsidP="002237DF">
            <w:pPr>
              <w:spacing w:line="480" w:lineRule="auto"/>
              <w:rPr>
                <w:rFonts w:cstheme="minorHAnsi"/>
                <w:sz w:val="20"/>
                <w:szCs w:val="20"/>
              </w:rPr>
            </w:pPr>
            <w:r w:rsidRPr="003F693F">
              <w:rPr>
                <w:rFonts w:cstheme="minorHAnsi"/>
                <w:sz w:val="20"/>
                <w:szCs w:val="20"/>
              </w:rPr>
              <w:t xml:space="preserve">Life </w:t>
            </w:r>
            <w:proofErr w:type="spellStart"/>
            <w:r w:rsidRPr="003F693F">
              <w:rPr>
                <w:rFonts w:cstheme="minorHAnsi"/>
                <w:sz w:val="20"/>
                <w:szCs w:val="20"/>
              </w:rPr>
              <w:t>satisf</w:t>
            </w:r>
            <w:proofErr w:type="spellEnd"/>
            <w:r w:rsidRPr="003F693F">
              <w:rPr>
                <w:rFonts w:cstheme="minorHAnsi"/>
                <w:sz w:val="20"/>
                <w:szCs w:val="20"/>
              </w:rPr>
              <w:t>.</w:t>
            </w:r>
          </w:p>
        </w:tc>
        <w:tc>
          <w:tcPr>
            <w:tcW w:w="1701" w:type="dxa"/>
            <w:tcBorders>
              <w:top w:val="nil"/>
              <w:left w:val="nil"/>
              <w:bottom w:val="single" w:sz="4" w:space="0" w:color="auto"/>
              <w:right w:val="nil"/>
            </w:tcBorders>
            <w:shd w:val="clear" w:color="auto" w:fill="auto"/>
            <w:noWrap/>
            <w:hideMark/>
          </w:tcPr>
          <w:p w14:paraId="0328932F" w14:textId="77777777" w:rsidR="005D5A61" w:rsidRPr="003F693F" w:rsidRDefault="005D5A61" w:rsidP="002237DF">
            <w:pPr>
              <w:spacing w:line="480" w:lineRule="auto"/>
              <w:rPr>
                <w:rFonts w:cstheme="minorHAnsi"/>
                <w:sz w:val="20"/>
                <w:szCs w:val="20"/>
              </w:rPr>
            </w:pPr>
            <w:r w:rsidRPr="003F693F">
              <w:rPr>
                <w:rFonts w:cstheme="minorHAnsi"/>
                <w:sz w:val="20"/>
                <w:szCs w:val="20"/>
              </w:rPr>
              <w:t xml:space="preserve">WHO </w:t>
            </w:r>
            <w:proofErr w:type="spellStart"/>
            <w:r w:rsidRPr="003F693F">
              <w:rPr>
                <w:rFonts w:cstheme="minorHAnsi"/>
                <w:sz w:val="20"/>
                <w:szCs w:val="20"/>
              </w:rPr>
              <w:t>quality</w:t>
            </w:r>
            <w:proofErr w:type="spellEnd"/>
            <w:r w:rsidRPr="003F693F">
              <w:rPr>
                <w:rFonts w:cstheme="minorHAnsi"/>
                <w:sz w:val="20"/>
                <w:szCs w:val="20"/>
              </w:rPr>
              <w:t xml:space="preserve"> of life</w:t>
            </w:r>
          </w:p>
        </w:tc>
        <w:tc>
          <w:tcPr>
            <w:tcW w:w="1417" w:type="dxa"/>
            <w:tcBorders>
              <w:top w:val="nil"/>
              <w:left w:val="nil"/>
              <w:bottom w:val="single" w:sz="4" w:space="0" w:color="auto"/>
              <w:right w:val="nil"/>
            </w:tcBorders>
            <w:shd w:val="clear" w:color="auto" w:fill="auto"/>
            <w:noWrap/>
            <w:hideMark/>
          </w:tcPr>
          <w:p w14:paraId="46A33403" w14:textId="77777777" w:rsidR="005D5A61" w:rsidRPr="003F693F" w:rsidRDefault="005D5A61" w:rsidP="002237DF">
            <w:pPr>
              <w:spacing w:line="480" w:lineRule="auto"/>
              <w:rPr>
                <w:rFonts w:cstheme="minorHAnsi"/>
                <w:sz w:val="20"/>
                <w:szCs w:val="20"/>
              </w:rPr>
            </w:pPr>
            <w:r w:rsidRPr="003F693F">
              <w:rPr>
                <w:rFonts w:cstheme="minorHAnsi"/>
                <w:sz w:val="20"/>
                <w:szCs w:val="20"/>
              </w:rPr>
              <w:t>Emotion score</w:t>
            </w:r>
          </w:p>
        </w:tc>
        <w:tc>
          <w:tcPr>
            <w:tcW w:w="1559" w:type="dxa"/>
            <w:tcBorders>
              <w:top w:val="nil"/>
              <w:left w:val="nil"/>
              <w:bottom w:val="single" w:sz="4" w:space="0" w:color="auto"/>
              <w:right w:val="nil"/>
            </w:tcBorders>
            <w:shd w:val="clear" w:color="auto" w:fill="auto"/>
            <w:noWrap/>
            <w:hideMark/>
          </w:tcPr>
          <w:p w14:paraId="7E0F2AEF" w14:textId="77777777" w:rsidR="005D5A61" w:rsidRPr="003F693F" w:rsidRDefault="005D5A61" w:rsidP="002237DF">
            <w:pPr>
              <w:spacing w:line="480" w:lineRule="auto"/>
              <w:rPr>
                <w:rFonts w:cstheme="minorHAnsi"/>
                <w:sz w:val="20"/>
                <w:szCs w:val="20"/>
              </w:rPr>
            </w:pPr>
            <w:proofErr w:type="spellStart"/>
            <w:r w:rsidRPr="003F693F">
              <w:rPr>
                <w:rFonts w:cstheme="minorHAnsi"/>
                <w:sz w:val="20"/>
                <w:szCs w:val="20"/>
              </w:rPr>
              <w:t>Experienced</w:t>
            </w:r>
            <w:proofErr w:type="spellEnd"/>
            <w:r w:rsidRPr="003F693F">
              <w:rPr>
                <w:rFonts w:cstheme="minorHAnsi"/>
                <w:sz w:val="20"/>
                <w:szCs w:val="20"/>
              </w:rPr>
              <w:t xml:space="preserve"> </w:t>
            </w:r>
            <w:proofErr w:type="spellStart"/>
            <w:r w:rsidRPr="003F693F">
              <w:rPr>
                <w:rFonts w:cstheme="minorHAnsi"/>
                <w:sz w:val="20"/>
                <w:szCs w:val="20"/>
              </w:rPr>
              <w:t>well-being</w:t>
            </w:r>
            <w:proofErr w:type="spellEnd"/>
          </w:p>
        </w:tc>
      </w:tr>
      <w:tr w:rsidR="005D5A61" w:rsidRPr="003F693F" w14:paraId="63AB4B67" w14:textId="77777777" w:rsidTr="002237DF">
        <w:trPr>
          <w:gridAfter w:val="1"/>
          <w:wAfter w:w="382" w:type="dxa"/>
          <w:trHeight w:val="255"/>
        </w:trPr>
        <w:tc>
          <w:tcPr>
            <w:tcW w:w="3828" w:type="dxa"/>
            <w:tcBorders>
              <w:top w:val="nil"/>
              <w:left w:val="nil"/>
              <w:bottom w:val="nil"/>
              <w:right w:val="nil"/>
            </w:tcBorders>
            <w:shd w:val="clear" w:color="auto" w:fill="auto"/>
            <w:noWrap/>
            <w:hideMark/>
          </w:tcPr>
          <w:p w14:paraId="3BE50EDC" w14:textId="77777777" w:rsidR="005D5A61" w:rsidRPr="003F693F" w:rsidRDefault="005D5A61" w:rsidP="002237DF">
            <w:pPr>
              <w:spacing w:line="480" w:lineRule="auto"/>
              <w:rPr>
                <w:rFonts w:cstheme="minorHAnsi"/>
                <w:b/>
                <w:bCs/>
                <w:sz w:val="20"/>
                <w:szCs w:val="20"/>
              </w:rPr>
            </w:pPr>
            <w:proofErr w:type="spellStart"/>
            <w:r w:rsidRPr="003F693F">
              <w:rPr>
                <w:rFonts w:cstheme="minorHAnsi"/>
                <w:b/>
                <w:bCs/>
                <w:sz w:val="20"/>
                <w:szCs w:val="20"/>
              </w:rPr>
              <w:t>Linear</w:t>
            </w:r>
            <w:proofErr w:type="spellEnd"/>
            <w:r w:rsidRPr="003F693F">
              <w:rPr>
                <w:rFonts w:cstheme="minorHAnsi"/>
                <w:b/>
                <w:bCs/>
                <w:sz w:val="20"/>
                <w:szCs w:val="20"/>
              </w:rPr>
              <w:t xml:space="preserve"> Age</w:t>
            </w:r>
          </w:p>
        </w:tc>
        <w:tc>
          <w:tcPr>
            <w:tcW w:w="1178" w:type="dxa"/>
            <w:tcBorders>
              <w:top w:val="nil"/>
              <w:left w:val="nil"/>
              <w:bottom w:val="nil"/>
              <w:right w:val="nil"/>
            </w:tcBorders>
            <w:shd w:val="clear" w:color="auto" w:fill="auto"/>
            <w:noWrap/>
            <w:hideMark/>
          </w:tcPr>
          <w:p w14:paraId="5D77EC54" w14:textId="77777777" w:rsidR="005D5A61" w:rsidRPr="003F693F" w:rsidRDefault="005D5A61" w:rsidP="002237DF">
            <w:pPr>
              <w:spacing w:line="480" w:lineRule="auto"/>
              <w:rPr>
                <w:rFonts w:cstheme="minorHAnsi"/>
                <w:b/>
                <w:bCs/>
                <w:sz w:val="20"/>
                <w:szCs w:val="20"/>
              </w:rPr>
            </w:pPr>
          </w:p>
        </w:tc>
        <w:tc>
          <w:tcPr>
            <w:tcW w:w="1701" w:type="dxa"/>
            <w:tcBorders>
              <w:top w:val="nil"/>
              <w:left w:val="nil"/>
              <w:bottom w:val="nil"/>
              <w:right w:val="nil"/>
            </w:tcBorders>
            <w:shd w:val="clear" w:color="auto" w:fill="auto"/>
            <w:noWrap/>
            <w:hideMark/>
          </w:tcPr>
          <w:p w14:paraId="5CB24D9F" w14:textId="77777777" w:rsidR="005D5A61" w:rsidRPr="003F693F" w:rsidRDefault="005D5A61" w:rsidP="002237DF">
            <w:pPr>
              <w:spacing w:line="480" w:lineRule="auto"/>
              <w:rPr>
                <w:rFonts w:cstheme="minorHAnsi"/>
                <w:sz w:val="20"/>
                <w:szCs w:val="20"/>
              </w:rPr>
            </w:pPr>
          </w:p>
        </w:tc>
        <w:tc>
          <w:tcPr>
            <w:tcW w:w="1417" w:type="dxa"/>
            <w:tcBorders>
              <w:top w:val="nil"/>
              <w:left w:val="nil"/>
              <w:bottom w:val="nil"/>
              <w:right w:val="nil"/>
            </w:tcBorders>
            <w:shd w:val="clear" w:color="auto" w:fill="auto"/>
            <w:noWrap/>
            <w:hideMark/>
          </w:tcPr>
          <w:p w14:paraId="3F58B74F" w14:textId="77777777" w:rsidR="005D5A61" w:rsidRPr="003F693F" w:rsidRDefault="005D5A61" w:rsidP="002237DF">
            <w:pPr>
              <w:spacing w:line="480" w:lineRule="auto"/>
              <w:rPr>
                <w:rFonts w:cstheme="minorHAnsi"/>
                <w:sz w:val="20"/>
                <w:szCs w:val="20"/>
              </w:rPr>
            </w:pPr>
          </w:p>
        </w:tc>
        <w:tc>
          <w:tcPr>
            <w:tcW w:w="1559" w:type="dxa"/>
            <w:tcBorders>
              <w:top w:val="nil"/>
              <w:left w:val="nil"/>
              <w:bottom w:val="nil"/>
              <w:right w:val="nil"/>
            </w:tcBorders>
            <w:shd w:val="clear" w:color="auto" w:fill="auto"/>
            <w:noWrap/>
            <w:hideMark/>
          </w:tcPr>
          <w:p w14:paraId="497D36C7" w14:textId="77777777" w:rsidR="005D5A61" w:rsidRPr="003F693F" w:rsidRDefault="005D5A61" w:rsidP="002237DF">
            <w:pPr>
              <w:spacing w:line="480" w:lineRule="auto"/>
              <w:rPr>
                <w:rFonts w:cstheme="minorHAnsi"/>
                <w:sz w:val="20"/>
                <w:szCs w:val="20"/>
              </w:rPr>
            </w:pPr>
          </w:p>
        </w:tc>
      </w:tr>
      <w:tr w:rsidR="005D5A61" w:rsidRPr="003F693F" w14:paraId="5BD3A831" w14:textId="77777777" w:rsidTr="002237DF">
        <w:trPr>
          <w:gridAfter w:val="1"/>
          <w:wAfter w:w="382" w:type="dxa"/>
          <w:trHeight w:val="255"/>
        </w:trPr>
        <w:tc>
          <w:tcPr>
            <w:tcW w:w="3828" w:type="dxa"/>
            <w:tcBorders>
              <w:top w:val="nil"/>
              <w:left w:val="nil"/>
              <w:bottom w:val="nil"/>
              <w:right w:val="nil"/>
            </w:tcBorders>
            <w:shd w:val="clear" w:color="auto" w:fill="auto"/>
            <w:noWrap/>
            <w:hideMark/>
          </w:tcPr>
          <w:p w14:paraId="3D78A9D3" w14:textId="77777777" w:rsidR="005D5A61" w:rsidRPr="003F693F" w:rsidRDefault="005D5A61" w:rsidP="002237DF">
            <w:pPr>
              <w:spacing w:line="480" w:lineRule="auto"/>
              <w:rPr>
                <w:rFonts w:cstheme="minorHAnsi"/>
                <w:sz w:val="20"/>
                <w:szCs w:val="20"/>
              </w:rPr>
            </w:pPr>
            <w:proofErr w:type="spellStart"/>
            <w:r w:rsidRPr="003F693F">
              <w:rPr>
                <w:rFonts w:cstheme="minorHAnsi"/>
                <w:sz w:val="20"/>
                <w:szCs w:val="20"/>
              </w:rPr>
              <w:t>Above</w:t>
            </w:r>
            <w:proofErr w:type="spellEnd"/>
            <w:r w:rsidRPr="003F693F">
              <w:rPr>
                <w:rFonts w:cstheme="minorHAnsi"/>
                <w:sz w:val="20"/>
                <w:szCs w:val="20"/>
              </w:rPr>
              <w:t xml:space="preserve"> </w:t>
            </w:r>
            <w:proofErr w:type="spellStart"/>
            <w:r w:rsidRPr="003F693F">
              <w:rPr>
                <w:rFonts w:cstheme="minorHAnsi"/>
                <w:sz w:val="20"/>
                <w:szCs w:val="20"/>
              </w:rPr>
              <w:t>threshold</w:t>
            </w:r>
            <w:proofErr w:type="spellEnd"/>
          </w:p>
        </w:tc>
        <w:tc>
          <w:tcPr>
            <w:tcW w:w="1178" w:type="dxa"/>
            <w:tcBorders>
              <w:top w:val="nil"/>
              <w:left w:val="nil"/>
              <w:bottom w:val="nil"/>
              <w:right w:val="nil"/>
            </w:tcBorders>
            <w:shd w:val="clear" w:color="auto" w:fill="auto"/>
            <w:noWrap/>
            <w:vAlign w:val="bottom"/>
            <w:hideMark/>
          </w:tcPr>
          <w:p w14:paraId="5917E3B6" w14:textId="77777777" w:rsidR="005D5A61" w:rsidRPr="003F693F" w:rsidRDefault="005D5A61" w:rsidP="002237DF">
            <w:pPr>
              <w:spacing w:line="480" w:lineRule="auto"/>
              <w:rPr>
                <w:rFonts w:cstheme="minorHAnsi"/>
                <w:sz w:val="20"/>
                <w:szCs w:val="20"/>
              </w:rPr>
            </w:pPr>
            <w:r w:rsidRPr="003F693F">
              <w:rPr>
                <w:rFonts w:cstheme="minorHAnsi"/>
                <w:sz w:val="20"/>
                <w:szCs w:val="20"/>
              </w:rPr>
              <w:t>0.189***</w:t>
            </w:r>
          </w:p>
        </w:tc>
        <w:tc>
          <w:tcPr>
            <w:tcW w:w="1701" w:type="dxa"/>
            <w:tcBorders>
              <w:top w:val="nil"/>
              <w:left w:val="nil"/>
              <w:bottom w:val="nil"/>
              <w:right w:val="nil"/>
            </w:tcBorders>
            <w:shd w:val="clear" w:color="auto" w:fill="auto"/>
            <w:noWrap/>
            <w:vAlign w:val="bottom"/>
            <w:hideMark/>
          </w:tcPr>
          <w:p w14:paraId="048791B7" w14:textId="77777777" w:rsidR="005D5A61" w:rsidRPr="003F693F" w:rsidRDefault="005D5A61" w:rsidP="002237DF">
            <w:pPr>
              <w:spacing w:line="480" w:lineRule="auto"/>
              <w:rPr>
                <w:rFonts w:cstheme="minorHAnsi"/>
                <w:sz w:val="20"/>
                <w:szCs w:val="20"/>
              </w:rPr>
            </w:pPr>
            <w:r w:rsidRPr="003F693F">
              <w:rPr>
                <w:rFonts w:cstheme="minorHAnsi"/>
                <w:sz w:val="20"/>
                <w:szCs w:val="20"/>
              </w:rPr>
              <w:t>0.189***</w:t>
            </w:r>
          </w:p>
        </w:tc>
        <w:tc>
          <w:tcPr>
            <w:tcW w:w="1417" w:type="dxa"/>
            <w:tcBorders>
              <w:top w:val="nil"/>
              <w:left w:val="nil"/>
              <w:bottom w:val="nil"/>
              <w:right w:val="nil"/>
            </w:tcBorders>
            <w:shd w:val="clear" w:color="auto" w:fill="auto"/>
            <w:noWrap/>
            <w:vAlign w:val="bottom"/>
            <w:hideMark/>
          </w:tcPr>
          <w:p w14:paraId="5FEDCFBA" w14:textId="77777777" w:rsidR="005D5A61" w:rsidRPr="003F693F" w:rsidRDefault="005D5A61" w:rsidP="002237DF">
            <w:pPr>
              <w:spacing w:line="480" w:lineRule="auto"/>
              <w:rPr>
                <w:rFonts w:cstheme="minorHAnsi"/>
                <w:sz w:val="20"/>
                <w:szCs w:val="20"/>
              </w:rPr>
            </w:pPr>
            <w:r w:rsidRPr="003F693F">
              <w:rPr>
                <w:rFonts w:cstheme="minorHAnsi"/>
                <w:sz w:val="20"/>
                <w:szCs w:val="20"/>
              </w:rPr>
              <w:t>0.188***</w:t>
            </w:r>
          </w:p>
        </w:tc>
        <w:tc>
          <w:tcPr>
            <w:tcW w:w="1559" w:type="dxa"/>
            <w:tcBorders>
              <w:top w:val="nil"/>
              <w:left w:val="nil"/>
              <w:bottom w:val="nil"/>
              <w:right w:val="nil"/>
            </w:tcBorders>
            <w:shd w:val="clear" w:color="auto" w:fill="auto"/>
            <w:noWrap/>
            <w:vAlign w:val="bottom"/>
            <w:hideMark/>
          </w:tcPr>
          <w:p w14:paraId="4146FFE4" w14:textId="77777777" w:rsidR="005D5A61" w:rsidRPr="003F693F" w:rsidRDefault="005D5A61" w:rsidP="002237DF">
            <w:pPr>
              <w:spacing w:line="480" w:lineRule="auto"/>
              <w:rPr>
                <w:rFonts w:cstheme="minorHAnsi"/>
                <w:sz w:val="20"/>
                <w:szCs w:val="20"/>
              </w:rPr>
            </w:pPr>
            <w:r w:rsidRPr="003F693F">
              <w:rPr>
                <w:rFonts w:cstheme="minorHAnsi"/>
                <w:sz w:val="20"/>
                <w:szCs w:val="20"/>
              </w:rPr>
              <w:t>0.192***</w:t>
            </w:r>
          </w:p>
        </w:tc>
      </w:tr>
      <w:tr w:rsidR="005D5A61" w:rsidRPr="003F693F" w14:paraId="59219906" w14:textId="77777777" w:rsidTr="002237DF">
        <w:trPr>
          <w:gridAfter w:val="1"/>
          <w:wAfter w:w="382" w:type="dxa"/>
          <w:trHeight w:val="255"/>
        </w:trPr>
        <w:tc>
          <w:tcPr>
            <w:tcW w:w="3828" w:type="dxa"/>
            <w:tcBorders>
              <w:top w:val="nil"/>
              <w:left w:val="nil"/>
              <w:bottom w:val="nil"/>
              <w:right w:val="nil"/>
            </w:tcBorders>
            <w:shd w:val="clear" w:color="auto" w:fill="auto"/>
            <w:noWrap/>
            <w:hideMark/>
          </w:tcPr>
          <w:p w14:paraId="61E83BE3" w14:textId="77777777" w:rsidR="005D5A61" w:rsidRPr="003F693F" w:rsidRDefault="005D5A61" w:rsidP="002237DF">
            <w:pPr>
              <w:spacing w:line="480" w:lineRule="auto"/>
              <w:jc w:val="center"/>
              <w:rPr>
                <w:rFonts w:cstheme="minorHAnsi"/>
                <w:sz w:val="20"/>
                <w:szCs w:val="20"/>
              </w:rPr>
            </w:pPr>
          </w:p>
        </w:tc>
        <w:tc>
          <w:tcPr>
            <w:tcW w:w="1178" w:type="dxa"/>
            <w:tcBorders>
              <w:top w:val="nil"/>
              <w:left w:val="nil"/>
              <w:bottom w:val="nil"/>
              <w:right w:val="nil"/>
            </w:tcBorders>
            <w:shd w:val="clear" w:color="auto" w:fill="auto"/>
            <w:noWrap/>
            <w:vAlign w:val="bottom"/>
            <w:hideMark/>
          </w:tcPr>
          <w:p w14:paraId="254E565F" w14:textId="77777777" w:rsidR="005D5A61" w:rsidRPr="003F693F" w:rsidRDefault="005D5A61" w:rsidP="002237DF">
            <w:pPr>
              <w:spacing w:line="480" w:lineRule="auto"/>
              <w:rPr>
                <w:rFonts w:cstheme="minorHAnsi"/>
                <w:sz w:val="20"/>
                <w:szCs w:val="20"/>
              </w:rPr>
            </w:pPr>
            <w:r w:rsidRPr="003F693F">
              <w:rPr>
                <w:rFonts w:cstheme="minorHAnsi"/>
                <w:sz w:val="20"/>
                <w:szCs w:val="20"/>
              </w:rPr>
              <w:t>(0.034)</w:t>
            </w:r>
          </w:p>
        </w:tc>
        <w:tc>
          <w:tcPr>
            <w:tcW w:w="1701" w:type="dxa"/>
            <w:tcBorders>
              <w:top w:val="nil"/>
              <w:left w:val="nil"/>
              <w:bottom w:val="nil"/>
              <w:right w:val="nil"/>
            </w:tcBorders>
            <w:shd w:val="clear" w:color="auto" w:fill="auto"/>
            <w:noWrap/>
            <w:vAlign w:val="bottom"/>
            <w:hideMark/>
          </w:tcPr>
          <w:p w14:paraId="49544B5C" w14:textId="77777777" w:rsidR="005D5A61" w:rsidRPr="003F693F" w:rsidRDefault="005D5A61" w:rsidP="002237DF">
            <w:pPr>
              <w:spacing w:line="480" w:lineRule="auto"/>
              <w:rPr>
                <w:rFonts w:cstheme="minorHAnsi"/>
                <w:sz w:val="20"/>
                <w:szCs w:val="20"/>
              </w:rPr>
            </w:pPr>
            <w:r w:rsidRPr="003F693F">
              <w:rPr>
                <w:rFonts w:cstheme="minorHAnsi"/>
                <w:sz w:val="20"/>
                <w:szCs w:val="20"/>
              </w:rPr>
              <w:t>(0.034)</w:t>
            </w:r>
          </w:p>
        </w:tc>
        <w:tc>
          <w:tcPr>
            <w:tcW w:w="1417" w:type="dxa"/>
            <w:tcBorders>
              <w:top w:val="nil"/>
              <w:left w:val="nil"/>
              <w:bottom w:val="nil"/>
              <w:right w:val="nil"/>
            </w:tcBorders>
            <w:shd w:val="clear" w:color="auto" w:fill="auto"/>
            <w:noWrap/>
            <w:vAlign w:val="bottom"/>
            <w:hideMark/>
          </w:tcPr>
          <w:p w14:paraId="41DBE1E3" w14:textId="77777777" w:rsidR="005D5A61" w:rsidRPr="003F693F" w:rsidRDefault="005D5A61" w:rsidP="002237DF">
            <w:pPr>
              <w:spacing w:line="480" w:lineRule="auto"/>
              <w:rPr>
                <w:rFonts w:cstheme="minorHAnsi"/>
                <w:sz w:val="20"/>
                <w:szCs w:val="20"/>
              </w:rPr>
            </w:pPr>
            <w:r w:rsidRPr="003F693F">
              <w:rPr>
                <w:rFonts w:cstheme="minorHAnsi"/>
                <w:sz w:val="20"/>
                <w:szCs w:val="20"/>
              </w:rPr>
              <w:t>(0.034)</w:t>
            </w:r>
          </w:p>
        </w:tc>
        <w:tc>
          <w:tcPr>
            <w:tcW w:w="1559" w:type="dxa"/>
            <w:tcBorders>
              <w:top w:val="nil"/>
              <w:left w:val="nil"/>
              <w:bottom w:val="nil"/>
              <w:right w:val="nil"/>
            </w:tcBorders>
            <w:shd w:val="clear" w:color="auto" w:fill="auto"/>
            <w:noWrap/>
            <w:vAlign w:val="bottom"/>
            <w:hideMark/>
          </w:tcPr>
          <w:p w14:paraId="2B7596A9" w14:textId="77777777" w:rsidR="005D5A61" w:rsidRPr="003F693F" w:rsidRDefault="005D5A61" w:rsidP="002237DF">
            <w:pPr>
              <w:spacing w:line="480" w:lineRule="auto"/>
              <w:rPr>
                <w:rFonts w:cstheme="minorHAnsi"/>
                <w:sz w:val="20"/>
                <w:szCs w:val="20"/>
              </w:rPr>
            </w:pPr>
            <w:r w:rsidRPr="003F693F">
              <w:rPr>
                <w:rFonts w:cstheme="minorHAnsi"/>
                <w:sz w:val="20"/>
                <w:szCs w:val="20"/>
              </w:rPr>
              <w:t>(0.034)</w:t>
            </w:r>
          </w:p>
        </w:tc>
      </w:tr>
      <w:tr w:rsidR="005D5A61" w:rsidRPr="003F693F" w14:paraId="219625DF" w14:textId="77777777" w:rsidTr="002237DF">
        <w:trPr>
          <w:gridAfter w:val="1"/>
          <w:wAfter w:w="382" w:type="dxa"/>
          <w:trHeight w:val="255"/>
        </w:trPr>
        <w:tc>
          <w:tcPr>
            <w:tcW w:w="3828" w:type="dxa"/>
            <w:tcBorders>
              <w:top w:val="nil"/>
              <w:left w:val="nil"/>
              <w:bottom w:val="nil"/>
              <w:right w:val="nil"/>
            </w:tcBorders>
            <w:shd w:val="clear" w:color="auto" w:fill="auto"/>
            <w:hideMark/>
          </w:tcPr>
          <w:p w14:paraId="78F86DE4" w14:textId="77777777" w:rsidR="005D5A61" w:rsidRPr="003F693F" w:rsidRDefault="005D5A61" w:rsidP="002237DF">
            <w:pPr>
              <w:spacing w:line="480" w:lineRule="auto"/>
              <w:rPr>
                <w:rFonts w:cstheme="minorHAnsi"/>
                <w:sz w:val="20"/>
                <w:szCs w:val="20"/>
                <w:lang w:val="en-US"/>
              </w:rPr>
            </w:pPr>
            <w:r w:rsidRPr="003F693F">
              <w:rPr>
                <w:rFonts w:cstheme="minorHAnsi"/>
                <w:sz w:val="20"/>
                <w:szCs w:val="20"/>
                <w:lang w:val="en-US"/>
              </w:rPr>
              <w:t>F stat for weak identification (</w:t>
            </w:r>
            <w:proofErr w:type="spellStart"/>
            <w:r w:rsidRPr="003F693F">
              <w:rPr>
                <w:rFonts w:cstheme="minorHAnsi"/>
                <w:sz w:val="20"/>
                <w:szCs w:val="20"/>
                <w:lang w:val="en-US"/>
              </w:rPr>
              <w:t>Kleibergen</w:t>
            </w:r>
            <w:proofErr w:type="spellEnd"/>
            <w:r w:rsidRPr="003F693F">
              <w:rPr>
                <w:rFonts w:cstheme="minorHAnsi"/>
                <w:sz w:val="20"/>
                <w:szCs w:val="20"/>
                <w:lang w:val="en-US"/>
              </w:rPr>
              <w:t xml:space="preserve">-Paap </w:t>
            </w:r>
            <w:proofErr w:type="spellStart"/>
            <w:r w:rsidRPr="003F693F">
              <w:rPr>
                <w:rFonts w:cstheme="minorHAnsi"/>
                <w:sz w:val="20"/>
                <w:szCs w:val="20"/>
                <w:lang w:val="en-US"/>
              </w:rPr>
              <w:t>rk</w:t>
            </w:r>
            <w:proofErr w:type="spellEnd"/>
            <w:r w:rsidRPr="003F693F">
              <w:rPr>
                <w:rFonts w:cstheme="minorHAnsi"/>
                <w:sz w:val="20"/>
                <w:szCs w:val="20"/>
                <w:lang w:val="en-US"/>
              </w:rPr>
              <w:t xml:space="preserve"> Wald F statistic)</w:t>
            </w:r>
          </w:p>
        </w:tc>
        <w:tc>
          <w:tcPr>
            <w:tcW w:w="1178" w:type="dxa"/>
            <w:tcBorders>
              <w:top w:val="nil"/>
              <w:left w:val="nil"/>
              <w:bottom w:val="nil"/>
              <w:right w:val="nil"/>
            </w:tcBorders>
            <w:shd w:val="clear" w:color="auto" w:fill="auto"/>
            <w:noWrap/>
            <w:vAlign w:val="bottom"/>
            <w:hideMark/>
          </w:tcPr>
          <w:p w14:paraId="6D9CC78D" w14:textId="77777777" w:rsidR="005D5A61" w:rsidRPr="003F693F" w:rsidRDefault="005D5A61" w:rsidP="002237DF">
            <w:pPr>
              <w:spacing w:line="480" w:lineRule="auto"/>
              <w:rPr>
                <w:rFonts w:cstheme="minorHAnsi"/>
                <w:color w:val="000000" w:themeColor="text1"/>
                <w:sz w:val="20"/>
                <w:szCs w:val="20"/>
              </w:rPr>
            </w:pPr>
            <w:r w:rsidRPr="003F693F">
              <w:rPr>
                <w:rFonts w:cstheme="minorHAnsi"/>
                <w:sz w:val="20"/>
                <w:szCs w:val="20"/>
              </w:rPr>
              <w:t>30.61</w:t>
            </w:r>
          </w:p>
        </w:tc>
        <w:tc>
          <w:tcPr>
            <w:tcW w:w="1701" w:type="dxa"/>
            <w:tcBorders>
              <w:top w:val="nil"/>
              <w:left w:val="nil"/>
              <w:bottom w:val="nil"/>
              <w:right w:val="nil"/>
            </w:tcBorders>
            <w:shd w:val="clear" w:color="auto" w:fill="auto"/>
            <w:noWrap/>
            <w:vAlign w:val="bottom"/>
            <w:hideMark/>
          </w:tcPr>
          <w:p w14:paraId="32A052A7" w14:textId="77777777" w:rsidR="005D5A61" w:rsidRPr="003F693F" w:rsidRDefault="005D5A61" w:rsidP="002237DF">
            <w:pPr>
              <w:spacing w:line="480" w:lineRule="auto"/>
              <w:rPr>
                <w:rFonts w:cstheme="minorHAnsi"/>
                <w:color w:val="000000" w:themeColor="text1"/>
                <w:sz w:val="20"/>
                <w:szCs w:val="20"/>
              </w:rPr>
            </w:pPr>
            <w:r w:rsidRPr="003F693F">
              <w:rPr>
                <w:rFonts w:cstheme="minorHAnsi"/>
                <w:sz w:val="20"/>
                <w:szCs w:val="20"/>
              </w:rPr>
              <w:t>30.61</w:t>
            </w:r>
          </w:p>
        </w:tc>
        <w:tc>
          <w:tcPr>
            <w:tcW w:w="1417" w:type="dxa"/>
            <w:tcBorders>
              <w:top w:val="nil"/>
              <w:left w:val="nil"/>
              <w:bottom w:val="nil"/>
              <w:right w:val="nil"/>
            </w:tcBorders>
            <w:shd w:val="clear" w:color="auto" w:fill="auto"/>
            <w:noWrap/>
            <w:vAlign w:val="bottom"/>
            <w:hideMark/>
          </w:tcPr>
          <w:p w14:paraId="4B8F8FD5" w14:textId="77777777" w:rsidR="005D5A61" w:rsidRPr="003F693F" w:rsidRDefault="005D5A61" w:rsidP="002237DF">
            <w:pPr>
              <w:spacing w:line="480" w:lineRule="auto"/>
              <w:rPr>
                <w:rFonts w:cstheme="minorHAnsi"/>
                <w:color w:val="000000" w:themeColor="text1"/>
                <w:sz w:val="20"/>
                <w:szCs w:val="20"/>
              </w:rPr>
            </w:pPr>
            <w:r w:rsidRPr="003F693F">
              <w:rPr>
                <w:rFonts w:cstheme="minorHAnsi"/>
                <w:sz w:val="20"/>
                <w:szCs w:val="20"/>
              </w:rPr>
              <w:t>30.25</w:t>
            </w:r>
          </w:p>
        </w:tc>
        <w:tc>
          <w:tcPr>
            <w:tcW w:w="1559" w:type="dxa"/>
            <w:tcBorders>
              <w:top w:val="nil"/>
              <w:left w:val="nil"/>
              <w:bottom w:val="nil"/>
              <w:right w:val="nil"/>
            </w:tcBorders>
            <w:shd w:val="clear" w:color="auto" w:fill="auto"/>
            <w:noWrap/>
            <w:vAlign w:val="bottom"/>
            <w:hideMark/>
          </w:tcPr>
          <w:p w14:paraId="5D8DBCF0" w14:textId="77777777" w:rsidR="005D5A61" w:rsidRPr="003F693F" w:rsidRDefault="005D5A61" w:rsidP="002237DF">
            <w:pPr>
              <w:spacing w:line="480" w:lineRule="auto"/>
              <w:rPr>
                <w:rFonts w:cstheme="minorHAnsi"/>
                <w:color w:val="000000" w:themeColor="text1"/>
                <w:sz w:val="20"/>
                <w:szCs w:val="20"/>
              </w:rPr>
            </w:pPr>
            <w:r w:rsidRPr="003F693F">
              <w:rPr>
                <w:rFonts w:cstheme="minorHAnsi"/>
                <w:sz w:val="20"/>
                <w:szCs w:val="20"/>
              </w:rPr>
              <w:t>31.57</w:t>
            </w:r>
          </w:p>
        </w:tc>
      </w:tr>
      <w:tr w:rsidR="005D5A61" w:rsidRPr="003F693F" w14:paraId="4F452028" w14:textId="77777777" w:rsidTr="002237DF">
        <w:trPr>
          <w:gridAfter w:val="1"/>
          <w:wAfter w:w="382" w:type="dxa"/>
          <w:trHeight w:val="255"/>
        </w:trPr>
        <w:tc>
          <w:tcPr>
            <w:tcW w:w="3828" w:type="dxa"/>
            <w:tcBorders>
              <w:top w:val="single" w:sz="4" w:space="0" w:color="000000"/>
              <w:left w:val="nil"/>
              <w:bottom w:val="nil"/>
              <w:right w:val="nil"/>
            </w:tcBorders>
            <w:shd w:val="clear" w:color="auto" w:fill="auto"/>
            <w:noWrap/>
            <w:hideMark/>
          </w:tcPr>
          <w:p w14:paraId="183797F5" w14:textId="77777777" w:rsidR="005D5A61" w:rsidRPr="003F693F" w:rsidRDefault="005D5A61" w:rsidP="002237DF">
            <w:pPr>
              <w:spacing w:line="480" w:lineRule="auto"/>
              <w:rPr>
                <w:rFonts w:cstheme="minorHAnsi"/>
                <w:b/>
                <w:bCs/>
                <w:sz w:val="20"/>
                <w:szCs w:val="20"/>
              </w:rPr>
            </w:pPr>
            <w:proofErr w:type="spellStart"/>
            <w:r w:rsidRPr="003F693F">
              <w:rPr>
                <w:rFonts w:cstheme="minorHAnsi"/>
                <w:b/>
                <w:bCs/>
                <w:sz w:val="20"/>
                <w:szCs w:val="20"/>
              </w:rPr>
              <w:t>Quadratic</w:t>
            </w:r>
            <w:proofErr w:type="spellEnd"/>
            <w:r w:rsidRPr="003F693F">
              <w:rPr>
                <w:rFonts w:cstheme="minorHAnsi"/>
                <w:b/>
                <w:bCs/>
                <w:sz w:val="20"/>
                <w:szCs w:val="20"/>
              </w:rPr>
              <w:t xml:space="preserve"> Age</w:t>
            </w:r>
          </w:p>
        </w:tc>
        <w:tc>
          <w:tcPr>
            <w:tcW w:w="1178" w:type="dxa"/>
            <w:tcBorders>
              <w:top w:val="single" w:sz="4" w:space="0" w:color="000000"/>
              <w:left w:val="nil"/>
              <w:bottom w:val="nil"/>
              <w:right w:val="nil"/>
            </w:tcBorders>
            <w:shd w:val="clear" w:color="auto" w:fill="auto"/>
            <w:noWrap/>
            <w:hideMark/>
          </w:tcPr>
          <w:p w14:paraId="27CD5178" w14:textId="77777777" w:rsidR="005D5A61" w:rsidRPr="003F693F" w:rsidRDefault="005D5A61" w:rsidP="002237DF">
            <w:pPr>
              <w:spacing w:line="480" w:lineRule="auto"/>
              <w:rPr>
                <w:rFonts w:cstheme="minorHAnsi"/>
                <w:sz w:val="20"/>
                <w:szCs w:val="20"/>
              </w:rPr>
            </w:pPr>
            <w:r w:rsidRPr="003F693F">
              <w:rPr>
                <w:rFonts w:cstheme="minorHAnsi"/>
                <w:sz w:val="20"/>
                <w:szCs w:val="20"/>
              </w:rPr>
              <w:t> </w:t>
            </w:r>
          </w:p>
        </w:tc>
        <w:tc>
          <w:tcPr>
            <w:tcW w:w="1701" w:type="dxa"/>
            <w:tcBorders>
              <w:top w:val="single" w:sz="4" w:space="0" w:color="000000"/>
              <w:left w:val="nil"/>
              <w:bottom w:val="nil"/>
              <w:right w:val="nil"/>
            </w:tcBorders>
            <w:shd w:val="clear" w:color="auto" w:fill="auto"/>
            <w:noWrap/>
            <w:hideMark/>
          </w:tcPr>
          <w:p w14:paraId="0ABB3CAB" w14:textId="77777777" w:rsidR="005D5A61" w:rsidRPr="003F693F" w:rsidRDefault="005D5A61" w:rsidP="002237DF">
            <w:pPr>
              <w:spacing w:line="480" w:lineRule="auto"/>
              <w:rPr>
                <w:rFonts w:cstheme="minorHAnsi"/>
                <w:sz w:val="20"/>
                <w:szCs w:val="20"/>
              </w:rPr>
            </w:pPr>
            <w:r w:rsidRPr="003F693F">
              <w:rPr>
                <w:rFonts w:cstheme="minorHAnsi"/>
                <w:sz w:val="20"/>
                <w:szCs w:val="20"/>
              </w:rPr>
              <w:t> </w:t>
            </w:r>
          </w:p>
        </w:tc>
        <w:tc>
          <w:tcPr>
            <w:tcW w:w="1417" w:type="dxa"/>
            <w:tcBorders>
              <w:top w:val="single" w:sz="4" w:space="0" w:color="000000"/>
              <w:left w:val="nil"/>
              <w:bottom w:val="nil"/>
              <w:right w:val="nil"/>
            </w:tcBorders>
            <w:shd w:val="clear" w:color="auto" w:fill="auto"/>
            <w:noWrap/>
            <w:hideMark/>
          </w:tcPr>
          <w:p w14:paraId="4C1317F4" w14:textId="77777777" w:rsidR="005D5A61" w:rsidRPr="003F693F" w:rsidRDefault="005D5A61" w:rsidP="002237DF">
            <w:pPr>
              <w:spacing w:line="480" w:lineRule="auto"/>
              <w:rPr>
                <w:rFonts w:cstheme="minorHAnsi"/>
                <w:sz w:val="20"/>
                <w:szCs w:val="20"/>
              </w:rPr>
            </w:pPr>
            <w:r w:rsidRPr="003F693F">
              <w:rPr>
                <w:rFonts w:cstheme="minorHAnsi"/>
                <w:sz w:val="20"/>
                <w:szCs w:val="20"/>
              </w:rPr>
              <w:t> </w:t>
            </w:r>
          </w:p>
        </w:tc>
        <w:tc>
          <w:tcPr>
            <w:tcW w:w="1559" w:type="dxa"/>
            <w:tcBorders>
              <w:top w:val="single" w:sz="4" w:space="0" w:color="000000"/>
              <w:left w:val="nil"/>
              <w:bottom w:val="nil"/>
              <w:right w:val="nil"/>
            </w:tcBorders>
            <w:shd w:val="clear" w:color="auto" w:fill="auto"/>
            <w:noWrap/>
            <w:hideMark/>
          </w:tcPr>
          <w:p w14:paraId="138ACF73" w14:textId="77777777" w:rsidR="005D5A61" w:rsidRPr="003F693F" w:rsidRDefault="005D5A61" w:rsidP="002237DF">
            <w:pPr>
              <w:spacing w:line="480" w:lineRule="auto"/>
              <w:rPr>
                <w:rFonts w:cstheme="minorHAnsi"/>
                <w:sz w:val="20"/>
                <w:szCs w:val="20"/>
              </w:rPr>
            </w:pPr>
            <w:r w:rsidRPr="003F693F">
              <w:rPr>
                <w:rFonts w:cstheme="minorHAnsi"/>
                <w:sz w:val="20"/>
                <w:szCs w:val="20"/>
              </w:rPr>
              <w:t> </w:t>
            </w:r>
          </w:p>
        </w:tc>
      </w:tr>
      <w:tr w:rsidR="005D5A61" w:rsidRPr="003F693F" w14:paraId="36E82C6B" w14:textId="77777777" w:rsidTr="002237DF">
        <w:trPr>
          <w:gridAfter w:val="1"/>
          <w:wAfter w:w="382" w:type="dxa"/>
          <w:trHeight w:val="255"/>
        </w:trPr>
        <w:tc>
          <w:tcPr>
            <w:tcW w:w="3828" w:type="dxa"/>
            <w:tcBorders>
              <w:top w:val="nil"/>
              <w:left w:val="nil"/>
              <w:bottom w:val="nil"/>
              <w:right w:val="nil"/>
            </w:tcBorders>
            <w:shd w:val="clear" w:color="auto" w:fill="auto"/>
            <w:noWrap/>
            <w:hideMark/>
          </w:tcPr>
          <w:p w14:paraId="29EF6CE8" w14:textId="77777777" w:rsidR="005D5A61" w:rsidRPr="003F693F" w:rsidRDefault="005D5A61" w:rsidP="002237DF">
            <w:pPr>
              <w:spacing w:line="480" w:lineRule="auto"/>
              <w:rPr>
                <w:rFonts w:cstheme="minorHAnsi"/>
                <w:sz w:val="20"/>
                <w:szCs w:val="20"/>
              </w:rPr>
            </w:pPr>
            <w:proofErr w:type="spellStart"/>
            <w:r w:rsidRPr="003F693F">
              <w:rPr>
                <w:rFonts w:cstheme="minorHAnsi"/>
                <w:sz w:val="20"/>
                <w:szCs w:val="20"/>
              </w:rPr>
              <w:t>Above</w:t>
            </w:r>
            <w:proofErr w:type="spellEnd"/>
            <w:r w:rsidRPr="003F693F">
              <w:rPr>
                <w:rFonts w:cstheme="minorHAnsi"/>
                <w:sz w:val="20"/>
                <w:szCs w:val="20"/>
              </w:rPr>
              <w:t xml:space="preserve"> </w:t>
            </w:r>
            <w:proofErr w:type="spellStart"/>
            <w:r w:rsidRPr="003F693F">
              <w:rPr>
                <w:rFonts w:cstheme="minorHAnsi"/>
                <w:sz w:val="20"/>
                <w:szCs w:val="20"/>
              </w:rPr>
              <w:t>threshold</w:t>
            </w:r>
            <w:proofErr w:type="spellEnd"/>
          </w:p>
        </w:tc>
        <w:tc>
          <w:tcPr>
            <w:tcW w:w="1178" w:type="dxa"/>
            <w:tcBorders>
              <w:top w:val="nil"/>
              <w:left w:val="nil"/>
              <w:bottom w:val="nil"/>
              <w:right w:val="nil"/>
            </w:tcBorders>
            <w:shd w:val="clear" w:color="auto" w:fill="auto"/>
            <w:noWrap/>
            <w:vAlign w:val="bottom"/>
            <w:hideMark/>
          </w:tcPr>
          <w:p w14:paraId="6131D9F8" w14:textId="77777777" w:rsidR="005D5A61" w:rsidRPr="003F693F" w:rsidRDefault="005D5A61" w:rsidP="002237DF">
            <w:pPr>
              <w:spacing w:line="480" w:lineRule="auto"/>
              <w:rPr>
                <w:rFonts w:cstheme="minorHAnsi"/>
                <w:sz w:val="20"/>
                <w:szCs w:val="20"/>
              </w:rPr>
            </w:pPr>
            <w:r w:rsidRPr="003F693F">
              <w:rPr>
                <w:rFonts w:cstheme="minorHAnsi"/>
                <w:sz w:val="20"/>
                <w:szCs w:val="20"/>
              </w:rPr>
              <w:t>0.178***</w:t>
            </w:r>
          </w:p>
        </w:tc>
        <w:tc>
          <w:tcPr>
            <w:tcW w:w="1701" w:type="dxa"/>
            <w:tcBorders>
              <w:top w:val="nil"/>
              <w:left w:val="nil"/>
              <w:bottom w:val="nil"/>
              <w:right w:val="nil"/>
            </w:tcBorders>
            <w:shd w:val="clear" w:color="auto" w:fill="auto"/>
            <w:noWrap/>
            <w:vAlign w:val="bottom"/>
            <w:hideMark/>
          </w:tcPr>
          <w:p w14:paraId="5083E931" w14:textId="77777777" w:rsidR="005D5A61" w:rsidRPr="003F693F" w:rsidRDefault="005D5A61" w:rsidP="002237DF">
            <w:pPr>
              <w:spacing w:line="480" w:lineRule="auto"/>
              <w:rPr>
                <w:rFonts w:cstheme="minorHAnsi"/>
                <w:sz w:val="20"/>
                <w:szCs w:val="20"/>
              </w:rPr>
            </w:pPr>
            <w:r w:rsidRPr="003F693F">
              <w:rPr>
                <w:rFonts w:cstheme="minorHAnsi"/>
                <w:sz w:val="20"/>
                <w:szCs w:val="20"/>
              </w:rPr>
              <w:t>0.178***</w:t>
            </w:r>
          </w:p>
        </w:tc>
        <w:tc>
          <w:tcPr>
            <w:tcW w:w="1417" w:type="dxa"/>
            <w:tcBorders>
              <w:top w:val="nil"/>
              <w:left w:val="nil"/>
              <w:bottom w:val="nil"/>
              <w:right w:val="nil"/>
            </w:tcBorders>
            <w:shd w:val="clear" w:color="auto" w:fill="auto"/>
            <w:noWrap/>
            <w:vAlign w:val="bottom"/>
            <w:hideMark/>
          </w:tcPr>
          <w:p w14:paraId="6F95DE6E" w14:textId="77777777" w:rsidR="005D5A61" w:rsidRPr="003F693F" w:rsidRDefault="005D5A61" w:rsidP="002237DF">
            <w:pPr>
              <w:spacing w:line="480" w:lineRule="auto"/>
              <w:rPr>
                <w:rFonts w:cstheme="minorHAnsi"/>
                <w:sz w:val="20"/>
                <w:szCs w:val="20"/>
              </w:rPr>
            </w:pPr>
            <w:r w:rsidRPr="003F693F">
              <w:rPr>
                <w:rFonts w:cstheme="minorHAnsi"/>
                <w:sz w:val="20"/>
                <w:szCs w:val="20"/>
              </w:rPr>
              <w:t>0.177***</w:t>
            </w:r>
          </w:p>
        </w:tc>
        <w:tc>
          <w:tcPr>
            <w:tcW w:w="1559" w:type="dxa"/>
            <w:tcBorders>
              <w:top w:val="nil"/>
              <w:left w:val="nil"/>
              <w:bottom w:val="nil"/>
              <w:right w:val="nil"/>
            </w:tcBorders>
            <w:shd w:val="clear" w:color="auto" w:fill="auto"/>
            <w:noWrap/>
            <w:vAlign w:val="bottom"/>
            <w:hideMark/>
          </w:tcPr>
          <w:p w14:paraId="638315CC" w14:textId="77777777" w:rsidR="005D5A61" w:rsidRPr="003F693F" w:rsidRDefault="005D5A61" w:rsidP="002237DF">
            <w:pPr>
              <w:spacing w:line="480" w:lineRule="auto"/>
              <w:rPr>
                <w:rFonts w:cstheme="minorHAnsi"/>
                <w:sz w:val="20"/>
                <w:szCs w:val="20"/>
              </w:rPr>
            </w:pPr>
            <w:r w:rsidRPr="003F693F">
              <w:rPr>
                <w:rFonts w:cstheme="minorHAnsi"/>
                <w:sz w:val="20"/>
                <w:szCs w:val="20"/>
              </w:rPr>
              <w:t>0.181***</w:t>
            </w:r>
          </w:p>
        </w:tc>
      </w:tr>
      <w:tr w:rsidR="005D5A61" w:rsidRPr="003F693F" w14:paraId="5F4BFCD9" w14:textId="77777777" w:rsidTr="002237DF">
        <w:trPr>
          <w:gridAfter w:val="1"/>
          <w:wAfter w:w="382" w:type="dxa"/>
          <w:trHeight w:val="255"/>
        </w:trPr>
        <w:tc>
          <w:tcPr>
            <w:tcW w:w="3828" w:type="dxa"/>
            <w:tcBorders>
              <w:top w:val="nil"/>
              <w:left w:val="nil"/>
              <w:bottom w:val="nil"/>
              <w:right w:val="nil"/>
            </w:tcBorders>
            <w:shd w:val="clear" w:color="auto" w:fill="auto"/>
            <w:noWrap/>
            <w:hideMark/>
          </w:tcPr>
          <w:p w14:paraId="03FCE1A3" w14:textId="77777777" w:rsidR="005D5A61" w:rsidRPr="003F693F" w:rsidRDefault="005D5A61" w:rsidP="002237DF">
            <w:pPr>
              <w:spacing w:line="480" w:lineRule="auto"/>
              <w:jc w:val="center"/>
              <w:rPr>
                <w:rFonts w:cstheme="minorHAnsi"/>
                <w:color w:val="000000" w:themeColor="text1"/>
                <w:sz w:val="20"/>
                <w:szCs w:val="20"/>
              </w:rPr>
            </w:pPr>
          </w:p>
        </w:tc>
        <w:tc>
          <w:tcPr>
            <w:tcW w:w="1178" w:type="dxa"/>
            <w:tcBorders>
              <w:top w:val="nil"/>
              <w:left w:val="nil"/>
              <w:bottom w:val="nil"/>
              <w:right w:val="nil"/>
            </w:tcBorders>
            <w:shd w:val="clear" w:color="auto" w:fill="auto"/>
            <w:noWrap/>
            <w:vAlign w:val="bottom"/>
            <w:hideMark/>
          </w:tcPr>
          <w:p w14:paraId="1768D8C0" w14:textId="77777777" w:rsidR="005D5A61" w:rsidRPr="003F693F" w:rsidRDefault="005D5A61" w:rsidP="002237DF">
            <w:pPr>
              <w:spacing w:line="480" w:lineRule="auto"/>
              <w:rPr>
                <w:rFonts w:cstheme="minorHAnsi"/>
                <w:color w:val="000000" w:themeColor="text1"/>
                <w:sz w:val="20"/>
                <w:szCs w:val="20"/>
              </w:rPr>
            </w:pPr>
            <w:r w:rsidRPr="003F693F">
              <w:rPr>
                <w:rFonts w:cstheme="minorHAnsi"/>
                <w:sz w:val="20"/>
                <w:szCs w:val="20"/>
              </w:rPr>
              <w:t>(0.038)</w:t>
            </w:r>
          </w:p>
        </w:tc>
        <w:tc>
          <w:tcPr>
            <w:tcW w:w="1701" w:type="dxa"/>
            <w:tcBorders>
              <w:top w:val="nil"/>
              <w:left w:val="nil"/>
              <w:bottom w:val="nil"/>
              <w:right w:val="nil"/>
            </w:tcBorders>
            <w:shd w:val="clear" w:color="auto" w:fill="auto"/>
            <w:noWrap/>
            <w:vAlign w:val="bottom"/>
            <w:hideMark/>
          </w:tcPr>
          <w:p w14:paraId="2C4FE982" w14:textId="77777777" w:rsidR="005D5A61" w:rsidRPr="003F693F" w:rsidRDefault="005D5A61" w:rsidP="002237DF">
            <w:pPr>
              <w:spacing w:line="480" w:lineRule="auto"/>
              <w:rPr>
                <w:rFonts w:cstheme="minorHAnsi"/>
                <w:color w:val="000000" w:themeColor="text1"/>
                <w:sz w:val="20"/>
                <w:szCs w:val="20"/>
              </w:rPr>
            </w:pPr>
            <w:r w:rsidRPr="003F693F">
              <w:rPr>
                <w:rFonts w:cstheme="minorHAnsi"/>
                <w:sz w:val="20"/>
                <w:szCs w:val="20"/>
              </w:rPr>
              <w:t>(0.038)</w:t>
            </w:r>
          </w:p>
        </w:tc>
        <w:tc>
          <w:tcPr>
            <w:tcW w:w="1417" w:type="dxa"/>
            <w:tcBorders>
              <w:top w:val="nil"/>
              <w:left w:val="nil"/>
              <w:bottom w:val="nil"/>
              <w:right w:val="nil"/>
            </w:tcBorders>
            <w:shd w:val="clear" w:color="auto" w:fill="auto"/>
            <w:noWrap/>
            <w:vAlign w:val="bottom"/>
            <w:hideMark/>
          </w:tcPr>
          <w:p w14:paraId="10BDFD11" w14:textId="77777777" w:rsidR="005D5A61" w:rsidRPr="003F693F" w:rsidRDefault="005D5A61" w:rsidP="002237DF">
            <w:pPr>
              <w:spacing w:line="480" w:lineRule="auto"/>
              <w:rPr>
                <w:rFonts w:cstheme="minorHAnsi"/>
                <w:color w:val="000000" w:themeColor="text1"/>
                <w:sz w:val="20"/>
                <w:szCs w:val="20"/>
              </w:rPr>
            </w:pPr>
            <w:r w:rsidRPr="003F693F">
              <w:rPr>
                <w:rFonts w:cstheme="minorHAnsi"/>
                <w:sz w:val="20"/>
                <w:szCs w:val="20"/>
              </w:rPr>
              <w:t>(0.038)</w:t>
            </w:r>
          </w:p>
        </w:tc>
        <w:tc>
          <w:tcPr>
            <w:tcW w:w="1559" w:type="dxa"/>
            <w:tcBorders>
              <w:top w:val="nil"/>
              <w:left w:val="nil"/>
              <w:bottom w:val="nil"/>
              <w:right w:val="nil"/>
            </w:tcBorders>
            <w:shd w:val="clear" w:color="auto" w:fill="auto"/>
            <w:noWrap/>
            <w:vAlign w:val="bottom"/>
            <w:hideMark/>
          </w:tcPr>
          <w:p w14:paraId="63A22AAC" w14:textId="77777777" w:rsidR="005D5A61" w:rsidRPr="003F693F" w:rsidRDefault="005D5A61" w:rsidP="002237DF">
            <w:pPr>
              <w:spacing w:line="480" w:lineRule="auto"/>
              <w:rPr>
                <w:rFonts w:cstheme="minorHAnsi"/>
                <w:color w:val="000000" w:themeColor="text1"/>
                <w:sz w:val="20"/>
                <w:szCs w:val="20"/>
              </w:rPr>
            </w:pPr>
            <w:r w:rsidRPr="003F693F">
              <w:rPr>
                <w:rFonts w:cstheme="minorHAnsi"/>
                <w:sz w:val="20"/>
                <w:szCs w:val="20"/>
              </w:rPr>
              <w:t>(0.039)</w:t>
            </w:r>
          </w:p>
        </w:tc>
      </w:tr>
      <w:tr w:rsidR="005D5A61" w:rsidRPr="003F693F" w14:paraId="2D2D170E" w14:textId="77777777" w:rsidTr="002237DF">
        <w:trPr>
          <w:gridAfter w:val="1"/>
          <w:wAfter w:w="382" w:type="dxa"/>
          <w:trHeight w:val="255"/>
        </w:trPr>
        <w:tc>
          <w:tcPr>
            <w:tcW w:w="3828" w:type="dxa"/>
            <w:tcBorders>
              <w:top w:val="nil"/>
              <w:left w:val="nil"/>
              <w:bottom w:val="single" w:sz="4" w:space="0" w:color="auto"/>
              <w:right w:val="nil"/>
            </w:tcBorders>
            <w:shd w:val="clear" w:color="auto" w:fill="auto"/>
            <w:hideMark/>
          </w:tcPr>
          <w:p w14:paraId="012FEE0C" w14:textId="77777777" w:rsidR="005D5A61" w:rsidRPr="003F693F" w:rsidRDefault="005D5A61" w:rsidP="002237DF">
            <w:pPr>
              <w:spacing w:line="480" w:lineRule="auto"/>
              <w:rPr>
                <w:rFonts w:cstheme="minorHAnsi"/>
                <w:color w:val="000000" w:themeColor="text1"/>
                <w:sz w:val="20"/>
                <w:szCs w:val="20"/>
                <w:lang w:val="en-US"/>
              </w:rPr>
            </w:pPr>
            <w:r w:rsidRPr="003F693F">
              <w:rPr>
                <w:rFonts w:cstheme="minorHAnsi"/>
                <w:color w:val="000000" w:themeColor="text1"/>
                <w:sz w:val="20"/>
                <w:szCs w:val="20"/>
                <w:lang w:val="en-US"/>
              </w:rPr>
              <w:t>F stat for weak identification (</w:t>
            </w:r>
            <w:proofErr w:type="spellStart"/>
            <w:r w:rsidRPr="003F693F">
              <w:rPr>
                <w:rFonts w:cstheme="minorHAnsi"/>
                <w:color w:val="000000" w:themeColor="text1"/>
                <w:sz w:val="20"/>
                <w:szCs w:val="20"/>
                <w:lang w:val="en-US"/>
              </w:rPr>
              <w:t>Kleibergen</w:t>
            </w:r>
            <w:proofErr w:type="spellEnd"/>
            <w:r w:rsidRPr="003F693F">
              <w:rPr>
                <w:rFonts w:cstheme="minorHAnsi"/>
                <w:color w:val="000000" w:themeColor="text1"/>
                <w:sz w:val="20"/>
                <w:szCs w:val="20"/>
                <w:lang w:val="en-US"/>
              </w:rPr>
              <w:t xml:space="preserve">-Paap </w:t>
            </w:r>
            <w:proofErr w:type="spellStart"/>
            <w:r w:rsidRPr="003F693F">
              <w:rPr>
                <w:rFonts w:cstheme="minorHAnsi"/>
                <w:color w:val="000000" w:themeColor="text1"/>
                <w:sz w:val="20"/>
                <w:szCs w:val="20"/>
                <w:lang w:val="en-US"/>
              </w:rPr>
              <w:t>rk</w:t>
            </w:r>
            <w:proofErr w:type="spellEnd"/>
            <w:r w:rsidRPr="003F693F">
              <w:rPr>
                <w:rFonts w:cstheme="minorHAnsi"/>
                <w:color w:val="000000" w:themeColor="text1"/>
                <w:sz w:val="20"/>
                <w:szCs w:val="20"/>
                <w:lang w:val="en-US"/>
              </w:rPr>
              <w:t xml:space="preserve"> Wald F statistic)</w:t>
            </w:r>
          </w:p>
        </w:tc>
        <w:tc>
          <w:tcPr>
            <w:tcW w:w="1178" w:type="dxa"/>
            <w:tcBorders>
              <w:top w:val="nil"/>
              <w:left w:val="nil"/>
              <w:bottom w:val="single" w:sz="4" w:space="0" w:color="auto"/>
              <w:right w:val="nil"/>
            </w:tcBorders>
            <w:shd w:val="clear" w:color="auto" w:fill="auto"/>
            <w:noWrap/>
            <w:vAlign w:val="bottom"/>
            <w:hideMark/>
          </w:tcPr>
          <w:p w14:paraId="26CBF457" w14:textId="77777777" w:rsidR="005D5A61" w:rsidRPr="003F693F" w:rsidRDefault="005D5A61" w:rsidP="002237DF">
            <w:pPr>
              <w:spacing w:line="480" w:lineRule="auto"/>
              <w:rPr>
                <w:rFonts w:cstheme="minorHAnsi"/>
                <w:color w:val="000000" w:themeColor="text1"/>
                <w:sz w:val="20"/>
                <w:szCs w:val="20"/>
              </w:rPr>
            </w:pPr>
            <w:r w:rsidRPr="003F693F">
              <w:rPr>
                <w:rFonts w:cstheme="minorHAnsi"/>
                <w:sz w:val="20"/>
                <w:szCs w:val="20"/>
              </w:rPr>
              <w:t>21.32</w:t>
            </w:r>
          </w:p>
        </w:tc>
        <w:tc>
          <w:tcPr>
            <w:tcW w:w="1701" w:type="dxa"/>
            <w:tcBorders>
              <w:top w:val="nil"/>
              <w:left w:val="nil"/>
              <w:bottom w:val="single" w:sz="4" w:space="0" w:color="auto"/>
              <w:right w:val="nil"/>
            </w:tcBorders>
            <w:shd w:val="clear" w:color="auto" w:fill="auto"/>
            <w:noWrap/>
            <w:vAlign w:val="bottom"/>
            <w:hideMark/>
          </w:tcPr>
          <w:p w14:paraId="79696700" w14:textId="77777777" w:rsidR="005D5A61" w:rsidRPr="003F693F" w:rsidRDefault="005D5A61" w:rsidP="002237DF">
            <w:pPr>
              <w:spacing w:line="480" w:lineRule="auto"/>
              <w:rPr>
                <w:rFonts w:cstheme="minorHAnsi"/>
                <w:color w:val="000000" w:themeColor="text1"/>
                <w:sz w:val="20"/>
                <w:szCs w:val="20"/>
              </w:rPr>
            </w:pPr>
            <w:r w:rsidRPr="003F693F">
              <w:rPr>
                <w:rFonts w:cstheme="minorHAnsi"/>
                <w:sz w:val="20"/>
                <w:szCs w:val="20"/>
              </w:rPr>
              <w:t>21.32</w:t>
            </w:r>
          </w:p>
        </w:tc>
        <w:tc>
          <w:tcPr>
            <w:tcW w:w="1417" w:type="dxa"/>
            <w:tcBorders>
              <w:top w:val="nil"/>
              <w:left w:val="nil"/>
              <w:bottom w:val="single" w:sz="4" w:space="0" w:color="auto"/>
              <w:right w:val="nil"/>
            </w:tcBorders>
            <w:shd w:val="clear" w:color="auto" w:fill="auto"/>
            <w:noWrap/>
            <w:vAlign w:val="bottom"/>
            <w:hideMark/>
          </w:tcPr>
          <w:p w14:paraId="5BA15596" w14:textId="77777777" w:rsidR="005D5A61" w:rsidRPr="003F693F" w:rsidRDefault="005D5A61" w:rsidP="002237DF">
            <w:pPr>
              <w:spacing w:line="480" w:lineRule="auto"/>
              <w:rPr>
                <w:rFonts w:cstheme="minorHAnsi"/>
                <w:color w:val="000000" w:themeColor="text1"/>
                <w:sz w:val="20"/>
                <w:szCs w:val="20"/>
              </w:rPr>
            </w:pPr>
            <w:r w:rsidRPr="003F693F">
              <w:rPr>
                <w:rFonts w:cstheme="minorHAnsi"/>
                <w:sz w:val="20"/>
                <w:szCs w:val="20"/>
              </w:rPr>
              <w:t>21.11</w:t>
            </w:r>
          </w:p>
        </w:tc>
        <w:tc>
          <w:tcPr>
            <w:tcW w:w="1559" w:type="dxa"/>
            <w:tcBorders>
              <w:top w:val="nil"/>
              <w:left w:val="nil"/>
              <w:bottom w:val="single" w:sz="4" w:space="0" w:color="auto"/>
              <w:right w:val="nil"/>
            </w:tcBorders>
            <w:shd w:val="clear" w:color="auto" w:fill="auto"/>
            <w:noWrap/>
            <w:vAlign w:val="bottom"/>
            <w:hideMark/>
          </w:tcPr>
          <w:p w14:paraId="575D30FC" w14:textId="77777777" w:rsidR="005D5A61" w:rsidRPr="003F693F" w:rsidRDefault="005D5A61" w:rsidP="002237DF">
            <w:pPr>
              <w:spacing w:line="480" w:lineRule="auto"/>
              <w:rPr>
                <w:rFonts w:cstheme="minorHAnsi"/>
                <w:color w:val="000000" w:themeColor="text1"/>
                <w:sz w:val="20"/>
                <w:szCs w:val="20"/>
              </w:rPr>
            </w:pPr>
            <w:r w:rsidRPr="003F693F">
              <w:rPr>
                <w:rFonts w:cstheme="minorHAnsi"/>
                <w:sz w:val="20"/>
                <w:szCs w:val="20"/>
              </w:rPr>
              <w:t>22.06</w:t>
            </w:r>
          </w:p>
        </w:tc>
      </w:tr>
      <w:tr w:rsidR="005D5A61" w:rsidRPr="003F693F" w14:paraId="0DFD9AD8" w14:textId="77777777" w:rsidTr="002237DF">
        <w:trPr>
          <w:gridAfter w:val="1"/>
          <w:wAfter w:w="382" w:type="dxa"/>
          <w:trHeight w:val="255"/>
        </w:trPr>
        <w:tc>
          <w:tcPr>
            <w:tcW w:w="3828" w:type="dxa"/>
            <w:tcBorders>
              <w:top w:val="nil"/>
              <w:left w:val="nil"/>
              <w:bottom w:val="nil"/>
              <w:right w:val="nil"/>
            </w:tcBorders>
            <w:shd w:val="clear" w:color="auto" w:fill="auto"/>
            <w:noWrap/>
            <w:hideMark/>
          </w:tcPr>
          <w:p w14:paraId="35DA2FF4" w14:textId="77777777" w:rsidR="005D5A61" w:rsidRPr="003F693F" w:rsidRDefault="005D5A61" w:rsidP="002237DF">
            <w:pPr>
              <w:spacing w:line="480" w:lineRule="auto"/>
              <w:rPr>
                <w:rFonts w:cstheme="minorHAnsi"/>
                <w:b/>
                <w:bCs/>
                <w:sz w:val="20"/>
                <w:szCs w:val="20"/>
              </w:rPr>
            </w:pPr>
            <w:r w:rsidRPr="003F693F">
              <w:rPr>
                <w:rFonts w:cstheme="minorHAnsi"/>
                <w:b/>
                <w:bCs/>
                <w:sz w:val="20"/>
                <w:szCs w:val="20"/>
              </w:rPr>
              <w:t>Interaction</w:t>
            </w:r>
          </w:p>
        </w:tc>
        <w:tc>
          <w:tcPr>
            <w:tcW w:w="1178" w:type="dxa"/>
            <w:tcBorders>
              <w:top w:val="nil"/>
              <w:left w:val="nil"/>
              <w:bottom w:val="nil"/>
              <w:right w:val="nil"/>
            </w:tcBorders>
            <w:shd w:val="clear" w:color="auto" w:fill="auto"/>
            <w:noWrap/>
            <w:hideMark/>
          </w:tcPr>
          <w:p w14:paraId="0E6E8281" w14:textId="77777777" w:rsidR="005D5A61" w:rsidRPr="003F693F" w:rsidRDefault="005D5A61" w:rsidP="002237DF">
            <w:pPr>
              <w:spacing w:line="480" w:lineRule="auto"/>
              <w:rPr>
                <w:rFonts w:cstheme="minorHAnsi"/>
                <w:b/>
                <w:bCs/>
                <w:sz w:val="20"/>
                <w:szCs w:val="20"/>
              </w:rPr>
            </w:pPr>
          </w:p>
        </w:tc>
        <w:tc>
          <w:tcPr>
            <w:tcW w:w="1701" w:type="dxa"/>
            <w:tcBorders>
              <w:top w:val="nil"/>
              <w:left w:val="nil"/>
              <w:bottom w:val="nil"/>
              <w:right w:val="nil"/>
            </w:tcBorders>
            <w:shd w:val="clear" w:color="auto" w:fill="auto"/>
            <w:noWrap/>
            <w:hideMark/>
          </w:tcPr>
          <w:p w14:paraId="409140B1" w14:textId="77777777" w:rsidR="005D5A61" w:rsidRPr="003F693F" w:rsidRDefault="005D5A61" w:rsidP="002237DF">
            <w:pPr>
              <w:spacing w:line="480" w:lineRule="auto"/>
              <w:rPr>
                <w:rFonts w:cstheme="minorHAnsi"/>
                <w:sz w:val="20"/>
                <w:szCs w:val="20"/>
              </w:rPr>
            </w:pPr>
          </w:p>
        </w:tc>
        <w:tc>
          <w:tcPr>
            <w:tcW w:w="1417" w:type="dxa"/>
            <w:tcBorders>
              <w:top w:val="nil"/>
              <w:left w:val="nil"/>
              <w:bottom w:val="nil"/>
              <w:right w:val="nil"/>
            </w:tcBorders>
            <w:shd w:val="clear" w:color="auto" w:fill="auto"/>
            <w:noWrap/>
            <w:hideMark/>
          </w:tcPr>
          <w:p w14:paraId="1F6B9820" w14:textId="77777777" w:rsidR="005D5A61" w:rsidRPr="003F693F" w:rsidRDefault="005D5A61" w:rsidP="002237DF">
            <w:pPr>
              <w:spacing w:line="480" w:lineRule="auto"/>
              <w:rPr>
                <w:rFonts w:cstheme="minorHAnsi"/>
                <w:sz w:val="20"/>
                <w:szCs w:val="20"/>
              </w:rPr>
            </w:pPr>
          </w:p>
        </w:tc>
        <w:tc>
          <w:tcPr>
            <w:tcW w:w="1559" w:type="dxa"/>
            <w:tcBorders>
              <w:top w:val="nil"/>
              <w:left w:val="nil"/>
              <w:bottom w:val="nil"/>
              <w:right w:val="nil"/>
            </w:tcBorders>
            <w:shd w:val="clear" w:color="auto" w:fill="auto"/>
            <w:noWrap/>
            <w:hideMark/>
          </w:tcPr>
          <w:p w14:paraId="7DB7C496" w14:textId="77777777" w:rsidR="005D5A61" w:rsidRPr="003F693F" w:rsidRDefault="005D5A61" w:rsidP="002237DF">
            <w:pPr>
              <w:spacing w:line="480" w:lineRule="auto"/>
              <w:rPr>
                <w:rFonts w:cstheme="minorHAnsi"/>
                <w:sz w:val="20"/>
                <w:szCs w:val="20"/>
              </w:rPr>
            </w:pPr>
          </w:p>
        </w:tc>
      </w:tr>
      <w:tr w:rsidR="005D5A61" w:rsidRPr="003F693F" w14:paraId="6A555482" w14:textId="77777777" w:rsidTr="002237DF">
        <w:trPr>
          <w:gridAfter w:val="1"/>
          <w:wAfter w:w="382" w:type="dxa"/>
          <w:trHeight w:val="255"/>
        </w:trPr>
        <w:tc>
          <w:tcPr>
            <w:tcW w:w="3828" w:type="dxa"/>
            <w:tcBorders>
              <w:top w:val="nil"/>
              <w:left w:val="nil"/>
              <w:bottom w:val="nil"/>
              <w:right w:val="nil"/>
            </w:tcBorders>
            <w:shd w:val="clear" w:color="auto" w:fill="auto"/>
            <w:noWrap/>
            <w:hideMark/>
          </w:tcPr>
          <w:p w14:paraId="5529F6C2" w14:textId="77777777" w:rsidR="005D5A61" w:rsidRPr="003F693F" w:rsidRDefault="005D5A61" w:rsidP="002237DF">
            <w:pPr>
              <w:spacing w:line="480" w:lineRule="auto"/>
              <w:rPr>
                <w:rFonts w:cstheme="minorHAnsi"/>
                <w:sz w:val="20"/>
                <w:szCs w:val="20"/>
              </w:rPr>
            </w:pPr>
            <w:proofErr w:type="spellStart"/>
            <w:r w:rsidRPr="003F693F">
              <w:rPr>
                <w:rFonts w:cstheme="minorHAnsi"/>
                <w:sz w:val="20"/>
                <w:szCs w:val="20"/>
              </w:rPr>
              <w:t>Above</w:t>
            </w:r>
            <w:proofErr w:type="spellEnd"/>
            <w:r w:rsidRPr="003F693F">
              <w:rPr>
                <w:rFonts w:cstheme="minorHAnsi"/>
                <w:sz w:val="20"/>
                <w:szCs w:val="20"/>
              </w:rPr>
              <w:t xml:space="preserve"> </w:t>
            </w:r>
            <w:proofErr w:type="spellStart"/>
            <w:r w:rsidRPr="003F693F">
              <w:rPr>
                <w:rFonts w:cstheme="minorHAnsi"/>
                <w:sz w:val="20"/>
                <w:szCs w:val="20"/>
              </w:rPr>
              <w:t>threshold</w:t>
            </w:r>
            <w:proofErr w:type="spellEnd"/>
          </w:p>
        </w:tc>
        <w:tc>
          <w:tcPr>
            <w:tcW w:w="1178" w:type="dxa"/>
            <w:tcBorders>
              <w:top w:val="nil"/>
              <w:left w:val="nil"/>
              <w:bottom w:val="nil"/>
              <w:right w:val="nil"/>
            </w:tcBorders>
            <w:shd w:val="clear" w:color="auto" w:fill="auto"/>
            <w:noWrap/>
            <w:vAlign w:val="bottom"/>
            <w:hideMark/>
          </w:tcPr>
          <w:p w14:paraId="45EC4359" w14:textId="77777777" w:rsidR="005D5A61" w:rsidRPr="003F693F" w:rsidRDefault="005D5A61" w:rsidP="002237DF">
            <w:pPr>
              <w:spacing w:line="480" w:lineRule="auto"/>
              <w:rPr>
                <w:rFonts w:cstheme="minorHAnsi"/>
                <w:sz w:val="20"/>
                <w:szCs w:val="20"/>
              </w:rPr>
            </w:pPr>
            <w:r w:rsidRPr="003F693F">
              <w:rPr>
                <w:rFonts w:cstheme="minorHAnsi"/>
                <w:sz w:val="20"/>
                <w:szCs w:val="20"/>
              </w:rPr>
              <w:t>0.209***</w:t>
            </w:r>
          </w:p>
        </w:tc>
        <w:tc>
          <w:tcPr>
            <w:tcW w:w="1701" w:type="dxa"/>
            <w:tcBorders>
              <w:top w:val="nil"/>
              <w:left w:val="nil"/>
              <w:bottom w:val="nil"/>
              <w:right w:val="nil"/>
            </w:tcBorders>
            <w:shd w:val="clear" w:color="auto" w:fill="auto"/>
            <w:noWrap/>
            <w:vAlign w:val="bottom"/>
            <w:hideMark/>
          </w:tcPr>
          <w:p w14:paraId="13E08321" w14:textId="77777777" w:rsidR="005D5A61" w:rsidRPr="003F693F" w:rsidRDefault="005D5A61" w:rsidP="002237DF">
            <w:pPr>
              <w:spacing w:line="480" w:lineRule="auto"/>
              <w:rPr>
                <w:rFonts w:cstheme="minorHAnsi"/>
                <w:sz w:val="20"/>
                <w:szCs w:val="20"/>
              </w:rPr>
            </w:pPr>
            <w:r w:rsidRPr="003F693F">
              <w:rPr>
                <w:rFonts w:cstheme="minorHAnsi"/>
                <w:sz w:val="20"/>
                <w:szCs w:val="20"/>
              </w:rPr>
              <w:t>0.209***</w:t>
            </w:r>
          </w:p>
        </w:tc>
        <w:tc>
          <w:tcPr>
            <w:tcW w:w="1417" w:type="dxa"/>
            <w:tcBorders>
              <w:top w:val="nil"/>
              <w:left w:val="nil"/>
              <w:bottom w:val="nil"/>
              <w:right w:val="nil"/>
            </w:tcBorders>
            <w:shd w:val="clear" w:color="auto" w:fill="auto"/>
            <w:noWrap/>
            <w:vAlign w:val="bottom"/>
            <w:hideMark/>
          </w:tcPr>
          <w:p w14:paraId="27133BA4" w14:textId="77777777" w:rsidR="005D5A61" w:rsidRPr="003F693F" w:rsidRDefault="005D5A61" w:rsidP="002237DF">
            <w:pPr>
              <w:spacing w:line="480" w:lineRule="auto"/>
              <w:rPr>
                <w:rFonts w:cstheme="minorHAnsi"/>
                <w:sz w:val="20"/>
                <w:szCs w:val="20"/>
              </w:rPr>
            </w:pPr>
            <w:r w:rsidRPr="003F693F">
              <w:rPr>
                <w:rFonts w:cstheme="minorHAnsi"/>
                <w:sz w:val="20"/>
                <w:szCs w:val="20"/>
              </w:rPr>
              <w:t>0.208***</w:t>
            </w:r>
          </w:p>
        </w:tc>
        <w:tc>
          <w:tcPr>
            <w:tcW w:w="1559" w:type="dxa"/>
            <w:tcBorders>
              <w:top w:val="nil"/>
              <w:left w:val="nil"/>
              <w:bottom w:val="nil"/>
              <w:right w:val="nil"/>
            </w:tcBorders>
            <w:shd w:val="clear" w:color="auto" w:fill="auto"/>
            <w:noWrap/>
            <w:vAlign w:val="bottom"/>
            <w:hideMark/>
          </w:tcPr>
          <w:p w14:paraId="27E3D454" w14:textId="77777777" w:rsidR="005D5A61" w:rsidRPr="003F693F" w:rsidRDefault="005D5A61" w:rsidP="002237DF">
            <w:pPr>
              <w:spacing w:line="480" w:lineRule="auto"/>
              <w:rPr>
                <w:rFonts w:cstheme="minorHAnsi"/>
                <w:sz w:val="20"/>
                <w:szCs w:val="20"/>
              </w:rPr>
            </w:pPr>
            <w:r w:rsidRPr="003F693F">
              <w:rPr>
                <w:rFonts w:cstheme="minorHAnsi"/>
                <w:sz w:val="20"/>
                <w:szCs w:val="20"/>
              </w:rPr>
              <w:t>0.212***</w:t>
            </w:r>
          </w:p>
        </w:tc>
      </w:tr>
      <w:tr w:rsidR="005D5A61" w:rsidRPr="003F693F" w14:paraId="0CCFBD62" w14:textId="77777777" w:rsidTr="002237DF">
        <w:trPr>
          <w:gridAfter w:val="1"/>
          <w:wAfter w:w="382" w:type="dxa"/>
          <w:trHeight w:val="255"/>
        </w:trPr>
        <w:tc>
          <w:tcPr>
            <w:tcW w:w="3828" w:type="dxa"/>
            <w:tcBorders>
              <w:top w:val="nil"/>
              <w:left w:val="nil"/>
              <w:bottom w:val="nil"/>
              <w:right w:val="nil"/>
            </w:tcBorders>
            <w:shd w:val="clear" w:color="auto" w:fill="auto"/>
            <w:noWrap/>
            <w:hideMark/>
          </w:tcPr>
          <w:p w14:paraId="6697EFB1" w14:textId="77777777" w:rsidR="005D5A61" w:rsidRPr="003F693F" w:rsidRDefault="005D5A61" w:rsidP="002237DF">
            <w:pPr>
              <w:spacing w:line="480" w:lineRule="auto"/>
              <w:jc w:val="center"/>
              <w:rPr>
                <w:rFonts w:cstheme="minorHAnsi"/>
                <w:sz w:val="20"/>
                <w:szCs w:val="20"/>
              </w:rPr>
            </w:pPr>
          </w:p>
        </w:tc>
        <w:tc>
          <w:tcPr>
            <w:tcW w:w="1178" w:type="dxa"/>
            <w:tcBorders>
              <w:top w:val="nil"/>
              <w:left w:val="nil"/>
              <w:bottom w:val="nil"/>
              <w:right w:val="nil"/>
            </w:tcBorders>
            <w:shd w:val="clear" w:color="auto" w:fill="auto"/>
            <w:noWrap/>
            <w:vAlign w:val="bottom"/>
            <w:hideMark/>
          </w:tcPr>
          <w:p w14:paraId="6DD34BCA" w14:textId="77777777" w:rsidR="005D5A61" w:rsidRPr="003F693F" w:rsidRDefault="005D5A61" w:rsidP="002237DF">
            <w:pPr>
              <w:spacing w:line="480" w:lineRule="auto"/>
              <w:rPr>
                <w:rFonts w:cstheme="minorHAnsi"/>
                <w:sz w:val="20"/>
                <w:szCs w:val="20"/>
              </w:rPr>
            </w:pPr>
            <w:r w:rsidRPr="003F693F">
              <w:rPr>
                <w:rFonts w:cstheme="minorHAnsi"/>
                <w:sz w:val="20"/>
                <w:szCs w:val="20"/>
              </w:rPr>
              <w:t>(0.037)</w:t>
            </w:r>
          </w:p>
        </w:tc>
        <w:tc>
          <w:tcPr>
            <w:tcW w:w="1701" w:type="dxa"/>
            <w:tcBorders>
              <w:top w:val="nil"/>
              <w:left w:val="nil"/>
              <w:bottom w:val="nil"/>
              <w:right w:val="nil"/>
            </w:tcBorders>
            <w:shd w:val="clear" w:color="auto" w:fill="auto"/>
            <w:noWrap/>
            <w:vAlign w:val="bottom"/>
            <w:hideMark/>
          </w:tcPr>
          <w:p w14:paraId="5E0F7333" w14:textId="77777777" w:rsidR="005D5A61" w:rsidRPr="003F693F" w:rsidRDefault="005D5A61" w:rsidP="002237DF">
            <w:pPr>
              <w:spacing w:line="480" w:lineRule="auto"/>
              <w:rPr>
                <w:rFonts w:cstheme="minorHAnsi"/>
                <w:sz w:val="20"/>
                <w:szCs w:val="20"/>
              </w:rPr>
            </w:pPr>
            <w:r w:rsidRPr="003F693F">
              <w:rPr>
                <w:rFonts w:cstheme="minorHAnsi"/>
                <w:sz w:val="20"/>
                <w:szCs w:val="20"/>
              </w:rPr>
              <w:t>(0.037)</w:t>
            </w:r>
          </w:p>
        </w:tc>
        <w:tc>
          <w:tcPr>
            <w:tcW w:w="1417" w:type="dxa"/>
            <w:tcBorders>
              <w:top w:val="nil"/>
              <w:left w:val="nil"/>
              <w:bottom w:val="nil"/>
              <w:right w:val="nil"/>
            </w:tcBorders>
            <w:shd w:val="clear" w:color="auto" w:fill="auto"/>
            <w:noWrap/>
            <w:vAlign w:val="bottom"/>
            <w:hideMark/>
          </w:tcPr>
          <w:p w14:paraId="11C35E3F" w14:textId="77777777" w:rsidR="005D5A61" w:rsidRPr="003F693F" w:rsidRDefault="005D5A61" w:rsidP="002237DF">
            <w:pPr>
              <w:spacing w:line="480" w:lineRule="auto"/>
              <w:rPr>
                <w:rFonts w:cstheme="minorHAnsi"/>
                <w:sz w:val="20"/>
                <w:szCs w:val="20"/>
              </w:rPr>
            </w:pPr>
            <w:r w:rsidRPr="003F693F">
              <w:rPr>
                <w:rFonts w:cstheme="minorHAnsi"/>
                <w:sz w:val="20"/>
                <w:szCs w:val="20"/>
              </w:rPr>
              <w:t>(0.037)</w:t>
            </w:r>
          </w:p>
        </w:tc>
        <w:tc>
          <w:tcPr>
            <w:tcW w:w="1559" w:type="dxa"/>
            <w:tcBorders>
              <w:top w:val="nil"/>
              <w:left w:val="nil"/>
              <w:bottom w:val="nil"/>
              <w:right w:val="nil"/>
            </w:tcBorders>
            <w:shd w:val="clear" w:color="auto" w:fill="auto"/>
            <w:noWrap/>
            <w:vAlign w:val="bottom"/>
            <w:hideMark/>
          </w:tcPr>
          <w:p w14:paraId="0F034DE3" w14:textId="77777777" w:rsidR="005D5A61" w:rsidRPr="003F693F" w:rsidRDefault="005D5A61" w:rsidP="002237DF">
            <w:pPr>
              <w:spacing w:line="480" w:lineRule="auto"/>
              <w:rPr>
                <w:rFonts w:cstheme="minorHAnsi"/>
                <w:sz w:val="20"/>
                <w:szCs w:val="20"/>
              </w:rPr>
            </w:pPr>
            <w:r w:rsidRPr="003F693F">
              <w:rPr>
                <w:rFonts w:cstheme="minorHAnsi"/>
                <w:sz w:val="20"/>
                <w:szCs w:val="20"/>
              </w:rPr>
              <w:t>(0.037)</w:t>
            </w:r>
          </w:p>
        </w:tc>
      </w:tr>
      <w:tr w:rsidR="005D5A61" w:rsidRPr="003F693F" w14:paraId="51158D34" w14:textId="77777777" w:rsidTr="002237DF">
        <w:trPr>
          <w:gridAfter w:val="1"/>
          <w:wAfter w:w="382" w:type="dxa"/>
          <w:trHeight w:val="255"/>
        </w:trPr>
        <w:tc>
          <w:tcPr>
            <w:tcW w:w="3828" w:type="dxa"/>
            <w:tcBorders>
              <w:top w:val="nil"/>
              <w:left w:val="nil"/>
              <w:bottom w:val="single" w:sz="4" w:space="0" w:color="auto"/>
              <w:right w:val="nil"/>
            </w:tcBorders>
            <w:shd w:val="clear" w:color="auto" w:fill="auto"/>
            <w:hideMark/>
          </w:tcPr>
          <w:p w14:paraId="18A109C2" w14:textId="77777777" w:rsidR="005D5A61" w:rsidRPr="003F693F" w:rsidRDefault="005D5A61" w:rsidP="002237DF">
            <w:pPr>
              <w:spacing w:line="480" w:lineRule="auto"/>
              <w:rPr>
                <w:rFonts w:cstheme="minorHAnsi"/>
                <w:sz w:val="20"/>
                <w:szCs w:val="20"/>
                <w:lang w:val="en-US"/>
              </w:rPr>
            </w:pPr>
            <w:r w:rsidRPr="003F693F">
              <w:rPr>
                <w:rFonts w:cstheme="minorHAnsi"/>
                <w:sz w:val="20"/>
                <w:szCs w:val="20"/>
                <w:lang w:val="en-US"/>
              </w:rPr>
              <w:t>F stat for weak identification (</w:t>
            </w:r>
            <w:proofErr w:type="spellStart"/>
            <w:r w:rsidRPr="003F693F">
              <w:rPr>
                <w:rFonts w:cstheme="minorHAnsi"/>
                <w:sz w:val="20"/>
                <w:szCs w:val="20"/>
                <w:lang w:val="en-US"/>
              </w:rPr>
              <w:t>Kleibergen</w:t>
            </w:r>
            <w:proofErr w:type="spellEnd"/>
            <w:r w:rsidRPr="003F693F">
              <w:rPr>
                <w:rFonts w:cstheme="minorHAnsi"/>
                <w:sz w:val="20"/>
                <w:szCs w:val="20"/>
                <w:lang w:val="en-US"/>
              </w:rPr>
              <w:t xml:space="preserve">-Paap </w:t>
            </w:r>
            <w:proofErr w:type="spellStart"/>
            <w:r w:rsidRPr="003F693F">
              <w:rPr>
                <w:rFonts w:cstheme="minorHAnsi"/>
                <w:sz w:val="20"/>
                <w:szCs w:val="20"/>
                <w:lang w:val="en-US"/>
              </w:rPr>
              <w:t>rk</w:t>
            </w:r>
            <w:proofErr w:type="spellEnd"/>
            <w:r w:rsidRPr="003F693F">
              <w:rPr>
                <w:rFonts w:cstheme="minorHAnsi"/>
                <w:sz w:val="20"/>
                <w:szCs w:val="20"/>
                <w:lang w:val="en-US"/>
              </w:rPr>
              <w:t xml:space="preserve"> Wald F statistic)</w:t>
            </w:r>
          </w:p>
        </w:tc>
        <w:tc>
          <w:tcPr>
            <w:tcW w:w="1178" w:type="dxa"/>
            <w:tcBorders>
              <w:top w:val="nil"/>
              <w:left w:val="nil"/>
              <w:bottom w:val="single" w:sz="4" w:space="0" w:color="auto"/>
              <w:right w:val="nil"/>
            </w:tcBorders>
            <w:shd w:val="clear" w:color="auto" w:fill="auto"/>
            <w:noWrap/>
            <w:hideMark/>
          </w:tcPr>
          <w:p w14:paraId="750010F2" w14:textId="77777777" w:rsidR="005D5A61" w:rsidRPr="003F693F" w:rsidRDefault="005D5A61" w:rsidP="002237DF">
            <w:pPr>
              <w:spacing w:line="480" w:lineRule="auto"/>
              <w:rPr>
                <w:rFonts w:cstheme="minorHAnsi"/>
                <w:color w:val="000000" w:themeColor="text1"/>
                <w:sz w:val="20"/>
                <w:szCs w:val="20"/>
              </w:rPr>
            </w:pPr>
            <w:r w:rsidRPr="003F693F">
              <w:rPr>
                <w:rFonts w:cstheme="minorHAnsi"/>
                <w:color w:val="000000" w:themeColor="text1"/>
                <w:sz w:val="20"/>
                <w:szCs w:val="20"/>
              </w:rPr>
              <w:t>31.55</w:t>
            </w:r>
          </w:p>
        </w:tc>
        <w:tc>
          <w:tcPr>
            <w:tcW w:w="1701" w:type="dxa"/>
            <w:tcBorders>
              <w:top w:val="nil"/>
              <w:left w:val="nil"/>
              <w:bottom w:val="single" w:sz="4" w:space="0" w:color="auto"/>
              <w:right w:val="nil"/>
            </w:tcBorders>
            <w:shd w:val="clear" w:color="auto" w:fill="auto"/>
            <w:noWrap/>
            <w:hideMark/>
          </w:tcPr>
          <w:p w14:paraId="1E96F9F8" w14:textId="77777777" w:rsidR="005D5A61" w:rsidRPr="003F693F" w:rsidRDefault="005D5A61" w:rsidP="002237DF">
            <w:pPr>
              <w:spacing w:line="480" w:lineRule="auto"/>
              <w:rPr>
                <w:rFonts w:cstheme="minorHAnsi"/>
                <w:color w:val="000000" w:themeColor="text1"/>
                <w:sz w:val="20"/>
                <w:szCs w:val="20"/>
              </w:rPr>
            </w:pPr>
            <w:r w:rsidRPr="003F693F">
              <w:rPr>
                <w:rFonts w:cstheme="minorHAnsi"/>
                <w:color w:val="000000" w:themeColor="text1"/>
                <w:sz w:val="20"/>
                <w:szCs w:val="20"/>
              </w:rPr>
              <w:t>31.55</w:t>
            </w:r>
          </w:p>
        </w:tc>
        <w:tc>
          <w:tcPr>
            <w:tcW w:w="1417" w:type="dxa"/>
            <w:tcBorders>
              <w:top w:val="nil"/>
              <w:left w:val="nil"/>
              <w:bottom w:val="single" w:sz="4" w:space="0" w:color="auto"/>
              <w:right w:val="nil"/>
            </w:tcBorders>
            <w:shd w:val="clear" w:color="auto" w:fill="auto"/>
            <w:noWrap/>
            <w:hideMark/>
          </w:tcPr>
          <w:p w14:paraId="210061DB" w14:textId="77777777" w:rsidR="005D5A61" w:rsidRPr="003F693F" w:rsidRDefault="005D5A61" w:rsidP="002237DF">
            <w:pPr>
              <w:spacing w:line="480" w:lineRule="auto"/>
              <w:rPr>
                <w:rFonts w:cstheme="minorHAnsi"/>
                <w:color w:val="000000" w:themeColor="text1"/>
                <w:sz w:val="20"/>
                <w:szCs w:val="20"/>
              </w:rPr>
            </w:pPr>
            <w:r w:rsidRPr="003F693F">
              <w:rPr>
                <w:rFonts w:cstheme="minorHAnsi"/>
                <w:color w:val="000000" w:themeColor="text1"/>
                <w:sz w:val="20"/>
                <w:szCs w:val="20"/>
              </w:rPr>
              <w:t>31.23</w:t>
            </w:r>
            <w:r w:rsidRPr="003F693F" w:rsidDel="00BF41ED">
              <w:rPr>
                <w:rFonts w:cstheme="minorHAnsi"/>
                <w:color w:val="000000" w:themeColor="text1"/>
                <w:sz w:val="20"/>
                <w:szCs w:val="20"/>
              </w:rPr>
              <w:t xml:space="preserve"> </w:t>
            </w:r>
          </w:p>
        </w:tc>
        <w:tc>
          <w:tcPr>
            <w:tcW w:w="1559" w:type="dxa"/>
            <w:tcBorders>
              <w:top w:val="nil"/>
              <w:left w:val="nil"/>
              <w:bottom w:val="single" w:sz="4" w:space="0" w:color="auto"/>
              <w:right w:val="nil"/>
            </w:tcBorders>
            <w:shd w:val="clear" w:color="auto" w:fill="auto"/>
            <w:noWrap/>
            <w:hideMark/>
          </w:tcPr>
          <w:p w14:paraId="26B6E255" w14:textId="77777777" w:rsidR="005D5A61" w:rsidRPr="003F693F" w:rsidRDefault="005D5A61" w:rsidP="002237DF">
            <w:pPr>
              <w:spacing w:line="480" w:lineRule="auto"/>
              <w:rPr>
                <w:rFonts w:cstheme="minorHAnsi"/>
                <w:color w:val="000000" w:themeColor="text1"/>
                <w:sz w:val="20"/>
                <w:szCs w:val="20"/>
              </w:rPr>
            </w:pPr>
            <w:r w:rsidRPr="003F693F">
              <w:rPr>
                <w:rFonts w:cstheme="minorHAnsi"/>
                <w:color w:val="000000" w:themeColor="text1"/>
                <w:sz w:val="20"/>
                <w:szCs w:val="20"/>
              </w:rPr>
              <w:t>32.36</w:t>
            </w:r>
          </w:p>
        </w:tc>
      </w:tr>
      <w:tr w:rsidR="005D5A61" w:rsidRPr="003F693F" w14:paraId="41B30100" w14:textId="77777777" w:rsidTr="002237DF">
        <w:trPr>
          <w:gridAfter w:val="1"/>
          <w:wAfter w:w="382" w:type="dxa"/>
          <w:trHeight w:val="255"/>
        </w:trPr>
        <w:tc>
          <w:tcPr>
            <w:tcW w:w="3828" w:type="dxa"/>
            <w:tcBorders>
              <w:top w:val="nil"/>
              <w:left w:val="nil"/>
              <w:bottom w:val="single" w:sz="4" w:space="0" w:color="000000"/>
              <w:right w:val="nil"/>
            </w:tcBorders>
            <w:shd w:val="clear" w:color="auto" w:fill="auto"/>
            <w:noWrap/>
            <w:hideMark/>
          </w:tcPr>
          <w:p w14:paraId="42D6D1D1" w14:textId="77777777" w:rsidR="005D5A61" w:rsidRPr="003F693F" w:rsidRDefault="005D5A61" w:rsidP="002237DF">
            <w:pPr>
              <w:spacing w:line="480" w:lineRule="auto"/>
              <w:rPr>
                <w:rFonts w:cstheme="minorHAnsi"/>
                <w:sz w:val="20"/>
                <w:szCs w:val="20"/>
              </w:rPr>
            </w:pPr>
            <w:r w:rsidRPr="003F693F">
              <w:rPr>
                <w:rFonts w:cstheme="minorHAnsi"/>
                <w:sz w:val="20"/>
                <w:szCs w:val="20"/>
              </w:rPr>
              <w:t>Observations</w:t>
            </w:r>
          </w:p>
        </w:tc>
        <w:tc>
          <w:tcPr>
            <w:tcW w:w="1178" w:type="dxa"/>
            <w:tcBorders>
              <w:top w:val="nil"/>
              <w:left w:val="nil"/>
              <w:bottom w:val="single" w:sz="4" w:space="0" w:color="000000"/>
              <w:right w:val="nil"/>
            </w:tcBorders>
            <w:shd w:val="clear" w:color="auto" w:fill="auto"/>
            <w:noWrap/>
            <w:hideMark/>
          </w:tcPr>
          <w:p w14:paraId="463C152B" w14:textId="77777777" w:rsidR="005D5A61" w:rsidRPr="003F693F" w:rsidRDefault="005D5A61" w:rsidP="002237DF">
            <w:pPr>
              <w:spacing w:line="480" w:lineRule="auto"/>
              <w:rPr>
                <w:rFonts w:cstheme="minorHAnsi"/>
                <w:sz w:val="20"/>
                <w:szCs w:val="20"/>
              </w:rPr>
            </w:pPr>
            <w:r w:rsidRPr="003F693F">
              <w:rPr>
                <w:rFonts w:cstheme="minorHAnsi"/>
                <w:sz w:val="20"/>
                <w:szCs w:val="20"/>
              </w:rPr>
              <w:t>1,954</w:t>
            </w:r>
          </w:p>
        </w:tc>
        <w:tc>
          <w:tcPr>
            <w:tcW w:w="1701" w:type="dxa"/>
            <w:tcBorders>
              <w:top w:val="nil"/>
              <w:left w:val="nil"/>
              <w:bottom w:val="single" w:sz="4" w:space="0" w:color="000000"/>
              <w:right w:val="nil"/>
            </w:tcBorders>
            <w:shd w:val="clear" w:color="auto" w:fill="auto"/>
            <w:noWrap/>
            <w:hideMark/>
          </w:tcPr>
          <w:p w14:paraId="0A04EF16" w14:textId="77777777" w:rsidR="005D5A61" w:rsidRPr="003F693F" w:rsidRDefault="005D5A61" w:rsidP="002237DF">
            <w:pPr>
              <w:spacing w:line="480" w:lineRule="auto"/>
              <w:rPr>
                <w:rFonts w:cstheme="minorHAnsi"/>
                <w:sz w:val="20"/>
                <w:szCs w:val="20"/>
              </w:rPr>
            </w:pPr>
            <w:r w:rsidRPr="003F693F">
              <w:rPr>
                <w:rFonts w:cstheme="minorHAnsi"/>
                <w:sz w:val="20"/>
                <w:szCs w:val="20"/>
              </w:rPr>
              <w:t>1,954</w:t>
            </w:r>
          </w:p>
        </w:tc>
        <w:tc>
          <w:tcPr>
            <w:tcW w:w="1417" w:type="dxa"/>
            <w:tcBorders>
              <w:top w:val="nil"/>
              <w:left w:val="nil"/>
              <w:bottom w:val="single" w:sz="4" w:space="0" w:color="000000"/>
              <w:right w:val="nil"/>
            </w:tcBorders>
            <w:shd w:val="clear" w:color="auto" w:fill="auto"/>
            <w:noWrap/>
            <w:hideMark/>
          </w:tcPr>
          <w:p w14:paraId="7A54D802" w14:textId="77777777" w:rsidR="005D5A61" w:rsidRPr="003F693F" w:rsidRDefault="005D5A61" w:rsidP="002237DF">
            <w:pPr>
              <w:spacing w:line="480" w:lineRule="auto"/>
              <w:rPr>
                <w:rFonts w:cstheme="minorHAnsi"/>
                <w:sz w:val="20"/>
                <w:szCs w:val="20"/>
              </w:rPr>
            </w:pPr>
            <w:r w:rsidRPr="003F693F">
              <w:rPr>
                <w:rFonts w:cstheme="minorHAnsi"/>
                <w:sz w:val="20"/>
                <w:szCs w:val="20"/>
              </w:rPr>
              <w:t>1,955</w:t>
            </w:r>
          </w:p>
        </w:tc>
        <w:tc>
          <w:tcPr>
            <w:tcW w:w="1559" w:type="dxa"/>
            <w:tcBorders>
              <w:top w:val="nil"/>
              <w:left w:val="nil"/>
              <w:bottom w:val="single" w:sz="4" w:space="0" w:color="000000"/>
              <w:right w:val="nil"/>
            </w:tcBorders>
            <w:shd w:val="clear" w:color="auto" w:fill="auto"/>
            <w:noWrap/>
            <w:hideMark/>
          </w:tcPr>
          <w:p w14:paraId="23EFCDB3" w14:textId="77777777" w:rsidR="005D5A61" w:rsidRPr="003F693F" w:rsidRDefault="005D5A61" w:rsidP="002237DF">
            <w:pPr>
              <w:spacing w:line="480" w:lineRule="auto"/>
              <w:rPr>
                <w:rFonts w:cstheme="minorHAnsi"/>
                <w:sz w:val="20"/>
                <w:szCs w:val="20"/>
              </w:rPr>
            </w:pPr>
            <w:r w:rsidRPr="003F693F">
              <w:rPr>
                <w:rFonts w:cstheme="minorHAnsi"/>
                <w:sz w:val="20"/>
                <w:szCs w:val="20"/>
              </w:rPr>
              <w:t>1,951</w:t>
            </w:r>
          </w:p>
        </w:tc>
      </w:tr>
      <w:tr w:rsidR="005D5A61" w:rsidRPr="003F693F" w14:paraId="55C0ABF9" w14:textId="77777777" w:rsidTr="002237DF">
        <w:trPr>
          <w:trHeight w:val="597"/>
        </w:trPr>
        <w:tc>
          <w:tcPr>
            <w:tcW w:w="10065" w:type="dxa"/>
            <w:gridSpan w:val="6"/>
            <w:tcBorders>
              <w:top w:val="single" w:sz="4" w:space="0" w:color="000000"/>
              <w:left w:val="nil"/>
              <w:bottom w:val="nil"/>
              <w:right w:val="nil"/>
            </w:tcBorders>
            <w:shd w:val="clear" w:color="auto" w:fill="auto"/>
            <w:hideMark/>
          </w:tcPr>
          <w:p w14:paraId="0B3A46F4" w14:textId="77777777" w:rsidR="005D5A61" w:rsidRPr="003F693F" w:rsidRDefault="005D5A61" w:rsidP="002237DF">
            <w:pPr>
              <w:spacing w:line="480" w:lineRule="auto"/>
              <w:jc w:val="both"/>
              <w:rPr>
                <w:rFonts w:cstheme="minorHAnsi"/>
                <w:sz w:val="18"/>
                <w:szCs w:val="18"/>
              </w:rPr>
            </w:pPr>
            <w:r w:rsidRPr="003F693F">
              <w:rPr>
                <w:rFonts w:cstheme="minorHAnsi"/>
                <w:sz w:val="18"/>
                <w:szCs w:val="18"/>
                <w:lang w:val="en-US"/>
              </w:rPr>
              <w:t>Note: SAGE-Russia (</w:t>
            </w:r>
            <w:r w:rsidRPr="003F693F">
              <w:rPr>
                <w:rFonts w:cstheme="minorHAnsi"/>
                <w:sz w:val="18"/>
                <w:szCs w:val="18"/>
                <w:u w:color="000000" w:themeColor="text1"/>
                <w:lang w:val="en-US"/>
              </w:rPr>
              <w:t>2007-2010</w:t>
            </w:r>
            <w:r w:rsidRPr="003F693F">
              <w:rPr>
                <w:rFonts w:cstheme="minorHAnsi"/>
                <w:sz w:val="18"/>
                <w:szCs w:val="18"/>
                <w:lang w:val="en-US"/>
              </w:rPr>
              <w:t xml:space="preserve">). Sample restricted to individuals -10 (-5 for women) to +15 years from the pensionable age threshold. 2SLS first stage estimates. Estimations allow for different age trends on each side of the threshold. Robust standard errors in parentheses. Stock-Yogo weak ID test Critical values: 10% maximal IV size: 16.38. *** p&lt;0.01, ** p&lt;0.05, * p&lt;0.1 </w:t>
            </w:r>
            <w:r w:rsidRPr="003F693F">
              <w:rPr>
                <w:rFonts w:cstheme="minorHAnsi"/>
                <w:color w:val="FFFFFF" w:themeColor="background1"/>
                <w:sz w:val="18"/>
                <w:szCs w:val="18"/>
                <w:lang w:val="en-US"/>
              </w:rPr>
              <w:t>IV_Tables_autov4_15juin</w:t>
            </w:r>
          </w:p>
        </w:tc>
      </w:tr>
    </w:tbl>
    <w:p w14:paraId="6E09ABA7" w14:textId="77777777" w:rsidR="005D5A61" w:rsidRDefault="005D5A61">
      <w:pPr>
        <w:spacing w:after="160" w:line="259" w:lineRule="auto"/>
        <w:rPr>
          <w:rFonts w:eastAsia="Times New Roman" w:cstheme="minorHAnsi"/>
          <w:b/>
          <w:bCs/>
          <w:color w:val="000000" w:themeColor="text1"/>
          <w:kern w:val="0"/>
          <w:sz w:val="20"/>
          <w:szCs w:val="20"/>
          <w:lang w:val="en-US"/>
          <w14:ligatures w14:val="none"/>
        </w:rPr>
      </w:pPr>
      <w:r>
        <w:rPr>
          <w:rFonts w:cstheme="minorHAnsi"/>
          <w:b/>
          <w:bCs/>
          <w:color w:val="000000" w:themeColor="text1"/>
          <w:sz w:val="20"/>
          <w:szCs w:val="20"/>
          <w:lang w:val="en-US"/>
        </w:rPr>
        <w:br w:type="page"/>
      </w:r>
    </w:p>
    <w:tbl>
      <w:tblPr>
        <w:tblW w:w="5000" w:type="pct"/>
        <w:tblCellMar>
          <w:left w:w="0" w:type="dxa"/>
          <w:right w:w="0" w:type="dxa"/>
        </w:tblCellMar>
        <w:tblLook w:val="0600" w:firstRow="0" w:lastRow="0" w:firstColumn="0" w:lastColumn="0" w:noHBand="1" w:noVBand="1"/>
      </w:tblPr>
      <w:tblGrid>
        <w:gridCol w:w="4383"/>
        <w:gridCol w:w="1533"/>
        <w:gridCol w:w="1480"/>
        <w:gridCol w:w="1312"/>
        <w:gridCol w:w="853"/>
        <w:gridCol w:w="645"/>
      </w:tblGrid>
      <w:tr w:rsidR="00D02C06" w:rsidRPr="00406194" w14:paraId="4F885229" w14:textId="77777777" w:rsidTr="002237DF">
        <w:trPr>
          <w:gridAfter w:val="1"/>
          <w:wAfter w:w="316" w:type="pct"/>
          <w:trHeight w:hRule="exact" w:val="978"/>
        </w:trPr>
        <w:tc>
          <w:tcPr>
            <w:tcW w:w="4684" w:type="pct"/>
            <w:gridSpan w:val="5"/>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14:paraId="75EE3C32" w14:textId="1F5757F0" w:rsidR="00D02C06" w:rsidRPr="003F693F" w:rsidRDefault="00D02C06" w:rsidP="002237DF">
            <w:pPr>
              <w:spacing w:line="480" w:lineRule="auto"/>
              <w:jc w:val="both"/>
              <w:rPr>
                <w:rFonts w:cstheme="minorHAnsi"/>
                <w:b/>
                <w:color w:val="0070C0"/>
                <w:sz w:val="20"/>
                <w:szCs w:val="20"/>
                <w:lang w:val="en-US"/>
              </w:rPr>
            </w:pPr>
            <w:r w:rsidRPr="003F693F">
              <w:rPr>
                <w:rFonts w:cstheme="minorHAnsi"/>
                <w:b/>
                <w:bCs/>
                <w:sz w:val="20"/>
                <w:szCs w:val="20"/>
                <w:lang w:val="en-US"/>
              </w:rPr>
              <w:lastRenderedPageBreak/>
              <w:t xml:space="preserve">Table </w:t>
            </w:r>
            <w:r w:rsidRPr="003F693F">
              <w:rPr>
                <w:rFonts w:cstheme="minorHAnsi"/>
                <w:b/>
                <w:bCs/>
                <w:sz w:val="20"/>
                <w:szCs w:val="20"/>
                <w:lang w:val="en-US"/>
              </w:rPr>
              <w:t>A</w:t>
            </w:r>
            <w:r>
              <w:rPr>
                <w:rFonts w:cstheme="minorHAnsi"/>
                <w:b/>
                <w:bCs/>
                <w:sz w:val="20"/>
                <w:szCs w:val="20"/>
                <w:lang w:val="en-US"/>
              </w:rPr>
              <w:t>4</w:t>
            </w:r>
            <w:r w:rsidRPr="003F693F">
              <w:rPr>
                <w:rFonts w:cstheme="minorHAnsi"/>
                <w:b/>
                <w:bCs/>
                <w:sz w:val="20"/>
                <w:szCs w:val="20"/>
                <w:lang w:val="en-US"/>
              </w:rPr>
              <w:t>: Evaluative and emotional well-being. Controlling for a linear function of age (sample from -10 (-5 for women) to +15 years around the threshold).</w:t>
            </w:r>
          </w:p>
        </w:tc>
      </w:tr>
      <w:tr w:rsidR="00D02C06" w:rsidRPr="003F693F" w14:paraId="0038FE66" w14:textId="77777777" w:rsidTr="002237DF">
        <w:trPr>
          <w:trHeight w:hRule="exact" w:val="284"/>
        </w:trPr>
        <w:tc>
          <w:tcPr>
            <w:tcW w:w="2147" w:type="pct"/>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3BC4BC72" w14:textId="77777777" w:rsidR="00D02C06" w:rsidRPr="003F693F" w:rsidRDefault="00D02C06" w:rsidP="002237DF">
            <w:pPr>
              <w:spacing w:line="480" w:lineRule="auto"/>
              <w:rPr>
                <w:rFonts w:cstheme="minorHAnsi"/>
                <w:color w:val="000000" w:themeColor="text1"/>
                <w:sz w:val="21"/>
                <w:lang w:val="en-US"/>
              </w:rPr>
            </w:pPr>
            <w:r w:rsidRPr="003F693F">
              <w:rPr>
                <w:rFonts w:cstheme="minorHAnsi"/>
                <w:bCs/>
                <w:color w:val="000000" w:themeColor="text1"/>
                <w:sz w:val="21"/>
                <w:lang w:val="en-US"/>
              </w:rPr>
              <w:t> </w:t>
            </w:r>
          </w:p>
        </w:tc>
        <w:tc>
          <w:tcPr>
            <w:tcW w:w="751" w:type="pct"/>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057E3B2F" w14:textId="77777777" w:rsidR="00D02C06" w:rsidRPr="003F693F" w:rsidRDefault="00D02C06" w:rsidP="002237DF">
            <w:pPr>
              <w:spacing w:line="480" w:lineRule="auto"/>
              <w:rPr>
                <w:rFonts w:cstheme="minorHAnsi"/>
                <w:color w:val="000000" w:themeColor="text1"/>
                <w:sz w:val="21"/>
                <w:lang w:val="en-US"/>
              </w:rPr>
            </w:pPr>
            <w:r w:rsidRPr="003F693F">
              <w:rPr>
                <w:rFonts w:cstheme="minorHAnsi"/>
                <w:bCs/>
                <w:color w:val="000000" w:themeColor="text1"/>
                <w:sz w:val="21"/>
                <w:lang w:val="en-US"/>
              </w:rPr>
              <w:t>(1)</w:t>
            </w:r>
          </w:p>
        </w:tc>
        <w:tc>
          <w:tcPr>
            <w:tcW w:w="725" w:type="pct"/>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56B11E6A" w14:textId="77777777" w:rsidR="00D02C06" w:rsidRPr="003F693F" w:rsidRDefault="00D02C06" w:rsidP="002237DF">
            <w:pPr>
              <w:spacing w:line="480" w:lineRule="auto"/>
              <w:rPr>
                <w:rFonts w:cstheme="minorHAnsi"/>
                <w:color w:val="000000" w:themeColor="text1"/>
                <w:sz w:val="21"/>
                <w:lang w:val="en-US"/>
              </w:rPr>
            </w:pPr>
            <w:r w:rsidRPr="003F693F">
              <w:rPr>
                <w:rFonts w:cstheme="minorHAnsi"/>
                <w:bCs/>
                <w:color w:val="000000" w:themeColor="text1"/>
                <w:sz w:val="21"/>
                <w:lang w:val="en-US"/>
              </w:rPr>
              <w:t>(2)</w:t>
            </w:r>
          </w:p>
        </w:tc>
        <w:tc>
          <w:tcPr>
            <w:tcW w:w="643" w:type="pct"/>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63E8A604" w14:textId="77777777" w:rsidR="00D02C06" w:rsidRPr="003F693F" w:rsidRDefault="00D02C06" w:rsidP="002237DF">
            <w:pPr>
              <w:spacing w:line="480" w:lineRule="auto"/>
              <w:rPr>
                <w:rFonts w:cstheme="minorHAnsi"/>
                <w:color w:val="000000" w:themeColor="text1"/>
                <w:sz w:val="21"/>
                <w:lang w:val="en-US"/>
              </w:rPr>
            </w:pPr>
            <w:r w:rsidRPr="003F693F">
              <w:rPr>
                <w:rFonts w:cstheme="minorHAnsi"/>
                <w:bCs/>
                <w:color w:val="000000" w:themeColor="text1"/>
                <w:sz w:val="21"/>
                <w:lang w:val="en-US"/>
              </w:rPr>
              <w:t>(</w:t>
            </w:r>
            <w:r>
              <w:rPr>
                <w:rFonts w:cstheme="minorHAnsi"/>
                <w:bCs/>
                <w:color w:val="000000" w:themeColor="text1"/>
                <w:sz w:val="21"/>
                <w:lang w:val="en-US"/>
              </w:rPr>
              <w:t>3</w:t>
            </w:r>
            <w:r w:rsidRPr="003F693F">
              <w:rPr>
                <w:rFonts w:cstheme="minorHAnsi"/>
                <w:bCs/>
                <w:color w:val="000000" w:themeColor="text1"/>
                <w:sz w:val="21"/>
                <w:lang w:val="en-US"/>
              </w:rPr>
              <w:t>)</w:t>
            </w:r>
          </w:p>
        </w:tc>
        <w:tc>
          <w:tcPr>
            <w:tcW w:w="734" w:type="pct"/>
            <w:gridSpan w:val="2"/>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6F35DBAA" w14:textId="77777777" w:rsidR="00D02C06" w:rsidRPr="003F693F" w:rsidRDefault="00D02C06" w:rsidP="002237DF">
            <w:pPr>
              <w:spacing w:line="480" w:lineRule="auto"/>
              <w:rPr>
                <w:rFonts w:cstheme="minorHAnsi"/>
                <w:color w:val="000000" w:themeColor="text1"/>
                <w:sz w:val="21"/>
                <w:lang w:val="en-US"/>
              </w:rPr>
            </w:pPr>
            <w:r w:rsidRPr="003F693F">
              <w:rPr>
                <w:rFonts w:cstheme="minorHAnsi"/>
                <w:bCs/>
                <w:color w:val="000000" w:themeColor="text1"/>
                <w:sz w:val="21"/>
                <w:lang w:val="en-US"/>
              </w:rPr>
              <w:t>(</w:t>
            </w:r>
            <w:r>
              <w:rPr>
                <w:rFonts w:cstheme="minorHAnsi"/>
                <w:bCs/>
                <w:color w:val="000000" w:themeColor="text1"/>
                <w:sz w:val="21"/>
                <w:lang w:val="en-US"/>
              </w:rPr>
              <w:t>4</w:t>
            </w:r>
            <w:r w:rsidRPr="003F693F">
              <w:rPr>
                <w:rFonts w:cstheme="minorHAnsi"/>
                <w:bCs/>
                <w:color w:val="000000" w:themeColor="text1"/>
                <w:sz w:val="21"/>
                <w:lang w:val="en-US"/>
              </w:rPr>
              <w:t>)</w:t>
            </w:r>
          </w:p>
        </w:tc>
      </w:tr>
      <w:tr w:rsidR="00D02C06" w:rsidRPr="003F693F" w14:paraId="3956C50C" w14:textId="77777777" w:rsidTr="002237DF">
        <w:trPr>
          <w:trHeight w:hRule="exact" w:val="868"/>
        </w:trPr>
        <w:tc>
          <w:tcPr>
            <w:tcW w:w="2147" w:type="pct"/>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14:paraId="2584496D" w14:textId="77777777" w:rsidR="00D02C06" w:rsidRPr="003F693F" w:rsidRDefault="00D02C06" w:rsidP="002237DF">
            <w:pPr>
              <w:spacing w:line="480" w:lineRule="auto"/>
              <w:rPr>
                <w:rFonts w:cstheme="minorHAnsi"/>
                <w:color w:val="000000" w:themeColor="text1"/>
                <w:sz w:val="21"/>
                <w:lang w:val="en-US"/>
              </w:rPr>
            </w:pPr>
            <w:r w:rsidRPr="003F693F">
              <w:rPr>
                <w:rFonts w:cstheme="minorHAnsi"/>
                <w:bCs/>
                <w:color w:val="000000" w:themeColor="text1"/>
                <w:sz w:val="21"/>
                <w:lang w:val="en-US"/>
              </w:rPr>
              <w:t> </w:t>
            </w:r>
          </w:p>
        </w:tc>
        <w:tc>
          <w:tcPr>
            <w:tcW w:w="751" w:type="pct"/>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14:paraId="5F01A12E"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Life satisfaction</w:t>
            </w:r>
          </w:p>
          <w:p w14:paraId="5C914DFB" w14:textId="77777777" w:rsidR="00D02C06" w:rsidRPr="003F693F" w:rsidRDefault="00D02C06" w:rsidP="002237DF">
            <w:pPr>
              <w:spacing w:line="480" w:lineRule="auto"/>
              <w:rPr>
                <w:rFonts w:cstheme="minorHAnsi"/>
                <w:bCs/>
                <w:color w:val="000000" w:themeColor="text1"/>
                <w:sz w:val="21"/>
                <w:lang w:val="en-US"/>
              </w:rPr>
            </w:pPr>
          </w:p>
          <w:p w14:paraId="4D698214" w14:textId="77777777" w:rsidR="00D02C06" w:rsidRPr="003F693F" w:rsidRDefault="00D02C06" w:rsidP="002237DF">
            <w:pPr>
              <w:spacing w:line="480" w:lineRule="auto"/>
              <w:rPr>
                <w:rFonts w:cstheme="minorHAnsi"/>
                <w:color w:val="000000" w:themeColor="text1"/>
                <w:sz w:val="21"/>
                <w:lang w:val="en-US"/>
              </w:rPr>
            </w:pPr>
          </w:p>
        </w:tc>
        <w:tc>
          <w:tcPr>
            <w:tcW w:w="725" w:type="pct"/>
            <w:tcBorders>
              <w:top w:val="nil"/>
              <w:left w:val="nil"/>
              <w:bottom w:val="single" w:sz="4" w:space="0" w:color="000000"/>
              <w:right w:val="nil"/>
            </w:tcBorders>
            <w:shd w:val="clear" w:color="auto" w:fill="auto"/>
            <w:tcMar>
              <w:top w:w="15" w:type="dxa"/>
              <w:left w:w="15" w:type="dxa"/>
              <w:bottom w:w="0" w:type="dxa"/>
              <w:right w:w="15" w:type="dxa"/>
            </w:tcMar>
            <w:hideMark/>
          </w:tcPr>
          <w:p w14:paraId="63B028AF" w14:textId="77777777" w:rsidR="00D02C06" w:rsidRPr="003F693F" w:rsidRDefault="00D02C06" w:rsidP="002237DF">
            <w:pPr>
              <w:spacing w:line="480" w:lineRule="auto"/>
              <w:rPr>
                <w:rFonts w:cstheme="minorHAnsi"/>
                <w:color w:val="000000" w:themeColor="text1"/>
                <w:sz w:val="21"/>
                <w:lang w:val="en-US"/>
              </w:rPr>
            </w:pPr>
            <w:r w:rsidRPr="003F693F">
              <w:rPr>
                <w:rFonts w:cstheme="minorHAnsi"/>
                <w:bCs/>
                <w:color w:val="000000" w:themeColor="text1"/>
                <w:sz w:val="21"/>
                <w:lang w:val="en-US"/>
              </w:rPr>
              <w:t>WHO quality of life</w:t>
            </w:r>
          </w:p>
        </w:tc>
        <w:tc>
          <w:tcPr>
            <w:tcW w:w="643" w:type="pct"/>
            <w:tcBorders>
              <w:top w:val="nil"/>
              <w:left w:val="nil"/>
              <w:bottom w:val="single" w:sz="4" w:space="0" w:color="000000"/>
              <w:right w:val="nil"/>
            </w:tcBorders>
            <w:shd w:val="clear" w:color="auto" w:fill="auto"/>
            <w:tcMar>
              <w:top w:w="15" w:type="dxa"/>
              <w:left w:w="15" w:type="dxa"/>
              <w:bottom w:w="0" w:type="dxa"/>
              <w:right w:w="15" w:type="dxa"/>
            </w:tcMar>
            <w:hideMark/>
          </w:tcPr>
          <w:p w14:paraId="78159F3B"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Emotion score</w:t>
            </w:r>
          </w:p>
          <w:p w14:paraId="708A9C95" w14:textId="77777777" w:rsidR="00D02C06" w:rsidRPr="003F693F" w:rsidRDefault="00D02C06" w:rsidP="002237DF">
            <w:pPr>
              <w:spacing w:line="480" w:lineRule="auto"/>
              <w:rPr>
                <w:rFonts w:cstheme="minorHAnsi"/>
                <w:bCs/>
                <w:color w:val="000000" w:themeColor="text1"/>
                <w:sz w:val="21"/>
                <w:lang w:val="en-US"/>
              </w:rPr>
            </w:pPr>
          </w:p>
          <w:p w14:paraId="10A5ED9A" w14:textId="77777777" w:rsidR="00D02C06" w:rsidRPr="003F693F" w:rsidRDefault="00D02C06" w:rsidP="002237DF">
            <w:pPr>
              <w:spacing w:line="480" w:lineRule="auto"/>
              <w:rPr>
                <w:rFonts w:cstheme="minorHAnsi"/>
                <w:color w:val="000000" w:themeColor="text1"/>
                <w:sz w:val="21"/>
                <w:lang w:val="en-US"/>
              </w:rPr>
            </w:pPr>
          </w:p>
        </w:tc>
        <w:tc>
          <w:tcPr>
            <w:tcW w:w="734" w:type="pct"/>
            <w:gridSpan w:val="2"/>
            <w:tcBorders>
              <w:top w:val="nil"/>
              <w:left w:val="nil"/>
              <w:bottom w:val="single" w:sz="4" w:space="0" w:color="000000"/>
              <w:right w:val="nil"/>
            </w:tcBorders>
            <w:shd w:val="clear" w:color="auto" w:fill="auto"/>
            <w:tcMar>
              <w:top w:w="15" w:type="dxa"/>
              <w:left w:w="15" w:type="dxa"/>
              <w:bottom w:w="0" w:type="dxa"/>
              <w:right w:w="15" w:type="dxa"/>
            </w:tcMar>
            <w:hideMark/>
          </w:tcPr>
          <w:p w14:paraId="4898EEF5"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Experienced well-being</w:t>
            </w:r>
          </w:p>
          <w:p w14:paraId="2E1407D2" w14:textId="77777777" w:rsidR="00D02C06" w:rsidRPr="003F693F" w:rsidRDefault="00D02C06" w:rsidP="002237DF">
            <w:pPr>
              <w:spacing w:line="480" w:lineRule="auto"/>
              <w:rPr>
                <w:rFonts w:cstheme="minorHAnsi"/>
                <w:bCs/>
                <w:color w:val="000000" w:themeColor="text1"/>
                <w:sz w:val="21"/>
                <w:lang w:val="en-US"/>
              </w:rPr>
            </w:pPr>
          </w:p>
          <w:p w14:paraId="517CBC75" w14:textId="77777777" w:rsidR="00D02C06" w:rsidRPr="003F693F" w:rsidRDefault="00D02C06" w:rsidP="002237DF">
            <w:pPr>
              <w:spacing w:line="480" w:lineRule="auto"/>
              <w:rPr>
                <w:rFonts w:cstheme="minorHAnsi"/>
                <w:color w:val="000000" w:themeColor="text1"/>
                <w:sz w:val="21"/>
                <w:lang w:val="en-US"/>
              </w:rPr>
            </w:pPr>
          </w:p>
        </w:tc>
      </w:tr>
      <w:tr w:rsidR="00D02C06" w:rsidRPr="003F693F" w14:paraId="1438FDA5" w14:textId="77777777" w:rsidTr="002237DF">
        <w:trPr>
          <w:trHeight w:hRule="exact" w:val="284"/>
        </w:trPr>
        <w:tc>
          <w:tcPr>
            <w:tcW w:w="2147" w:type="pct"/>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50D23074"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color w:val="000000" w:themeColor="text1"/>
                <w:sz w:val="21"/>
                <w:lang w:val="en-US"/>
              </w:rPr>
              <w:t>Currently not working</w:t>
            </w:r>
          </w:p>
        </w:tc>
        <w:tc>
          <w:tcPr>
            <w:tcW w:w="751" w:type="pct"/>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2A99BCD7"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-0.574</w:t>
            </w:r>
          </w:p>
        </w:tc>
        <w:tc>
          <w:tcPr>
            <w:tcW w:w="725" w:type="pct"/>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66EE50C1"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0.014</w:t>
            </w:r>
          </w:p>
        </w:tc>
        <w:tc>
          <w:tcPr>
            <w:tcW w:w="643" w:type="pct"/>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5F9CF558"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0.838*</w:t>
            </w:r>
          </w:p>
        </w:tc>
        <w:tc>
          <w:tcPr>
            <w:tcW w:w="734" w:type="pct"/>
            <w:gridSpan w:val="2"/>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237D2D21"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0.621</w:t>
            </w:r>
          </w:p>
        </w:tc>
      </w:tr>
      <w:tr w:rsidR="00D02C06" w:rsidRPr="003F693F" w14:paraId="3213503E" w14:textId="77777777" w:rsidTr="002237DF">
        <w:trPr>
          <w:trHeight w:hRule="exact" w:val="284"/>
        </w:trPr>
        <w:tc>
          <w:tcPr>
            <w:tcW w:w="2147" w:type="pct"/>
            <w:tcBorders>
              <w:top w:val="nil"/>
              <w:left w:val="nil"/>
              <w:right w:val="nil"/>
            </w:tcBorders>
            <w:shd w:val="clear" w:color="auto" w:fill="auto"/>
            <w:tcMar>
              <w:top w:w="15" w:type="dxa"/>
              <w:left w:w="15" w:type="dxa"/>
              <w:bottom w:w="0" w:type="dxa"/>
              <w:right w:w="15" w:type="dxa"/>
            </w:tcMar>
            <w:vAlign w:val="bottom"/>
            <w:hideMark/>
          </w:tcPr>
          <w:p w14:paraId="69674E53" w14:textId="77777777" w:rsidR="00D02C06" w:rsidRPr="003F693F" w:rsidRDefault="00D02C06" w:rsidP="002237DF">
            <w:pPr>
              <w:spacing w:line="480" w:lineRule="auto"/>
              <w:rPr>
                <w:rFonts w:cstheme="minorHAnsi"/>
                <w:b/>
                <w:bCs/>
                <w:color w:val="000000" w:themeColor="text1"/>
                <w:sz w:val="21"/>
                <w:lang w:val="en-US"/>
              </w:rPr>
            </w:pPr>
          </w:p>
        </w:tc>
        <w:tc>
          <w:tcPr>
            <w:tcW w:w="751" w:type="pct"/>
            <w:tcBorders>
              <w:top w:val="nil"/>
              <w:left w:val="nil"/>
              <w:right w:val="nil"/>
            </w:tcBorders>
            <w:shd w:val="clear" w:color="auto" w:fill="auto"/>
            <w:tcMar>
              <w:top w:w="15" w:type="dxa"/>
              <w:left w:w="15" w:type="dxa"/>
              <w:bottom w:w="0" w:type="dxa"/>
              <w:right w:w="15" w:type="dxa"/>
            </w:tcMar>
            <w:vAlign w:val="bottom"/>
            <w:hideMark/>
          </w:tcPr>
          <w:p w14:paraId="3B34A683"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(0.377)</w:t>
            </w:r>
          </w:p>
        </w:tc>
        <w:tc>
          <w:tcPr>
            <w:tcW w:w="725" w:type="pct"/>
            <w:tcBorders>
              <w:top w:val="nil"/>
              <w:left w:val="nil"/>
              <w:right w:val="nil"/>
            </w:tcBorders>
            <w:shd w:val="clear" w:color="auto" w:fill="auto"/>
            <w:tcMar>
              <w:top w:w="15" w:type="dxa"/>
              <w:left w:w="15" w:type="dxa"/>
              <w:bottom w:w="0" w:type="dxa"/>
              <w:right w:w="15" w:type="dxa"/>
            </w:tcMar>
            <w:vAlign w:val="bottom"/>
            <w:hideMark/>
          </w:tcPr>
          <w:p w14:paraId="6DE4B9B1"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(0.297)</w:t>
            </w:r>
          </w:p>
        </w:tc>
        <w:tc>
          <w:tcPr>
            <w:tcW w:w="643" w:type="pct"/>
            <w:tcBorders>
              <w:top w:val="nil"/>
              <w:left w:val="nil"/>
              <w:right w:val="nil"/>
            </w:tcBorders>
            <w:shd w:val="clear" w:color="auto" w:fill="auto"/>
            <w:tcMar>
              <w:top w:w="15" w:type="dxa"/>
              <w:left w:w="15" w:type="dxa"/>
              <w:bottom w:w="0" w:type="dxa"/>
              <w:right w:w="15" w:type="dxa"/>
            </w:tcMar>
            <w:vAlign w:val="bottom"/>
            <w:hideMark/>
          </w:tcPr>
          <w:p w14:paraId="7AB4ADCA"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(0.434)</w:t>
            </w:r>
          </w:p>
        </w:tc>
        <w:tc>
          <w:tcPr>
            <w:tcW w:w="734" w:type="pct"/>
            <w:gridSpan w:val="2"/>
            <w:tcBorders>
              <w:top w:val="nil"/>
              <w:left w:val="nil"/>
              <w:right w:val="nil"/>
            </w:tcBorders>
            <w:shd w:val="clear" w:color="auto" w:fill="auto"/>
            <w:tcMar>
              <w:top w:w="15" w:type="dxa"/>
              <w:left w:w="15" w:type="dxa"/>
              <w:bottom w:w="0" w:type="dxa"/>
              <w:right w:w="15" w:type="dxa"/>
            </w:tcMar>
            <w:vAlign w:val="bottom"/>
            <w:hideMark/>
          </w:tcPr>
          <w:p w14:paraId="007C0D35"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(0.423)</w:t>
            </w:r>
          </w:p>
        </w:tc>
      </w:tr>
      <w:tr w:rsidR="00D02C06" w:rsidRPr="003F693F" w14:paraId="28035BCB" w14:textId="77777777" w:rsidTr="002237DF">
        <w:trPr>
          <w:trHeight w:hRule="exact" w:val="284"/>
        </w:trPr>
        <w:tc>
          <w:tcPr>
            <w:tcW w:w="2147" w:type="pct"/>
            <w:tcBorders>
              <w:top w:val="nil"/>
              <w:left w:val="nil"/>
              <w:right w:val="nil"/>
            </w:tcBorders>
            <w:shd w:val="clear" w:color="auto" w:fill="auto"/>
            <w:tcMar>
              <w:top w:w="15" w:type="dxa"/>
              <w:left w:w="15" w:type="dxa"/>
              <w:bottom w:w="0" w:type="dxa"/>
              <w:right w:w="15" w:type="dxa"/>
            </w:tcMar>
            <w:vAlign w:val="bottom"/>
            <w:hideMark/>
          </w:tcPr>
          <w:p w14:paraId="29FA37E3" w14:textId="77777777" w:rsidR="00D02C06" w:rsidRPr="003F693F" w:rsidRDefault="00D02C06" w:rsidP="002237DF">
            <w:pPr>
              <w:spacing w:line="480" w:lineRule="auto"/>
              <w:rPr>
                <w:rFonts w:cstheme="minorHAnsi"/>
                <w:color w:val="000000" w:themeColor="text1"/>
                <w:sz w:val="21"/>
                <w:lang w:val="en-US"/>
              </w:rPr>
            </w:pPr>
            <w:r w:rsidRPr="003F693F">
              <w:rPr>
                <w:rFonts w:cstheme="minorHAnsi"/>
                <w:color w:val="000000" w:themeColor="text1"/>
                <w:sz w:val="21"/>
                <w:lang w:val="en-US"/>
              </w:rPr>
              <w:t>Control Variables</w:t>
            </w:r>
          </w:p>
        </w:tc>
        <w:tc>
          <w:tcPr>
            <w:tcW w:w="751" w:type="pct"/>
            <w:tcBorders>
              <w:top w:val="nil"/>
              <w:left w:val="nil"/>
              <w:right w:val="nil"/>
            </w:tcBorders>
            <w:shd w:val="clear" w:color="auto" w:fill="auto"/>
            <w:tcMar>
              <w:top w:w="15" w:type="dxa"/>
              <w:left w:w="15" w:type="dxa"/>
              <w:bottom w:w="0" w:type="dxa"/>
              <w:right w:w="15" w:type="dxa"/>
            </w:tcMar>
            <w:vAlign w:val="bottom"/>
            <w:hideMark/>
          </w:tcPr>
          <w:p w14:paraId="7F3ECAE0" w14:textId="77777777" w:rsidR="00D02C06" w:rsidRPr="003F693F" w:rsidRDefault="00D02C06" w:rsidP="002237DF">
            <w:pPr>
              <w:spacing w:line="480" w:lineRule="auto"/>
              <w:rPr>
                <w:rFonts w:cstheme="minorHAnsi"/>
                <w:color w:val="000000" w:themeColor="text1"/>
                <w:sz w:val="21"/>
                <w:lang w:val="en-US"/>
              </w:rPr>
            </w:pPr>
            <w:r w:rsidRPr="003F693F">
              <w:rPr>
                <w:rFonts w:cstheme="minorHAnsi"/>
                <w:color w:val="000000" w:themeColor="text1"/>
                <w:sz w:val="21"/>
                <w:lang w:val="en-US"/>
              </w:rPr>
              <w:t>X</w:t>
            </w:r>
          </w:p>
        </w:tc>
        <w:tc>
          <w:tcPr>
            <w:tcW w:w="725" w:type="pct"/>
            <w:tcBorders>
              <w:top w:val="nil"/>
              <w:left w:val="nil"/>
              <w:right w:val="nil"/>
            </w:tcBorders>
            <w:shd w:val="clear" w:color="auto" w:fill="auto"/>
            <w:tcMar>
              <w:top w:w="15" w:type="dxa"/>
              <w:left w:w="15" w:type="dxa"/>
              <w:bottom w:w="0" w:type="dxa"/>
              <w:right w:w="15" w:type="dxa"/>
            </w:tcMar>
            <w:vAlign w:val="bottom"/>
            <w:hideMark/>
          </w:tcPr>
          <w:p w14:paraId="26F9FFE8" w14:textId="77777777" w:rsidR="00D02C06" w:rsidRPr="003F693F" w:rsidRDefault="00D02C06" w:rsidP="002237DF">
            <w:pPr>
              <w:spacing w:line="480" w:lineRule="auto"/>
              <w:rPr>
                <w:rFonts w:cstheme="minorHAnsi"/>
                <w:color w:val="000000" w:themeColor="text1"/>
                <w:sz w:val="21"/>
                <w:lang w:val="en-US"/>
              </w:rPr>
            </w:pPr>
            <w:r w:rsidRPr="003F693F">
              <w:rPr>
                <w:rFonts w:cstheme="minorHAnsi"/>
                <w:color w:val="000000" w:themeColor="text1"/>
                <w:sz w:val="21"/>
                <w:lang w:val="en-US"/>
              </w:rPr>
              <w:t>X</w:t>
            </w:r>
          </w:p>
        </w:tc>
        <w:tc>
          <w:tcPr>
            <w:tcW w:w="643" w:type="pct"/>
            <w:tcBorders>
              <w:top w:val="nil"/>
              <w:left w:val="nil"/>
              <w:right w:val="nil"/>
            </w:tcBorders>
            <w:shd w:val="clear" w:color="auto" w:fill="auto"/>
            <w:tcMar>
              <w:top w:w="15" w:type="dxa"/>
              <w:left w:w="15" w:type="dxa"/>
              <w:bottom w:w="0" w:type="dxa"/>
              <w:right w:w="15" w:type="dxa"/>
            </w:tcMar>
            <w:vAlign w:val="bottom"/>
            <w:hideMark/>
          </w:tcPr>
          <w:p w14:paraId="5FDB2133" w14:textId="77777777" w:rsidR="00D02C06" w:rsidRPr="003F693F" w:rsidRDefault="00D02C06" w:rsidP="002237DF">
            <w:pPr>
              <w:spacing w:line="480" w:lineRule="auto"/>
              <w:rPr>
                <w:rFonts w:cstheme="minorHAnsi"/>
                <w:color w:val="000000" w:themeColor="text1"/>
                <w:sz w:val="21"/>
                <w:lang w:val="en-US"/>
              </w:rPr>
            </w:pPr>
            <w:r w:rsidRPr="003F693F">
              <w:rPr>
                <w:rFonts w:cstheme="minorHAnsi"/>
                <w:color w:val="000000" w:themeColor="text1"/>
                <w:sz w:val="21"/>
                <w:lang w:val="en-US"/>
              </w:rPr>
              <w:t>X</w:t>
            </w:r>
          </w:p>
        </w:tc>
        <w:tc>
          <w:tcPr>
            <w:tcW w:w="734" w:type="pct"/>
            <w:gridSpan w:val="2"/>
            <w:tcBorders>
              <w:top w:val="nil"/>
              <w:left w:val="nil"/>
              <w:right w:val="nil"/>
            </w:tcBorders>
            <w:shd w:val="clear" w:color="auto" w:fill="auto"/>
            <w:tcMar>
              <w:top w:w="15" w:type="dxa"/>
              <w:left w:w="15" w:type="dxa"/>
              <w:bottom w:w="0" w:type="dxa"/>
              <w:right w:w="15" w:type="dxa"/>
            </w:tcMar>
            <w:vAlign w:val="bottom"/>
            <w:hideMark/>
          </w:tcPr>
          <w:p w14:paraId="74958B06" w14:textId="77777777" w:rsidR="00D02C06" w:rsidRPr="003F693F" w:rsidRDefault="00D02C06" w:rsidP="002237DF">
            <w:pPr>
              <w:spacing w:line="480" w:lineRule="auto"/>
              <w:rPr>
                <w:rFonts w:cstheme="minorHAnsi"/>
                <w:color w:val="000000" w:themeColor="text1"/>
                <w:sz w:val="21"/>
                <w:lang w:val="en-US"/>
              </w:rPr>
            </w:pPr>
            <w:r w:rsidRPr="003F693F">
              <w:rPr>
                <w:rFonts w:cstheme="minorHAnsi"/>
                <w:color w:val="000000" w:themeColor="text1"/>
                <w:sz w:val="21"/>
                <w:lang w:val="en-US"/>
              </w:rPr>
              <w:t>X</w:t>
            </w:r>
          </w:p>
        </w:tc>
      </w:tr>
      <w:tr w:rsidR="00D02C06" w:rsidRPr="003F693F" w14:paraId="5877BDF3" w14:textId="77777777" w:rsidTr="002237DF">
        <w:trPr>
          <w:trHeight w:hRule="exact" w:val="284"/>
        </w:trPr>
        <w:tc>
          <w:tcPr>
            <w:tcW w:w="2147" w:type="pct"/>
            <w:tcBorders>
              <w:left w:val="nil"/>
              <w:bottom w:val="single" w:sz="4" w:space="0" w:color="auto"/>
              <w:right w:val="nil"/>
            </w:tcBorders>
            <w:shd w:val="clear" w:color="auto" w:fill="auto"/>
            <w:tcMar>
              <w:top w:w="15" w:type="dxa"/>
              <w:left w:w="15" w:type="dxa"/>
              <w:bottom w:w="0" w:type="dxa"/>
              <w:right w:w="15" w:type="dxa"/>
            </w:tcMar>
            <w:vAlign w:val="bottom"/>
            <w:hideMark/>
          </w:tcPr>
          <w:p w14:paraId="23E542E7" w14:textId="77777777" w:rsidR="00D02C06" w:rsidRPr="003F693F" w:rsidRDefault="00D02C06" w:rsidP="002237DF">
            <w:pPr>
              <w:spacing w:line="480" w:lineRule="auto"/>
              <w:rPr>
                <w:rFonts w:cstheme="minorHAnsi"/>
                <w:color w:val="000000" w:themeColor="text1"/>
                <w:sz w:val="21"/>
                <w:lang w:val="en-US"/>
              </w:rPr>
            </w:pPr>
            <w:r w:rsidRPr="003F693F">
              <w:rPr>
                <w:rFonts w:cstheme="minorHAnsi"/>
                <w:color w:val="000000" w:themeColor="text1"/>
                <w:sz w:val="21"/>
                <w:lang w:val="en-US"/>
              </w:rPr>
              <w:t>Observations</w:t>
            </w:r>
          </w:p>
        </w:tc>
        <w:tc>
          <w:tcPr>
            <w:tcW w:w="751" w:type="pct"/>
            <w:tcBorders>
              <w:left w:val="nil"/>
              <w:bottom w:val="single" w:sz="4" w:space="0" w:color="auto"/>
              <w:right w:val="nil"/>
            </w:tcBorders>
            <w:shd w:val="clear" w:color="auto" w:fill="auto"/>
            <w:tcMar>
              <w:top w:w="15" w:type="dxa"/>
              <w:left w:w="15" w:type="dxa"/>
              <w:bottom w:w="0" w:type="dxa"/>
              <w:right w:w="15" w:type="dxa"/>
            </w:tcMar>
            <w:vAlign w:val="bottom"/>
            <w:hideMark/>
          </w:tcPr>
          <w:p w14:paraId="2D446EB0" w14:textId="77777777" w:rsidR="00D02C06" w:rsidRPr="003F693F" w:rsidRDefault="00D02C06" w:rsidP="002237DF">
            <w:pPr>
              <w:spacing w:line="480" w:lineRule="auto"/>
              <w:rPr>
                <w:rFonts w:cstheme="minorHAnsi"/>
                <w:color w:val="000000" w:themeColor="text1"/>
                <w:sz w:val="21"/>
                <w:lang w:val="en-US"/>
              </w:rPr>
            </w:pPr>
            <w:r w:rsidRPr="003F693F">
              <w:rPr>
                <w:rFonts w:cstheme="minorHAnsi"/>
                <w:color w:val="000000" w:themeColor="text1"/>
                <w:sz w:val="21"/>
                <w:lang w:val="en-US"/>
              </w:rPr>
              <w:t>1,954</w:t>
            </w:r>
          </w:p>
        </w:tc>
        <w:tc>
          <w:tcPr>
            <w:tcW w:w="725" w:type="pct"/>
            <w:tcBorders>
              <w:left w:val="nil"/>
              <w:bottom w:val="single" w:sz="4" w:space="0" w:color="auto"/>
              <w:right w:val="nil"/>
            </w:tcBorders>
            <w:shd w:val="clear" w:color="auto" w:fill="auto"/>
            <w:tcMar>
              <w:top w:w="15" w:type="dxa"/>
              <w:left w:w="15" w:type="dxa"/>
              <w:bottom w:w="0" w:type="dxa"/>
              <w:right w:w="15" w:type="dxa"/>
            </w:tcMar>
            <w:vAlign w:val="bottom"/>
            <w:hideMark/>
          </w:tcPr>
          <w:p w14:paraId="35571674" w14:textId="77777777" w:rsidR="00D02C06" w:rsidRPr="003F693F" w:rsidRDefault="00D02C06" w:rsidP="002237DF">
            <w:pPr>
              <w:spacing w:line="480" w:lineRule="auto"/>
              <w:rPr>
                <w:rFonts w:cstheme="minorHAnsi"/>
                <w:color w:val="000000" w:themeColor="text1"/>
                <w:sz w:val="21"/>
                <w:lang w:val="en-US"/>
              </w:rPr>
            </w:pPr>
            <w:r w:rsidRPr="003F693F">
              <w:rPr>
                <w:rFonts w:cstheme="minorHAnsi"/>
                <w:color w:val="000000" w:themeColor="text1"/>
                <w:sz w:val="21"/>
                <w:lang w:val="en-US"/>
              </w:rPr>
              <w:t>1,954</w:t>
            </w:r>
          </w:p>
        </w:tc>
        <w:tc>
          <w:tcPr>
            <w:tcW w:w="643" w:type="pct"/>
            <w:tcBorders>
              <w:left w:val="nil"/>
              <w:bottom w:val="single" w:sz="4" w:space="0" w:color="auto"/>
              <w:right w:val="nil"/>
            </w:tcBorders>
            <w:shd w:val="clear" w:color="auto" w:fill="auto"/>
            <w:tcMar>
              <w:top w:w="15" w:type="dxa"/>
              <w:left w:w="15" w:type="dxa"/>
              <w:bottom w:w="0" w:type="dxa"/>
              <w:right w:w="15" w:type="dxa"/>
            </w:tcMar>
            <w:vAlign w:val="bottom"/>
            <w:hideMark/>
          </w:tcPr>
          <w:p w14:paraId="690522AD" w14:textId="77777777" w:rsidR="00D02C06" w:rsidRPr="003F693F" w:rsidRDefault="00D02C06" w:rsidP="002237DF">
            <w:pPr>
              <w:spacing w:line="480" w:lineRule="auto"/>
              <w:rPr>
                <w:rFonts w:cstheme="minorHAnsi"/>
                <w:color w:val="000000" w:themeColor="text1"/>
                <w:sz w:val="21"/>
                <w:lang w:val="en-US"/>
              </w:rPr>
            </w:pPr>
            <w:r w:rsidRPr="003F693F">
              <w:rPr>
                <w:rFonts w:cstheme="minorHAnsi"/>
                <w:color w:val="000000" w:themeColor="text1"/>
                <w:sz w:val="21"/>
                <w:lang w:val="en-US"/>
              </w:rPr>
              <w:t>1,955</w:t>
            </w:r>
          </w:p>
        </w:tc>
        <w:tc>
          <w:tcPr>
            <w:tcW w:w="734" w:type="pct"/>
            <w:gridSpan w:val="2"/>
            <w:tcBorders>
              <w:left w:val="nil"/>
              <w:bottom w:val="single" w:sz="4" w:space="0" w:color="auto"/>
              <w:right w:val="nil"/>
            </w:tcBorders>
            <w:shd w:val="clear" w:color="auto" w:fill="auto"/>
            <w:tcMar>
              <w:top w:w="15" w:type="dxa"/>
              <w:left w:w="15" w:type="dxa"/>
              <w:bottom w:w="0" w:type="dxa"/>
              <w:right w:w="15" w:type="dxa"/>
            </w:tcMar>
            <w:vAlign w:val="bottom"/>
            <w:hideMark/>
          </w:tcPr>
          <w:p w14:paraId="05102C14" w14:textId="77777777" w:rsidR="00D02C06" w:rsidRPr="003F693F" w:rsidRDefault="00D02C06" w:rsidP="002237DF">
            <w:pPr>
              <w:spacing w:line="480" w:lineRule="auto"/>
              <w:rPr>
                <w:rFonts w:cstheme="minorHAnsi"/>
                <w:color w:val="000000" w:themeColor="text1"/>
                <w:sz w:val="21"/>
                <w:lang w:val="en-US"/>
              </w:rPr>
            </w:pPr>
            <w:r w:rsidRPr="003F693F">
              <w:rPr>
                <w:rFonts w:cstheme="minorHAnsi"/>
                <w:color w:val="000000" w:themeColor="text1"/>
                <w:sz w:val="21"/>
                <w:lang w:val="en-US"/>
              </w:rPr>
              <w:t>1,951</w:t>
            </w:r>
          </w:p>
        </w:tc>
      </w:tr>
      <w:tr w:rsidR="00D02C06" w:rsidRPr="003F693F" w14:paraId="57A7D827" w14:textId="77777777" w:rsidTr="002237DF">
        <w:trPr>
          <w:trHeight w:hRule="exact" w:val="870"/>
        </w:trPr>
        <w:tc>
          <w:tcPr>
            <w:tcW w:w="2147" w:type="pct"/>
            <w:tcBorders>
              <w:top w:val="single" w:sz="4" w:space="0" w:color="auto"/>
              <w:left w:val="nil"/>
              <w:bottom w:val="single" w:sz="4" w:space="0" w:color="000000"/>
              <w:right w:val="nil"/>
            </w:tcBorders>
            <w:shd w:val="clear" w:color="auto" w:fill="auto"/>
            <w:tcMar>
              <w:top w:w="15" w:type="dxa"/>
              <w:left w:w="15" w:type="dxa"/>
              <w:bottom w:w="0" w:type="dxa"/>
              <w:right w:w="15" w:type="dxa"/>
            </w:tcMar>
            <w:vAlign w:val="bottom"/>
            <w:hideMark/>
          </w:tcPr>
          <w:p w14:paraId="04BF0672" w14:textId="77777777" w:rsidR="00D02C06" w:rsidRPr="003F693F" w:rsidRDefault="00D02C06" w:rsidP="002237DF">
            <w:pPr>
              <w:spacing w:line="480" w:lineRule="auto"/>
              <w:rPr>
                <w:rFonts w:cstheme="minorHAnsi"/>
                <w:color w:val="000000" w:themeColor="text1"/>
                <w:sz w:val="21"/>
                <w:lang w:val="en-US"/>
              </w:rPr>
            </w:pPr>
            <w:r w:rsidRPr="003F693F">
              <w:rPr>
                <w:rFonts w:cstheme="minorHAnsi"/>
                <w:color w:val="000000" w:themeColor="text1"/>
                <w:sz w:val="21"/>
                <w:lang w:val="en-US"/>
              </w:rPr>
              <w:t>F stat for weak identification (</w:t>
            </w:r>
            <w:proofErr w:type="spellStart"/>
            <w:r w:rsidRPr="003F693F">
              <w:rPr>
                <w:rFonts w:cstheme="minorHAnsi"/>
                <w:color w:val="000000" w:themeColor="text1"/>
                <w:sz w:val="21"/>
                <w:lang w:val="en-US"/>
              </w:rPr>
              <w:t>Kleibergen</w:t>
            </w:r>
            <w:proofErr w:type="spellEnd"/>
            <w:r w:rsidRPr="003F693F">
              <w:rPr>
                <w:rFonts w:cstheme="minorHAnsi"/>
                <w:color w:val="000000" w:themeColor="text1"/>
                <w:sz w:val="21"/>
                <w:lang w:val="en-US"/>
              </w:rPr>
              <w:t xml:space="preserve">-Paap </w:t>
            </w:r>
            <w:proofErr w:type="spellStart"/>
            <w:r w:rsidRPr="003F693F">
              <w:rPr>
                <w:rFonts w:cstheme="minorHAnsi"/>
                <w:color w:val="000000" w:themeColor="text1"/>
                <w:sz w:val="21"/>
                <w:lang w:val="en-US"/>
              </w:rPr>
              <w:t>rk</w:t>
            </w:r>
            <w:proofErr w:type="spellEnd"/>
            <w:r w:rsidRPr="003F693F">
              <w:rPr>
                <w:rFonts w:cstheme="minorHAnsi"/>
                <w:color w:val="000000" w:themeColor="text1"/>
                <w:sz w:val="21"/>
                <w:lang w:val="en-US"/>
              </w:rPr>
              <w:t xml:space="preserve"> Wald F statistic)</w:t>
            </w:r>
          </w:p>
        </w:tc>
        <w:tc>
          <w:tcPr>
            <w:tcW w:w="751" w:type="pct"/>
            <w:tcBorders>
              <w:top w:val="single" w:sz="4" w:space="0" w:color="auto"/>
              <w:left w:val="nil"/>
              <w:bottom w:val="single" w:sz="4" w:space="0" w:color="000000"/>
              <w:right w:val="nil"/>
            </w:tcBorders>
            <w:shd w:val="clear" w:color="auto" w:fill="auto"/>
            <w:tcMar>
              <w:top w:w="15" w:type="dxa"/>
              <w:left w:w="15" w:type="dxa"/>
              <w:bottom w:w="0" w:type="dxa"/>
              <w:right w:w="15" w:type="dxa"/>
            </w:tcMar>
            <w:vAlign w:val="bottom"/>
            <w:hideMark/>
          </w:tcPr>
          <w:p w14:paraId="2F66FDDC" w14:textId="77777777" w:rsidR="00D02C06" w:rsidRPr="003F693F" w:rsidRDefault="00D02C06" w:rsidP="002237DF">
            <w:pPr>
              <w:spacing w:line="480" w:lineRule="auto"/>
              <w:rPr>
                <w:rFonts w:cstheme="minorHAnsi"/>
                <w:color w:val="000000" w:themeColor="text1"/>
                <w:sz w:val="21"/>
                <w:lang w:val="en-US"/>
              </w:rPr>
            </w:pPr>
            <w:r w:rsidRPr="003F693F">
              <w:rPr>
                <w:rFonts w:cstheme="minorHAnsi"/>
                <w:sz w:val="20"/>
                <w:szCs w:val="20"/>
              </w:rPr>
              <w:t>31.55</w:t>
            </w:r>
          </w:p>
        </w:tc>
        <w:tc>
          <w:tcPr>
            <w:tcW w:w="725" w:type="pct"/>
            <w:tcBorders>
              <w:top w:val="single" w:sz="4" w:space="0" w:color="auto"/>
              <w:left w:val="nil"/>
              <w:bottom w:val="single" w:sz="4" w:space="0" w:color="000000"/>
              <w:right w:val="nil"/>
            </w:tcBorders>
            <w:shd w:val="clear" w:color="auto" w:fill="auto"/>
            <w:tcMar>
              <w:top w:w="15" w:type="dxa"/>
              <w:left w:w="15" w:type="dxa"/>
              <w:bottom w:w="0" w:type="dxa"/>
              <w:right w:w="15" w:type="dxa"/>
            </w:tcMar>
            <w:vAlign w:val="bottom"/>
            <w:hideMark/>
          </w:tcPr>
          <w:p w14:paraId="1D25AE7A" w14:textId="77777777" w:rsidR="00D02C06" w:rsidRPr="003F693F" w:rsidRDefault="00D02C06" w:rsidP="002237DF">
            <w:pPr>
              <w:spacing w:line="480" w:lineRule="auto"/>
              <w:rPr>
                <w:rFonts w:cstheme="minorHAnsi"/>
                <w:color w:val="000000" w:themeColor="text1"/>
                <w:sz w:val="21"/>
                <w:lang w:val="en-US"/>
              </w:rPr>
            </w:pPr>
            <w:r w:rsidRPr="003F693F">
              <w:rPr>
                <w:rFonts w:cstheme="minorHAnsi"/>
                <w:sz w:val="20"/>
                <w:szCs w:val="20"/>
              </w:rPr>
              <w:t>31.55</w:t>
            </w:r>
          </w:p>
        </w:tc>
        <w:tc>
          <w:tcPr>
            <w:tcW w:w="643" w:type="pct"/>
            <w:tcBorders>
              <w:top w:val="single" w:sz="4" w:space="0" w:color="auto"/>
              <w:left w:val="nil"/>
              <w:bottom w:val="single" w:sz="4" w:space="0" w:color="000000"/>
              <w:right w:val="nil"/>
            </w:tcBorders>
            <w:shd w:val="clear" w:color="auto" w:fill="auto"/>
            <w:tcMar>
              <w:top w:w="15" w:type="dxa"/>
              <w:left w:w="15" w:type="dxa"/>
              <w:bottom w:w="0" w:type="dxa"/>
              <w:right w:w="15" w:type="dxa"/>
            </w:tcMar>
            <w:vAlign w:val="bottom"/>
            <w:hideMark/>
          </w:tcPr>
          <w:p w14:paraId="49A331B9" w14:textId="77777777" w:rsidR="00D02C06" w:rsidRPr="003F693F" w:rsidRDefault="00D02C06" w:rsidP="002237DF">
            <w:pPr>
              <w:spacing w:line="480" w:lineRule="auto"/>
              <w:rPr>
                <w:rFonts w:cstheme="minorHAnsi"/>
                <w:color w:val="000000" w:themeColor="text1"/>
                <w:sz w:val="21"/>
                <w:lang w:val="en-US"/>
              </w:rPr>
            </w:pPr>
            <w:r w:rsidRPr="003F693F">
              <w:rPr>
                <w:rFonts w:cstheme="minorHAnsi"/>
                <w:sz w:val="20"/>
                <w:szCs w:val="20"/>
              </w:rPr>
              <w:t>31.23</w:t>
            </w:r>
          </w:p>
        </w:tc>
        <w:tc>
          <w:tcPr>
            <w:tcW w:w="734" w:type="pct"/>
            <w:gridSpan w:val="2"/>
            <w:tcBorders>
              <w:top w:val="single" w:sz="4" w:space="0" w:color="auto"/>
              <w:left w:val="nil"/>
              <w:bottom w:val="single" w:sz="4" w:space="0" w:color="000000"/>
              <w:right w:val="nil"/>
            </w:tcBorders>
            <w:shd w:val="clear" w:color="auto" w:fill="auto"/>
            <w:tcMar>
              <w:top w:w="15" w:type="dxa"/>
              <w:left w:w="15" w:type="dxa"/>
              <w:bottom w:w="0" w:type="dxa"/>
              <w:right w:w="15" w:type="dxa"/>
            </w:tcMar>
            <w:vAlign w:val="bottom"/>
            <w:hideMark/>
          </w:tcPr>
          <w:p w14:paraId="14B750EA" w14:textId="77777777" w:rsidR="00D02C06" w:rsidRPr="003F693F" w:rsidRDefault="00D02C06" w:rsidP="002237DF">
            <w:pPr>
              <w:spacing w:line="480" w:lineRule="auto"/>
              <w:rPr>
                <w:rFonts w:cstheme="minorHAnsi"/>
                <w:color w:val="000000" w:themeColor="text1"/>
                <w:sz w:val="21"/>
                <w:lang w:val="en-US"/>
              </w:rPr>
            </w:pPr>
            <w:r w:rsidRPr="003F693F">
              <w:rPr>
                <w:rFonts w:cstheme="minorHAnsi"/>
                <w:sz w:val="20"/>
                <w:szCs w:val="20"/>
              </w:rPr>
              <w:t>32.36</w:t>
            </w:r>
          </w:p>
        </w:tc>
      </w:tr>
      <w:tr w:rsidR="00D02C06" w:rsidRPr="003F693F" w14:paraId="207832E1" w14:textId="77777777" w:rsidTr="002237DF">
        <w:trPr>
          <w:gridAfter w:val="1"/>
          <w:wAfter w:w="316" w:type="pct"/>
          <w:trHeight w:hRule="exact" w:val="705"/>
        </w:trPr>
        <w:tc>
          <w:tcPr>
            <w:tcW w:w="4684" w:type="pct"/>
            <w:gridSpan w:val="5"/>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5D1C4461" w14:textId="77777777" w:rsidR="00D02C06" w:rsidRPr="003F693F" w:rsidRDefault="00D02C06" w:rsidP="002237DF">
            <w:pPr>
              <w:spacing w:line="480" w:lineRule="auto"/>
              <w:jc w:val="both"/>
              <w:rPr>
                <w:rFonts w:cstheme="minorHAnsi"/>
                <w:color w:val="000000" w:themeColor="text1"/>
                <w:sz w:val="18"/>
                <w:szCs w:val="18"/>
                <w:lang w:val="en-US"/>
              </w:rPr>
            </w:pPr>
            <w:r w:rsidRPr="003F693F">
              <w:rPr>
                <w:rFonts w:cstheme="minorHAnsi"/>
                <w:color w:val="000000" w:themeColor="text1"/>
                <w:sz w:val="18"/>
                <w:szCs w:val="18"/>
                <w:lang w:val="en-US"/>
              </w:rPr>
              <w:t xml:space="preserve">Note: SAGE-Russia (2007-2010). Sample restricted to individuals -10 (-5 for women) to +15 years from the pensionable age threshold. 2SLS estimates. Estimations include the full set of covariates and control for a linear function of age. Robust standard errors in parentheses. *** p&lt;0.01, ** p&lt;0.05, * p&lt;0.1 </w:t>
            </w:r>
            <w:r w:rsidRPr="003F693F">
              <w:rPr>
                <w:rFonts w:cstheme="minorHAnsi"/>
                <w:color w:val="FFFFFF" w:themeColor="background1"/>
                <w:sz w:val="18"/>
                <w:szCs w:val="18"/>
                <w:lang w:val="en-US"/>
              </w:rPr>
              <w:t>IV_Tables_autov4_15juin</w:t>
            </w:r>
          </w:p>
        </w:tc>
      </w:tr>
    </w:tbl>
    <w:p w14:paraId="3E449BF5" w14:textId="77777777" w:rsidR="00D02C06" w:rsidRPr="003F693F" w:rsidRDefault="00D02C06" w:rsidP="00D02C06">
      <w:pPr>
        <w:spacing w:line="480" w:lineRule="auto"/>
        <w:rPr>
          <w:rFonts w:cstheme="minorHAnsi"/>
          <w:lang w:val="en-US"/>
        </w:rPr>
      </w:pPr>
    </w:p>
    <w:p w14:paraId="691FE503" w14:textId="77777777" w:rsidR="00D02C06" w:rsidRPr="003F693F" w:rsidRDefault="00D02C06" w:rsidP="00D02C06">
      <w:pPr>
        <w:spacing w:line="480" w:lineRule="auto"/>
        <w:rPr>
          <w:rFonts w:cstheme="minorHAnsi"/>
          <w:lang w:val="en-US"/>
        </w:rPr>
      </w:pPr>
      <w:r w:rsidRPr="003F693F">
        <w:rPr>
          <w:rFonts w:cstheme="minorHAnsi"/>
          <w:lang w:val="en-US"/>
        </w:rPr>
        <w:br w:type="page"/>
      </w:r>
    </w:p>
    <w:tbl>
      <w:tblPr>
        <w:tblW w:w="5000" w:type="pct"/>
        <w:tblCellMar>
          <w:left w:w="0" w:type="dxa"/>
          <w:right w:w="0" w:type="dxa"/>
        </w:tblCellMar>
        <w:tblLook w:val="0600" w:firstRow="0" w:lastRow="0" w:firstColumn="0" w:lastColumn="0" w:noHBand="1" w:noVBand="1"/>
      </w:tblPr>
      <w:tblGrid>
        <w:gridCol w:w="4403"/>
        <w:gridCol w:w="1304"/>
        <w:gridCol w:w="1484"/>
        <w:gridCol w:w="1312"/>
        <w:gridCol w:w="829"/>
        <w:gridCol w:w="827"/>
        <w:gridCol w:w="47"/>
      </w:tblGrid>
      <w:tr w:rsidR="00D02C06" w:rsidRPr="00406194" w14:paraId="5B404FEC" w14:textId="77777777" w:rsidTr="002237DF">
        <w:trPr>
          <w:trHeight w:val="284"/>
        </w:trPr>
        <w:tc>
          <w:tcPr>
            <w:tcW w:w="5000" w:type="pct"/>
            <w:gridSpan w:val="7"/>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14:paraId="07A18A39" w14:textId="36C146B4" w:rsidR="00D02C06" w:rsidRPr="003F693F" w:rsidRDefault="00D02C06" w:rsidP="002237DF">
            <w:pPr>
              <w:spacing w:line="480" w:lineRule="auto"/>
              <w:jc w:val="both"/>
              <w:rPr>
                <w:rFonts w:cstheme="minorHAnsi"/>
                <w:b/>
                <w:bCs/>
                <w:sz w:val="20"/>
                <w:szCs w:val="20"/>
                <w:lang w:val="en-US"/>
              </w:rPr>
            </w:pPr>
            <w:r w:rsidRPr="003F693F">
              <w:rPr>
                <w:rFonts w:cstheme="minorHAnsi"/>
                <w:b/>
                <w:bCs/>
                <w:sz w:val="20"/>
                <w:szCs w:val="20"/>
                <w:lang w:val="en-US"/>
              </w:rPr>
              <w:lastRenderedPageBreak/>
              <w:t xml:space="preserve">Table </w:t>
            </w:r>
            <w:r w:rsidRPr="003F693F">
              <w:rPr>
                <w:rFonts w:cstheme="minorHAnsi"/>
                <w:b/>
                <w:bCs/>
                <w:sz w:val="20"/>
                <w:szCs w:val="20"/>
                <w:lang w:val="en-US"/>
              </w:rPr>
              <w:t>A</w:t>
            </w:r>
            <w:r>
              <w:rPr>
                <w:rFonts w:cstheme="minorHAnsi"/>
                <w:b/>
                <w:bCs/>
                <w:sz w:val="20"/>
                <w:szCs w:val="20"/>
                <w:lang w:val="en-US"/>
              </w:rPr>
              <w:t>5</w:t>
            </w:r>
            <w:r w:rsidRPr="003F693F">
              <w:rPr>
                <w:rFonts w:cstheme="minorHAnsi"/>
                <w:b/>
                <w:bCs/>
                <w:sz w:val="20"/>
                <w:szCs w:val="20"/>
                <w:lang w:val="en-US"/>
              </w:rPr>
              <w:t>: Evaluative and emotional well-being. Controlling for a quadratic function of age (sample from -10 (-5 for women) to +15 years around the threshold)</w:t>
            </w:r>
          </w:p>
        </w:tc>
      </w:tr>
      <w:tr w:rsidR="00D02C06" w:rsidRPr="003F693F" w14:paraId="7B16BB64" w14:textId="77777777" w:rsidTr="002237DF">
        <w:trPr>
          <w:gridAfter w:val="1"/>
          <w:wAfter w:w="23" w:type="pct"/>
          <w:trHeight w:val="284"/>
        </w:trPr>
        <w:tc>
          <w:tcPr>
            <w:tcW w:w="2157" w:type="pct"/>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4D46F8CF"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 </w:t>
            </w:r>
          </w:p>
        </w:tc>
        <w:tc>
          <w:tcPr>
            <w:tcW w:w="639" w:type="pct"/>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36C40281"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(1)</w:t>
            </w:r>
          </w:p>
        </w:tc>
        <w:tc>
          <w:tcPr>
            <w:tcW w:w="727" w:type="pct"/>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18A0D885"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(2)</w:t>
            </w:r>
          </w:p>
        </w:tc>
        <w:tc>
          <w:tcPr>
            <w:tcW w:w="643" w:type="pct"/>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6D9F2EFF"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w:t>
            </w:r>
            <w:r>
              <w:rPr>
                <w:rFonts w:cstheme="minorHAnsi"/>
                <w:bCs/>
                <w:color w:val="000000" w:themeColor="text1"/>
                <w:sz w:val="21"/>
                <w:lang w:val="en-US"/>
              </w:rPr>
              <w:t>3</w:t>
            </w:r>
            <w:r w:rsidRPr="003F693F">
              <w:rPr>
                <w:rFonts w:cstheme="minorHAnsi"/>
                <w:bCs/>
                <w:color w:val="000000" w:themeColor="text1"/>
                <w:sz w:val="21"/>
                <w:lang w:val="en-US"/>
              </w:rPr>
              <w:t>)</w:t>
            </w:r>
          </w:p>
        </w:tc>
        <w:tc>
          <w:tcPr>
            <w:tcW w:w="811" w:type="pct"/>
            <w:gridSpan w:val="2"/>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0EDACDD2"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w:t>
            </w:r>
            <w:r>
              <w:rPr>
                <w:rFonts w:cstheme="minorHAnsi"/>
                <w:bCs/>
                <w:color w:val="000000" w:themeColor="text1"/>
                <w:sz w:val="21"/>
                <w:lang w:val="en-US"/>
              </w:rPr>
              <w:t>4</w:t>
            </w:r>
            <w:r w:rsidRPr="003F693F">
              <w:rPr>
                <w:rFonts w:cstheme="minorHAnsi"/>
                <w:bCs/>
                <w:color w:val="000000" w:themeColor="text1"/>
                <w:sz w:val="21"/>
                <w:lang w:val="en-US"/>
              </w:rPr>
              <w:t>)</w:t>
            </w:r>
          </w:p>
        </w:tc>
      </w:tr>
      <w:tr w:rsidR="00D02C06" w:rsidRPr="003F693F" w14:paraId="0645EB16" w14:textId="77777777" w:rsidTr="002237DF">
        <w:trPr>
          <w:gridAfter w:val="1"/>
          <w:wAfter w:w="23" w:type="pct"/>
          <w:trHeight w:val="284"/>
        </w:trPr>
        <w:tc>
          <w:tcPr>
            <w:tcW w:w="2157" w:type="pct"/>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14:paraId="321FDDD2" w14:textId="77777777" w:rsidR="00D02C06" w:rsidRPr="003F693F" w:rsidRDefault="00D02C06" w:rsidP="002237DF">
            <w:pPr>
              <w:spacing w:line="480" w:lineRule="auto"/>
              <w:rPr>
                <w:rFonts w:cstheme="minorHAnsi"/>
                <w:bCs/>
                <w:color w:val="000000" w:themeColor="text1"/>
                <w:sz w:val="21"/>
                <w:lang w:val="en-US"/>
              </w:rPr>
            </w:pPr>
          </w:p>
        </w:tc>
        <w:tc>
          <w:tcPr>
            <w:tcW w:w="639" w:type="pct"/>
            <w:tcBorders>
              <w:top w:val="nil"/>
              <w:left w:val="nil"/>
              <w:bottom w:val="single" w:sz="4" w:space="0" w:color="000000"/>
              <w:right w:val="nil"/>
            </w:tcBorders>
            <w:shd w:val="clear" w:color="auto" w:fill="auto"/>
            <w:tcMar>
              <w:top w:w="15" w:type="dxa"/>
              <w:left w:w="15" w:type="dxa"/>
              <w:bottom w:w="0" w:type="dxa"/>
              <w:right w:w="15" w:type="dxa"/>
            </w:tcMar>
            <w:hideMark/>
          </w:tcPr>
          <w:p w14:paraId="0B8D89C0"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 xml:space="preserve">Life </w:t>
            </w:r>
          </w:p>
          <w:p w14:paraId="4FEA30AA"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satisfaction</w:t>
            </w:r>
          </w:p>
          <w:p w14:paraId="6659C026" w14:textId="77777777" w:rsidR="00D02C06" w:rsidRPr="003F693F" w:rsidRDefault="00D02C06" w:rsidP="002237DF">
            <w:pPr>
              <w:spacing w:line="480" w:lineRule="auto"/>
              <w:rPr>
                <w:rFonts w:cstheme="minorHAnsi"/>
                <w:bCs/>
                <w:color w:val="000000" w:themeColor="text1"/>
                <w:sz w:val="21"/>
                <w:lang w:val="en-US"/>
              </w:rPr>
            </w:pPr>
          </w:p>
        </w:tc>
        <w:tc>
          <w:tcPr>
            <w:tcW w:w="727" w:type="pct"/>
            <w:tcBorders>
              <w:top w:val="nil"/>
              <w:left w:val="nil"/>
              <w:bottom w:val="single" w:sz="4" w:space="0" w:color="000000"/>
              <w:right w:val="nil"/>
            </w:tcBorders>
            <w:shd w:val="clear" w:color="auto" w:fill="auto"/>
            <w:tcMar>
              <w:top w:w="15" w:type="dxa"/>
              <w:left w:w="15" w:type="dxa"/>
              <w:bottom w:w="0" w:type="dxa"/>
              <w:right w:w="15" w:type="dxa"/>
            </w:tcMar>
            <w:hideMark/>
          </w:tcPr>
          <w:p w14:paraId="1C2D5C35"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WHO quality of life</w:t>
            </w:r>
          </w:p>
        </w:tc>
        <w:tc>
          <w:tcPr>
            <w:tcW w:w="643" w:type="pct"/>
            <w:tcBorders>
              <w:top w:val="nil"/>
              <w:left w:val="nil"/>
              <w:bottom w:val="single" w:sz="4" w:space="0" w:color="000000"/>
              <w:right w:val="nil"/>
            </w:tcBorders>
            <w:shd w:val="clear" w:color="auto" w:fill="auto"/>
            <w:tcMar>
              <w:top w:w="15" w:type="dxa"/>
              <w:left w:w="15" w:type="dxa"/>
              <w:bottom w:w="0" w:type="dxa"/>
              <w:right w:w="15" w:type="dxa"/>
            </w:tcMar>
            <w:hideMark/>
          </w:tcPr>
          <w:p w14:paraId="13370E09"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Emotion score</w:t>
            </w:r>
          </w:p>
          <w:p w14:paraId="42222C43" w14:textId="77777777" w:rsidR="00D02C06" w:rsidRPr="003F693F" w:rsidRDefault="00D02C06" w:rsidP="002237DF">
            <w:pPr>
              <w:spacing w:line="480" w:lineRule="auto"/>
              <w:rPr>
                <w:rFonts w:cstheme="minorHAnsi"/>
                <w:bCs/>
                <w:color w:val="000000" w:themeColor="text1"/>
                <w:sz w:val="21"/>
                <w:lang w:val="en-US"/>
              </w:rPr>
            </w:pPr>
          </w:p>
        </w:tc>
        <w:tc>
          <w:tcPr>
            <w:tcW w:w="811" w:type="pct"/>
            <w:gridSpan w:val="2"/>
            <w:tcBorders>
              <w:top w:val="nil"/>
              <w:left w:val="nil"/>
              <w:bottom w:val="single" w:sz="4" w:space="0" w:color="000000"/>
              <w:right w:val="nil"/>
            </w:tcBorders>
            <w:shd w:val="clear" w:color="auto" w:fill="auto"/>
            <w:tcMar>
              <w:top w:w="15" w:type="dxa"/>
              <w:left w:w="15" w:type="dxa"/>
              <w:bottom w:w="0" w:type="dxa"/>
              <w:right w:w="15" w:type="dxa"/>
            </w:tcMar>
            <w:hideMark/>
          </w:tcPr>
          <w:p w14:paraId="3408DAA3"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Experienced well-being</w:t>
            </w:r>
          </w:p>
          <w:p w14:paraId="52B85FF4" w14:textId="77777777" w:rsidR="00D02C06" w:rsidRPr="003F693F" w:rsidRDefault="00D02C06" w:rsidP="002237DF">
            <w:pPr>
              <w:spacing w:line="480" w:lineRule="auto"/>
              <w:rPr>
                <w:rFonts w:cstheme="minorHAnsi"/>
                <w:bCs/>
                <w:color w:val="000000" w:themeColor="text1"/>
                <w:sz w:val="21"/>
                <w:lang w:val="en-US"/>
              </w:rPr>
            </w:pPr>
          </w:p>
        </w:tc>
      </w:tr>
      <w:tr w:rsidR="00D02C06" w:rsidRPr="003F693F" w14:paraId="1BEA2452" w14:textId="77777777" w:rsidTr="002237DF">
        <w:trPr>
          <w:gridAfter w:val="1"/>
          <w:wAfter w:w="23" w:type="pct"/>
          <w:trHeight w:val="284"/>
        </w:trPr>
        <w:tc>
          <w:tcPr>
            <w:tcW w:w="2157" w:type="pct"/>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43585D7E"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color w:val="000000" w:themeColor="text1"/>
                <w:sz w:val="21"/>
                <w:lang w:val="en-US"/>
              </w:rPr>
              <w:t>Currently not working</w:t>
            </w:r>
          </w:p>
        </w:tc>
        <w:tc>
          <w:tcPr>
            <w:tcW w:w="639" w:type="pct"/>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300794F3"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-0.497</w:t>
            </w:r>
          </w:p>
        </w:tc>
        <w:tc>
          <w:tcPr>
            <w:tcW w:w="727" w:type="pct"/>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2DE9F084"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0.064</w:t>
            </w:r>
          </w:p>
        </w:tc>
        <w:tc>
          <w:tcPr>
            <w:tcW w:w="643" w:type="pct"/>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02BCC150"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0.903*</w:t>
            </w:r>
          </w:p>
        </w:tc>
        <w:tc>
          <w:tcPr>
            <w:tcW w:w="811" w:type="pct"/>
            <w:gridSpan w:val="2"/>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1E50C6DF"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0.915*</w:t>
            </w:r>
          </w:p>
        </w:tc>
      </w:tr>
      <w:tr w:rsidR="00D02C06" w:rsidRPr="003F693F" w14:paraId="4743071E" w14:textId="77777777" w:rsidTr="002237DF">
        <w:trPr>
          <w:gridAfter w:val="1"/>
          <w:wAfter w:w="23" w:type="pct"/>
          <w:trHeight w:val="284"/>
        </w:trPr>
        <w:tc>
          <w:tcPr>
            <w:tcW w:w="2157" w:type="pct"/>
            <w:tcBorders>
              <w:top w:val="nil"/>
              <w:left w:val="nil"/>
              <w:bottom w:val="nil"/>
              <w:right w:val="nil"/>
            </w:tcBorders>
            <w:shd w:val="clear" w:color="auto" w:fill="auto"/>
            <w:tcMar>
              <w:top w:w="15" w:type="dxa"/>
              <w:left w:w="15" w:type="dxa"/>
              <w:bottom w:w="0" w:type="dxa"/>
              <w:right w:w="15" w:type="dxa"/>
            </w:tcMar>
            <w:vAlign w:val="bottom"/>
            <w:hideMark/>
          </w:tcPr>
          <w:p w14:paraId="008016F7" w14:textId="77777777" w:rsidR="00D02C06" w:rsidRPr="003F693F" w:rsidRDefault="00D02C06" w:rsidP="002237DF">
            <w:pPr>
              <w:spacing w:line="480" w:lineRule="auto"/>
              <w:rPr>
                <w:rFonts w:cstheme="minorHAnsi"/>
                <w:b/>
                <w:bCs/>
                <w:color w:val="000000" w:themeColor="text1"/>
                <w:sz w:val="21"/>
                <w:lang w:val="en-US"/>
              </w:rPr>
            </w:pPr>
          </w:p>
        </w:tc>
        <w:tc>
          <w:tcPr>
            <w:tcW w:w="639" w:type="pct"/>
            <w:tcBorders>
              <w:top w:val="nil"/>
              <w:left w:val="nil"/>
              <w:bottom w:val="nil"/>
              <w:right w:val="nil"/>
            </w:tcBorders>
            <w:shd w:val="clear" w:color="auto" w:fill="auto"/>
            <w:tcMar>
              <w:top w:w="15" w:type="dxa"/>
              <w:left w:w="15" w:type="dxa"/>
              <w:bottom w:w="0" w:type="dxa"/>
              <w:right w:w="15" w:type="dxa"/>
            </w:tcMar>
            <w:vAlign w:val="bottom"/>
            <w:hideMark/>
          </w:tcPr>
          <w:p w14:paraId="4CFDA58C"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(0.437)</w:t>
            </w:r>
          </w:p>
        </w:tc>
        <w:tc>
          <w:tcPr>
            <w:tcW w:w="727" w:type="pct"/>
            <w:tcBorders>
              <w:top w:val="nil"/>
              <w:left w:val="nil"/>
              <w:bottom w:val="nil"/>
              <w:right w:val="nil"/>
            </w:tcBorders>
            <w:shd w:val="clear" w:color="auto" w:fill="auto"/>
            <w:tcMar>
              <w:top w:w="15" w:type="dxa"/>
              <w:left w:w="15" w:type="dxa"/>
              <w:bottom w:w="0" w:type="dxa"/>
              <w:right w:w="15" w:type="dxa"/>
            </w:tcMar>
            <w:vAlign w:val="bottom"/>
            <w:hideMark/>
          </w:tcPr>
          <w:p w14:paraId="39C4BEF5"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(0.364)</w:t>
            </w:r>
          </w:p>
        </w:tc>
        <w:tc>
          <w:tcPr>
            <w:tcW w:w="643" w:type="pct"/>
            <w:tcBorders>
              <w:top w:val="nil"/>
              <w:left w:val="nil"/>
              <w:bottom w:val="nil"/>
              <w:right w:val="nil"/>
            </w:tcBorders>
            <w:shd w:val="clear" w:color="auto" w:fill="auto"/>
            <w:tcMar>
              <w:top w:w="15" w:type="dxa"/>
              <w:left w:w="15" w:type="dxa"/>
              <w:bottom w:w="0" w:type="dxa"/>
              <w:right w:w="15" w:type="dxa"/>
            </w:tcMar>
            <w:vAlign w:val="bottom"/>
            <w:hideMark/>
          </w:tcPr>
          <w:p w14:paraId="4BDE8CCD"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(0.520)</w:t>
            </w:r>
          </w:p>
        </w:tc>
        <w:tc>
          <w:tcPr>
            <w:tcW w:w="811" w:type="pct"/>
            <w:gridSpan w:val="2"/>
            <w:tcBorders>
              <w:top w:val="nil"/>
              <w:left w:val="nil"/>
              <w:bottom w:val="nil"/>
              <w:right w:val="nil"/>
            </w:tcBorders>
            <w:shd w:val="clear" w:color="auto" w:fill="auto"/>
            <w:tcMar>
              <w:top w:w="15" w:type="dxa"/>
              <w:left w:w="15" w:type="dxa"/>
              <w:bottom w:w="0" w:type="dxa"/>
              <w:right w:w="15" w:type="dxa"/>
            </w:tcMar>
            <w:vAlign w:val="bottom"/>
            <w:hideMark/>
          </w:tcPr>
          <w:p w14:paraId="33CC7F79"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(0.520)</w:t>
            </w:r>
          </w:p>
        </w:tc>
      </w:tr>
      <w:tr w:rsidR="00D02C06" w:rsidRPr="003F693F" w14:paraId="5011E990" w14:textId="77777777" w:rsidTr="002237DF">
        <w:trPr>
          <w:gridAfter w:val="1"/>
          <w:wAfter w:w="23" w:type="pct"/>
          <w:trHeight w:val="284"/>
        </w:trPr>
        <w:tc>
          <w:tcPr>
            <w:tcW w:w="2157" w:type="pct"/>
            <w:tcBorders>
              <w:top w:val="nil"/>
              <w:left w:val="nil"/>
              <w:bottom w:val="nil"/>
              <w:right w:val="nil"/>
            </w:tcBorders>
            <w:shd w:val="clear" w:color="auto" w:fill="auto"/>
            <w:tcMar>
              <w:top w:w="15" w:type="dxa"/>
              <w:left w:w="15" w:type="dxa"/>
              <w:bottom w:w="0" w:type="dxa"/>
              <w:right w:w="15" w:type="dxa"/>
            </w:tcMar>
            <w:vAlign w:val="bottom"/>
            <w:hideMark/>
          </w:tcPr>
          <w:p w14:paraId="7174F2A5"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Control Variables</w:t>
            </w:r>
          </w:p>
        </w:tc>
        <w:tc>
          <w:tcPr>
            <w:tcW w:w="639" w:type="pct"/>
            <w:tcBorders>
              <w:top w:val="nil"/>
              <w:left w:val="nil"/>
              <w:bottom w:val="nil"/>
              <w:right w:val="nil"/>
            </w:tcBorders>
            <w:shd w:val="clear" w:color="auto" w:fill="auto"/>
            <w:tcMar>
              <w:top w:w="15" w:type="dxa"/>
              <w:left w:w="15" w:type="dxa"/>
              <w:bottom w:w="0" w:type="dxa"/>
              <w:right w:w="15" w:type="dxa"/>
            </w:tcMar>
            <w:vAlign w:val="bottom"/>
            <w:hideMark/>
          </w:tcPr>
          <w:p w14:paraId="2E8DA199"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X</w:t>
            </w:r>
          </w:p>
        </w:tc>
        <w:tc>
          <w:tcPr>
            <w:tcW w:w="727" w:type="pct"/>
            <w:tcBorders>
              <w:top w:val="nil"/>
              <w:left w:val="nil"/>
              <w:bottom w:val="nil"/>
              <w:right w:val="nil"/>
            </w:tcBorders>
            <w:shd w:val="clear" w:color="auto" w:fill="auto"/>
            <w:tcMar>
              <w:top w:w="15" w:type="dxa"/>
              <w:left w:w="15" w:type="dxa"/>
              <w:bottom w:w="0" w:type="dxa"/>
              <w:right w:w="15" w:type="dxa"/>
            </w:tcMar>
            <w:vAlign w:val="bottom"/>
            <w:hideMark/>
          </w:tcPr>
          <w:p w14:paraId="0A7D3597"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X</w:t>
            </w:r>
          </w:p>
        </w:tc>
        <w:tc>
          <w:tcPr>
            <w:tcW w:w="643" w:type="pct"/>
            <w:tcBorders>
              <w:top w:val="nil"/>
              <w:left w:val="nil"/>
              <w:bottom w:val="nil"/>
              <w:right w:val="nil"/>
            </w:tcBorders>
            <w:shd w:val="clear" w:color="auto" w:fill="auto"/>
            <w:tcMar>
              <w:top w:w="15" w:type="dxa"/>
              <w:left w:w="15" w:type="dxa"/>
              <w:bottom w:w="0" w:type="dxa"/>
              <w:right w:w="15" w:type="dxa"/>
            </w:tcMar>
            <w:vAlign w:val="bottom"/>
            <w:hideMark/>
          </w:tcPr>
          <w:p w14:paraId="007D8E84"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X</w:t>
            </w:r>
          </w:p>
        </w:tc>
        <w:tc>
          <w:tcPr>
            <w:tcW w:w="811" w:type="pct"/>
            <w:gridSpan w:val="2"/>
            <w:tcBorders>
              <w:top w:val="nil"/>
              <w:left w:val="nil"/>
              <w:bottom w:val="nil"/>
              <w:right w:val="nil"/>
            </w:tcBorders>
            <w:shd w:val="clear" w:color="auto" w:fill="auto"/>
            <w:tcMar>
              <w:top w:w="15" w:type="dxa"/>
              <w:left w:w="15" w:type="dxa"/>
              <w:bottom w:w="0" w:type="dxa"/>
              <w:right w:w="15" w:type="dxa"/>
            </w:tcMar>
            <w:vAlign w:val="bottom"/>
            <w:hideMark/>
          </w:tcPr>
          <w:p w14:paraId="6BD11B51"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X</w:t>
            </w:r>
          </w:p>
        </w:tc>
      </w:tr>
      <w:tr w:rsidR="00D02C06" w:rsidRPr="003F693F" w14:paraId="4EC8C315" w14:textId="77777777" w:rsidTr="002237DF">
        <w:trPr>
          <w:gridAfter w:val="1"/>
          <w:wAfter w:w="23" w:type="pct"/>
          <w:trHeight w:val="284"/>
        </w:trPr>
        <w:tc>
          <w:tcPr>
            <w:tcW w:w="2157" w:type="pct"/>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14:paraId="5A3A1759"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Observations</w:t>
            </w:r>
          </w:p>
        </w:tc>
        <w:tc>
          <w:tcPr>
            <w:tcW w:w="639" w:type="pct"/>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14:paraId="019E899A"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1,954</w:t>
            </w:r>
          </w:p>
        </w:tc>
        <w:tc>
          <w:tcPr>
            <w:tcW w:w="727" w:type="pct"/>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14:paraId="3A118B5F"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1,954</w:t>
            </w:r>
          </w:p>
        </w:tc>
        <w:tc>
          <w:tcPr>
            <w:tcW w:w="643" w:type="pct"/>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14:paraId="4E1C9EB8"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1,955</w:t>
            </w:r>
          </w:p>
        </w:tc>
        <w:tc>
          <w:tcPr>
            <w:tcW w:w="811" w:type="pct"/>
            <w:gridSpan w:val="2"/>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14:paraId="3B01CAAB"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1,951</w:t>
            </w:r>
          </w:p>
        </w:tc>
      </w:tr>
      <w:tr w:rsidR="00D02C06" w:rsidRPr="003F693F" w14:paraId="400D2FFD" w14:textId="77777777" w:rsidTr="002237DF">
        <w:trPr>
          <w:gridAfter w:val="1"/>
          <w:wAfter w:w="23" w:type="pct"/>
          <w:trHeight w:val="284"/>
        </w:trPr>
        <w:tc>
          <w:tcPr>
            <w:tcW w:w="2157" w:type="pct"/>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06F0E8FB"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F stat for weak identification (</w:t>
            </w:r>
            <w:proofErr w:type="spellStart"/>
            <w:r w:rsidRPr="003F693F">
              <w:rPr>
                <w:rFonts w:cstheme="minorHAnsi"/>
                <w:bCs/>
                <w:color w:val="000000" w:themeColor="text1"/>
                <w:sz w:val="21"/>
                <w:lang w:val="en-US"/>
              </w:rPr>
              <w:t>Kleibergen</w:t>
            </w:r>
            <w:proofErr w:type="spellEnd"/>
            <w:r w:rsidRPr="003F693F">
              <w:rPr>
                <w:rFonts w:cstheme="minorHAnsi"/>
                <w:bCs/>
                <w:color w:val="000000" w:themeColor="text1"/>
                <w:sz w:val="21"/>
                <w:lang w:val="en-US"/>
              </w:rPr>
              <w:t xml:space="preserve">-Paap </w:t>
            </w:r>
            <w:proofErr w:type="spellStart"/>
            <w:r w:rsidRPr="003F693F">
              <w:rPr>
                <w:rFonts w:cstheme="minorHAnsi"/>
                <w:bCs/>
                <w:color w:val="000000" w:themeColor="text1"/>
                <w:sz w:val="21"/>
                <w:lang w:val="en-US"/>
              </w:rPr>
              <w:t>rk</w:t>
            </w:r>
            <w:proofErr w:type="spellEnd"/>
            <w:r w:rsidRPr="003F693F">
              <w:rPr>
                <w:rFonts w:cstheme="minorHAnsi"/>
                <w:bCs/>
                <w:color w:val="000000" w:themeColor="text1"/>
                <w:sz w:val="21"/>
                <w:lang w:val="en-US"/>
              </w:rPr>
              <w:t xml:space="preserve"> Wald F statistic)</w:t>
            </w:r>
          </w:p>
        </w:tc>
        <w:tc>
          <w:tcPr>
            <w:tcW w:w="639" w:type="pct"/>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63268B52"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sz w:val="20"/>
                <w:szCs w:val="20"/>
              </w:rPr>
              <w:t>21.32</w:t>
            </w:r>
          </w:p>
        </w:tc>
        <w:tc>
          <w:tcPr>
            <w:tcW w:w="727" w:type="pct"/>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58BBB416"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sz w:val="20"/>
                <w:szCs w:val="20"/>
              </w:rPr>
              <w:t>21.32</w:t>
            </w:r>
          </w:p>
        </w:tc>
        <w:tc>
          <w:tcPr>
            <w:tcW w:w="643" w:type="pct"/>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33F88E07"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sz w:val="20"/>
                <w:szCs w:val="20"/>
              </w:rPr>
              <w:t>21.11</w:t>
            </w:r>
          </w:p>
        </w:tc>
        <w:tc>
          <w:tcPr>
            <w:tcW w:w="811" w:type="pct"/>
            <w:gridSpan w:val="2"/>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616D7ACF"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sz w:val="20"/>
                <w:szCs w:val="20"/>
              </w:rPr>
              <w:t>22.06</w:t>
            </w:r>
          </w:p>
        </w:tc>
      </w:tr>
      <w:tr w:rsidR="00D02C06" w:rsidRPr="003F693F" w14:paraId="1E00A542" w14:textId="77777777" w:rsidTr="002237DF">
        <w:trPr>
          <w:trHeight w:val="195"/>
        </w:trPr>
        <w:tc>
          <w:tcPr>
            <w:tcW w:w="5000" w:type="pct"/>
            <w:gridSpan w:val="7"/>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54F6E01D" w14:textId="77777777" w:rsidR="00D02C06" w:rsidRPr="003F693F" w:rsidRDefault="00D02C06" w:rsidP="002237DF">
            <w:pPr>
              <w:spacing w:line="480" w:lineRule="auto"/>
              <w:jc w:val="both"/>
              <w:rPr>
                <w:rFonts w:cstheme="minorHAnsi"/>
                <w:bCs/>
                <w:color w:val="000000" w:themeColor="text1"/>
                <w:sz w:val="18"/>
                <w:szCs w:val="18"/>
                <w:lang w:val="en-US"/>
              </w:rPr>
            </w:pPr>
            <w:r w:rsidRPr="003F693F">
              <w:rPr>
                <w:rFonts w:cstheme="minorHAnsi"/>
                <w:color w:val="000000" w:themeColor="text1"/>
                <w:sz w:val="18"/>
                <w:szCs w:val="18"/>
                <w:lang w:val="en-US"/>
              </w:rPr>
              <w:t>Note: SAGE-Russia (2007-2010). Sample restricted to individuals -10 (-5 for women) to +15 years from the pensionable age threshold. 2SLS estimates. Estimations include the full set of covariates and control for a quadratic function of age. Robust standard errors in parentheses.</w:t>
            </w:r>
            <w:r w:rsidRPr="003F693F">
              <w:rPr>
                <w:rFonts w:cstheme="minorHAnsi"/>
                <w:bCs/>
                <w:color w:val="000000" w:themeColor="text1"/>
                <w:sz w:val="18"/>
                <w:szCs w:val="18"/>
                <w:lang w:val="en-US"/>
              </w:rPr>
              <w:t xml:space="preserve"> *** p&lt;0.01, ** p&lt;0.05, * p&lt;0.1</w:t>
            </w:r>
            <w:r w:rsidRPr="003F693F">
              <w:rPr>
                <w:rFonts w:cstheme="minorHAnsi"/>
                <w:color w:val="0070C0"/>
                <w:sz w:val="18"/>
                <w:szCs w:val="18"/>
                <w:lang w:val="en-US"/>
              </w:rPr>
              <w:t xml:space="preserve"> </w:t>
            </w:r>
            <w:r w:rsidRPr="003F693F">
              <w:rPr>
                <w:rFonts w:cstheme="minorHAnsi"/>
                <w:color w:val="FFFFFF" w:themeColor="background1"/>
                <w:sz w:val="18"/>
                <w:szCs w:val="18"/>
                <w:lang w:val="en-US"/>
              </w:rPr>
              <w:t>IV_Tables_autov4_15juin</w:t>
            </w:r>
          </w:p>
        </w:tc>
      </w:tr>
      <w:tr w:rsidR="00D02C06" w:rsidRPr="003F693F" w14:paraId="709607E6" w14:textId="77777777" w:rsidTr="002237DF">
        <w:trPr>
          <w:trHeight w:val="284"/>
        </w:trPr>
        <w:tc>
          <w:tcPr>
            <w:tcW w:w="2157" w:type="pct"/>
            <w:tcBorders>
              <w:top w:val="nil"/>
              <w:left w:val="nil"/>
              <w:bottom w:val="nil"/>
              <w:right w:val="nil"/>
            </w:tcBorders>
            <w:shd w:val="clear" w:color="auto" w:fill="auto"/>
            <w:tcMar>
              <w:top w:w="15" w:type="dxa"/>
              <w:left w:w="15" w:type="dxa"/>
              <w:bottom w:w="0" w:type="dxa"/>
              <w:right w:w="15" w:type="dxa"/>
            </w:tcMar>
            <w:vAlign w:val="bottom"/>
            <w:hideMark/>
          </w:tcPr>
          <w:p w14:paraId="19D09DF6" w14:textId="77777777" w:rsidR="00D02C06" w:rsidRPr="003F693F" w:rsidRDefault="00D02C06" w:rsidP="002237DF">
            <w:pPr>
              <w:spacing w:line="480" w:lineRule="auto"/>
              <w:rPr>
                <w:rFonts w:cstheme="minorHAnsi"/>
                <w:bCs/>
                <w:color w:val="000000" w:themeColor="text1"/>
                <w:sz w:val="18"/>
                <w:szCs w:val="18"/>
                <w:lang w:val="en-US"/>
              </w:rPr>
            </w:pPr>
          </w:p>
        </w:tc>
        <w:tc>
          <w:tcPr>
            <w:tcW w:w="639" w:type="pct"/>
            <w:tcBorders>
              <w:top w:val="nil"/>
              <w:left w:val="nil"/>
              <w:bottom w:val="nil"/>
              <w:right w:val="nil"/>
            </w:tcBorders>
            <w:shd w:val="clear" w:color="auto" w:fill="auto"/>
            <w:tcMar>
              <w:top w:w="15" w:type="dxa"/>
              <w:left w:w="15" w:type="dxa"/>
              <w:bottom w:w="0" w:type="dxa"/>
              <w:right w:w="15" w:type="dxa"/>
            </w:tcMar>
            <w:vAlign w:val="bottom"/>
            <w:hideMark/>
          </w:tcPr>
          <w:p w14:paraId="734896B1" w14:textId="77777777" w:rsidR="00D02C06" w:rsidRPr="003F693F" w:rsidRDefault="00D02C06" w:rsidP="002237DF">
            <w:pPr>
              <w:spacing w:line="480" w:lineRule="auto"/>
              <w:rPr>
                <w:rFonts w:cstheme="minorHAnsi"/>
                <w:bCs/>
                <w:color w:val="000000" w:themeColor="text1"/>
                <w:sz w:val="18"/>
                <w:szCs w:val="18"/>
                <w:lang w:val="en-US"/>
              </w:rPr>
            </w:pPr>
          </w:p>
        </w:tc>
        <w:tc>
          <w:tcPr>
            <w:tcW w:w="727" w:type="pct"/>
            <w:tcBorders>
              <w:top w:val="nil"/>
              <w:left w:val="nil"/>
              <w:bottom w:val="nil"/>
              <w:right w:val="nil"/>
            </w:tcBorders>
            <w:shd w:val="clear" w:color="auto" w:fill="auto"/>
            <w:tcMar>
              <w:top w:w="15" w:type="dxa"/>
              <w:left w:w="15" w:type="dxa"/>
              <w:bottom w:w="0" w:type="dxa"/>
              <w:right w:w="15" w:type="dxa"/>
            </w:tcMar>
            <w:vAlign w:val="bottom"/>
            <w:hideMark/>
          </w:tcPr>
          <w:p w14:paraId="42CA0A93" w14:textId="77777777" w:rsidR="00D02C06" w:rsidRPr="003F693F" w:rsidRDefault="00D02C06" w:rsidP="002237DF">
            <w:pPr>
              <w:spacing w:line="480" w:lineRule="auto"/>
              <w:rPr>
                <w:rFonts w:cstheme="minorHAnsi"/>
                <w:bCs/>
                <w:color w:val="000000" w:themeColor="text1"/>
                <w:sz w:val="18"/>
                <w:szCs w:val="18"/>
                <w:lang w:val="en-US"/>
              </w:rPr>
            </w:pPr>
          </w:p>
        </w:tc>
        <w:tc>
          <w:tcPr>
            <w:tcW w:w="1049" w:type="pct"/>
            <w:gridSpan w:val="2"/>
            <w:tcBorders>
              <w:top w:val="nil"/>
              <w:left w:val="nil"/>
              <w:bottom w:val="nil"/>
              <w:right w:val="nil"/>
            </w:tcBorders>
            <w:shd w:val="clear" w:color="auto" w:fill="auto"/>
            <w:tcMar>
              <w:top w:w="15" w:type="dxa"/>
              <w:left w:w="15" w:type="dxa"/>
              <w:bottom w:w="0" w:type="dxa"/>
              <w:right w:w="15" w:type="dxa"/>
            </w:tcMar>
            <w:vAlign w:val="bottom"/>
            <w:hideMark/>
          </w:tcPr>
          <w:p w14:paraId="5C04700F" w14:textId="77777777" w:rsidR="00D02C06" w:rsidRPr="003F693F" w:rsidRDefault="00D02C06" w:rsidP="002237DF">
            <w:pPr>
              <w:spacing w:line="480" w:lineRule="auto"/>
              <w:rPr>
                <w:rFonts w:cstheme="minorHAnsi"/>
                <w:bCs/>
                <w:color w:val="000000" w:themeColor="text1"/>
                <w:sz w:val="18"/>
                <w:szCs w:val="18"/>
                <w:lang w:val="en-US"/>
              </w:rPr>
            </w:pPr>
          </w:p>
        </w:tc>
        <w:tc>
          <w:tcPr>
            <w:tcW w:w="405" w:type="pct"/>
            <w:tcBorders>
              <w:top w:val="nil"/>
              <w:left w:val="nil"/>
              <w:bottom w:val="nil"/>
              <w:right w:val="nil"/>
            </w:tcBorders>
            <w:shd w:val="clear" w:color="auto" w:fill="auto"/>
            <w:tcMar>
              <w:top w:w="15" w:type="dxa"/>
              <w:left w:w="15" w:type="dxa"/>
              <w:bottom w:w="0" w:type="dxa"/>
              <w:right w:w="15" w:type="dxa"/>
            </w:tcMar>
            <w:vAlign w:val="bottom"/>
            <w:hideMark/>
          </w:tcPr>
          <w:p w14:paraId="314BD44E" w14:textId="77777777" w:rsidR="00D02C06" w:rsidRPr="003F693F" w:rsidRDefault="00D02C06" w:rsidP="002237DF">
            <w:pPr>
              <w:spacing w:line="480" w:lineRule="auto"/>
              <w:rPr>
                <w:rFonts w:cstheme="minorHAnsi"/>
                <w:bCs/>
                <w:color w:val="000000" w:themeColor="text1"/>
                <w:sz w:val="18"/>
                <w:szCs w:val="18"/>
                <w:lang w:val="en-US"/>
              </w:rPr>
            </w:pPr>
          </w:p>
        </w:tc>
        <w:tc>
          <w:tcPr>
            <w:tcW w:w="23" w:type="pct"/>
            <w:tcBorders>
              <w:top w:val="nil"/>
              <w:left w:val="nil"/>
              <w:bottom w:val="nil"/>
              <w:right w:val="nil"/>
            </w:tcBorders>
            <w:shd w:val="clear" w:color="auto" w:fill="auto"/>
            <w:tcMar>
              <w:top w:w="15" w:type="dxa"/>
              <w:left w:w="15" w:type="dxa"/>
              <w:bottom w:w="0" w:type="dxa"/>
              <w:right w:w="15" w:type="dxa"/>
            </w:tcMar>
            <w:vAlign w:val="bottom"/>
            <w:hideMark/>
          </w:tcPr>
          <w:p w14:paraId="451C7A8B" w14:textId="77777777" w:rsidR="00D02C06" w:rsidRPr="003F693F" w:rsidRDefault="00D02C06" w:rsidP="002237DF">
            <w:pPr>
              <w:spacing w:line="480" w:lineRule="auto"/>
              <w:rPr>
                <w:rFonts w:cstheme="minorHAnsi"/>
                <w:bCs/>
                <w:color w:val="000000" w:themeColor="text1"/>
                <w:sz w:val="18"/>
                <w:szCs w:val="18"/>
                <w:lang w:val="en-US"/>
              </w:rPr>
            </w:pPr>
          </w:p>
        </w:tc>
      </w:tr>
    </w:tbl>
    <w:p w14:paraId="46BA07DA" w14:textId="77777777" w:rsidR="00D02C06" w:rsidRDefault="00D02C06" w:rsidP="00D02C06">
      <w:r>
        <w:br w:type="page"/>
      </w:r>
    </w:p>
    <w:tbl>
      <w:tblPr>
        <w:tblpPr w:leftFromText="141" w:rightFromText="141" w:vertAnchor="text" w:horzAnchor="margin" w:tblpY="1"/>
        <w:tblW w:w="0" w:type="auto"/>
        <w:tblCellMar>
          <w:left w:w="0" w:type="dxa"/>
          <w:right w:w="0" w:type="dxa"/>
        </w:tblCellMar>
        <w:tblLook w:val="0600" w:firstRow="0" w:lastRow="0" w:firstColumn="0" w:lastColumn="0" w:noHBand="1" w:noVBand="1"/>
      </w:tblPr>
      <w:tblGrid>
        <w:gridCol w:w="4321"/>
        <w:gridCol w:w="1675"/>
        <w:gridCol w:w="1035"/>
        <w:gridCol w:w="18"/>
        <w:gridCol w:w="18"/>
        <w:gridCol w:w="1030"/>
        <w:gridCol w:w="2109"/>
      </w:tblGrid>
      <w:tr w:rsidR="00D02C06" w:rsidRPr="00406194" w14:paraId="555EF1A1" w14:textId="77777777" w:rsidTr="002237DF">
        <w:trPr>
          <w:trHeight w:val="284"/>
        </w:trPr>
        <w:tc>
          <w:tcPr>
            <w:tcW w:w="0" w:type="auto"/>
            <w:gridSpan w:val="7"/>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14:paraId="69CC156D" w14:textId="49FCC9BA" w:rsidR="00D02C06" w:rsidRPr="003F693F" w:rsidRDefault="00D02C06" w:rsidP="002237DF">
            <w:pPr>
              <w:spacing w:line="480" w:lineRule="auto"/>
              <w:jc w:val="both"/>
              <w:rPr>
                <w:rFonts w:cstheme="minorHAnsi"/>
                <w:b/>
                <w:bCs/>
                <w:color w:val="0070C0"/>
                <w:sz w:val="20"/>
                <w:szCs w:val="20"/>
                <w:lang w:val="en-US"/>
              </w:rPr>
            </w:pPr>
            <w:r w:rsidRPr="003F693F">
              <w:rPr>
                <w:rFonts w:cstheme="minorHAnsi"/>
                <w:b/>
                <w:bCs/>
                <w:sz w:val="20"/>
                <w:szCs w:val="20"/>
                <w:lang w:val="en-US"/>
              </w:rPr>
              <w:lastRenderedPageBreak/>
              <w:t xml:space="preserve">Table </w:t>
            </w:r>
            <w:r w:rsidRPr="003F693F">
              <w:rPr>
                <w:rFonts w:cstheme="minorHAnsi"/>
                <w:b/>
                <w:bCs/>
                <w:sz w:val="20"/>
                <w:szCs w:val="20"/>
                <w:lang w:val="en-US"/>
              </w:rPr>
              <w:t>A</w:t>
            </w:r>
            <w:r>
              <w:rPr>
                <w:rFonts w:cstheme="minorHAnsi"/>
                <w:b/>
                <w:bCs/>
                <w:sz w:val="20"/>
                <w:szCs w:val="20"/>
                <w:lang w:val="en-US"/>
              </w:rPr>
              <w:t>6</w:t>
            </w:r>
            <w:r w:rsidRPr="003F693F">
              <w:rPr>
                <w:rFonts w:cstheme="minorHAnsi"/>
                <w:b/>
                <w:bCs/>
                <w:sz w:val="20"/>
                <w:szCs w:val="20"/>
                <w:lang w:val="en-US"/>
              </w:rPr>
              <w:t>: Evaluative and emotional well-being. Controlling for different trends on each side of the pensionable age threshold (sample from -10 (-5 for women) to +10 years around the threshold).</w:t>
            </w:r>
          </w:p>
        </w:tc>
      </w:tr>
      <w:tr w:rsidR="00D02C06" w:rsidRPr="003F693F" w14:paraId="1288E79C" w14:textId="77777777" w:rsidTr="002237DF">
        <w:trPr>
          <w:trHeight w:val="284"/>
        </w:trPr>
        <w:tc>
          <w:tcPr>
            <w:tcW w:w="0" w:type="auto"/>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36689112"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 </w:t>
            </w:r>
          </w:p>
        </w:tc>
        <w:tc>
          <w:tcPr>
            <w:tcW w:w="0" w:type="auto"/>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64922260"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(1)</w:t>
            </w:r>
          </w:p>
        </w:tc>
        <w:tc>
          <w:tcPr>
            <w:tcW w:w="0" w:type="auto"/>
            <w:gridSpan w:val="2"/>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553D979D"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(2)</w:t>
            </w:r>
          </w:p>
        </w:tc>
        <w:tc>
          <w:tcPr>
            <w:tcW w:w="0" w:type="auto"/>
            <w:gridSpan w:val="2"/>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36EE3A9A"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w:t>
            </w:r>
            <w:r>
              <w:rPr>
                <w:rFonts w:cstheme="minorHAnsi"/>
                <w:bCs/>
                <w:color w:val="000000" w:themeColor="text1"/>
                <w:sz w:val="21"/>
                <w:lang w:val="en-US"/>
              </w:rPr>
              <w:t>3</w:t>
            </w:r>
            <w:r w:rsidRPr="003F693F">
              <w:rPr>
                <w:rFonts w:cstheme="minorHAnsi"/>
                <w:bCs/>
                <w:color w:val="000000" w:themeColor="text1"/>
                <w:sz w:val="21"/>
                <w:lang w:val="en-US"/>
              </w:rPr>
              <w:t>)</w:t>
            </w:r>
          </w:p>
        </w:tc>
        <w:tc>
          <w:tcPr>
            <w:tcW w:w="0" w:type="auto"/>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6C4AF43E"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w:t>
            </w:r>
            <w:r>
              <w:rPr>
                <w:rFonts w:cstheme="minorHAnsi"/>
                <w:bCs/>
                <w:color w:val="000000" w:themeColor="text1"/>
                <w:sz w:val="21"/>
                <w:lang w:val="en-US"/>
              </w:rPr>
              <w:t>4</w:t>
            </w:r>
            <w:r w:rsidRPr="003F693F">
              <w:rPr>
                <w:rFonts w:cstheme="minorHAnsi"/>
                <w:bCs/>
                <w:color w:val="000000" w:themeColor="text1"/>
                <w:sz w:val="21"/>
                <w:lang w:val="en-US"/>
              </w:rPr>
              <w:t>)</w:t>
            </w:r>
          </w:p>
        </w:tc>
      </w:tr>
      <w:tr w:rsidR="00D02C06" w:rsidRPr="003F693F" w14:paraId="71A67454" w14:textId="77777777" w:rsidTr="002237DF">
        <w:trPr>
          <w:trHeight w:val="284"/>
        </w:trPr>
        <w:tc>
          <w:tcPr>
            <w:tcW w:w="0" w:type="auto"/>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14:paraId="292A1388"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 </w:t>
            </w:r>
          </w:p>
        </w:tc>
        <w:tc>
          <w:tcPr>
            <w:tcW w:w="0" w:type="auto"/>
            <w:tcBorders>
              <w:top w:val="nil"/>
              <w:left w:val="nil"/>
              <w:bottom w:val="single" w:sz="4" w:space="0" w:color="000000"/>
              <w:right w:val="nil"/>
            </w:tcBorders>
            <w:shd w:val="clear" w:color="auto" w:fill="auto"/>
            <w:tcMar>
              <w:top w:w="15" w:type="dxa"/>
              <w:left w:w="15" w:type="dxa"/>
              <w:bottom w:w="0" w:type="dxa"/>
              <w:right w:w="15" w:type="dxa"/>
            </w:tcMar>
            <w:hideMark/>
          </w:tcPr>
          <w:p w14:paraId="4E3C034D"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Life satisfaction</w:t>
            </w:r>
          </w:p>
          <w:p w14:paraId="6F5771F8" w14:textId="77777777" w:rsidR="00D02C06" w:rsidRPr="003F693F" w:rsidRDefault="00D02C06" w:rsidP="002237DF">
            <w:pPr>
              <w:spacing w:line="480" w:lineRule="auto"/>
              <w:rPr>
                <w:rFonts w:cstheme="minorHAnsi"/>
                <w:bCs/>
                <w:color w:val="000000" w:themeColor="text1"/>
                <w:sz w:val="21"/>
                <w:lang w:val="en-US"/>
              </w:rPr>
            </w:pPr>
          </w:p>
        </w:tc>
        <w:tc>
          <w:tcPr>
            <w:tcW w:w="0" w:type="auto"/>
            <w:gridSpan w:val="2"/>
            <w:tcBorders>
              <w:top w:val="nil"/>
              <w:left w:val="nil"/>
              <w:bottom w:val="single" w:sz="4" w:space="0" w:color="000000"/>
              <w:right w:val="nil"/>
            </w:tcBorders>
            <w:shd w:val="clear" w:color="auto" w:fill="auto"/>
            <w:tcMar>
              <w:top w:w="15" w:type="dxa"/>
              <w:left w:w="15" w:type="dxa"/>
              <w:bottom w:w="0" w:type="dxa"/>
              <w:right w:w="15" w:type="dxa"/>
            </w:tcMar>
            <w:hideMark/>
          </w:tcPr>
          <w:p w14:paraId="08BC1E80"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WHO quality of life</w:t>
            </w:r>
          </w:p>
        </w:tc>
        <w:tc>
          <w:tcPr>
            <w:tcW w:w="0" w:type="auto"/>
            <w:gridSpan w:val="2"/>
            <w:tcBorders>
              <w:top w:val="nil"/>
              <w:left w:val="nil"/>
              <w:bottom w:val="single" w:sz="4" w:space="0" w:color="000000"/>
              <w:right w:val="nil"/>
            </w:tcBorders>
            <w:shd w:val="clear" w:color="auto" w:fill="auto"/>
            <w:tcMar>
              <w:top w:w="15" w:type="dxa"/>
              <w:left w:w="15" w:type="dxa"/>
              <w:bottom w:w="0" w:type="dxa"/>
              <w:right w:w="15" w:type="dxa"/>
            </w:tcMar>
            <w:hideMark/>
          </w:tcPr>
          <w:p w14:paraId="33EABB17"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Emotion score</w:t>
            </w:r>
          </w:p>
          <w:p w14:paraId="4F1829BC" w14:textId="77777777" w:rsidR="00D02C06" w:rsidRPr="003F693F" w:rsidRDefault="00D02C06" w:rsidP="002237DF">
            <w:pPr>
              <w:spacing w:line="480" w:lineRule="auto"/>
              <w:rPr>
                <w:rFonts w:cstheme="minorHAnsi"/>
                <w:bCs/>
                <w:color w:val="000000" w:themeColor="text1"/>
                <w:sz w:val="21"/>
                <w:lang w:val="en-US"/>
              </w:rPr>
            </w:pPr>
          </w:p>
        </w:tc>
        <w:tc>
          <w:tcPr>
            <w:tcW w:w="0" w:type="auto"/>
            <w:tcBorders>
              <w:top w:val="nil"/>
              <w:left w:val="nil"/>
              <w:bottom w:val="single" w:sz="4" w:space="0" w:color="000000"/>
              <w:right w:val="nil"/>
            </w:tcBorders>
            <w:shd w:val="clear" w:color="auto" w:fill="auto"/>
            <w:tcMar>
              <w:top w:w="15" w:type="dxa"/>
              <w:left w:w="15" w:type="dxa"/>
              <w:bottom w:w="0" w:type="dxa"/>
              <w:right w:w="15" w:type="dxa"/>
            </w:tcMar>
            <w:hideMark/>
          </w:tcPr>
          <w:p w14:paraId="6D05FCF7"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Experienced well-being</w:t>
            </w:r>
          </w:p>
          <w:p w14:paraId="19C6909C" w14:textId="77777777" w:rsidR="00D02C06" w:rsidRPr="003F693F" w:rsidRDefault="00D02C06" w:rsidP="002237DF">
            <w:pPr>
              <w:spacing w:line="480" w:lineRule="auto"/>
              <w:rPr>
                <w:rFonts w:cstheme="minorHAnsi"/>
                <w:bCs/>
                <w:color w:val="000000" w:themeColor="text1"/>
                <w:sz w:val="21"/>
                <w:lang w:val="en-US"/>
              </w:rPr>
            </w:pPr>
          </w:p>
        </w:tc>
      </w:tr>
      <w:tr w:rsidR="00D02C06" w:rsidRPr="003F693F" w14:paraId="098053FE" w14:textId="77777777" w:rsidTr="002237DF">
        <w:trPr>
          <w:trHeight w:val="284"/>
        </w:trPr>
        <w:tc>
          <w:tcPr>
            <w:tcW w:w="0" w:type="auto"/>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19C9BB8B"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color w:val="000000" w:themeColor="text1"/>
                <w:sz w:val="21"/>
                <w:lang w:val="en-US"/>
              </w:rPr>
              <w:t>Currently not working</w:t>
            </w:r>
          </w:p>
        </w:tc>
        <w:tc>
          <w:tcPr>
            <w:tcW w:w="0" w:type="auto"/>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6B2C953E"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-0.762</w:t>
            </w:r>
          </w:p>
        </w:tc>
        <w:tc>
          <w:tcPr>
            <w:tcW w:w="0" w:type="auto"/>
            <w:gridSpan w:val="2"/>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28664BE2"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0.042</w:t>
            </w:r>
          </w:p>
        </w:tc>
        <w:tc>
          <w:tcPr>
            <w:tcW w:w="0" w:type="auto"/>
            <w:gridSpan w:val="2"/>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7779E75A"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0.981*</w:t>
            </w:r>
          </w:p>
        </w:tc>
        <w:tc>
          <w:tcPr>
            <w:tcW w:w="0" w:type="auto"/>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1AAD6820"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1.127*</w:t>
            </w:r>
          </w:p>
        </w:tc>
      </w:tr>
      <w:tr w:rsidR="00D02C06" w:rsidRPr="003F693F" w14:paraId="2D92345A" w14:textId="77777777" w:rsidTr="002237DF">
        <w:trPr>
          <w:trHeight w:val="284"/>
        </w:trPr>
        <w:tc>
          <w:tcPr>
            <w:tcW w:w="0" w:type="auto"/>
            <w:tcBorders>
              <w:top w:val="nil"/>
              <w:left w:val="nil"/>
              <w:bottom w:val="nil"/>
              <w:right w:val="nil"/>
            </w:tcBorders>
            <w:shd w:val="clear" w:color="auto" w:fill="auto"/>
            <w:tcMar>
              <w:top w:w="15" w:type="dxa"/>
              <w:left w:w="15" w:type="dxa"/>
              <w:bottom w:w="0" w:type="dxa"/>
              <w:right w:w="15" w:type="dxa"/>
            </w:tcMar>
            <w:vAlign w:val="bottom"/>
            <w:hideMark/>
          </w:tcPr>
          <w:p w14:paraId="1B22EBE0" w14:textId="77777777" w:rsidR="00D02C06" w:rsidRPr="003F693F" w:rsidRDefault="00D02C06" w:rsidP="002237DF">
            <w:pPr>
              <w:spacing w:line="480" w:lineRule="auto"/>
              <w:rPr>
                <w:rFonts w:cstheme="minorHAnsi"/>
                <w:b/>
                <w:bCs/>
                <w:color w:val="000000" w:themeColor="text1"/>
                <w:sz w:val="21"/>
                <w:lang w:val="en-US"/>
              </w:rPr>
            </w:pPr>
          </w:p>
        </w:tc>
        <w:tc>
          <w:tcPr>
            <w:tcW w:w="0" w:type="auto"/>
            <w:tcBorders>
              <w:top w:val="nil"/>
              <w:left w:val="nil"/>
              <w:bottom w:val="nil"/>
              <w:right w:val="nil"/>
            </w:tcBorders>
            <w:shd w:val="clear" w:color="auto" w:fill="auto"/>
            <w:tcMar>
              <w:top w:w="15" w:type="dxa"/>
              <w:left w:w="15" w:type="dxa"/>
              <w:bottom w:w="0" w:type="dxa"/>
              <w:right w:w="15" w:type="dxa"/>
            </w:tcMar>
            <w:vAlign w:val="bottom"/>
            <w:hideMark/>
          </w:tcPr>
          <w:p w14:paraId="25BFB77C"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(0.499)</w:t>
            </w:r>
          </w:p>
        </w:tc>
        <w:tc>
          <w:tcPr>
            <w:tcW w:w="0" w:type="auto"/>
            <w:gridSpan w:val="2"/>
            <w:tcBorders>
              <w:top w:val="nil"/>
              <w:left w:val="nil"/>
              <w:bottom w:val="nil"/>
              <w:right w:val="nil"/>
            </w:tcBorders>
            <w:shd w:val="clear" w:color="auto" w:fill="auto"/>
            <w:tcMar>
              <w:top w:w="15" w:type="dxa"/>
              <w:left w:w="15" w:type="dxa"/>
              <w:bottom w:w="0" w:type="dxa"/>
              <w:right w:w="15" w:type="dxa"/>
            </w:tcMar>
            <w:vAlign w:val="bottom"/>
            <w:hideMark/>
          </w:tcPr>
          <w:p w14:paraId="46EED1FC"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(0.400)</w:t>
            </w:r>
          </w:p>
        </w:tc>
        <w:tc>
          <w:tcPr>
            <w:tcW w:w="0" w:type="auto"/>
            <w:gridSpan w:val="2"/>
            <w:tcBorders>
              <w:top w:val="nil"/>
              <w:left w:val="nil"/>
              <w:bottom w:val="nil"/>
              <w:right w:val="nil"/>
            </w:tcBorders>
            <w:shd w:val="clear" w:color="auto" w:fill="auto"/>
            <w:tcMar>
              <w:top w:w="15" w:type="dxa"/>
              <w:left w:w="15" w:type="dxa"/>
              <w:bottom w:w="0" w:type="dxa"/>
              <w:right w:w="15" w:type="dxa"/>
            </w:tcMar>
            <w:vAlign w:val="bottom"/>
            <w:hideMark/>
          </w:tcPr>
          <w:p w14:paraId="52FA8464"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(0.570)</w:t>
            </w:r>
          </w:p>
        </w:tc>
        <w:tc>
          <w:tcPr>
            <w:tcW w:w="0" w:type="auto"/>
            <w:tcBorders>
              <w:top w:val="nil"/>
              <w:left w:val="nil"/>
              <w:bottom w:val="nil"/>
              <w:right w:val="nil"/>
            </w:tcBorders>
            <w:shd w:val="clear" w:color="auto" w:fill="auto"/>
            <w:tcMar>
              <w:top w:w="15" w:type="dxa"/>
              <w:left w:w="15" w:type="dxa"/>
              <w:bottom w:w="0" w:type="dxa"/>
              <w:right w:w="15" w:type="dxa"/>
            </w:tcMar>
            <w:vAlign w:val="bottom"/>
            <w:hideMark/>
          </w:tcPr>
          <w:p w14:paraId="6FB5D3FB"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(0.578)</w:t>
            </w:r>
          </w:p>
        </w:tc>
      </w:tr>
      <w:tr w:rsidR="00D02C06" w:rsidRPr="003F693F" w14:paraId="4728C7C4" w14:textId="77777777" w:rsidTr="002237DF">
        <w:trPr>
          <w:trHeight w:val="284"/>
        </w:trPr>
        <w:tc>
          <w:tcPr>
            <w:tcW w:w="0" w:type="auto"/>
            <w:tcBorders>
              <w:top w:val="nil"/>
              <w:left w:val="nil"/>
              <w:bottom w:val="nil"/>
              <w:right w:val="nil"/>
            </w:tcBorders>
            <w:shd w:val="clear" w:color="auto" w:fill="auto"/>
            <w:tcMar>
              <w:top w:w="15" w:type="dxa"/>
              <w:left w:w="15" w:type="dxa"/>
              <w:bottom w:w="0" w:type="dxa"/>
              <w:right w:w="15" w:type="dxa"/>
            </w:tcMar>
            <w:vAlign w:val="bottom"/>
            <w:hideMark/>
          </w:tcPr>
          <w:p w14:paraId="5CEF3763"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Control Variables</w:t>
            </w:r>
          </w:p>
        </w:tc>
        <w:tc>
          <w:tcPr>
            <w:tcW w:w="0" w:type="auto"/>
            <w:tcBorders>
              <w:top w:val="nil"/>
              <w:left w:val="nil"/>
              <w:bottom w:val="nil"/>
              <w:right w:val="nil"/>
            </w:tcBorders>
            <w:shd w:val="clear" w:color="auto" w:fill="auto"/>
            <w:tcMar>
              <w:top w:w="15" w:type="dxa"/>
              <w:left w:w="15" w:type="dxa"/>
              <w:bottom w:w="0" w:type="dxa"/>
              <w:right w:w="15" w:type="dxa"/>
            </w:tcMar>
            <w:vAlign w:val="bottom"/>
            <w:hideMark/>
          </w:tcPr>
          <w:p w14:paraId="602CB0DF"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X</w:t>
            </w:r>
          </w:p>
        </w:tc>
        <w:tc>
          <w:tcPr>
            <w:tcW w:w="0" w:type="auto"/>
            <w:gridSpan w:val="2"/>
            <w:tcBorders>
              <w:top w:val="nil"/>
              <w:left w:val="nil"/>
              <w:bottom w:val="nil"/>
              <w:right w:val="nil"/>
            </w:tcBorders>
            <w:shd w:val="clear" w:color="auto" w:fill="auto"/>
            <w:tcMar>
              <w:top w:w="15" w:type="dxa"/>
              <w:left w:w="15" w:type="dxa"/>
              <w:bottom w:w="0" w:type="dxa"/>
              <w:right w:w="15" w:type="dxa"/>
            </w:tcMar>
            <w:vAlign w:val="bottom"/>
            <w:hideMark/>
          </w:tcPr>
          <w:p w14:paraId="2D8A4809"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X</w:t>
            </w:r>
          </w:p>
        </w:tc>
        <w:tc>
          <w:tcPr>
            <w:tcW w:w="0" w:type="auto"/>
            <w:gridSpan w:val="2"/>
            <w:tcBorders>
              <w:top w:val="nil"/>
              <w:left w:val="nil"/>
              <w:bottom w:val="nil"/>
              <w:right w:val="nil"/>
            </w:tcBorders>
            <w:shd w:val="clear" w:color="auto" w:fill="auto"/>
            <w:tcMar>
              <w:top w:w="15" w:type="dxa"/>
              <w:left w:w="15" w:type="dxa"/>
              <w:bottom w:w="0" w:type="dxa"/>
              <w:right w:w="15" w:type="dxa"/>
            </w:tcMar>
            <w:vAlign w:val="bottom"/>
            <w:hideMark/>
          </w:tcPr>
          <w:p w14:paraId="2CFA3FC3"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X</w:t>
            </w:r>
          </w:p>
        </w:tc>
        <w:tc>
          <w:tcPr>
            <w:tcW w:w="0" w:type="auto"/>
            <w:tcBorders>
              <w:top w:val="nil"/>
              <w:left w:val="nil"/>
              <w:bottom w:val="nil"/>
              <w:right w:val="nil"/>
            </w:tcBorders>
            <w:shd w:val="clear" w:color="auto" w:fill="auto"/>
            <w:tcMar>
              <w:top w:w="15" w:type="dxa"/>
              <w:left w:w="15" w:type="dxa"/>
              <w:bottom w:w="0" w:type="dxa"/>
              <w:right w:w="15" w:type="dxa"/>
            </w:tcMar>
            <w:vAlign w:val="bottom"/>
            <w:hideMark/>
          </w:tcPr>
          <w:p w14:paraId="176CE20D"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X</w:t>
            </w:r>
          </w:p>
        </w:tc>
      </w:tr>
      <w:tr w:rsidR="00D02C06" w:rsidRPr="003F693F" w14:paraId="07170943" w14:textId="77777777" w:rsidTr="002237DF">
        <w:trPr>
          <w:trHeight w:val="284"/>
        </w:trPr>
        <w:tc>
          <w:tcPr>
            <w:tcW w:w="0" w:type="auto"/>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14:paraId="02848924"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Observations</w:t>
            </w:r>
          </w:p>
        </w:tc>
        <w:tc>
          <w:tcPr>
            <w:tcW w:w="0" w:type="auto"/>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14:paraId="318DE2E0"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1,586</w:t>
            </w:r>
          </w:p>
        </w:tc>
        <w:tc>
          <w:tcPr>
            <w:tcW w:w="0" w:type="auto"/>
            <w:gridSpan w:val="2"/>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14:paraId="2B457914"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1,586</w:t>
            </w:r>
          </w:p>
        </w:tc>
        <w:tc>
          <w:tcPr>
            <w:tcW w:w="0" w:type="auto"/>
            <w:gridSpan w:val="2"/>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14:paraId="2342CC9C"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1,587</w:t>
            </w:r>
          </w:p>
        </w:tc>
        <w:tc>
          <w:tcPr>
            <w:tcW w:w="0" w:type="auto"/>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14:paraId="54B03611"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1,583</w:t>
            </w:r>
          </w:p>
        </w:tc>
      </w:tr>
      <w:tr w:rsidR="00D02C06" w:rsidRPr="003F693F" w14:paraId="7E163772" w14:textId="77777777" w:rsidTr="002237DF">
        <w:trPr>
          <w:trHeight w:val="284"/>
        </w:trPr>
        <w:tc>
          <w:tcPr>
            <w:tcW w:w="0" w:type="auto"/>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19CB1613"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F stat for weak identification (</w:t>
            </w:r>
            <w:proofErr w:type="spellStart"/>
            <w:r w:rsidRPr="003F693F">
              <w:rPr>
                <w:rFonts w:cstheme="minorHAnsi"/>
                <w:bCs/>
                <w:color w:val="000000" w:themeColor="text1"/>
                <w:sz w:val="21"/>
                <w:lang w:val="en-US"/>
              </w:rPr>
              <w:t>Kleibergen</w:t>
            </w:r>
            <w:proofErr w:type="spellEnd"/>
            <w:r w:rsidRPr="003F693F">
              <w:rPr>
                <w:rFonts w:cstheme="minorHAnsi"/>
                <w:bCs/>
                <w:color w:val="000000" w:themeColor="text1"/>
                <w:sz w:val="21"/>
                <w:lang w:val="en-US"/>
              </w:rPr>
              <w:t xml:space="preserve">-Paap </w:t>
            </w:r>
            <w:proofErr w:type="spellStart"/>
            <w:r w:rsidRPr="003F693F">
              <w:rPr>
                <w:rFonts w:cstheme="minorHAnsi"/>
                <w:bCs/>
                <w:color w:val="000000" w:themeColor="text1"/>
                <w:sz w:val="21"/>
                <w:lang w:val="en-US"/>
              </w:rPr>
              <w:t>rk</w:t>
            </w:r>
            <w:proofErr w:type="spellEnd"/>
            <w:r w:rsidRPr="003F693F">
              <w:rPr>
                <w:rFonts w:cstheme="minorHAnsi"/>
                <w:bCs/>
                <w:color w:val="000000" w:themeColor="text1"/>
                <w:sz w:val="21"/>
                <w:lang w:val="en-US"/>
              </w:rPr>
              <w:t xml:space="preserve"> Wald F statistic)</w:t>
            </w:r>
          </w:p>
        </w:tc>
        <w:tc>
          <w:tcPr>
            <w:tcW w:w="0" w:type="auto"/>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1F1A9C5D"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sz w:val="20"/>
                <w:szCs w:val="20"/>
              </w:rPr>
              <w:t>18.34</w:t>
            </w:r>
          </w:p>
        </w:tc>
        <w:tc>
          <w:tcPr>
            <w:tcW w:w="0" w:type="auto"/>
            <w:gridSpan w:val="2"/>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5AED5DDF"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sz w:val="20"/>
                <w:szCs w:val="20"/>
              </w:rPr>
              <w:t>18.34</w:t>
            </w:r>
          </w:p>
        </w:tc>
        <w:tc>
          <w:tcPr>
            <w:tcW w:w="0" w:type="auto"/>
            <w:gridSpan w:val="2"/>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5F3715CB"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sz w:val="20"/>
                <w:szCs w:val="20"/>
              </w:rPr>
              <w:t>18.15</w:t>
            </w:r>
          </w:p>
        </w:tc>
        <w:tc>
          <w:tcPr>
            <w:tcW w:w="0" w:type="auto"/>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5F4BE828"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sz w:val="20"/>
                <w:szCs w:val="20"/>
              </w:rPr>
              <w:t>18.86</w:t>
            </w:r>
          </w:p>
        </w:tc>
      </w:tr>
      <w:tr w:rsidR="00D02C06" w:rsidRPr="003F693F" w14:paraId="300953A6" w14:textId="77777777" w:rsidTr="002237DF">
        <w:trPr>
          <w:trHeight w:val="284"/>
        </w:trPr>
        <w:tc>
          <w:tcPr>
            <w:tcW w:w="0" w:type="auto"/>
            <w:gridSpan w:val="7"/>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355A065A" w14:textId="77777777" w:rsidR="00D02C06" w:rsidRPr="003F693F" w:rsidRDefault="00D02C06" w:rsidP="002237DF">
            <w:pPr>
              <w:spacing w:line="480" w:lineRule="auto"/>
              <w:jc w:val="both"/>
              <w:rPr>
                <w:rFonts w:cstheme="minorHAnsi"/>
                <w:bCs/>
                <w:color w:val="000000" w:themeColor="text1"/>
                <w:sz w:val="18"/>
                <w:szCs w:val="18"/>
                <w:lang w:val="en-US"/>
              </w:rPr>
            </w:pPr>
            <w:r w:rsidRPr="003F693F">
              <w:rPr>
                <w:rFonts w:cstheme="minorHAnsi"/>
                <w:color w:val="000000" w:themeColor="text1"/>
                <w:sz w:val="18"/>
                <w:szCs w:val="18"/>
                <w:lang w:val="en-US"/>
              </w:rPr>
              <w:t>Note: SAGE-Russia (2007-2010). Sample restricted to individuals -10 (-5 for women) to +10 years from the pensionable age threshold. 2SLS estimates. Estimations include the full set of covariates and allow for different age trends on each side of the threshold. Robust standard errors in parentheses.</w:t>
            </w:r>
            <w:r w:rsidRPr="003F693F">
              <w:rPr>
                <w:rFonts w:cstheme="minorHAnsi"/>
                <w:bCs/>
                <w:color w:val="000000" w:themeColor="text1"/>
                <w:sz w:val="18"/>
                <w:szCs w:val="18"/>
                <w:lang w:val="en-US"/>
              </w:rPr>
              <w:t xml:space="preserve"> *** p&lt;0.01, ** p&lt;0.05, * p&lt;0.1</w:t>
            </w:r>
            <w:r w:rsidRPr="003F693F">
              <w:rPr>
                <w:rFonts w:cstheme="minorHAnsi"/>
                <w:color w:val="0070C0"/>
                <w:sz w:val="18"/>
                <w:szCs w:val="18"/>
                <w:lang w:val="en-US"/>
              </w:rPr>
              <w:t xml:space="preserve"> </w:t>
            </w:r>
            <w:r w:rsidRPr="003F693F">
              <w:rPr>
                <w:rFonts w:cstheme="minorHAnsi"/>
                <w:color w:val="FFFFFF" w:themeColor="background1"/>
                <w:sz w:val="18"/>
                <w:szCs w:val="18"/>
                <w:lang w:val="en-US"/>
              </w:rPr>
              <w:t>IV_Tables_autov4_15juin</w:t>
            </w:r>
          </w:p>
          <w:p w14:paraId="59B280F0" w14:textId="77777777" w:rsidR="00D02C06" w:rsidRPr="003F693F" w:rsidRDefault="00D02C06" w:rsidP="002237DF">
            <w:pPr>
              <w:spacing w:line="480" w:lineRule="auto"/>
              <w:rPr>
                <w:rFonts w:cstheme="minorHAnsi"/>
                <w:bCs/>
                <w:color w:val="000000" w:themeColor="text1"/>
                <w:sz w:val="20"/>
                <w:lang w:val="en-US"/>
              </w:rPr>
            </w:pPr>
          </w:p>
        </w:tc>
      </w:tr>
      <w:tr w:rsidR="00EB184C" w:rsidRPr="003F693F" w14:paraId="1059A04B" w14:textId="77777777" w:rsidTr="002237DF">
        <w:trPr>
          <w:trHeight w:val="284"/>
        </w:trPr>
        <w:tc>
          <w:tcPr>
            <w:tcW w:w="0" w:type="auto"/>
            <w:tcBorders>
              <w:top w:val="nil"/>
              <w:left w:val="nil"/>
              <w:bottom w:val="nil"/>
              <w:right w:val="nil"/>
            </w:tcBorders>
            <w:shd w:val="clear" w:color="auto" w:fill="auto"/>
            <w:tcMar>
              <w:top w:w="15" w:type="dxa"/>
              <w:left w:w="15" w:type="dxa"/>
              <w:bottom w:w="0" w:type="dxa"/>
              <w:right w:w="15" w:type="dxa"/>
            </w:tcMar>
            <w:vAlign w:val="bottom"/>
            <w:hideMark/>
          </w:tcPr>
          <w:p w14:paraId="70DAE6B0" w14:textId="77777777" w:rsidR="00D02C06" w:rsidRPr="003F693F" w:rsidRDefault="00D02C06" w:rsidP="002237DF">
            <w:pPr>
              <w:spacing w:line="480" w:lineRule="auto"/>
              <w:rPr>
                <w:rFonts w:cstheme="minorHAnsi"/>
                <w:bCs/>
                <w:color w:val="000000" w:themeColor="text1"/>
                <w:sz w:val="20"/>
                <w:lang w:val="en-US"/>
              </w:rPr>
            </w:pPr>
          </w:p>
        </w:tc>
        <w:tc>
          <w:tcPr>
            <w:tcW w:w="0" w:type="auto"/>
            <w:tcBorders>
              <w:top w:val="nil"/>
              <w:left w:val="nil"/>
              <w:bottom w:val="nil"/>
              <w:right w:val="nil"/>
            </w:tcBorders>
            <w:shd w:val="clear" w:color="auto" w:fill="auto"/>
            <w:tcMar>
              <w:top w:w="15" w:type="dxa"/>
              <w:left w:w="15" w:type="dxa"/>
              <w:bottom w:w="0" w:type="dxa"/>
              <w:right w:w="15" w:type="dxa"/>
            </w:tcMar>
            <w:vAlign w:val="bottom"/>
            <w:hideMark/>
          </w:tcPr>
          <w:p w14:paraId="18D0D08C" w14:textId="77777777" w:rsidR="00D02C06" w:rsidRPr="003F693F" w:rsidRDefault="00D02C06" w:rsidP="002237DF">
            <w:pPr>
              <w:spacing w:line="480" w:lineRule="auto"/>
              <w:rPr>
                <w:rFonts w:cstheme="minorHAnsi"/>
                <w:bCs/>
                <w:color w:val="000000" w:themeColor="text1"/>
                <w:sz w:val="21"/>
                <w:lang w:val="en-US"/>
              </w:rPr>
            </w:pPr>
          </w:p>
        </w:tc>
        <w:tc>
          <w:tcPr>
            <w:tcW w:w="0" w:type="auto"/>
            <w:tcBorders>
              <w:top w:val="nil"/>
              <w:left w:val="nil"/>
              <w:bottom w:val="nil"/>
              <w:right w:val="nil"/>
            </w:tcBorders>
            <w:shd w:val="clear" w:color="auto" w:fill="auto"/>
            <w:tcMar>
              <w:top w:w="15" w:type="dxa"/>
              <w:left w:w="15" w:type="dxa"/>
              <w:bottom w:w="0" w:type="dxa"/>
              <w:right w:w="15" w:type="dxa"/>
            </w:tcMar>
            <w:vAlign w:val="bottom"/>
            <w:hideMark/>
          </w:tcPr>
          <w:p w14:paraId="1DDD3FD6" w14:textId="77777777" w:rsidR="00D02C06" w:rsidRPr="003F693F" w:rsidRDefault="00D02C06" w:rsidP="002237DF">
            <w:pPr>
              <w:spacing w:line="480" w:lineRule="auto"/>
              <w:rPr>
                <w:rFonts w:cstheme="minorHAnsi"/>
                <w:bCs/>
                <w:color w:val="000000" w:themeColor="text1"/>
                <w:sz w:val="21"/>
                <w:lang w:val="en-US"/>
              </w:rPr>
            </w:pPr>
          </w:p>
        </w:tc>
        <w:tc>
          <w:tcPr>
            <w:tcW w:w="0" w:type="auto"/>
            <w:gridSpan w:val="2"/>
            <w:tcBorders>
              <w:top w:val="nil"/>
              <w:left w:val="nil"/>
              <w:bottom w:val="nil"/>
              <w:right w:val="nil"/>
            </w:tcBorders>
            <w:shd w:val="clear" w:color="auto" w:fill="auto"/>
            <w:tcMar>
              <w:top w:w="15" w:type="dxa"/>
              <w:left w:w="15" w:type="dxa"/>
              <w:bottom w:w="0" w:type="dxa"/>
              <w:right w:w="15" w:type="dxa"/>
            </w:tcMar>
            <w:vAlign w:val="bottom"/>
            <w:hideMark/>
          </w:tcPr>
          <w:p w14:paraId="4BE6B854" w14:textId="77777777" w:rsidR="00D02C06" w:rsidRPr="003F693F" w:rsidRDefault="00D02C06" w:rsidP="002237DF">
            <w:pPr>
              <w:spacing w:line="480" w:lineRule="auto"/>
              <w:rPr>
                <w:rFonts w:cstheme="minorHAnsi"/>
                <w:bCs/>
                <w:color w:val="000000" w:themeColor="text1"/>
                <w:sz w:val="21"/>
                <w:lang w:val="en-US"/>
              </w:rPr>
            </w:pPr>
          </w:p>
        </w:tc>
        <w:tc>
          <w:tcPr>
            <w:tcW w:w="0" w:type="auto"/>
            <w:tcBorders>
              <w:top w:val="nil"/>
              <w:left w:val="nil"/>
              <w:bottom w:val="nil"/>
              <w:right w:val="nil"/>
            </w:tcBorders>
            <w:shd w:val="clear" w:color="auto" w:fill="auto"/>
            <w:tcMar>
              <w:top w:w="15" w:type="dxa"/>
              <w:left w:w="15" w:type="dxa"/>
              <w:bottom w:w="0" w:type="dxa"/>
              <w:right w:w="15" w:type="dxa"/>
            </w:tcMar>
            <w:vAlign w:val="bottom"/>
            <w:hideMark/>
          </w:tcPr>
          <w:p w14:paraId="6D3A4235" w14:textId="77777777" w:rsidR="00D02C06" w:rsidRPr="003F693F" w:rsidRDefault="00D02C06" w:rsidP="002237DF">
            <w:pPr>
              <w:spacing w:line="480" w:lineRule="auto"/>
              <w:jc w:val="both"/>
              <w:rPr>
                <w:rFonts w:cstheme="minorHAnsi"/>
                <w:bCs/>
                <w:color w:val="000000" w:themeColor="text1"/>
                <w:sz w:val="21"/>
                <w:lang w:val="en-US"/>
              </w:rPr>
            </w:pPr>
          </w:p>
        </w:tc>
        <w:tc>
          <w:tcPr>
            <w:tcW w:w="0" w:type="auto"/>
            <w:tcBorders>
              <w:top w:val="nil"/>
              <w:left w:val="nil"/>
              <w:bottom w:val="nil"/>
              <w:right w:val="nil"/>
            </w:tcBorders>
            <w:shd w:val="clear" w:color="auto" w:fill="auto"/>
            <w:tcMar>
              <w:top w:w="15" w:type="dxa"/>
              <w:left w:w="15" w:type="dxa"/>
              <w:bottom w:w="0" w:type="dxa"/>
              <w:right w:w="15" w:type="dxa"/>
            </w:tcMar>
            <w:vAlign w:val="bottom"/>
            <w:hideMark/>
          </w:tcPr>
          <w:p w14:paraId="6F0AE755" w14:textId="77777777" w:rsidR="00D02C06" w:rsidRPr="003F693F" w:rsidRDefault="00D02C06" w:rsidP="002237DF">
            <w:pPr>
              <w:spacing w:line="480" w:lineRule="auto"/>
              <w:jc w:val="both"/>
              <w:rPr>
                <w:rFonts w:cstheme="minorHAnsi"/>
                <w:bCs/>
                <w:color w:val="000000" w:themeColor="text1"/>
                <w:sz w:val="21"/>
                <w:lang w:val="en-US"/>
              </w:rPr>
            </w:pPr>
          </w:p>
        </w:tc>
      </w:tr>
    </w:tbl>
    <w:p w14:paraId="59670CD3" w14:textId="77777777" w:rsidR="00D02C06" w:rsidRDefault="00D02C06" w:rsidP="00D02C06">
      <w:r>
        <w:br w:type="page"/>
      </w:r>
    </w:p>
    <w:tbl>
      <w:tblPr>
        <w:tblpPr w:leftFromText="141" w:rightFromText="141" w:vertAnchor="text" w:horzAnchor="margin" w:tblpY="1"/>
        <w:tblW w:w="0" w:type="auto"/>
        <w:tblCellMar>
          <w:left w:w="0" w:type="dxa"/>
          <w:right w:w="0" w:type="dxa"/>
        </w:tblCellMar>
        <w:tblLook w:val="0600" w:firstRow="0" w:lastRow="0" w:firstColumn="0" w:lastColumn="0" w:noHBand="1" w:noVBand="1"/>
      </w:tblPr>
      <w:tblGrid>
        <w:gridCol w:w="4227"/>
        <w:gridCol w:w="1635"/>
        <w:gridCol w:w="1142"/>
        <w:gridCol w:w="18"/>
        <w:gridCol w:w="18"/>
        <w:gridCol w:w="1107"/>
        <w:gridCol w:w="2059"/>
      </w:tblGrid>
      <w:tr w:rsidR="00D02C06" w:rsidRPr="00406194" w14:paraId="4FD2C0D0" w14:textId="77777777" w:rsidTr="002237DF">
        <w:trPr>
          <w:trHeight w:val="284"/>
        </w:trPr>
        <w:tc>
          <w:tcPr>
            <w:tcW w:w="0" w:type="auto"/>
            <w:gridSpan w:val="7"/>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6163E19A" w14:textId="01D3BE43" w:rsidR="00D02C06" w:rsidRPr="003F693F" w:rsidRDefault="00D02C06" w:rsidP="002237DF">
            <w:pPr>
              <w:spacing w:line="480" w:lineRule="auto"/>
              <w:jc w:val="both"/>
              <w:rPr>
                <w:rFonts w:cstheme="minorHAnsi"/>
                <w:b/>
                <w:bCs/>
                <w:sz w:val="20"/>
                <w:szCs w:val="20"/>
                <w:lang w:val="en-US"/>
              </w:rPr>
            </w:pPr>
            <w:r w:rsidRPr="003F693F">
              <w:rPr>
                <w:rFonts w:cstheme="minorHAnsi"/>
                <w:b/>
                <w:bCs/>
                <w:sz w:val="20"/>
                <w:szCs w:val="20"/>
                <w:lang w:val="en-US"/>
              </w:rPr>
              <w:lastRenderedPageBreak/>
              <w:t>Table A</w:t>
            </w:r>
            <w:r>
              <w:rPr>
                <w:rFonts w:cstheme="minorHAnsi"/>
                <w:b/>
                <w:bCs/>
                <w:sz w:val="20"/>
                <w:szCs w:val="20"/>
                <w:lang w:val="en-US"/>
              </w:rPr>
              <w:t>17</w:t>
            </w:r>
            <w:r w:rsidRPr="003F693F">
              <w:rPr>
                <w:rFonts w:cstheme="minorHAnsi"/>
                <w:b/>
                <w:bCs/>
                <w:sz w:val="20"/>
                <w:szCs w:val="20"/>
                <w:lang w:val="en-US"/>
              </w:rPr>
              <w:t>: Evaluative and emotional well-being. Controlling for a linear function of age (sample from -10 (-5 for women) to +10 years around the threshold).</w:t>
            </w:r>
          </w:p>
        </w:tc>
      </w:tr>
      <w:tr w:rsidR="00D02C06" w:rsidRPr="003F693F" w14:paraId="626D9327" w14:textId="77777777" w:rsidTr="002237DF">
        <w:trPr>
          <w:trHeight w:val="284"/>
        </w:trPr>
        <w:tc>
          <w:tcPr>
            <w:tcW w:w="0" w:type="auto"/>
            <w:tcBorders>
              <w:top w:val="single" w:sz="4" w:space="0" w:color="auto"/>
              <w:left w:val="nil"/>
              <w:right w:val="nil"/>
            </w:tcBorders>
            <w:shd w:val="clear" w:color="auto" w:fill="auto"/>
            <w:tcMar>
              <w:top w:w="15" w:type="dxa"/>
              <w:left w:w="15" w:type="dxa"/>
              <w:bottom w:w="0" w:type="dxa"/>
              <w:right w:w="15" w:type="dxa"/>
            </w:tcMar>
            <w:vAlign w:val="bottom"/>
            <w:hideMark/>
          </w:tcPr>
          <w:p w14:paraId="633BCCAB"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 </w:t>
            </w:r>
          </w:p>
        </w:tc>
        <w:tc>
          <w:tcPr>
            <w:tcW w:w="0" w:type="auto"/>
            <w:tcBorders>
              <w:top w:val="single" w:sz="4" w:space="0" w:color="auto"/>
              <w:left w:val="nil"/>
              <w:right w:val="nil"/>
            </w:tcBorders>
            <w:shd w:val="clear" w:color="auto" w:fill="auto"/>
            <w:tcMar>
              <w:top w:w="15" w:type="dxa"/>
              <w:left w:w="15" w:type="dxa"/>
              <w:bottom w:w="0" w:type="dxa"/>
              <w:right w:w="15" w:type="dxa"/>
            </w:tcMar>
            <w:vAlign w:val="bottom"/>
            <w:hideMark/>
          </w:tcPr>
          <w:p w14:paraId="0827A58D"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(1)</w:t>
            </w:r>
          </w:p>
        </w:tc>
        <w:tc>
          <w:tcPr>
            <w:tcW w:w="0" w:type="auto"/>
            <w:gridSpan w:val="2"/>
            <w:tcBorders>
              <w:top w:val="single" w:sz="4" w:space="0" w:color="auto"/>
              <w:left w:val="nil"/>
              <w:right w:val="nil"/>
            </w:tcBorders>
            <w:shd w:val="clear" w:color="auto" w:fill="auto"/>
            <w:tcMar>
              <w:top w:w="15" w:type="dxa"/>
              <w:left w:w="15" w:type="dxa"/>
              <w:bottom w:w="0" w:type="dxa"/>
              <w:right w:w="15" w:type="dxa"/>
            </w:tcMar>
            <w:vAlign w:val="bottom"/>
            <w:hideMark/>
          </w:tcPr>
          <w:p w14:paraId="7406B523"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(2)</w:t>
            </w:r>
          </w:p>
        </w:tc>
        <w:tc>
          <w:tcPr>
            <w:tcW w:w="0" w:type="auto"/>
            <w:gridSpan w:val="2"/>
            <w:tcBorders>
              <w:top w:val="single" w:sz="4" w:space="0" w:color="auto"/>
              <w:left w:val="nil"/>
              <w:right w:val="nil"/>
            </w:tcBorders>
            <w:shd w:val="clear" w:color="auto" w:fill="auto"/>
            <w:tcMar>
              <w:top w:w="15" w:type="dxa"/>
              <w:left w:w="15" w:type="dxa"/>
              <w:bottom w:w="0" w:type="dxa"/>
              <w:right w:w="15" w:type="dxa"/>
            </w:tcMar>
            <w:vAlign w:val="bottom"/>
            <w:hideMark/>
          </w:tcPr>
          <w:p w14:paraId="405FF248"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w:t>
            </w:r>
            <w:r>
              <w:rPr>
                <w:rFonts w:cstheme="minorHAnsi"/>
                <w:bCs/>
                <w:color w:val="000000" w:themeColor="text1"/>
                <w:sz w:val="21"/>
                <w:lang w:val="en-US"/>
              </w:rPr>
              <w:t>3</w:t>
            </w:r>
            <w:r w:rsidRPr="003F693F">
              <w:rPr>
                <w:rFonts w:cstheme="minorHAnsi"/>
                <w:bCs/>
                <w:color w:val="000000" w:themeColor="text1"/>
                <w:sz w:val="21"/>
                <w:lang w:val="en-US"/>
              </w:rPr>
              <w:t>)</w:t>
            </w:r>
          </w:p>
        </w:tc>
        <w:tc>
          <w:tcPr>
            <w:tcW w:w="0" w:type="auto"/>
            <w:tcBorders>
              <w:top w:val="single" w:sz="4" w:space="0" w:color="auto"/>
              <w:left w:val="nil"/>
              <w:right w:val="nil"/>
            </w:tcBorders>
            <w:shd w:val="clear" w:color="auto" w:fill="auto"/>
            <w:tcMar>
              <w:top w:w="15" w:type="dxa"/>
              <w:left w:w="15" w:type="dxa"/>
              <w:bottom w:w="0" w:type="dxa"/>
              <w:right w:w="15" w:type="dxa"/>
            </w:tcMar>
            <w:vAlign w:val="bottom"/>
            <w:hideMark/>
          </w:tcPr>
          <w:p w14:paraId="3BDE83A8"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w:t>
            </w:r>
            <w:r>
              <w:rPr>
                <w:rFonts w:cstheme="minorHAnsi"/>
                <w:bCs/>
                <w:color w:val="000000" w:themeColor="text1"/>
                <w:sz w:val="21"/>
                <w:lang w:val="en-US"/>
              </w:rPr>
              <w:t>4</w:t>
            </w:r>
            <w:r w:rsidRPr="003F693F">
              <w:rPr>
                <w:rFonts w:cstheme="minorHAnsi"/>
                <w:bCs/>
                <w:color w:val="000000" w:themeColor="text1"/>
                <w:sz w:val="21"/>
                <w:lang w:val="en-US"/>
              </w:rPr>
              <w:t>)</w:t>
            </w:r>
          </w:p>
        </w:tc>
      </w:tr>
      <w:tr w:rsidR="00D02C06" w:rsidRPr="003F693F" w14:paraId="140154D3" w14:textId="77777777" w:rsidTr="002237DF">
        <w:trPr>
          <w:trHeight w:val="284"/>
        </w:trPr>
        <w:tc>
          <w:tcPr>
            <w:tcW w:w="0" w:type="auto"/>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20B3382E" w14:textId="77777777" w:rsidR="00D02C06" w:rsidRPr="003F693F" w:rsidRDefault="00D02C06" w:rsidP="002237DF">
            <w:pPr>
              <w:spacing w:line="480" w:lineRule="auto"/>
              <w:rPr>
                <w:rFonts w:cstheme="minorHAnsi"/>
                <w:bCs/>
                <w:color w:val="000000" w:themeColor="text1"/>
                <w:sz w:val="21"/>
                <w:lang w:val="en-US"/>
              </w:rPr>
            </w:pPr>
          </w:p>
        </w:tc>
        <w:tc>
          <w:tcPr>
            <w:tcW w:w="0" w:type="auto"/>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167EFD9A"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Life satisfaction</w:t>
            </w:r>
          </w:p>
          <w:p w14:paraId="20D3BBF6" w14:textId="77777777" w:rsidR="00D02C06" w:rsidRPr="003F693F" w:rsidRDefault="00D02C06" w:rsidP="002237DF">
            <w:pPr>
              <w:spacing w:line="480" w:lineRule="auto"/>
              <w:rPr>
                <w:rFonts w:cstheme="minorHAnsi"/>
                <w:bCs/>
                <w:color w:val="000000" w:themeColor="text1"/>
                <w:sz w:val="21"/>
                <w:lang w:val="en-US"/>
              </w:rPr>
            </w:pPr>
          </w:p>
        </w:tc>
        <w:tc>
          <w:tcPr>
            <w:tcW w:w="0" w:type="auto"/>
            <w:gridSpan w:val="2"/>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75DE9CFD"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WHO quality of life</w:t>
            </w:r>
          </w:p>
        </w:tc>
        <w:tc>
          <w:tcPr>
            <w:tcW w:w="0" w:type="auto"/>
            <w:gridSpan w:val="2"/>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783980D4"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Emotion score</w:t>
            </w:r>
          </w:p>
          <w:p w14:paraId="51104D02" w14:textId="77777777" w:rsidR="00D02C06" w:rsidRPr="003F693F" w:rsidRDefault="00D02C06" w:rsidP="002237DF">
            <w:pPr>
              <w:spacing w:line="480" w:lineRule="auto"/>
              <w:rPr>
                <w:rFonts w:cstheme="minorHAnsi"/>
                <w:bCs/>
                <w:color w:val="000000" w:themeColor="text1"/>
                <w:sz w:val="21"/>
                <w:lang w:val="en-US"/>
              </w:rPr>
            </w:pPr>
          </w:p>
        </w:tc>
        <w:tc>
          <w:tcPr>
            <w:tcW w:w="0" w:type="auto"/>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796739A3"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Experienced well-being</w:t>
            </w:r>
          </w:p>
          <w:p w14:paraId="081B2259" w14:textId="77777777" w:rsidR="00D02C06" w:rsidRPr="003F693F" w:rsidRDefault="00D02C06" w:rsidP="002237DF">
            <w:pPr>
              <w:spacing w:line="480" w:lineRule="auto"/>
              <w:rPr>
                <w:rFonts w:cstheme="minorHAnsi"/>
                <w:bCs/>
                <w:color w:val="000000" w:themeColor="text1"/>
                <w:sz w:val="21"/>
                <w:lang w:val="en-US"/>
              </w:rPr>
            </w:pPr>
          </w:p>
        </w:tc>
      </w:tr>
      <w:tr w:rsidR="00D02C06" w:rsidRPr="003F693F" w14:paraId="6762D891" w14:textId="77777777" w:rsidTr="002237DF">
        <w:trPr>
          <w:trHeight w:val="284"/>
        </w:trPr>
        <w:tc>
          <w:tcPr>
            <w:tcW w:w="0" w:type="auto"/>
            <w:tcBorders>
              <w:top w:val="single" w:sz="4" w:space="0" w:color="auto"/>
              <w:left w:val="nil"/>
              <w:bottom w:val="nil"/>
              <w:right w:val="nil"/>
            </w:tcBorders>
            <w:shd w:val="clear" w:color="auto" w:fill="auto"/>
            <w:tcMar>
              <w:top w:w="15" w:type="dxa"/>
              <w:left w:w="15" w:type="dxa"/>
              <w:bottom w:w="0" w:type="dxa"/>
              <w:right w:w="15" w:type="dxa"/>
            </w:tcMar>
            <w:vAlign w:val="bottom"/>
            <w:hideMark/>
          </w:tcPr>
          <w:p w14:paraId="121FE7BD"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color w:val="000000" w:themeColor="text1"/>
                <w:sz w:val="21"/>
                <w:lang w:val="en-US"/>
              </w:rPr>
              <w:t>Currently not working</w:t>
            </w:r>
          </w:p>
        </w:tc>
        <w:tc>
          <w:tcPr>
            <w:tcW w:w="0" w:type="auto"/>
            <w:tcBorders>
              <w:top w:val="single" w:sz="4" w:space="0" w:color="auto"/>
              <w:left w:val="nil"/>
              <w:bottom w:val="nil"/>
              <w:right w:val="nil"/>
            </w:tcBorders>
            <w:shd w:val="clear" w:color="auto" w:fill="auto"/>
            <w:tcMar>
              <w:top w:w="15" w:type="dxa"/>
              <w:left w:w="15" w:type="dxa"/>
              <w:bottom w:w="0" w:type="dxa"/>
              <w:right w:w="15" w:type="dxa"/>
            </w:tcMar>
            <w:vAlign w:val="bottom"/>
            <w:hideMark/>
          </w:tcPr>
          <w:p w14:paraId="6D0A0344"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-0.897</w:t>
            </w:r>
          </w:p>
        </w:tc>
        <w:tc>
          <w:tcPr>
            <w:tcW w:w="0" w:type="auto"/>
            <w:gridSpan w:val="2"/>
            <w:tcBorders>
              <w:top w:val="single" w:sz="4" w:space="0" w:color="auto"/>
              <w:left w:val="nil"/>
              <w:bottom w:val="nil"/>
              <w:right w:val="nil"/>
            </w:tcBorders>
            <w:shd w:val="clear" w:color="auto" w:fill="auto"/>
            <w:tcMar>
              <w:top w:w="15" w:type="dxa"/>
              <w:left w:w="15" w:type="dxa"/>
              <w:bottom w:w="0" w:type="dxa"/>
              <w:right w:w="15" w:type="dxa"/>
            </w:tcMar>
            <w:vAlign w:val="bottom"/>
            <w:hideMark/>
          </w:tcPr>
          <w:p w14:paraId="342C3E17"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0.054</w:t>
            </w:r>
          </w:p>
        </w:tc>
        <w:tc>
          <w:tcPr>
            <w:tcW w:w="0" w:type="auto"/>
            <w:gridSpan w:val="2"/>
            <w:tcBorders>
              <w:top w:val="single" w:sz="4" w:space="0" w:color="auto"/>
              <w:left w:val="nil"/>
              <w:bottom w:val="nil"/>
              <w:right w:val="nil"/>
            </w:tcBorders>
            <w:shd w:val="clear" w:color="auto" w:fill="auto"/>
            <w:tcMar>
              <w:top w:w="15" w:type="dxa"/>
              <w:left w:w="15" w:type="dxa"/>
              <w:bottom w:w="0" w:type="dxa"/>
              <w:right w:w="15" w:type="dxa"/>
            </w:tcMar>
            <w:vAlign w:val="bottom"/>
            <w:hideMark/>
          </w:tcPr>
          <w:p w14:paraId="2056D1E6"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1.057*</w:t>
            </w:r>
          </w:p>
        </w:tc>
        <w:tc>
          <w:tcPr>
            <w:tcW w:w="0" w:type="auto"/>
            <w:tcBorders>
              <w:top w:val="single" w:sz="4" w:space="0" w:color="auto"/>
              <w:left w:val="nil"/>
              <w:bottom w:val="nil"/>
              <w:right w:val="nil"/>
            </w:tcBorders>
            <w:shd w:val="clear" w:color="auto" w:fill="auto"/>
            <w:tcMar>
              <w:top w:w="15" w:type="dxa"/>
              <w:left w:w="15" w:type="dxa"/>
              <w:bottom w:w="0" w:type="dxa"/>
              <w:right w:w="15" w:type="dxa"/>
            </w:tcMar>
            <w:vAlign w:val="bottom"/>
            <w:hideMark/>
          </w:tcPr>
          <w:p w14:paraId="3DBF1A5B"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1.256*</w:t>
            </w:r>
          </w:p>
        </w:tc>
      </w:tr>
      <w:tr w:rsidR="00D02C06" w:rsidRPr="003F693F" w14:paraId="45F06EA0" w14:textId="77777777" w:rsidTr="002237DF">
        <w:trPr>
          <w:trHeight w:val="284"/>
        </w:trPr>
        <w:tc>
          <w:tcPr>
            <w:tcW w:w="0" w:type="auto"/>
            <w:tcBorders>
              <w:top w:val="nil"/>
              <w:left w:val="nil"/>
              <w:bottom w:val="nil"/>
              <w:right w:val="nil"/>
            </w:tcBorders>
            <w:shd w:val="clear" w:color="auto" w:fill="auto"/>
            <w:tcMar>
              <w:top w:w="15" w:type="dxa"/>
              <w:left w:w="15" w:type="dxa"/>
              <w:bottom w:w="0" w:type="dxa"/>
              <w:right w:w="15" w:type="dxa"/>
            </w:tcMar>
            <w:vAlign w:val="bottom"/>
            <w:hideMark/>
          </w:tcPr>
          <w:p w14:paraId="561B25C4" w14:textId="77777777" w:rsidR="00D02C06" w:rsidRPr="003F693F" w:rsidRDefault="00D02C06" w:rsidP="002237DF">
            <w:pPr>
              <w:spacing w:line="480" w:lineRule="auto"/>
              <w:rPr>
                <w:rFonts w:cstheme="minorHAnsi"/>
                <w:b/>
                <w:bCs/>
                <w:color w:val="000000" w:themeColor="text1"/>
                <w:sz w:val="21"/>
                <w:lang w:val="en-US"/>
              </w:rPr>
            </w:pPr>
          </w:p>
        </w:tc>
        <w:tc>
          <w:tcPr>
            <w:tcW w:w="0" w:type="auto"/>
            <w:tcBorders>
              <w:top w:val="nil"/>
              <w:left w:val="nil"/>
              <w:bottom w:val="nil"/>
              <w:right w:val="nil"/>
            </w:tcBorders>
            <w:shd w:val="clear" w:color="auto" w:fill="auto"/>
            <w:tcMar>
              <w:top w:w="15" w:type="dxa"/>
              <w:left w:w="15" w:type="dxa"/>
              <w:bottom w:w="0" w:type="dxa"/>
              <w:right w:w="15" w:type="dxa"/>
            </w:tcMar>
            <w:vAlign w:val="bottom"/>
            <w:hideMark/>
          </w:tcPr>
          <w:p w14:paraId="6A84AA0A"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(0.569)</w:t>
            </w:r>
          </w:p>
        </w:tc>
        <w:tc>
          <w:tcPr>
            <w:tcW w:w="0" w:type="auto"/>
            <w:gridSpan w:val="2"/>
            <w:tcBorders>
              <w:top w:val="nil"/>
              <w:left w:val="nil"/>
              <w:bottom w:val="nil"/>
              <w:right w:val="nil"/>
            </w:tcBorders>
            <w:shd w:val="clear" w:color="auto" w:fill="auto"/>
            <w:tcMar>
              <w:top w:w="15" w:type="dxa"/>
              <w:left w:w="15" w:type="dxa"/>
              <w:bottom w:w="0" w:type="dxa"/>
              <w:right w:w="15" w:type="dxa"/>
            </w:tcMar>
            <w:vAlign w:val="bottom"/>
            <w:hideMark/>
          </w:tcPr>
          <w:p w14:paraId="7E7C39AA"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(0.431)</w:t>
            </w:r>
          </w:p>
        </w:tc>
        <w:tc>
          <w:tcPr>
            <w:tcW w:w="0" w:type="auto"/>
            <w:gridSpan w:val="2"/>
            <w:tcBorders>
              <w:top w:val="nil"/>
              <w:left w:val="nil"/>
              <w:bottom w:val="nil"/>
              <w:right w:val="nil"/>
            </w:tcBorders>
            <w:shd w:val="clear" w:color="auto" w:fill="auto"/>
            <w:tcMar>
              <w:top w:w="15" w:type="dxa"/>
              <w:left w:w="15" w:type="dxa"/>
              <w:bottom w:w="0" w:type="dxa"/>
              <w:right w:w="15" w:type="dxa"/>
            </w:tcMar>
            <w:vAlign w:val="bottom"/>
            <w:hideMark/>
          </w:tcPr>
          <w:p w14:paraId="7EBD2E82"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(0.633)</w:t>
            </w:r>
          </w:p>
        </w:tc>
        <w:tc>
          <w:tcPr>
            <w:tcW w:w="0" w:type="auto"/>
            <w:tcBorders>
              <w:top w:val="nil"/>
              <w:left w:val="nil"/>
              <w:bottom w:val="nil"/>
              <w:right w:val="nil"/>
            </w:tcBorders>
            <w:shd w:val="clear" w:color="auto" w:fill="auto"/>
            <w:tcMar>
              <w:top w:w="15" w:type="dxa"/>
              <w:left w:w="15" w:type="dxa"/>
              <w:bottom w:w="0" w:type="dxa"/>
              <w:right w:w="15" w:type="dxa"/>
            </w:tcMar>
            <w:vAlign w:val="bottom"/>
            <w:hideMark/>
          </w:tcPr>
          <w:p w14:paraId="3AAE25E4"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(0.642)</w:t>
            </w:r>
          </w:p>
        </w:tc>
      </w:tr>
      <w:tr w:rsidR="00D02C06" w:rsidRPr="003F693F" w14:paraId="1421E76E" w14:textId="77777777" w:rsidTr="002237DF">
        <w:trPr>
          <w:trHeight w:val="284"/>
        </w:trPr>
        <w:tc>
          <w:tcPr>
            <w:tcW w:w="0" w:type="auto"/>
            <w:tcBorders>
              <w:top w:val="nil"/>
              <w:left w:val="nil"/>
              <w:right w:val="nil"/>
            </w:tcBorders>
            <w:shd w:val="clear" w:color="auto" w:fill="auto"/>
            <w:tcMar>
              <w:top w:w="15" w:type="dxa"/>
              <w:left w:w="15" w:type="dxa"/>
              <w:bottom w:w="0" w:type="dxa"/>
              <w:right w:w="15" w:type="dxa"/>
            </w:tcMar>
            <w:vAlign w:val="bottom"/>
            <w:hideMark/>
          </w:tcPr>
          <w:p w14:paraId="33D0BEF3"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Control Variables</w:t>
            </w:r>
          </w:p>
        </w:tc>
        <w:tc>
          <w:tcPr>
            <w:tcW w:w="0" w:type="auto"/>
            <w:tcBorders>
              <w:top w:val="nil"/>
              <w:left w:val="nil"/>
              <w:right w:val="nil"/>
            </w:tcBorders>
            <w:shd w:val="clear" w:color="auto" w:fill="auto"/>
            <w:tcMar>
              <w:top w:w="15" w:type="dxa"/>
              <w:left w:w="15" w:type="dxa"/>
              <w:bottom w:w="0" w:type="dxa"/>
              <w:right w:w="15" w:type="dxa"/>
            </w:tcMar>
            <w:vAlign w:val="bottom"/>
            <w:hideMark/>
          </w:tcPr>
          <w:p w14:paraId="6A3A4D69"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X</w:t>
            </w:r>
          </w:p>
        </w:tc>
        <w:tc>
          <w:tcPr>
            <w:tcW w:w="0" w:type="auto"/>
            <w:gridSpan w:val="2"/>
            <w:tcBorders>
              <w:top w:val="nil"/>
              <w:left w:val="nil"/>
              <w:right w:val="nil"/>
            </w:tcBorders>
            <w:shd w:val="clear" w:color="auto" w:fill="auto"/>
            <w:tcMar>
              <w:top w:w="15" w:type="dxa"/>
              <w:left w:w="15" w:type="dxa"/>
              <w:bottom w:w="0" w:type="dxa"/>
              <w:right w:w="15" w:type="dxa"/>
            </w:tcMar>
            <w:vAlign w:val="bottom"/>
            <w:hideMark/>
          </w:tcPr>
          <w:p w14:paraId="59B8ACE1"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X</w:t>
            </w:r>
          </w:p>
        </w:tc>
        <w:tc>
          <w:tcPr>
            <w:tcW w:w="0" w:type="auto"/>
            <w:gridSpan w:val="2"/>
            <w:tcBorders>
              <w:top w:val="nil"/>
              <w:left w:val="nil"/>
              <w:right w:val="nil"/>
            </w:tcBorders>
            <w:shd w:val="clear" w:color="auto" w:fill="auto"/>
            <w:tcMar>
              <w:top w:w="15" w:type="dxa"/>
              <w:left w:w="15" w:type="dxa"/>
              <w:bottom w:w="0" w:type="dxa"/>
              <w:right w:w="15" w:type="dxa"/>
            </w:tcMar>
            <w:vAlign w:val="bottom"/>
            <w:hideMark/>
          </w:tcPr>
          <w:p w14:paraId="1CCD179F"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X</w:t>
            </w:r>
          </w:p>
        </w:tc>
        <w:tc>
          <w:tcPr>
            <w:tcW w:w="0" w:type="auto"/>
            <w:tcBorders>
              <w:top w:val="nil"/>
              <w:left w:val="nil"/>
              <w:right w:val="nil"/>
            </w:tcBorders>
            <w:shd w:val="clear" w:color="auto" w:fill="auto"/>
            <w:tcMar>
              <w:top w:w="15" w:type="dxa"/>
              <w:left w:w="15" w:type="dxa"/>
              <w:bottom w:w="0" w:type="dxa"/>
              <w:right w:w="15" w:type="dxa"/>
            </w:tcMar>
            <w:vAlign w:val="bottom"/>
            <w:hideMark/>
          </w:tcPr>
          <w:p w14:paraId="030FE71D"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X</w:t>
            </w:r>
          </w:p>
        </w:tc>
      </w:tr>
      <w:tr w:rsidR="00D02C06" w:rsidRPr="003F693F" w14:paraId="54B22795" w14:textId="77777777" w:rsidTr="002237DF">
        <w:trPr>
          <w:trHeight w:val="284"/>
        </w:trPr>
        <w:tc>
          <w:tcPr>
            <w:tcW w:w="0" w:type="auto"/>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73B81AA9"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Observations</w:t>
            </w:r>
          </w:p>
        </w:tc>
        <w:tc>
          <w:tcPr>
            <w:tcW w:w="0" w:type="auto"/>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78E3C2F9"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1,586</w:t>
            </w:r>
          </w:p>
        </w:tc>
        <w:tc>
          <w:tcPr>
            <w:tcW w:w="0" w:type="auto"/>
            <w:gridSpan w:val="2"/>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54BBB4C8"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1,586</w:t>
            </w:r>
          </w:p>
        </w:tc>
        <w:tc>
          <w:tcPr>
            <w:tcW w:w="0" w:type="auto"/>
            <w:gridSpan w:val="2"/>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40132CE8"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1,587</w:t>
            </w:r>
          </w:p>
        </w:tc>
        <w:tc>
          <w:tcPr>
            <w:tcW w:w="0" w:type="auto"/>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3AAE885D"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1,583</w:t>
            </w:r>
          </w:p>
        </w:tc>
      </w:tr>
      <w:tr w:rsidR="00D02C06" w:rsidRPr="003F693F" w14:paraId="14CF4C2D" w14:textId="77777777" w:rsidTr="002237DF">
        <w:trPr>
          <w:trHeight w:val="284"/>
        </w:trPr>
        <w:tc>
          <w:tcPr>
            <w:tcW w:w="0" w:type="auto"/>
            <w:tcBorders>
              <w:top w:val="single" w:sz="4" w:space="0" w:color="auto"/>
              <w:left w:val="nil"/>
              <w:right w:val="nil"/>
            </w:tcBorders>
            <w:shd w:val="clear" w:color="auto" w:fill="auto"/>
            <w:tcMar>
              <w:top w:w="15" w:type="dxa"/>
              <w:left w:w="15" w:type="dxa"/>
              <w:bottom w:w="0" w:type="dxa"/>
              <w:right w:w="15" w:type="dxa"/>
            </w:tcMar>
            <w:vAlign w:val="bottom"/>
            <w:hideMark/>
          </w:tcPr>
          <w:p w14:paraId="51A56A20"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F stat for weak identification (</w:t>
            </w:r>
            <w:proofErr w:type="spellStart"/>
            <w:r w:rsidRPr="003F693F">
              <w:rPr>
                <w:rFonts w:cstheme="minorHAnsi"/>
                <w:bCs/>
                <w:color w:val="000000" w:themeColor="text1"/>
                <w:sz w:val="21"/>
                <w:lang w:val="en-US"/>
              </w:rPr>
              <w:t>Kleibergen</w:t>
            </w:r>
            <w:proofErr w:type="spellEnd"/>
            <w:r w:rsidRPr="003F693F">
              <w:rPr>
                <w:rFonts w:cstheme="minorHAnsi"/>
                <w:bCs/>
                <w:color w:val="000000" w:themeColor="text1"/>
                <w:sz w:val="21"/>
                <w:lang w:val="en-US"/>
              </w:rPr>
              <w:t xml:space="preserve">-Paap </w:t>
            </w:r>
            <w:proofErr w:type="spellStart"/>
            <w:r w:rsidRPr="003F693F">
              <w:rPr>
                <w:rFonts w:cstheme="minorHAnsi"/>
                <w:bCs/>
                <w:color w:val="000000" w:themeColor="text1"/>
                <w:sz w:val="21"/>
                <w:lang w:val="en-US"/>
              </w:rPr>
              <w:t>rk</w:t>
            </w:r>
            <w:proofErr w:type="spellEnd"/>
            <w:r w:rsidRPr="003F693F">
              <w:rPr>
                <w:rFonts w:cstheme="minorHAnsi"/>
                <w:bCs/>
                <w:color w:val="000000" w:themeColor="text1"/>
                <w:sz w:val="21"/>
                <w:lang w:val="en-US"/>
              </w:rPr>
              <w:t xml:space="preserve"> Wald F statistic)</w:t>
            </w:r>
          </w:p>
        </w:tc>
        <w:tc>
          <w:tcPr>
            <w:tcW w:w="0" w:type="auto"/>
            <w:tcBorders>
              <w:top w:val="single" w:sz="4" w:space="0" w:color="auto"/>
              <w:left w:val="nil"/>
              <w:right w:val="nil"/>
            </w:tcBorders>
            <w:shd w:val="clear" w:color="auto" w:fill="auto"/>
            <w:tcMar>
              <w:top w:w="15" w:type="dxa"/>
              <w:left w:w="15" w:type="dxa"/>
              <w:bottom w:w="0" w:type="dxa"/>
              <w:right w:w="15" w:type="dxa"/>
            </w:tcMar>
            <w:vAlign w:val="bottom"/>
            <w:hideMark/>
          </w:tcPr>
          <w:p w14:paraId="51E53626"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sz w:val="20"/>
                <w:szCs w:val="20"/>
              </w:rPr>
              <w:t>14.86</w:t>
            </w:r>
          </w:p>
        </w:tc>
        <w:tc>
          <w:tcPr>
            <w:tcW w:w="0" w:type="auto"/>
            <w:gridSpan w:val="2"/>
            <w:tcBorders>
              <w:top w:val="single" w:sz="4" w:space="0" w:color="auto"/>
              <w:left w:val="nil"/>
              <w:right w:val="nil"/>
            </w:tcBorders>
            <w:shd w:val="clear" w:color="auto" w:fill="auto"/>
            <w:tcMar>
              <w:top w:w="15" w:type="dxa"/>
              <w:left w:w="15" w:type="dxa"/>
              <w:bottom w:w="0" w:type="dxa"/>
              <w:right w:w="15" w:type="dxa"/>
            </w:tcMar>
            <w:vAlign w:val="bottom"/>
            <w:hideMark/>
          </w:tcPr>
          <w:p w14:paraId="615B388D"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sz w:val="20"/>
                <w:szCs w:val="20"/>
              </w:rPr>
              <w:t>14.86</w:t>
            </w:r>
          </w:p>
        </w:tc>
        <w:tc>
          <w:tcPr>
            <w:tcW w:w="0" w:type="auto"/>
            <w:gridSpan w:val="2"/>
            <w:tcBorders>
              <w:top w:val="single" w:sz="4" w:space="0" w:color="auto"/>
              <w:left w:val="nil"/>
              <w:right w:val="nil"/>
            </w:tcBorders>
            <w:shd w:val="clear" w:color="auto" w:fill="auto"/>
            <w:tcMar>
              <w:top w:w="15" w:type="dxa"/>
              <w:left w:w="15" w:type="dxa"/>
              <w:bottom w:w="0" w:type="dxa"/>
              <w:right w:w="15" w:type="dxa"/>
            </w:tcMar>
            <w:vAlign w:val="bottom"/>
            <w:hideMark/>
          </w:tcPr>
          <w:p w14:paraId="039576E2"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sz w:val="20"/>
                <w:szCs w:val="20"/>
              </w:rPr>
              <w:t>14.69</w:t>
            </w:r>
          </w:p>
        </w:tc>
        <w:tc>
          <w:tcPr>
            <w:tcW w:w="0" w:type="auto"/>
            <w:tcBorders>
              <w:top w:val="single" w:sz="4" w:space="0" w:color="auto"/>
              <w:left w:val="nil"/>
              <w:right w:val="nil"/>
            </w:tcBorders>
            <w:shd w:val="clear" w:color="auto" w:fill="auto"/>
            <w:tcMar>
              <w:top w:w="15" w:type="dxa"/>
              <w:left w:w="15" w:type="dxa"/>
              <w:bottom w:w="0" w:type="dxa"/>
              <w:right w:w="15" w:type="dxa"/>
            </w:tcMar>
            <w:vAlign w:val="bottom"/>
            <w:hideMark/>
          </w:tcPr>
          <w:p w14:paraId="17FE60AB"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sz w:val="20"/>
                <w:szCs w:val="20"/>
              </w:rPr>
              <w:t>15.35</w:t>
            </w:r>
          </w:p>
        </w:tc>
      </w:tr>
      <w:tr w:rsidR="00D02C06" w:rsidRPr="003F693F" w14:paraId="6BFAB123" w14:textId="77777777" w:rsidTr="002237DF">
        <w:trPr>
          <w:trHeight w:val="284"/>
        </w:trPr>
        <w:tc>
          <w:tcPr>
            <w:tcW w:w="0" w:type="auto"/>
            <w:gridSpan w:val="7"/>
            <w:tcBorders>
              <w:top w:val="single" w:sz="4" w:space="0" w:color="auto"/>
              <w:left w:val="nil"/>
              <w:bottom w:val="nil"/>
              <w:right w:val="nil"/>
            </w:tcBorders>
            <w:shd w:val="clear" w:color="auto" w:fill="auto"/>
            <w:tcMar>
              <w:top w:w="15" w:type="dxa"/>
              <w:left w:w="15" w:type="dxa"/>
              <w:bottom w:w="0" w:type="dxa"/>
              <w:right w:w="15" w:type="dxa"/>
            </w:tcMar>
            <w:vAlign w:val="bottom"/>
            <w:hideMark/>
          </w:tcPr>
          <w:p w14:paraId="6FAA1BD5" w14:textId="77777777" w:rsidR="00D02C06" w:rsidRPr="003F693F" w:rsidRDefault="00D02C06" w:rsidP="002237DF">
            <w:pPr>
              <w:spacing w:line="480" w:lineRule="auto"/>
              <w:jc w:val="both"/>
              <w:rPr>
                <w:rFonts w:cstheme="minorHAnsi"/>
                <w:bCs/>
                <w:color w:val="000000" w:themeColor="text1"/>
                <w:sz w:val="21"/>
                <w:lang w:val="en-US"/>
              </w:rPr>
            </w:pPr>
            <w:r w:rsidRPr="003F693F">
              <w:rPr>
                <w:rFonts w:cstheme="minorHAnsi"/>
                <w:color w:val="000000" w:themeColor="text1"/>
                <w:sz w:val="18"/>
                <w:szCs w:val="18"/>
                <w:lang w:val="en-US"/>
              </w:rPr>
              <w:t>Note: SAGE-Russia (2007-2010). Sample restricted to individuals -10 (-5 for women) to +10 years from the pensionable age threshold. 2SLS estimates. Estimations include the full set of covariates and control for a linear function of age. Robust standard errors in parentheses.</w:t>
            </w:r>
            <w:r w:rsidRPr="003F693F">
              <w:rPr>
                <w:rFonts w:cstheme="minorHAnsi"/>
                <w:bCs/>
                <w:color w:val="000000" w:themeColor="text1"/>
                <w:sz w:val="18"/>
                <w:szCs w:val="18"/>
                <w:lang w:val="en-US"/>
              </w:rPr>
              <w:t xml:space="preserve"> *** p&lt;0.01, ** p&lt;0.05, * p&lt;</w:t>
            </w:r>
            <w:proofErr w:type="gramStart"/>
            <w:r w:rsidRPr="003F693F">
              <w:rPr>
                <w:rFonts w:cstheme="minorHAnsi"/>
                <w:bCs/>
                <w:color w:val="000000" w:themeColor="text1"/>
                <w:sz w:val="18"/>
                <w:szCs w:val="18"/>
                <w:lang w:val="en-US"/>
              </w:rPr>
              <w:t xml:space="preserve">0.1 </w:t>
            </w:r>
            <w:r w:rsidRPr="003F693F">
              <w:rPr>
                <w:rFonts w:cstheme="minorHAnsi"/>
                <w:color w:val="0070C0"/>
                <w:sz w:val="18"/>
                <w:szCs w:val="18"/>
                <w:lang w:val="en-US"/>
              </w:rPr>
              <w:t xml:space="preserve"> </w:t>
            </w:r>
            <w:r w:rsidRPr="003F693F">
              <w:rPr>
                <w:rFonts w:cstheme="minorHAnsi"/>
                <w:color w:val="FFFFFF" w:themeColor="background1"/>
                <w:sz w:val="18"/>
                <w:szCs w:val="18"/>
                <w:lang w:val="en-US"/>
              </w:rPr>
              <w:t>IV</w:t>
            </w:r>
            <w:proofErr w:type="gramEnd"/>
            <w:r w:rsidRPr="003F693F">
              <w:rPr>
                <w:rFonts w:cstheme="minorHAnsi"/>
                <w:color w:val="FFFFFF" w:themeColor="background1"/>
                <w:sz w:val="18"/>
                <w:szCs w:val="18"/>
                <w:lang w:val="en-US"/>
              </w:rPr>
              <w:t>_Tables_autov4_15juin</w:t>
            </w:r>
          </w:p>
        </w:tc>
      </w:tr>
      <w:tr w:rsidR="00EB184C" w:rsidRPr="003F693F" w14:paraId="0E5F1D20" w14:textId="77777777" w:rsidTr="002237DF">
        <w:trPr>
          <w:trHeight w:val="284"/>
        </w:trPr>
        <w:tc>
          <w:tcPr>
            <w:tcW w:w="0" w:type="auto"/>
            <w:tcBorders>
              <w:top w:val="nil"/>
              <w:left w:val="nil"/>
              <w:bottom w:val="nil"/>
              <w:right w:val="nil"/>
            </w:tcBorders>
            <w:shd w:val="clear" w:color="auto" w:fill="auto"/>
            <w:tcMar>
              <w:top w:w="15" w:type="dxa"/>
              <w:left w:w="15" w:type="dxa"/>
              <w:bottom w:w="0" w:type="dxa"/>
              <w:right w:w="15" w:type="dxa"/>
            </w:tcMar>
            <w:vAlign w:val="bottom"/>
            <w:hideMark/>
          </w:tcPr>
          <w:p w14:paraId="0B6A882D" w14:textId="77777777" w:rsidR="00D02C06" w:rsidRPr="003F693F" w:rsidRDefault="00D02C06" w:rsidP="002237DF">
            <w:pPr>
              <w:spacing w:line="480" w:lineRule="auto"/>
              <w:rPr>
                <w:rFonts w:cstheme="minorHAnsi"/>
                <w:bCs/>
                <w:color w:val="000000" w:themeColor="text1"/>
                <w:sz w:val="18"/>
                <w:szCs w:val="18"/>
                <w:lang w:val="en-US"/>
              </w:rPr>
            </w:pPr>
          </w:p>
        </w:tc>
        <w:tc>
          <w:tcPr>
            <w:tcW w:w="0" w:type="auto"/>
            <w:tcBorders>
              <w:top w:val="nil"/>
              <w:left w:val="nil"/>
              <w:bottom w:val="nil"/>
              <w:right w:val="nil"/>
            </w:tcBorders>
            <w:shd w:val="clear" w:color="auto" w:fill="auto"/>
            <w:tcMar>
              <w:top w:w="15" w:type="dxa"/>
              <w:left w:w="15" w:type="dxa"/>
              <w:bottom w:w="0" w:type="dxa"/>
              <w:right w:w="15" w:type="dxa"/>
            </w:tcMar>
            <w:vAlign w:val="bottom"/>
            <w:hideMark/>
          </w:tcPr>
          <w:p w14:paraId="10F6CE96" w14:textId="77777777" w:rsidR="00D02C06" w:rsidRPr="003F693F" w:rsidRDefault="00D02C06" w:rsidP="002237DF">
            <w:pPr>
              <w:spacing w:line="480" w:lineRule="auto"/>
              <w:rPr>
                <w:rFonts w:cstheme="minorHAnsi"/>
                <w:bCs/>
                <w:color w:val="000000" w:themeColor="text1"/>
                <w:sz w:val="21"/>
                <w:lang w:val="en-US"/>
              </w:rPr>
            </w:pPr>
          </w:p>
        </w:tc>
        <w:tc>
          <w:tcPr>
            <w:tcW w:w="0" w:type="auto"/>
            <w:tcBorders>
              <w:top w:val="nil"/>
              <w:left w:val="nil"/>
              <w:bottom w:val="nil"/>
              <w:right w:val="nil"/>
            </w:tcBorders>
            <w:shd w:val="clear" w:color="auto" w:fill="auto"/>
            <w:tcMar>
              <w:top w:w="15" w:type="dxa"/>
              <w:left w:w="15" w:type="dxa"/>
              <w:bottom w:w="0" w:type="dxa"/>
              <w:right w:w="15" w:type="dxa"/>
            </w:tcMar>
            <w:vAlign w:val="bottom"/>
            <w:hideMark/>
          </w:tcPr>
          <w:p w14:paraId="676018B9" w14:textId="77777777" w:rsidR="00D02C06" w:rsidRPr="003F693F" w:rsidRDefault="00D02C06" w:rsidP="002237DF">
            <w:pPr>
              <w:spacing w:line="480" w:lineRule="auto"/>
              <w:rPr>
                <w:rFonts w:cstheme="minorHAnsi"/>
                <w:bCs/>
                <w:color w:val="000000" w:themeColor="text1"/>
                <w:sz w:val="21"/>
                <w:lang w:val="en-US"/>
              </w:rPr>
            </w:pPr>
          </w:p>
        </w:tc>
        <w:tc>
          <w:tcPr>
            <w:tcW w:w="0" w:type="auto"/>
            <w:gridSpan w:val="2"/>
            <w:tcBorders>
              <w:top w:val="nil"/>
              <w:left w:val="nil"/>
              <w:bottom w:val="nil"/>
              <w:right w:val="nil"/>
            </w:tcBorders>
            <w:shd w:val="clear" w:color="auto" w:fill="auto"/>
            <w:tcMar>
              <w:top w:w="15" w:type="dxa"/>
              <w:left w:w="15" w:type="dxa"/>
              <w:bottom w:w="0" w:type="dxa"/>
              <w:right w:w="15" w:type="dxa"/>
            </w:tcMar>
            <w:vAlign w:val="bottom"/>
            <w:hideMark/>
          </w:tcPr>
          <w:p w14:paraId="6CA14EF1" w14:textId="77777777" w:rsidR="00D02C06" w:rsidRPr="003F693F" w:rsidRDefault="00D02C06" w:rsidP="002237DF">
            <w:pPr>
              <w:spacing w:line="480" w:lineRule="auto"/>
              <w:rPr>
                <w:rFonts w:cstheme="minorHAnsi"/>
                <w:bCs/>
                <w:color w:val="000000" w:themeColor="text1"/>
                <w:sz w:val="21"/>
                <w:lang w:val="en-US"/>
              </w:rPr>
            </w:pPr>
          </w:p>
        </w:tc>
        <w:tc>
          <w:tcPr>
            <w:tcW w:w="0" w:type="auto"/>
            <w:tcBorders>
              <w:top w:val="nil"/>
              <w:left w:val="nil"/>
              <w:bottom w:val="nil"/>
              <w:right w:val="nil"/>
            </w:tcBorders>
            <w:shd w:val="clear" w:color="auto" w:fill="auto"/>
            <w:tcMar>
              <w:top w:w="15" w:type="dxa"/>
              <w:left w:w="15" w:type="dxa"/>
              <w:bottom w:w="0" w:type="dxa"/>
              <w:right w:w="15" w:type="dxa"/>
            </w:tcMar>
            <w:vAlign w:val="bottom"/>
            <w:hideMark/>
          </w:tcPr>
          <w:p w14:paraId="035E564F" w14:textId="77777777" w:rsidR="00D02C06" w:rsidRPr="003F693F" w:rsidRDefault="00D02C06" w:rsidP="002237DF">
            <w:pPr>
              <w:spacing w:line="480" w:lineRule="auto"/>
              <w:rPr>
                <w:rFonts w:cstheme="minorHAnsi"/>
                <w:bCs/>
                <w:color w:val="000000" w:themeColor="text1"/>
                <w:sz w:val="21"/>
                <w:lang w:val="en-US"/>
              </w:rPr>
            </w:pPr>
          </w:p>
        </w:tc>
        <w:tc>
          <w:tcPr>
            <w:tcW w:w="0" w:type="auto"/>
            <w:tcBorders>
              <w:top w:val="nil"/>
              <w:left w:val="nil"/>
              <w:bottom w:val="nil"/>
              <w:right w:val="nil"/>
            </w:tcBorders>
            <w:shd w:val="clear" w:color="auto" w:fill="auto"/>
            <w:tcMar>
              <w:top w:w="15" w:type="dxa"/>
              <w:left w:w="15" w:type="dxa"/>
              <w:bottom w:w="0" w:type="dxa"/>
              <w:right w:w="15" w:type="dxa"/>
            </w:tcMar>
            <w:vAlign w:val="bottom"/>
            <w:hideMark/>
          </w:tcPr>
          <w:p w14:paraId="5521D7C2" w14:textId="77777777" w:rsidR="00D02C06" w:rsidRPr="003F693F" w:rsidRDefault="00D02C06" w:rsidP="002237DF">
            <w:pPr>
              <w:spacing w:line="480" w:lineRule="auto"/>
              <w:rPr>
                <w:rFonts w:cstheme="minorHAnsi"/>
                <w:bCs/>
                <w:color w:val="000000" w:themeColor="text1"/>
                <w:sz w:val="21"/>
                <w:lang w:val="en-US"/>
              </w:rPr>
            </w:pPr>
          </w:p>
        </w:tc>
      </w:tr>
    </w:tbl>
    <w:p w14:paraId="71ECFA76" w14:textId="77777777" w:rsidR="00D02C06" w:rsidRPr="003F693F" w:rsidRDefault="00D02C06" w:rsidP="00D02C06">
      <w:pPr>
        <w:spacing w:line="480" w:lineRule="auto"/>
        <w:rPr>
          <w:rFonts w:cstheme="minorHAnsi"/>
          <w:bCs/>
          <w:color w:val="000000" w:themeColor="text1"/>
          <w:sz w:val="21"/>
          <w:lang w:val="en-US"/>
        </w:rPr>
      </w:pPr>
    </w:p>
    <w:tbl>
      <w:tblPr>
        <w:tblpPr w:leftFromText="141" w:rightFromText="141" w:vertAnchor="text" w:tblpY="-136"/>
        <w:tblW w:w="0" w:type="auto"/>
        <w:tblCellMar>
          <w:left w:w="0" w:type="dxa"/>
          <w:right w:w="0" w:type="dxa"/>
        </w:tblCellMar>
        <w:tblLook w:val="0600" w:firstRow="0" w:lastRow="0" w:firstColumn="0" w:lastColumn="0" w:noHBand="1" w:noVBand="1"/>
      </w:tblPr>
      <w:tblGrid>
        <w:gridCol w:w="3988"/>
        <w:gridCol w:w="1577"/>
        <w:gridCol w:w="1376"/>
        <w:gridCol w:w="1291"/>
        <w:gridCol w:w="1974"/>
      </w:tblGrid>
      <w:tr w:rsidR="00D02C06" w:rsidRPr="00406194" w14:paraId="6F41D32F" w14:textId="77777777" w:rsidTr="002237DF">
        <w:trPr>
          <w:trHeight w:val="284"/>
        </w:trPr>
        <w:tc>
          <w:tcPr>
            <w:tcW w:w="0" w:type="auto"/>
            <w:gridSpan w:val="5"/>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14:paraId="2B5176A8" w14:textId="5972BE89" w:rsidR="00D02C06" w:rsidRPr="003F693F" w:rsidRDefault="00D02C06" w:rsidP="002237DF">
            <w:pPr>
              <w:spacing w:line="480" w:lineRule="auto"/>
              <w:rPr>
                <w:rFonts w:cstheme="minorHAnsi"/>
                <w:b/>
                <w:bCs/>
                <w:color w:val="0070C0"/>
                <w:sz w:val="20"/>
                <w:szCs w:val="20"/>
                <w:lang w:val="en-US"/>
              </w:rPr>
            </w:pPr>
            <w:r w:rsidRPr="003F693F">
              <w:rPr>
                <w:rFonts w:cstheme="minorHAnsi"/>
                <w:b/>
                <w:bCs/>
                <w:sz w:val="20"/>
                <w:szCs w:val="20"/>
                <w:lang w:val="en-US"/>
              </w:rPr>
              <w:lastRenderedPageBreak/>
              <w:t xml:space="preserve">Table </w:t>
            </w:r>
            <w:r w:rsidRPr="003F693F">
              <w:rPr>
                <w:rFonts w:cstheme="minorHAnsi"/>
                <w:b/>
                <w:bCs/>
                <w:sz w:val="20"/>
                <w:szCs w:val="20"/>
                <w:lang w:val="en-US"/>
              </w:rPr>
              <w:t>A</w:t>
            </w:r>
            <w:r>
              <w:rPr>
                <w:rFonts w:cstheme="minorHAnsi"/>
                <w:b/>
                <w:bCs/>
                <w:sz w:val="20"/>
                <w:szCs w:val="20"/>
                <w:lang w:val="en-US"/>
              </w:rPr>
              <w:t>8</w:t>
            </w:r>
            <w:r w:rsidRPr="003F693F">
              <w:rPr>
                <w:rFonts w:cstheme="minorHAnsi"/>
                <w:b/>
                <w:bCs/>
                <w:sz w:val="20"/>
                <w:szCs w:val="20"/>
                <w:lang w:val="en-US"/>
              </w:rPr>
              <w:t>: Evaluative and emotional well-being. Controlling for a quadratic function of age (sample from -10 (-5 for women) to +10 years around the threshold)</w:t>
            </w:r>
          </w:p>
        </w:tc>
      </w:tr>
      <w:tr w:rsidR="00D02C06" w:rsidRPr="003F693F" w14:paraId="45331C4F" w14:textId="77777777" w:rsidTr="002237DF">
        <w:trPr>
          <w:trHeight w:val="284"/>
        </w:trPr>
        <w:tc>
          <w:tcPr>
            <w:tcW w:w="0" w:type="auto"/>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4B4FAF34"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 </w:t>
            </w:r>
          </w:p>
        </w:tc>
        <w:tc>
          <w:tcPr>
            <w:tcW w:w="0" w:type="auto"/>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4B0144EB"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(1)</w:t>
            </w:r>
          </w:p>
        </w:tc>
        <w:tc>
          <w:tcPr>
            <w:tcW w:w="0" w:type="auto"/>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0ABDBBD9"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(2)</w:t>
            </w:r>
          </w:p>
        </w:tc>
        <w:tc>
          <w:tcPr>
            <w:tcW w:w="0" w:type="auto"/>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2BDC2A75"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w:t>
            </w:r>
            <w:r>
              <w:rPr>
                <w:rFonts w:cstheme="minorHAnsi"/>
                <w:bCs/>
                <w:color w:val="000000" w:themeColor="text1"/>
                <w:sz w:val="21"/>
                <w:lang w:val="en-US"/>
              </w:rPr>
              <w:t>3</w:t>
            </w:r>
            <w:r w:rsidRPr="003F693F">
              <w:rPr>
                <w:rFonts w:cstheme="minorHAnsi"/>
                <w:bCs/>
                <w:color w:val="000000" w:themeColor="text1"/>
                <w:sz w:val="21"/>
                <w:lang w:val="en-US"/>
              </w:rPr>
              <w:t>)</w:t>
            </w:r>
          </w:p>
        </w:tc>
        <w:tc>
          <w:tcPr>
            <w:tcW w:w="0" w:type="auto"/>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38558DF1"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w:t>
            </w:r>
            <w:r>
              <w:rPr>
                <w:rFonts w:cstheme="minorHAnsi"/>
                <w:bCs/>
                <w:color w:val="000000" w:themeColor="text1"/>
                <w:sz w:val="21"/>
                <w:lang w:val="en-US"/>
              </w:rPr>
              <w:t>4</w:t>
            </w:r>
            <w:r w:rsidRPr="003F693F">
              <w:rPr>
                <w:rFonts w:cstheme="minorHAnsi"/>
                <w:bCs/>
                <w:color w:val="000000" w:themeColor="text1"/>
                <w:sz w:val="21"/>
                <w:lang w:val="en-US"/>
              </w:rPr>
              <w:t>)</w:t>
            </w:r>
          </w:p>
        </w:tc>
      </w:tr>
      <w:tr w:rsidR="00D02C06" w:rsidRPr="003F693F" w14:paraId="797F9E55" w14:textId="77777777" w:rsidTr="002237DF">
        <w:trPr>
          <w:trHeight w:val="284"/>
        </w:trPr>
        <w:tc>
          <w:tcPr>
            <w:tcW w:w="0" w:type="auto"/>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14:paraId="54D1E0A9" w14:textId="77777777" w:rsidR="00D02C06" w:rsidRPr="003F693F" w:rsidRDefault="00D02C06" w:rsidP="002237DF">
            <w:pPr>
              <w:spacing w:line="480" w:lineRule="auto"/>
              <w:rPr>
                <w:rFonts w:cstheme="minorHAnsi"/>
                <w:bCs/>
                <w:color w:val="000000" w:themeColor="text1"/>
                <w:sz w:val="21"/>
                <w:lang w:val="en-US"/>
              </w:rPr>
            </w:pPr>
          </w:p>
        </w:tc>
        <w:tc>
          <w:tcPr>
            <w:tcW w:w="0" w:type="auto"/>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14:paraId="12A484B2"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Life satisfaction</w:t>
            </w:r>
          </w:p>
          <w:p w14:paraId="4C835736" w14:textId="77777777" w:rsidR="00D02C06" w:rsidRPr="003F693F" w:rsidRDefault="00D02C06" w:rsidP="002237DF">
            <w:pPr>
              <w:spacing w:line="480" w:lineRule="auto"/>
              <w:rPr>
                <w:rFonts w:cstheme="minorHAnsi"/>
                <w:bCs/>
                <w:color w:val="000000" w:themeColor="text1"/>
                <w:sz w:val="21"/>
                <w:lang w:val="en-US"/>
              </w:rPr>
            </w:pPr>
          </w:p>
        </w:tc>
        <w:tc>
          <w:tcPr>
            <w:tcW w:w="0" w:type="auto"/>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14:paraId="65B59572"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WHO quality of life</w:t>
            </w:r>
          </w:p>
        </w:tc>
        <w:tc>
          <w:tcPr>
            <w:tcW w:w="0" w:type="auto"/>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14:paraId="023326A9"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Emotion score</w:t>
            </w:r>
          </w:p>
          <w:p w14:paraId="7F5ED89D" w14:textId="77777777" w:rsidR="00D02C06" w:rsidRPr="003F693F" w:rsidRDefault="00D02C06" w:rsidP="002237DF">
            <w:pPr>
              <w:spacing w:line="480" w:lineRule="auto"/>
              <w:rPr>
                <w:rFonts w:cstheme="minorHAnsi"/>
                <w:bCs/>
                <w:color w:val="000000" w:themeColor="text1"/>
                <w:sz w:val="21"/>
                <w:lang w:val="en-US"/>
              </w:rPr>
            </w:pPr>
          </w:p>
        </w:tc>
        <w:tc>
          <w:tcPr>
            <w:tcW w:w="0" w:type="auto"/>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14:paraId="74A8FA37"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Experienced well-being</w:t>
            </w:r>
          </w:p>
          <w:p w14:paraId="11941894" w14:textId="77777777" w:rsidR="00D02C06" w:rsidRPr="003F693F" w:rsidRDefault="00D02C06" w:rsidP="002237DF">
            <w:pPr>
              <w:spacing w:line="480" w:lineRule="auto"/>
              <w:rPr>
                <w:rFonts w:cstheme="minorHAnsi"/>
                <w:bCs/>
                <w:color w:val="000000" w:themeColor="text1"/>
                <w:sz w:val="21"/>
                <w:lang w:val="en-US"/>
              </w:rPr>
            </w:pPr>
          </w:p>
        </w:tc>
      </w:tr>
      <w:tr w:rsidR="00D02C06" w:rsidRPr="003F693F" w14:paraId="79C8F869" w14:textId="77777777" w:rsidTr="002237DF">
        <w:trPr>
          <w:trHeight w:val="284"/>
        </w:trPr>
        <w:tc>
          <w:tcPr>
            <w:tcW w:w="0" w:type="auto"/>
            <w:tcBorders>
              <w:top w:val="single" w:sz="4" w:space="0" w:color="000000"/>
              <w:left w:val="nil"/>
              <w:right w:val="nil"/>
            </w:tcBorders>
            <w:shd w:val="clear" w:color="auto" w:fill="auto"/>
            <w:tcMar>
              <w:top w:w="15" w:type="dxa"/>
              <w:left w:w="15" w:type="dxa"/>
              <w:bottom w:w="0" w:type="dxa"/>
              <w:right w:w="15" w:type="dxa"/>
            </w:tcMar>
            <w:vAlign w:val="bottom"/>
            <w:hideMark/>
          </w:tcPr>
          <w:p w14:paraId="2FEA2867"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color w:val="000000" w:themeColor="text1"/>
                <w:sz w:val="21"/>
                <w:lang w:val="en-US"/>
              </w:rPr>
              <w:t>Currently not working</w:t>
            </w:r>
          </w:p>
        </w:tc>
        <w:tc>
          <w:tcPr>
            <w:tcW w:w="0" w:type="auto"/>
            <w:tcBorders>
              <w:top w:val="single" w:sz="4" w:space="0" w:color="000000"/>
              <w:left w:val="nil"/>
              <w:right w:val="nil"/>
            </w:tcBorders>
            <w:shd w:val="clear" w:color="auto" w:fill="auto"/>
            <w:tcMar>
              <w:top w:w="15" w:type="dxa"/>
              <w:left w:w="15" w:type="dxa"/>
              <w:bottom w:w="0" w:type="dxa"/>
              <w:right w:w="15" w:type="dxa"/>
            </w:tcMar>
            <w:vAlign w:val="bottom"/>
            <w:hideMark/>
          </w:tcPr>
          <w:p w14:paraId="451CC545"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-0.752</w:t>
            </w:r>
          </w:p>
        </w:tc>
        <w:tc>
          <w:tcPr>
            <w:tcW w:w="0" w:type="auto"/>
            <w:tcBorders>
              <w:top w:val="single" w:sz="4" w:space="0" w:color="000000"/>
              <w:left w:val="nil"/>
              <w:right w:val="nil"/>
            </w:tcBorders>
            <w:shd w:val="clear" w:color="auto" w:fill="auto"/>
            <w:tcMar>
              <w:top w:w="15" w:type="dxa"/>
              <w:left w:w="15" w:type="dxa"/>
              <w:bottom w:w="0" w:type="dxa"/>
              <w:right w:w="15" w:type="dxa"/>
            </w:tcMar>
            <w:vAlign w:val="bottom"/>
            <w:hideMark/>
          </w:tcPr>
          <w:p w14:paraId="7BC8B756"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0.010</w:t>
            </w:r>
          </w:p>
        </w:tc>
        <w:tc>
          <w:tcPr>
            <w:tcW w:w="0" w:type="auto"/>
            <w:tcBorders>
              <w:top w:val="single" w:sz="4" w:space="0" w:color="000000"/>
              <w:left w:val="nil"/>
              <w:right w:val="nil"/>
            </w:tcBorders>
            <w:shd w:val="clear" w:color="auto" w:fill="auto"/>
            <w:tcMar>
              <w:top w:w="15" w:type="dxa"/>
              <w:left w:w="15" w:type="dxa"/>
              <w:bottom w:w="0" w:type="dxa"/>
              <w:right w:w="15" w:type="dxa"/>
            </w:tcMar>
            <w:vAlign w:val="bottom"/>
            <w:hideMark/>
          </w:tcPr>
          <w:p w14:paraId="5E2E6530"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0.943</w:t>
            </w:r>
          </w:p>
        </w:tc>
        <w:tc>
          <w:tcPr>
            <w:tcW w:w="0" w:type="auto"/>
            <w:tcBorders>
              <w:top w:val="single" w:sz="4" w:space="0" w:color="000000"/>
              <w:left w:val="nil"/>
              <w:right w:val="nil"/>
            </w:tcBorders>
            <w:shd w:val="clear" w:color="auto" w:fill="auto"/>
            <w:tcMar>
              <w:top w:w="15" w:type="dxa"/>
              <w:left w:w="15" w:type="dxa"/>
              <w:bottom w:w="0" w:type="dxa"/>
              <w:right w:w="15" w:type="dxa"/>
            </w:tcMar>
            <w:vAlign w:val="bottom"/>
            <w:hideMark/>
          </w:tcPr>
          <w:p w14:paraId="34ECC186"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1.255**</w:t>
            </w:r>
          </w:p>
        </w:tc>
      </w:tr>
      <w:tr w:rsidR="00D02C06" w:rsidRPr="003F693F" w14:paraId="4EDFA837" w14:textId="77777777" w:rsidTr="002237DF">
        <w:trPr>
          <w:trHeight w:val="284"/>
        </w:trPr>
        <w:tc>
          <w:tcPr>
            <w:tcW w:w="0" w:type="auto"/>
            <w:tcBorders>
              <w:top w:val="nil"/>
              <w:left w:val="nil"/>
              <w:right w:val="nil"/>
            </w:tcBorders>
            <w:shd w:val="clear" w:color="auto" w:fill="auto"/>
            <w:tcMar>
              <w:top w:w="15" w:type="dxa"/>
              <w:left w:w="15" w:type="dxa"/>
              <w:bottom w:w="0" w:type="dxa"/>
              <w:right w:w="15" w:type="dxa"/>
            </w:tcMar>
            <w:vAlign w:val="bottom"/>
            <w:hideMark/>
          </w:tcPr>
          <w:p w14:paraId="2DEEBFF8"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color w:val="000000" w:themeColor="text1"/>
                <w:sz w:val="21"/>
                <w:lang w:val="en-US"/>
              </w:rPr>
              <w:t> </w:t>
            </w:r>
          </w:p>
        </w:tc>
        <w:tc>
          <w:tcPr>
            <w:tcW w:w="0" w:type="auto"/>
            <w:tcBorders>
              <w:top w:val="nil"/>
              <w:left w:val="nil"/>
              <w:right w:val="nil"/>
            </w:tcBorders>
            <w:shd w:val="clear" w:color="auto" w:fill="auto"/>
            <w:tcMar>
              <w:top w:w="15" w:type="dxa"/>
              <w:left w:w="15" w:type="dxa"/>
              <w:bottom w:w="0" w:type="dxa"/>
              <w:right w:w="15" w:type="dxa"/>
            </w:tcMar>
            <w:vAlign w:val="bottom"/>
            <w:hideMark/>
          </w:tcPr>
          <w:p w14:paraId="3B474F42"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(0.534)</w:t>
            </w:r>
          </w:p>
        </w:tc>
        <w:tc>
          <w:tcPr>
            <w:tcW w:w="0" w:type="auto"/>
            <w:tcBorders>
              <w:top w:val="nil"/>
              <w:left w:val="nil"/>
              <w:right w:val="nil"/>
            </w:tcBorders>
            <w:shd w:val="clear" w:color="auto" w:fill="auto"/>
            <w:tcMar>
              <w:top w:w="15" w:type="dxa"/>
              <w:left w:w="15" w:type="dxa"/>
              <w:bottom w:w="0" w:type="dxa"/>
              <w:right w:w="15" w:type="dxa"/>
            </w:tcMar>
            <w:vAlign w:val="bottom"/>
            <w:hideMark/>
          </w:tcPr>
          <w:p w14:paraId="39B8595D"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(0.427)</w:t>
            </w:r>
          </w:p>
        </w:tc>
        <w:tc>
          <w:tcPr>
            <w:tcW w:w="0" w:type="auto"/>
            <w:tcBorders>
              <w:top w:val="nil"/>
              <w:left w:val="nil"/>
              <w:right w:val="nil"/>
            </w:tcBorders>
            <w:shd w:val="clear" w:color="auto" w:fill="auto"/>
            <w:tcMar>
              <w:top w:w="15" w:type="dxa"/>
              <w:left w:w="15" w:type="dxa"/>
              <w:bottom w:w="0" w:type="dxa"/>
              <w:right w:w="15" w:type="dxa"/>
            </w:tcMar>
            <w:vAlign w:val="bottom"/>
            <w:hideMark/>
          </w:tcPr>
          <w:p w14:paraId="70491C13"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(0.604)</w:t>
            </w:r>
          </w:p>
        </w:tc>
        <w:tc>
          <w:tcPr>
            <w:tcW w:w="0" w:type="auto"/>
            <w:tcBorders>
              <w:top w:val="nil"/>
              <w:left w:val="nil"/>
              <w:right w:val="nil"/>
            </w:tcBorders>
            <w:shd w:val="clear" w:color="auto" w:fill="auto"/>
            <w:tcMar>
              <w:top w:w="15" w:type="dxa"/>
              <w:left w:w="15" w:type="dxa"/>
              <w:bottom w:w="0" w:type="dxa"/>
              <w:right w:w="15" w:type="dxa"/>
            </w:tcMar>
            <w:vAlign w:val="bottom"/>
            <w:hideMark/>
          </w:tcPr>
          <w:p w14:paraId="3FC6F632"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(0.629)</w:t>
            </w:r>
          </w:p>
        </w:tc>
      </w:tr>
      <w:tr w:rsidR="00D02C06" w:rsidRPr="003F693F" w14:paraId="78BA3C03" w14:textId="77777777" w:rsidTr="002237DF">
        <w:trPr>
          <w:trHeight w:val="284"/>
        </w:trPr>
        <w:tc>
          <w:tcPr>
            <w:tcW w:w="0" w:type="auto"/>
            <w:tcBorders>
              <w:left w:val="nil"/>
              <w:bottom w:val="nil"/>
              <w:right w:val="nil"/>
            </w:tcBorders>
            <w:shd w:val="clear" w:color="auto" w:fill="auto"/>
            <w:tcMar>
              <w:top w:w="15" w:type="dxa"/>
              <w:left w:w="15" w:type="dxa"/>
              <w:bottom w:w="0" w:type="dxa"/>
              <w:right w:w="15" w:type="dxa"/>
            </w:tcMar>
            <w:vAlign w:val="bottom"/>
            <w:hideMark/>
          </w:tcPr>
          <w:p w14:paraId="75452DD4"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Control Variables</w:t>
            </w:r>
          </w:p>
        </w:tc>
        <w:tc>
          <w:tcPr>
            <w:tcW w:w="0" w:type="auto"/>
            <w:tcBorders>
              <w:left w:val="nil"/>
              <w:bottom w:val="nil"/>
              <w:right w:val="nil"/>
            </w:tcBorders>
            <w:shd w:val="clear" w:color="auto" w:fill="auto"/>
            <w:tcMar>
              <w:top w:w="15" w:type="dxa"/>
              <w:left w:w="15" w:type="dxa"/>
              <w:bottom w:w="0" w:type="dxa"/>
              <w:right w:w="15" w:type="dxa"/>
            </w:tcMar>
            <w:vAlign w:val="bottom"/>
            <w:hideMark/>
          </w:tcPr>
          <w:p w14:paraId="79FC14C6"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X</w:t>
            </w:r>
          </w:p>
        </w:tc>
        <w:tc>
          <w:tcPr>
            <w:tcW w:w="0" w:type="auto"/>
            <w:tcBorders>
              <w:left w:val="nil"/>
              <w:bottom w:val="nil"/>
              <w:right w:val="nil"/>
            </w:tcBorders>
            <w:shd w:val="clear" w:color="auto" w:fill="auto"/>
            <w:tcMar>
              <w:top w:w="15" w:type="dxa"/>
              <w:left w:w="15" w:type="dxa"/>
              <w:bottom w:w="0" w:type="dxa"/>
              <w:right w:w="15" w:type="dxa"/>
            </w:tcMar>
            <w:vAlign w:val="bottom"/>
            <w:hideMark/>
          </w:tcPr>
          <w:p w14:paraId="56B5EC62"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X</w:t>
            </w:r>
          </w:p>
        </w:tc>
        <w:tc>
          <w:tcPr>
            <w:tcW w:w="0" w:type="auto"/>
            <w:tcBorders>
              <w:left w:val="nil"/>
              <w:bottom w:val="nil"/>
              <w:right w:val="nil"/>
            </w:tcBorders>
            <w:shd w:val="clear" w:color="auto" w:fill="auto"/>
            <w:tcMar>
              <w:top w:w="15" w:type="dxa"/>
              <w:left w:w="15" w:type="dxa"/>
              <w:bottom w:w="0" w:type="dxa"/>
              <w:right w:w="15" w:type="dxa"/>
            </w:tcMar>
            <w:vAlign w:val="bottom"/>
            <w:hideMark/>
          </w:tcPr>
          <w:p w14:paraId="1C3A6091"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X</w:t>
            </w:r>
          </w:p>
        </w:tc>
        <w:tc>
          <w:tcPr>
            <w:tcW w:w="0" w:type="auto"/>
            <w:tcBorders>
              <w:left w:val="nil"/>
              <w:bottom w:val="nil"/>
              <w:right w:val="nil"/>
            </w:tcBorders>
            <w:shd w:val="clear" w:color="auto" w:fill="auto"/>
            <w:tcMar>
              <w:top w:w="15" w:type="dxa"/>
              <w:left w:w="15" w:type="dxa"/>
              <w:bottom w:w="0" w:type="dxa"/>
              <w:right w:w="15" w:type="dxa"/>
            </w:tcMar>
            <w:vAlign w:val="bottom"/>
            <w:hideMark/>
          </w:tcPr>
          <w:p w14:paraId="069762E9"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X</w:t>
            </w:r>
          </w:p>
        </w:tc>
      </w:tr>
      <w:tr w:rsidR="00D02C06" w:rsidRPr="003F693F" w14:paraId="09BC3DD4" w14:textId="77777777" w:rsidTr="002237DF">
        <w:trPr>
          <w:trHeight w:val="284"/>
        </w:trPr>
        <w:tc>
          <w:tcPr>
            <w:tcW w:w="0" w:type="auto"/>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14:paraId="1B9D4836"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Observations</w:t>
            </w:r>
          </w:p>
        </w:tc>
        <w:tc>
          <w:tcPr>
            <w:tcW w:w="0" w:type="auto"/>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14:paraId="7BE802AD"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1,586</w:t>
            </w:r>
          </w:p>
        </w:tc>
        <w:tc>
          <w:tcPr>
            <w:tcW w:w="0" w:type="auto"/>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14:paraId="0EBB967F"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1,586</w:t>
            </w:r>
          </w:p>
        </w:tc>
        <w:tc>
          <w:tcPr>
            <w:tcW w:w="0" w:type="auto"/>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14:paraId="4D892C20"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1,587</w:t>
            </w:r>
          </w:p>
        </w:tc>
        <w:tc>
          <w:tcPr>
            <w:tcW w:w="0" w:type="auto"/>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14:paraId="226EA4FD"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1,583</w:t>
            </w:r>
          </w:p>
        </w:tc>
      </w:tr>
      <w:tr w:rsidR="00D02C06" w:rsidRPr="003F693F" w14:paraId="6337E48D" w14:textId="77777777" w:rsidTr="002237DF">
        <w:trPr>
          <w:trHeight w:val="284"/>
        </w:trPr>
        <w:tc>
          <w:tcPr>
            <w:tcW w:w="0" w:type="auto"/>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159C9F2C"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F stat for weak identification (</w:t>
            </w:r>
            <w:proofErr w:type="spellStart"/>
            <w:r w:rsidRPr="003F693F">
              <w:rPr>
                <w:rFonts w:cstheme="minorHAnsi"/>
                <w:bCs/>
                <w:color w:val="000000" w:themeColor="text1"/>
                <w:sz w:val="21"/>
                <w:lang w:val="en-US"/>
              </w:rPr>
              <w:t>Kleibergen</w:t>
            </w:r>
            <w:proofErr w:type="spellEnd"/>
            <w:r w:rsidRPr="003F693F">
              <w:rPr>
                <w:rFonts w:cstheme="minorHAnsi"/>
                <w:bCs/>
                <w:color w:val="000000" w:themeColor="text1"/>
                <w:sz w:val="21"/>
                <w:lang w:val="en-US"/>
              </w:rPr>
              <w:t xml:space="preserve">-Paap </w:t>
            </w:r>
            <w:proofErr w:type="spellStart"/>
            <w:r w:rsidRPr="003F693F">
              <w:rPr>
                <w:rFonts w:cstheme="minorHAnsi"/>
                <w:bCs/>
                <w:color w:val="000000" w:themeColor="text1"/>
                <w:sz w:val="21"/>
                <w:lang w:val="en-US"/>
              </w:rPr>
              <w:t>rk</w:t>
            </w:r>
            <w:proofErr w:type="spellEnd"/>
            <w:r w:rsidRPr="003F693F">
              <w:rPr>
                <w:rFonts w:cstheme="minorHAnsi"/>
                <w:bCs/>
                <w:color w:val="000000" w:themeColor="text1"/>
                <w:sz w:val="21"/>
                <w:lang w:val="en-US"/>
              </w:rPr>
              <w:t xml:space="preserve"> Wald F statistic)</w:t>
            </w:r>
          </w:p>
        </w:tc>
        <w:tc>
          <w:tcPr>
            <w:tcW w:w="0" w:type="auto"/>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34931475"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sz w:val="20"/>
                <w:szCs w:val="20"/>
              </w:rPr>
              <w:t>15.74</w:t>
            </w:r>
          </w:p>
        </w:tc>
        <w:tc>
          <w:tcPr>
            <w:tcW w:w="0" w:type="auto"/>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09848C32"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sz w:val="20"/>
                <w:szCs w:val="20"/>
              </w:rPr>
              <w:t>15.74</w:t>
            </w:r>
          </w:p>
        </w:tc>
        <w:tc>
          <w:tcPr>
            <w:tcW w:w="0" w:type="auto"/>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3D031CC7"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sz w:val="20"/>
                <w:szCs w:val="20"/>
              </w:rPr>
              <w:t>15.62</w:t>
            </w:r>
          </w:p>
        </w:tc>
        <w:tc>
          <w:tcPr>
            <w:tcW w:w="0" w:type="auto"/>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3B73C420"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sz w:val="20"/>
                <w:szCs w:val="20"/>
              </w:rPr>
              <w:t>16.27</w:t>
            </w:r>
          </w:p>
        </w:tc>
      </w:tr>
      <w:tr w:rsidR="00D02C06" w:rsidRPr="003F693F" w14:paraId="215CD103" w14:textId="77777777" w:rsidTr="002237DF">
        <w:trPr>
          <w:trHeight w:val="284"/>
        </w:trPr>
        <w:tc>
          <w:tcPr>
            <w:tcW w:w="0" w:type="auto"/>
            <w:gridSpan w:val="5"/>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7247E8C2" w14:textId="77777777" w:rsidR="00D02C06" w:rsidRPr="003F693F" w:rsidRDefault="00D02C06" w:rsidP="002237DF">
            <w:pPr>
              <w:spacing w:line="480" w:lineRule="auto"/>
              <w:jc w:val="both"/>
              <w:rPr>
                <w:rFonts w:cstheme="minorHAnsi"/>
                <w:bCs/>
                <w:color w:val="000000" w:themeColor="text1"/>
                <w:sz w:val="18"/>
                <w:szCs w:val="18"/>
                <w:lang w:val="en-US"/>
              </w:rPr>
            </w:pPr>
            <w:r w:rsidRPr="003F693F">
              <w:rPr>
                <w:rFonts w:cstheme="minorHAnsi"/>
                <w:color w:val="000000" w:themeColor="text1"/>
                <w:sz w:val="18"/>
                <w:szCs w:val="18"/>
                <w:lang w:val="en-US"/>
              </w:rPr>
              <w:t>Note: SAGE-Russia (2007-2010). Sample restricted to individuals -10 (-5 for women) to +10 years from the pensionable age threshold. 2SLS estimates. Estimations include the full set of covariates and control for a quadratic function of age. Robust standard errors in parentheses.</w:t>
            </w:r>
            <w:r w:rsidRPr="003F693F">
              <w:rPr>
                <w:rFonts w:cstheme="minorHAnsi"/>
                <w:bCs/>
                <w:color w:val="000000" w:themeColor="text1"/>
                <w:sz w:val="18"/>
                <w:szCs w:val="18"/>
                <w:lang w:val="en-US"/>
              </w:rPr>
              <w:t xml:space="preserve"> *** p&lt;0.01, ** p&lt;0.05, * p&lt;</w:t>
            </w:r>
            <w:proofErr w:type="gramStart"/>
            <w:r w:rsidRPr="003F693F">
              <w:rPr>
                <w:rFonts w:cstheme="minorHAnsi"/>
                <w:bCs/>
                <w:color w:val="000000" w:themeColor="text1"/>
                <w:sz w:val="18"/>
                <w:szCs w:val="18"/>
                <w:lang w:val="en-US"/>
              </w:rPr>
              <w:t xml:space="preserve">0.1 </w:t>
            </w:r>
            <w:r w:rsidRPr="003F693F">
              <w:rPr>
                <w:rFonts w:cstheme="minorHAnsi"/>
                <w:color w:val="0070C0"/>
                <w:sz w:val="18"/>
                <w:szCs w:val="18"/>
                <w:lang w:val="en-US"/>
              </w:rPr>
              <w:t xml:space="preserve"> </w:t>
            </w:r>
            <w:r w:rsidRPr="003F693F">
              <w:rPr>
                <w:rFonts w:cstheme="minorHAnsi"/>
                <w:color w:val="FFFFFF" w:themeColor="background1"/>
                <w:sz w:val="18"/>
                <w:szCs w:val="18"/>
                <w:lang w:val="en-US"/>
              </w:rPr>
              <w:t>IV</w:t>
            </w:r>
            <w:proofErr w:type="gramEnd"/>
            <w:r w:rsidRPr="003F693F">
              <w:rPr>
                <w:rFonts w:cstheme="minorHAnsi"/>
                <w:color w:val="FFFFFF" w:themeColor="background1"/>
                <w:sz w:val="18"/>
                <w:szCs w:val="18"/>
                <w:lang w:val="en-US"/>
              </w:rPr>
              <w:t>_Tables_autov4_15juin</w:t>
            </w:r>
          </w:p>
          <w:p w14:paraId="4BB95E20" w14:textId="77777777" w:rsidR="00D02C06" w:rsidRPr="003F693F" w:rsidRDefault="00D02C06" w:rsidP="002237DF">
            <w:pPr>
              <w:spacing w:line="480" w:lineRule="auto"/>
              <w:jc w:val="both"/>
              <w:rPr>
                <w:rFonts w:cstheme="minorHAnsi"/>
                <w:bCs/>
                <w:color w:val="000000" w:themeColor="text1"/>
                <w:sz w:val="18"/>
                <w:szCs w:val="18"/>
                <w:lang w:val="en-US"/>
              </w:rPr>
            </w:pPr>
          </w:p>
        </w:tc>
      </w:tr>
    </w:tbl>
    <w:tbl>
      <w:tblPr>
        <w:tblW w:w="0" w:type="auto"/>
        <w:tblCellMar>
          <w:left w:w="0" w:type="dxa"/>
          <w:right w:w="0" w:type="dxa"/>
        </w:tblCellMar>
        <w:tblLook w:val="0600" w:firstRow="0" w:lastRow="0" w:firstColumn="0" w:lastColumn="0" w:noHBand="1" w:noVBand="1"/>
      </w:tblPr>
      <w:tblGrid>
        <w:gridCol w:w="3454"/>
        <w:gridCol w:w="1950"/>
        <w:gridCol w:w="540"/>
        <w:gridCol w:w="540"/>
        <w:gridCol w:w="1211"/>
        <w:gridCol w:w="2511"/>
      </w:tblGrid>
      <w:tr w:rsidR="00D02C06" w:rsidRPr="00406194" w14:paraId="0B0AC438" w14:textId="77777777" w:rsidTr="002237DF">
        <w:trPr>
          <w:trHeight w:val="284"/>
        </w:trPr>
        <w:tc>
          <w:tcPr>
            <w:tcW w:w="0" w:type="auto"/>
            <w:gridSpan w:val="6"/>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14:paraId="00CB1C56" w14:textId="1F9FCAFB" w:rsidR="00D02C06" w:rsidRPr="003F693F" w:rsidRDefault="00D02C06" w:rsidP="002237DF">
            <w:pPr>
              <w:spacing w:line="480" w:lineRule="auto"/>
              <w:jc w:val="both"/>
              <w:rPr>
                <w:rFonts w:cstheme="minorHAnsi"/>
                <w:b/>
                <w:bCs/>
                <w:sz w:val="20"/>
                <w:szCs w:val="20"/>
                <w:lang w:val="en-US"/>
              </w:rPr>
            </w:pPr>
            <w:r w:rsidRPr="003F693F">
              <w:rPr>
                <w:rFonts w:cstheme="minorHAnsi"/>
                <w:b/>
                <w:bCs/>
                <w:sz w:val="20"/>
                <w:szCs w:val="20"/>
                <w:lang w:val="en-US"/>
              </w:rPr>
              <w:t xml:space="preserve">Table </w:t>
            </w:r>
            <w:r w:rsidRPr="003F693F">
              <w:rPr>
                <w:rFonts w:cstheme="minorHAnsi"/>
                <w:b/>
                <w:bCs/>
                <w:sz w:val="20"/>
                <w:szCs w:val="20"/>
                <w:lang w:val="en-US"/>
              </w:rPr>
              <w:t>A</w:t>
            </w:r>
            <w:r>
              <w:rPr>
                <w:rFonts w:cstheme="minorHAnsi"/>
                <w:b/>
                <w:bCs/>
                <w:sz w:val="20"/>
                <w:szCs w:val="20"/>
                <w:lang w:val="en-US"/>
              </w:rPr>
              <w:t>9</w:t>
            </w:r>
            <w:r w:rsidRPr="003F693F">
              <w:rPr>
                <w:rFonts w:cstheme="minorHAnsi"/>
                <w:b/>
                <w:bCs/>
                <w:sz w:val="20"/>
                <w:szCs w:val="20"/>
                <w:lang w:val="en-US"/>
              </w:rPr>
              <w:t>: Evaluative and emotional well-being. Controlling for different trends on each side of the pensionable age threshold (sample from -10 (-5 for women) to +20 years around the threshold)</w:t>
            </w:r>
          </w:p>
        </w:tc>
      </w:tr>
      <w:tr w:rsidR="00D02C06" w:rsidRPr="003F693F" w14:paraId="2063DA8C" w14:textId="77777777" w:rsidTr="002237DF">
        <w:trPr>
          <w:trHeight w:val="284"/>
        </w:trPr>
        <w:tc>
          <w:tcPr>
            <w:tcW w:w="0" w:type="auto"/>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37165BEE"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 </w:t>
            </w:r>
          </w:p>
        </w:tc>
        <w:tc>
          <w:tcPr>
            <w:tcW w:w="0" w:type="auto"/>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6FD198A8"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(1)</w:t>
            </w:r>
          </w:p>
        </w:tc>
        <w:tc>
          <w:tcPr>
            <w:tcW w:w="0" w:type="auto"/>
            <w:gridSpan w:val="2"/>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56DA496F"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(2)</w:t>
            </w:r>
          </w:p>
        </w:tc>
        <w:tc>
          <w:tcPr>
            <w:tcW w:w="0" w:type="auto"/>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0F401074"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w:t>
            </w:r>
            <w:r>
              <w:rPr>
                <w:rFonts w:cstheme="minorHAnsi"/>
                <w:bCs/>
                <w:color w:val="000000" w:themeColor="text1"/>
                <w:sz w:val="21"/>
                <w:lang w:val="en-US"/>
              </w:rPr>
              <w:t>3</w:t>
            </w:r>
            <w:r w:rsidRPr="003F693F">
              <w:rPr>
                <w:rFonts w:cstheme="minorHAnsi"/>
                <w:bCs/>
                <w:color w:val="000000" w:themeColor="text1"/>
                <w:sz w:val="21"/>
                <w:lang w:val="en-US"/>
              </w:rPr>
              <w:t>)</w:t>
            </w:r>
          </w:p>
        </w:tc>
        <w:tc>
          <w:tcPr>
            <w:tcW w:w="0" w:type="auto"/>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27C3DF8D"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w:t>
            </w:r>
            <w:r>
              <w:rPr>
                <w:rFonts w:cstheme="minorHAnsi"/>
                <w:bCs/>
                <w:color w:val="000000" w:themeColor="text1"/>
                <w:sz w:val="21"/>
                <w:lang w:val="en-US"/>
              </w:rPr>
              <w:t>4</w:t>
            </w:r>
            <w:r w:rsidRPr="003F693F">
              <w:rPr>
                <w:rFonts w:cstheme="minorHAnsi"/>
                <w:bCs/>
                <w:color w:val="000000" w:themeColor="text1"/>
                <w:sz w:val="21"/>
                <w:lang w:val="en-US"/>
              </w:rPr>
              <w:t>)</w:t>
            </w:r>
          </w:p>
        </w:tc>
      </w:tr>
      <w:tr w:rsidR="00D02C06" w:rsidRPr="003F693F" w14:paraId="6DCB92FA" w14:textId="77777777" w:rsidTr="002237DF">
        <w:trPr>
          <w:trHeight w:val="284"/>
        </w:trPr>
        <w:tc>
          <w:tcPr>
            <w:tcW w:w="0" w:type="auto"/>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14:paraId="31C3FAC9" w14:textId="77777777" w:rsidR="00D02C06" w:rsidRPr="003F693F" w:rsidRDefault="00D02C06" w:rsidP="002237DF">
            <w:pPr>
              <w:spacing w:line="480" w:lineRule="auto"/>
              <w:rPr>
                <w:rFonts w:cstheme="minorHAnsi"/>
                <w:bCs/>
                <w:color w:val="000000" w:themeColor="text1"/>
                <w:sz w:val="21"/>
                <w:lang w:val="en-US"/>
              </w:rPr>
            </w:pPr>
          </w:p>
        </w:tc>
        <w:tc>
          <w:tcPr>
            <w:tcW w:w="0" w:type="auto"/>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14:paraId="4678C743"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Life satisfaction</w:t>
            </w:r>
          </w:p>
          <w:p w14:paraId="228131CE" w14:textId="77777777" w:rsidR="00D02C06" w:rsidRPr="003F693F" w:rsidRDefault="00D02C06" w:rsidP="002237DF">
            <w:pPr>
              <w:spacing w:line="480" w:lineRule="auto"/>
              <w:rPr>
                <w:rFonts w:cstheme="minorHAnsi"/>
                <w:bCs/>
                <w:color w:val="000000" w:themeColor="text1"/>
                <w:sz w:val="21"/>
                <w:lang w:val="en-US"/>
              </w:rPr>
            </w:pPr>
          </w:p>
        </w:tc>
        <w:tc>
          <w:tcPr>
            <w:tcW w:w="0" w:type="auto"/>
            <w:gridSpan w:val="2"/>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14:paraId="516064DB"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WHO quality of life</w:t>
            </w:r>
          </w:p>
        </w:tc>
        <w:tc>
          <w:tcPr>
            <w:tcW w:w="0" w:type="auto"/>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14:paraId="7A0A0829"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 xml:space="preserve">Emotion </w:t>
            </w:r>
          </w:p>
          <w:p w14:paraId="6DE80E98"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score</w:t>
            </w:r>
          </w:p>
          <w:p w14:paraId="7A84C73D" w14:textId="77777777" w:rsidR="00D02C06" w:rsidRPr="003F693F" w:rsidRDefault="00D02C06" w:rsidP="002237DF">
            <w:pPr>
              <w:spacing w:line="480" w:lineRule="auto"/>
              <w:rPr>
                <w:rFonts w:cstheme="minorHAnsi"/>
                <w:bCs/>
                <w:color w:val="000000" w:themeColor="text1"/>
                <w:sz w:val="21"/>
                <w:lang w:val="en-US"/>
              </w:rPr>
            </w:pPr>
          </w:p>
        </w:tc>
        <w:tc>
          <w:tcPr>
            <w:tcW w:w="0" w:type="auto"/>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14:paraId="52DC7043"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Experienced well-being</w:t>
            </w:r>
          </w:p>
        </w:tc>
      </w:tr>
      <w:tr w:rsidR="00D02C06" w:rsidRPr="003F693F" w14:paraId="4CF58D01" w14:textId="77777777" w:rsidTr="002237DF">
        <w:trPr>
          <w:trHeight w:val="284"/>
        </w:trPr>
        <w:tc>
          <w:tcPr>
            <w:tcW w:w="0" w:type="auto"/>
            <w:tcBorders>
              <w:top w:val="single" w:sz="4" w:space="0" w:color="000000"/>
              <w:left w:val="nil"/>
              <w:right w:val="nil"/>
            </w:tcBorders>
            <w:shd w:val="clear" w:color="auto" w:fill="auto"/>
            <w:tcMar>
              <w:top w:w="15" w:type="dxa"/>
              <w:left w:w="15" w:type="dxa"/>
              <w:bottom w:w="0" w:type="dxa"/>
              <w:right w:w="15" w:type="dxa"/>
            </w:tcMar>
            <w:vAlign w:val="bottom"/>
            <w:hideMark/>
          </w:tcPr>
          <w:p w14:paraId="35D27C74"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color w:val="000000" w:themeColor="text1"/>
                <w:sz w:val="21"/>
                <w:lang w:val="en-US"/>
              </w:rPr>
              <w:t>Currently not working</w:t>
            </w:r>
          </w:p>
        </w:tc>
        <w:tc>
          <w:tcPr>
            <w:tcW w:w="0" w:type="auto"/>
            <w:tcBorders>
              <w:top w:val="single" w:sz="4" w:space="0" w:color="000000"/>
              <w:left w:val="nil"/>
              <w:right w:val="nil"/>
            </w:tcBorders>
            <w:shd w:val="clear" w:color="auto" w:fill="auto"/>
            <w:tcMar>
              <w:top w:w="15" w:type="dxa"/>
              <w:left w:w="15" w:type="dxa"/>
              <w:bottom w:w="0" w:type="dxa"/>
              <w:right w:w="15" w:type="dxa"/>
            </w:tcMar>
            <w:vAlign w:val="bottom"/>
            <w:hideMark/>
          </w:tcPr>
          <w:p w14:paraId="66FD3CE3"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-0.482</w:t>
            </w:r>
          </w:p>
        </w:tc>
        <w:tc>
          <w:tcPr>
            <w:tcW w:w="0" w:type="auto"/>
            <w:gridSpan w:val="2"/>
            <w:tcBorders>
              <w:top w:val="single" w:sz="4" w:space="0" w:color="000000"/>
              <w:left w:val="nil"/>
              <w:right w:val="nil"/>
            </w:tcBorders>
            <w:shd w:val="clear" w:color="auto" w:fill="auto"/>
            <w:tcMar>
              <w:top w:w="15" w:type="dxa"/>
              <w:left w:w="15" w:type="dxa"/>
              <w:bottom w:w="0" w:type="dxa"/>
              <w:right w:w="15" w:type="dxa"/>
            </w:tcMar>
            <w:vAlign w:val="bottom"/>
            <w:hideMark/>
          </w:tcPr>
          <w:p w14:paraId="1C15CD00"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-0.026</w:t>
            </w:r>
          </w:p>
        </w:tc>
        <w:tc>
          <w:tcPr>
            <w:tcW w:w="0" w:type="auto"/>
            <w:tcBorders>
              <w:top w:val="single" w:sz="4" w:space="0" w:color="000000"/>
              <w:left w:val="nil"/>
              <w:right w:val="nil"/>
            </w:tcBorders>
            <w:shd w:val="clear" w:color="auto" w:fill="auto"/>
            <w:tcMar>
              <w:top w:w="15" w:type="dxa"/>
              <w:left w:w="15" w:type="dxa"/>
              <w:bottom w:w="0" w:type="dxa"/>
              <w:right w:w="15" w:type="dxa"/>
            </w:tcMar>
            <w:vAlign w:val="bottom"/>
            <w:hideMark/>
          </w:tcPr>
          <w:p w14:paraId="0B662822"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0.674*</w:t>
            </w:r>
          </w:p>
        </w:tc>
        <w:tc>
          <w:tcPr>
            <w:tcW w:w="0" w:type="auto"/>
            <w:tcBorders>
              <w:top w:val="single" w:sz="4" w:space="0" w:color="000000"/>
              <w:left w:val="nil"/>
              <w:right w:val="nil"/>
            </w:tcBorders>
            <w:shd w:val="clear" w:color="auto" w:fill="auto"/>
            <w:tcMar>
              <w:top w:w="15" w:type="dxa"/>
              <w:left w:w="15" w:type="dxa"/>
              <w:bottom w:w="0" w:type="dxa"/>
              <w:right w:w="15" w:type="dxa"/>
            </w:tcMar>
            <w:vAlign w:val="bottom"/>
            <w:hideMark/>
          </w:tcPr>
          <w:p w14:paraId="691E5D7E"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0.602</w:t>
            </w:r>
          </w:p>
        </w:tc>
      </w:tr>
      <w:tr w:rsidR="00D02C06" w:rsidRPr="003F693F" w14:paraId="44A2994F" w14:textId="77777777" w:rsidTr="002237DF">
        <w:trPr>
          <w:trHeight w:val="284"/>
        </w:trPr>
        <w:tc>
          <w:tcPr>
            <w:tcW w:w="0" w:type="auto"/>
            <w:tcBorders>
              <w:top w:val="nil"/>
              <w:left w:val="nil"/>
              <w:right w:val="nil"/>
            </w:tcBorders>
            <w:shd w:val="clear" w:color="auto" w:fill="auto"/>
            <w:tcMar>
              <w:top w:w="15" w:type="dxa"/>
              <w:left w:w="15" w:type="dxa"/>
              <w:bottom w:w="0" w:type="dxa"/>
              <w:right w:w="15" w:type="dxa"/>
            </w:tcMar>
            <w:vAlign w:val="bottom"/>
            <w:hideMark/>
          </w:tcPr>
          <w:p w14:paraId="032F3E3A"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color w:val="000000" w:themeColor="text1"/>
                <w:sz w:val="21"/>
                <w:lang w:val="en-US"/>
              </w:rPr>
              <w:t> </w:t>
            </w:r>
          </w:p>
        </w:tc>
        <w:tc>
          <w:tcPr>
            <w:tcW w:w="0" w:type="auto"/>
            <w:tcBorders>
              <w:top w:val="nil"/>
              <w:left w:val="nil"/>
              <w:right w:val="nil"/>
            </w:tcBorders>
            <w:shd w:val="clear" w:color="auto" w:fill="auto"/>
            <w:tcMar>
              <w:top w:w="15" w:type="dxa"/>
              <w:left w:w="15" w:type="dxa"/>
              <w:bottom w:w="0" w:type="dxa"/>
              <w:right w:w="15" w:type="dxa"/>
            </w:tcMar>
            <w:vAlign w:val="bottom"/>
            <w:hideMark/>
          </w:tcPr>
          <w:p w14:paraId="4672E8E6"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(0.316)</w:t>
            </w:r>
          </w:p>
        </w:tc>
        <w:tc>
          <w:tcPr>
            <w:tcW w:w="0" w:type="auto"/>
            <w:gridSpan w:val="2"/>
            <w:tcBorders>
              <w:top w:val="nil"/>
              <w:left w:val="nil"/>
              <w:right w:val="nil"/>
            </w:tcBorders>
            <w:shd w:val="clear" w:color="auto" w:fill="auto"/>
            <w:tcMar>
              <w:top w:w="15" w:type="dxa"/>
              <w:left w:w="15" w:type="dxa"/>
              <w:bottom w:w="0" w:type="dxa"/>
              <w:right w:w="15" w:type="dxa"/>
            </w:tcMar>
            <w:vAlign w:val="bottom"/>
            <w:hideMark/>
          </w:tcPr>
          <w:p w14:paraId="415D9161"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(0.270)</w:t>
            </w:r>
          </w:p>
        </w:tc>
        <w:tc>
          <w:tcPr>
            <w:tcW w:w="0" w:type="auto"/>
            <w:tcBorders>
              <w:top w:val="nil"/>
              <w:left w:val="nil"/>
              <w:right w:val="nil"/>
            </w:tcBorders>
            <w:shd w:val="clear" w:color="auto" w:fill="auto"/>
            <w:tcMar>
              <w:top w:w="15" w:type="dxa"/>
              <w:left w:w="15" w:type="dxa"/>
              <w:bottom w:w="0" w:type="dxa"/>
              <w:right w:w="15" w:type="dxa"/>
            </w:tcMar>
            <w:vAlign w:val="bottom"/>
            <w:hideMark/>
          </w:tcPr>
          <w:p w14:paraId="3D9F0E34"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(0.368)</w:t>
            </w:r>
          </w:p>
        </w:tc>
        <w:tc>
          <w:tcPr>
            <w:tcW w:w="0" w:type="auto"/>
            <w:tcBorders>
              <w:top w:val="nil"/>
              <w:left w:val="nil"/>
              <w:right w:val="nil"/>
            </w:tcBorders>
            <w:shd w:val="clear" w:color="auto" w:fill="auto"/>
            <w:tcMar>
              <w:top w:w="15" w:type="dxa"/>
              <w:left w:w="15" w:type="dxa"/>
              <w:bottom w:w="0" w:type="dxa"/>
              <w:right w:w="15" w:type="dxa"/>
            </w:tcMar>
            <w:vAlign w:val="bottom"/>
            <w:hideMark/>
          </w:tcPr>
          <w:p w14:paraId="19F0C42C"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(0.372)</w:t>
            </w:r>
          </w:p>
        </w:tc>
      </w:tr>
      <w:tr w:rsidR="00D02C06" w:rsidRPr="003F693F" w14:paraId="0686500F" w14:textId="77777777" w:rsidTr="002237DF">
        <w:trPr>
          <w:trHeight w:val="284"/>
        </w:trPr>
        <w:tc>
          <w:tcPr>
            <w:tcW w:w="0" w:type="auto"/>
            <w:tcBorders>
              <w:left w:val="nil"/>
              <w:bottom w:val="nil"/>
              <w:right w:val="nil"/>
            </w:tcBorders>
            <w:shd w:val="clear" w:color="auto" w:fill="auto"/>
            <w:tcMar>
              <w:top w:w="15" w:type="dxa"/>
              <w:left w:w="15" w:type="dxa"/>
              <w:bottom w:w="0" w:type="dxa"/>
              <w:right w:w="15" w:type="dxa"/>
            </w:tcMar>
            <w:vAlign w:val="bottom"/>
            <w:hideMark/>
          </w:tcPr>
          <w:p w14:paraId="2CE056EC"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Control Variables</w:t>
            </w:r>
          </w:p>
        </w:tc>
        <w:tc>
          <w:tcPr>
            <w:tcW w:w="0" w:type="auto"/>
            <w:tcBorders>
              <w:left w:val="nil"/>
              <w:bottom w:val="nil"/>
              <w:right w:val="nil"/>
            </w:tcBorders>
            <w:shd w:val="clear" w:color="auto" w:fill="auto"/>
            <w:tcMar>
              <w:top w:w="15" w:type="dxa"/>
              <w:left w:w="15" w:type="dxa"/>
              <w:bottom w:w="0" w:type="dxa"/>
              <w:right w:w="15" w:type="dxa"/>
            </w:tcMar>
            <w:vAlign w:val="bottom"/>
            <w:hideMark/>
          </w:tcPr>
          <w:p w14:paraId="357372CD"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X</w:t>
            </w:r>
          </w:p>
        </w:tc>
        <w:tc>
          <w:tcPr>
            <w:tcW w:w="0" w:type="auto"/>
            <w:gridSpan w:val="2"/>
            <w:tcBorders>
              <w:left w:val="nil"/>
              <w:bottom w:val="nil"/>
              <w:right w:val="nil"/>
            </w:tcBorders>
            <w:shd w:val="clear" w:color="auto" w:fill="auto"/>
            <w:tcMar>
              <w:top w:w="15" w:type="dxa"/>
              <w:left w:w="15" w:type="dxa"/>
              <w:bottom w:w="0" w:type="dxa"/>
              <w:right w:w="15" w:type="dxa"/>
            </w:tcMar>
            <w:vAlign w:val="bottom"/>
            <w:hideMark/>
          </w:tcPr>
          <w:p w14:paraId="2907FEDC"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X</w:t>
            </w:r>
          </w:p>
        </w:tc>
        <w:tc>
          <w:tcPr>
            <w:tcW w:w="0" w:type="auto"/>
            <w:tcBorders>
              <w:left w:val="nil"/>
              <w:bottom w:val="nil"/>
              <w:right w:val="nil"/>
            </w:tcBorders>
            <w:shd w:val="clear" w:color="auto" w:fill="auto"/>
            <w:tcMar>
              <w:top w:w="15" w:type="dxa"/>
              <w:left w:w="15" w:type="dxa"/>
              <w:bottom w:w="0" w:type="dxa"/>
              <w:right w:w="15" w:type="dxa"/>
            </w:tcMar>
            <w:vAlign w:val="bottom"/>
            <w:hideMark/>
          </w:tcPr>
          <w:p w14:paraId="32C91657"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X</w:t>
            </w:r>
          </w:p>
        </w:tc>
        <w:tc>
          <w:tcPr>
            <w:tcW w:w="0" w:type="auto"/>
            <w:tcBorders>
              <w:left w:val="nil"/>
              <w:bottom w:val="nil"/>
              <w:right w:val="nil"/>
            </w:tcBorders>
            <w:shd w:val="clear" w:color="auto" w:fill="auto"/>
            <w:tcMar>
              <w:top w:w="15" w:type="dxa"/>
              <w:left w:w="15" w:type="dxa"/>
              <w:bottom w:w="0" w:type="dxa"/>
              <w:right w:w="15" w:type="dxa"/>
            </w:tcMar>
            <w:vAlign w:val="bottom"/>
            <w:hideMark/>
          </w:tcPr>
          <w:p w14:paraId="676AC7F7"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X</w:t>
            </w:r>
          </w:p>
        </w:tc>
      </w:tr>
      <w:tr w:rsidR="00D02C06" w:rsidRPr="003F693F" w14:paraId="1B752FE8" w14:textId="77777777" w:rsidTr="002237DF">
        <w:trPr>
          <w:trHeight w:val="284"/>
        </w:trPr>
        <w:tc>
          <w:tcPr>
            <w:tcW w:w="0" w:type="auto"/>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14:paraId="69BA168E"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Observations</w:t>
            </w:r>
          </w:p>
        </w:tc>
        <w:tc>
          <w:tcPr>
            <w:tcW w:w="0" w:type="auto"/>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14:paraId="23002DE3"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2,298</w:t>
            </w:r>
          </w:p>
        </w:tc>
        <w:tc>
          <w:tcPr>
            <w:tcW w:w="0" w:type="auto"/>
            <w:gridSpan w:val="2"/>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14:paraId="58ED314F"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2,298</w:t>
            </w:r>
          </w:p>
        </w:tc>
        <w:tc>
          <w:tcPr>
            <w:tcW w:w="0" w:type="auto"/>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14:paraId="1E89875B"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2,299</w:t>
            </w:r>
          </w:p>
        </w:tc>
        <w:tc>
          <w:tcPr>
            <w:tcW w:w="0" w:type="auto"/>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14:paraId="1D1A77DE"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2,295</w:t>
            </w:r>
          </w:p>
        </w:tc>
      </w:tr>
      <w:tr w:rsidR="00D02C06" w:rsidRPr="003F693F" w14:paraId="66F3E213" w14:textId="77777777" w:rsidTr="002237DF">
        <w:trPr>
          <w:trHeight w:val="284"/>
        </w:trPr>
        <w:tc>
          <w:tcPr>
            <w:tcW w:w="0" w:type="auto"/>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79BB89DB"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F stat for weak identification</w:t>
            </w:r>
          </w:p>
          <w:p w14:paraId="2AA487B4"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w:t>
            </w:r>
            <w:proofErr w:type="spellStart"/>
            <w:r w:rsidRPr="003F693F">
              <w:rPr>
                <w:rFonts w:cstheme="minorHAnsi"/>
                <w:bCs/>
                <w:color w:val="000000" w:themeColor="text1"/>
                <w:sz w:val="21"/>
                <w:lang w:val="en-US"/>
              </w:rPr>
              <w:t>Kleibergen</w:t>
            </w:r>
            <w:proofErr w:type="spellEnd"/>
            <w:r w:rsidRPr="003F693F">
              <w:rPr>
                <w:rFonts w:cstheme="minorHAnsi"/>
                <w:bCs/>
                <w:color w:val="000000" w:themeColor="text1"/>
                <w:sz w:val="21"/>
                <w:lang w:val="en-US"/>
              </w:rPr>
              <w:t xml:space="preserve">-Paap </w:t>
            </w:r>
            <w:proofErr w:type="spellStart"/>
            <w:r w:rsidRPr="003F693F">
              <w:rPr>
                <w:rFonts w:cstheme="minorHAnsi"/>
                <w:bCs/>
                <w:color w:val="000000" w:themeColor="text1"/>
                <w:sz w:val="21"/>
                <w:lang w:val="en-US"/>
              </w:rPr>
              <w:t>rk</w:t>
            </w:r>
            <w:proofErr w:type="spellEnd"/>
            <w:r w:rsidRPr="003F693F">
              <w:rPr>
                <w:rFonts w:cstheme="minorHAnsi"/>
                <w:bCs/>
                <w:color w:val="000000" w:themeColor="text1"/>
                <w:sz w:val="21"/>
                <w:lang w:val="en-US"/>
              </w:rPr>
              <w:t xml:space="preserve"> Wald F statistic)</w:t>
            </w:r>
          </w:p>
        </w:tc>
        <w:tc>
          <w:tcPr>
            <w:tcW w:w="0" w:type="auto"/>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04F6C2A9"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sz w:val="20"/>
                <w:szCs w:val="20"/>
              </w:rPr>
              <w:t>42.59</w:t>
            </w:r>
          </w:p>
        </w:tc>
        <w:tc>
          <w:tcPr>
            <w:tcW w:w="0" w:type="auto"/>
            <w:gridSpan w:val="2"/>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09967EB3"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sz w:val="20"/>
                <w:szCs w:val="20"/>
              </w:rPr>
              <w:t>42.59</w:t>
            </w:r>
          </w:p>
        </w:tc>
        <w:tc>
          <w:tcPr>
            <w:tcW w:w="0" w:type="auto"/>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6D87606E"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sz w:val="20"/>
                <w:szCs w:val="20"/>
              </w:rPr>
              <w:t>42.23</w:t>
            </w:r>
          </w:p>
        </w:tc>
        <w:tc>
          <w:tcPr>
            <w:tcW w:w="0" w:type="auto"/>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7D8B6022"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sz w:val="20"/>
                <w:szCs w:val="20"/>
              </w:rPr>
              <w:t>43.56</w:t>
            </w:r>
          </w:p>
        </w:tc>
      </w:tr>
      <w:tr w:rsidR="00D02C06" w:rsidRPr="003F693F" w14:paraId="09027370" w14:textId="77777777" w:rsidTr="002237DF">
        <w:trPr>
          <w:trHeight w:val="284"/>
        </w:trPr>
        <w:tc>
          <w:tcPr>
            <w:tcW w:w="0" w:type="auto"/>
            <w:gridSpan w:val="6"/>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3534D822" w14:textId="77777777" w:rsidR="00D02C06" w:rsidRPr="003F693F" w:rsidRDefault="00D02C06" w:rsidP="002237DF">
            <w:pPr>
              <w:spacing w:line="480" w:lineRule="auto"/>
              <w:jc w:val="both"/>
              <w:rPr>
                <w:rFonts w:cstheme="minorHAnsi"/>
                <w:bCs/>
                <w:color w:val="FFFFFF" w:themeColor="background1"/>
                <w:sz w:val="18"/>
                <w:szCs w:val="18"/>
                <w:lang w:val="en-US"/>
              </w:rPr>
            </w:pPr>
            <w:r w:rsidRPr="003F693F">
              <w:rPr>
                <w:rFonts w:cstheme="minorHAnsi"/>
                <w:color w:val="000000" w:themeColor="text1"/>
                <w:sz w:val="18"/>
                <w:szCs w:val="18"/>
                <w:lang w:val="en-US"/>
              </w:rPr>
              <w:lastRenderedPageBreak/>
              <w:t xml:space="preserve">Note: SAGE-Russia (2007-2010). Sample restricted to individuals -10 (-5 for women) to +20 years from the pensionable age threshold. 2SLS estimates. Estimations include the full set of covariates and allow for different age trends on each side of the threshold. Robust standard errors in parentheses. *** p&lt;0.01, ** p&lt;0.05, * p&lt;0.1 </w:t>
            </w:r>
            <w:r w:rsidRPr="003F693F">
              <w:rPr>
                <w:rFonts w:cstheme="minorHAnsi"/>
                <w:color w:val="FFFFFF" w:themeColor="background1"/>
                <w:sz w:val="18"/>
                <w:szCs w:val="18"/>
                <w:lang w:val="en-US"/>
              </w:rPr>
              <w:t>IV_Tables_autov4_15juin</w:t>
            </w:r>
          </w:p>
          <w:p w14:paraId="4754530A" w14:textId="77777777" w:rsidR="00D02C06" w:rsidRPr="003F693F" w:rsidRDefault="00D02C06" w:rsidP="002237DF">
            <w:pPr>
              <w:spacing w:line="480" w:lineRule="auto"/>
              <w:jc w:val="both"/>
              <w:rPr>
                <w:rFonts w:cstheme="minorHAnsi"/>
                <w:bCs/>
                <w:color w:val="000000" w:themeColor="text1"/>
                <w:sz w:val="21"/>
                <w:lang w:val="en-US"/>
              </w:rPr>
            </w:pPr>
          </w:p>
        </w:tc>
      </w:tr>
      <w:tr w:rsidR="00D02C06" w:rsidRPr="003F693F" w14:paraId="75A285B5" w14:textId="77777777" w:rsidTr="002237DF">
        <w:trPr>
          <w:trHeight w:val="284"/>
        </w:trPr>
        <w:tc>
          <w:tcPr>
            <w:tcW w:w="0" w:type="auto"/>
            <w:tcBorders>
              <w:top w:val="nil"/>
              <w:left w:val="nil"/>
              <w:bottom w:val="nil"/>
              <w:right w:val="nil"/>
            </w:tcBorders>
            <w:shd w:val="clear" w:color="auto" w:fill="auto"/>
            <w:tcMar>
              <w:top w:w="15" w:type="dxa"/>
              <w:left w:w="15" w:type="dxa"/>
              <w:bottom w:w="0" w:type="dxa"/>
              <w:right w:w="15" w:type="dxa"/>
            </w:tcMar>
            <w:vAlign w:val="bottom"/>
            <w:hideMark/>
          </w:tcPr>
          <w:p w14:paraId="3E134A22" w14:textId="77777777" w:rsidR="00D02C06" w:rsidRPr="003F693F" w:rsidRDefault="00D02C06" w:rsidP="002237DF">
            <w:pPr>
              <w:spacing w:line="480" w:lineRule="auto"/>
              <w:rPr>
                <w:rFonts w:cstheme="minorHAnsi"/>
                <w:bCs/>
                <w:color w:val="000000" w:themeColor="text1"/>
                <w:sz w:val="20"/>
                <w:lang w:val="en-US"/>
              </w:rPr>
            </w:pPr>
          </w:p>
        </w:tc>
        <w:tc>
          <w:tcPr>
            <w:tcW w:w="0" w:type="auto"/>
            <w:tcBorders>
              <w:top w:val="nil"/>
              <w:left w:val="nil"/>
              <w:bottom w:val="nil"/>
              <w:right w:val="nil"/>
            </w:tcBorders>
            <w:shd w:val="clear" w:color="auto" w:fill="auto"/>
            <w:tcMar>
              <w:top w:w="15" w:type="dxa"/>
              <w:left w:w="15" w:type="dxa"/>
              <w:bottom w:w="0" w:type="dxa"/>
              <w:right w:w="15" w:type="dxa"/>
            </w:tcMar>
            <w:vAlign w:val="bottom"/>
            <w:hideMark/>
          </w:tcPr>
          <w:p w14:paraId="050FC7E8" w14:textId="77777777" w:rsidR="00D02C06" w:rsidRPr="003F693F" w:rsidRDefault="00D02C06" w:rsidP="002237DF">
            <w:pPr>
              <w:spacing w:line="480" w:lineRule="auto"/>
              <w:rPr>
                <w:rFonts w:cstheme="minorHAnsi"/>
                <w:bCs/>
                <w:color w:val="000000" w:themeColor="text1"/>
                <w:sz w:val="21"/>
                <w:lang w:val="en-US"/>
              </w:rPr>
            </w:pPr>
          </w:p>
        </w:tc>
        <w:tc>
          <w:tcPr>
            <w:tcW w:w="0" w:type="auto"/>
            <w:tcBorders>
              <w:top w:val="nil"/>
              <w:left w:val="nil"/>
              <w:bottom w:val="nil"/>
              <w:right w:val="nil"/>
            </w:tcBorders>
            <w:shd w:val="clear" w:color="auto" w:fill="auto"/>
            <w:tcMar>
              <w:top w:w="15" w:type="dxa"/>
              <w:left w:w="15" w:type="dxa"/>
              <w:bottom w:w="0" w:type="dxa"/>
              <w:right w:w="15" w:type="dxa"/>
            </w:tcMar>
            <w:vAlign w:val="bottom"/>
            <w:hideMark/>
          </w:tcPr>
          <w:p w14:paraId="4974C2AF" w14:textId="77777777" w:rsidR="00D02C06" w:rsidRPr="003F693F" w:rsidRDefault="00D02C06" w:rsidP="002237DF">
            <w:pPr>
              <w:spacing w:line="480" w:lineRule="auto"/>
              <w:rPr>
                <w:rFonts w:cstheme="minorHAnsi"/>
                <w:bCs/>
                <w:color w:val="000000" w:themeColor="text1"/>
                <w:sz w:val="21"/>
                <w:lang w:val="en-US"/>
              </w:rPr>
            </w:pPr>
          </w:p>
        </w:tc>
        <w:tc>
          <w:tcPr>
            <w:tcW w:w="0" w:type="auto"/>
            <w:tcBorders>
              <w:top w:val="nil"/>
              <w:left w:val="nil"/>
              <w:bottom w:val="nil"/>
              <w:right w:val="nil"/>
            </w:tcBorders>
            <w:shd w:val="clear" w:color="auto" w:fill="auto"/>
            <w:tcMar>
              <w:top w:w="15" w:type="dxa"/>
              <w:left w:w="15" w:type="dxa"/>
              <w:bottom w:w="0" w:type="dxa"/>
              <w:right w:w="15" w:type="dxa"/>
            </w:tcMar>
            <w:vAlign w:val="bottom"/>
            <w:hideMark/>
          </w:tcPr>
          <w:p w14:paraId="1F5D7E48" w14:textId="77777777" w:rsidR="00D02C06" w:rsidRPr="003F693F" w:rsidRDefault="00D02C06" w:rsidP="002237DF">
            <w:pPr>
              <w:spacing w:line="480" w:lineRule="auto"/>
              <w:rPr>
                <w:rFonts w:cstheme="minorHAnsi"/>
                <w:bCs/>
                <w:color w:val="000000" w:themeColor="text1"/>
                <w:sz w:val="21"/>
                <w:lang w:val="en-US"/>
              </w:rPr>
            </w:pPr>
          </w:p>
        </w:tc>
        <w:tc>
          <w:tcPr>
            <w:tcW w:w="0" w:type="auto"/>
            <w:tcBorders>
              <w:top w:val="nil"/>
              <w:left w:val="nil"/>
              <w:bottom w:val="nil"/>
              <w:right w:val="nil"/>
            </w:tcBorders>
            <w:shd w:val="clear" w:color="auto" w:fill="auto"/>
            <w:tcMar>
              <w:top w:w="15" w:type="dxa"/>
              <w:left w:w="15" w:type="dxa"/>
              <w:bottom w:w="0" w:type="dxa"/>
              <w:right w:w="15" w:type="dxa"/>
            </w:tcMar>
            <w:vAlign w:val="bottom"/>
            <w:hideMark/>
          </w:tcPr>
          <w:p w14:paraId="60C2474D" w14:textId="77777777" w:rsidR="00D02C06" w:rsidRPr="003F693F" w:rsidRDefault="00D02C06" w:rsidP="002237DF">
            <w:pPr>
              <w:spacing w:line="480" w:lineRule="auto"/>
              <w:rPr>
                <w:rFonts w:cstheme="minorHAnsi"/>
                <w:bCs/>
                <w:color w:val="000000" w:themeColor="text1"/>
                <w:sz w:val="21"/>
                <w:lang w:val="en-US"/>
              </w:rPr>
            </w:pPr>
          </w:p>
        </w:tc>
        <w:tc>
          <w:tcPr>
            <w:tcW w:w="0" w:type="auto"/>
            <w:tcBorders>
              <w:top w:val="nil"/>
              <w:left w:val="nil"/>
              <w:bottom w:val="nil"/>
              <w:right w:val="nil"/>
            </w:tcBorders>
            <w:shd w:val="clear" w:color="auto" w:fill="auto"/>
            <w:tcMar>
              <w:top w:w="15" w:type="dxa"/>
              <w:left w:w="15" w:type="dxa"/>
              <w:bottom w:w="0" w:type="dxa"/>
              <w:right w:w="15" w:type="dxa"/>
            </w:tcMar>
            <w:vAlign w:val="bottom"/>
            <w:hideMark/>
          </w:tcPr>
          <w:p w14:paraId="18364930" w14:textId="77777777" w:rsidR="00D02C06" w:rsidRPr="003F693F" w:rsidRDefault="00D02C06" w:rsidP="002237DF">
            <w:pPr>
              <w:spacing w:line="480" w:lineRule="auto"/>
              <w:rPr>
                <w:rFonts w:cstheme="minorHAnsi"/>
                <w:bCs/>
                <w:color w:val="000000" w:themeColor="text1"/>
                <w:sz w:val="21"/>
                <w:lang w:val="en-US"/>
              </w:rPr>
            </w:pPr>
          </w:p>
        </w:tc>
      </w:tr>
    </w:tbl>
    <w:p w14:paraId="76F077B2" w14:textId="77777777" w:rsidR="00D02C06" w:rsidRPr="003F693F" w:rsidRDefault="00D02C06" w:rsidP="00D02C06">
      <w:pPr>
        <w:spacing w:line="480" w:lineRule="auto"/>
        <w:rPr>
          <w:rFonts w:cstheme="minorHAnsi"/>
          <w:color w:val="000000" w:themeColor="text1"/>
          <w:lang w:val="en-US"/>
        </w:rPr>
      </w:pPr>
    </w:p>
    <w:tbl>
      <w:tblPr>
        <w:tblW w:w="5069" w:type="pct"/>
        <w:tblCellMar>
          <w:left w:w="0" w:type="dxa"/>
          <w:right w:w="0" w:type="dxa"/>
        </w:tblCellMar>
        <w:tblLook w:val="0600" w:firstRow="0" w:lastRow="0" w:firstColumn="0" w:lastColumn="0" w:noHBand="1" w:noVBand="1"/>
      </w:tblPr>
      <w:tblGrid>
        <w:gridCol w:w="1701"/>
        <w:gridCol w:w="368"/>
        <w:gridCol w:w="1333"/>
        <w:gridCol w:w="737"/>
        <w:gridCol w:w="964"/>
        <w:gridCol w:w="1105"/>
        <w:gridCol w:w="596"/>
        <w:gridCol w:w="1473"/>
        <w:gridCol w:w="228"/>
        <w:gridCol w:w="1701"/>
        <w:gridCol w:w="141"/>
      </w:tblGrid>
      <w:tr w:rsidR="00D02C06" w:rsidRPr="00406194" w14:paraId="10913858" w14:textId="77777777" w:rsidTr="002237DF">
        <w:trPr>
          <w:gridAfter w:val="1"/>
          <w:wAfter w:w="68" w:type="pct"/>
          <w:trHeight w:val="284"/>
        </w:trPr>
        <w:tc>
          <w:tcPr>
            <w:tcW w:w="4932" w:type="pct"/>
            <w:gridSpan w:val="10"/>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022CED1E" w14:textId="7B1D9E70" w:rsidR="00D02C06" w:rsidRPr="003F693F" w:rsidRDefault="00D02C06" w:rsidP="002237DF">
            <w:pPr>
              <w:spacing w:line="480" w:lineRule="auto"/>
              <w:jc w:val="both"/>
              <w:rPr>
                <w:rFonts w:cstheme="minorHAnsi"/>
                <w:b/>
                <w:bCs/>
                <w:color w:val="000000" w:themeColor="text1"/>
                <w:sz w:val="20"/>
                <w:szCs w:val="20"/>
                <w:lang w:val="en-US"/>
              </w:rPr>
            </w:pPr>
            <w:r w:rsidRPr="003F693F">
              <w:rPr>
                <w:rFonts w:cstheme="minorHAnsi"/>
                <w:b/>
                <w:bCs/>
                <w:sz w:val="20"/>
                <w:szCs w:val="20"/>
                <w:lang w:val="en-US"/>
              </w:rPr>
              <w:t xml:space="preserve">Table </w:t>
            </w:r>
            <w:r w:rsidRPr="003F693F">
              <w:rPr>
                <w:rFonts w:cstheme="minorHAnsi"/>
                <w:b/>
                <w:bCs/>
                <w:sz w:val="20"/>
                <w:szCs w:val="20"/>
                <w:lang w:val="en-US"/>
              </w:rPr>
              <w:t>A</w:t>
            </w:r>
            <w:r>
              <w:rPr>
                <w:rFonts w:cstheme="minorHAnsi"/>
                <w:b/>
                <w:bCs/>
                <w:sz w:val="20"/>
                <w:szCs w:val="20"/>
                <w:lang w:val="en-US"/>
              </w:rPr>
              <w:t>10</w:t>
            </w:r>
            <w:r w:rsidRPr="003F693F">
              <w:rPr>
                <w:rFonts w:cstheme="minorHAnsi"/>
                <w:b/>
                <w:bCs/>
                <w:sz w:val="20"/>
                <w:szCs w:val="20"/>
                <w:lang w:val="en-US"/>
              </w:rPr>
              <w:t>: Evaluative and emotional well-being. Controlling for a linear function of age (sample from -10 (-5 for women) to +20 years around the threshold)</w:t>
            </w:r>
          </w:p>
        </w:tc>
      </w:tr>
      <w:tr w:rsidR="00D02C06" w:rsidRPr="003F693F" w14:paraId="546D03AB" w14:textId="77777777" w:rsidTr="002237DF">
        <w:trPr>
          <w:trHeight w:val="284"/>
        </w:trPr>
        <w:tc>
          <w:tcPr>
            <w:tcW w:w="1000" w:type="pct"/>
            <w:gridSpan w:val="2"/>
            <w:tcBorders>
              <w:top w:val="single" w:sz="4" w:space="0" w:color="auto"/>
              <w:left w:val="nil"/>
              <w:bottom w:val="nil"/>
              <w:right w:val="nil"/>
            </w:tcBorders>
            <w:shd w:val="clear" w:color="auto" w:fill="auto"/>
            <w:tcMar>
              <w:top w:w="15" w:type="dxa"/>
              <w:left w:w="15" w:type="dxa"/>
              <w:bottom w:w="0" w:type="dxa"/>
              <w:right w:w="15" w:type="dxa"/>
            </w:tcMar>
            <w:vAlign w:val="bottom"/>
            <w:hideMark/>
          </w:tcPr>
          <w:p w14:paraId="2E2B5466"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 </w:t>
            </w:r>
          </w:p>
        </w:tc>
        <w:tc>
          <w:tcPr>
            <w:tcW w:w="1000" w:type="pct"/>
            <w:gridSpan w:val="2"/>
            <w:tcBorders>
              <w:top w:val="single" w:sz="4" w:space="0" w:color="auto"/>
              <w:left w:val="nil"/>
              <w:bottom w:val="nil"/>
              <w:right w:val="nil"/>
            </w:tcBorders>
            <w:shd w:val="clear" w:color="auto" w:fill="auto"/>
            <w:tcMar>
              <w:top w:w="15" w:type="dxa"/>
              <w:left w:w="15" w:type="dxa"/>
              <w:bottom w:w="0" w:type="dxa"/>
              <w:right w:w="15" w:type="dxa"/>
            </w:tcMar>
            <w:vAlign w:val="bottom"/>
            <w:hideMark/>
          </w:tcPr>
          <w:p w14:paraId="4F51A206"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(1)</w:t>
            </w:r>
          </w:p>
        </w:tc>
        <w:tc>
          <w:tcPr>
            <w:tcW w:w="1000" w:type="pct"/>
            <w:gridSpan w:val="2"/>
            <w:tcBorders>
              <w:top w:val="single" w:sz="4" w:space="0" w:color="auto"/>
              <w:left w:val="nil"/>
              <w:bottom w:val="nil"/>
              <w:right w:val="nil"/>
            </w:tcBorders>
            <w:shd w:val="clear" w:color="auto" w:fill="auto"/>
            <w:tcMar>
              <w:top w:w="15" w:type="dxa"/>
              <w:left w:w="15" w:type="dxa"/>
              <w:bottom w:w="0" w:type="dxa"/>
              <w:right w:w="15" w:type="dxa"/>
            </w:tcMar>
            <w:vAlign w:val="bottom"/>
            <w:hideMark/>
          </w:tcPr>
          <w:p w14:paraId="09C19946"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(2)</w:t>
            </w:r>
          </w:p>
        </w:tc>
        <w:tc>
          <w:tcPr>
            <w:tcW w:w="1000" w:type="pct"/>
            <w:gridSpan w:val="2"/>
            <w:tcBorders>
              <w:top w:val="single" w:sz="4" w:space="0" w:color="auto"/>
              <w:left w:val="nil"/>
              <w:bottom w:val="nil"/>
              <w:right w:val="nil"/>
            </w:tcBorders>
            <w:shd w:val="clear" w:color="auto" w:fill="auto"/>
            <w:tcMar>
              <w:top w:w="15" w:type="dxa"/>
              <w:left w:w="15" w:type="dxa"/>
              <w:bottom w:w="0" w:type="dxa"/>
              <w:right w:w="15" w:type="dxa"/>
            </w:tcMar>
            <w:vAlign w:val="bottom"/>
            <w:hideMark/>
          </w:tcPr>
          <w:p w14:paraId="6321C4C8"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w:t>
            </w:r>
            <w:r>
              <w:rPr>
                <w:rFonts w:cstheme="minorHAnsi"/>
                <w:bCs/>
                <w:color w:val="000000" w:themeColor="text1"/>
                <w:sz w:val="21"/>
                <w:lang w:val="en-US"/>
              </w:rPr>
              <w:t>3</w:t>
            </w:r>
            <w:r w:rsidRPr="003F693F">
              <w:rPr>
                <w:rFonts w:cstheme="minorHAnsi"/>
                <w:bCs/>
                <w:color w:val="000000" w:themeColor="text1"/>
                <w:sz w:val="21"/>
                <w:lang w:val="en-US"/>
              </w:rPr>
              <w:t>)</w:t>
            </w:r>
          </w:p>
        </w:tc>
        <w:tc>
          <w:tcPr>
            <w:tcW w:w="1000" w:type="pct"/>
            <w:gridSpan w:val="3"/>
            <w:tcBorders>
              <w:top w:val="single" w:sz="4" w:space="0" w:color="auto"/>
              <w:left w:val="nil"/>
              <w:bottom w:val="nil"/>
              <w:right w:val="nil"/>
            </w:tcBorders>
            <w:shd w:val="clear" w:color="auto" w:fill="auto"/>
            <w:tcMar>
              <w:top w:w="15" w:type="dxa"/>
              <w:left w:w="15" w:type="dxa"/>
              <w:bottom w:w="0" w:type="dxa"/>
              <w:right w:w="15" w:type="dxa"/>
            </w:tcMar>
            <w:vAlign w:val="bottom"/>
            <w:hideMark/>
          </w:tcPr>
          <w:p w14:paraId="218708E5"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w:t>
            </w:r>
            <w:r>
              <w:rPr>
                <w:rFonts w:cstheme="minorHAnsi"/>
                <w:bCs/>
                <w:color w:val="000000" w:themeColor="text1"/>
                <w:sz w:val="21"/>
                <w:lang w:val="en-US"/>
              </w:rPr>
              <w:t>4</w:t>
            </w:r>
            <w:r w:rsidRPr="003F693F">
              <w:rPr>
                <w:rFonts w:cstheme="minorHAnsi"/>
                <w:bCs/>
                <w:color w:val="000000" w:themeColor="text1"/>
                <w:sz w:val="21"/>
                <w:lang w:val="en-US"/>
              </w:rPr>
              <w:t>)</w:t>
            </w:r>
          </w:p>
        </w:tc>
      </w:tr>
      <w:tr w:rsidR="00D02C06" w:rsidRPr="003F693F" w14:paraId="5302A21F" w14:textId="77777777" w:rsidTr="002237DF">
        <w:trPr>
          <w:trHeight w:val="284"/>
        </w:trPr>
        <w:tc>
          <w:tcPr>
            <w:tcW w:w="1000" w:type="pct"/>
            <w:gridSpan w:val="2"/>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7532A616"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 </w:t>
            </w:r>
          </w:p>
        </w:tc>
        <w:tc>
          <w:tcPr>
            <w:tcW w:w="1000" w:type="pct"/>
            <w:gridSpan w:val="2"/>
            <w:tcBorders>
              <w:top w:val="nil"/>
              <w:left w:val="nil"/>
              <w:bottom w:val="single" w:sz="4" w:space="0" w:color="auto"/>
              <w:right w:val="nil"/>
            </w:tcBorders>
            <w:shd w:val="clear" w:color="auto" w:fill="auto"/>
            <w:tcMar>
              <w:top w:w="15" w:type="dxa"/>
              <w:left w:w="15" w:type="dxa"/>
              <w:bottom w:w="0" w:type="dxa"/>
              <w:right w:w="15" w:type="dxa"/>
            </w:tcMar>
            <w:hideMark/>
          </w:tcPr>
          <w:p w14:paraId="331A9A92"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Life satisfaction</w:t>
            </w:r>
          </w:p>
          <w:p w14:paraId="1EA8A131" w14:textId="77777777" w:rsidR="00D02C06" w:rsidRPr="003F693F" w:rsidRDefault="00D02C06" w:rsidP="002237DF">
            <w:pPr>
              <w:spacing w:line="480" w:lineRule="auto"/>
              <w:rPr>
                <w:rFonts w:cstheme="minorHAnsi"/>
                <w:bCs/>
                <w:color w:val="000000" w:themeColor="text1"/>
                <w:sz w:val="21"/>
                <w:lang w:val="en-US"/>
              </w:rPr>
            </w:pPr>
          </w:p>
        </w:tc>
        <w:tc>
          <w:tcPr>
            <w:tcW w:w="1000" w:type="pct"/>
            <w:gridSpan w:val="2"/>
            <w:tcBorders>
              <w:top w:val="nil"/>
              <w:left w:val="nil"/>
              <w:bottom w:val="single" w:sz="4" w:space="0" w:color="auto"/>
              <w:right w:val="nil"/>
            </w:tcBorders>
            <w:shd w:val="clear" w:color="auto" w:fill="auto"/>
            <w:tcMar>
              <w:top w:w="15" w:type="dxa"/>
              <w:left w:w="15" w:type="dxa"/>
              <w:bottom w:w="0" w:type="dxa"/>
              <w:right w:w="15" w:type="dxa"/>
            </w:tcMar>
            <w:hideMark/>
          </w:tcPr>
          <w:p w14:paraId="463C9996"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WHO quality of life</w:t>
            </w:r>
          </w:p>
        </w:tc>
        <w:tc>
          <w:tcPr>
            <w:tcW w:w="1000" w:type="pct"/>
            <w:gridSpan w:val="2"/>
            <w:tcBorders>
              <w:top w:val="nil"/>
              <w:left w:val="nil"/>
              <w:bottom w:val="single" w:sz="4" w:space="0" w:color="auto"/>
              <w:right w:val="nil"/>
            </w:tcBorders>
            <w:shd w:val="clear" w:color="auto" w:fill="auto"/>
            <w:tcMar>
              <w:top w:w="15" w:type="dxa"/>
              <w:left w:w="15" w:type="dxa"/>
              <w:bottom w:w="0" w:type="dxa"/>
              <w:right w:w="15" w:type="dxa"/>
            </w:tcMar>
            <w:hideMark/>
          </w:tcPr>
          <w:p w14:paraId="1DDCDF98"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Emotion score</w:t>
            </w:r>
          </w:p>
          <w:p w14:paraId="3D7A845D" w14:textId="77777777" w:rsidR="00D02C06" w:rsidRPr="003F693F" w:rsidRDefault="00D02C06" w:rsidP="002237DF">
            <w:pPr>
              <w:spacing w:line="480" w:lineRule="auto"/>
              <w:rPr>
                <w:rFonts w:cstheme="minorHAnsi"/>
                <w:bCs/>
                <w:color w:val="000000" w:themeColor="text1"/>
                <w:sz w:val="21"/>
                <w:lang w:val="en-US"/>
              </w:rPr>
            </w:pPr>
          </w:p>
        </w:tc>
        <w:tc>
          <w:tcPr>
            <w:tcW w:w="1000" w:type="pct"/>
            <w:gridSpan w:val="3"/>
            <w:tcBorders>
              <w:top w:val="nil"/>
              <w:left w:val="nil"/>
              <w:bottom w:val="single" w:sz="4" w:space="0" w:color="auto"/>
              <w:right w:val="nil"/>
            </w:tcBorders>
            <w:shd w:val="clear" w:color="auto" w:fill="auto"/>
            <w:tcMar>
              <w:top w:w="15" w:type="dxa"/>
              <w:left w:w="15" w:type="dxa"/>
              <w:bottom w:w="0" w:type="dxa"/>
              <w:right w:w="15" w:type="dxa"/>
            </w:tcMar>
            <w:hideMark/>
          </w:tcPr>
          <w:p w14:paraId="2034BBD4"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Experienced well-being</w:t>
            </w:r>
          </w:p>
          <w:p w14:paraId="221677E7" w14:textId="77777777" w:rsidR="00D02C06" w:rsidRPr="003F693F" w:rsidRDefault="00D02C06" w:rsidP="002237DF">
            <w:pPr>
              <w:spacing w:line="480" w:lineRule="auto"/>
              <w:rPr>
                <w:rFonts w:cstheme="minorHAnsi"/>
                <w:bCs/>
                <w:color w:val="000000" w:themeColor="text1"/>
                <w:sz w:val="21"/>
                <w:lang w:val="en-US"/>
              </w:rPr>
            </w:pPr>
          </w:p>
        </w:tc>
      </w:tr>
      <w:tr w:rsidR="00D02C06" w:rsidRPr="003F693F" w14:paraId="331F7AE7" w14:textId="77777777" w:rsidTr="002237DF">
        <w:trPr>
          <w:trHeight w:val="284"/>
        </w:trPr>
        <w:tc>
          <w:tcPr>
            <w:tcW w:w="1000" w:type="pct"/>
            <w:gridSpan w:val="2"/>
            <w:tcBorders>
              <w:top w:val="single" w:sz="4" w:space="0" w:color="auto"/>
              <w:left w:val="nil"/>
              <w:bottom w:val="nil"/>
              <w:right w:val="nil"/>
            </w:tcBorders>
            <w:shd w:val="clear" w:color="auto" w:fill="auto"/>
            <w:tcMar>
              <w:top w:w="15" w:type="dxa"/>
              <w:left w:w="15" w:type="dxa"/>
              <w:bottom w:w="0" w:type="dxa"/>
              <w:right w:w="15" w:type="dxa"/>
            </w:tcMar>
            <w:vAlign w:val="bottom"/>
            <w:hideMark/>
          </w:tcPr>
          <w:p w14:paraId="27126ADC"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color w:val="000000" w:themeColor="text1"/>
                <w:sz w:val="21"/>
                <w:lang w:val="en-US"/>
              </w:rPr>
              <w:t>Currently not working</w:t>
            </w:r>
          </w:p>
        </w:tc>
        <w:tc>
          <w:tcPr>
            <w:tcW w:w="1000" w:type="pct"/>
            <w:gridSpan w:val="2"/>
            <w:tcBorders>
              <w:top w:val="single" w:sz="4" w:space="0" w:color="auto"/>
              <w:left w:val="nil"/>
              <w:bottom w:val="nil"/>
              <w:right w:val="nil"/>
            </w:tcBorders>
            <w:shd w:val="clear" w:color="auto" w:fill="auto"/>
            <w:tcMar>
              <w:top w:w="15" w:type="dxa"/>
              <w:left w:w="15" w:type="dxa"/>
              <w:bottom w:w="0" w:type="dxa"/>
              <w:right w:w="15" w:type="dxa"/>
            </w:tcMar>
            <w:vAlign w:val="bottom"/>
            <w:hideMark/>
          </w:tcPr>
          <w:p w14:paraId="089A4D78"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-0.467</w:t>
            </w:r>
          </w:p>
        </w:tc>
        <w:tc>
          <w:tcPr>
            <w:tcW w:w="1000" w:type="pct"/>
            <w:gridSpan w:val="2"/>
            <w:tcBorders>
              <w:top w:val="single" w:sz="4" w:space="0" w:color="auto"/>
              <w:left w:val="nil"/>
              <w:bottom w:val="nil"/>
              <w:right w:val="nil"/>
            </w:tcBorders>
            <w:shd w:val="clear" w:color="auto" w:fill="auto"/>
            <w:tcMar>
              <w:top w:w="15" w:type="dxa"/>
              <w:left w:w="15" w:type="dxa"/>
              <w:bottom w:w="0" w:type="dxa"/>
              <w:right w:w="15" w:type="dxa"/>
            </w:tcMar>
            <w:vAlign w:val="bottom"/>
            <w:hideMark/>
          </w:tcPr>
          <w:p w14:paraId="229ABC61"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0.005</w:t>
            </w:r>
          </w:p>
        </w:tc>
        <w:tc>
          <w:tcPr>
            <w:tcW w:w="1000" w:type="pct"/>
            <w:gridSpan w:val="2"/>
            <w:tcBorders>
              <w:top w:val="single" w:sz="4" w:space="0" w:color="auto"/>
              <w:left w:val="nil"/>
              <w:bottom w:val="nil"/>
              <w:right w:val="nil"/>
            </w:tcBorders>
            <w:shd w:val="clear" w:color="auto" w:fill="auto"/>
            <w:tcMar>
              <w:top w:w="15" w:type="dxa"/>
              <w:left w:w="15" w:type="dxa"/>
              <w:bottom w:w="0" w:type="dxa"/>
              <w:right w:w="15" w:type="dxa"/>
            </w:tcMar>
            <w:vAlign w:val="bottom"/>
            <w:hideMark/>
          </w:tcPr>
          <w:p w14:paraId="2539892A"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0.583*</w:t>
            </w:r>
          </w:p>
        </w:tc>
        <w:tc>
          <w:tcPr>
            <w:tcW w:w="1000" w:type="pct"/>
            <w:gridSpan w:val="3"/>
            <w:tcBorders>
              <w:top w:val="single" w:sz="4" w:space="0" w:color="auto"/>
              <w:left w:val="nil"/>
              <w:bottom w:val="nil"/>
              <w:right w:val="nil"/>
            </w:tcBorders>
            <w:shd w:val="clear" w:color="auto" w:fill="auto"/>
            <w:tcMar>
              <w:top w:w="15" w:type="dxa"/>
              <w:left w:w="15" w:type="dxa"/>
              <w:bottom w:w="0" w:type="dxa"/>
              <w:right w:w="15" w:type="dxa"/>
            </w:tcMar>
            <w:vAlign w:val="bottom"/>
            <w:hideMark/>
          </w:tcPr>
          <w:p w14:paraId="2B4FE561"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0.441</w:t>
            </w:r>
          </w:p>
        </w:tc>
      </w:tr>
      <w:tr w:rsidR="00D02C06" w:rsidRPr="003F693F" w14:paraId="25608A4E" w14:textId="77777777" w:rsidTr="002237DF">
        <w:trPr>
          <w:trHeight w:val="284"/>
        </w:trPr>
        <w:tc>
          <w:tcPr>
            <w:tcW w:w="1000" w:type="pct"/>
            <w:gridSpan w:val="2"/>
            <w:tcBorders>
              <w:top w:val="nil"/>
              <w:left w:val="nil"/>
              <w:bottom w:val="nil"/>
              <w:right w:val="nil"/>
            </w:tcBorders>
            <w:shd w:val="clear" w:color="auto" w:fill="auto"/>
            <w:tcMar>
              <w:top w:w="15" w:type="dxa"/>
              <w:left w:w="15" w:type="dxa"/>
              <w:bottom w:w="0" w:type="dxa"/>
              <w:right w:w="15" w:type="dxa"/>
            </w:tcMar>
            <w:vAlign w:val="bottom"/>
            <w:hideMark/>
          </w:tcPr>
          <w:p w14:paraId="59BAC064" w14:textId="77777777" w:rsidR="00D02C06" w:rsidRPr="003F693F" w:rsidRDefault="00D02C06" w:rsidP="002237DF">
            <w:pPr>
              <w:spacing w:line="480" w:lineRule="auto"/>
              <w:rPr>
                <w:rFonts w:cstheme="minorHAnsi"/>
                <w:b/>
                <w:bCs/>
                <w:color w:val="000000" w:themeColor="text1"/>
                <w:sz w:val="21"/>
                <w:lang w:val="en-US"/>
              </w:rPr>
            </w:pPr>
          </w:p>
        </w:tc>
        <w:tc>
          <w:tcPr>
            <w:tcW w:w="1000" w:type="pct"/>
            <w:gridSpan w:val="2"/>
            <w:tcBorders>
              <w:top w:val="nil"/>
              <w:left w:val="nil"/>
              <w:bottom w:val="nil"/>
              <w:right w:val="nil"/>
            </w:tcBorders>
            <w:shd w:val="clear" w:color="auto" w:fill="auto"/>
            <w:tcMar>
              <w:top w:w="15" w:type="dxa"/>
              <w:left w:w="15" w:type="dxa"/>
              <w:bottom w:w="0" w:type="dxa"/>
              <w:right w:w="15" w:type="dxa"/>
            </w:tcMar>
            <w:vAlign w:val="bottom"/>
            <w:hideMark/>
          </w:tcPr>
          <w:p w14:paraId="6C739950"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(0.287)</w:t>
            </w:r>
          </w:p>
        </w:tc>
        <w:tc>
          <w:tcPr>
            <w:tcW w:w="1000" w:type="pct"/>
            <w:gridSpan w:val="2"/>
            <w:tcBorders>
              <w:top w:val="nil"/>
              <w:left w:val="nil"/>
              <w:bottom w:val="nil"/>
              <w:right w:val="nil"/>
            </w:tcBorders>
            <w:shd w:val="clear" w:color="auto" w:fill="auto"/>
            <w:tcMar>
              <w:top w:w="15" w:type="dxa"/>
              <w:left w:w="15" w:type="dxa"/>
              <w:bottom w:w="0" w:type="dxa"/>
              <w:right w:w="15" w:type="dxa"/>
            </w:tcMar>
            <w:vAlign w:val="bottom"/>
            <w:hideMark/>
          </w:tcPr>
          <w:p w14:paraId="29CD7BDD"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(0.230)</w:t>
            </w:r>
          </w:p>
        </w:tc>
        <w:tc>
          <w:tcPr>
            <w:tcW w:w="1000" w:type="pct"/>
            <w:gridSpan w:val="2"/>
            <w:tcBorders>
              <w:top w:val="nil"/>
              <w:left w:val="nil"/>
              <w:bottom w:val="nil"/>
              <w:right w:val="nil"/>
            </w:tcBorders>
            <w:shd w:val="clear" w:color="auto" w:fill="auto"/>
            <w:tcMar>
              <w:top w:w="15" w:type="dxa"/>
              <w:left w:w="15" w:type="dxa"/>
              <w:bottom w:w="0" w:type="dxa"/>
              <w:right w:w="15" w:type="dxa"/>
            </w:tcMar>
            <w:vAlign w:val="bottom"/>
            <w:hideMark/>
          </w:tcPr>
          <w:p w14:paraId="4B15930B"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(0.325)</w:t>
            </w:r>
          </w:p>
        </w:tc>
        <w:tc>
          <w:tcPr>
            <w:tcW w:w="1000" w:type="pct"/>
            <w:gridSpan w:val="3"/>
            <w:tcBorders>
              <w:top w:val="nil"/>
              <w:left w:val="nil"/>
              <w:bottom w:val="nil"/>
              <w:right w:val="nil"/>
            </w:tcBorders>
            <w:shd w:val="clear" w:color="auto" w:fill="auto"/>
            <w:tcMar>
              <w:top w:w="15" w:type="dxa"/>
              <w:left w:w="15" w:type="dxa"/>
              <w:bottom w:w="0" w:type="dxa"/>
              <w:right w:w="15" w:type="dxa"/>
            </w:tcMar>
            <w:vAlign w:val="bottom"/>
            <w:hideMark/>
          </w:tcPr>
          <w:p w14:paraId="15B6EAF6"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(0.318)</w:t>
            </w:r>
          </w:p>
        </w:tc>
      </w:tr>
      <w:tr w:rsidR="00D02C06" w:rsidRPr="003F693F" w14:paraId="648B4DBB" w14:textId="77777777" w:rsidTr="002237DF">
        <w:trPr>
          <w:trHeight w:val="284"/>
        </w:trPr>
        <w:tc>
          <w:tcPr>
            <w:tcW w:w="1000" w:type="pct"/>
            <w:gridSpan w:val="2"/>
            <w:tcBorders>
              <w:top w:val="nil"/>
              <w:left w:val="nil"/>
              <w:right w:val="nil"/>
            </w:tcBorders>
            <w:shd w:val="clear" w:color="auto" w:fill="auto"/>
            <w:tcMar>
              <w:top w:w="15" w:type="dxa"/>
              <w:left w:w="15" w:type="dxa"/>
              <w:bottom w:w="0" w:type="dxa"/>
              <w:right w:w="15" w:type="dxa"/>
            </w:tcMar>
            <w:vAlign w:val="bottom"/>
            <w:hideMark/>
          </w:tcPr>
          <w:p w14:paraId="03A688E3"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Control Variables</w:t>
            </w:r>
          </w:p>
        </w:tc>
        <w:tc>
          <w:tcPr>
            <w:tcW w:w="1000" w:type="pct"/>
            <w:gridSpan w:val="2"/>
            <w:tcBorders>
              <w:top w:val="nil"/>
              <w:left w:val="nil"/>
              <w:right w:val="nil"/>
            </w:tcBorders>
            <w:shd w:val="clear" w:color="auto" w:fill="auto"/>
            <w:tcMar>
              <w:top w:w="15" w:type="dxa"/>
              <w:left w:w="15" w:type="dxa"/>
              <w:bottom w:w="0" w:type="dxa"/>
              <w:right w:w="15" w:type="dxa"/>
            </w:tcMar>
            <w:vAlign w:val="bottom"/>
            <w:hideMark/>
          </w:tcPr>
          <w:p w14:paraId="26DE28EF"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X</w:t>
            </w:r>
          </w:p>
        </w:tc>
        <w:tc>
          <w:tcPr>
            <w:tcW w:w="1000" w:type="pct"/>
            <w:gridSpan w:val="2"/>
            <w:tcBorders>
              <w:top w:val="nil"/>
              <w:left w:val="nil"/>
              <w:right w:val="nil"/>
            </w:tcBorders>
            <w:shd w:val="clear" w:color="auto" w:fill="auto"/>
            <w:tcMar>
              <w:top w:w="15" w:type="dxa"/>
              <w:left w:w="15" w:type="dxa"/>
              <w:bottom w:w="0" w:type="dxa"/>
              <w:right w:w="15" w:type="dxa"/>
            </w:tcMar>
            <w:vAlign w:val="bottom"/>
            <w:hideMark/>
          </w:tcPr>
          <w:p w14:paraId="33D522B4"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X</w:t>
            </w:r>
          </w:p>
        </w:tc>
        <w:tc>
          <w:tcPr>
            <w:tcW w:w="1000" w:type="pct"/>
            <w:gridSpan w:val="2"/>
            <w:tcBorders>
              <w:top w:val="nil"/>
              <w:left w:val="nil"/>
              <w:right w:val="nil"/>
            </w:tcBorders>
            <w:shd w:val="clear" w:color="auto" w:fill="auto"/>
            <w:tcMar>
              <w:top w:w="15" w:type="dxa"/>
              <w:left w:w="15" w:type="dxa"/>
              <w:bottom w:w="0" w:type="dxa"/>
              <w:right w:w="15" w:type="dxa"/>
            </w:tcMar>
            <w:vAlign w:val="bottom"/>
            <w:hideMark/>
          </w:tcPr>
          <w:p w14:paraId="12A130FB"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X</w:t>
            </w:r>
          </w:p>
        </w:tc>
        <w:tc>
          <w:tcPr>
            <w:tcW w:w="1000" w:type="pct"/>
            <w:gridSpan w:val="3"/>
            <w:tcBorders>
              <w:top w:val="nil"/>
              <w:left w:val="nil"/>
              <w:right w:val="nil"/>
            </w:tcBorders>
            <w:shd w:val="clear" w:color="auto" w:fill="auto"/>
            <w:tcMar>
              <w:top w:w="15" w:type="dxa"/>
              <w:left w:w="15" w:type="dxa"/>
              <w:bottom w:w="0" w:type="dxa"/>
              <w:right w:w="15" w:type="dxa"/>
            </w:tcMar>
            <w:vAlign w:val="bottom"/>
            <w:hideMark/>
          </w:tcPr>
          <w:p w14:paraId="4CE0BBA4"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X</w:t>
            </w:r>
          </w:p>
        </w:tc>
      </w:tr>
      <w:tr w:rsidR="00D02C06" w:rsidRPr="003F693F" w14:paraId="4439E06C" w14:textId="77777777" w:rsidTr="002237DF">
        <w:trPr>
          <w:trHeight w:val="284"/>
        </w:trPr>
        <w:tc>
          <w:tcPr>
            <w:tcW w:w="1000" w:type="pct"/>
            <w:gridSpan w:val="2"/>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4F31DFE4"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Observations</w:t>
            </w:r>
          </w:p>
        </w:tc>
        <w:tc>
          <w:tcPr>
            <w:tcW w:w="1000" w:type="pct"/>
            <w:gridSpan w:val="2"/>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47670951"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2,298</w:t>
            </w:r>
          </w:p>
        </w:tc>
        <w:tc>
          <w:tcPr>
            <w:tcW w:w="1000" w:type="pct"/>
            <w:gridSpan w:val="2"/>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56DD39F2"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2,298</w:t>
            </w:r>
          </w:p>
        </w:tc>
        <w:tc>
          <w:tcPr>
            <w:tcW w:w="1000" w:type="pct"/>
            <w:gridSpan w:val="2"/>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0004EABC"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2,299</w:t>
            </w:r>
          </w:p>
        </w:tc>
        <w:tc>
          <w:tcPr>
            <w:tcW w:w="1000" w:type="pct"/>
            <w:gridSpan w:val="3"/>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57ADDE66"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2,295</w:t>
            </w:r>
          </w:p>
        </w:tc>
      </w:tr>
      <w:tr w:rsidR="00D02C06" w:rsidRPr="003F693F" w14:paraId="6A65499E" w14:textId="77777777" w:rsidTr="002237DF">
        <w:trPr>
          <w:trHeight w:val="284"/>
        </w:trPr>
        <w:tc>
          <w:tcPr>
            <w:tcW w:w="1000" w:type="pct"/>
            <w:gridSpan w:val="2"/>
            <w:tcBorders>
              <w:top w:val="single" w:sz="4" w:space="0" w:color="auto"/>
              <w:left w:val="nil"/>
              <w:right w:val="nil"/>
            </w:tcBorders>
            <w:shd w:val="clear" w:color="auto" w:fill="auto"/>
            <w:tcMar>
              <w:top w:w="15" w:type="dxa"/>
              <w:left w:w="15" w:type="dxa"/>
              <w:bottom w:w="0" w:type="dxa"/>
              <w:right w:w="15" w:type="dxa"/>
            </w:tcMar>
            <w:vAlign w:val="bottom"/>
            <w:hideMark/>
          </w:tcPr>
          <w:p w14:paraId="7B63701D"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F stat for weak identification</w:t>
            </w:r>
          </w:p>
          <w:p w14:paraId="30D1036B"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w:t>
            </w:r>
            <w:proofErr w:type="spellStart"/>
            <w:r w:rsidRPr="003F693F">
              <w:rPr>
                <w:rFonts w:cstheme="minorHAnsi"/>
                <w:bCs/>
                <w:color w:val="000000" w:themeColor="text1"/>
                <w:sz w:val="21"/>
                <w:lang w:val="en-US"/>
              </w:rPr>
              <w:t>Kleibergen</w:t>
            </w:r>
            <w:proofErr w:type="spellEnd"/>
            <w:r w:rsidRPr="003F693F">
              <w:rPr>
                <w:rFonts w:cstheme="minorHAnsi"/>
                <w:bCs/>
                <w:color w:val="000000" w:themeColor="text1"/>
                <w:sz w:val="21"/>
                <w:lang w:val="en-US"/>
              </w:rPr>
              <w:t xml:space="preserve">-Paap </w:t>
            </w:r>
            <w:proofErr w:type="spellStart"/>
            <w:r w:rsidRPr="003F693F">
              <w:rPr>
                <w:rFonts w:cstheme="minorHAnsi"/>
                <w:bCs/>
                <w:color w:val="000000" w:themeColor="text1"/>
                <w:sz w:val="21"/>
                <w:lang w:val="en-US"/>
              </w:rPr>
              <w:t>rk</w:t>
            </w:r>
            <w:proofErr w:type="spellEnd"/>
            <w:r w:rsidRPr="003F693F">
              <w:rPr>
                <w:rFonts w:cstheme="minorHAnsi"/>
                <w:bCs/>
                <w:color w:val="000000" w:themeColor="text1"/>
                <w:sz w:val="21"/>
                <w:lang w:val="en-US"/>
              </w:rPr>
              <w:t xml:space="preserve"> Wald F statistic)</w:t>
            </w:r>
          </w:p>
        </w:tc>
        <w:tc>
          <w:tcPr>
            <w:tcW w:w="1000" w:type="pct"/>
            <w:gridSpan w:val="2"/>
            <w:tcBorders>
              <w:top w:val="single" w:sz="4" w:space="0" w:color="auto"/>
              <w:left w:val="nil"/>
              <w:right w:val="nil"/>
            </w:tcBorders>
            <w:shd w:val="clear" w:color="auto" w:fill="auto"/>
            <w:tcMar>
              <w:top w:w="15" w:type="dxa"/>
              <w:left w:w="15" w:type="dxa"/>
              <w:bottom w:w="0" w:type="dxa"/>
              <w:right w:w="15" w:type="dxa"/>
            </w:tcMar>
            <w:vAlign w:val="bottom"/>
            <w:hideMark/>
          </w:tcPr>
          <w:p w14:paraId="5D7CF583"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sz w:val="20"/>
                <w:szCs w:val="20"/>
              </w:rPr>
              <w:t>54.84</w:t>
            </w:r>
          </w:p>
        </w:tc>
        <w:tc>
          <w:tcPr>
            <w:tcW w:w="1000" w:type="pct"/>
            <w:gridSpan w:val="2"/>
            <w:tcBorders>
              <w:top w:val="single" w:sz="4" w:space="0" w:color="auto"/>
              <w:left w:val="nil"/>
              <w:right w:val="nil"/>
            </w:tcBorders>
            <w:shd w:val="clear" w:color="auto" w:fill="auto"/>
            <w:tcMar>
              <w:top w:w="15" w:type="dxa"/>
              <w:left w:w="15" w:type="dxa"/>
              <w:bottom w:w="0" w:type="dxa"/>
              <w:right w:w="15" w:type="dxa"/>
            </w:tcMar>
            <w:vAlign w:val="bottom"/>
            <w:hideMark/>
          </w:tcPr>
          <w:p w14:paraId="1DE39409"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sz w:val="20"/>
                <w:szCs w:val="20"/>
              </w:rPr>
              <w:t>54.84</w:t>
            </w:r>
          </w:p>
        </w:tc>
        <w:tc>
          <w:tcPr>
            <w:tcW w:w="1000" w:type="pct"/>
            <w:gridSpan w:val="2"/>
            <w:tcBorders>
              <w:top w:val="single" w:sz="4" w:space="0" w:color="auto"/>
              <w:left w:val="nil"/>
              <w:right w:val="nil"/>
            </w:tcBorders>
            <w:shd w:val="clear" w:color="auto" w:fill="auto"/>
            <w:tcMar>
              <w:top w:w="15" w:type="dxa"/>
              <w:left w:w="15" w:type="dxa"/>
              <w:bottom w:w="0" w:type="dxa"/>
              <w:right w:w="15" w:type="dxa"/>
            </w:tcMar>
            <w:vAlign w:val="bottom"/>
            <w:hideMark/>
          </w:tcPr>
          <w:p w14:paraId="3EB2D0E5"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sz w:val="20"/>
                <w:szCs w:val="20"/>
              </w:rPr>
              <w:t>54.33</w:t>
            </w:r>
          </w:p>
        </w:tc>
        <w:tc>
          <w:tcPr>
            <w:tcW w:w="1000" w:type="pct"/>
            <w:gridSpan w:val="3"/>
            <w:tcBorders>
              <w:top w:val="single" w:sz="4" w:space="0" w:color="auto"/>
              <w:left w:val="nil"/>
              <w:right w:val="nil"/>
            </w:tcBorders>
            <w:shd w:val="clear" w:color="auto" w:fill="auto"/>
            <w:tcMar>
              <w:top w:w="15" w:type="dxa"/>
              <w:left w:w="15" w:type="dxa"/>
              <w:bottom w:w="0" w:type="dxa"/>
              <w:right w:w="15" w:type="dxa"/>
            </w:tcMar>
            <w:vAlign w:val="bottom"/>
            <w:hideMark/>
          </w:tcPr>
          <w:p w14:paraId="6D04C0CC"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sz w:val="20"/>
                <w:szCs w:val="20"/>
              </w:rPr>
              <w:t>56.29</w:t>
            </w:r>
          </w:p>
        </w:tc>
      </w:tr>
      <w:tr w:rsidR="00D02C06" w:rsidRPr="003F693F" w14:paraId="2EF2223E" w14:textId="77777777" w:rsidTr="002237DF">
        <w:trPr>
          <w:gridAfter w:val="1"/>
          <w:wAfter w:w="68" w:type="pct"/>
          <w:trHeight w:val="284"/>
        </w:trPr>
        <w:tc>
          <w:tcPr>
            <w:tcW w:w="4932" w:type="pct"/>
            <w:gridSpan w:val="10"/>
            <w:tcBorders>
              <w:top w:val="single" w:sz="4" w:space="0" w:color="auto"/>
              <w:left w:val="nil"/>
              <w:bottom w:val="nil"/>
              <w:right w:val="nil"/>
            </w:tcBorders>
            <w:shd w:val="clear" w:color="auto" w:fill="auto"/>
            <w:tcMar>
              <w:top w:w="15" w:type="dxa"/>
              <w:left w:w="15" w:type="dxa"/>
              <w:bottom w:w="0" w:type="dxa"/>
              <w:right w:w="15" w:type="dxa"/>
            </w:tcMar>
            <w:vAlign w:val="bottom"/>
            <w:hideMark/>
          </w:tcPr>
          <w:p w14:paraId="4AC627D0" w14:textId="77777777" w:rsidR="00D02C06" w:rsidRPr="003F693F" w:rsidRDefault="00D02C06" w:rsidP="002237DF">
            <w:pPr>
              <w:spacing w:line="480" w:lineRule="auto"/>
              <w:jc w:val="both"/>
              <w:rPr>
                <w:rFonts w:cstheme="minorHAnsi"/>
                <w:color w:val="000000" w:themeColor="text1"/>
                <w:sz w:val="18"/>
                <w:szCs w:val="18"/>
                <w:lang w:val="en-US"/>
              </w:rPr>
            </w:pPr>
            <w:r w:rsidRPr="003F693F">
              <w:rPr>
                <w:rFonts w:cstheme="minorHAnsi"/>
                <w:color w:val="000000" w:themeColor="text1"/>
                <w:sz w:val="18"/>
                <w:szCs w:val="18"/>
                <w:lang w:val="en-US"/>
              </w:rPr>
              <w:t xml:space="preserve">Note: SAGE-Russia (2007-2010). Sample restricted to individuals -10 (-5 for women) to +20 years from the pensionable age threshold. 2SLS estimates. Estimations include the full set of covariates and control for a linear function of age. Robust standard errors in parentheses. *** p&lt;0.01, ** p&lt;0.05, * p&lt;0.1 </w:t>
            </w:r>
            <w:r w:rsidRPr="003F693F">
              <w:rPr>
                <w:rFonts w:cstheme="minorHAnsi"/>
                <w:color w:val="FFFFFF" w:themeColor="background1"/>
                <w:sz w:val="18"/>
                <w:szCs w:val="18"/>
                <w:lang w:val="en-US"/>
              </w:rPr>
              <w:t>IV_Tables_autov4_15juin</w:t>
            </w:r>
          </w:p>
        </w:tc>
      </w:tr>
      <w:tr w:rsidR="00D02C06" w:rsidRPr="003F693F" w14:paraId="38AB4464" w14:textId="77777777" w:rsidTr="002237DF">
        <w:trPr>
          <w:gridAfter w:val="1"/>
          <w:wAfter w:w="68" w:type="pct"/>
          <w:trHeight w:val="284"/>
        </w:trPr>
        <w:tc>
          <w:tcPr>
            <w:tcW w:w="822" w:type="pct"/>
            <w:tcBorders>
              <w:top w:val="nil"/>
              <w:left w:val="nil"/>
              <w:bottom w:val="nil"/>
              <w:right w:val="nil"/>
            </w:tcBorders>
            <w:shd w:val="clear" w:color="auto" w:fill="auto"/>
            <w:tcMar>
              <w:top w:w="15" w:type="dxa"/>
              <w:left w:w="15" w:type="dxa"/>
              <w:bottom w:w="0" w:type="dxa"/>
              <w:right w:w="15" w:type="dxa"/>
            </w:tcMar>
            <w:vAlign w:val="bottom"/>
            <w:hideMark/>
          </w:tcPr>
          <w:p w14:paraId="1A186989" w14:textId="77777777" w:rsidR="00D02C06" w:rsidRPr="003F693F" w:rsidRDefault="00D02C06" w:rsidP="002237DF">
            <w:pPr>
              <w:spacing w:line="480" w:lineRule="auto"/>
              <w:rPr>
                <w:rFonts w:cstheme="minorHAnsi"/>
                <w:bCs/>
                <w:color w:val="000000" w:themeColor="text1"/>
                <w:sz w:val="20"/>
                <w:lang w:val="en-US"/>
              </w:rPr>
            </w:pPr>
          </w:p>
        </w:tc>
        <w:tc>
          <w:tcPr>
            <w:tcW w:w="822" w:type="pct"/>
            <w:gridSpan w:val="2"/>
            <w:tcBorders>
              <w:top w:val="nil"/>
              <w:left w:val="nil"/>
              <w:bottom w:val="nil"/>
              <w:right w:val="nil"/>
            </w:tcBorders>
            <w:shd w:val="clear" w:color="auto" w:fill="auto"/>
            <w:tcMar>
              <w:top w:w="15" w:type="dxa"/>
              <w:left w:w="15" w:type="dxa"/>
              <w:bottom w:w="0" w:type="dxa"/>
              <w:right w:w="15" w:type="dxa"/>
            </w:tcMar>
            <w:vAlign w:val="bottom"/>
            <w:hideMark/>
          </w:tcPr>
          <w:p w14:paraId="35956B69" w14:textId="77777777" w:rsidR="00D02C06" w:rsidRPr="003F693F" w:rsidRDefault="00D02C06" w:rsidP="002237DF">
            <w:pPr>
              <w:spacing w:line="480" w:lineRule="auto"/>
              <w:rPr>
                <w:rFonts w:cstheme="minorHAnsi"/>
                <w:color w:val="000000" w:themeColor="text1"/>
                <w:sz w:val="18"/>
                <w:szCs w:val="18"/>
                <w:lang w:val="en-US"/>
              </w:rPr>
            </w:pPr>
          </w:p>
        </w:tc>
        <w:tc>
          <w:tcPr>
            <w:tcW w:w="822" w:type="pct"/>
            <w:gridSpan w:val="2"/>
            <w:tcBorders>
              <w:top w:val="nil"/>
              <w:left w:val="nil"/>
              <w:bottom w:val="nil"/>
              <w:right w:val="nil"/>
            </w:tcBorders>
            <w:shd w:val="clear" w:color="auto" w:fill="auto"/>
            <w:tcMar>
              <w:top w:w="15" w:type="dxa"/>
              <w:left w:w="15" w:type="dxa"/>
              <w:bottom w:w="0" w:type="dxa"/>
              <w:right w:w="15" w:type="dxa"/>
            </w:tcMar>
            <w:vAlign w:val="bottom"/>
            <w:hideMark/>
          </w:tcPr>
          <w:p w14:paraId="40466F4A" w14:textId="77777777" w:rsidR="00D02C06" w:rsidRPr="003F693F" w:rsidRDefault="00D02C06" w:rsidP="002237DF">
            <w:pPr>
              <w:spacing w:line="480" w:lineRule="auto"/>
              <w:rPr>
                <w:rFonts w:cstheme="minorHAnsi"/>
                <w:color w:val="000000" w:themeColor="text1"/>
                <w:sz w:val="18"/>
                <w:szCs w:val="18"/>
                <w:lang w:val="en-US"/>
              </w:rPr>
            </w:pPr>
          </w:p>
        </w:tc>
        <w:tc>
          <w:tcPr>
            <w:tcW w:w="822" w:type="pct"/>
            <w:gridSpan w:val="2"/>
            <w:tcBorders>
              <w:top w:val="nil"/>
              <w:left w:val="nil"/>
              <w:bottom w:val="nil"/>
              <w:right w:val="nil"/>
            </w:tcBorders>
            <w:shd w:val="clear" w:color="auto" w:fill="auto"/>
            <w:tcMar>
              <w:top w:w="15" w:type="dxa"/>
              <w:left w:w="15" w:type="dxa"/>
              <w:bottom w:w="0" w:type="dxa"/>
              <w:right w:w="15" w:type="dxa"/>
            </w:tcMar>
            <w:vAlign w:val="bottom"/>
            <w:hideMark/>
          </w:tcPr>
          <w:p w14:paraId="6928430C" w14:textId="77777777" w:rsidR="00D02C06" w:rsidRPr="003F693F" w:rsidRDefault="00D02C06" w:rsidP="002237DF">
            <w:pPr>
              <w:spacing w:line="480" w:lineRule="auto"/>
              <w:rPr>
                <w:rFonts w:cstheme="minorHAnsi"/>
                <w:bCs/>
                <w:color w:val="000000" w:themeColor="text1"/>
                <w:sz w:val="21"/>
                <w:lang w:val="en-US"/>
              </w:rPr>
            </w:pPr>
          </w:p>
        </w:tc>
        <w:tc>
          <w:tcPr>
            <w:tcW w:w="822" w:type="pct"/>
            <w:gridSpan w:val="2"/>
            <w:tcBorders>
              <w:top w:val="nil"/>
              <w:left w:val="nil"/>
              <w:bottom w:val="nil"/>
              <w:right w:val="nil"/>
            </w:tcBorders>
            <w:shd w:val="clear" w:color="auto" w:fill="auto"/>
            <w:tcMar>
              <w:top w:w="15" w:type="dxa"/>
              <w:left w:w="15" w:type="dxa"/>
              <w:bottom w:w="0" w:type="dxa"/>
              <w:right w:w="15" w:type="dxa"/>
            </w:tcMar>
            <w:vAlign w:val="bottom"/>
            <w:hideMark/>
          </w:tcPr>
          <w:p w14:paraId="48A1030B" w14:textId="77777777" w:rsidR="00D02C06" w:rsidRPr="003F693F" w:rsidRDefault="00D02C06" w:rsidP="002237DF">
            <w:pPr>
              <w:spacing w:line="480" w:lineRule="auto"/>
              <w:rPr>
                <w:rFonts w:cstheme="minorHAnsi"/>
                <w:bCs/>
                <w:color w:val="000000" w:themeColor="text1"/>
                <w:sz w:val="21"/>
                <w:lang w:val="en-US"/>
              </w:rPr>
            </w:pPr>
          </w:p>
        </w:tc>
        <w:tc>
          <w:tcPr>
            <w:tcW w:w="822" w:type="pct"/>
            <w:tcBorders>
              <w:top w:val="nil"/>
              <w:left w:val="nil"/>
              <w:bottom w:val="nil"/>
              <w:right w:val="nil"/>
            </w:tcBorders>
            <w:shd w:val="clear" w:color="auto" w:fill="auto"/>
            <w:tcMar>
              <w:top w:w="15" w:type="dxa"/>
              <w:left w:w="15" w:type="dxa"/>
              <w:bottom w:w="0" w:type="dxa"/>
              <w:right w:w="15" w:type="dxa"/>
            </w:tcMar>
            <w:vAlign w:val="bottom"/>
            <w:hideMark/>
          </w:tcPr>
          <w:p w14:paraId="63FE951C" w14:textId="77777777" w:rsidR="00D02C06" w:rsidRPr="003F693F" w:rsidRDefault="00D02C06" w:rsidP="002237DF">
            <w:pPr>
              <w:spacing w:line="480" w:lineRule="auto"/>
              <w:rPr>
                <w:rFonts w:cstheme="minorHAnsi"/>
                <w:bCs/>
                <w:color w:val="000000" w:themeColor="text1"/>
                <w:sz w:val="21"/>
                <w:lang w:val="en-US"/>
              </w:rPr>
            </w:pPr>
          </w:p>
        </w:tc>
      </w:tr>
    </w:tbl>
    <w:p w14:paraId="1D6B756A" w14:textId="77777777" w:rsidR="00D02C06" w:rsidRPr="003F693F" w:rsidRDefault="00D02C06" w:rsidP="00D02C06">
      <w:pPr>
        <w:spacing w:line="480" w:lineRule="auto"/>
        <w:rPr>
          <w:rFonts w:cstheme="minorHAnsi"/>
          <w:bCs/>
          <w:color w:val="000000" w:themeColor="text1"/>
          <w:lang w:val="en-US"/>
        </w:rPr>
      </w:pPr>
    </w:p>
    <w:p w14:paraId="3E84291E" w14:textId="77777777" w:rsidR="00D02C06" w:rsidRPr="003F693F" w:rsidRDefault="00D02C06" w:rsidP="00D02C06">
      <w:pPr>
        <w:spacing w:line="480" w:lineRule="auto"/>
        <w:rPr>
          <w:rFonts w:cstheme="minorHAnsi"/>
          <w:bCs/>
          <w:color w:val="000000" w:themeColor="text1"/>
          <w:lang w:val="en-US"/>
        </w:rPr>
      </w:pPr>
    </w:p>
    <w:p w14:paraId="6F2A33EB" w14:textId="77777777" w:rsidR="00D02C06" w:rsidRPr="003F693F" w:rsidRDefault="00D02C06" w:rsidP="00D02C06">
      <w:pPr>
        <w:spacing w:line="480" w:lineRule="auto"/>
        <w:rPr>
          <w:rFonts w:cstheme="minorHAnsi"/>
          <w:lang w:val="en-US"/>
        </w:rPr>
      </w:pPr>
      <w:r w:rsidRPr="003F693F">
        <w:rPr>
          <w:rFonts w:cstheme="minorHAnsi"/>
          <w:lang w:val="en-US"/>
        </w:rPr>
        <w:br w:type="page"/>
      </w:r>
    </w:p>
    <w:tbl>
      <w:tblPr>
        <w:tblW w:w="5069" w:type="pct"/>
        <w:tblLayout w:type="fixed"/>
        <w:tblCellMar>
          <w:left w:w="0" w:type="dxa"/>
          <w:right w:w="0" w:type="dxa"/>
        </w:tblCellMar>
        <w:tblLook w:val="0600" w:firstRow="0" w:lastRow="0" w:firstColumn="0" w:lastColumn="0" w:noHBand="1" w:noVBand="1"/>
      </w:tblPr>
      <w:tblGrid>
        <w:gridCol w:w="2069"/>
        <w:gridCol w:w="482"/>
        <w:gridCol w:w="1587"/>
        <w:gridCol w:w="966"/>
        <w:gridCol w:w="1103"/>
        <w:gridCol w:w="1451"/>
        <w:gridCol w:w="619"/>
        <w:gridCol w:w="1935"/>
        <w:gridCol w:w="135"/>
      </w:tblGrid>
      <w:tr w:rsidR="00D02C06" w:rsidRPr="00406194" w14:paraId="208E5FAB" w14:textId="77777777" w:rsidTr="002237DF">
        <w:trPr>
          <w:gridAfter w:val="1"/>
          <w:wAfter w:w="66" w:type="pct"/>
          <w:trHeight w:val="284"/>
        </w:trPr>
        <w:tc>
          <w:tcPr>
            <w:tcW w:w="4934" w:type="pct"/>
            <w:gridSpan w:val="8"/>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14:paraId="4116BE46" w14:textId="48478D37" w:rsidR="00D02C06" w:rsidRPr="003F693F" w:rsidRDefault="00D02C06" w:rsidP="002237DF">
            <w:pPr>
              <w:spacing w:line="480" w:lineRule="auto"/>
              <w:jc w:val="both"/>
              <w:rPr>
                <w:rFonts w:cstheme="minorHAnsi"/>
                <w:b/>
                <w:bCs/>
                <w:color w:val="000000" w:themeColor="text1"/>
                <w:sz w:val="21"/>
                <w:lang w:val="en-US"/>
              </w:rPr>
            </w:pPr>
            <w:r w:rsidRPr="003F693F">
              <w:rPr>
                <w:rFonts w:cstheme="minorHAnsi"/>
                <w:b/>
                <w:bCs/>
                <w:sz w:val="20"/>
                <w:szCs w:val="20"/>
                <w:lang w:val="en-US"/>
              </w:rPr>
              <w:lastRenderedPageBreak/>
              <w:t xml:space="preserve">Table </w:t>
            </w:r>
            <w:r w:rsidRPr="003F693F">
              <w:rPr>
                <w:rFonts w:cstheme="minorHAnsi"/>
                <w:b/>
                <w:bCs/>
                <w:sz w:val="20"/>
                <w:szCs w:val="20"/>
                <w:lang w:val="en-US"/>
              </w:rPr>
              <w:t>A</w:t>
            </w:r>
            <w:r>
              <w:rPr>
                <w:rFonts w:cstheme="minorHAnsi"/>
                <w:b/>
                <w:bCs/>
                <w:sz w:val="20"/>
                <w:szCs w:val="20"/>
                <w:lang w:val="en-US"/>
              </w:rPr>
              <w:t>11</w:t>
            </w:r>
            <w:r w:rsidRPr="003F693F">
              <w:rPr>
                <w:rFonts w:cstheme="minorHAnsi"/>
                <w:b/>
                <w:bCs/>
                <w:sz w:val="20"/>
                <w:szCs w:val="20"/>
                <w:lang w:val="en-US"/>
              </w:rPr>
              <w:t>: Evaluative and emotional well-being. Controlling for a quadratic function of age (sample from -10 (-5 for women) to +20 years around the threshold)</w:t>
            </w:r>
          </w:p>
        </w:tc>
      </w:tr>
      <w:tr w:rsidR="00D02C06" w:rsidRPr="003F693F" w14:paraId="58F338ED" w14:textId="77777777" w:rsidTr="002237DF">
        <w:trPr>
          <w:trHeight w:val="284"/>
        </w:trPr>
        <w:tc>
          <w:tcPr>
            <w:tcW w:w="1000" w:type="pct"/>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10F8ED9A"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 </w:t>
            </w:r>
          </w:p>
        </w:tc>
        <w:tc>
          <w:tcPr>
            <w:tcW w:w="1000" w:type="pct"/>
            <w:gridSpan w:val="2"/>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38BFF58D"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(1)</w:t>
            </w:r>
          </w:p>
        </w:tc>
        <w:tc>
          <w:tcPr>
            <w:tcW w:w="1000" w:type="pct"/>
            <w:gridSpan w:val="2"/>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373BFC70"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(2)</w:t>
            </w:r>
          </w:p>
        </w:tc>
        <w:tc>
          <w:tcPr>
            <w:tcW w:w="1000" w:type="pct"/>
            <w:gridSpan w:val="2"/>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135022D7"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w:t>
            </w:r>
            <w:r>
              <w:rPr>
                <w:rFonts w:cstheme="minorHAnsi"/>
                <w:bCs/>
                <w:color w:val="000000" w:themeColor="text1"/>
                <w:sz w:val="21"/>
                <w:lang w:val="en-US"/>
              </w:rPr>
              <w:t>3</w:t>
            </w:r>
            <w:r w:rsidRPr="003F693F">
              <w:rPr>
                <w:rFonts w:cstheme="minorHAnsi"/>
                <w:bCs/>
                <w:color w:val="000000" w:themeColor="text1"/>
                <w:sz w:val="21"/>
                <w:lang w:val="en-US"/>
              </w:rPr>
              <w:t>)</w:t>
            </w:r>
          </w:p>
        </w:tc>
        <w:tc>
          <w:tcPr>
            <w:tcW w:w="1000" w:type="pct"/>
            <w:gridSpan w:val="2"/>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045556E5"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w:t>
            </w:r>
            <w:r>
              <w:rPr>
                <w:rFonts w:cstheme="minorHAnsi"/>
                <w:bCs/>
                <w:color w:val="000000" w:themeColor="text1"/>
                <w:sz w:val="21"/>
                <w:lang w:val="en-US"/>
              </w:rPr>
              <w:t>4</w:t>
            </w:r>
            <w:r w:rsidRPr="003F693F">
              <w:rPr>
                <w:rFonts w:cstheme="minorHAnsi"/>
                <w:bCs/>
                <w:color w:val="000000" w:themeColor="text1"/>
                <w:sz w:val="21"/>
                <w:lang w:val="en-US"/>
              </w:rPr>
              <w:t>)</w:t>
            </w:r>
          </w:p>
        </w:tc>
      </w:tr>
      <w:tr w:rsidR="00D02C06" w:rsidRPr="003F693F" w14:paraId="2B26C12D" w14:textId="77777777" w:rsidTr="002237DF">
        <w:trPr>
          <w:trHeight w:val="284"/>
        </w:trPr>
        <w:tc>
          <w:tcPr>
            <w:tcW w:w="1000" w:type="pct"/>
            <w:tcBorders>
              <w:top w:val="nil"/>
              <w:left w:val="nil"/>
              <w:bottom w:val="single" w:sz="4" w:space="0" w:color="000000"/>
              <w:right w:val="nil"/>
            </w:tcBorders>
            <w:shd w:val="clear" w:color="auto" w:fill="auto"/>
            <w:tcMar>
              <w:top w:w="15" w:type="dxa"/>
              <w:left w:w="15" w:type="dxa"/>
              <w:bottom w:w="0" w:type="dxa"/>
              <w:right w:w="15" w:type="dxa"/>
            </w:tcMar>
            <w:hideMark/>
          </w:tcPr>
          <w:p w14:paraId="05DBBC9C" w14:textId="77777777" w:rsidR="00D02C06" w:rsidRPr="003F693F" w:rsidRDefault="00D02C06" w:rsidP="002237DF">
            <w:pPr>
              <w:spacing w:line="480" w:lineRule="auto"/>
              <w:rPr>
                <w:rFonts w:cstheme="minorHAnsi"/>
                <w:bCs/>
                <w:color w:val="000000" w:themeColor="text1"/>
                <w:sz w:val="21"/>
                <w:lang w:val="en-US"/>
              </w:rPr>
            </w:pPr>
          </w:p>
        </w:tc>
        <w:tc>
          <w:tcPr>
            <w:tcW w:w="1000" w:type="pct"/>
            <w:gridSpan w:val="2"/>
            <w:tcBorders>
              <w:top w:val="nil"/>
              <w:left w:val="nil"/>
              <w:bottom w:val="single" w:sz="4" w:space="0" w:color="000000"/>
              <w:right w:val="nil"/>
            </w:tcBorders>
            <w:shd w:val="clear" w:color="auto" w:fill="auto"/>
            <w:tcMar>
              <w:top w:w="15" w:type="dxa"/>
              <w:left w:w="15" w:type="dxa"/>
              <w:bottom w:w="0" w:type="dxa"/>
              <w:right w:w="15" w:type="dxa"/>
            </w:tcMar>
            <w:hideMark/>
          </w:tcPr>
          <w:p w14:paraId="59DF5E59"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Life satisfaction</w:t>
            </w:r>
          </w:p>
          <w:p w14:paraId="69336694" w14:textId="77777777" w:rsidR="00D02C06" w:rsidRPr="003F693F" w:rsidRDefault="00D02C06" w:rsidP="002237DF">
            <w:pPr>
              <w:spacing w:line="480" w:lineRule="auto"/>
              <w:rPr>
                <w:rFonts w:cstheme="minorHAnsi"/>
                <w:bCs/>
                <w:color w:val="000000" w:themeColor="text1"/>
                <w:sz w:val="21"/>
                <w:lang w:val="en-US"/>
              </w:rPr>
            </w:pPr>
          </w:p>
        </w:tc>
        <w:tc>
          <w:tcPr>
            <w:tcW w:w="1000" w:type="pct"/>
            <w:gridSpan w:val="2"/>
            <w:tcBorders>
              <w:top w:val="nil"/>
              <w:left w:val="nil"/>
              <w:bottom w:val="single" w:sz="4" w:space="0" w:color="000000"/>
              <w:right w:val="nil"/>
            </w:tcBorders>
            <w:shd w:val="clear" w:color="auto" w:fill="auto"/>
            <w:tcMar>
              <w:top w:w="15" w:type="dxa"/>
              <w:left w:w="15" w:type="dxa"/>
              <w:bottom w:w="0" w:type="dxa"/>
              <w:right w:w="15" w:type="dxa"/>
            </w:tcMar>
            <w:hideMark/>
          </w:tcPr>
          <w:p w14:paraId="73F32B55"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WHO quality of life</w:t>
            </w:r>
          </w:p>
          <w:p w14:paraId="52D2477A" w14:textId="77777777" w:rsidR="00D02C06" w:rsidRPr="003F693F" w:rsidRDefault="00D02C06" w:rsidP="002237DF">
            <w:pPr>
              <w:spacing w:line="480" w:lineRule="auto"/>
              <w:rPr>
                <w:rFonts w:cstheme="minorHAnsi"/>
                <w:bCs/>
                <w:color w:val="000000" w:themeColor="text1"/>
                <w:sz w:val="21"/>
                <w:lang w:val="en-US"/>
              </w:rPr>
            </w:pPr>
          </w:p>
        </w:tc>
        <w:tc>
          <w:tcPr>
            <w:tcW w:w="1000" w:type="pct"/>
            <w:gridSpan w:val="2"/>
            <w:tcBorders>
              <w:top w:val="nil"/>
              <w:left w:val="nil"/>
              <w:bottom w:val="single" w:sz="4" w:space="0" w:color="000000"/>
              <w:right w:val="nil"/>
            </w:tcBorders>
            <w:shd w:val="clear" w:color="auto" w:fill="auto"/>
            <w:tcMar>
              <w:top w:w="15" w:type="dxa"/>
              <w:left w:w="15" w:type="dxa"/>
              <w:bottom w:w="0" w:type="dxa"/>
              <w:right w:w="15" w:type="dxa"/>
            </w:tcMar>
            <w:hideMark/>
          </w:tcPr>
          <w:p w14:paraId="680CE6DD"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Emotion score</w:t>
            </w:r>
          </w:p>
          <w:p w14:paraId="52019A6E" w14:textId="77777777" w:rsidR="00D02C06" w:rsidRPr="003F693F" w:rsidRDefault="00D02C06" w:rsidP="002237DF">
            <w:pPr>
              <w:spacing w:line="480" w:lineRule="auto"/>
              <w:rPr>
                <w:rFonts w:cstheme="minorHAnsi"/>
                <w:bCs/>
                <w:color w:val="000000" w:themeColor="text1"/>
                <w:sz w:val="21"/>
                <w:lang w:val="en-US"/>
              </w:rPr>
            </w:pPr>
          </w:p>
        </w:tc>
        <w:tc>
          <w:tcPr>
            <w:tcW w:w="1000" w:type="pct"/>
            <w:gridSpan w:val="2"/>
            <w:tcBorders>
              <w:top w:val="nil"/>
              <w:left w:val="nil"/>
              <w:bottom w:val="single" w:sz="4" w:space="0" w:color="000000"/>
              <w:right w:val="nil"/>
            </w:tcBorders>
            <w:shd w:val="clear" w:color="auto" w:fill="auto"/>
            <w:tcMar>
              <w:top w:w="15" w:type="dxa"/>
              <w:left w:w="15" w:type="dxa"/>
              <w:bottom w:w="0" w:type="dxa"/>
              <w:right w:w="15" w:type="dxa"/>
            </w:tcMar>
            <w:hideMark/>
          </w:tcPr>
          <w:p w14:paraId="228E4840"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Experienced well-being</w:t>
            </w:r>
          </w:p>
          <w:p w14:paraId="4776945E" w14:textId="77777777" w:rsidR="00D02C06" w:rsidRPr="003F693F" w:rsidRDefault="00D02C06" w:rsidP="002237DF">
            <w:pPr>
              <w:spacing w:line="480" w:lineRule="auto"/>
              <w:rPr>
                <w:rFonts w:cstheme="minorHAnsi"/>
                <w:bCs/>
                <w:color w:val="000000" w:themeColor="text1"/>
                <w:sz w:val="21"/>
                <w:lang w:val="en-US"/>
              </w:rPr>
            </w:pPr>
          </w:p>
        </w:tc>
      </w:tr>
      <w:tr w:rsidR="00D02C06" w:rsidRPr="003F693F" w14:paraId="118D4724" w14:textId="77777777" w:rsidTr="002237DF">
        <w:trPr>
          <w:trHeight w:val="284"/>
        </w:trPr>
        <w:tc>
          <w:tcPr>
            <w:tcW w:w="1000" w:type="pct"/>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08CDABD3"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color w:val="000000" w:themeColor="text1"/>
                <w:sz w:val="21"/>
                <w:lang w:val="en-US"/>
              </w:rPr>
              <w:t>Currently not working</w:t>
            </w:r>
          </w:p>
        </w:tc>
        <w:tc>
          <w:tcPr>
            <w:tcW w:w="1000" w:type="pct"/>
            <w:gridSpan w:val="2"/>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55457446"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-0.465</w:t>
            </w:r>
          </w:p>
        </w:tc>
        <w:tc>
          <w:tcPr>
            <w:tcW w:w="1000" w:type="pct"/>
            <w:gridSpan w:val="2"/>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648A8B3A"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0.082</w:t>
            </w:r>
          </w:p>
        </w:tc>
        <w:tc>
          <w:tcPr>
            <w:tcW w:w="1000" w:type="pct"/>
            <w:gridSpan w:val="2"/>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320C1C31"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0.998**</w:t>
            </w:r>
          </w:p>
        </w:tc>
        <w:tc>
          <w:tcPr>
            <w:tcW w:w="1000" w:type="pct"/>
            <w:gridSpan w:val="2"/>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15A261C4"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0.921*</w:t>
            </w:r>
          </w:p>
        </w:tc>
      </w:tr>
      <w:tr w:rsidR="00D02C06" w:rsidRPr="003F693F" w14:paraId="74D7AEA5" w14:textId="77777777" w:rsidTr="002237DF">
        <w:trPr>
          <w:trHeight w:val="284"/>
        </w:trPr>
        <w:tc>
          <w:tcPr>
            <w:tcW w:w="1000" w:type="pct"/>
            <w:tcBorders>
              <w:top w:val="nil"/>
              <w:left w:val="nil"/>
              <w:bottom w:val="nil"/>
              <w:right w:val="nil"/>
            </w:tcBorders>
            <w:shd w:val="clear" w:color="auto" w:fill="auto"/>
            <w:tcMar>
              <w:top w:w="15" w:type="dxa"/>
              <w:left w:w="15" w:type="dxa"/>
              <w:bottom w:w="0" w:type="dxa"/>
              <w:right w:w="15" w:type="dxa"/>
            </w:tcMar>
            <w:vAlign w:val="bottom"/>
            <w:hideMark/>
          </w:tcPr>
          <w:p w14:paraId="73EEE6A0" w14:textId="77777777" w:rsidR="00D02C06" w:rsidRPr="003F693F" w:rsidRDefault="00D02C06" w:rsidP="002237DF">
            <w:pPr>
              <w:spacing w:line="480" w:lineRule="auto"/>
              <w:rPr>
                <w:rFonts w:cstheme="minorHAnsi"/>
                <w:b/>
                <w:bCs/>
                <w:color w:val="000000" w:themeColor="text1"/>
                <w:sz w:val="21"/>
                <w:lang w:val="en-US"/>
              </w:rPr>
            </w:pPr>
          </w:p>
        </w:tc>
        <w:tc>
          <w:tcPr>
            <w:tcW w:w="1000" w:type="pct"/>
            <w:gridSpan w:val="2"/>
            <w:tcBorders>
              <w:top w:val="nil"/>
              <w:left w:val="nil"/>
              <w:bottom w:val="nil"/>
              <w:right w:val="nil"/>
            </w:tcBorders>
            <w:shd w:val="clear" w:color="auto" w:fill="auto"/>
            <w:tcMar>
              <w:top w:w="15" w:type="dxa"/>
              <w:left w:w="15" w:type="dxa"/>
              <w:bottom w:w="0" w:type="dxa"/>
              <w:right w:w="15" w:type="dxa"/>
            </w:tcMar>
            <w:vAlign w:val="bottom"/>
            <w:hideMark/>
          </w:tcPr>
          <w:p w14:paraId="2F126AF5"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(0.410)</w:t>
            </w:r>
          </w:p>
        </w:tc>
        <w:tc>
          <w:tcPr>
            <w:tcW w:w="1000" w:type="pct"/>
            <w:gridSpan w:val="2"/>
            <w:tcBorders>
              <w:top w:val="nil"/>
              <w:left w:val="nil"/>
              <w:bottom w:val="nil"/>
              <w:right w:val="nil"/>
            </w:tcBorders>
            <w:shd w:val="clear" w:color="auto" w:fill="auto"/>
            <w:tcMar>
              <w:top w:w="15" w:type="dxa"/>
              <w:left w:w="15" w:type="dxa"/>
              <w:bottom w:w="0" w:type="dxa"/>
              <w:right w:w="15" w:type="dxa"/>
            </w:tcMar>
            <w:vAlign w:val="bottom"/>
            <w:hideMark/>
          </w:tcPr>
          <w:p w14:paraId="709E02F5"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(0.340)</w:t>
            </w:r>
          </w:p>
        </w:tc>
        <w:tc>
          <w:tcPr>
            <w:tcW w:w="1000" w:type="pct"/>
            <w:gridSpan w:val="2"/>
            <w:tcBorders>
              <w:top w:val="nil"/>
              <w:left w:val="nil"/>
              <w:bottom w:val="nil"/>
              <w:right w:val="nil"/>
            </w:tcBorders>
            <w:shd w:val="clear" w:color="auto" w:fill="auto"/>
            <w:tcMar>
              <w:top w:w="15" w:type="dxa"/>
              <w:left w:w="15" w:type="dxa"/>
              <w:bottom w:w="0" w:type="dxa"/>
              <w:right w:w="15" w:type="dxa"/>
            </w:tcMar>
            <w:vAlign w:val="bottom"/>
            <w:hideMark/>
          </w:tcPr>
          <w:p w14:paraId="78E4558E"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(0.498)</w:t>
            </w:r>
          </w:p>
        </w:tc>
        <w:tc>
          <w:tcPr>
            <w:tcW w:w="1000" w:type="pct"/>
            <w:gridSpan w:val="2"/>
            <w:tcBorders>
              <w:top w:val="nil"/>
              <w:left w:val="nil"/>
              <w:bottom w:val="nil"/>
              <w:right w:val="nil"/>
            </w:tcBorders>
            <w:shd w:val="clear" w:color="auto" w:fill="auto"/>
            <w:tcMar>
              <w:top w:w="15" w:type="dxa"/>
              <w:left w:w="15" w:type="dxa"/>
              <w:bottom w:w="0" w:type="dxa"/>
              <w:right w:w="15" w:type="dxa"/>
            </w:tcMar>
            <w:vAlign w:val="bottom"/>
            <w:hideMark/>
          </w:tcPr>
          <w:p w14:paraId="6AB31FCB" w14:textId="77777777" w:rsidR="00D02C06" w:rsidRPr="003F693F" w:rsidRDefault="00D02C06" w:rsidP="002237DF">
            <w:pPr>
              <w:spacing w:line="480" w:lineRule="auto"/>
              <w:rPr>
                <w:rFonts w:cstheme="minorHAnsi"/>
                <w:b/>
                <w:bCs/>
                <w:color w:val="000000" w:themeColor="text1"/>
                <w:sz w:val="21"/>
                <w:lang w:val="en-US"/>
              </w:rPr>
            </w:pPr>
            <w:r w:rsidRPr="003F693F">
              <w:rPr>
                <w:rFonts w:cstheme="minorHAnsi"/>
                <w:b/>
                <w:bCs/>
                <w:sz w:val="20"/>
                <w:szCs w:val="20"/>
              </w:rPr>
              <w:t>(0.487)</w:t>
            </w:r>
          </w:p>
        </w:tc>
      </w:tr>
      <w:tr w:rsidR="00D02C06" w:rsidRPr="003F693F" w14:paraId="7C363C18" w14:textId="77777777" w:rsidTr="002237DF">
        <w:trPr>
          <w:trHeight w:val="284"/>
        </w:trPr>
        <w:tc>
          <w:tcPr>
            <w:tcW w:w="1000" w:type="pct"/>
            <w:tcBorders>
              <w:top w:val="nil"/>
              <w:left w:val="nil"/>
              <w:bottom w:val="nil"/>
              <w:right w:val="nil"/>
            </w:tcBorders>
            <w:shd w:val="clear" w:color="auto" w:fill="auto"/>
            <w:tcMar>
              <w:top w:w="15" w:type="dxa"/>
              <w:left w:w="15" w:type="dxa"/>
              <w:bottom w:w="0" w:type="dxa"/>
              <w:right w:w="15" w:type="dxa"/>
            </w:tcMar>
            <w:vAlign w:val="bottom"/>
            <w:hideMark/>
          </w:tcPr>
          <w:p w14:paraId="1153F278"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Control Variables</w:t>
            </w:r>
          </w:p>
        </w:tc>
        <w:tc>
          <w:tcPr>
            <w:tcW w:w="1000" w:type="pct"/>
            <w:gridSpan w:val="2"/>
            <w:tcBorders>
              <w:top w:val="nil"/>
              <w:left w:val="nil"/>
              <w:bottom w:val="nil"/>
              <w:right w:val="nil"/>
            </w:tcBorders>
            <w:shd w:val="clear" w:color="auto" w:fill="auto"/>
            <w:tcMar>
              <w:top w:w="15" w:type="dxa"/>
              <w:left w:w="15" w:type="dxa"/>
              <w:bottom w:w="0" w:type="dxa"/>
              <w:right w:w="15" w:type="dxa"/>
            </w:tcMar>
            <w:vAlign w:val="bottom"/>
            <w:hideMark/>
          </w:tcPr>
          <w:p w14:paraId="5C89A941"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X</w:t>
            </w:r>
          </w:p>
        </w:tc>
        <w:tc>
          <w:tcPr>
            <w:tcW w:w="1000" w:type="pct"/>
            <w:gridSpan w:val="2"/>
            <w:tcBorders>
              <w:top w:val="nil"/>
              <w:left w:val="nil"/>
              <w:bottom w:val="nil"/>
              <w:right w:val="nil"/>
            </w:tcBorders>
            <w:shd w:val="clear" w:color="auto" w:fill="auto"/>
            <w:tcMar>
              <w:top w:w="15" w:type="dxa"/>
              <w:left w:w="15" w:type="dxa"/>
              <w:bottom w:w="0" w:type="dxa"/>
              <w:right w:w="15" w:type="dxa"/>
            </w:tcMar>
            <w:vAlign w:val="bottom"/>
            <w:hideMark/>
          </w:tcPr>
          <w:p w14:paraId="282EFD47"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X</w:t>
            </w:r>
          </w:p>
        </w:tc>
        <w:tc>
          <w:tcPr>
            <w:tcW w:w="1000" w:type="pct"/>
            <w:gridSpan w:val="2"/>
            <w:tcBorders>
              <w:top w:val="nil"/>
              <w:left w:val="nil"/>
              <w:bottom w:val="nil"/>
              <w:right w:val="nil"/>
            </w:tcBorders>
            <w:shd w:val="clear" w:color="auto" w:fill="auto"/>
            <w:tcMar>
              <w:top w:w="15" w:type="dxa"/>
              <w:left w:w="15" w:type="dxa"/>
              <w:bottom w:w="0" w:type="dxa"/>
              <w:right w:w="15" w:type="dxa"/>
            </w:tcMar>
            <w:vAlign w:val="bottom"/>
            <w:hideMark/>
          </w:tcPr>
          <w:p w14:paraId="2DB75E64"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X</w:t>
            </w:r>
          </w:p>
        </w:tc>
        <w:tc>
          <w:tcPr>
            <w:tcW w:w="1000" w:type="pct"/>
            <w:gridSpan w:val="2"/>
            <w:tcBorders>
              <w:top w:val="nil"/>
              <w:left w:val="nil"/>
              <w:bottom w:val="nil"/>
              <w:right w:val="nil"/>
            </w:tcBorders>
            <w:shd w:val="clear" w:color="auto" w:fill="auto"/>
            <w:tcMar>
              <w:top w:w="15" w:type="dxa"/>
              <w:left w:w="15" w:type="dxa"/>
              <w:bottom w:w="0" w:type="dxa"/>
              <w:right w:w="15" w:type="dxa"/>
            </w:tcMar>
            <w:vAlign w:val="bottom"/>
            <w:hideMark/>
          </w:tcPr>
          <w:p w14:paraId="6EACF4BF"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X</w:t>
            </w:r>
          </w:p>
        </w:tc>
      </w:tr>
      <w:tr w:rsidR="00D02C06" w:rsidRPr="003F693F" w14:paraId="10695CD3" w14:textId="77777777" w:rsidTr="002237DF">
        <w:trPr>
          <w:trHeight w:val="284"/>
        </w:trPr>
        <w:tc>
          <w:tcPr>
            <w:tcW w:w="1000" w:type="pct"/>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14:paraId="47AC5689"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Observations</w:t>
            </w:r>
          </w:p>
        </w:tc>
        <w:tc>
          <w:tcPr>
            <w:tcW w:w="1000" w:type="pct"/>
            <w:gridSpan w:val="2"/>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14:paraId="39809C50"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2,298</w:t>
            </w:r>
          </w:p>
        </w:tc>
        <w:tc>
          <w:tcPr>
            <w:tcW w:w="1000" w:type="pct"/>
            <w:gridSpan w:val="2"/>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14:paraId="15F97B09"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2,298</w:t>
            </w:r>
          </w:p>
        </w:tc>
        <w:tc>
          <w:tcPr>
            <w:tcW w:w="1000" w:type="pct"/>
            <w:gridSpan w:val="2"/>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14:paraId="1EF1D72C"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2,299</w:t>
            </w:r>
          </w:p>
        </w:tc>
        <w:tc>
          <w:tcPr>
            <w:tcW w:w="1000" w:type="pct"/>
            <w:gridSpan w:val="2"/>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14:paraId="3ED870BA"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2,295</w:t>
            </w:r>
          </w:p>
        </w:tc>
      </w:tr>
      <w:tr w:rsidR="00D02C06" w:rsidRPr="003F693F" w14:paraId="15B2898E" w14:textId="77777777" w:rsidTr="002237DF">
        <w:trPr>
          <w:trHeight w:val="284"/>
        </w:trPr>
        <w:tc>
          <w:tcPr>
            <w:tcW w:w="1000" w:type="pct"/>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351AC88B"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bCs/>
                <w:color w:val="000000" w:themeColor="text1"/>
                <w:sz w:val="21"/>
                <w:lang w:val="en-US"/>
              </w:rPr>
              <w:t>F stat for weak identification (</w:t>
            </w:r>
            <w:proofErr w:type="spellStart"/>
            <w:r w:rsidRPr="003F693F">
              <w:rPr>
                <w:rFonts w:cstheme="minorHAnsi"/>
                <w:bCs/>
                <w:color w:val="000000" w:themeColor="text1"/>
                <w:sz w:val="21"/>
                <w:lang w:val="en-US"/>
              </w:rPr>
              <w:t>Kleibergen</w:t>
            </w:r>
            <w:proofErr w:type="spellEnd"/>
            <w:r w:rsidRPr="003F693F">
              <w:rPr>
                <w:rFonts w:cstheme="minorHAnsi"/>
                <w:bCs/>
                <w:color w:val="000000" w:themeColor="text1"/>
                <w:sz w:val="21"/>
                <w:lang w:val="en-US"/>
              </w:rPr>
              <w:t xml:space="preserve">-Paap </w:t>
            </w:r>
            <w:proofErr w:type="spellStart"/>
            <w:r w:rsidRPr="003F693F">
              <w:rPr>
                <w:rFonts w:cstheme="minorHAnsi"/>
                <w:bCs/>
                <w:color w:val="000000" w:themeColor="text1"/>
                <w:sz w:val="21"/>
                <w:lang w:val="en-US"/>
              </w:rPr>
              <w:t>rk</w:t>
            </w:r>
            <w:proofErr w:type="spellEnd"/>
            <w:r w:rsidRPr="003F693F">
              <w:rPr>
                <w:rFonts w:cstheme="minorHAnsi"/>
                <w:bCs/>
                <w:color w:val="000000" w:themeColor="text1"/>
                <w:sz w:val="21"/>
                <w:lang w:val="en-US"/>
              </w:rPr>
              <w:t xml:space="preserve"> Wald F statistic)</w:t>
            </w:r>
          </w:p>
        </w:tc>
        <w:tc>
          <w:tcPr>
            <w:tcW w:w="1000" w:type="pct"/>
            <w:gridSpan w:val="2"/>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5F8C57AF"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sz w:val="20"/>
                <w:szCs w:val="20"/>
              </w:rPr>
              <w:t>24.47</w:t>
            </w:r>
          </w:p>
        </w:tc>
        <w:tc>
          <w:tcPr>
            <w:tcW w:w="1000" w:type="pct"/>
            <w:gridSpan w:val="2"/>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260CB097"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sz w:val="20"/>
                <w:szCs w:val="20"/>
              </w:rPr>
              <w:t>24.47</w:t>
            </w:r>
          </w:p>
        </w:tc>
        <w:tc>
          <w:tcPr>
            <w:tcW w:w="1000" w:type="pct"/>
            <w:gridSpan w:val="2"/>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4FDF466E"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sz w:val="20"/>
                <w:szCs w:val="20"/>
              </w:rPr>
              <w:t>24.21</w:t>
            </w:r>
          </w:p>
        </w:tc>
        <w:tc>
          <w:tcPr>
            <w:tcW w:w="1000" w:type="pct"/>
            <w:gridSpan w:val="2"/>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439DBEEE" w14:textId="77777777" w:rsidR="00D02C06" w:rsidRPr="003F693F" w:rsidRDefault="00D02C06" w:rsidP="002237DF">
            <w:pPr>
              <w:spacing w:line="480" w:lineRule="auto"/>
              <w:rPr>
                <w:rFonts w:cstheme="minorHAnsi"/>
                <w:bCs/>
                <w:color w:val="000000" w:themeColor="text1"/>
                <w:sz w:val="21"/>
                <w:lang w:val="en-US"/>
              </w:rPr>
            </w:pPr>
            <w:r w:rsidRPr="003F693F">
              <w:rPr>
                <w:rFonts w:cstheme="minorHAnsi"/>
                <w:sz w:val="20"/>
                <w:szCs w:val="20"/>
              </w:rPr>
              <w:t>25.30</w:t>
            </w:r>
          </w:p>
        </w:tc>
      </w:tr>
      <w:tr w:rsidR="00D02C06" w:rsidRPr="003F693F" w14:paraId="3731F527" w14:textId="77777777" w:rsidTr="002237DF">
        <w:trPr>
          <w:gridAfter w:val="1"/>
          <w:wAfter w:w="66" w:type="pct"/>
          <w:trHeight w:val="284"/>
        </w:trPr>
        <w:tc>
          <w:tcPr>
            <w:tcW w:w="4934" w:type="pct"/>
            <w:gridSpan w:val="8"/>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7D53BEEF" w14:textId="77777777" w:rsidR="00D02C06" w:rsidRPr="003F693F" w:rsidRDefault="00D02C06" w:rsidP="002237DF">
            <w:pPr>
              <w:spacing w:line="480" w:lineRule="auto"/>
              <w:jc w:val="both"/>
              <w:rPr>
                <w:rFonts w:cstheme="minorHAnsi"/>
                <w:color w:val="FFFFFF" w:themeColor="background1"/>
                <w:sz w:val="18"/>
                <w:szCs w:val="18"/>
                <w:lang w:val="en-US"/>
              </w:rPr>
            </w:pPr>
            <w:r w:rsidRPr="003F693F">
              <w:rPr>
                <w:rFonts w:cstheme="minorHAnsi"/>
                <w:color w:val="000000" w:themeColor="text1"/>
                <w:sz w:val="18"/>
                <w:szCs w:val="18"/>
                <w:lang w:val="en-US"/>
              </w:rPr>
              <w:t>Note: SAGE-Russia (2007-2010). Sample restricted to individuals -10 (-5 for women) to +20 years from the pensionable age threshold. 2SLS estimates. Estimations include the full set of covariates and control for a quadratic function of age. Robust standard errors in parentheses.</w:t>
            </w:r>
            <w:r w:rsidRPr="003F693F">
              <w:rPr>
                <w:rFonts w:cstheme="minorHAnsi"/>
                <w:bCs/>
                <w:color w:val="000000" w:themeColor="text1"/>
                <w:sz w:val="18"/>
                <w:lang w:val="en-US"/>
              </w:rPr>
              <w:t xml:space="preserve"> *** p&lt;0.01, ** p&lt;0.05, * p&lt;0.1</w:t>
            </w:r>
            <w:r w:rsidRPr="003F693F">
              <w:rPr>
                <w:rFonts w:cstheme="minorHAnsi"/>
                <w:color w:val="0070C0"/>
                <w:sz w:val="18"/>
                <w:szCs w:val="18"/>
                <w:lang w:val="en-US"/>
              </w:rPr>
              <w:t xml:space="preserve"> </w:t>
            </w:r>
            <w:r w:rsidRPr="003F693F">
              <w:rPr>
                <w:rFonts w:cstheme="minorHAnsi"/>
                <w:color w:val="FFFFFF" w:themeColor="background1"/>
                <w:sz w:val="18"/>
                <w:szCs w:val="18"/>
                <w:lang w:val="en-US"/>
              </w:rPr>
              <w:t>IV_Tables_autov4_15juin</w:t>
            </w:r>
          </w:p>
          <w:p w14:paraId="10D0D96D" w14:textId="77777777" w:rsidR="00D02C06" w:rsidRPr="003F693F" w:rsidRDefault="00D02C06" w:rsidP="002237DF">
            <w:pPr>
              <w:spacing w:line="480" w:lineRule="auto"/>
              <w:jc w:val="both"/>
              <w:rPr>
                <w:rFonts w:cstheme="minorHAnsi"/>
                <w:bCs/>
                <w:color w:val="000000" w:themeColor="text1"/>
                <w:sz w:val="21"/>
                <w:lang w:val="en-US"/>
              </w:rPr>
            </w:pPr>
          </w:p>
        </w:tc>
      </w:tr>
      <w:tr w:rsidR="00D02C06" w:rsidRPr="003F693F" w14:paraId="748EFFC6" w14:textId="77777777" w:rsidTr="002237DF">
        <w:trPr>
          <w:gridAfter w:val="1"/>
          <w:wAfter w:w="66" w:type="pct"/>
          <w:trHeight w:val="66"/>
        </w:trPr>
        <w:tc>
          <w:tcPr>
            <w:tcW w:w="1233" w:type="pct"/>
            <w:gridSpan w:val="2"/>
            <w:tcBorders>
              <w:top w:val="nil"/>
              <w:left w:val="nil"/>
              <w:bottom w:val="nil"/>
              <w:right w:val="nil"/>
            </w:tcBorders>
            <w:shd w:val="clear" w:color="auto" w:fill="auto"/>
            <w:tcMar>
              <w:top w:w="15" w:type="dxa"/>
              <w:left w:w="15" w:type="dxa"/>
              <w:bottom w:w="0" w:type="dxa"/>
              <w:right w:w="15" w:type="dxa"/>
            </w:tcMar>
            <w:vAlign w:val="bottom"/>
            <w:hideMark/>
          </w:tcPr>
          <w:p w14:paraId="1296A8BF" w14:textId="77777777" w:rsidR="00D02C06" w:rsidRPr="003F693F" w:rsidRDefault="00D02C06" w:rsidP="002237DF">
            <w:pPr>
              <w:spacing w:line="480" w:lineRule="auto"/>
              <w:rPr>
                <w:rFonts w:cstheme="minorHAnsi"/>
                <w:bCs/>
                <w:color w:val="000000" w:themeColor="text1"/>
                <w:sz w:val="18"/>
                <w:lang w:val="en-US"/>
              </w:rPr>
            </w:pPr>
          </w:p>
        </w:tc>
        <w:tc>
          <w:tcPr>
            <w:tcW w:w="1234" w:type="pct"/>
            <w:gridSpan w:val="2"/>
            <w:tcBorders>
              <w:top w:val="nil"/>
              <w:left w:val="nil"/>
              <w:bottom w:val="nil"/>
              <w:right w:val="nil"/>
            </w:tcBorders>
            <w:shd w:val="clear" w:color="auto" w:fill="auto"/>
            <w:tcMar>
              <w:top w:w="15" w:type="dxa"/>
              <w:left w:w="15" w:type="dxa"/>
              <w:bottom w:w="0" w:type="dxa"/>
              <w:right w:w="15" w:type="dxa"/>
            </w:tcMar>
            <w:vAlign w:val="bottom"/>
            <w:hideMark/>
          </w:tcPr>
          <w:p w14:paraId="38D4571E" w14:textId="77777777" w:rsidR="00D02C06" w:rsidRPr="003F693F" w:rsidRDefault="00D02C06" w:rsidP="002237DF">
            <w:pPr>
              <w:spacing w:line="480" w:lineRule="auto"/>
              <w:rPr>
                <w:rFonts w:cstheme="minorHAnsi"/>
                <w:bCs/>
                <w:color w:val="000000" w:themeColor="text1"/>
                <w:sz w:val="21"/>
                <w:lang w:val="en-US"/>
              </w:rPr>
            </w:pPr>
          </w:p>
        </w:tc>
        <w:tc>
          <w:tcPr>
            <w:tcW w:w="1234" w:type="pct"/>
            <w:gridSpan w:val="2"/>
            <w:tcBorders>
              <w:top w:val="nil"/>
              <w:left w:val="nil"/>
              <w:bottom w:val="nil"/>
              <w:right w:val="nil"/>
            </w:tcBorders>
            <w:shd w:val="clear" w:color="auto" w:fill="auto"/>
            <w:tcMar>
              <w:top w:w="15" w:type="dxa"/>
              <w:left w:w="15" w:type="dxa"/>
              <w:bottom w:w="0" w:type="dxa"/>
              <w:right w:w="15" w:type="dxa"/>
            </w:tcMar>
            <w:vAlign w:val="bottom"/>
            <w:hideMark/>
          </w:tcPr>
          <w:p w14:paraId="451EE86C" w14:textId="77777777" w:rsidR="00D02C06" w:rsidRPr="003F693F" w:rsidRDefault="00D02C06" w:rsidP="002237DF">
            <w:pPr>
              <w:spacing w:line="480" w:lineRule="auto"/>
              <w:rPr>
                <w:rFonts w:cstheme="minorHAnsi"/>
                <w:bCs/>
                <w:color w:val="000000" w:themeColor="text1"/>
                <w:sz w:val="21"/>
                <w:lang w:val="en-US"/>
              </w:rPr>
            </w:pPr>
          </w:p>
        </w:tc>
        <w:tc>
          <w:tcPr>
            <w:tcW w:w="1234" w:type="pct"/>
            <w:gridSpan w:val="2"/>
            <w:tcBorders>
              <w:top w:val="nil"/>
              <w:left w:val="nil"/>
              <w:bottom w:val="nil"/>
              <w:right w:val="nil"/>
            </w:tcBorders>
            <w:shd w:val="clear" w:color="auto" w:fill="auto"/>
            <w:tcMar>
              <w:top w:w="15" w:type="dxa"/>
              <w:left w:w="15" w:type="dxa"/>
              <w:bottom w:w="0" w:type="dxa"/>
              <w:right w:w="15" w:type="dxa"/>
            </w:tcMar>
            <w:vAlign w:val="bottom"/>
            <w:hideMark/>
          </w:tcPr>
          <w:p w14:paraId="4DC75EDC" w14:textId="77777777" w:rsidR="00D02C06" w:rsidRPr="003F693F" w:rsidRDefault="00D02C06" w:rsidP="002237DF">
            <w:pPr>
              <w:spacing w:line="480" w:lineRule="auto"/>
              <w:rPr>
                <w:rFonts w:cstheme="minorHAnsi"/>
                <w:bCs/>
                <w:color w:val="000000" w:themeColor="text1"/>
                <w:sz w:val="21"/>
                <w:lang w:val="en-US"/>
              </w:rPr>
            </w:pPr>
          </w:p>
        </w:tc>
      </w:tr>
    </w:tbl>
    <w:tbl>
      <w:tblPr>
        <w:tblpPr w:leftFromText="141" w:rightFromText="141" w:vertAnchor="text" w:tblpY="-135"/>
        <w:tblW w:w="5000" w:type="pct"/>
        <w:tblCellMar>
          <w:left w:w="0" w:type="dxa"/>
          <w:right w:w="0" w:type="dxa"/>
        </w:tblCellMar>
        <w:tblLook w:val="0600" w:firstRow="0" w:lastRow="0" w:firstColumn="0" w:lastColumn="0" w:noHBand="1" w:noVBand="1"/>
      </w:tblPr>
      <w:tblGrid>
        <w:gridCol w:w="4090"/>
        <w:gridCol w:w="1529"/>
        <w:gridCol w:w="1529"/>
        <w:gridCol w:w="1529"/>
        <w:gridCol w:w="1529"/>
      </w:tblGrid>
      <w:tr w:rsidR="00D02C06" w:rsidRPr="00406194" w14:paraId="27EB4E5B" w14:textId="77777777" w:rsidTr="002237DF">
        <w:trPr>
          <w:trHeight w:val="113"/>
        </w:trPr>
        <w:tc>
          <w:tcPr>
            <w:tcW w:w="5000" w:type="pct"/>
            <w:gridSpan w:val="5"/>
            <w:tcBorders>
              <w:top w:val="nil"/>
              <w:left w:val="nil"/>
              <w:bottom w:val="single" w:sz="4" w:space="0" w:color="000000"/>
              <w:right w:val="nil"/>
            </w:tcBorders>
            <w:shd w:val="clear" w:color="auto" w:fill="auto"/>
            <w:tcMar>
              <w:top w:w="6" w:type="dxa"/>
              <w:left w:w="6" w:type="dxa"/>
              <w:bottom w:w="0" w:type="dxa"/>
              <w:right w:w="6" w:type="dxa"/>
            </w:tcMar>
            <w:vAlign w:val="bottom"/>
            <w:hideMark/>
          </w:tcPr>
          <w:p w14:paraId="2CF757AD" w14:textId="5B3E262C" w:rsidR="00D02C06" w:rsidRPr="003F693F" w:rsidRDefault="00D02C06" w:rsidP="002237DF">
            <w:pPr>
              <w:spacing w:line="480" w:lineRule="auto"/>
              <w:jc w:val="both"/>
              <w:rPr>
                <w:rFonts w:cstheme="minorHAnsi"/>
                <w:b/>
                <w:bCs/>
                <w:color w:val="000000" w:themeColor="text1"/>
                <w:sz w:val="20"/>
                <w:szCs w:val="20"/>
                <w:lang w:val="en-US"/>
              </w:rPr>
            </w:pPr>
            <w:r w:rsidRPr="003F693F">
              <w:rPr>
                <w:rFonts w:cstheme="minorHAnsi"/>
                <w:b/>
                <w:bCs/>
                <w:sz w:val="20"/>
                <w:szCs w:val="20"/>
                <w:lang w:val="en-US"/>
              </w:rPr>
              <w:lastRenderedPageBreak/>
              <w:t xml:space="preserve">Table </w:t>
            </w:r>
            <w:r w:rsidRPr="003F693F">
              <w:rPr>
                <w:rFonts w:cstheme="minorHAnsi"/>
                <w:b/>
                <w:bCs/>
                <w:sz w:val="20"/>
                <w:szCs w:val="20"/>
                <w:lang w:val="en-US"/>
              </w:rPr>
              <w:t>A</w:t>
            </w:r>
            <w:r>
              <w:rPr>
                <w:rFonts w:cstheme="minorHAnsi"/>
                <w:b/>
                <w:bCs/>
                <w:sz w:val="20"/>
                <w:szCs w:val="20"/>
                <w:lang w:val="en-US"/>
              </w:rPr>
              <w:t>12</w:t>
            </w:r>
            <w:r w:rsidRPr="003F693F">
              <w:rPr>
                <w:rFonts w:cstheme="minorHAnsi"/>
                <w:b/>
                <w:bCs/>
                <w:sz w:val="20"/>
                <w:szCs w:val="20"/>
                <w:lang w:val="en-US"/>
              </w:rPr>
              <w:t xml:space="preserve">: Evaluative </w:t>
            </w:r>
            <w:r w:rsidRPr="003F693F">
              <w:rPr>
                <w:rFonts w:cstheme="minorHAnsi"/>
                <w:b/>
                <w:bCs/>
                <w:color w:val="000000" w:themeColor="text1"/>
                <w:sz w:val="20"/>
                <w:szCs w:val="20"/>
                <w:lang w:val="en-US"/>
              </w:rPr>
              <w:t>and emotional well-being. Controlling for objective health measures (sample from -10 (-5 for women) to +15 years around the threshold)</w:t>
            </w:r>
          </w:p>
        </w:tc>
      </w:tr>
      <w:tr w:rsidR="00D02C06" w:rsidRPr="003F693F" w14:paraId="46B7CA74" w14:textId="77777777" w:rsidTr="002237DF">
        <w:trPr>
          <w:trHeight w:val="113"/>
        </w:trPr>
        <w:tc>
          <w:tcPr>
            <w:tcW w:w="2004" w:type="pct"/>
            <w:tcBorders>
              <w:top w:val="single" w:sz="4" w:space="0" w:color="000000"/>
              <w:left w:val="nil"/>
              <w:bottom w:val="nil"/>
              <w:right w:val="nil"/>
            </w:tcBorders>
            <w:shd w:val="clear" w:color="auto" w:fill="auto"/>
            <w:tcMar>
              <w:top w:w="6" w:type="dxa"/>
              <w:left w:w="6" w:type="dxa"/>
              <w:bottom w:w="0" w:type="dxa"/>
              <w:right w:w="6" w:type="dxa"/>
            </w:tcMar>
            <w:vAlign w:val="bottom"/>
            <w:hideMark/>
          </w:tcPr>
          <w:p w14:paraId="0929CFFB"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bCs/>
                <w:color w:val="000000" w:themeColor="text1"/>
                <w:sz w:val="19"/>
                <w:szCs w:val="19"/>
                <w:lang w:val="en-US"/>
              </w:rPr>
              <w:t> </w:t>
            </w:r>
          </w:p>
        </w:tc>
        <w:tc>
          <w:tcPr>
            <w:tcW w:w="749" w:type="pct"/>
            <w:tcBorders>
              <w:top w:val="single" w:sz="4" w:space="0" w:color="000000"/>
              <w:left w:val="nil"/>
              <w:bottom w:val="nil"/>
              <w:right w:val="nil"/>
            </w:tcBorders>
            <w:shd w:val="clear" w:color="auto" w:fill="auto"/>
            <w:tcMar>
              <w:top w:w="6" w:type="dxa"/>
              <w:left w:w="6" w:type="dxa"/>
              <w:bottom w:w="0" w:type="dxa"/>
              <w:right w:w="6" w:type="dxa"/>
            </w:tcMar>
            <w:vAlign w:val="bottom"/>
            <w:hideMark/>
          </w:tcPr>
          <w:p w14:paraId="241C7846"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bCs/>
                <w:color w:val="000000" w:themeColor="text1"/>
                <w:sz w:val="19"/>
                <w:szCs w:val="19"/>
                <w:lang w:val="en-US"/>
              </w:rPr>
              <w:t>(1)</w:t>
            </w:r>
          </w:p>
        </w:tc>
        <w:tc>
          <w:tcPr>
            <w:tcW w:w="749" w:type="pct"/>
            <w:tcBorders>
              <w:top w:val="single" w:sz="4" w:space="0" w:color="000000"/>
              <w:left w:val="nil"/>
              <w:bottom w:val="nil"/>
              <w:right w:val="nil"/>
            </w:tcBorders>
            <w:shd w:val="clear" w:color="auto" w:fill="auto"/>
            <w:tcMar>
              <w:top w:w="6" w:type="dxa"/>
              <w:left w:w="6" w:type="dxa"/>
              <w:bottom w:w="0" w:type="dxa"/>
              <w:right w:w="6" w:type="dxa"/>
            </w:tcMar>
            <w:vAlign w:val="bottom"/>
            <w:hideMark/>
          </w:tcPr>
          <w:p w14:paraId="733ECFB9"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bCs/>
                <w:color w:val="000000" w:themeColor="text1"/>
                <w:sz w:val="19"/>
                <w:szCs w:val="19"/>
                <w:lang w:val="en-US"/>
              </w:rPr>
              <w:t>(2)</w:t>
            </w:r>
          </w:p>
        </w:tc>
        <w:tc>
          <w:tcPr>
            <w:tcW w:w="749" w:type="pct"/>
            <w:tcBorders>
              <w:top w:val="single" w:sz="4" w:space="0" w:color="000000"/>
              <w:left w:val="nil"/>
              <w:bottom w:val="nil"/>
              <w:right w:val="nil"/>
            </w:tcBorders>
            <w:shd w:val="clear" w:color="auto" w:fill="auto"/>
            <w:tcMar>
              <w:top w:w="6" w:type="dxa"/>
              <w:left w:w="6" w:type="dxa"/>
              <w:bottom w:w="0" w:type="dxa"/>
              <w:right w:w="6" w:type="dxa"/>
            </w:tcMar>
            <w:vAlign w:val="bottom"/>
            <w:hideMark/>
          </w:tcPr>
          <w:p w14:paraId="4BB3D22F"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bCs/>
                <w:color w:val="000000" w:themeColor="text1"/>
                <w:sz w:val="19"/>
                <w:szCs w:val="19"/>
                <w:lang w:val="en-US"/>
              </w:rPr>
              <w:t>(</w:t>
            </w:r>
            <w:r>
              <w:rPr>
                <w:rFonts w:cstheme="minorHAnsi"/>
                <w:bCs/>
                <w:color w:val="000000" w:themeColor="text1"/>
                <w:sz w:val="19"/>
                <w:szCs w:val="19"/>
                <w:lang w:val="en-US"/>
              </w:rPr>
              <w:t>3</w:t>
            </w:r>
            <w:r w:rsidRPr="003F693F">
              <w:rPr>
                <w:rFonts w:cstheme="minorHAnsi"/>
                <w:bCs/>
                <w:color w:val="000000" w:themeColor="text1"/>
                <w:sz w:val="19"/>
                <w:szCs w:val="19"/>
                <w:lang w:val="en-US"/>
              </w:rPr>
              <w:t>)</w:t>
            </w:r>
          </w:p>
        </w:tc>
        <w:tc>
          <w:tcPr>
            <w:tcW w:w="749" w:type="pct"/>
            <w:tcBorders>
              <w:top w:val="single" w:sz="4" w:space="0" w:color="000000"/>
              <w:left w:val="nil"/>
              <w:bottom w:val="nil"/>
              <w:right w:val="nil"/>
            </w:tcBorders>
            <w:shd w:val="clear" w:color="auto" w:fill="auto"/>
            <w:tcMar>
              <w:top w:w="6" w:type="dxa"/>
              <w:left w:w="6" w:type="dxa"/>
              <w:bottom w:w="0" w:type="dxa"/>
              <w:right w:w="6" w:type="dxa"/>
            </w:tcMar>
            <w:vAlign w:val="bottom"/>
            <w:hideMark/>
          </w:tcPr>
          <w:p w14:paraId="4C933728"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bCs/>
                <w:color w:val="000000" w:themeColor="text1"/>
                <w:sz w:val="19"/>
                <w:szCs w:val="19"/>
                <w:lang w:val="en-US"/>
              </w:rPr>
              <w:t>(</w:t>
            </w:r>
            <w:r>
              <w:rPr>
                <w:rFonts w:cstheme="minorHAnsi"/>
                <w:bCs/>
                <w:color w:val="000000" w:themeColor="text1"/>
                <w:sz w:val="19"/>
                <w:szCs w:val="19"/>
                <w:lang w:val="en-US"/>
              </w:rPr>
              <w:t>4</w:t>
            </w:r>
            <w:r w:rsidRPr="003F693F">
              <w:rPr>
                <w:rFonts w:cstheme="minorHAnsi"/>
                <w:bCs/>
                <w:color w:val="000000" w:themeColor="text1"/>
                <w:sz w:val="19"/>
                <w:szCs w:val="19"/>
                <w:lang w:val="en-US"/>
              </w:rPr>
              <w:t>)</w:t>
            </w:r>
          </w:p>
        </w:tc>
      </w:tr>
      <w:tr w:rsidR="00D02C06" w:rsidRPr="003F693F" w14:paraId="2BDCC8F9" w14:textId="77777777" w:rsidTr="002237DF">
        <w:trPr>
          <w:trHeight w:val="113"/>
        </w:trPr>
        <w:tc>
          <w:tcPr>
            <w:tcW w:w="2004" w:type="pct"/>
            <w:tcBorders>
              <w:top w:val="nil"/>
              <w:left w:val="nil"/>
              <w:bottom w:val="single" w:sz="4" w:space="0" w:color="000000"/>
              <w:right w:val="nil"/>
            </w:tcBorders>
            <w:shd w:val="clear" w:color="auto" w:fill="auto"/>
            <w:tcMar>
              <w:top w:w="6" w:type="dxa"/>
              <w:left w:w="6" w:type="dxa"/>
              <w:bottom w:w="0" w:type="dxa"/>
              <w:right w:w="6" w:type="dxa"/>
            </w:tcMar>
            <w:vAlign w:val="bottom"/>
            <w:hideMark/>
          </w:tcPr>
          <w:p w14:paraId="13DEA494" w14:textId="77777777" w:rsidR="00D02C06" w:rsidRPr="003F693F" w:rsidRDefault="00D02C06" w:rsidP="002237DF">
            <w:pPr>
              <w:spacing w:line="480" w:lineRule="auto"/>
              <w:rPr>
                <w:rFonts w:cstheme="minorHAnsi"/>
                <w:bCs/>
                <w:color w:val="000000" w:themeColor="text1"/>
                <w:sz w:val="19"/>
                <w:szCs w:val="19"/>
                <w:lang w:val="en-US"/>
              </w:rPr>
            </w:pPr>
          </w:p>
        </w:tc>
        <w:tc>
          <w:tcPr>
            <w:tcW w:w="749" w:type="pct"/>
            <w:tcBorders>
              <w:top w:val="nil"/>
              <w:left w:val="nil"/>
              <w:bottom w:val="single" w:sz="4" w:space="0" w:color="000000"/>
              <w:right w:val="nil"/>
            </w:tcBorders>
            <w:shd w:val="clear" w:color="auto" w:fill="auto"/>
            <w:tcMar>
              <w:top w:w="6" w:type="dxa"/>
              <w:left w:w="6" w:type="dxa"/>
              <w:bottom w:w="0" w:type="dxa"/>
              <w:right w:w="6" w:type="dxa"/>
            </w:tcMar>
            <w:vAlign w:val="bottom"/>
            <w:hideMark/>
          </w:tcPr>
          <w:p w14:paraId="5F5C6C79"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bCs/>
                <w:color w:val="000000" w:themeColor="text1"/>
                <w:sz w:val="19"/>
                <w:szCs w:val="19"/>
                <w:lang w:val="en-US"/>
              </w:rPr>
              <w:t>Life satisfaction</w:t>
            </w:r>
          </w:p>
          <w:p w14:paraId="77BA4C53" w14:textId="77777777" w:rsidR="00D02C06" w:rsidRPr="003F693F" w:rsidRDefault="00D02C06" w:rsidP="002237DF">
            <w:pPr>
              <w:spacing w:line="480" w:lineRule="auto"/>
              <w:rPr>
                <w:rFonts w:cstheme="minorHAnsi"/>
                <w:bCs/>
                <w:color w:val="000000" w:themeColor="text1"/>
                <w:sz w:val="19"/>
                <w:szCs w:val="19"/>
                <w:lang w:val="en-US"/>
              </w:rPr>
            </w:pPr>
          </w:p>
        </w:tc>
        <w:tc>
          <w:tcPr>
            <w:tcW w:w="749" w:type="pct"/>
            <w:tcBorders>
              <w:top w:val="nil"/>
              <w:left w:val="nil"/>
              <w:bottom w:val="single" w:sz="4" w:space="0" w:color="000000"/>
              <w:right w:val="nil"/>
            </w:tcBorders>
            <w:shd w:val="clear" w:color="auto" w:fill="auto"/>
            <w:tcMar>
              <w:top w:w="6" w:type="dxa"/>
              <w:left w:w="6" w:type="dxa"/>
              <w:bottom w:w="0" w:type="dxa"/>
              <w:right w:w="6" w:type="dxa"/>
            </w:tcMar>
            <w:vAlign w:val="bottom"/>
            <w:hideMark/>
          </w:tcPr>
          <w:p w14:paraId="410EFB59"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bCs/>
                <w:color w:val="000000" w:themeColor="text1"/>
                <w:sz w:val="19"/>
                <w:szCs w:val="19"/>
                <w:lang w:val="en-US"/>
              </w:rPr>
              <w:t>WHO quality of life</w:t>
            </w:r>
          </w:p>
        </w:tc>
        <w:tc>
          <w:tcPr>
            <w:tcW w:w="749" w:type="pct"/>
            <w:tcBorders>
              <w:top w:val="nil"/>
              <w:left w:val="nil"/>
              <w:bottom w:val="single" w:sz="4" w:space="0" w:color="000000"/>
              <w:right w:val="nil"/>
            </w:tcBorders>
            <w:shd w:val="clear" w:color="auto" w:fill="auto"/>
            <w:tcMar>
              <w:top w:w="6" w:type="dxa"/>
              <w:left w:w="6" w:type="dxa"/>
              <w:bottom w:w="0" w:type="dxa"/>
              <w:right w:w="6" w:type="dxa"/>
            </w:tcMar>
            <w:vAlign w:val="bottom"/>
            <w:hideMark/>
          </w:tcPr>
          <w:p w14:paraId="76CD4E16"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bCs/>
                <w:color w:val="000000" w:themeColor="text1"/>
                <w:sz w:val="19"/>
                <w:szCs w:val="19"/>
                <w:lang w:val="en-US"/>
              </w:rPr>
              <w:t>Emotion score</w:t>
            </w:r>
          </w:p>
          <w:p w14:paraId="3D398A25" w14:textId="77777777" w:rsidR="00D02C06" w:rsidRPr="003F693F" w:rsidRDefault="00D02C06" w:rsidP="002237DF">
            <w:pPr>
              <w:spacing w:line="480" w:lineRule="auto"/>
              <w:rPr>
                <w:rFonts w:cstheme="minorHAnsi"/>
                <w:bCs/>
                <w:color w:val="000000" w:themeColor="text1"/>
                <w:sz w:val="19"/>
                <w:szCs w:val="19"/>
                <w:lang w:val="en-US"/>
              </w:rPr>
            </w:pPr>
          </w:p>
        </w:tc>
        <w:tc>
          <w:tcPr>
            <w:tcW w:w="749" w:type="pct"/>
            <w:tcBorders>
              <w:top w:val="nil"/>
              <w:left w:val="nil"/>
              <w:bottom w:val="single" w:sz="4" w:space="0" w:color="000000"/>
              <w:right w:val="nil"/>
            </w:tcBorders>
            <w:shd w:val="clear" w:color="auto" w:fill="auto"/>
            <w:tcMar>
              <w:top w:w="6" w:type="dxa"/>
              <w:left w:w="6" w:type="dxa"/>
              <w:bottom w:w="0" w:type="dxa"/>
              <w:right w:w="6" w:type="dxa"/>
            </w:tcMar>
            <w:vAlign w:val="bottom"/>
            <w:hideMark/>
          </w:tcPr>
          <w:p w14:paraId="6375737F"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bCs/>
                <w:color w:val="000000" w:themeColor="text1"/>
                <w:sz w:val="19"/>
                <w:szCs w:val="19"/>
                <w:lang w:val="en-US"/>
              </w:rPr>
              <w:t>Experienced Well-being</w:t>
            </w:r>
          </w:p>
        </w:tc>
      </w:tr>
      <w:tr w:rsidR="00D02C06" w:rsidRPr="003F693F" w14:paraId="0B292A9E" w14:textId="77777777" w:rsidTr="002237DF">
        <w:trPr>
          <w:trHeight w:val="113"/>
        </w:trPr>
        <w:tc>
          <w:tcPr>
            <w:tcW w:w="2004" w:type="pct"/>
            <w:tcBorders>
              <w:top w:val="single" w:sz="4" w:space="0" w:color="000000"/>
              <w:left w:val="nil"/>
              <w:bottom w:val="nil"/>
              <w:right w:val="nil"/>
            </w:tcBorders>
            <w:shd w:val="clear" w:color="auto" w:fill="auto"/>
            <w:tcMar>
              <w:top w:w="6" w:type="dxa"/>
              <w:left w:w="6" w:type="dxa"/>
              <w:bottom w:w="0" w:type="dxa"/>
              <w:right w:w="6" w:type="dxa"/>
            </w:tcMar>
            <w:vAlign w:val="bottom"/>
            <w:hideMark/>
          </w:tcPr>
          <w:p w14:paraId="5016B945"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b/>
                <w:bCs/>
                <w:color w:val="000000" w:themeColor="text1"/>
                <w:sz w:val="19"/>
                <w:szCs w:val="19"/>
                <w:lang w:val="en-US"/>
              </w:rPr>
              <w:t>Currently not working</w:t>
            </w:r>
          </w:p>
        </w:tc>
        <w:tc>
          <w:tcPr>
            <w:tcW w:w="749" w:type="pct"/>
            <w:tcBorders>
              <w:top w:val="single" w:sz="4" w:space="0" w:color="000000"/>
              <w:left w:val="nil"/>
              <w:bottom w:val="nil"/>
              <w:right w:val="nil"/>
            </w:tcBorders>
            <w:shd w:val="clear" w:color="auto" w:fill="auto"/>
            <w:tcMar>
              <w:top w:w="6" w:type="dxa"/>
              <w:left w:w="6" w:type="dxa"/>
              <w:bottom w:w="0" w:type="dxa"/>
              <w:right w:w="6" w:type="dxa"/>
            </w:tcMar>
            <w:vAlign w:val="bottom"/>
            <w:hideMark/>
          </w:tcPr>
          <w:p w14:paraId="12CE6A7B" w14:textId="77777777" w:rsidR="00D02C06" w:rsidRPr="003F693F" w:rsidRDefault="00D02C06" w:rsidP="002237DF">
            <w:pPr>
              <w:spacing w:line="480" w:lineRule="auto"/>
              <w:rPr>
                <w:rFonts w:cstheme="minorHAnsi"/>
                <w:b/>
                <w:bCs/>
                <w:color w:val="000000" w:themeColor="text1"/>
                <w:sz w:val="19"/>
                <w:szCs w:val="19"/>
                <w:lang w:val="en-US"/>
              </w:rPr>
            </w:pPr>
            <w:r w:rsidRPr="003F693F">
              <w:rPr>
                <w:rFonts w:cstheme="minorHAnsi"/>
                <w:b/>
                <w:bCs/>
                <w:sz w:val="19"/>
                <w:szCs w:val="19"/>
              </w:rPr>
              <w:t>-0.505</w:t>
            </w:r>
          </w:p>
        </w:tc>
        <w:tc>
          <w:tcPr>
            <w:tcW w:w="749" w:type="pct"/>
            <w:tcBorders>
              <w:top w:val="single" w:sz="4" w:space="0" w:color="000000"/>
              <w:left w:val="nil"/>
              <w:bottom w:val="nil"/>
              <w:right w:val="nil"/>
            </w:tcBorders>
            <w:shd w:val="clear" w:color="auto" w:fill="auto"/>
            <w:tcMar>
              <w:top w:w="6" w:type="dxa"/>
              <w:left w:w="6" w:type="dxa"/>
              <w:bottom w:w="0" w:type="dxa"/>
              <w:right w:w="6" w:type="dxa"/>
            </w:tcMar>
            <w:vAlign w:val="bottom"/>
            <w:hideMark/>
          </w:tcPr>
          <w:p w14:paraId="13D79F11" w14:textId="77777777" w:rsidR="00D02C06" w:rsidRPr="003F693F" w:rsidRDefault="00D02C06" w:rsidP="002237DF">
            <w:pPr>
              <w:spacing w:line="480" w:lineRule="auto"/>
              <w:rPr>
                <w:rFonts w:cstheme="minorHAnsi"/>
                <w:b/>
                <w:bCs/>
                <w:color w:val="000000" w:themeColor="text1"/>
                <w:sz w:val="19"/>
                <w:szCs w:val="19"/>
                <w:lang w:val="en-US"/>
              </w:rPr>
            </w:pPr>
            <w:r w:rsidRPr="003F693F">
              <w:rPr>
                <w:rFonts w:cstheme="minorHAnsi"/>
                <w:b/>
                <w:bCs/>
                <w:sz w:val="19"/>
                <w:szCs w:val="19"/>
              </w:rPr>
              <w:t>0.056</w:t>
            </w:r>
          </w:p>
        </w:tc>
        <w:tc>
          <w:tcPr>
            <w:tcW w:w="749" w:type="pct"/>
            <w:tcBorders>
              <w:top w:val="single" w:sz="4" w:space="0" w:color="000000"/>
              <w:left w:val="nil"/>
              <w:bottom w:val="nil"/>
              <w:right w:val="nil"/>
            </w:tcBorders>
            <w:shd w:val="clear" w:color="auto" w:fill="auto"/>
            <w:tcMar>
              <w:top w:w="6" w:type="dxa"/>
              <w:left w:w="6" w:type="dxa"/>
              <w:bottom w:w="0" w:type="dxa"/>
              <w:right w:w="6" w:type="dxa"/>
            </w:tcMar>
            <w:vAlign w:val="bottom"/>
            <w:hideMark/>
          </w:tcPr>
          <w:p w14:paraId="51FE135C" w14:textId="77777777" w:rsidR="00D02C06" w:rsidRPr="003F693F" w:rsidRDefault="00D02C06" w:rsidP="002237DF">
            <w:pPr>
              <w:spacing w:line="480" w:lineRule="auto"/>
              <w:rPr>
                <w:rFonts w:cstheme="minorHAnsi"/>
                <w:b/>
                <w:bCs/>
                <w:color w:val="000000" w:themeColor="text1"/>
                <w:sz w:val="19"/>
                <w:szCs w:val="19"/>
                <w:lang w:val="en-US"/>
              </w:rPr>
            </w:pPr>
            <w:r w:rsidRPr="003F693F">
              <w:rPr>
                <w:rFonts w:cstheme="minorHAnsi"/>
                <w:b/>
                <w:bCs/>
                <w:sz w:val="19"/>
                <w:szCs w:val="19"/>
              </w:rPr>
              <w:t>0.845*</w:t>
            </w:r>
          </w:p>
        </w:tc>
        <w:tc>
          <w:tcPr>
            <w:tcW w:w="749" w:type="pct"/>
            <w:tcBorders>
              <w:top w:val="single" w:sz="4" w:space="0" w:color="000000"/>
              <w:left w:val="nil"/>
              <w:bottom w:val="nil"/>
              <w:right w:val="nil"/>
            </w:tcBorders>
            <w:shd w:val="clear" w:color="auto" w:fill="auto"/>
            <w:tcMar>
              <w:top w:w="6" w:type="dxa"/>
              <w:left w:w="6" w:type="dxa"/>
              <w:bottom w:w="0" w:type="dxa"/>
              <w:right w:w="6" w:type="dxa"/>
            </w:tcMar>
            <w:vAlign w:val="bottom"/>
            <w:hideMark/>
          </w:tcPr>
          <w:p w14:paraId="1B399581" w14:textId="77777777" w:rsidR="00D02C06" w:rsidRPr="003F693F" w:rsidRDefault="00D02C06" w:rsidP="002237DF">
            <w:pPr>
              <w:spacing w:line="480" w:lineRule="auto"/>
              <w:rPr>
                <w:rFonts w:cstheme="minorHAnsi"/>
                <w:b/>
                <w:bCs/>
                <w:color w:val="000000" w:themeColor="text1"/>
                <w:sz w:val="19"/>
                <w:szCs w:val="19"/>
                <w:lang w:val="en-US"/>
              </w:rPr>
            </w:pPr>
            <w:r w:rsidRPr="003F693F">
              <w:rPr>
                <w:rFonts w:cstheme="minorHAnsi"/>
                <w:b/>
                <w:bCs/>
                <w:sz w:val="19"/>
                <w:szCs w:val="19"/>
              </w:rPr>
              <w:t>0.653</w:t>
            </w:r>
          </w:p>
        </w:tc>
      </w:tr>
      <w:tr w:rsidR="00D02C06" w:rsidRPr="003F693F" w14:paraId="2F02845E" w14:textId="77777777" w:rsidTr="002237DF">
        <w:trPr>
          <w:trHeight w:val="113"/>
        </w:trPr>
        <w:tc>
          <w:tcPr>
            <w:tcW w:w="2004" w:type="pct"/>
            <w:tcBorders>
              <w:top w:val="nil"/>
              <w:left w:val="nil"/>
              <w:bottom w:val="single" w:sz="4" w:space="0" w:color="000000"/>
              <w:right w:val="nil"/>
            </w:tcBorders>
            <w:shd w:val="clear" w:color="auto" w:fill="auto"/>
            <w:tcMar>
              <w:top w:w="6" w:type="dxa"/>
              <w:left w:w="6" w:type="dxa"/>
              <w:bottom w:w="0" w:type="dxa"/>
              <w:right w:w="6" w:type="dxa"/>
            </w:tcMar>
            <w:vAlign w:val="bottom"/>
            <w:hideMark/>
          </w:tcPr>
          <w:p w14:paraId="45549E14"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b/>
                <w:bCs/>
                <w:color w:val="000000" w:themeColor="text1"/>
                <w:sz w:val="19"/>
                <w:szCs w:val="19"/>
                <w:lang w:val="en-US"/>
              </w:rPr>
              <w:t> </w:t>
            </w:r>
          </w:p>
        </w:tc>
        <w:tc>
          <w:tcPr>
            <w:tcW w:w="749" w:type="pct"/>
            <w:tcBorders>
              <w:top w:val="nil"/>
              <w:left w:val="nil"/>
              <w:bottom w:val="single" w:sz="4" w:space="0" w:color="000000"/>
              <w:right w:val="nil"/>
            </w:tcBorders>
            <w:shd w:val="clear" w:color="auto" w:fill="auto"/>
            <w:tcMar>
              <w:top w:w="6" w:type="dxa"/>
              <w:left w:w="6" w:type="dxa"/>
              <w:bottom w:w="0" w:type="dxa"/>
              <w:right w:w="6" w:type="dxa"/>
            </w:tcMar>
            <w:vAlign w:val="bottom"/>
            <w:hideMark/>
          </w:tcPr>
          <w:p w14:paraId="5A414553" w14:textId="77777777" w:rsidR="00D02C06" w:rsidRPr="003F693F" w:rsidRDefault="00D02C06" w:rsidP="002237DF">
            <w:pPr>
              <w:spacing w:line="480" w:lineRule="auto"/>
              <w:rPr>
                <w:rFonts w:cstheme="minorHAnsi"/>
                <w:b/>
                <w:bCs/>
                <w:color w:val="000000" w:themeColor="text1"/>
                <w:sz w:val="19"/>
                <w:szCs w:val="19"/>
                <w:lang w:val="en-US"/>
              </w:rPr>
            </w:pPr>
            <w:r w:rsidRPr="003F693F">
              <w:rPr>
                <w:rFonts w:cstheme="minorHAnsi"/>
                <w:b/>
                <w:bCs/>
                <w:sz w:val="19"/>
                <w:szCs w:val="19"/>
              </w:rPr>
              <w:t>(0.388)</w:t>
            </w:r>
          </w:p>
        </w:tc>
        <w:tc>
          <w:tcPr>
            <w:tcW w:w="749" w:type="pct"/>
            <w:tcBorders>
              <w:top w:val="nil"/>
              <w:left w:val="nil"/>
              <w:bottom w:val="single" w:sz="4" w:space="0" w:color="000000"/>
              <w:right w:val="nil"/>
            </w:tcBorders>
            <w:shd w:val="clear" w:color="auto" w:fill="auto"/>
            <w:tcMar>
              <w:top w:w="6" w:type="dxa"/>
              <w:left w:w="6" w:type="dxa"/>
              <w:bottom w:w="0" w:type="dxa"/>
              <w:right w:w="6" w:type="dxa"/>
            </w:tcMar>
            <w:vAlign w:val="bottom"/>
            <w:hideMark/>
          </w:tcPr>
          <w:p w14:paraId="150D55C0" w14:textId="77777777" w:rsidR="00D02C06" w:rsidRPr="003F693F" w:rsidRDefault="00D02C06" w:rsidP="002237DF">
            <w:pPr>
              <w:spacing w:line="480" w:lineRule="auto"/>
              <w:rPr>
                <w:rFonts w:cstheme="minorHAnsi"/>
                <w:b/>
                <w:bCs/>
                <w:color w:val="000000" w:themeColor="text1"/>
                <w:sz w:val="19"/>
                <w:szCs w:val="19"/>
                <w:lang w:val="en-US"/>
              </w:rPr>
            </w:pPr>
            <w:r w:rsidRPr="003F693F">
              <w:rPr>
                <w:rFonts w:cstheme="minorHAnsi"/>
                <w:b/>
                <w:bCs/>
                <w:sz w:val="19"/>
                <w:szCs w:val="19"/>
              </w:rPr>
              <w:t>(0.335)</w:t>
            </w:r>
          </w:p>
        </w:tc>
        <w:tc>
          <w:tcPr>
            <w:tcW w:w="749" w:type="pct"/>
            <w:tcBorders>
              <w:top w:val="nil"/>
              <w:left w:val="nil"/>
              <w:bottom w:val="single" w:sz="4" w:space="0" w:color="000000"/>
              <w:right w:val="nil"/>
            </w:tcBorders>
            <w:shd w:val="clear" w:color="auto" w:fill="auto"/>
            <w:tcMar>
              <w:top w:w="6" w:type="dxa"/>
              <w:left w:w="6" w:type="dxa"/>
              <w:bottom w:w="0" w:type="dxa"/>
              <w:right w:w="6" w:type="dxa"/>
            </w:tcMar>
            <w:vAlign w:val="bottom"/>
            <w:hideMark/>
          </w:tcPr>
          <w:p w14:paraId="3B9F5D00" w14:textId="77777777" w:rsidR="00D02C06" w:rsidRPr="003F693F" w:rsidRDefault="00D02C06" w:rsidP="002237DF">
            <w:pPr>
              <w:spacing w:line="480" w:lineRule="auto"/>
              <w:rPr>
                <w:rFonts w:cstheme="minorHAnsi"/>
                <w:b/>
                <w:bCs/>
                <w:color w:val="000000" w:themeColor="text1"/>
                <w:sz w:val="19"/>
                <w:szCs w:val="19"/>
                <w:lang w:val="en-US"/>
              </w:rPr>
            </w:pPr>
            <w:r w:rsidRPr="003F693F">
              <w:rPr>
                <w:rFonts w:cstheme="minorHAnsi"/>
                <w:b/>
                <w:bCs/>
                <w:sz w:val="19"/>
                <w:szCs w:val="19"/>
              </w:rPr>
              <w:t>(0.463)</w:t>
            </w:r>
          </w:p>
        </w:tc>
        <w:tc>
          <w:tcPr>
            <w:tcW w:w="749" w:type="pct"/>
            <w:tcBorders>
              <w:top w:val="nil"/>
              <w:left w:val="nil"/>
              <w:bottom w:val="single" w:sz="4" w:space="0" w:color="000000"/>
              <w:right w:val="nil"/>
            </w:tcBorders>
            <w:shd w:val="clear" w:color="auto" w:fill="auto"/>
            <w:tcMar>
              <w:top w:w="6" w:type="dxa"/>
              <w:left w:w="6" w:type="dxa"/>
              <w:bottom w:w="0" w:type="dxa"/>
              <w:right w:w="6" w:type="dxa"/>
            </w:tcMar>
            <w:vAlign w:val="bottom"/>
            <w:hideMark/>
          </w:tcPr>
          <w:p w14:paraId="6BBF8FF4" w14:textId="77777777" w:rsidR="00D02C06" w:rsidRPr="003F693F" w:rsidRDefault="00D02C06" w:rsidP="002237DF">
            <w:pPr>
              <w:spacing w:line="480" w:lineRule="auto"/>
              <w:rPr>
                <w:rFonts w:cstheme="minorHAnsi"/>
                <w:b/>
                <w:bCs/>
                <w:color w:val="000000" w:themeColor="text1"/>
                <w:sz w:val="19"/>
                <w:szCs w:val="19"/>
                <w:lang w:val="en-US"/>
              </w:rPr>
            </w:pPr>
            <w:r w:rsidRPr="003F693F">
              <w:rPr>
                <w:rFonts w:cstheme="minorHAnsi"/>
                <w:b/>
                <w:bCs/>
                <w:sz w:val="19"/>
                <w:szCs w:val="19"/>
              </w:rPr>
              <w:t>(0.452)</w:t>
            </w:r>
          </w:p>
        </w:tc>
      </w:tr>
      <w:tr w:rsidR="00D02C06" w:rsidRPr="003F693F" w14:paraId="5BC72F3B" w14:textId="77777777" w:rsidTr="002237DF">
        <w:trPr>
          <w:trHeight w:val="113"/>
        </w:trPr>
        <w:tc>
          <w:tcPr>
            <w:tcW w:w="2004" w:type="pct"/>
            <w:tcBorders>
              <w:top w:val="single" w:sz="4" w:space="0" w:color="000000"/>
              <w:left w:val="nil"/>
              <w:bottom w:val="nil"/>
              <w:right w:val="nil"/>
            </w:tcBorders>
            <w:shd w:val="clear" w:color="auto" w:fill="auto"/>
            <w:tcMar>
              <w:top w:w="6" w:type="dxa"/>
              <w:left w:w="6" w:type="dxa"/>
              <w:bottom w:w="0" w:type="dxa"/>
              <w:right w:w="6" w:type="dxa"/>
            </w:tcMar>
            <w:vAlign w:val="bottom"/>
            <w:hideMark/>
          </w:tcPr>
          <w:p w14:paraId="0E9CE663"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bCs/>
                <w:color w:val="000000" w:themeColor="text1"/>
                <w:sz w:val="19"/>
                <w:szCs w:val="19"/>
                <w:lang w:val="en-US"/>
              </w:rPr>
              <w:t>Distance from threshold</w:t>
            </w:r>
          </w:p>
        </w:tc>
        <w:tc>
          <w:tcPr>
            <w:tcW w:w="749" w:type="pct"/>
            <w:tcBorders>
              <w:top w:val="single" w:sz="4" w:space="0" w:color="000000"/>
              <w:left w:val="nil"/>
              <w:bottom w:val="nil"/>
              <w:right w:val="nil"/>
            </w:tcBorders>
            <w:shd w:val="clear" w:color="auto" w:fill="auto"/>
            <w:tcMar>
              <w:top w:w="6" w:type="dxa"/>
              <w:left w:w="6" w:type="dxa"/>
              <w:bottom w:w="0" w:type="dxa"/>
              <w:right w:w="6" w:type="dxa"/>
            </w:tcMar>
            <w:vAlign w:val="bottom"/>
            <w:hideMark/>
          </w:tcPr>
          <w:p w14:paraId="343F2E72"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0.018</w:t>
            </w:r>
          </w:p>
        </w:tc>
        <w:tc>
          <w:tcPr>
            <w:tcW w:w="749" w:type="pct"/>
            <w:tcBorders>
              <w:top w:val="single" w:sz="4" w:space="0" w:color="000000"/>
              <w:left w:val="nil"/>
              <w:bottom w:val="nil"/>
              <w:right w:val="nil"/>
            </w:tcBorders>
            <w:shd w:val="clear" w:color="auto" w:fill="auto"/>
            <w:tcMar>
              <w:top w:w="6" w:type="dxa"/>
              <w:left w:w="6" w:type="dxa"/>
              <w:bottom w:w="0" w:type="dxa"/>
              <w:right w:w="6" w:type="dxa"/>
            </w:tcMar>
            <w:vAlign w:val="bottom"/>
            <w:hideMark/>
          </w:tcPr>
          <w:p w14:paraId="76E59404"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0.001</w:t>
            </w:r>
          </w:p>
        </w:tc>
        <w:tc>
          <w:tcPr>
            <w:tcW w:w="749" w:type="pct"/>
            <w:tcBorders>
              <w:top w:val="single" w:sz="4" w:space="0" w:color="000000"/>
              <w:left w:val="nil"/>
              <w:bottom w:val="nil"/>
              <w:right w:val="nil"/>
            </w:tcBorders>
            <w:shd w:val="clear" w:color="auto" w:fill="auto"/>
            <w:tcMar>
              <w:top w:w="6" w:type="dxa"/>
              <w:left w:w="6" w:type="dxa"/>
              <w:bottom w:w="0" w:type="dxa"/>
              <w:right w:w="6" w:type="dxa"/>
            </w:tcMar>
            <w:vAlign w:val="bottom"/>
            <w:hideMark/>
          </w:tcPr>
          <w:p w14:paraId="606C5E07"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-0.012</w:t>
            </w:r>
          </w:p>
        </w:tc>
        <w:tc>
          <w:tcPr>
            <w:tcW w:w="749" w:type="pct"/>
            <w:tcBorders>
              <w:top w:val="single" w:sz="4" w:space="0" w:color="000000"/>
              <w:left w:val="nil"/>
              <w:bottom w:val="nil"/>
              <w:right w:val="nil"/>
            </w:tcBorders>
            <w:shd w:val="clear" w:color="auto" w:fill="auto"/>
            <w:tcMar>
              <w:top w:w="6" w:type="dxa"/>
              <w:left w:w="6" w:type="dxa"/>
              <w:bottom w:w="0" w:type="dxa"/>
              <w:right w:w="6" w:type="dxa"/>
            </w:tcMar>
            <w:vAlign w:val="bottom"/>
            <w:hideMark/>
          </w:tcPr>
          <w:p w14:paraId="3860270F"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-0.013</w:t>
            </w:r>
          </w:p>
        </w:tc>
      </w:tr>
      <w:tr w:rsidR="00D02C06" w:rsidRPr="003F693F" w14:paraId="6275A7CF" w14:textId="77777777" w:rsidTr="002237DF">
        <w:trPr>
          <w:trHeight w:val="113"/>
        </w:trPr>
        <w:tc>
          <w:tcPr>
            <w:tcW w:w="2004" w:type="pct"/>
            <w:tcBorders>
              <w:top w:val="nil"/>
              <w:left w:val="nil"/>
              <w:bottom w:val="nil"/>
              <w:right w:val="nil"/>
            </w:tcBorders>
            <w:shd w:val="clear" w:color="auto" w:fill="auto"/>
            <w:tcMar>
              <w:top w:w="6" w:type="dxa"/>
              <w:left w:w="6" w:type="dxa"/>
              <w:bottom w:w="0" w:type="dxa"/>
              <w:right w:w="6" w:type="dxa"/>
            </w:tcMar>
            <w:vAlign w:val="bottom"/>
            <w:hideMark/>
          </w:tcPr>
          <w:p w14:paraId="036BE0E6" w14:textId="77777777" w:rsidR="00D02C06" w:rsidRPr="003F693F" w:rsidRDefault="00D02C06" w:rsidP="002237DF">
            <w:pPr>
              <w:spacing w:line="480" w:lineRule="auto"/>
              <w:rPr>
                <w:rFonts w:cstheme="minorHAnsi"/>
                <w:bCs/>
                <w:color w:val="000000" w:themeColor="text1"/>
                <w:sz w:val="19"/>
                <w:szCs w:val="19"/>
                <w:lang w:val="en-US"/>
              </w:rPr>
            </w:pP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5C9F91B3"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(0.017)</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70A55811"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(0.015)</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12306E6D"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(0.019)</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670914F3"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(0.020)</w:t>
            </w:r>
          </w:p>
        </w:tc>
      </w:tr>
      <w:tr w:rsidR="00D02C06" w:rsidRPr="003F693F" w14:paraId="46C53483" w14:textId="77777777" w:rsidTr="002237DF">
        <w:trPr>
          <w:trHeight w:val="113"/>
        </w:trPr>
        <w:tc>
          <w:tcPr>
            <w:tcW w:w="2004" w:type="pct"/>
            <w:vMerge w:val="restart"/>
            <w:tcBorders>
              <w:top w:val="nil"/>
              <w:left w:val="nil"/>
              <w:right w:val="nil"/>
            </w:tcBorders>
            <w:shd w:val="clear" w:color="auto" w:fill="auto"/>
            <w:tcMar>
              <w:top w:w="6" w:type="dxa"/>
              <w:left w:w="6" w:type="dxa"/>
              <w:bottom w:w="0" w:type="dxa"/>
              <w:right w:w="6" w:type="dxa"/>
            </w:tcMar>
            <w:vAlign w:val="bottom"/>
            <w:hideMark/>
          </w:tcPr>
          <w:p w14:paraId="56B3A1DD"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bCs/>
                <w:color w:val="000000" w:themeColor="text1"/>
                <w:sz w:val="19"/>
                <w:szCs w:val="19"/>
                <w:lang w:val="en-US"/>
              </w:rPr>
              <w:t>(Distance from threshold) * (Above threshold)</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44558A2E"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0.001</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20A2D9F5"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-0.003</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22905E47"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-0.002</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177D8E35"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0.007</w:t>
            </w:r>
          </w:p>
        </w:tc>
      </w:tr>
      <w:tr w:rsidR="00D02C06" w:rsidRPr="003F693F" w14:paraId="743A67AF" w14:textId="77777777" w:rsidTr="002237DF">
        <w:trPr>
          <w:trHeight w:val="113"/>
        </w:trPr>
        <w:tc>
          <w:tcPr>
            <w:tcW w:w="2004" w:type="pct"/>
            <w:vMerge/>
            <w:tcBorders>
              <w:left w:val="nil"/>
              <w:bottom w:val="nil"/>
              <w:right w:val="nil"/>
            </w:tcBorders>
            <w:shd w:val="clear" w:color="auto" w:fill="auto"/>
            <w:tcMar>
              <w:top w:w="6" w:type="dxa"/>
              <w:left w:w="6" w:type="dxa"/>
              <w:bottom w:w="0" w:type="dxa"/>
              <w:right w:w="6" w:type="dxa"/>
            </w:tcMar>
            <w:vAlign w:val="bottom"/>
            <w:hideMark/>
          </w:tcPr>
          <w:p w14:paraId="167C5458" w14:textId="77777777" w:rsidR="00D02C06" w:rsidRPr="003F693F" w:rsidRDefault="00D02C06" w:rsidP="002237DF">
            <w:pPr>
              <w:spacing w:line="480" w:lineRule="auto"/>
              <w:rPr>
                <w:rFonts w:cstheme="minorHAnsi"/>
                <w:bCs/>
                <w:color w:val="000000" w:themeColor="text1"/>
                <w:sz w:val="19"/>
                <w:szCs w:val="19"/>
                <w:lang w:val="en-US"/>
              </w:rPr>
            </w:pP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3ABC63C6"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(0.014)</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684C786C"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(0.012)</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58B4AABD"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(0.015)</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2606F6E5"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(0.016)</w:t>
            </w:r>
          </w:p>
        </w:tc>
      </w:tr>
      <w:tr w:rsidR="00D02C06" w:rsidRPr="003F693F" w14:paraId="3CE40CDE" w14:textId="77777777" w:rsidTr="002237DF">
        <w:trPr>
          <w:trHeight w:val="113"/>
        </w:trPr>
        <w:tc>
          <w:tcPr>
            <w:tcW w:w="2004" w:type="pct"/>
            <w:tcBorders>
              <w:top w:val="nil"/>
              <w:left w:val="nil"/>
              <w:bottom w:val="nil"/>
              <w:right w:val="nil"/>
            </w:tcBorders>
            <w:shd w:val="clear" w:color="auto" w:fill="auto"/>
            <w:tcMar>
              <w:top w:w="6" w:type="dxa"/>
              <w:left w:w="6" w:type="dxa"/>
              <w:bottom w:w="0" w:type="dxa"/>
              <w:right w:w="6" w:type="dxa"/>
            </w:tcMar>
            <w:vAlign w:val="bottom"/>
            <w:hideMark/>
          </w:tcPr>
          <w:p w14:paraId="7FA8A320"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bCs/>
                <w:color w:val="000000" w:themeColor="text1"/>
                <w:sz w:val="19"/>
                <w:szCs w:val="19"/>
                <w:lang w:val="en-US"/>
              </w:rPr>
              <w:t>Female</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0386FAE4"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-0.044</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6C539E78"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-0.047</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5EF350C9"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-0.110</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376F1E24"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-0.078</w:t>
            </w:r>
          </w:p>
        </w:tc>
      </w:tr>
      <w:tr w:rsidR="00D02C06" w:rsidRPr="003F693F" w14:paraId="07720BA9" w14:textId="77777777" w:rsidTr="002237DF">
        <w:trPr>
          <w:trHeight w:val="113"/>
        </w:trPr>
        <w:tc>
          <w:tcPr>
            <w:tcW w:w="2004" w:type="pct"/>
            <w:tcBorders>
              <w:top w:val="nil"/>
              <w:left w:val="nil"/>
              <w:bottom w:val="nil"/>
              <w:right w:val="nil"/>
            </w:tcBorders>
            <w:shd w:val="clear" w:color="auto" w:fill="auto"/>
            <w:tcMar>
              <w:top w:w="6" w:type="dxa"/>
              <w:left w:w="6" w:type="dxa"/>
              <w:bottom w:w="0" w:type="dxa"/>
              <w:right w:w="6" w:type="dxa"/>
            </w:tcMar>
            <w:vAlign w:val="bottom"/>
            <w:hideMark/>
          </w:tcPr>
          <w:p w14:paraId="13CE668F" w14:textId="77777777" w:rsidR="00D02C06" w:rsidRPr="003F693F" w:rsidRDefault="00D02C06" w:rsidP="002237DF">
            <w:pPr>
              <w:spacing w:line="480" w:lineRule="auto"/>
              <w:rPr>
                <w:rFonts w:cstheme="minorHAnsi"/>
                <w:bCs/>
                <w:color w:val="000000" w:themeColor="text1"/>
                <w:sz w:val="19"/>
                <w:szCs w:val="19"/>
                <w:lang w:val="en-US"/>
              </w:rPr>
            </w:pP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7041417B"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(0.058)</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1279FB1B"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(0.049)</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6CA2F22E"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(0.071)</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4231B177"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(0.071)</w:t>
            </w:r>
          </w:p>
        </w:tc>
      </w:tr>
      <w:tr w:rsidR="00D02C06" w:rsidRPr="003F693F" w14:paraId="50F96621" w14:textId="77777777" w:rsidTr="002237DF">
        <w:trPr>
          <w:trHeight w:val="113"/>
        </w:trPr>
        <w:tc>
          <w:tcPr>
            <w:tcW w:w="2004" w:type="pct"/>
            <w:tcBorders>
              <w:top w:val="nil"/>
              <w:left w:val="nil"/>
              <w:bottom w:val="nil"/>
              <w:right w:val="nil"/>
            </w:tcBorders>
            <w:shd w:val="clear" w:color="auto" w:fill="auto"/>
            <w:tcMar>
              <w:top w:w="6" w:type="dxa"/>
              <w:left w:w="6" w:type="dxa"/>
              <w:bottom w:w="0" w:type="dxa"/>
              <w:right w:w="6" w:type="dxa"/>
            </w:tcMar>
            <w:vAlign w:val="bottom"/>
            <w:hideMark/>
          </w:tcPr>
          <w:p w14:paraId="3D35F550"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bCs/>
                <w:color w:val="000000" w:themeColor="text1"/>
                <w:sz w:val="19"/>
                <w:szCs w:val="19"/>
                <w:lang w:val="en-US"/>
              </w:rPr>
              <w:t>Rural</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5A10CA43"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-0.099*</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512C6220"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-0.059</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2EBD5425"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-0.125**</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3051E636"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-0.018</w:t>
            </w:r>
          </w:p>
        </w:tc>
      </w:tr>
      <w:tr w:rsidR="00D02C06" w:rsidRPr="003F693F" w14:paraId="3E22D677" w14:textId="77777777" w:rsidTr="002237DF">
        <w:trPr>
          <w:trHeight w:val="113"/>
        </w:trPr>
        <w:tc>
          <w:tcPr>
            <w:tcW w:w="2004" w:type="pct"/>
            <w:tcBorders>
              <w:top w:val="nil"/>
              <w:left w:val="nil"/>
              <w:bottom w:val="nil"/>
              <w:right w:val="nil"/>
            </w:tcBorders>
            <w:shd w:val="clear" w:color="auto" w:fill="auto"/>
            <w:tcMar>
              <w:top w:w="6" w:type="dxa"/>
              <w:left w:w="6" w:type="dxa"/>
              <w:bottom w:w="0" w:type="dxa"/>
              <w:right w:w="6" w:type="dxa"/>
            </w:tcMar>
            <w:vAlign w:val="bottom"/>
            <w:hideMark/>
          </w:tcPr>
          <w:p w14:paraId="0ACFE8E4" w14:textId="77777777" w:rsidR="00D02C06" w:rsidRPr="003F693F" w:rsidRDefault="00D02C06" w:rsidP="002237DF">
            <w:pPr>
              <w:spacing w:line="480" w:lineRule="auto"/>
              <w:rPr>
                <w:rFonts w:cstheme="minorHAnsi"/>
                <w:bCs/>
                <w:color w:val="000000" w:themeColor="text1"/>
                <w:sz w:val="19"/>
                <w:szCs w:val="19"/>
                <w:lang w:val="en-US"/>
              </w:rPr>
            </w:pP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652631B1"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(0.054)</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054D3C5B"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(0.043)</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7F11157E"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(0.061)</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4D7289F2"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(0.058)</w:t>
            </w:r>
          </w:p>
        </w:tc>
      </w:tr>
      <w:tr w:rsidR="00D02C06" w:rsidRPr="003F693F" w14:paraId="5671E3E9" w14:textId="77777777" w:rsidTr="002237DF">
        <w:trPr>
          <w:trHeight w:val="113"/>
        </w:trPr>
        <w:tc>
          <w:tcPr>
            <w:tcW w:w="2004" w:type="pct"/>
            <w:tcBorders>
              <w:top w:val="nil"/>
              <w:left w:val="nil"/>
              <w:bottom w:val="nil"/>
              <w:right w:val="nil"/>
            </w:tcBorders>
            <w:shd w:val="clear" w:color="auto" w:fill="auto"/>
            <w:tcMar>
              <w:top w:w="6" w:type="dxa"/>
              <w:left w:w="6" w:type="dxa"/>
              <w:bottom w:w="0" w:type="dxa"/>
              <w:right w:w="6" w:type="dxa"/>
            </w:tcMar>
            <w:vAlign w:val="bottom"/>
            <w:hideMark/>
          </w:tcPr>
          <w:p w14:paraId="598A6CFE"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bCs/>
                <w:color w:val="000000" w:themeColor="text1"/>
                <w:sz w:val="19"/>
                <w:szCs w:val="19"/>
                <w:lang w:val="en-US"/>
              </w:rPr>
              <w:t>Education Level: Secondary</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2E843D57"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0.095</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2232101E"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0.148</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75A11CBF"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0.205</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40D8C106"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0.050</w:t>
            </w:r>
          </w:p>
        </w:tc>
      </w:tr>
      <w:tr w:rsidR="00D02C06" w:rsidRPr="003F693F" w14:paraId="2B93BBF2" w14:textId="77777777" w:rsidTr="002237DF">
        <w:trPr>
          <w:trHeight w:val="113"/>
        </w:trPr>
        <w:tc>
          <w:tcPr>
            <w:tcW w:w="2004" w:type="pct"/>
            <w:tcBorders>
              <w:top w:val="nil"/>
              <w:left w:val="nil"/>
              <w:bottom w:val="nil"/>
              <w:right w:val="nil"/>
            </w:tcBorders>
            <w:shd w:val="clear" w:color="auto" w:fill="auto"/>
            <w:tcMar>
              <w:top w:w="6" w:type="dxa"/>
              <w:left w:w="6" w:type="dxa"/>
              <w:bottom w:w="0" w:type="dxa"/>
              <w:right w:w="6" w:type="dxa"/>
            </w:tcMar>
            <w:vAlign w:val="bottom"/>
            <w:hideMark/>
          </w:tcPr>
          <w:p w14:paraId="6A414E97" w14:textId="77777777" w:rsidR="00D02C06" w:rsidRPr="003F693F" w:rsidRDefault="00D02C06" w:rsidP="002237DF">
            <w:pPr>
              <w:spacing w:line="480" w:lineRule="auto"/>
              <w:rPr>
                <w:rFonts w:cstheme="minorHAnsi"/>
                <w:bCs/>
                <w:color w:val="000000" w:themeColor="text1"/>
                <w:sz w:val="19"/>
                <w:szCs w:val="19"/>
                <w:lang w:val="en-US"/>
              </w:rPr>
            </w:pP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6670D4BD"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(0.137)</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119E475B"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(0.103)</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002428BB"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(0.151)</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063B4A08"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(0.156)</w:t>
            </w:r>
          </w:p>
        </w:tc>
      </w:tr>
      <w:tr w:rsidR="00D02C06" w:rsidRPr="003F693F" w14:paraId="40956C1B" w14:textId="77777777" w:rsidTr="002237DF">
        <w:trPr>
          <w:trHeight w:val="113"/>
        </w:trPr>
        <w:tc>
          <w:tcPr>
            <w:tcW w:w="2004" w:type="pct"/>
            <w:tcBorders>
              <w:top w:val="nil"/>
              <w:left w:val="nil"/>
              <w:bottom w:val="nil"/>
              <w:right w:val="nil"/>
            </w:tcBorders>
            <w:shd w:val="clear" w:color="auto" w:fill="auto"/>
            <w:tcMar>
              <w:top w:w="6" w:type="dxa"/>
              <w:left w:w="6" w:type="dxa"/>
              <w:bottom w:w="0" w:type="dxa"/>
              <w:right w:w="6" w:type="dxa"/>
            </w:tcMar>
            <w:vAlign w:val="bottom"/>
            <w:hideMark/>
          </w:tcPr>
          <w:p w14:paraId="5D9E0D1D"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bCs/>
                <w:color w:val="000000" w:themeColor="text1"/>
                <w:sz w:val="19"/>
                <w:szCs w:val="19"/>
                <w:lang w:val="en-US"/>
              </w:rPr>
              <w:t>Education Level: High school</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1369EF29"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-0.003</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6208BCFA"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0.108</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0446AECC"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0.294**</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26AC71C5"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0.066</w:t>
            </w:r>
          </w:p>
        </w:tc>
      </w:tr>
      <w:tr w:rsidR="00D02C06" w:rsidRPr="003F693F" w14:paraId="283434CA" w14:textId="77777777" w:rsidTr="002237DF">
        <w:trPr>
          <w:trHeight w:val="113"/>
        </w:trPr>
        <w:tc>
          <w:tcPr>
            <w:tcW w:w="2004" w:type="pct"/>
            <w:tcBorders>
              <w:top w:val="nil"/>
              <w:left w:val="nil"/>
              <w:bottom w:val="nil"/>
              <w:right w:val="nil"/>
            </w:tcBorders>
            <w:shd w:val="clear" w:color="auto" w:fill="auto"/>
            <w:tcMar>
              <w:top w:w="6" w:type="dxa"/>
              <w:left w:w="6" w:type="dxa"/>
              <w:bottom w:w="0" w:type="dxa"/>
              <w:right w:w="6" w:type="dxa"/>
            </w:tcMar>
            <w:vAlign w:val="bottom"/>
            <w:hideMark/>
          </w:tcPr>
          <w:p w14:paraId="3F6123F9" w14:textId="77777777" w:rsidR="00D02C06" w:rsidRPr="003F693F" w:rsidRDefault="00D02C06" w:rsidP="002237DF">
            <w:pPr>
              <w:spacing w:line="480" w:lineRule="auto"/>
              <w:rPr>
                <w:rFonts w:cstheme="minorHAnsi"/>
                <w:bCs/>
                <w:color w:val="000000" w:themeColor="text1"/>
                <w:sz w:val="19"/>
                <w:szCs w:val="19"/>
                <w:lang w:val="en-US"/>
              </w:rPr>
            </w:pP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0CADCAF9"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(0.133)</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025058D3"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(0.098)</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5F6C4A20"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(0.146)</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5864A5A9"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(0.153)</w:t>
            </w:r>
          </w:p>
        </w:tc>
      </w:tr>
      <w:tr w:rsidR="00D02C06" w:rsidRPr="003F693F" w14:paraId="34AB0ABF" w14:textId="77777777" w:rsidTr="002237DF">
        <w:trPr>
          <w:trHeight w:val="113"/>
        </w:trPr>
        <w:tc>
          <w:tcPr>
            <w:tcW w:w="2004" w:type="pct"/>
            <w:tcBorders>
              <w:top w:val="nil"/>
              <w:left w:val="nil"/>
              <w:bottom w:val="nil"/>
              <w:right w:val="nil"/>
            </w:tcBorders>
            <w:shd w:val="clear" w:color="auto" w:fill="auto"/>
            <w:tcMar>
              <w:top w:w="6" w:type="dxa"/>
              <w:left w:w="6" w:type="dxa"/>
              <w:bottom w:w="0" w:type="dxa"/>
              <w:right w:w="6" w:type="dxa"/>
            </w:tcMar>
            <w:vAlign w:val="bottom"/>
            <w:hideMark/>
          </w:tcPr>
          <w:p w14:paraId="75D9EE8A"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bCs/>
                <w:color w:val="000000" w:themeColor="text1"/>
                <w:sz w:val="19"/>
                <w:szCs w:val="19"/>
                <w:lang w:val="en-US"/>
              </w:rPr>
              <w:t>Education Level: College or higher</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44A11713"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-0.036</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72FEFFF4"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0.192*</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3BAE1B7E"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0.365**</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21618153"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0.130</w:t>
            </w:r>
          </w:p>
        </w:tc>
      </w:tr>
      <w:tr w:rsidR="00D02C06" w:rsidRPr="003F693F" w14:paraId="489F3CD2" w14:textId="77777777" w:rsidTr="002237DF">
        <w:trPr>
          <w:trHeight w:val="113"/>
        </w:trPr>
        <w:tc>
          <w:tcPr>
            <w:tcW w:w="2004" w:type="pct"/>
            <w:tcBorders>
              <w:top w:val="nil"/>
              <w:left w:val="nil"/>
              <w:bottom w:val="nil"/>
              <w:right w:val="nil"/>
            </w:tcBorders>
            <w:shd w:val="clear" w:color="auto" w:fill="auto"/>
            <w:tcMar>
              <w:top w:w="6" w:type="dxa"/>
              <w:left w:w="6" w:type="dxa"/>
              <w:bottom w:w="0" w:type="dxa"/>
              <w:right w:w="6" w:type="dxa"/>
            </w:tcMar>
            <w:vAlign w:val="bottom"/>
            <w:hideMark/>
          </w:tcPr>
          <w:p w14:paraId="20C800B4" w14:textId="77777777" w:rsidR="00D02C06" w:rsidRPr="003F693F" w:rsidRDefault="00D02C06" w:rsidP="002237DF">
            <w:pPr>
              <w:spacing w:line="480" w:lineRule="auto"/>
              <w:rPr>
                <w:rFonts w:cstheme="minorHAnsi"/>
                <w:bCs/>
                <w:color w:val="000000" w:themeColor="text1"/>
                <w:sz w:val="19"/>
                <w:szCs w:val="19"/>
                <w:lang w:val="en-US"/>
              </w:rPr>
            </w:pP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33CFBF86"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(0.145)</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43F3521E"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(0.108)</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68A22BF4"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(0.159)</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307D0E6D"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(0.169)</w:t>
            </w:r>
          </w:p>
        </w:tc>
      </w:tr>
      <w:tr w:rsidR="00D02C06" w:rsidRPr="003F693F" w14:paraId="34A97E7F" w14:textId="77777777" w:rsidTr="002237DF">
        <w:trPr>
          <w:trHeight w:val="113"/>
        </w:trPr>
        <w:tc>
          <w:tcPr>
            <w:tcW w:w="2004" w:type="pct"/>
            <w:tcBorders>
              <w:top w:val="nil"/>
              <w:left w:val="nil"/>
              <w:bottom w:val="nil"/>
              <w:right w:val="nil"/>
            </w:tcBorders>
            <w:shd w:val="clear" w:color="auto" w:fill="auto"/>
            <w:tcMar>
              <w:top w:w="6" w:type="dxa"/>
              <w:left w:w="6" w:type="dxa"/>
              <w:bottom w:w="0" w:type="dxa"/>
              <w:right w:w="6" w:type="dxa"/>
            </w:tcMar>
            <w:vAlign w:val="bottom"/>
            <w:hideMark/>
          </w:tcPr>
          <w:p w14:paraId="1FED1A3C"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bCs/>
                <w:color w:val="000000" w:themeColor="text1"/>
                <w:sz w:val="19"/>
                <w:szCs w:val="19"/>
                <w:lang w:val="en-US"/>
              </w:rPr>
              <w:t>Married</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66143062"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0.110**</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2F910F79"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0.046</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6B0B4FB3"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0.009</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2BFD6F74"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-0.068</w:t>
            </w:r>
          </w:p>
        </w:tc>
      </w:tr>
      <w:tr w:rsidR="00D02C06" w:rsidRPr="003F693F" w14:paraId="1B1FCCC8" w14:textId="77777777" w:rsidTr="002237DF">
        <w:trPr>
          <w:trHeight w:val="113"/>
        </w:trPr>
        <w:tc>
          <w:tcPr>
            <w:tcW w:w="2004" w:type="pct"/>
            <w:tcBorders>
              <w:top w:val="nil"/>
              <w:left w:val="nil"/>
              <w:bottom w:val="nil"/>
              <w:right w:val="nil"/>
            </w:tcBorders>
            <w:shd w:val="clear" w:color="auto" w:fill="auto"/>
            <w:tcMar>
              <w:top w:w="6" w:type="dxa"/>
              <w:left w:w="6" w:type="dxa"/>
              <w:bottom w:w="0" w:type="dxa"/>
              <w:right w:w="6" w:type="dxa"/>
            </w:tcMar>
            <w:vAlign w:val="bottom"/>
            <w:hideMark/>
          </w:tcPr>
          <w:p w14:paraId="6566A14E" w14:textId="77777777" w:rsidR="00D02C06" w:rsidRPr="003F693F" w:rsidRDefault="00D02C06" w:rsidP="002237DF">
            <w:pPr>
              <w:spacing w:line="480" w:lineRule="auto"/>
              <w:rPr>
                <w:rFonts w:cstheme="minorHAnsi"/>
                <w:bCs/>
                <w:color w:val="000000" w:themeColor="text1"/>
                <w:sz w:val="19"/>
                <w:szCs w:val="19"/>
                <w:lang w:val="en-US"/>
              </w:rPr>
            </w:pP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2D471F01"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(0.055)</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1C7D31E5"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(0.045)</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09EFF171"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(0.066)</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550E27F5"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(0.065)</w:t>
            </w:r>
          </w:p>
        </w:tc>
      </w:tr>
      <w:tr w:rsidR="00D02C06" w:rsidRPr="003F693F" w14:paraId="7A15833E" w14:textId="77777777" w:rsidTr="002237DF">
        <w:trPr>
          <w:trHeight w:val="113"/>
        </w:trPr>
        <w:tc>
          <w:tcPr>
            <w:tcW w:w="2004" w:type="pct"/>
            <w:tcBorders>
              <w:top w:val="nil"/>
              <w:left w:val="nil"/>
              <w:bottom w:val="nil"/>
              <w:right w:val="nil"/>
            </w:tcBorders>
            <w:shd w:val="clear" w:color="auto" w:fill="auto"/>
            <w:tcMar>
              <w:top w:w="6" w:type="dxa"/>
              <w:left w:w="6" w:type="dxa"/>
              <w:bottom w:w="0" w:type="dxa"/>
              <w:right w:w="6" w:type="dxa"/>
            </w:tcMar>
            <w:vAlign w:val="bottom"/>
            <w:hideMark/>
          </w:tcPr>
          <w:p w14:paraId="2DFFC1EA"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bCs/>
                <w:color w:val="000000" w:themeColor="text1"/>
                <w:sz w:val="19"/>
                <w:szCs w:val="19"/>
                <w:lang w:val="en-US"/>
              </w:rPr>
              <w:t>Number of adults in household</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47BEFCC2"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-0.011</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04F374A6"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-0.010</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0ACEB370"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0.059**</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36C68CD4"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0.040</w:t>
            </w:r>
          </w:p>
        </w:tc>
      </w:tr>
      <w:tr w:rsidR="00D02C06" w:rsidRPr="003F693F" w14:paraId="49DD978A" w14:textId="77777777" w:rsidTr="002237DF">
        <w:trPr>
          <w:trHeight w:val="113"/>
        </w:trPr>
        <w:tc>
          <w:tcPr>
            <w:tcW w:w="2004" w:type="pct"/>
            <w:tcBorders>
              <w:top w:val="nil"/>
              <w:left w:val="nil"/>
              <w:bottom w:val="nil"/>
              <w:right w:val="nil"/>
            </w:tcBorders>
            <w:shd w:val="clear" w:color="auto" w:fill="auto"/>
            <w:tcMar>
              <w:top w:w="6" w:type="dxa"/>
              <w:left w:w="6" w:type="dxa"/>
              <w:bottom w:w="0" w:type="dxa"/>
              <w:right w:w="6" w:type="dxa"/>
            </w:tcMar>
            <w:vAlign w:val="bottom"/>
            <w:hideMark/>
          </w:tcPr>
          <w:p w14:paraId="2658E6BF" w14:textId="77777777" w:rsidR="00D02C06" w:rsidRPr="003F693F" w:rsidRDefault="00D02C06" w:rsidP="002237DF">
            <w:pPr>
              <w:spacing w:line="480" w:lineRule="auto"/>
              <w:rPr>
                <w:rFonts w:cstheme="minorHAnsi"/>
                <w:bCs/>
                <w:color w:val="000000" w:themeColor="text1"/>
                <w:sz w:val="19"/>
                <w:szCs w:val="19"/>
                <w:lang w:val="en-US"/>
              </w:rPr>
            </w:pP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3B9905BA"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(0.024)</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787D9053"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(0.019)</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0416C59B"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(0.026)</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78A76BC0"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(0.028)</w:t>
            </w:r>
          </w:p>
        </w:tc>
      </w:tr>
      <w:tr w:rsidR="00D02C06" w:rsidRPr="003F693F" w14:paraId="0BC00881" w14:textId="77777777" w:rsidTr="002237DF">
        <w:trPr>
          <w:trHeight w:val="113"/>
        </w:trPr>
        <w:tc>
          <w:tcPr>
            <w:tcW w:w="2004" w:type="pct"/>
            <w:tcBorders>
              <w:top w:val="nil"/>
              <w:left w:val="nil"/>
              <w:bottom w:val="nil"/>
              <w:right w:val="nil"/>
            </w:tcBorders>
            <w:shd w:val="clear" w:color="auto" w:fill="auto"/>
            <w:tcMar>
              <w:top w:w="6" w:type="dxa"/>
              <w:left w:w="6" w:type="dxa"/>
              <w:bottom w:w="0" w:type="dxa"/>
              <w:right w:w="6" w:type="dxa"/>
            </w:tcMar>
            <w:vAlign w:val="bottom"/>
            <w:hideMark/>
          </w:tcPr>
          <w:p w14:paraId="550B6D76"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bCs/>
                <w:color w:val="000000" w:themeColor="text1"/>
                <w:sz w:val="19"/>
                <w:szCs w:val="19"/>
                <w:lang w:val="en-US"/>
              </w:rPr>
              <w:t>Number of children in household</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32732A06"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-0.015</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07200013"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-0.008</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71AF8ED9"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-0.008</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770812A4"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-0.003</w:t>
            </w:r>
          </w:p>
        </w:tc>
      </w:tr>
      <w:tr w:rsidR="00D02C06" w:rsidRPr="003F693F" w14:paraId="001187D2" w14:textId="77777777" w:rsidTr="002237DF">
        <w:trPr>
          <w:trHeight w:val="113"/>
        </w:trPr>
        <w:tc>
          <w:tcPr>
            <w:tcW w:w="2004" w:type="pct"/>
            <w:tcBorders>
              <w:top w:val="nil"/>
              <w:left w:val="nil"/>
              <w:bottom w:val="nil"/>
              <w:right w:val="nil"/>
            </w:tcBorders>
            <w:shd w:val="clear" w:color="auto" w:fill="auto"/>
            <w:tcMar>
              <w:top w:w="6" w:type="dxa"/>
              <w:left w:w="6" w:type="dxa"/>
              <w:bottom w:w="0" w:type="dxa"/>
              <w:right w:w="6" w:type="dxa"/>
            </w:tcMar>
            <w:vAlign w:val="bottom"/>
            <w:hideMark/>
          </w:tcPr>
          <w:p w14:paraId="6112F821" w14:textId="77777777" w:rsidR="00D02C06" w:rsidRPr="003F693F" w:rsidRDefault="00D02C06" w:rsidP="002237DF">
            <w:pPr>
              <w:spacing w:line="480" w:lineRule="auto"/>
              <w:rPr>
                <w:rFonts w:cstheme="minorHAnsi"/>
                <w:bCs/>
                <w:color w:val="000000" w:themeColor="text1"/>
                <w:sz w:val="19"/>
                <w:szCs w:val="19"/>
                <w:lang w:val="en-US"/>
              </w:rPr>
            </w:pP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2FC5FDD4"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(0.041)</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59A780CF"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(0.033)</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0A057A64"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(0.039)</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0F35051B"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(0.044)</w:t>
            </w:r>
          </w:p>
        </w:tc>
      </w:tr>
      <w:tr w:rsidR="00D02C06" w:rsidRPr="003F693F" w14:paraId="18CAA2D4" w14:textId="77777777" w:rsidTr="002237DF">
        <w:trPr>
          <w:trHeight w:val="113"/>
        </w:trPr>
        <w:tc>
          <w:tcPr>
            <w:tcW w:w="2004" w:type="pct"/>
            <w:tcBorders>
              <w:top w:val="nil"/>
              <w:left w:val="nil"/>
              <w:bottom w:val="nil"/>
              <w:right w:val="nil"/>
            </w:tcBorders>
            <w:shd w:val="clear" w:color="auto" w:fill="auto"/>
            <w:tcMar>
              <w:top w:w="6" w:type="dxa"/>
              <w:left w:w="6" w:type="dxa"/>
              <w:bottom w:w="0" w:type="dxa"/>
              <w:right w:w="6" w:type="dxa"/>
            </w:tcMar>
            <w:vAlign w:val="bottom"/>
            <w:hideMark/>
          </w:tcPr>
          <w:p w14:paraId="3B9440CE"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bCs/>
                <w:color w:val="000000" w:themeColor="text1"/>
                <w:sz w:val="19"/>
                <w:szCs w:val="19"/>
                <w:lang w:val="en-US"/>
              </w:rPr>
              <w:t>WHO disability score</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4186FD8C"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-0.421***</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72B9BBBF"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-0.591***</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5A64910F"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-0.548***</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5F1DE442"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-0.291***</w:t>
            </w:r>
          </w:p>
        </w:tc>
      </w:tr>
      <w:tr w:rsidR="00D02C06" w:rsidRPr="003F693F" w14:paraId="2285D0F6" w14:textId="77777777" w:rsidTr="002237DF">
        <w:trPr>
          <w:trHeight w:val="113"/>
        </w:trPr>
        <w:tc>
          <w:tcPr>
            <w:tcW w:w="2004" w:type="pct"/>
            <w:tcBorders>
              <w:top w:val="nil"/>
              <w:left w:val="nil"/>
              <w:bottom w:val="nil"/>
              <w:right w:val="nil"/>
            </w:tcBorders>
            <w:shd w:val="clear" w:color="auto" w:fill="auto"/>
            <w:tcMar>
              <w:top w:w="6" w:type="dxa"/>
              <w:left w:w="6" w:type="dxa"/>
              <w:bottom w:w="0" w:type="dxa"/>
              <w:right w:w="6" w:type="dxa"/>
            </w:tcMar>
            <w:vAlign w:val="bottom"/>
            <w:hideMark/>
          </w:tcPr>
          <w:p w14:paraId="30D5533E" w14:textId="77777777" w:rsidR="00D02C06" w:rsidRPr="003F693F" w:rsidRDefault="00D02C06" w:rsidP="002237DF">
            <w:pPr>
              <w:spacing w:line="480" w:lineRule="auto"/>
              <w:rPr>
                <w:rFonts w:cstheme="minorHAnsi"/>
                <w:bCs/>
                <w:color w:val="000000" w:themeColor="text1"/>
                <w:sz w:val="19"/>
                <w:szCs w:val="19"/>
                <w:lang w:val="en-US"/>
              </w:rPr>
            </w:pP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02E73C28"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(0.048)</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7BFB7AB5"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(0.043)</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799F6A17"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(0.057)</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73B5DA54"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(0.058)</w:t>
            </w:r>
          </w:p>
        </w:tc>
      </w:tr>
      <w:tr w:rsidR="00D02C06" w:rsidRPr="003F693F" w14:paraId="0F55D26B" w14:textId="77777777" w:rsidTr="002237DF">
        <w:trPr>
          <w:trHeight w:val="113"/>
        </w:trPr>
        <w:tc>
          <w:tcPr>
            <w:tcW w:w="2004" w:type="pct"/>
            <w:tcBorders>
              <w:top w:val="nil"/>
              <w:left w:val="nil"/>
              <w:bottom w:val="nil"/>
              <w:right w:val="nil"/>
            </w:tcBorders>
            <w:shd w:val="clear" w:color="auto" w:fill="auto"/>
            <w:tcMar>
              <w:top w:w="6" w:type="dxa"/>
              <w:left w:w="6" w:type="dxa"/>
              <w:bottom w:w="0" w:type="dxa"/>
              <w:right w:w="6" w:type="dxa"/>
            </w:tcMar>
            <w:vAlign w:val="bottom"/>
            <w:hideMark/>
          </w:tcPr>
          <w:p w14:paraId="02AE3E5E" w14:textId="77777777" w:rsidR="00D02C06" w:rsidRPr="003F693F" w:rsidRDefault="00D02C06" w:rsidP="002237DF">
            <w:pPr>
              <w:spacing w:line="480" w:lineRule="auto"/>
              <w:rPr>
                <w:rFonts w:cstheme="minorHAnsi"/>
                <w:b/>
                <w:bCs/>
                <w:color w:val="000000" w:themeColor="text1"/>
                <w:sz w:val="19"/>
                <w:szCs w:val="19"/>
                <w:lang w:val="en-US"/>
              </w:rPr>
            </w:pPr>
            <w:r w:rsidRPr="003F693F">
              <w:rPr>
                <w:rFonts w:cstheme="minorHAnsi"/>
                <w:b/>
                <w:bCs/>
                <w:color w:val="000000" w:themeColor="text1"/>
                <w:sz w:val="19"/>
                <w:szCs w:val="19"/>
                <w:lang w:val="en-US"/>
              </w:rPr>
              <w:t>Inpatient care since 12m</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719B5D2F" w14:textId="77777777" w:rsidR="00D02C06" w:rsidRPr="003F693F" w:rsidRDefault="00D02C06" w:rsidP="002237DF">
            <w:pPr>
              <w:spacing w:line="480" w:lineRule="auto"/>
              <w:rPr>
                <w:rFonts w:cstheme="minorHAnsi"/>
                <w:b/>
                <w:bCs/>
                <w:color w:val="000000" w:themeColor="text1"/>
                <w:sz w:val="19"/>
                <w:szCs w:val="19"/>
                <w:lang w:val="en-US"/>
              </w:rPr>
            </w:pPr>
            <w:r w:rsidRPr="003F693F">
              <w:rPr>
                <w:rFonts w:cstheme="minorHAnsi"/>
                <w:b/>
                <w:bCs/>
                <w:sz w:val="19"/>
                <w:szCs w:val="19"/>
              </w:rPr>
              <w:t>0.045</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7052C763" w14:textId="77777777" w:rsidR="00D02C06" w:rsidRPr="003F693F" w:rsidRDefault="00D02C06" w:rsidP="002237DF">
            <w:pPr>
              <w:spacing w:line="480" w:lineRule="auto"/>
              <w:rPr>
                <w:rFonts w:cstheme="minorHAnsi"/>
                <w:b/>
                <w:bCs/>
                <w:color w:val="000000" w:themeColor="text1"/>
                <w:sz w:val="19"/>
                <w:szCs w:val="19"/>
                <w:lang w:val="en-US"/>
              </w:rPr>
            </w:pPr>
            <w:r w:rsidRPr="003F693F">
              <w:rPr>
                <w:rFonts w:cstheme="minorHAnsi"/>
                <w:b/>
                <w:bCs/>
                <w:sz w:val="19"/>
                <w:szCs w:val="19"/>
              </w:rPr>
              <w:t>-0.076</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32B826B7" w14:textId="77777777" w:rsidR="00D02C06" w:rsidRPr="003F693F" w:rsidRDefault="00D02C06" w:rsidP="002237DF">
            <w:pPr>
              <w:spacing w:line="480" w:lineRule="auto"/>
              <w:rPr>
                <w:rFonts w:cstheme="minorHAnsi"/>
                <w:b/>
                <w:bCs/>
                <w:color w:val="000000" w:themeColor="text1"/>
                <w:sz w:val="19"/>
                <w:szCs w:val="19"/>
                <w:lang w:val="en-US"/>
              </w:rPr>
            </w:pPr>
            <w:r w:rsidRPr="003F693F">
              <w:rPr>
                <w:rFonts w:cstheme="minorHAnsi"/>
                <w:b/>
                <w:bCs/>
                <w:sz w:val="19"/>
                <w:szCs w:val="19"/>
              </w:rPr>
              <w:t>-0.173**</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5DB1F6CC" w14:textId="77777777" w:rsidR="00D02C06" w:rsidRPr="003F693F" w:rsidRDefault="00D02C06" w:rsidP="002237DF">
            <w:pPr>
              <w:spacing w:line="480" w:lineRule="auto"/>
              <w:rPr>
                <w:rFonts w:cstheme="minorHAnsi"/>
                <w:b/>
                <w:bCs/>
                <w:color w:val="000000" w:themeColor="text1"/>
                <w:sz w:val="19"/>
                <w:szCs w:val="19"/>
                <w:lang w:val="en-US"/>
              </w:rPr>
            </w:pPr>
            <w:r w:rsidRPr="003F693F">
              <w:rPr>
                <w:rFonts w:cstheme="minorHAnsi"/>
                <w:b/>
                <w:bCs/>
                <w:sz w:val="19"/>
                <w:szCs w:val="19"/>
              </w:rPr>
              <w:t>-0.020</w:t>
            </w:r>
          </w:p>
        </w:tc>
      </w:tr>
      <w:tr w:rsidR="00D02C06" w:rsidRPr="003F693F" w14:paraId="42B1026E" w14:textId="77777777" w:rsidTr="002237DF">
        <w:trPr>
          <w:trHeight w:val="113"/>
        </w:trPr>
        <w:tc>
          <w:tcPr>
            <w:tcW w:w="2004" w:type="pct"/>
            <w:tcBorders>
              <w:top w:val="nil"/>
              <w:left w:val="nil"/>
              <w:bottom w:val="nil"/>
              <w:right w:val="nil"/>
            </w:tcBorders>
            <w:shd w:val="clear" w:color="auto" w:fill="auto"/>
            <w:tcMar>
              <w:top w:w="6" w:type="dxa"/>
              <w:left w:w="6" w:type="dxa"/>
              <w:bottom w:w="0" w:type="dxa"/>
              <w:right w:w="6" w:type="dxa"/>
            </w:tcMar>
            <w:vAlign w:val="bottom"/>
            <w:hideMark/>
          </w:tcPr>
          <w:p w14:paraId="6A761255" w14:textId="77777777" w:rsidR="00D02C06" w:rsidRPr="003F693F" w:rsidRDefault="00D02C06" w:rsidP="002237DF">
            <w:pPr>
              <w:spacing w:line="480" w:lineRule="auto"/>
              <w:rPr>
                <w:rFonts w:cstheme="minorHAnsi"/>
                <w:b/>
                <w:bCs/>
                <w:color w:val="000000" w:themeColor="text1"/>
                <w:sz w:val="19"/>
                <w:szCs w:val="19"/>
                <w:lang w:val="en-US"/>
              </w:rPr>
            </w:pP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4EAA4150" w14:textId="77777777" w:rsidR="00D02C06" w:rsidRPr="003F693F" w:rsidRDefault="00D02C06" w:rsidP="002237DF">
            <w:pPr>
              <w:spacing w:line="480" w:lineRule="auto"/>
              <w:rPr>
                <w:rFonts w:cstheme="minorHAnsi"/>
                <w:b/>
                <w:bCs/>
                <w:color w:val="000000" w:themeColor="text1"/>
                <w:sz w:val="19"/>
                <w:szCs w:val="19"/>
                <w:lang w:val="en-US"/>
              </w:rPr>
            </w:pPr>
            <w:r w:rsidRPr="003F693F">
              <w:rPr>
                <w:rFonts w:cstheme="minorHAnsi"/>
                <w:b/>
                <w:bCs/>
                <w:sz w:val="19"/>
                <w:szCs w:val="19"/>
              </w:rPr>
              <w:t>(0.064)</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74986C42" w14:textId="77777777" w:rsidR="00D02C06" w:rsidRPr="003F693F" w:rsidRDefault="00D02C06" w:rsidP="002237DF">
            <w:pPr>
              <w:spacing w:line="480" w:lineRule="auto"/>
              <w:rPr>
                <w:rFonts w:cstheme="minorHAnsi"/>
                <w:b/>
                <w:bCs/>
                <w:color w:val="000000" w:themeColor="text1"/>
                <w:sz w:val="19"/>
                <w:szCs w:val="19"/>
                <w:lang w:val="en-US"/>
              </w:rPr>
            </w:pPr>
            <w:r w:rsidRPr="003F693F">
              <w:rPr>
                <w:rFonts w:cstheme="minorHAnsi"/>
                <w:b/>
                <w:bCs/>
                <w:sz w:val="19"/>
                <w:szCs w:val="19"/>
              </w:rPr>
              <w:t>(0.054)</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167E03C9" w14:textId="77777777" w:rsidR="00D02C06" w:rsidRPr="003F693F" w:rsidRDefault="00D02C06" w:rsidP="002237DF">
            <w:pPr>
              <w:spacing w:line="480" w:lineRule="auto"/>
              <w:rPr>
                <w:rFonts w:cstheme="minorHAnsi"/>
                <w:b/>
                <w:bCs/>
                <w:color w:val="000000" w:themeColor="text1"/>
                <w:sz w:val="19"/>
                <w:szCs w:val="19"/>
                <w:lang w:val="en-US"/>
              </w:rPr>
            </w:pPr>
            <w:r w:rsidRPr="003F693F">
              <w:rPr>
                <w:rFonts w:cstheme="minorHAnsi"/>
                <w:b/>
                <w:bCs/>
                <w:sz w:val="19"/>
                <w:szCs w:val="19"/>
              </w:rPr>
              <w:t>(0.078)</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7B63E765" w14:textId="77777777" w:rsidR="00D02C06" w:rsidRPr="003F693F" w:rsidRDefault="00D02C06" w:rsidP="002237DF">
            <w:pPr>
              <w:spacing w:line="480" w:lineRule="auto"/>
              <w:rPr>
                <w:rFonts w:cstheme="minorHAnsi"/>
                <w:b/>
                <w:bCs/>
                <w:color w:val="000000" w:themeColor="text1"/>
                <w:sz w:val="19"/>
                <w:szCs w:val="19"/>
                <w:lang w:val="en-US"/>
              </w:rPr>
            </w:pPr>
            <w:r w:rsidRPr="003F693F">
              <w:rPr>
                <w:rFonts w:cstheme="minorHAnsi"/>
                <w:b/>
                <w:bCs/>
                <w:sz w:val="19"/>
                <w:szCs w:val="19"/>
              </w:rPr>
              <w:t>(0.074)</w:t>
            </w:r>
          </w:p>
        </w:tc>
      </w:tr>
      <w:tr w:rsidR="00D02C06" w:rsidRPr="003F693F" w14:paraId="3FC621CA" w14:textId="77777777" w:rsidTr="002237DF">
        <w:trPr>
          <w:trHeight w:val="113"/>
        </w:trPr>
        <w:tc>
          <w:tcPr>
            <w:tcW w:w="2004" w:type="pct"/>
            <w:tcBorders>
              <w:top w:val="nil"/>
              <w:left w:val="nil"/>
              <w:bottom w:val="nil"/>
              <w:right w:val="nil"/>
            </w:tcBorders>
            <w:shd w:val="clear" w:color="auto" w:fill="auto"/>
            <w:tcMar>
              <w:top w:w="6" w:type="dxa"/>
              <w:left w:w="6" w:type="dxa"/>
              <w:bottom w:w="0" w:type="dxa"/>
              <w:right w:w="6" w:type="dxa"/>
            </w:tcMar>
            <w:vAlign w:val="bottom"/>
            <w:hideMark/>
          </w:tcPr>
          <w:p w14:paraId="1BB70FCD" w14:textId="77777777" w:rsidR="00D02C06" w:rsidRPr="003F693F" w:rsidRDefault="00D02C06" w:rsidP="002237DF">
            <w:pPr>
              <w:spacing w:line="480" w:lineRule="auto"/>
              <w:rPr>
                <w:rFonts w:cstheme="minorHAnsi"/>
                <w:b/>
                <w:bCs/>
                <w:color w:val="000000" w:themeColor="text1"/>
                <w:sz w:val="19"/>
                <w:szCs w:val="19"/>
                <w:lang w:val="en-US"/>
              </w:rPr>
            </w:pPr>
            <w:r w:rsidRPr="003F693F">
              <w:rPr>
                <w:rFonts w:cstheme="minorHAnsi"/>
                <w:b/>
                <w:bCs/>
                <w:color w:val="000000" w:themeColor="text1"/>
                <w:sz w:val="19"/>
                <w:szCs w:val="19"/>
                <w:lang w:val="en-US"/>
              </w:rPr>
              <w:lastRenderedPageBreak/>
              <w:t>Outpatient care num 12m</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58E5FD25" w14:textId="77777777" w:rsidR="00D02C06" w:rsidRPr="003F693F" w:rsidRDefault="00D02C06" w:rsidP="002237DF">
            <w:pPr>
              <w:spacing w:line="480" w:lineRule="auto"/>
              <w:rPr>
                <w:rFonts w:cstheme="minorHAnsi"/>
                <w:b/>
                <w:bCs/>
                <w:color w:val="000000" w:themeColor="text1"/>
                <w:sz w:val="19"/>
                <w:szCs w:val="19"/>
                <w:lang w:val="en-US"/>
              </w:rPr>
            </w:pPr>
            <w:r w:rsidRPr="003F693F">
              <w:rPr>
                <w:rFonts w:cstheme="minorHAnsi"/>
                <w:b/>
                <w:bCs/>
                <w:sz w:val="19"/>
                <w:szCs w:val="19"/>
              </w:rPr>
              <w:t>-0.005</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0A2D4DD6" w14:textId="77777777" w:rsidR="00D02C06" w:rsidRPr="003F693F" w:rsidRDefault="00D02C06" w:rsidP="002237DF">
            <w:pPr>
              <w:spacing w:line="480" w:lineRule="auto"/>
              <w:rPr>
                <w:rFonts w:cstheme="minorHAnsi"/>
                <w:b/>
                <w:bCs/>
                <w:color w:val="000000" w:themeColor="text1"/>
                <w:sz w:val="19"/>
                <w:szCs w:val="19"/>
                <w:lang w:val="en-US"/>
              </w:rPr>
            </w:pPr>
            <w:r w:rsidRPr="003F693F">
              <w:rPr>
                <w:rFonts w:cstheme="minorHAnsi"/>
                <w:b/>
                <w:bCs/>
                <w:sz w:val="19"/>
                <w:szCs w:val="19"/>
              </w:rPr>
              <w:t>-0.016**</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070FB29C" w14:textId="77777777" w:rsidR="00D02C06" w:rsidRPr="003F693F" w:rsidRDefault="00D02C06" w:rsidP="002237DF">
            <w:pPr>
              <w:spacing w:line="480" w:lineRule="auto"/>
              <w:rPr>
                <w:rFonts w:cstheme="minorHAnsi"/>
                <w:b/>
                <w:bCs/>
                <w:color w:val="000000" w:themeColor="text1"/>
                <w:sz w:val="19"/>
                <w:szCs w:val="19"/>
                <w:lang w:val="en-US"/>
              </w:rPr>
            </w:pPr>
            <w:r w:rsidRPr="003F693F">
              <w:rPr>
                <w:rFonts w:cstheme="minorHAnsi"/>
                <w:b/>
                <w:bCs/>
                <w:sz w:val="19"/>
                <w:szCs w:val="19"/>
              </w:rPr>
              <w:t>-0.002</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0043B011" w14:textId="77777777" w:rsidR="00D02C06" w:rsidRPr="003F693F" w:rsidRDefault="00D02C06" w:rsidP="002237DF">
            <w:pPr>
              <w:spacing w:line="480" w:lineRule="auto"/>
              <w:rPr>
                <w:rFonts w:cstheme="minorHAnsi"/>
                <w:b/>
                <w:bCs/>
                <w:color w:val="000000" w:themeColor="text1"/>
                <w:sz w:val="19"/>
                <w:szCs w:val="19"/>
                <w:lang w:val="en-US"/>
              </w:rPr>
            </w:pPr>
            <w:r w:rsidRPr="003F693F">
              <w:rPr>
                <w:rFonts w:cstheme="minorHAnsi"/>
                <w:b/>
                <w:bCs/>
                <w:sz w:val="19"/>
                <w:szCs w:val="19"/>
              </w:rPr>
              <w:t>-0.003</w:t>
            </w:r>
          </w:p>
        </w:tc>
      </w:tr>
      <w:tr w:rsidR="00D02C06" w:rsidRPr="003F693F" w14:paraId="494B09D4" w14:textId="77777777" w:rsidTr="002237DF">
        <w:trPr>
          <w:trHeight w:val="113"/>
        </w:trPr>
        <w:tc>
          <w:tcPr>
            <w:tcW w:w="2004" w:type="pct"/>
            <w:tcBorders>
              <w:top w:val="nil"/>
              <w:left w:val="nil"/>
              <w:bottom w:val="nil"/>
              <w:right w:val="nil"/>
            </w:tcBorders>
            <w:shd w:val="clear" w:color="auto" w:fill="auto"/>
            <w:tcMar>
              <w:top w:w="6" w:type="dxa"/>
              <w:left w:w="6" w:type="dxa"/>
              <w:bottom w:w="0" w:type="dxa"/>
              <w:right w:w="6" w:type="dxa"/>
            </w:tcMar>
            <w:vAlign w:val="bottom"/>
            <w:hideMark/>
          </w:tcPr>
          <w:p w14:paraId="2F0B2345" w14:textId="77777777" w:rsidR="00D02C06" w:rsidRPr="003F693F" w:rsidRDefault="00D02C06" w:rsidP="002237DF">
            <w:pPr>
              <w:spacing w:line="480" w:lineRule="auto"/>
              <w:rPr>
                <w:rFonts w:cstheme="minorHAnsi"/>
                <w:b/>
                <w:bCs/>
                <w:color w:val="000000" w:themeColor="text1"/>
                <w:sz w:val="19"/>
                <w:szCs w:val="19"/>
                <w:lang w:val="en-US"/>
              </w:rPr>
            </w:pP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5954CA9B" w14:textId="77777777" w:rsidR="00D02C06" w:rsidRPr="003F693F" w:rsidRDefault="00D02C06" w:rsidP="002237DF">
            <w:pPr>
              <w:spacing w:line="480" w:lineRule="auto"/>
              <w:rPr>
                <w:rFonts w:cstheme="minorHAnsi"/>
                <w:b/>
                <w:bCs/>
                <w:color w:val="000000" w:themeColor="text1"/>
                <w:sz w:val="19"/>
                <w:szCs w:val="19"/>
                <w:lang w:val="en-US"/>
              </w:rPr>
            </w:pPr>
            <w:r w:rsidRPr="003F693F">
              <w:rPr>
                <w:rFonts w:cstheme="minorHAnsi"/>
                <w:b/>
                <w:bCs/>
                <w:sz w:val="19"/>
                <w:szCs w:val="19"/>
              </w:rPr>
              <w:t>(0.007)</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24ED9385" w14:textId="77777777" w:rsidR="00D02C06" w:rsidRPr="003F693F" w:rsidRDefault="00D02C06" w:rsidP="002237DF">
            <w:pPr>
              <w:spacing w:line="480" w:lineRule="auto"/>
              <w:rPr>
                <w:rFonts w:cstheme="minorHAnsi"/>
                <w:b/>
                <w:bCs/>
                <w:color w:val="000000" w:themeColor="text1"/>
                <w:sz w:val="19"/>
                <w:szCs w:val="19"/>
                <w:lang w:val="en-US"/>
              </w:rPr>
            </w:pPr>
            <w:r w:rsidRPr="003F693F">
              <w:rPr>
                <w:rFonts w:cstheme="minorHAnsi"/>
                <w:b/>
                <w:bCs/>
                <w:sz w:val="19"/>
                <w:szCs w:val="19"/>
              </w:rPr>
              <w:t>(0.006)</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49412EC8" w14:textId="77777777" w:rsidR="00D02C06" w:rsidRPr="003F693F" w:rsidRDefault="00D02C06" w:rsidP="002237DF">
            <w:pPr>
              <w:spacing w:line="480" w:lineRule="auto"/>
              <w:rPr>
                <w:rFonts w:cstheme="minorHAnsi"/>
                <w:b/>
                <w:bCs/>
                <w:color w:val="000000" w:themeColor="text1"/>
                <w:sz w:val="19"/>
                <w:szCs w:val="19"/>
                <w:lang w:val="en-US"/>
              </w:rPr>
            </w:pPr>
            <w:r w:rsidRPr="003F693F">
              <w:rPr>
                <w:rFonts w:cstheme="minorHAnsi"/>
                <w:b/>
                <w:bCs/>
                <w:sz w:val="19"/>
                <w:szCs w:val="19"/>
              </w:rPr>
              <w:t>(0.011)</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64AC83D9" w14:textId="77777777" w:rsidR="00D02C06" w:rsidRPr="003F693F" w:rsidRDefault="00D02C06" w:rsidP="002237DF">
            <w:pPr>
              <w:spacing w:line="480" w:lineRule="auto"/>
              <w:rPr>
                <w:rFonts w:cstheme="minorHAnsi"/>
                <w:b/>
                <w:bCs/>
                <w:color w:val="000000" w:themeColor="text1"/>
                <w:sz w:val="19"/>
                <w:szCs w:val="19"/>
                <w:lang w:val="en-US"/>
              </w:rPr>
            </w:pPr>
            <w:r w:rsidRPr="003F693F">
              <w:rPr>
                <w:rFonts w:cstheme="minorHAnsi"/>
                <w:b/>
                <w:bCs/>
                <w:sz w:val="19"/>
                <w:szCs w:val="19"/>
              </w:rPr>
              <w:t>(0.009)</w:t>
            </w:r>
          </w:p>
        </w:tc>
      </w:tr>
      <w:tr w:rsidR="00D02C06" w:rsidRPr="003F693F" w14:paraId="42EAAF97" w14:textId="77777777" w:rsidTr="002237DF">
        <w:trPr>
          <w:trHeight w:val="113"/>
        </w:trPr>
        <w:tc>
          <w:tcPr>
            <w:tcW w:w="2004" w:type="pct"/>
            <w:tcBorders>
              <w:top w:val="nil"/>
              <w:left w:val="nil"/>
              <w:bottom w:val="nil"/>
              <w:right w:val="nil"/>
            </w:tcBorders>
            <w:shd w:val="clear" w:color="auto" w:fill="auto"/>
            <w:tcMar>
              <w:top w:w="6" w:type="dxa"/>
              <w:left w:w="6" w:type="dxa"/>
              <w:bottom w:w="0" w:type="dxa"/>
              <w:right w:w="6" w:type="dxa"/>
            </w:tcMar>
            <w:vAlign w:val="bottom"/>
            <w:hideMark/>
          </w:tcPr>
          <w:p w14:paraId="5EC4D65E"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bCs/>
                <w:color w:val="000000" w:themeColor="text1"/>
                <w:sz w:val="19"/>
                <w:szCs w:val="19"/>
                <w:lang w:val="en-US"/>
              </w:rPr>
              <w:t>Equivalent household income</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4060B182"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-0.071</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5886AE81"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0.010</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41E16261"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0.015</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7E880311"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0.002</w:t>
            </w:r>
          </w:p>
        </w:tc>
      </w:tr>
      <w:tr w:rsidR="00D02C06" w:rsidRPr="003F693F" w14:paraId="75E3ABB4" w14:textId="77777777" w:rsidTr="002237DF">
        <w:trPr>
          <w:trHeight w:val="113"/>
        </w:trPr>
        <w:tc>
          <w:tcPr>
            <w:tcW w:w="2004" w:type="pct"/>
            <w:tcBorders>
              <w:top w:val="nil"/>
              <w:left w:val="nil"/>
              <w:bottom w:val="nil"/>
              <w:right w:val="nil"/>
            </w:tcBorders>
            <w:shd w:val="clear" w:color="auto" w:fill="auto"/>
            <w:tcMar>
              <w:top w:w="6" w:type="dxa"/>
              <w:left w:w="6" w:type="dxa"/>
              <w:bottom w:w="0" w:type="dxa"/>
              <w:right w:w="6" w:type="dxa"/>
            </w:tcMar>
            <w:vAlign w:val="bottom"/>
            <w:hideMark/>
          </w:tcPr>
          <w:p w14:paraId="405F1CFB" w14:textId="77777777" w:rsidR="00D02C06" w:rsidRPr="003F693F" w:rsidRDefault="00D02C06" w:rsidP="002237DF">
            <w:pPr>
              <w:spacing w:line="480" w:lineRule="auto"/>
              <w:rPr>
                <w:rFonts w:cstheme="minorHAnsi"/>
                <w:bCs/>
                <w:color w:val="000000" w:themeColor="text1"/>
                <w:sz w:val="19"/>
                <w:szCs w:val="19"/>
                <w:lang w:val="en-US"/>
              </w:rPr>
            </w:pP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1BE79CF5"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(0.044)</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1F7D1954"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(0.036)</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1D417972"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(0.050)</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73DCBA4A"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(0.052)</w:t>
            </w:r>
          </w:p>
        </w:tc>
      </w:tr>
      <w:tr w:rsidR="00D02C06" w:rsidRPr="003F693F" w14:paraId="74220DFB" w14:textId="77777777" w:rsidTr="002237DF">
        <w:trPr>
          <w:trHeight w:val="113"/>
        </w:trPr>
        <w:tc>
          <w:tcPr>
            <w:tcW w:w="2004" w:type="pct"/>
            <w:tcBorders>
              <w:top w:val="nil"/>
              <w:left w:val="nil"/>
              <w:bottom w:val="nil"/>
              <w:right w:val="nil"/>
            </w:tcBorders>
            <w:shd w:val="clear" w:color="auto" w:fill="auto"/>
            <w:tcMar>
              <w:top w:w="6" w:type="dxa"/>
              <w:left w:w="6" w:type="dxa"/>
              <w:bottom w:w="0" w:type="dxa"/>
              <w:right w:w="6" w:type="dxa"/>
            </w:tcMar>
            <w:vAlign w:val="bottom"/>
            <w:hideMark/>
          </w:tcPr>
          <w:p w14:paraId="3A3F1E4A"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bCs/>
                <w:color w:val="000000" w:themeColor="text1"/>
                <w:sz w:val="19"/>
                <w:szCs w:val="19"/>
                <w:lang w:val="en-US"/>
              </w:rPr>
              <w:t>Equivalent household income^2</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2279C724"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0.001</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34D963C8"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-0.081</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12D5AFDF"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-0.007</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2AC8CB0A"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-0.036</w:t>
            </w:r>
          </w:p>
        </w:tc>
      </w:tr>
      <w:tr w:rsidR="00D02C06" w:rsidRPr="003F693F" w14:paraId="19872164" w14:textId="77777777" w:rsidTr="002237DF">
        <w:trPr>
          <w:trHeight w:val="113"/>
        </w:trPr>
        <w:tc>
          <w:tcPr>
            <w:tcW w:w="2004" w:type="pct"/>
            <w:tcBorders>
              <w:top w:val="nil"/>
              <w:left w:val="nil"/>
              <w:bottom w:val="nil"/>
              <w:right w:val="nil"/>
            </w:tcBorders>
            <w:shd w:val="clear" w:color="auto" w:fill="auto"/>
            <w:tcMar>
              <w:top w:w="6" w:type="dxa"/>
              <w:left w:w="6" w:type="dxa"/>
              <w:bottom w:w="0" w:type="dxa"/>
              <w:right w:w="6" w:type="dxa"/>
            </w:tcMar>
            <w:vAlign w:val="bottom"/>
            <w:hideMark/>
          </w:tcPr>
          <w:p w14:paraId="597F3DBC" w14:textId="77777777" w:rsidR="00D02C06" w:rsidRPr="003F693F" w:rsidRDefault="00D02C06" w:rsidP="002237DF">
            <w:pPr>
              <w:spacing w:line="480" w:lineRule="auto"/>
              <w:rPr>
                <w:rFonts w:cstheme="minorHAnsi"/>
                <w:bCs/>
                <w:color w:val="000000" w:themeColor="text1"/>
                <w:sz w:val="19"/>
                <w:szCs w:val="19"/>
                <w:lang w:val="en-US"/>
              </w:rPr>
            </w:pP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01703057"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(0.082)</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47FB2151"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(0.068)</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083A049C"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(0.094)</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34CF8DFE"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(0.099)</w:t>
            </w:r>
          </w:p>
        </w:tc>
      </w:tr>
      <w:tr w:rsidR="00D02C06" w:rsidRPr="003F693F" w14:paraId="4A112F25" w14:textId="77777777" w:rsidTr="002237DF">
        <w:trPr>
          <w:trHeight w:val="113"/>
        </w:trPr>
        <w:tc>
          <w:tcPr>
            <w:tcW w:w="2004" w:type="pct"/>
            <w:tcBorders>
              <w:top w:val="nil"/>
              <w:left w:val="nil"/>
              <w:bottom w:val="nil"/>
              <w:right w:val="nil"/>
            </w:tcBorders>
            <w:shd w:val="clear" w:color="auto" w:fill="auto"/>
            <w:tcMar>
              <w:top w:w="6" w:type="dxa"/>
              <w:left w:w="6" w:type="dxa"/>
              <w:bottom w:w="0" w:type="dxa"/>
              <w:right w:w="6" w:type="dxa"/>
            </w:tcMar>
            <w:vAlign w:val="bottom"/>
            <w:hideMark/>
          </w:tcPr>
          <w:p w14:paraId="7018C42E"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bCs/>
                <w:color w:val="000000" w:themeColor="text1"/>
                <w:sz w:val="19"/>
                <w:szCs w:val="19"/>
                <w:lang w:val="en-US"/>
              </w:rPr>
              <w:t>Moderate HH income situation</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012B042A"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0.348***</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6A4B5EA7"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0.474***</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687B0AA1"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0.080</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53539F40"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0.131**</w:t>
            </w:r>
          </w:p>
        </w:tc>
      </w:tr>
      <w:tr w:rsidR="00D02C06" w:rsidRPr="003F693F" w14:paraId="0A6D444D" w14:textId="77777777" w:rsidTr="002237DF">
        <w:trPr>
          <w:trHeight w:val="113"/>
        </w:trPr>
        <w:tc>
          <w:tcPr>
            <w:tcW w:w="2004" w:type="pct"/>
            <w:tcBorders>
              <w:top w:val="nil"/>
              <w:left w:val="nil"/>
              <w:bottom w:val="nil"/>
              <w:right w:val="nil"/>
            </w:tcBorders>
            <w:shd w:val="clear" w:color="auto" w:fill="auto"/>
            <w:tcMar>
              <w:top w:w="6" w:type="dxa"/>
              <w:left w:w="6" w:type="dxa"/>
              <w:bottom w:w="0" w:type="dxa"/>
              <w:right w:w="6" w:type="dxa"/>
            </w:tcMar>
            <w:vAlign w:val="bottom"/>
            <w:hideMark/>
          </w:tcPr>
          <w:p w14:paraId="104A7091" w14:textId="77777777" w:rsidR="00D02C06" w:rsidRPr="003F693F" w:rsidRDefault="00D02C06" w:rsidP="002237DF">
            <w:pPr>
              <w:spacing w:line="480" w:lineRule="auto"/>
              <w:rPr>
                <w:rFonts w:cstheme="minorHAnsi"/>
                <w:bCs/>
                <w:color w:val="000000" w:themeColor="text1"/>
                <w:sz w:val="19"/>
                <w:szCs w:val="19"/>
                <w:lang w:val="en-US"/>
              </w:rPr>
            </w:pP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12CD2127"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(0.056)</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627D8AAA"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(0.046)</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053D9020"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(0.066)</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25CED279"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(0.060)</w:t>
            </w:r>
          </w:p>
        </w:tc>
      </w:tr>
      <w:tr w:rsidR="00D02C06" w:rsidRPr="003F693F" w14:paraId="2E919614" w14:textId="77777777" w:rsidTr="002237DF">
        <w:trPr>
          <w:trHeight w:val="113"/>
        </w:trPr>
        <w:tc>
          <w:tcPr>
            <w:tcW w:w="2004" w:type="pct"/>
            <w:tcBorders>
              <w:top w:val="nil"/>
              <w:left w:val="nil"/>
              <w:bottom w:val="nil"/>
              <w:right w:val="nil"/>
            </w:tcBorders>
            <w:shd w:val="clear" w:color="auto" w:fill="auto"/>
            <w:tcMar>
              <w:top w:w="6" w:type="dxa"/>
              <w:left w:w="6" w:type="dxa"/>
              <w:bottom w:w="0" w:type="dxa"/>
              <w:right w:w="6" w:type="dxa"/>
            </w:tcMar>
            <w:vAlign w:val="bottom"/>
            <w:hideMark/>
          </w:tcPr>
          <w:p w14:paraId="1CE1F75F"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bCs/>
                <w:color w:val="000000" w:themeColor="text1"/>
                <w:sz w:val="19"/>
                <w:szCs w:val="19"/>
                <w:lang w:val="en-US"/>
              </w:rPr>
              <w:t>Good HH income situation</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23DBB03C"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0.545***</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3E04B488"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0.880***</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558E8ADD"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0.341***</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587228BC"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0.246**</w:t>
            </w:r>
          </w:p>
        </w:tc>
      </w:tr>
      <w:tr w:rsidR="00D02C06" w:rsidRPr="003F693F" w14:paraId="2E4CEA0A" w14:textId="77777777" w:rsidTr="002237DF">
        <w:trPr>
          <w:trHeight w:val="113"/>
        </w:trPr>
        <w:tc>
          <w:tcPr>
            <w:tcW w:w="2004" w:type="pct"/>
            <w:tcBorders>
              <w:top w:val="nil"/>
              <w:left w:val="nil"/>
              <w:bottom w:val="nil"/>
              <w:right w:val="nil"/>
            </w:tcBorders>
            <w:shd w:val="clear" w:color="auto" w:fill="auto"/>
            <w:tcMar>
              <w:top w:w="6" w:type="dxa"/>
              <w:left w:w="6" w:type="dxa"/>
              <w:bottom w:w="0" w:type="dxa"/>
              <w:right w:w="6" w:type="dxa"/>
            </w:tcMar>
            <w:vAlign w:val="bottom"/>
            <w:hideMark/>
          </w:tcPr>
          <w:p w14:paraId="223758AE" w14:textId="77777777" w:rsidR="00D02C06" w:rsidRPr="003F693F" w:rsidRDefault="00D02C06" w:rsidP="002237DF">
            <w:pPr>
              <w:spacing w:line="480" w:lineRule="auto"/>
              <w:rPr>
                <w:rFonts w:cstheme="minorHAnsi"/>
                <w:bCs/>
                <w:color w:val="000000" w:themeColor="text1"/>
                <w:sz w:val="19"/>
                <w:szCs w:val="19"/>
                <w:lang w:val="en-US"/>
              </w:rPr>
            </w:pP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4051D5C4"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(0.083)</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1E828FC8"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(0.071)</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11D29B64"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(0.106)</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579FF37D"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(0.106)</w:t>
            </w:r>
          </w:p>
        </w:tc>
      </w:tr>
      <w:tr w:rsidR="00D02C06" w:rsidRPr="003F693F" w14:paraId="0872A6EB" w14:textId="77777777" w:rsidTr="002237DF">
        <w:trPr>
          <w:trHeight w:val="113"/>
        </w:trPr>
        <w:tc>
          <w:tcPr>
            <w:tcW w:w="2004" w:type="pct"/>
            <w:tcBorders>
              <w:top w:val="nil"/>
              <w:left w:val="nil"/>
              <w:bottom w:val="nil"/>
              <w:right w:val="nil"/>
            </w:tcBorders>
            <w:shd w:val="clear" w:color="auto" w:fill="auto"/>
            <w:tcMar>
              <w:top w:w="6" w:type="dxa"/>
              <w:left w:w="6" w:type="dxa"/>
              <w:bottom w:w="0" w:type="dxa"/>
              <w:right w:w="6" w:type="dxa"/>
            </w:tcMar>
            <w:vAlign w:val="bottom"/>
            <w:hideMark/>
          </w:tcPr>
          <w:p w14:paraId="57BB3D20"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bCs/>
                <w:color w:val="000000" w:themeColor="text1"/>
                <w:sz w:val="19"/>
                <w:szCs w:val="19"/>
                <w:lang w:val="en-US"/>
              </w:rPr>
              <w:t>Asset Index</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4524D701"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0.007</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31592E29"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-0.014</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454CAAD8"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0.014</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2942F30B"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0.029</w:t>
            </w:r>
          </w:p>
        </w:tc>
      </w:tr>
      <w:tr w:rsidR="00D02C06" w:rsidRPr="003F693F" w14:paraId="453C9159" w14:textId="77777777" w:rsidTr="002237DF">
        <w:trPr>
          <w:trHeight w:val="113"/>
        </w:trPr>
        <w:tc>
          <w:tcPr>
            <w:tcW w:w="2004" w:type="pct"/>
            <w:tcBorders>
              <w:top w:val="nil"/>
              <w:left w:val="nil"/>
              <w:bottom w:val="nil"/>
              <w:right w:val="nil"/>
            </w:tcBorders>
            <w:shd w:val="clear" w:color="auto" w:fill="auto"/>
            <w:tcMar>
              <w:top w:w="6" w:type="dxa"/>
              <w:left w:w="6" w:type="dxa"/>
              <w:bottom w:w="0" w:type="dxa"/>
              <w:right w:w="6" w:type="dxa"/>
            </w:tcMar>
            <w:vAlign w:val="bottom"/>
            <w:hideMark/>
          </w:tcPr>
          <w:p w14:paraId="317A4882" w14:textId="77777777" w:rsidR="00D02C06" w:rsidRPr="003F693F" w:rsidRDefault="00D02C06" w:rsidP="002237DF">
            <w:pPr>
              <w:spacing w:line="480" w:lineRule="auto"/>
              <w:rPr>
                <w:rFonts w:cstheme="minorHAnsi"/>
                <w:bCs/>
                <w:color w:val="000000" w:themeColor="text1"/>
                <w:sz w:val="19"/>
                <w:szCs w:val="19"/>
                <w:lang w:val="en-US"/>
              </w:rPr>
            </w:pP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3B3C737A"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(0.029)</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1926D767"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(0.023)</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02225A38"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(0.031)</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7AEBDAFA"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(0.032)</w:t>
            </w:r>
          </w:p>
        </w:tc>
      </w:tr>
      <w:tr w:rsidR="00D02C06" w:rsidRPr="003F693F" w14:paraId="3537754D" w14:textId="77777777" w:rsidTr="002237DF">
        <w:trPr>
          <w:trHeight w:val="113"/>
        </w:trPr>
        <w:tc>
          <w:tcPr>
            <w:tcW w:w="2004" w:type="pct"/>
            <w:tcBorders>
              <w:top w:val="nil"/>
              <w:left w:val="nil"/>
              <w:bottom w:val="nil"/>
              <w:right w:val="nil"/>
            </w:tcBorders>
            <w:shd w:val="clear" w:color="auto" w:fill="auto"/>
            <w:tcMar>
              <w:top w:w="6" w:type="dxa"/>
              <w:left w:w="6" w:type="dxa"/>
              <w:bottom w:w="0" w:type="dxa"/>
              <w:right w:w="6" w:type="dxa"/>
            </w:tcMar>
            <w:vAlign w:val="bottom"/>
            <w:hideMark/>
          </w:tcPr>
          <w:p w14:paraId="3FA0DCB9"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bCs/>
                <w:color w:val="000000" w:themeColor="text1"/>
                <w:sz w:val="19"/>
                <w:szCs w:val="19"/>
                <w:lang w:val="en-US"/>
              </w:rPr>
              <w:t>Year = 2008</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1940736F"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-0.008</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58993513"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-0.124**</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08960C3F"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-0.190**</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7F608767"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-0.057</w:t>
            </w:r>
          </w:p>
        </w:tc>
      </w:tr>
      <w:tr w:rsidR="00D02C06" w:rsidRPr="003F693F" w14:paraId="37B8E6CF" w14:textId="77777777" w:rsidTr="002237DF">
        <w:trPr>
          <w:trHeight w:val="113"/>
        </w:trPr>
        <w:tc>
          <w:tcPr>
            <w:tcW w:w="2004" w:type="pct"/>
            <w:tcBorders>
              <w:top w:val="nil"/>
              <w:left w:val="nil"/>
              <w:bottom w:val="nil"/>
              <w:right w:val="nil"/>
            </w:tcBorders>
            <w:shd w:val="clear" w:color="auto" w:fill="auto"/>
            <w:tcMar>
              <w:top w:w="6" w:type="dxa"/>
              <w:left w:w="6" w:type="dxa"/>
              <w:bottom w:w="0" w:type="dxa"/>
              <w:right w:w="6" w:type="dxa"/>
            </w:tcMar>
            <w:vAlign w:val="bottom"/>
            <w:hideMark/>
          </w:tcPr>
          <w:p w14:paraId="2B9BE09E" w14:textId="77777777" w:rsidR="00D02C06" w:rsidRPr="003F693F" w:rsidRDefault="00D02C06" w:rsidP="002237DF">
            <w:pPr>
              <w:spacing w:line="480" w:lineRule="auto"/>
              <w:rPr>
                <w:rFonts w:cstheme="minorHAnsi"/>
                <w:bCs/>
                <w:color w:val="000000" w:themeColor="text1"/>
                <w:sz w:val="19"/>
                <w:szCs w:val="19"/>
                <w:lang w:val="en-US"/>
              </w:rPr>
            </w:pP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1604D87B"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(0.062)</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52F19A4F"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(0.051)</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19B9A84F"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(0.076)</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027AAFDA"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(0.071)</w:t>
            </w:r>
          </w:p>
        </w:tc>
      </w:tr>
      <w:tr w:rsidR="00D02C06" w:rsidRPr="003F693F" w14:paraId="3BBBD1EE" w14:textId="77777777" w:rsidTr="002237DF">
        <w:trPr>
          <w:trHeight w:val="113"/>
        </w:trPr>
        <w:tc>
          <w:tcPr>
            <w:tcW w:w="2004" w:type="pct"/>
            <w:tcBorders>
              <w:top w:val="nil"/>
              <w:left w:val="nil"/>
              <w:bottom w:val="nil"/>
              <w:right w:val="nil"/>
            </w:tcBorders>
            <w:shd w:val="clear" w:color="auto" w:fill="auto"/>
            <w:tcMar>
              <w:top w:w="6" w:type="dxa"/>
              <w:left w:w="6" w:type="dxa"/>
              <w:bottom w:w="0" w:type="dxa"/>
              <w:right w:w="6" w:type="dxa"/>
            </w:tcMar>
            <w:vAlign w:val="bottom"/>
            <w:hideMark/>
          </w:tcPr>
          <w:p w14:paraId="4B7B57E9"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bCs/>
                <w:color w:val="000000" w:themeColor="text1"/>
                <w:sz w:val="19"/>
                <w:szCs w:val="19"/>
                <w:lang w:val="en-US"/>
              </w:rPr>
              <w:t>Year = 2010</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55E865C7"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0.119</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4F955EDB"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-0.031</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3064D00D"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-0.105</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268E4A0E"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0.082</w:t>
            </w:r>
          </w:p>
        </w:tc>
      </w:tr>
      <w:tr w:rsidR="00D02C06" w:rsidRPr="003F693F" w14:paraId="5E0E5D36" w14:textId="77777777" w:rsidTr="002237DF">
        <w:trPr>
          <w:trHeight w:val="113"/>
        </w:trPr>
        <w:tc>
          <w:tcPr>
            <w:tcW w:w="2004" w:type="pct"/>
            <w:tcBorders>
              <w:top w:val="nil"/>
              <w:left w:val="nil"/>
              <w:bottom w:val="nil"/>
              <w:right w:val="nil"/>
            </w:tcBorders>
            <w:shd w:val="clear" w:color="auto" w:fill="auto"/>
            <w:tcMar>
              <w:top w:w="6" w:type="dxa"/>
              <w:left w:w="6" w:type="dxa"/>
              <w:bottom w:w="0" w:type="dxa"/>
              <w:right w:w="6" w:type="dxa"/>
            </w:tcMar>
            <w:vAlign w:val="bottom"/>
            <w:hideMark/>
          </w:tcPr>
          <w:p w14:paraId="2F715EF2" w14:textId="77777777" w:rsidR="00D02C06" w:rsidRPr="003F693F" w:rsidRDefault="00D02C06" w:rsidP="002237DF">
            <w:pPr>
              <w:spacing w:line="480" w:lineRule="auto"/>
              <w:rPr>
                <w:rFonts w:cstheme="minorHAnsi"/>
                <w:bCs/>
                <w:color w:val="000000" w:themeColor="text1"/>
                <w:sz w:val="19"/>
                <w:szCs w:val="19"/>
                <w:lang w:val="en-US"/>
              </w:rPr>
            </w:pP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2B542855"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(0.075)</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569C041E"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(0.062)</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3A56D86D"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(0.089)</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30B9AC29"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(0.089)</w:t>
            </w:r>
          </w:p>
        </w:tc>
      </w:tr>
      <w:tr w:rsidR="00D02C06" w:rsidRPr="003F693F" w14:paraId="44B207C0" w14:textId="77777777" w:rsidTr="002237DF">
        <w:trPr>
          <w:trHeight w:val="113"/>
        </w:trPr>
        <w:tc>
          <w:tcPr>
            <w:tcW w:w="2004" w:type="pct"/>
            <w:tcBorders>
              <w:top w:val="nil"/>
              <w:left w:val="nil"/>
              <w:bottom w:val="nil"/>
              <w:right w:val="nil"/>
            </w:tcBorders>
            <w:shd w:val="clear" w:color="auto" w:fill="auto"/>
            <w:tcMar>
              <w:top w:w="6" w:type="dxa"/>
              <w:left w:w="6" w:type="dxa"/>
              <w:bottom w:w="0" w:type="dxa"/>
              <w:right w:w="6" w:type="dxa"/>
            </w:tcMar>
            <w:vAlign w:val="bottom"/>
            <w:hideMark/>
          </w:tcPr>
          <w:p w14:paraId="681AC2EC"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bCs/>
                <w:color w:val="000000" w:themeColor="text1"/>
                <w:sz w:val="19"/>
                <w:szCs w:val="19"/>
                <w:lang w:val="en-US"/>
              </w:rPr>
              <w:t>Constant</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65B4BD8F"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1.035***</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61D91161"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1.117***</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5F7CAECC"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0.526*</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4D4AABEA"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0.042</w:t>
            </w:r>
          </w:p>
        </w:tc>
      </w:tr>
      <w:tr w:rsidR="00D02C06" w:rsidRPr="003F693F" w14:paraId="1FFA9A51" w14:textId="77777777" w:rsidTr="002237DF">
        <w:trPr>
          <w:trHeight w:val="113"/>
        </w:trPr>
        <w:tc>
          <w:tcPr>
            <w:tcW w:w="2004" w:type="pct"/>
            <w:tcBorders>
              <w:top w:val="nil"/>
              <w:left w:val="nil"/>
              <w:bottom w:val="nil"/>
              <w:right w:val="nil"/>
            </w:tcBorders>
            <w:shd w:val="clear" w:color="auto" w:fill="auto"/>
            <w:tcMar>
              <w:top w:w="6" w:type="dxa"/>
              <w:left w:w="6" w:type="dxa"/>
              <w:bottom w:w="0" w:type="dxa"/>
              <w:right w:w="6" w:type="dxa"/>
            </w:tcMar>
            <w:vAlign w:val="bottom"/>
            <w:hideMark/>
          </w:tcPr>
          <w:p w14:paraId="7CE01F1F" w14:textId="77777777" w:rsidR="00D02C06" w:rsidRPr="003F693F" w:rsidRDefault="00D02C06" w:rsidP="002237DF">
            <w:pPr>
              <w:spacing w:line="480" w:lineRule="auto"/>
              <w:rPr>
                <w:rFonts w:cstheme="minorHAnsi"/>
                <w:bCs/>
                <w:color w:val="000000" w:themeColor="text1"/>
                <w:sz w:val="19"/>
                <w:szCs w:val="19"/>
                <w:lang w:val="en-US"/>
              </w:rPr>
            </w:pP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3D16E851"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bCs/>
                <w:color w:val="000000" w:themeColor="text1"/>
                <w:sz w:val="19"/>
                <w:szCs w:val="19"/>
                <w:lang w:val="en-US"/>
              </w:rPr>
              <w:t>(0.276)</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32DB2F3D"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bCs/>
                <w:color w:val="000000" w:themeColor="text1"/>
                <w:sz w:val="19"/>
                <w:szCs w:val="19"/>
                <w:lang w:val="en-US"/>
              </w:rPr>
              <w:t>(0.233)</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1DAFF966"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bCs/>
                <w:color w:val="000000" w:themeColor="text1"/>
                <w:sz w:val="19"/>
                <w:szCs w:val="19"/>
                <w:lang w:val="en-US"/>
              </w:rPr>
              <w:t>(0.326)</w:t>
            </w:r>
          </w:p>
        </w:tc>
        <w:tc>
          <w:tcPr>
            <w:tcW w:w="749" w:type="pct"/>
            <w:tcBorders>
              <w:top w:val="nil"/>
              <w:left w:val="nil"/>
              <w:bottom w:val="nil"/>
              <w:right w:val="nil"/>
            </w:tcBorders>
            <w:shd w:val="clear" w:color="auto" w:fill="auto"/>
            <w:tcMar>
              <w:top w:w="6" w:type="dxa"/>
              <w:left w:w="6" w:type="dxa"/>
              <w:bottom w:w="0" w:type="dxa"/>
              <w:right w:w="6" w:type="dxa"/>
            </w:tcMar>
            <w:vAlign w:val="bottom"/>
            <w:hideMark/>
          </w:tcPr>
          <w:p w14:paraId="02FF876A"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bCs/>
                <w:color w:val="000000" w:themeColor="text1"/>
                <w:sz w:val="19"/>
                <w:szCs w:val="19"/>
                <w:lang w:val="en-US"/>
              </w:rPr>
              <w:t>(0.331)</w:t>
            </w:r>
          </w:p>
        </w:tc>
      </w:tr>
      <w:tr w:rsidR="00D02C06" w:rsidRPr="003F693F" w14:paraId="0CFD4999" w14:textId="77777777" w:rsidTr="002237DF">
        <w:trPr>
          <w:trHeight w:val="113"/>
        </w:trPr>
        <w:tc>
          <w:tcPr>
            <w:tcW w:w="2004" w:type="pct"/>
            <w:tcBorders>
              <w:top w:val="nil"/>
              <w:left w:val="nil"/>
              <w:bottom w:val="single" w:sz="4" w:space="0" w:color="000000"/>
              <w:right w:val="nil"/>
            </w:tcBorders>
            <w:shd w:val="clear" w:color="auto" w:fill="auto"/>
            <w:tcMar>
              <w:top w:w="6" w:type="dxa"/>
              <w:left w:w="6" w:type="dxa"/>
              <w:bottom w:w="0" w:type="dxa"/>
              <w:right w:w="6" w:type="dxa"/>
            </w:tcMar>
            <w:vAlign w:val="bottom"/>
            <w:hideMark/>
          </w:tcPr>
          <w:p w14:paraId="6BFEE0BB"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bCs/>
                <w:color w:val="000000" w:themeColor="text1"/>
                <w:sz w:val="19"/>
                <w:szCs w:val="19"/>
                <w:lang w:val="en-US"/>
              </w:rPr>
              <w:t>Observations</w:t>
            </w:r>
          </w:p>
        </w:tc>
        <w:tc>
          <w:tcPr>
            <w:tcW w:w="749" w:type="pct"/>
            <w:tcBorders>
              <w:top w:val="nil"/>
              <w:left w:val="nil"/>
              <w:bottom w:val="single" w:sz="4" w:space="0" w:color="000000"/>
              <w:right w:val="nil"/>
            </w:tcBorders>
            <w:shd w:val="clear" w:color="auto" w:fill="auto"/>
            <w:tcMar>
              <w:top w:w="6" w:type="dxa"/>
              <w:left w:w="6" w:type="dxa"/>
              <w:bottom w:w="0" w:type="dxa"/>
              <w:right w:w="6" w:type="dxa"/>
            </w:tcMar>
            <w:vAlign w:val="bottom"/>
            <w:hideMark/>
          </w:tcPr>
          <w:p w14:paraId="2C004578"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bCs/>
                <w:color w:val="000000" w:themeColor="text1"/>
                <w:sz w:val="19"/>
                <w:szCs w:val="19"/>
                <w:lang w:val="en-US"/>
              </w:rPr>
              <w:t>1,749</w:t>
            </w:r>
          </w:p>
        </w:tc>
        <w:tc>
          <w:tcPr>
            <w:tcW w:w="749" w:type="pct"/>
            <w:tcBorders>
              <w:top w:val="nil"/>
              <w:left w:val="nil"/>
              <w:bottom w:val="single" w:sz="4" w:space="0" w:color="000000"/>
              <w:right w:val="nil"/>
            </w:tcBorders>
            <w:shd w:val="clear" w:color="auto" w:fill="auto"/>
            <w:tcMar>
              <w:top w:w="6" w:type="dxa"/>
              <w:left w:w="6" w:type="dxa"/>
              <w:bottom w:w="0" w:type="dxa"/>
              <w:right w:w="6" w:type="dxa"/>
            </w:tcMar>
            <w:vAlign w:val="bottom"/>
            <w:hideMark/>
          </w:tcPr>
          <w:p w14:paraId="2175D6DA"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bCs/>
                <w:color w:val="000000" w:themeColor="text1"/>
                <w:sz w:val="19"/>
                <w:szCs w:val="19"/>
                <w:lang w:val="en-US"/>
              </w:rPr>
              <w:t>1,749</w:t>
            </w:r>
          </w:p>
        </w:tc>
        <w:tc>
          <w:tcPr>
            <w:tcW w:w="749" w:type="pct"/>
            <w:tcBorders>
              <w:top w:val="nil"/>
              <w:left w:val="nil"/>
              <w:bottom w:val="single" w:sz="4" w:space="0" w:color="000000"/>
              <w:right w:val="nil"/>
            </w:tcBorders>
            <w:shd w:val="clear" w:color="auto" w:fill="auto"/>
            <w:tcMar>
              <w:top w:w="6" w:type="dxa"/>
              <w:left w:w="6" w:type="dxa"/>
              <w:bottom w:w="0" w:type="dxa"/>
              <w:right w:w="6" w:type="dxa"/>
            </w:tcMar>
            <w:vAlign w:val="bottom"/>
            <w:hideMark/>
          </w:tcPr>
          <w:p w14:paraId="40C01CE5"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bCs/>
                <w:color w:val="000000" w:themeColor="text1"/>
                <w:sz w:val="19"/>
                <w:szCs w:val="19"/>
                <w:lang w:val="en-US"/>
              </w:rPr>
              <w:t>1,750</w:t>
            </w:r>
          </w:p>
        </w:tc>
        <w:tc>
          <w:tcPr>
            <w:tcW w:w="749" w:type="pct"/>
            <w:tcBorders>
              <w:top w:val="nil"/>
              <w:left w:val="nil"/>
              <w:bottom w:val="single" w:sz="4" w:space="0" w:color="000000"/>
              <w:right w:val="nil"/>
            </w:tcBorders>
            <w:shd w:val="clear" w:color="auto" w:fill="auto"/>
            <w:tcMar>
              <w:top w:w="6" w:type="dxa"/>
              <w:left w:w="6" w:type="dxa"/>
              <w:bottom w:w="0" w:type="dxa"/>
              <w:right w:w="6" w:type="dxa"/>
            </w:tcMar>
            <w:vAlign w:val="bottom"/>
            <w:hideMark/>
          </w:tcPr>
          <w:p w14:paraId="252163C5"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bCs/>
                <w:color w:val="000000" w:themeColor="text1"/>
                <w:sz w:val="19"/>
                <w:szCs w:val="19"/>
                <w:lang w:val="en-US"/>
              </w:rPr>
              <w:t>1,746</w:t>
            </w:r>
          </w:p>
        </w:tc>
      </w:tr>
      <w:tr w:rsidR="00D02C06" w:rsidRPr="003F693F" w14:paraId="5E2E68B2" w14:textId="77777777" w:rsidTr="002237DF">
        <w:trPr>
          <w:trHeight w:val="113"/>
        </w:trPr>
        <w:tc>
          <w:tcPr>
            <w:tcW w:w="2004" w:type="pct"/>
            <w:tcBorders>
              <w:top w:val="single" w:sz="4" w:space="0" w:color="000000"/>
              <w:left w:val="nil"/>
              <w:bottom w:val="single" w:sz="4" w:space="0" w:color="auto"/>
              <w:right w:val="nil"/>
            </w:tcBorders>
            <w:shd w:val="clear" w:color="auto" w:fill="auto"/>
            <w:tcMar>
              <w:top w:w="6" w:type="dxa"/>
              <w:left w:w="6" w:type="dxa"/>
              <w:bottom w:w="0" w:type="dxa"/>
              <w:right w:w="6" w:type="dxa"/>
            </w:tcMar>
            <w:vAlign w:val="bottom"/>
            <w:hideMark/>
          </w:tcPr>
          <w:p w14:paraId="6BFD1B91"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bCs/>
                <w:color w:val="000000" w:themeColor="text1"/>
                <w:sz w:val="19"/>
                <w:szCs w:val="19"/>
                <w:lang w:val="en-US"/>
              </w:rPr>
              <w:t xml:space="preserve">F stat for weak identification </w:t>
            </w:r>
          </w:p>
          <w:p w14:paraId="68177139"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bCs/>
                <w:color w:val="000000" w:themeColor="text1"/>
                <w:sz w:val="19"/>
                <w:szCs w:val="19"/>
                <w:lang w:val="en-US"/>
              </w:rPr>
              <w:t>(</w:t>
            </w:r>
            <w:proofErr w:type="spellStart"/>
            <w:r w:rsidRPr="003F693F">
              <w:rPr>
                <w:rFonts w:cstheme="minorHAnsi"/>
                <w:bCs/>
                <w:color w:val="000000" w:themeColor="text1"/>
                <w:sz w:val="19"/>
                <w:szCs w:val="19"/>
                <w:lang w:val="en-US"/>
              </w:rPr>
              <w:t>Kleibergen</w:t>
            </w:r>
            <w:proofErr w:type="spellEnd"/>
            <w:r w:rsidRPr="003F693F">
              <w:rPr>
                <w:rFonts w:cstheme="minorHAnsi"/>
                <w:bCs/>
                <w:color w:val="000000" w:themeColor="text1"/>
                <w:sz w:val="19"/>
                <w:szCs w:val="19"/>
                <w:lang w:val="en-US"/>
              </w:rPr>
              <w:t xml:space="preserve">-Paap </w:t>
            </w:r>
            <w:proofErr w:type="spellStart"/>
            <w:r w:rsidRPr="003F693F">
              <w:rPr>
                <w:rFonts w:cstheme="minorHAnsi"/>
                <w:bCs/>
                <w:color w:val="000000" w:themeColor="text1"/>
                <w:sz w:val="19"/>
                <w:szCs w:val="19"/>
                <w:lang w:val="en-US"/>
              </w:rPr>
              <w:t>rk</w:t>
            </w:r>
            <w:proofErr w:type="spellEnd"/>
            <w:r w:rsidRPr="003F693F">
              <w:rPr>
                <w:rFonts w:cstheme="minorHAnsi"/>
                <w:bCs/>
                <w:color w:val="000000" w:themeColor="text1"/>
                <w:sz w:val="19"/>
                <w:szCs w:val="19"/>
                <w:lang w:val="en-US"/>
              </w:rPr>
              <w:t xml:space="preserve"> Wald F statistic)</w:t>
            </w:r>
          </w:p>
        </w:tc>
        <w:tc>
          <w:tcPr>
            <w:tcW w:w="749" w:type="pct"/>
            <w:tcBorders>
              <w:top w:val="single" w:sz="4" w:space="0" w:color="000000"/>
              <w:left w:val="nil"/>
              <w:bottom w:val="single" w:sz="4" w:space="0" w:color="auto"/>
              <w:right w:val="nil"/>
            </w:tcBorders>
            <w:shd w:val="clear" w:color="auto" w:fill="auto"/>
            <w:tcMar>
              <w:top w:w="6" w:type="dxa"/>
              <w:left w:w="6" w:type="dxa"/>
              <w:bottom w:w="0" w:type="dxa"/>
              <w:right w:w="6" w:type="dxa"/>
            </w:tcMar>
            <w:vAlign w:val="bottom"/>
            <w:hideMark/>
          </w:tcPr>
          <w:p w14:paraId="665F991B"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29.12</w:t>
            </w:r>
          </w:p>
        </w:tc>
        <w:tc>
          <w:tcPr>
            <w:tcW w:w="749" w:type="pct"/>
            <w:tcBorders>
              <w:top w:val="single" w:sz="4" w:space="0" w:color="000000"/>
              <w:left w:val="nil"/>
              <w:bottom w:val="single" w:sz="4" w:space="0" w:color="auto"/>
              <w:right w:val="nil"/>
            </w:tcBorders>
            <w:shd w:val="clear" w:color="auto" w:fill="auto"/>
            <w:tcMar>
              <w:top w:w="6" w:type="dxa"/>
              <w:left w:w="6" w:type="dxa"/>
              <w:bottom w:w="0" w:type="dxa"/>
              <w:right w:w="6" w:type="dxa"/>
            </w:tcMar>
            <w:vAlign w:val="bottom"/>
            <w:hideMark/>
          </w:tcPr>
          <w:p w14:paraId="7C81953E"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29.12</w:t>
            </w:r>
          </w:p>
        </w:tc>
        <w:tc>
          <w:tcPr>
            <w:tcW w:w="749" w:type="pct"/>
            <w:tcBorders>
              <w:top w:val="single" w:sz="4" w:space="0" w:color="000000"/>
              <w:left w:val="nil"/>
              <w:bottom w:val="nil"/>
              <w:right w:val="nil"/>
            </w:tcBorders>
            <w:shd w:val="clear" w:color="auto" w:fill="auto"/>
            <w:tcMar>
              <w:top w:w="6" w:type="dxa"/>
              <w:left w:w="6" w:type="dxa"/>
              <w:bottom w:w="0" w:type="dxa"/>
              <w:right w:w="6" w:type="dxa"/>
            </w:tcMar>
            <w:vAlign w:val="bottom"/>
            <w:hideMark/>
          </w:tcPr>
          <w:p w14:paraId="12477612"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28.77</w:t>
            </w:r>
          </w:p>
        </w:tc>
        <w:tc>
          <w:tcPr>
            <w:tcW w:w="749" w:type="pct"/>
            <w:tcBorders>
              <w:top w:val="single" w:sz="4" w:space="0" w:color="000000"/>
              <w:left w:val="nil"/>
              <w:bottom w:val="nil"/>
              <w:right w:val="nil"/>
            </w:tcBorders>
            <w:shd w:val="clear" w:color="auto" w:fill="auto"/>
            <w:tcMar>
              <w:top w:w="6" w:type="dxa"/>
              <w:left w:w="6" w:type="dxa"/>
              <w:bottom w:w="0" w:type="dxa"/>
              <w:right w:w="6" w:type="dxa"/>
            </w:tcMar>
            <w:vAlign w:val="bottom"/>
            <w:hideMark/>
          </w:tcPr>
          <w:p w14:paraId="5A893E78" w14:textId="77777777" w:rsidR="00D02C06" w:rsidRPr="003F693F" w:rsidRDefault="00D02C06" w:rsidP="002237DF">
            <w:pPr>
              <w:spacing w:line="480" w:lineRule="auto"/>
              <w:rPr>
                <w:rFonts w:cstheme="minorHAnsi"/>
                <w:bCs/>
                <w:color w:val="000000" w:themeColor="text1"/>
                <w:sz w:val="19"/>
                <w:szCs w:val="19"/>
                <w:lang w:val="en-US"/>
              </w:rPr>
            </w:pPr>
            <w:r w:rsidRPr="003F693F">
              <w:rPr>
                <w:rFonts w:cstheme="minorHAnsi"/>
                <w:sz w:val="19"/>
                <w:szCs w:val="19"/>
              </w:rPr>
              <w:t>29.93</w:t>
            </w:r>
          </w:p>
        </w:tc>
      </w:tr>
      <w:tr w:rsidR="00D02C06" w:rsidRPr="003F693F" w14:paraId="233B80AD" w14:textId="77777777" w:rsidTr="002237DF">
        <w:trPr>
          <w:trHeight w:val="113"/>
        </w:trPr>
        <w:tc>
          <w:tcPr>
            <w:tcW w:w="5000" w:type="pct"/>
            <w:gridSpan w:val="5"/>
            <w:tcBorders>
              <w:top w:val="single" w:sz="4" w:space="0" w:color="auto"/>
              <w:left w:val="nil"/>
              <w:bottom w:val="nil"/>
              <w:right w:val="nil"/>
            </w:tcBorders>
            <w:shd w:val="clear" w:color="auto" w:fill="auto"/>
            <w:tcMar>
              <w:top w:w="6" w:type="dxa"/>
              <w:left w:w="6" w:type="dxa"/>
              <w:bottom w:w="0" w:type="dxa"/>
              <w:right w:w="6" w:type="dxa"/>
            </w:tcMar>
            <w:vAlign w:val="bottom"/>
            <w:hideMark/>
          </w:tcPr>
          <w:p w14:paraId="35734C1B" w14:textId="77777777" w:rsidR="00D02C06" w:rsidRPr="003F693F" w:rsidRDefault="00D02C06" w:rsidP="002237DF">
            <w:pPr>
              <w:spacing w:line="480" w:lineRule="auto"/>
              <w:jc w:val="both"/>
              <w:rPr>
                <w:rFonts w:cstheme="minorHAnsi"/>
                <w:bCs/>
                <w:color w:val="000000" w:themeColor="text1"/>
                <w:sz w:val="19"/>
                <w:szCs w:val="19"/>
                <w:lang w:val="en-US"/>
              </w:rPr>
            </w:pPr>
            <w:r w:rsidRPr="003F693F">
              <w:rPr>
                <w:rFonts w:cstheme="minorHAnsi"/>
                <w:color w:val="000000" w:themeColor="text1"/>
                <w:sz w:val="18"/>
                <w:szCs w:val="18"/>
                <w:lang w:val="en-US"/>
              </w:rPr>
              <w:t>Note: SAGE-Russia (2007-2010). Sample restricted to individuals -10 (-5 for women) to +15 years from the pensionable age threshold. 2SLS estimates. Estimations allow for different age trends on each side of the threshold. Robust standard errors in parentheses.</w:t>
            </w:r>
            <w:r w:rsidRPr="003F693F">
              <w:rPr>
                <w:rFonts w:cstheme="minorHAnsi"/>
                <w:bCs/>
                <w:color w:val="000000" w:themeColor="text1"/>
                <w:sz w:val="18"/>
                <w:szCs w:val="18"/>
                <w:lang w:val="en-US"/>
              </w:rPr>
              <w:t xml:space="preserve"> *** p&lt;0.01, ** p&lt;0.05, * p&lt;0.1</w:t>
            </w:r>
            <w:r w:rsidRPr="003F693F">
              <w:rPr>
                <w:rFonts w:cstheme="minorHAnsi"/>
                <w:color w:val="0070C0"/>
                <w:sz w:val="18"/>
                <w:szCs w:val="18"/>
                <w:lang w:val="en-US"/>
              </w:rPr>
              <w:t xml:space="preserve"> </w:t>
            </w:r>
            <w:r w:rsidRPr="003F693F">
              <w:rPr>
                <w:rFonts w:cstheme="minorHAnsi"/>
                <w:color w:val="FFFFFF" w:themeColor="background1"/>
                <w:sz w:val="18"/>
                <w:szCs w:val="18"/>
                <w:lang w:val="en-US"/>
              </w:rPr>
              <w:t>IV_Tables_autov4_15juin</w:t>
            </w:r>
          </w:p>
        </w:tc>
      </w:tr>
    </w:tbl>
    <w:p w14:paraId="141DDA64" w14:textId="77777777" w:rsidR="00D02C06" w:rsidRDefault="00D02C06" w:rsidP="00E20FC4">
      <w:pPr>
        <w:pStyle w:val="NormalWeb"/>
        <w:spacing w:after="0" w:afterAutospacing="0" w:line="480" w:lineRule="auto"/>
        <w:rPr>
          <w:rFonts w:asciiTheme="minorHAnsi" w:hAnsiTheme="minorHAnsi" w:cstheme="minorHAnsi"/>
          <w:b/>
          <w:bCs/>
          <w:color w:val="000000" w:themeColor="text1"/>
          <w:sz w:val="20"/>
          <w:szCs w:val="20"/>
          <w:lang w:val="en-US"/>
        </w:rPr>
      </w:pPr>
    </w:p>
    <w:p w14:paraId="0FA9DE91" w14:textId="77777777" w:rsidR="00D02C06" w:rsidRDefault="00D02C06">
      <w:pPr>
        <w:spacing w:after="160" w:line="259" w:lineRule="auto"/>
        <w:rPr>
          <w:rFonts w:eastAsia="Times New Roman" w:cstheme="minorHAnsi"/>
          <w:b/>
          <w:bCs/>
          <w:color w:val="000000" w:themeColor="text1"/>
          <w:kern w:val="0"/>
          <w:sz w:val="20"/>
          <w:szCs w:val="20"/>
          <w:lang w:val="en-US"/>
          <w14:ligatures w14:val="none"/>
        </w:rPr>
      </w:pPr>
      <w:r>
        <w:rPr>
          <w:rFonts w:cstheme="minorHAnsi"/>
          <w:b/>
          <w:bCs/>
          <w:color w:val="000000" w:themeColor="text1"/>
          <w:sz w:val="20"/>
          <w:szCs w:val="20"/>
          <w:lang w:val="en-US"/>
        </w:rPr>
        <w:br w:type="page"/>
      </w:r>
    </w:p>
    <w:p w14:paraId="5D454046" w14:textId="7A4B551A" w:rsidR="00D02C06" w:rsidRPr="003F693F" w:rsidRDefault="00D02C06" w:rsidP="00D02C06">
      <w:pPr>
        <w:spacing w:line="276" w:lineRule="auto"/>
        <w:rPr>
          <w:rFonts w:cstheme="minorHAnsi"/>
          <w:color w:val="0070C0"/>
          <w:sz w:val="18"/>
          <w:szCs w:val="18"/>
          <w:lang w:val="en-US"/>
        </w:rPr>
      </w:pPr>
      <w:r w:rsidRPr="003F693F">
        <w:rPr>
          <w:rFonts w:cstheme="minorHAnsi"/>
          <w:b/>
          <w:bCs/>
          <w:sz w:val="20"/>
          <w:szCs w:val="20"/>
          <w:lang w:val="en-US"/>
        </w:rPr>
        <w:lastRenderedPageBreak/>
        <w:t xml:space="preserve">Table </w:t>
      </w:r>
      <w:r w:rsidRPr="003F693F">
        <w:rPr>
          <w:rFonts w:cstheme="minorHAnsi"/>
          <w:b/>
          <w:bCs/>
          <w:sz w:val="20"/>
          <w:szCs w:val="20"/>
          <w:lang w:val="en-US"/>
        </w:rPr>
        <w:t>A</w:t>
      </w:r>
      <w:r>
        <w:rPr>
          <w:rFonts w:cstheme="minorHAnsi"/>
          <w:b/>
          <w:bCs/>
          <w:sz w:val="20"/>
          <w:szCs w:val="20"/>
          <w:lang w:val="en-US"/>
        </w:rPr>
        <w:t>13</w:t>
      </w:r>
      <w:r w:rsidRPr="003F693F">
        <w:rPr>
          <w:rFonts w:cstheme="minorHAnsi"/>
          <w:b/>
          <w:bCs/>
          <w:sz w:val="20"/>
          <w:szCs w:val="20"/>
          <w:lang w:val="en-US"/>
        </w:rPr>
        <w:t xml:space="preserve">: Reduced form estimation. Evaluative and emotional well-being. </w:t>
      </w:r>
    </w:p>
    <w:tbl>
      <w:tblPr>
        <w:tblW w:w="5000" w:type="pct"/>
        <w:tblCellMar>
          <w:left w:w="70" w:type="dxa"/>
          <w:right w:w="70" w:type="dxa"/>
        </w:tblCellMar>
        <w:tblLook w:val="04A0" w:firstRow="1" w:lastRow="0" w:firstColumn="1" w:lastColumn="0" w:noHBand="0" w:noVBand="1"/>
      </w:tblPr>
      <w:tblGrid>
        <w:gridCol w:w="3169"/>
        <w:gridCol w:w="1537"/>
        <w:gridCol w:w="1776"/>
        <w:gridCol w:w="1584"/>
        <w:gridCol w:w="2140"/>
      </w:tblGrid>
      <w:tr w:rsidR="00D02C06" w:rsidRPr="003F693F" w14:paraId="4AE59A54" w14:textId="77777777" w:rsidTr="002237DF">
        <w:trPr>
          <w:trHeight w:val="227"/>
        </w:trPr>
        <w:tc>
          <w:tcPr>
            <w:tcW w:w="1599" w:type="pct"/>
            <w:tcBorders>
              <w:top w:val="single" w:sz="4" w:space="0" w:color="auto"/>
              <w:left w:val="nil"/>
              <w:bottom w:val="nil"/>
              <w:right w:val="nil"/>
            </w:tcBorders>
            <w:shd w:val="clear" w:color="auto" w:fill="auto"/>
            <w:noWrap/>
            <w:vAlign w:val="bottom"/>
            <w:hideMark/>
          </w:tcPr>
          <w:p w14:paraId="44BF9A1E" w14:textId="77777777" w:rsidR="00D02C06" w:rsidRPr="003F693F" w:rsidRDefault="00D02C06" w:rsidP="002237DF">
            <w:pPr>
              <w:spacing w:line="276" w:lineRule="auto"/>
              <w:rPr>
                <w:rFonts w:cstheme="minorHAnsi"/>
                <w:sz w:val="20"/>
                <w:szCs w:val="20"/>
                <w:lang w:val="en-US"/>
              </w:rPr>
            </w:pPr>
            <w:r w:rsidRPr="003F693F">
              <w:rPr>
                <w:rFonts w:cstheme="minorHAnsi"/>
                <w:sz w:val="20"/>
                <w:szCs w:val="20"/>
                <w:lang w:val="en-US"/>
              </w:rPr>
              <w:t> </w:t>
            </w:r>
          </w:p>
        </w:tc>
        <w:tc>
          <w:tcPr>
            <w:tcW w:w="799" w:type="pct"/>
            <w:tcBorders>
              <w:top w:val="single" w:sz="4" w:space="0" w:color="auto"/>
              <w:left w:val="nil"/>
              <w:bottom w:val="nil"/>
              <w:right w:val="nil"/>
            </w:tcBorders>
            <w:shd w:val="clear" w:color="auto" w:fill="auto"/>
            <w:noWrap/>
            <w:vAlign w:val="bottom"/>
            <w:hideMark/>
          </w:tcPr>
          <w:p w14:paraId="05883ED4" w14:textId="77777777" w:rsidR="00D02C06" w:rsidRPr="003F693F" w:rsidRDefault="00D02C06" w:rsidP="002237DF">
            <w:pPr>
              <w:spacing w:line="276" w:lineRule="auto"/>
              <w:rPr>
                <w:rFonts w:cstheme="minorHAnsi"/>
                <w:sz w:val="20"/>
                <w:szCs w:val="20"/>
              </w:rPr>
            </w:pPr>
            <w:r w:rsidRPr="003F693F">
              <w:rPr>
                <w:rFonts w:cstheme="minorHAnsi"/>
                <w:sz w:val="20"/>
                <w:szCs w:val="20"/>
              </w:rPr>
              <w:t>(1)</w:t>
            </w:r>
          </w:p>
        </w:tc>
        <w:tc>
          <w:tcPr>
            <w:tcW w:w="916" w:type="pct"/>
            <w:tcBorders>
              <w:top w:val="single" w:sz="4" w:space="0" w:color="auto"/>
              <w:left w:val="nil"/>
              <w:bottom w:val="nil"/>
              <w:right w:val="nil"/>
            </w:tcBorders>
            <w:shd w:val="clear" w:color="auto" w:fill="auto"/>
            <w:noWrap/>
            <w:vAlign w:val="bottom"/>
            <w:hideMark/>
          </w:tcPr>
          <w:p w14:paraId="56DEFAE5" w14:textId="77777777" w:rsidR="00D02C06" w:rsidRPr="003F693F" w:rsidRDefault="00D02C06" w:rsidP="002237DF">
            <w:pPr>
              <w:spacing w:line="276" w:lineRule="auto"/>
              <w:rPr>
                <w:rFonts w:cstheme="minorHAnsi"/>
                <w:sz w:val="20"/>
                <w:szCs w:val="20"/>
              </w:rPr>
            </w:pPr>
            <w:r w:rsidRPr="003F693F">
              <w:rPr>
                <w:rFonts w:cstheme="minorHAnsi"/>
                <w:sz w:val="20"/>
                <w:szCs w:val="20"/>
              </w:rPr>
              <w:t>(2)</w:t>
            </w:r>
          </w:p>
        </w:tc>
        <w:tc>
          <w:tcPr>
            <w:tcW w:w="822" w:type="pct"/>
            <w:tcBorders>
              <w:top w:val="single" w:sz="4" w:space="0" w:color="auto"/>
              <w:left w:val="nil"/>
              <w:bottom w:val="nil"/>
              <w:right w:val="nil"/>
            </w:tcBorders>
            <w:shd w:val="clear" w:color="auto" w:fill="auto"/>
            <w:noWrap/>
            <w:vAlign w:val="bottom"/>
            <w:hideMark/>
          </w:tcPr>
          <w:p w14:paraId="434BFFA7" w14:textId="77777777" w:rsidR="00D02C06" w:rsidRPr="003F693F" w:rsidRDefault="00D02C06" w:rsidP="002237DF">
            <w:pPr>
              <w:spacing w:line="276" w:lineRule="auto"/>
              <w:rPr>
                <w:rFonts w:cstheme="minorHAnsi"/>
                <w:sz w:val="20"/>
                <w:szCs w:val="20"/>
              </w:rPr>
            </w:pPr>
            <w:r w:rsidRPr="003F693F">
              <w:rPr>
                <w:rFonts w:cstheme="minorHAnsi"/>
                <w:sz w:val="20"/>
                <w:szCs w:val="20"/>
              </w:rPr>
              <w:t>(</w:t>
            </w:r>
            <w:r>
              <w:rPr>
                <w:rFonts w:cstheme="minorHAnsi"/>
                <w:sz w:val="20"/>
                <w:szCs w:val="20"/>
              </w:rPr>
              <w:t>3</w:t>
            </w:r>
            <w:r w:rsidRPr="003F693F">
              <w:rPr>
                <w:rFonts w:cstheme="minorHAnsi"/>
                <w:sz w:val="20"/>
                <w:szCs w:val="20"/>
              </w:rPr>
              <w:t>)</w:t>
            </w:r>
          </w:p>
        </w:tc>
        <w:tc>
          <w:tcPr>
            <w:tcW w:w="864" w:type="pct"/>
            <w:tcBorders>
              <w:top w:val="single" w:sz="4" w:space="0" w:color="auto"/>
              <w:left w:val="nil"/>
              <w:bottom w:val="nil"/>
              <w:right w:val="nil"/>
            </w:tcBorders>
            <w:shd w:val="clear" w:color="auto" w:fill="auto"/>
            <w:noWrap/>
            <w:vAlign w:val="bottom"/>
            <w:hideMark/>
          </w:tcPr>
          <w:p w14:paraId="559B890D" w14:textId="77777777" w:rsidR="00D02C06" w:rsidRPr="003F693F" w:rsidRDefault="00D02C06" w:rsidP="002237DF">
            <w:pPr>
              <w:spacing w:line="276" w:lineRule="auto"/>
              <w:rPr>
                <w:rFonts w:cstheme="minorHAnsi"/>
                <w:sz w:val="20"/>
                <w:szCs w:val="20"/>
              </w:rPr>
            </w:pPr>
            <w:r w:rsidRPr="003F693F">
              <w:rPr>
                <w:rFonts w:cstheme="minorHAnsi"/>
                <w:sz w:val="20"/>
                <w:szCs w:val="20"/>
              </w:rPr>
              <w:t>(</w:t>
            </w:r>
            <w:r>
              <w:rPr>
                <w:rFonts w:cstheme="minorHAnsi"/>
                <w:sz w:val="20"/>
                <w:szCs w:val="20"/>
              </w:rPr>
              <w:t>4</w:t>
            </w:r>
            <w:r w:rsidRPr="003F693F">
              <w:rPr>
                <w:rFonts w:cstheme="minorHAnsi"/>
                <w:sz w:val="20"/>
                <w:szCs w:val="20"/>
              </w:rPr>
              <w:t>)</w:t>
            </w:r>
          </w:p>
        </w:tc>
      </w:tr>
      <w:tr w:rsidR="00D02C06" w:rsidRPr="003F693F" w14:paraId="11157B46" w14:textId="77777777" w:rsidTr="002237DF">
        <w:trPr>
          <w:trHeight w:val="227"/>
        </w:trPr>
        <w:tc>
          <w:tcPr>
            <w:tcW w:w="1599" w:type="pct"/>
            <w:tcBorders>
              <w:top w:val="nil"/>
              <w:left w:val="nil"/>
              <w:bottom w:val="single" w:sz="4" w:space="0" w:color="auto"/>
              <w:right w:val="nil"/>
            </w:tcBorders>
            <w:shd w:val="clear" w:color="auto" w:fill="auto"/>
            <w:noWrap/>
            <w:vAlign w:val="bottom"/>
            <w:hideMark/>
          </w:tcPr>
          <w:p w14:paraId="655E63DA" w14:textId="77777777" w:rsidR="00D02C06" w:rsidRPr="003F693F" w:rsidRDefault="00D02C06" w:rsidP="002237DF">
            <w:pPr>
              <w:spacing w:line="276" w:lineRule="auto"/>
              <w:rPr>
                <w:rFonts w:cstheme="minorHAnsi"/>
                <w:sz w:val="20"/>
                <w:szCs w:val="20"/>
              </w:rPr>
            </w:pPr>
            <w:r w:rsidRPr="003F693F">
              <w:rPr>
                <w:rFonts w:cstheme="minorHAnsi"/>
                <w:sz w:val="20"/>
                <w:szCs w:val="20"/>
              </w:rPr>
              <w:t> </w:t>
            </w:r>
          </w:p>
        </w:tc>
        <w:tc>
          <w:tcPr>
            <w:tcW w:w="799" w:type="pct"/>
            <w:tcBorders>
              <w:top w:val="nil"/>
              <w:left w:val="nil"/>
              <w:bottom w:val="single" w:sz="4" w:space="0" w:color="auto"/>
              <w:right w:val="nil"/>
            </w:tcBorders>
            <w:shd w:val="clear" w:color="auto" w:fill="auto"/>
            <w:noWrap/>
            <w:hideMark/>
          </w:tcPr>
          <w:p w14:paraId="71298C24" w14:textId="77777777" w:rsidR="00D02C06" w:rsidRPr="003F693F" w:rsidRDefault="00D02C06" w:rsidP="002237DF">
            <w:pPr>
              <w:spacing w:line="276" w:lineRule="auto"/>
              <w:rPr>
                <w:rFonts w:cstheme="minorHAnsi"/>
                <w:sz w:val="20"/>
                <w:szCs w:val="20"/>
              </w:rPr>
            </w:pPr>
            <w:r w:rsidRPr="003F693F">
              <w:rPr>
                <w:rFonts w:cstheme="minorHAnsi"/>
                <w:sz w:val="20"/>
                <w:szCs w:val="20"/>
              </w:rPr>
              <w:t>Life satisfaction</w:t>
            </w:r>
          </w:p>
        </w:tc>
        <w:tc>
          <w:tcPr>
            <w:tcW w:w="916" w:type="pct"/>
            <w:tcBorders>
              <w:top w:val="nil"/>
              <w:left w:val="nil"/>
              <w:bottom w:val="single" w:sz="4" w:space="0" w:color="auto"/>
              <w:right w:val="nil"/>
            </w:tcBorders>
            <w:shd w:val="clear" w:color="auto" w:fill="auto"/>
            <w:noWrap/>
            <w:hideMark/>
          </w:tcPr>
          <w:p w14:paraId="61F23B22" w14:textId="77777777" w:rsidR="00D02C06" w:rsidRPr="003F693F" w:rsidRDefault="00D02C06" w:rsidP="002237DF">
            <w:pPr>
              <w:spacing w:line="276" w:lineRule="auto"/>
              <w:rPr>
                <w:rFonts w:cstheme="minorHAnsi"/>
                <w:sz w:val="20"/>
                <w:szCs w:val="20"/>
              </w:rPr>
            </w:pPr>
            <w:r w:rsidRPr="003F693F">
              <w:rPr>
                <w:rFonts w:cstheme="minorHAnsi"/>
                <w:color w:val="000000" w:themeColor="text1"/>
                <w:sz w:val="20"/>
                <w:szCs w:val="20"/>
                <w:lang w:val="en-US"/>
              </w:rPr>
              <w:t>WHO quality of life</w:t>
            </w:r>
          </w:p>
        </w:tc>
        <w:tc>
          <w:tcPr>
            <w:tcW w:w="822" w:type="pct"/>
            <w:tcBorders>
              <w:top w:val="nil"/>
              <w:left w:val="nil"/>
              <w:bottom w:val="single" w:sz="4" w:space="0" w:color="auto"/>
              <w:right w:val="nil"/>
            </w:tcBorders>
            <w:shd w:val="clear" w:color="auto" w:fill="auto"/>
            <w:noWrap/>
            <w:hideMark/>
          </w:tcPr>
          <w:p w14:paraId="24D38382" w14:textId="77777777" w:rsidR="00D02C06" w:rsidRPr="003F693F" w:rsidRDefault="00D02C06" w:rsidP="002237DF">
            <w:pPr>
              <w:spacing w:line="276" w:lineRule="auto"/>
              <w:rPr>
                <w:rFonts w:cstheme="minorHAnsi"/>
                <w:sz w:val="20"/>
                <w:szCs w:val="20"/>
              </w:rPr>
            </w:pPr>
            <w:r w:rsidRPr="003F693F">
              <w:rPr>
                <w:rFonts w:cstheme="minorHAnsi"/>
                <w:color w:val="000000" w:themeColor="text1"/>
                <w:sz w:val="20"/>
                <w:szCs w:val="20"/>
                <w:lang w:val="en-US"/>
              </w:rPr>
              <w:t>Emotion score</w:t>
            </w:r>
          </w:p>
        </w:tc>
        <w:tc>
          <w:tcPr>
            <w:tcW w:w="864" w:type="pct"/>
            <w:tcBorders>
              <w:top w:val="nil"/>
              <w:left w:val="nil"/>
              <w:bottom w:val="single" w:sz="4" w:space="0" w:color="auto"/>
              <w:right w:val="nil"/>
            </w:tcBorders>
            <w:shd w:val="clear" w:color="auto" w:fill="auto"/>
            <w:noWrap/>
            <w:hideMark/>
          </w:tcPr>
          <w:p w14:paraId="6168EB3D" w14:textId="77777777" w:rsidR="00D02C06" w:rsidRPr="003F693F" w:rsidRDefault="00D02C06" w:rsidP="002237DF">
            <w:pPr>
              <w:spacing w:line="276" w:lineRule="auto"/>
              <w:rPr>
                <w:rFonts w:cstheme="minorHAnsi"/>
                <w:sz w:val="20"/>
                <w:szCs w:val="20"/>
              </w:rPr>
            </w:pPr>
            <w:r w:rsidRPr="003F693F">
              <w:rPr>
                <w:rFonts w:cstheme="minorHAnsi"/>
                <w:color w:val="000000" w:themeColor="text1"/>
                <w:sz w:val="20"/>
                <w:szCs w:val="20"/>
                <w:lang w:val="en-US"/>
              </w:rPr>
              <w:t>Experienced well-being</w:t>
            </w:r>
          </w:p>
        </w:tc>
      </w:tr>
      <w:tr w:rsidR="00D02C06" w:rsidRPr="003F693F" w14:paraId="7507C6A7" w14:textId="77777777" w:rsidTr="002237DF">
        <w:trPr>
          <w:trHeight w:val="227"/>
        </w:trPr>
        <w:tc>
          <w:tcPr>
            <w:tcW w:w="1599" w:type="pct"/>
            <w:tcBorders>
              <w:top w:val="single" w:sz="4" w:space="0" w:color="auto"/>
              <w:left w:val="nil"/>
              <w:bottom w:val="nil"/>
              <w:right w:val="nil"/>
            </w:tcBorders>
            <w:shd w:val="clear" w:color="auto" w:fill="auto"/>
            <w:noWrap/>
            <w:vAlign w:val="bottom"/>
            <w:hideMark/>
          </w:tcPr>
          <w:p w14:paraId="0026E66E" w14:textId="77777777" w:rsidR="00D02C06" w:rsidRPr="003F693F" w:rsidRDefault="00D02C06" w:rsidP="002237DF">
            <w:pPr>
              <w:spacing w:line="276" w:lineRule="auto"/>
              <w:rPr>
                <w:rFonts w:cstheme="minorHAnsi"/>
                <w:b/>
                <w:bCs/>
                <w:sz w:val="20"/>
                <w:szCs w:val="20"/>
              </w:rPr>
            </w:pPr>
            <w:proofErr w:type="spellStart"/>
            <w:r w:rsidRPr="003F693F">
              <w:rPr>
                <w:rFonts w:cstheme="minorHAnsi"/>
                <w:b/>
                <w:bCs/>
                <w:sz w:val="20"/>
                <w:szCs w:val="20"/>
              </w:rPr>
              <w:t>Above</w:t>
            </w:r>
            <w:proofErr w:type="spellEnd"/>
            <w:r w:rsidRPr="003F693F">
              <w:rPr>
                <w:rFonts w:cstheme="minorHAnsi"/>
                <w:b/>
                <w:bCs/>
                <w:sz w:val="20"/>
                <w:szCs w:val="20"/>
              </w:rPr>
              <w:t xml:space="preserve"> </w:t>
            </w:r>
            <w:proofErr w:type="spellStart"/>
            <w:r w:rsidRPr="003F693F">
              <w:rPr>
                <w:rFonts w:cstheme="minorHAnsi"/>
                <w:b/>
                <w:bCs/>
                <w:sz w:val="20"/>
                <w:szCs w:val="20"/>
              </w:rPr>
              <w:t>threshold</w:t>
            </w:r>
            <w:proofErr w:type="spellEnd"/>
          </w:p>
        </w:tc>
        <w:tc>
          <w:tcPr>
            <w:tcW w:w="799" w:type="pct"/>
            <w:tcBorders>
              <w:top w:val="single" w:sz="4" w:space="0" w:color="auto"/>
              <w:left w:val="nil"/>
              <w:bottom w:val="nil"/>
              <w:right w:val="nil"/>
            </w:tcBorders>
            <w:shd w:val="clear" w:color="auto" w:fill="auto"/>
            <w:noWrap/>
            <w:vAlign w:val="bottom"/>
            <w:hideMark/>
          </w:tcPr>
          <w:p w14:paraId="6F62ADB3" w14:textId="77777777" w:rsidR="00D02C06" w:rsidRPr="003F693F" w:rsidRDefault="00D02C06" w:rsidP="002237DF">
            <w:pPr>
              <w:spacing w:line="276" w:lineRule="auto"/>
              <w:rPr>
                <w:rFonts w:cstheme="minorHAnsi"/>
                <w:b/>
                <w:bCs/>
                <w:sz w:val="20"/>
                <w:szCs w:val="20"/>
              </w:rPr>
            </w:pPr>
            <w:r w:rsidRPr="003F693F">
              <w:rPr>
                <w:rFonts w:cstheme="minorHAnsi"/>
                <w:b/>
                <w:bCs/>
                <w:sz w:val="20"/>
                <w:szCs w:val="20"/>
              </w:rPr>
              <w:t>-0.115</w:t>
            </w:r>
          </w:p>
        </w:tc>
        <w:tc>
          <w:tcPr>
            <w:tcW w:w="916" w:type="pct"/>
            <w:tcBorders>
              <w:top w:val="single" w:sz="4" w:space="0" w:color="auto"/>
              <w:left w:val="nil"/>
              <w:bottom w:val="nil"/>
              <w:right w:val="nil"/>
            </w:tcBorders>
            <w:shd w:val="clear" w:color="auto" w:fill="auto"/>
            <w:noWrap/>
            <w:vAlign w:val="bottom"/>
            <w:hideMark/>
          </w:tcPr>
          <w:p w14:paraId="37AE9E85" w14:textId="77777777" w:rsidR="00D02C06" w:rsidRPr="003F693F" w:rsidRDefault="00D02C06" w:rsidP="002237DF">
            <w:pPr>
              <w:spacing w:line="276" w:lineRule="auto"/>
              <w:rPr>
                <w:rFonts w:cstheme="minorHAnsi"/>
                <w:b/>
                <w:bCs/>
                <w:sz w:val="20"/>
                <w:szCs w:val="20"/>
              </w:rPr>
            </w:pPr>
            <w:r w:rsidRPr="003F693F">
              <w:rPr>
                <w:rFonts w:cstheme="minorHAnsi"/>
                <w:b/>
                <w:bCs/>
                <w:sz w:val="20"/>
                <w:szCs w:val="20"/>
              </w:rPr>
              <w:t>-0.002</w:t>
            </w:r>
          </w:p>
        </w:tc>
        <w:tc>
          <w:tcPr>
            <w:tcW w:w="822" w:type="pct"/>
            <w:tcBorders>
              <w:top w:val="single" w:sz="4" w:space="0" w:color="auto"/>
              <w:left w:val="nil"/>
              <w:bottom w:val="nil"/>
              <w:right w:val="nil"/>
            </w:tcBorders>
            <w:shd w:val="clear" w:color="auto" w:fill="auto"/>
            <w:noWrap/>
            <w:vAlign w:val="bottom"/>
            <w:hideMark/>
          </w:tcPr>
          <w:p w14:paraId="41042B29" w14:textId="77777777" w:rsidR="00D02C06" w:rsidRPr="003F693F" w:rsidRDefault="00D02C06" w:rsidP="002237DF">
            <w:pPr>
              <w:spacing w:line="276" w:lineRule="auto"/>
              <w:rPr>
                <w:rFonts w:cstheme="minorHAnsi"/>
                <w:b/>
                <w:bCs/>
                <w:sz w:val="20"/>
                <w:szCs w:val="20"/>
              </w:rPr>
            </w:pPr>
            <w:r w:rsidRPr="003F693F">
              <w:rPr>
                <w:rFonts w:cstheme="minorHAnsi"/>
                <w:b/>
                <w:bCs/>
                <w:sz w:val="20"/>
                <w:szCs w:val="20"/>
              </w:rPr>
              <w:t>0.173**</w:t>
            </w:r>
          </w:p>
        </w:tc>
        <w:tc>
          <w:tcPr>
            <w:tcW w:w="864" w:type="pct"/>
            <w:tcBorders>
              <w:top w:val="single" w:sz="4" w:space="0" w:color="auto"/>
              <w:left w:val="nil"/>
              <w:bottom w:val="nil"/>
              <w:right w:val="nil"/>
            </w:tcBorders>
            <w:shd w:val="clear" w:color="auto" w:fill="auto"/>
            <w:noWrap/>
            <w:vAlign w:val="bottom"/>
            <w:hideMark/>
          </w:tcPr>
          <w:p w14:paraId="57F88B60" w14:textId="77777777" w:rsidR="00D02C06" w:rsidRPr="003F693F" w:rsidRDefault="00D02C06" w:rsidP="002237DF">
            <w:pPr>
              <w:spacing w:line="276" w:lineRule="auto"/>
              <w:rPr>
                <w:rFonts w:cstheme="minorHAnsi"/>
                <w:b/>
                <w:bCs/>
                <w:sz w:val="20"/>
                <w:szCs w:val="20"/>
              </w:rPr>
            </w:pPr>
            <w:r w:rsidRPr="003F693F">
              <w:rPr>
                <w:rFonts w:cstheme="minorHAnsi"/>
                <w:b/>
                <w:bCs/>
                <w:sz w:val="20"/>
                <w:szCs w:val="20"/>
              </w:rPr>
              <w:t>0.152*</w:t>
            </w:r>
          </w:p>
        </w:tc>
      </w:tr>
      <w:tr w:rsidR="00D02C06" w:rsidRPr="003F693F" w14:paraId="4A8E7773" w14:textId="77777777" w:rsidTr="002237DF">
        <w:trPr>
          <w:trHeight w:val="227"/>
        </w:trPr>
        <w:tc>
          <w:tcPr>
            <w:tcW w:w="1599" w:type="pct"/>
            <w:tcBorders>
              <w:top w:val="nil"/>
              <w:left w:val="nil"/>
              <w:bottom w:val="single" w:sz="4" w:space="0" w:color="auto"/>
              <w:right w:val="nil"/>
            </w:tcBorders>
            <w:shd w:val="clear" w:color="auto" w:fill="auto"/>
            <w:noWrap/>
            <w:vAlign w:val="bottom"/>
            <w:hideMark/>
          </w:tcPr>
          <w:p w14:paraId="465CDA45" w14:textId="77777777" w:rsidR="00D02C06" w:rsidRPr="003F693F" w:rsidRDefault="00D02C06" w:rsidP="002237DF">
            <w:pPr>
              <w:spacing w:line="276" w:lineRule="auto"/>
              <w:rPr>
                <w:rFonts w:cstheme="minorHAnsi"/>
                <w:b/>
                <w:bCs/>
                <w:sz w:val="20"/>
                <w:szCs w:val="20"/>
              </w:rPr>
            </w:pPr>
            <w:r w:rsidRPr="003F693F">
              <w:rPr>
                <w:rFonts w:cstheme="minorHAnsi"/>
                <w:b/>
                <w:bCs/>
                <w:sz w:val="20"/>
                <w:szCs w:val="20"/>
              </w:rPr>
              <w:t> </w:t>
            </w:r>
          </w:p>
        </w:tc>
        <w:tc>
          <w:tcPr>
            <w:tcW w:w="799" w:type="pct"/>
            <w:tcBorders>
              <w:top w:val="nil"/>
              <w:left w:val="nil"/>
              <w:bottom w:val="single" w:sz="4" w:space="0" w:color="auto"/>
              <w:right w:val="nil"/>
            </w:tcBorders>
            <w:shd w:val="clear" w:color="auto" w:fill="auto"/>
            <w:noWrap/>
            <w:vAlign w:val="bottom"/>
            <w:hideMark/>
          </w:tcPr>
          <w:p w14:paraId="732E6E97" w14:textId="77777777" w:rsidR="00D02C06" w:rsidRPr="003F693F" w:rsidRDefault="00D02C06" w:rsidP="002237DF">
            <w:pPr>
              <w:spacing w:line="276" w:lineRule="auto"/>
              <w:rPr>
                <w:rFonts w:cstheme="minorHAnsi"/>
                <w:b/>
                <w:bCs/>
                <w:sz w:val="20"/>
                <w:szCs w:val="20"/>
              </w:rPr>
            </w:pPr>
            <w:r w:rsidRPr="003F693F">
              <w:rPr>
                <w:rFonts w:cstheme="minorHAnsi"/>
                <w:b/>
                <w:bCs/>
                <w:sz w:val="20"/>
                <w:szCs w:val="20"/>
              </w:rPr>
              <w:t>(0.074)</w:t>
            </w:r>
          </w:p>
        </w:tc>
        <w:tc>
          <w:tcPr>
            <w:tcW w:w="916" w:type="pct"/>
            <w:tcBorders>
              <w:top w:val="nil"/>
              <w:left w:val="nil"/>
              <w:bottom w:val="single" w:sz="4" w:space="0" w:color="auto"/>
              <w:right w:val="nil"/>
            </w:tcBorders>
            <w:shd w:val="clear" w:color="auto" w:fill="auto"/>
            <w:noWrap/>
            <w:vAlign w:val="bottom"/>
            <w:hideMark/>
          </w:tcPr>
          <w:p w14:paraId="57559BC7" w14:textId="77777777" w:rsidR="00D02C06" w:rsidRPr="003F693F" w:rsidRDefault="00D02C06" w:rsidP="002237DF">
            <w:pPr>
              <w:spacing w:line="276" w:lineRule="auto"/>
              <w:rPr>
                <w:rFonts w:cstheme="minorHAnsi"/>
                <w:b/>
                <w:bCs/>
                <w:sz w:val="20"/>
                <w:szCs w:val="20"/>
              </w:rPr>
            </w:pPr>
            <w:r w:rsidRPr="003F693F">
              <w:rPr>
                <w:rFonts w:cstheme="minorHAnsi"/>
                <w:b/>
                <w:bCs/>
                <w:sz w:val="20"/>
                <w:szCs w:val="20"/>
              </w:rPr>
              <w:t>(0.065)</w:t>
            </w:r>
          </w:p>
        </w:tc>
        <w:tc>
          <w:tcPr>
            <w:tcW w:w="822" w:type="pct"/>
            <w:tcBorders>
              <w:top w:val="nil"/>
              <w:left w:val="nil"/>
              <w:bottom w:val="single" w:sz="4" w:space="0" w:color="auto"/>
              <w:right w:val="nil"/>
            </w:tcBorders>
            <w:shd w:val="clear" w:color="auto" w:fill="auto"/>
            <w:noWrap/>
            <w:vAlign w:val="bottom"/>
            <w:hideMark/>
          </w:tcPr>
          <w:p w14:paraId="0A460421" w14:textId="77777777" w:rsidR="00D02C06" w:rsidRPr="003F693F" w:rsidRDefault="00D02C06" w:rsidP="002237DF">
            <w:pPr>
              <w:spacing w:line="276" w:lineRule="auto"/>
              <w:rPr>
                <w:rFonts w:cstheme="minorHAnsi"/>
                <w:b/>
                <w:bCs/>
                <w:sz w:val="20"/>
                <w:szCs w:val="20"/>
              </w:rPr>
            </w:pPr>
            <w:r w:rsidRPr="003F693F">
              <w:rPr>
                <w:rFonts w:cstheme="minorHAnsi"/>
                <w:b/>
                <w:bCs/>
                <w:sz w:val="20"/>
                <w:szCs w:val="20"/>
              </w:rPr>
              <w:t>(0.088)</w:t>
            </w:r>
          </w:p>
        </w:tc>
        <w:tc>
          <w:tcPr>
            <w:tcW w:w="864" w:type="pct"/>
            <w:tcBorders>
              <w:top w:val="nil"/>
              <w:left w:val="nil"/>
              <w:bottom w:val="single" w:sz="4" w:space="0" w:color="auto"/>
              <w:right w:val="nil"/>
            </w:tcBorders>
            <w:shd w:val="clear" w:color="auto" w:fill="auto"/>
            <w:noWrap/>
            <w:vAlign w:val="bottom"/>
            <w:hideMark/>
          </w:tcPr>
          <w:p w14:paraId="3B190981" w14:textId="77777777" w:rsidR="00D02C06" w:rsidRPr="003F693F" w:rsidRDefault="00D02C06" w:rsidP="002237DF">
            <w:pPr>
              <w:spacing w:line="276" w:lineRule="auto"/>
              <w:rPr>
                <w:rFonts w:cstheme="minorHAnsi"/>
                <w:b/>
                <w:bCs/>
                <w:sz w:val="20"/>
                <w:szCs w:val="20"/>
              </w:rPr>
            </w:pPr>
            <w:r w:rsidRPr="003F693F">
              <w:rPr>
                <w:rFonts w:cstheme="minorHAnsi"/>
                <w:b/>
                <w:bCs/>
                <w:sz w:val="20"/>
                <w:szCs w:val="20"/>
              </w:rPr>
              <w:t>(0.092)</w:t>
            </w:r>
          </w:p>
        </w:tc>
      </w:tr>
      <w:tr w:rsidR="00D02C06" w:rsidRPr="003F693F" w14:paraId="24DCF054" w14:textId="77777777" w:rsidTr="002237DF">
        <w:trPr>
          <w:trHeight w:val="227"/>
        </w:trPr>
        <w:tc>
          <w:tcPr>
            <w:tcW w:w="1599" w:type="pct"/>
            <w:tcBorders>
              <w:top w:val="nil"/>
              <w:left w:val="nil"/>
              <w:bottom w:val="nil"/>
              <w:right w:val="nil"/>
            </w:tcBorders>
            <w:shd w:val="clear" w:color="auto" w:fill="auto"/>
            <w:noWrap/>
            <w:vAlign w:val="bottom"/>
            <w:hideMark/>
          </w:tcPr>
          <w:p w14:paraId="56894B98" w14:textId="77777777" w:rsidR="00D02C06" w:rsidRPr="003F693F" w:rsidRDefault="00D02C06" w:rsidP="002237DF">
            <w:pPr>
              <w:spacing w:line="276" w:lineRule="auto"/>
              <w:rPr>
                <w:rFonts w:cstheme="minorHAnsi"/>
                <w:sz w:val="20"/>
                <w:szCs w:val="20"/>
              </w:rPr>
            </w:pPr>
            <w:r w:rsidRPr="003F693F">
              <w:rPr>
                <w:rFonts w:cstheme="minorHAnsi"/>
                <w:sz w:val="20"/>
                <w:szCs w:val="20"/>
              </w:rPr>
              <w:t xml:space="preserve">Distance </w:t>
            </w:r>
            <w:proofErr w:type="spellStart"/>
            <w:r w:rsidRPr="003F693F">
              <w:rPr>
                <w:rFonts w:cstheme="minorHAnsi"/>
                <w:sz w:val="20"/>
                <w:szCs w:val="20"/>
              </w:rPr>
              <w:t>from</w:t>
            </w:r>
            <w:proofErr w:type="spellEnd"/>
            <w:r w:rsidRPr="003F693F">
              <w:rPr>
                <w:rFonts w:cstheme="minorHAnsi"/>
                <w:sz w:val="20"/>
                <w:szCs w:val="20"/>
              </w:rPr>
              <w:t xml:space="preserve"> </w:t>
            </w:r>
            <w:proofErr w:type="spellStart"/>
            <w:r w:rsidRPr="003F693F">
              <w:rPr>
                <w:rFonts w:cstheme="minorHAnsi"/>
                <w:sz w:val="20"/>
                <w:szCs w:val="20"/>
              </w:rPr>
              <w:t>threshold</w:t>
            </w:r>
            <w:proofErr w:type="spellEnd"/>
          </w:p>
        </w:tc>
        <w:tc>
          <w:tcPr>
            <w:tcW w:w="799" w:type="pct"/>
            <w:tcBorders>
              <w:top w:val="nil"/>
              <w:left w:val="nil"/>
              <w:bottom w:val="nil"/>
              <w:right w:val="nil"/>
            </w:tcBorders>
            <w:shd w:val="clear" w:color="auto" w:fill="auto"/>
            <w:noWrap/>
            <w:vAlign w:val="bottom"/>
            <w:hideMark/>
          </w:tcPr>
          <w:p w14:paraId="6C25F7BC" w14:textId="77777777" w:rsidR="00D02C06" w:rsidRPr="003F693F" w:rsidRDefault="00D02C06" w:rsidP="002237DF">
            <w:pPr>
              <w:spacing w:line="276" w:lineRule="auto"/>
              <w:rPr>
                <w:rFonts w:cstheme="minorHAnsi"/>
                <w:sz w:val="20"/>
                <w:szCs w:val="20"/>
              </w:rPr>
            </w:pPr>
            <w:r w:rsidRPr="003F693F">
              <w:rPr>
                <w:rFonts w:cstheme="minorHAnsi"/>
                <w:sz w:val="20"/>
                <w:szCs w:val="20"/>
              </w:rPr>
              <w:t>0.012</w:t>
            </w:r>
          </w:p>
        </w:tc>
        <w:tc>
          <w:tcPr>
            <w:tcW w:w="916" w:type="pct"/>
            <w:tcBorders>
              <w:top w:val="nil"/>
              <w:left w:val="nil"/>
              <w:bottom w:val="nil"/>
              <w:right w:val="nil"/>
            </w:tcBorders>
            <w:shd w:val="clear" w:color="auto" w:fill="auto"/>
            <w:noWrap/>
            <w:vAlign w:val="bottom"/>
            <w:hideMark/>
          </w:tcPr>
          <w:p w14:paraId="079DC842" w14:textId="77777777" w:rsidR="00D02C06" w:rsidRPr="003F693F" w:rsidRDefault="00D02C06" w:rsidP="002237DF">
            <w:pPr>
              <w:spacing w:line="276" w:lineRule="auto"/>
              <w:rPr>
                <w:rFonts w:cstheme="minorHAnsi"/>
                <w:sz w:val="20"/>
                <w:szCs w:val="20"/>
              </w:rPr>
            </w:pPr>
            <w:r w:rsidRPr="003F693F">
              <w:rPr>
                <w:rFonts w:cstheme="minorHAnsi"/>
                <w:sz w:val="20"/>
                <w:szCs w:val="20"/>
              </w:rPr>
              <w:t>0.003</w:t>
            </w:r>
          </w:p>
        </w:tc>
        <w:tc>
          <w:tcPr>
            <w:tcW w:w="822" w:type="pct"/>
            <w:tcBorders>
              <w:top w:val="nil"/>
              <w:left w:val="nil"/>
              <w:bottom w:val="nil"/>
              <w:right w:val="nil"/>
            </w:tcBorders>
            <w:shd w:val="clear" w:color="auto" w:fill="auto"/>
            <w:noWrap/>
            <w:vAlign w:val="bottom"/>
            <w:hideMark/>
          </w:tcPr>
          <w:p w14:paraId="4B184140" w14:textId="77777777" w:rsidR="00D02C06" w:rsidRPr="003F693F" w:rsidRDefault="00D02C06" w:rsidP="002237DF">
            <w:pPr>
              <w:spacing w:line="276" w:lineRule="auto"/>
              <w:rPr>
                <w:rFonts w:cstheme="minorHAnsi"/>
                <w:sz w:val="20"/>
                <w:szCs w:val="20"/>
              </w:rPr>
            </w:pPr>
            <w:r w:rsidRPr="003F693F">
              <w:rPr>
                <w:rFonts w:cstheme="minorHAnsi"/>
                <w:sz w:val="20"/>
                <w:szCs w:val="20"/>
              </w:rPr>
              <w:t>0.000</w:t>
            </w:r>
          </w:p>
        </w:tc>
        <w:tc>
          <w:tcPr>
            <w:tcW w:w="864" w:type="pct"/>
            <w:tcBorders>
              <w:top w:val="nil"/>
              <w:left w:val="nil"/>
              <w:bottom w:val="nil"/>
              <w:right w:val="nil"/>
            </w:tcBorders>
            <w:shd w:val="clear" w:color="auto" w:fill="auto"/>
            <w:noWrap/>
            <w:vAlign w:val="bottom"/>
            <w:hideMark/>
          </w:tcPr>
          <w:p w14:paraId="7C8C13B5" w14:textId="77777777" w:rsidR="00D02C06" w:rsidRPr="003F693F" w:rsidRDefault="00D02C06" w:rsidP="002237DF">
            <w:pPr>
              <w:spacing w:line="276" w:lineRule="auto"/>
              <w:rPr>
                <w:rFonts w:cstheme="minorHAnsi"/>
                <w:sz w:val="20"/>
                <w:szCs w:val="20"/>
              </w:rPr>
            </w:pPr>
            <w:r w:rsidRPr="003F693F">
              <w:rPr>
                <w:rFonts w:cstheme="minorHAnsi"/>
                <w:sz w:val="20"/>
                <w:szCs w:val="20"/>
              </w:rPr>
              <w:t>-0.005</w:t>
            </w:r>
          </w:p>
        </w:tc>
      </w:tr>
      <w:tr w:rsidR="00D02C06" w:rsidRPr="003F693F" w14:paraId="4A4A1A2C" w14:textId="77777777" w:rsidTr="002237DF">
        <w:trPr>
          <w:trHeight w:val="227"/>
        </w:trPr>
        <w:tc>
          <w:tcPr>
            <w:tcW w:w="1599" w:type="pct"/>
            <w:tcBorders>
              <w:top w:val="nil"/>
              <w:left w:val="nil"/>
              <w:bottom w:val="nil"/>
              <w:right w:val="nil"/>
            </w:tcBorders>
            <w:shd w:val="clear" w:color="auto" w:fill="auto"/>
            <w:noWrap/>
            <w:vAlign w:val="bottom"/>
            <w:hideMark/>
          </w:tcPr>
          <w:p w14:paraId="4AFC9DCF" w14:textId="77777777" w:rsidR="00D02C06" w:rsidRPr="003F693F" w:rsidRDefault="00D02C06" w:rsidP="002237DF">
            <w:pPr>
              <w:spacing w:line="276" w:lineRule="auto"/>
              <w:jc w:val="center"/>
              <w:rPr>
                <w:rFonts w:cstheme="minorHAnsi"/>
                <w:sz w:val="20"/>
                <w:szCs w:val="20"/>
              </w:rPr>
            </w:pPr>
          </w:p>
        </w:tc>
        <w:tc>
          <w:tcPr>
            <w:tcW w:w="799" w:type="pct"/>
            <w:tcBorders>
              <w:top w:val="nil"/>
              <w:left w:val="nil"/>
              <w:bottom w:val="nil"/>
              <w:right w:val="nil"/>
            </w:tcBorders>
            <w:shd w:val="clear" w:color="auto" w:fill="auto"/>
            <w:noWrap/>
            <w:vAlign w:val="bottom"/>
            <w:hideMark/>
          </w:tcPr>
          <w:p w14:paraId="583ED920" w14:textId="77777777" w:rsidR="00D02C06" w:rsidRPr="003F693F" w:rsidRDefault="00D02C06" w:rsidP="002237DF">
            <w:pPr>
              <w:spacing w:line="276" w:lineRule="auto"/>
              <w:rPr>
                <w:rFonts w:cstheme="minorHAnsi"/>
                <w:sz w:val="20"/>
                <w:szCs w:val="20"/>
              </w:rPr>
            </w:pPr>
            <w:r w:rsidRPr="003F693F">
              <w:rPr>
                <w:rFonts w:cstheme="minorHAnsi"/>
                <w:sz w:val="20"/>
                <w:szCs w:val="20"/>
              </w:rPr>
              <w:t>(0.012)</w:t>
            </w:r>
          </w:p>
        </w:tc>
        <w:tc>
          <w:tcPr>
            <w:tcW w:w="916" w:type="pct"/>
            <w:tcBorders>
              <w:top w:val="nil"/>
              <w:left w:val="nil"/>
              <w:bottom w:val="nil"/>
              <w:right w:val="nil"/>
            </w:tcBorders>
            <w:shd w:val="clear" w:color="auto" w:fill="auto"/>
            <w:noWrap/>
            <w:vAlign w:val="bottom"/>
            <w:hideMark/>
          </w:tcPr>
          <w:p w14:paraId="7E1C9309" w14:textId="77777777" w:rsidR="00D02C06" w:rsidRPr="003F693F" w:rsidRDefault="00D02C06" w:rsidP="002237DF">
            <w:pPr>
              <w:spacing w:line="276" w:lineRule="auto"/>
              <w:rPr>
                <w:rFonts w:cstheme="minorHAnsi"/>
                <w:sz w:val="20"/>
                <w:szCs w:val="20"/>
              </w:rPr>
            </w:pPr>
            <w:r w:rsidRPr="003F693F">
              <w:rPr>
                <w:rFonts w:cstheme="minorHAnsi"/>
                <w:sz w:val="20"/>
                <w:szCs w:val="20"/>
              </w:rPr>
              <w:t>(0.011)</w:t>
            </w:r>
          </w:p>
        </w:tc>
        <w:tc>
          <w:tcPr>
            <w:tcW w:w="822" w:type="pct"/>
            <w:tcBorders>
              <w:top w:val="nil"/>
              <w:left w:val="nil"/>
              <w:bottom w:val="nil"/>
              <w:right w:val="nil"/>
            </w:tcBorders>
            <w:shd w:val="clear" w:color="auto" w:fill="auto"/>
            <w:noWrap/>
            <w:vAlign w:val="bottom"/>
            <w:hideMark/>
          </w:tcPr>
          <w:p w14:paraId="2941CE7C" w14:textId="77777777" w:rsidR="00D02C06" w:rsidRPr="003F693F" w:rsidRDefault="00D02C06" w:rsidP="002237DF">
            <w:pPr>
              <w:spacing w:line="276" w:lineRule="auto"/>
              <w:rPr>
                <w:rFonts w:cstheme="minorHAnsi"/>
                <w:sz w:val="20"/>
                <w:szCs w:val="20"/>
              </w:rPr>
            </w:pPr>
            <w:r w:rsidRPr="003F693F">
              <w:rPr>
                <w:rFonts w:cstheme="minorHAnsi"/>
                <w:sz w:val="20"/>
                <w:szCs w:val="20"/>
              </w:rPr>
              <w:t>(0.014)</w:t>
            </w:r>
          </w:p>
        </w:tc>
        <w:tc>
          <w:tcPr>
            <w:tcW w:w="864" w:type="pct"/>
            <w:tcBorders>
              <w:top w:val="nil"/>
              <w:left w:val="nil"/>
              <w:bottom w:val="nil"/>
              <w:right w:val="nil"/>
            </w:tcBorders>
            <w:shd w:val="clear" w:color="auto" w:fill="auto"/>
            <w:noWrap/>
            <w:vAlign w:val="bottom"/>
            <w:hideMark/>
          </w:tcPr>
          <w:p w14:paraId="5C9B3B98" w14:textId="77777777" w:rsidR="00D02C06" w:rsidRPr="003F693F" w:rsidRDefault="00D02C06" w:rsidP="002237DF">
            <w:pPr>
              <w:spacing w:line="276" w:lineRule="auto"/>
              <w:rPr>
                <w:rFonts w:cstheme="minorHAnsi"/>
                <w:sz w:val="20"/>
                <w:szCs w:val="20"/>
              </w:rPr>
            </w:pPr>
            <w:r w:rsidRPr="003F693F">
              <w:rPr>
                <w:rFonts w:cstheme="minorHAnsi"/>
                <w:sz w:val="20"/>
                <w:szCs w:val="20"/>
              </w:rPr>
              <w:t>(0.015)</w:t>
            </w:r>
          </w:p>
        </w:tc>
      </w:tr>
      <w:tr w:rsidR="00D02C06" w:rsidRPr="003F693F" w14:paraId="50BC5041" w14:textId="77777777" w:rsidTr="002237DF">
        <w:trPr>
          <w:trHeight w:val="227"/>
        </w:trPr>
        <w:tc>
          <w:tcPr>
            <w:tcW w:w="1599" w:type="pct"/>
            <w:vMerge w:val="restart"/>
            <w:tcBorders>
              <w:top w:val="nil"/>
              <w:left w:val="nil"/>
              <w:right w:val="nil"/>
            </w:tcBorders>
            <w:shd w:val="clear" w:color="auto" w:fill="auto"/>
            <w:noWrap/>
            <w:vAlign w:val="bottom"/>
            <w:hideMark/>
          </w:tcPr>
          <w:p w14:paraId="17DAEFAA" w14:textId="77777777" w:rsidR="00D02C06" w:rsidRPr="003F693F" w:rsidRDefault="00D02C06" w:rsidP="002237DF">
            <w:pPr>
              <w:spacing w:line="276" w:lineRule="auto"/>
              <w:rPr>
                <w:rFonts w:cstheme="minorHAnsi"/>
                <w:sz w:val="20"/>
                <w:szCs w:val="20"/>
                <w:lang w:val="en-US"/>
              </w:rPr>
            </w:pPr>
            <w:r w:rsidRPr="003F693F">
              <w:rPr>
                <w:rFonts w:cstheme="minorHAnsi"/>
                <w:sz w:val="20"/>
                <w:szCs w:val="20"/>
                <w:lang w:val="en-US"/>
              </w:rPr>
              <w:t xml:space="preserve">(Distance from threshold) * </w:t>
            </w:r>
          </w:p>
          <w:p w14:paraId="452912E4" w14:textId="77777777" w:rsidR="00D02C06" w:rsidRPr="003F693F" w:rsidRDefault="00D02C06" w:rsidP="002237DF">
            <w:pPr>
              <w:spacing w:line="276" w:lineRule="auto"/>
              <w:rPr>
                <w:rFonts w:cstheme="minorHAnsi"/>
                <w:sz w:val="20"/>
                <w:szCs w:val="20"/>
                <w:lang w:val="en-US"/>
              </w:rPr>
            </w:pPr>
            <w:r w:rsidRPr="003F693F">
              <w:rPr>
                <w:rFonts w:cstheme="minorHAnsi"/>
                <w:sz w:val="20"/>
                <w:szCs w:val="20"/>
                <w:lang w:val="en-US"/>
              </w:rPr>
              <w:t>(Above threshold)</w:t>
            </w:r>
          </w:p>
        </w:tc>
        <w:tc>
          <w:tcPr>
            <w:tcW w:w="799" w:type="pct"/>
            <w:tcBorders>
              <w:top w:val="nil"/>
              <w:left w:val="nil"/>
              <w:bottom w:val="nil"/>
              <w:right w:val="nil"/>
            </w:tcBorders>
            <w:shd w:val="clear" w:color="auto" w:fill="auto"/>
            <w:noWrap/>
            <w:vAlign w:val="bottom"/>
            <w:hideMark/>
          </w:tcPr>
          <w:p w14:paraId="53C68F44" w14:textId="77777777" w:rsidR="00D02C06" w:rsidRPr="003F693F" w:rsidRDefault="00D02C06" w:rsidP="002237DF">
            <w:pPr>
              <w:spacing w:line="276" w:lineRule="auto"/>
              <w:rPr>
                <w:rFonts w:cstheme="minorHAnsi"/>
                <w:sz w:val="20"/>
                <w:szCs w:val="20"/>
              </w:rPr>
            </w:pPr>
            <w:r w:rsidRPr="003F693F">
              <w:rPr>
                <w:rFonts w:cstheme="minorHAnsi"/>
                <w:sz w:val="20"/>
                <w:szCs w:val="20"/>
              </w:rPr>
              <w:t>-0.003</w:t>
            </w:r>
          </w:p>
        </w:tc>
        <w:tc>
          <w:tcPr>
            <w:tcW w:w="916" w:type="pct"/>
            <w:tcBorders>
              <w:top w:val="nil"/>
              <w:left w:val="nil"/>
              <w:bottom w:val="nil"/>
              <w:right w:val="nil"/>
            </w:tcBorders>
            <w:shd w:val="clear" w:color="auto" w:fill="auto"/>
            <w:noWrap/>
            <w:vAlign w:val="bottom"/>
            <w:hideMark/>
          </w:tcPr>
          <w:p w14:paraId="037306C3" w14:textId="77777777" w:rsidR="00D02C06" w:rsidRPr="003F693F" w:rsidRDefault="00D02C06" w:rsidP="002237DF">
            <w:pPr>
              <w:spacing w:line="276" w:lineRule="auto"/>
              <w:rPr>
                <w:rFonts w:cstheme="minorHAnsi"/>
                <w:sz w:val="20"/>
                <w:szCs w:val="20"/>
              </w:rPr>
            </w:pPr>
            <w:r w:rsidRPr="003F693F">
              <w:rPr>
                <w:rFonts w:cstheme="minorHAnsi"/>
                <w:sz w:val="20"/>
                <w:szCs w:val="20"/>
              </w:rPr>
              <w:t>-0.002</w:t>
            </w:r>
          </w:p>
        </w:tc>
        <w:tc>
          <w:tcPr>
            <w:tcW w:w="822" w:type="pct"/>
            <w:tcBorders>
              <w:top w:val="nil"/>
              <w:left w:val="nil"/>
              <w:bottom w:val="nil"/>
              <w:right w:val="nil"/>
            </w:tcBorders>
            <w:shd w:val="clear" w:color="auto" w:fill="auto"/>
            <w:noWrap/>
            <w:vAlign w:val="bottom"/>
            <w:hideMark/>
          </w:tcPr>
          <w:p w14:paraId="6ED71F42" w14:textId="77777777" w:rsidR="00D02C06" w:rsidRPr="003F693F" w:rsidRDefault="00D02C06" w:rsidP="002237DF">
            <w:pPr>
              <w:spacing w:line="276" w:lineRule="auto"/>
              <w:rPr>
                <w:rFonts w:cstheme="minorHAnsi"/>
                <w:sz w:val="20"/>
                <w:szCs w:val="20"/>
              </w:rPr>
            </w:pPr>
            <w:r w:rsidRPr="003F693F">
              <w:rPr>
                <w:rFonts w:cstheme="minorHAnsi"/>
                <w:sz w:val="20"/>
                <w:szCs w:val="20"/>
              </w:rPr>
              <w:t>0.007</w:t>
            </w:r>
          </w:p>
        </w:tc>
        <w:tc>
          <w:tcPr>
            <w:tcW w:w="864" w:type="pct"/>
            <w:tcBorders>
              <w:top w:val="nil"/>
              <w:left w:val="nil"/>
              <w:bottom w:val="nil"/>
              <w:right w:val="nil"/>
            </w:tcBorders>
            <w:shd w:val="clear" w:color="auto" w:fill="auto"/>
            <w:noWrap/>
            <w:vAlign w:val="bottom"/>
            <w:hideMark/>
          </w:tcPr>
          <w:p w14:paraId="4DD71E90" w14:textId="77777777" w:rsidR="00D02C06" w:rsidRPr="003F693F" w:rsidRDefault="00D02C06" w:rsidP="002237DF">
            <w:pPr>
              <w:spacing w:line="276" w:lineRule="auto"/>
              <w:rPr>
                <w:rFonts w:cstheme="minorHAnsi"/>
                <w:sz w:val="20"/>
                <w:szCs w:val="20"/>
              </w:rPr>
            </w:pPr>
            <w:r w:rsidRPr="003F693F">
              <w:rPr>
                <w:rFonts w:cstheme="minorHAnsi"/>
                <w:sz w:val="20"/>
                <w:szCs w:val="20"/>
              </w:rPr>
              <w:t>0.014</w:t>
            </w:r>
          </w:p>
        </w:tc>
      </w:tr>
      <w:tr w:rsidR="00D02C06" w:rsidRPr="003F693F" w14:paraId="5EA2E805" w14:textId="77777777" w:rsidTr="002237DF">
        <w:trPr>
          <w:trHeight w:val="227"/>
        </w:trPr>
        <w:tc>
          <w:tcPr>
            <w:tcW w:w="1599" w:type="pct"/>
            <w:vMerge/>
            <w:tcBorders>
              <w:left w:val="nil"/>
              <w:bottom w:val="nil"/>
              <w:right w:val="nil"/>
            </w:tcBorders>
            <w:shd w:val="clear" w:color="auto" w:fill="auto"/>
            <w:noWrap/>
            <w:vAlign w:val="bottom"/>
            <w:hideMark/>
          </w:tcPr>
          <w:p w14:paraId="635FB490" w14:textId="77777777" w:rsidR="00D02C06" w:rsidRPr="003F693F" w:rsidRDefault="00D02C06" w:rsidP="002237DF">
            <w:pPr>
              <w:spacing w:line="276" w:lineRule="auto"/>
              <w:jc w:val="center"/>
              <w:rPr>
                <w:rFonts w:cstheme="minorHAnsi"/>
                <w:sz w:val="20"/>
                <w:szCs w:val="20"/>
              </w:rPr>
            </w:pPr>
          </w:p>
        </w:tc>
        <w:tc>
          <w:tcPr>
            <w:tcW w:w="799" w:type="pct"/>
            <w:tcBorders>
              <w:top w:val="nil"/>
              <w:left w:val="nil"/>
              <w:bottom w:val="nil"/>
              <w:right w:val="nil"/>
            </w:tcBorders>
            <w:shd w:val="clear" w:color="auto" w:fill="auto"/>
            <w:noWrap/>
            <w:vAlign w:val="bottom"/>
            <w:hideMark/>
          </w:tcPr>
          <w:p w14:paraId="699EE82E" w14:textId="77777777" w:rsidR="00D02C06" w:rsidRPr="003F693F" w:rsidRDefault="00D02C06" w:rsidP="002237DF">
            <w:pPr>
              <w:spacing w:line="276" w:lineRule="auto"/>
              <w:rPr>
                <w:rFonts w:cstheme="minorHAnsi"/>
                <w:sz w:val="20"/>
                <w:szCs w:val="20"/>
              </w:rPr>
            </w:pPr>
            <w:r w:rsidRPr="003F693F">
              <w:rPr>
                <w:rFonts w:cstheme="minorHAnsi"/>
                <w:sz w:val="20"/>
                <w:szCs w:val="20"/>
              </w:rPr>
              <w:t>(0.013)</w:t>
            </w:r>
          </w:p>
        </w:tc>
        <w:tc>
          <w:tcPr>
            <w:tcW w:w="916" w:type="pct"/>
            <w:tcBorders>
              <w:top w:val="nil"/>
              <w:left w:val="nil"/>
              <w:bottom w:val="nil"/>
              <w:right w:val="nil"/>
            </w:tcBorders>
            <w:shd w:val="clear" w:color="auto" w:fill="auto"/>
            <w:noWrap/>
            <w:vAlign w:val="bottom"/>
            <w:hideMark/>
          </w:tcPr>
          <w:p w14:paraId="103E0DD2" w14:textId="77777777" w:rsidR="00D02C06" w:rsidRPr="003F693F" w:rsidRDefault="00D02C06" w:rsidP="002237DF">
            <w:pPr>
              <w:spacing w:line="276" w:lineRule="auto"/>
              <w:rPr>
                <w:rFonts w:cstheme="minorHAnsi"/>
                <w:sz w:val="20"/>
                <w:szCs w:val="20"/>
              </w:rPr>
            </w:pPr>
            <w:r w:rsidRPr="003F693F">
              <w:rPr>
                <w:rFonts w:cstheme="minorHAnsi"/>
                <w:sz w:val="20"/>
                <w:szCs w:val="20"/>
              </w:rPr>
              <w:t>(0.012)</w:t>
            </w:r>
          </w:p>
        </w:tc>
        <w:tc>
          <w:tcPr>
            <w:tcW w:w="822" w:type="pct"/>
            <w:tcBorders>
              <w:top w:val="nil"/>
              <w:left w:val="nil"/>
              <w:bottom w:val="nil"/>
              <w:right w:val="nil"/>
            </w:tcBorders>
            <w:shd w:val="clear" w:color="auto" w:fill="auto"/>
            <w:noWrap/>
            <w:vAlign w:val="bottom"/>
            <w:hideMark/>
          </w:tcPr>
          <w:p w14:paraId="37A4F45A" w14:textId="77777777" w:rsidR="00D02C06" w:rsidRPr="003F693F" w:rsidRDefault="00D02C06" w:rsidP="002237DF">
            <w:pPr>
              <w:spacing w:line="276" w:lineRule="auto"/>
              <w:rPr>
                <w:rFonts w:cstheme="minorHAnsi"/>
                <w:sz w:val="20"/>
                <w:szCs w:val="20"/>
              </w:rPr>
            </w:pPr>
            <w:r w:rsidRPr="003F693F">
              <w:rPr>
                <w:rFonts w:cstheme="minorHAnsi"/>
                <w:sz w:val="20"/>
                <w:szCs w:val="20"/>
              </w:rPr>
              <w:t>(0.015)</w:t>
            </w:r>
          </w:p>
        </w:tc>
        <w:tc>
          <w:tcPr>
            <w:tcW w:w="864" w:type="pct"/>
            <w:tcBorders>
              <w:top w:val="nil"/>
              <w:left w:val="nil"/>
              <w:bottom w:val="nil"/>
              <w:right w:val="nil"/>
            </w:tcBorders>
            <w:shd w:val="clear" w:color="auto" w:fill="auto"/>
            <w:noWrap/>
            <w:vAlign w:val="bottom"/>
            <w:hideMark/>
          </w:tcPr>
          <w:p w14:paraId="4E3EE9FA" w14:textId="77777777" w:rsidR="00D02C06" w:rsidRPr="003F693F" w:rsidRDefault="00D02C06" w:rsidP="002237DF">
            <w:pPr>
              <w:spacing w:line="276" w:lineRule="auto"/>
              <w:rPr>
                <w:rFonts w:cstheme="minorHAnsi"/>
                <w:sz w:val="20"/>
                <w:szCs w:val="20"/>
              </w:rPr>
            </w:pPr>
            <w:r w:rsidRPr="003F693F">
              <w:rPr>
                <w:rFonts w:cstheme="minorHAnsi"/>
                <w:sz w:val="20"/>
                <w:szCs w:val="20"/>
              </w:rPr>
              <w:t>(0.016)</w:t>
            </w:r>
          </w:p>
        </w:tc>
      </w:tr>
      <w:tr w:rsidR="00D02C06" w:rsidRPr="003F693F" w14:paraId="1D62B9A4" w14:textId="77777777" w:rsidTr="002237DF">
        <w:trPr>
          <w:trHeight w:val="227"/>
        </w:trPr>
        <w:tc>
          <w:tcPr>
            <w:tcW w:w="1599" w:type="pct"/>
            <w:tcBorders>
              <w:top w:val="nil"/>
              <w:left w:val="nil"/>
              <w:bottom w:val="nil"/>
              <w:right w:val="nil"/>
            </w:tcBorders>
            <w:shd w:val="clear" w:color="auto" w:fill="auto"/>
            <w:noWrap/>
            <w:vAlign w:val="bottom"/>
            <w:hideMark/>
          </w:tcPr>
          <w:p w14:paraId="2AABFD9B" w14:textId="77777777" w:rsidR="00D02C06" w:rsidRPr="003F693F" w:rsidRDefault="00D02C06" w:rsidP="002237DF">
            <w:pPr>
              <w:spacing w:line="276" w:lineRule="auto"/>
              <w:rPr>
                <w:rFonts w:cstheme="minorHAnsi"/>
                <w:sz w:val="20"/>
                <w:szCs w:val="20"/>
              </w:rPr>
            </w:pPr>
            <w:proofErr w:type="spellStart"/>
            <w:r w:rsidRPr="003F693F">
              <w:rPr>
                <w:rFonts w:cstheme="minorHAnsi"/>
                <w:sz w:val="20"/>
                <w:szCs w:val="20"/>
              </w:rPr>
              <w:t>Female</w:t>
            </w:r>
            <w:proofErr w:type="spellEnd"/>
          </w:p>
        </w:tc>
        <w:tc>
          <w:tcPr>
            <w:tcW w:w="799" w:type="pct"/>
            <w:tcBorders>
              <w:top w:val="nil"/>
              <w:left w:val="nil"/>
              <w:bottom w:val="nil"/>
              <w:right w:val="nil"/>
            </w:tcBorders>
            <w:shd w:val="clear" w:color="auto" w:fill="auto"/>
            <w:noWrap/>
            <w:vAlign w:val="bottom"/>
            <w:hideMark/>
          </w:tcPr>
          <w:p w14:paraId="232CEB77" w14:textId="77777777" w:rsidR="00D02C06" w:rsidRPr="003F693F" w:rsidRDefault="00D02C06" w:rsidP="002237DF">
            <w:pPr>
              <w:spacing w:line="276" w:lineRule="auto"/>
              <w:rPr>
                <w:rFonts w:cstheme="minorHAnsi"/>
                <w:sz w:val="20"/>
                <w:szCs w:val="20"/>
              </w:rPr>
            </w:pPr>
            <w:r w:rsidRPr="003F693F">
              <w:rPr>
                <w:rFonts w:cstheme="minorHAnsi"/>
                <w:sz w:val="20"/>
                <w:szCs w:val="20"/>
              </w:rPr>
              <w:t>0.020</w:t>
            </w:r>
          </w:p>
        </w:tc>
        <w:tc>
          <w:tcPr>
            <w:tcW w:w="916" w:type="pct"/>
            <w:tcBorders>
              <w:top w:val="nil"/>
              <w:left w:val="nil"/>
              <w:bottom w:val="nil"/>
              <w:right w:val="nil"/>
            </w:tcBorders>
            <w:shd w:val="clear" w:color="auto" w:fill="auto"/>
            <w:noWrap/>
            <w:vAlign w:val="bottom"/>
            <w:hideMark/>
          </w:tcPr>
          <w:p w14:paraId="0D520B00" w14:textId="77777777" w:rsidR="00D02C06" w:rsidRPr="003F693F" w:rsidRDefault="00D02C06" w:rsidP="002237DF">
            <w:pPr>
              <w:spacing w:line="276" w:lineRule="auto"/>
              <w:rPr>
                <w:rFonts w:cstheme="minorHAnsi"/>
                <w:sz w:val="20"/>
                <w:szCs w:val="20"/>
              </w:rPr>
            </w:pPr>
            <w:r w:rsidRPr="003F693F">
              <w:rPr>
                <w:rFonts w:cstheme="minorHAnsi"/>
                <w:sz w:val="20"/>
                <w:szCs w:val="20"/>
              </w:rPr>
              <w:t>-0.030</w:t>
            </w:r>
          </w:p>
        </w:tc>
        <w:tc>
          <w:tcPr>
            <w:tcW w:w="822" w:type="pct"/>
            <w:tcBorders>
              <w:top w:val="nil"/>
              <w:left w:val="nil"/>
              <w:bottom w:val="nil"/>
              <w:right w:val="nil"/>
            </w:tcBorders>
            <w:shd w:val="clear" w:color="auto" w:fill="auto"/>
            <w:noWrap/>
            <w:vAlign w:val="bottom"/>
            <w:hideMark/>
          </w:tcPr>
          <w:p w14:paraId="1F7CBF84" w14:textId="77777777" w:rsidR="00D02C06" w:rsidRPr="003F693F" w:rsidRDefault="00D02C06" w:rsidP="002237DF">
            <w:pPr>
              <w:spacing w:line="276" w:lineRule="auto"/>
              <w:rPr>
                <w:rFonts w:cstheme="minorHAnsi"/>
                <w:sz w:val="20"/>
                <w:szCs w:val="20"/>
              </w:rPr>
            </w:pPr>
            <w:r w:rsidRPr="003F693F">
              <w:rPr>
                <w:rFonts w:cstheme="minorHAnsi"/>
                <w:sz w:val="20"/>
                <w:szCs w:val="20"/>
              </w:rPr>
              <w:t>-0.160***</w:t>
            </w:r>
          </w:p>
        </w:tc>
        <w:tc>
          <w:tcPr>
            <w:tcW w:w="864" w:type="pct"/>
            <w:tcBorders>
              <w:top w:val="nil"/>
              <w:left w:val="nil"/>
              <w:bottom w:val="nil"/>
              <w:right w:val="nil"/>
            </w:tcBorders>
            <w:shd w:val="clear" w:color="auto" w:fill="auto"/>
            <w:noWrap/>
            <w:vAlign w:val="bottom"/>
            <w:hideMark/>
          </w:tcPr>
          <w:p w14:paraId="0FCBED7E" w14:textId="77777777" w:rsidR="00D02C06" w:rsidRPr="003F693F" w:rsidRDefault="00D02C06" w:rsidP="002237DF">
            <w:pPr>
              <w:spacing w:line="276" w:lineRule="auto"/>
              <w:rPr>
                <w:rFonts w:cstheme="minorHAnsi"/>
                <w:sz w:val="20"/>
                <w:szCs w:val="20"/>
              </w:rPr>
            </w:pPr>
            <w:r w:rsidRPr="003F693F">
              <w:rPr>
                <w:rFonts w:cstheme="minorHAnsi"/>
                <w:sz w:val="20"/>
                <w:szCs w:val="20"/>
              </w:rPr>
              <w:t>-0.112**</w:t>
            </w:r>
          </w:p>
        </w:tc>
      </w:tr>
      <w:tr w:rsidR="00D02C06" w:rsidRPr="003F693F" w14:paraId="452EDE11" w14:textId="77777777" w:rsidTr="002237DF">
        <w:trPr>
          <w:trHeight w:val="227"/>
        </w:trPr>
        <w:tc>
          <w:tcPr>
            <w:tcW w:w="1599" w:type="pct"/>
            <w:tcBorders>
              <w:top w:val="nil"/>
              <w:left w:val="nil"/>
              <w:bottom w:val="nil"/>
              <w:right w:val="nil"/>
            </w:tcBorders>
            <w:shd w:val="clear" w:color="auto" w:fill="auto"/>
            <w:noWrap/>
            <w:vAlign w:val="bottom"/>
            <w:hideMark/>
          </w:tcPr>
          <w:p w14:paraId="6F788B43" w14:textId="77777777" w:rsidR="00D02C06" w:rsidRPr="003F693F" w:rsidRDefault="00D02C06" w:rsidP="002237DF">
            <w:pPr>
              <w:spacing w:line="276" w:lineRule="auto"/>
              <w:jc w:val="center"/>
              <w:rPr>
                <w:rFonts w:cstheme="minorHAnsi"/>
                <w:sz w:val="20"/>
                <w:szCs w:val="20"/>
              </w:rPr>
            </w:pPr>
          </w:p>
        </w:tc>
        <w:tc>
          <w:tcPr>
            <w:tcW w:w="799" w:type="pct"/>
            <w:tcBorders>
              <w:top w:val="nil"/>
              <w:left w:val="nil"/>
              <w:bottom w:val="nil"/>
              <w:right w:val="nil"/>
            </w:tcBorders>
            <w:shd w:val="clear" w:color="auto" w:fill="auto"/>
            <w:noWrap/>
            <w:vAlign w:val="bottom"/>
            <w:hideMark/>
          </w:tcPr>
          <w:p w14:paraId="7E837C80" w14:textId="77777777" w:rsidR="00D02C06" w:rsidRPr="003F693F" w:rsidRDefault="00D02C06" w:rsidP="002237DF">
            <w:pPr>
              <w:spacing w:line="276" w:lineRule="auto"/>
              <w:rPr>
                <w:rFonts w:cstheme="minorHAnsi"/>
                <w:sz w:val="20"/>
                <w:szCs w:val="20"/>
              </w:rPr>
            </w:pPr>
            <w:r w:rsidRPr="003F693F">
              <w:rPr>
                <w:rFonts w:cstheme="minorHAnsi"/>
                <w:sz w:val="20"/>
                <w:szCs w:val="20"/>
              </w:rPr>
              <w:t>(0.044)</w:t>
            </w:r>
          </w:p>
        </w:tc>
        <w:tc>
          <w:tcPr>
            <w:tcW w:w="916" w:type="pct"/>
            <w:tcBorders>
              <w:top w:val="nil"/>
              <w:left w:val="nil"/>
              <w:bottom w:val="nil"/>
              <w:right w:val="nil"/>
            </w:tcBorders>
            <w:shd w:val="clear" w:color="auto" w:fill="auto"/>
            <w:noWrap/>
            <w:vAlign w:val="bottom"/>
            <w:hideMark/>
          </w:tcPr>
          <w:p w14:paraId="154C41C0" w14:textId="77777777" w:rsidR="00D02C06" w:rsidRPr="003F693F" w:rsidRDefault="00D02C06" w:rsidP="002237DF">
            <w:pPr>
              <w:spacing w:line="276" w:lineRule="auto"/>
              <w:rPr>
                <w:rFonts w:cstheme="minorHAnsi"/>
                <w:sz w:val="20"/>
                <w:szCs w:val="20"/>
              </w:rPr>
            </w:pPr>
            <w:r w:rsidRPr="003F693F">
              <w:rPr>
                <w:rFonts w:cstheme="minorHAnsi"/>
                <w:sz w:val="20"/>
                <w:szCs w:val="20"/>
              </w:rPr>
              <w:t>(0.037)</w:t>
            </w:r>
          </w:p>
        </w:tc>
        <w:tc>
          <w:tcPr>
            <w:tcW w:w="822" w:type="pct"/>
            <w:tcBorders>
              <w:top w:val="nil"/>
              <w:left w:val="nil"/>
              <w:bottom w:val="nil"/>
              <w:right w:val="nil"/>
            </w:tcBorders>
            <w:shd w:val="clear" w:color="auto" w:fill="auto"/>
            <w:noWrap/>
            <w:vAlign w:val="bottom"/>
            <w:hideMark/>
          </w:tcPr>
          <w:p w14:paraId="298310FC" w14:textId="77777777" w:rsidR="00D02C06" w:rsidRPr="003F693F" w:rsidRDefault="00D02C06" w:rsidP="002237DF">
            <w:pPr>
              <w:spacing w:line="276" w:lineRule="auto"/>
              <w:rPr>
                <w:rFonts w:cstheme="minorHAnsi"/>
                <w:sz w:val="20"/>
                <w:szCs w:val="20"/>
              </w:rPr>
            </w:pPr>
            <w:r w:rsidRPr="003F693F">
              <w:rPr>
                <w:rFonts w:cstheme="minorHAnsi"/>
                <w:sz w:val="20"/>
                <w:szCs w:val="20"/>
              </w:rPr>
              <w:t>(0.051)</w:t>
            </w:r>
          </w:p>
        </w:tc>
        <w:tc>
          <w:tcPr>
            <w:tcW w:w="864" w:type="pct"/>
            <w:tcBorders>
              <w:top w:val="nil"/>
              <w:left w:val="nil"/>
              <w:bottom w:val="nil"/>
              <w:right w:val="nil"/>
            </w:tcBorders>
            <w:shd w:val="clear" w:color="auto" w:fill="auto"/>
            <w:noWrap/>
            <w:vAlign w:val="bottom"/>
            <w:hideMark/>
          </w:tcPr>
          <w:p w14:paraId="242F49CC" w14:textId="77777777" w:rsidR="00D02C06" w:rsidRPr="003F693F" w:rsidRDefault="00D02C06" w:rsidP="002237DF">
            <w:pPr>
              <w:spacing w:line="276" w:lineRule="auto"/>
              <w:rPr>
                <w:rFonts w:cstheme="minorHAnsi"/>
                <w:sz w:val="20"/>
                <w:szCs w:val="20"/>
              </w:rPr>
            </w:pPr>
            <w:r w:rsidRPr="003F693F">
              <w:rPr>
                <w:rFonts w:cstheme="minorHAnsi"/>
                <w:sz w:val="20"/>
                <w:szCs w:val="20"/>
              </w:rPr>
              <w:t>(0.053)</w:t>
            </w:r>
          </w:p>
        </w:tc>
      </w:tr>
      <w:tr w:rsidR="00D02C06" w:rsidRPr="003F693F" w14:paraId="3AFFD90E" w14:textId="77777777" w:rsidTr="002237DF">
        <w:trPr>
          <w:trHeight w:val="227"/>
        </w:trPr>
        <w:tc>
          <w:tcPr>
            <w:tcW w:w="1599" w:type="pct"/>
            <w:tcBorders>
              <w:top w:val="nil"/>
              <w:left w:val="nil"/>
              <w:bottom w:val="nil"/>
              <w:right w:val="nil"/>
            </w:tcBorders>
            <w:shd w:val="clear" w:color="auto" w:fill="auto"/>
            <w:noWrap/>
            <w:vAlign w:val="bottom"/>
            <w:hideMark/>
          </w:tcPr>
          <w:p w14:paraId="320A0C8A" w14:textId="77777777" w:rsidR="00D02C06" w:rsidRPr="003F693F" w:rsidRDefault="00D02C06" w:rsidP="002237DF">
            <w:pPr>
              <w:spacing w:line="276" w:lineRule="auto"/>
              <w:rPr>
                <w:rFonts w:cstheme="minorHAnsi"/>
                <w:sz w:val="20"/>
                <w:szCs w:val="20"/>
              </w:rPr>
            </w:pPr>
            <w:r w:rsidRPr="003F693F">
              <w:rPr>
                <w:rFonts w:cstheme="minorHAnsi"/>
                <w:sz w:val="20"/>
                <w:szCs w:val="20"/>
              </w:rPr>
              <w:t>Rural</w:t>
            </w:r>
          </w:p>
        </w:tc>
        <w:tc>
          <w:tcPr>
            <w:tcW w:w="799" w:type="pct"/>
            <w:tcBorders>
              <w:top w:val="nil"/>
              <w:left w:val="nil"/>
              <w:bottom w:val="nil"/>
              <w:right w:val="nil"/>
            </w:tcBorders>
            <w:shd w:val="clear" w:color="auto" w:fill="auto"/>
            <w:noWrap/>
            <w:vAlign w:val="bottom"/>
            <w:hideMark/>
          </w:tcPr>
          <w:p w14:paraId="468FE638" w14:textId="77777777" w:rsidR="00D02C06" w:rsidRPr="003F693F" w:rsidRDefault="00D02C06" w:rsidP="002237DF">
            <w:pPr>
              <w:spacing w:line="276" w:lineRule="auto"/>
              <w:rPr>
                <w:rFonts w:cstheme="minorHAnsi"/>
                <w:sz w:val="20"/>
                <w:szCs w:val="20"/>
              </w:rPr>
            </w:pPr>
            <w:r w:rsidRPr="003F693F">
              <w:rPr>
                <w:rFonts w:cstheme="minorHAnsi"/>
                <w:sz w:val="20"/>
                <w:szCs w:val="20"/>
              </w:rPr>
              <w:t>-0.082*</w:t>
            </w:r>
          </w:p>
        </w:tc>
        <w:tc>
          <w:tcPr>
            <w:tcW w:w="916" w:type="pct"/>
            <w:tcBorders>
              <w:top w:val="nil"/>
              <w:left w:val="nil"/>
              <w:bottom w:val="nil"/>
              <w:right w:val="nil"/>
            </w:tcBorders>
            <w:shd w:val="clear" w:color="auto" w:fill="auto"/>
            <w:noWrap/>
            <w:vAlign w:val="bottom"/>
            <w:hideMark/>
          </w:tcPr>
          <w:p w14:paraId="197FD540" w14:textId="77777777" w:rsidR="00D02C06" w:rsidRPr="003F693F" w:rsidRDefault="00D02C06" w:rsidP="002237DF">
            <w:pPr>
              <w:spacing w:line="276" w:lineRule="auto"/>
              <w:rPr>
                <w:rFonts w:cstheme="minorHAnsi"/>
                <w:sz w:val="20"/>
                <w:szCs w:val="20"/>
              </w:rPr>
            </w:pPr>
            <w:r w:rsidRPr="003F693F">
              <w:rPr>
                <w:rFonts w:cstheme="minorHAnsi"/>
                <w:sz w:val="20"/>
                <w:szCs w:val="20"/>
              </w:rPr>
              <w:t>-0.052</w:t>
            </w:r>
          </w:p>
        </w:tc>
        <w:tc>
          <w:tcPr>
            <w:tcW w:w="822" w:type="pct"/>
            <w:tcBorders>
              <w:top w:val="nil"/>
              <w:left w:val="nil"/>
              <w:bottom w:val="nil"/>
              <w:right w:val="nil"/>
            </w:tcBorders>
            <w:shd w:val="clear" w:color="auto" w:fill="auto"/>
            <w:noWrap/>
            <w:vAlign w:val="bottom"/>
            <w:hideMark/>
          </w:tcPr>
          <w:p w14:paraId="5824C919" w14:textId="77777777" w:rsidR="00D02C06" w:rsidRPr="003F693F" w:rsidRDefault="00D02C06" w:rsidP="002237DF">
            <w:pPr>
              <w:spacing w:line="276" w:lineRule="auto"/>
              <w:rPr>
                <w:rFonts w:cstheme="minorHAnsi"/>
                <w:sz w:val="20"/>
                <w:szCs w:val="20"/>
              </w:rPr>
            </w:pPr>
            <w:r w:rsidRPr="003F693F">
              <w:rPr>
                <w:rFonts w:cstheme="minorHAnsi"/>
                <w:sz w:val="20"/>
                <w:szCs w:val="20"/>
              </w:rPr>
              <w:t>-0.119**</w:t>
            </w:r>
          </w:p>
        </w:tc>
        <w:tc>
          <w:tcPr>
            <w:tcW w:w="864" w:type="pct"/>
            <w:tcBorders>
              <w:top w:val="nil"/>
              <w:left w:val="nil"/>
              <w:bottom w:val="nil"/>
              <w:right w:val="nil"/>
            </w:tcBorders>
            <w:shd w:val="clear" w:color="auto" w:fill="auto"/>
            <w:noWrap/>
            <w:vAlign w:val="bottom"/>
            <w:hideMark/>
          </w:tcPr>
          <w:p w14:paraId="16439D8D" w14:textId="77777777" w:rsidR="00D02C06" w:rsidRPr="003F693F" w:rsidRDefault="00D02C06" w:rsidP="002237DF">
            <w:pPr>
              <w:spacing w:line="276" w:lineRule="auto"/>
              <w:rPr>
                <w:rFonts w:cstheme="minorHAnsi"/>
                <w:sz w:val="20"/>
                <w:szCs w:val="20"/>
              </w:rPr>
            </w:pPr>
            <w:r w:rsidRPr="003F693F">
              <w:rPr>
                <w:rFonts w:cstheme="minorHAnsi"/>
                <w:sz w:val="20"/>
                <w:szCs w:val="20"/>
              </w:rPr>
              <w:t>-0.055</w:t>
            </w:r>
          </w:p>
        </w:tc>
      </w:tr>
      <w:tr w:rsidR="00D02C06" w:rsidRPr="003F693F" w14:paraId="55E99526" w14:textId="77777777" w:rsidTr="002237DF">
        <w:trPr>
          <w:trHeight w:val="227"/>
        </w:trPr>
        <w:tc>
          <w:tcPr>
            <w:tcW w:w="1599" w:type="pct"/>
            <w:tcBorders>
              <w:top w:val="nil"/>
              <w:left w:val="nil"/>
              <w:bottom w:val="nil"/>
              <w:right w:val="nil"/>
            </w:tcBorders>
            <w:shd w:val="clear" w:color="auto" w:fill="auto"/>
            <w:noWrap/>
            <w:vAlign w:val="bottom"/>
            <w:hideMark/>
          </w:tcPr>
          <w:p w14:paraId="0436B5B9" w14:textId="77777777" w:rsidR="00D02C06" w:rsidRPr="003F693F" w:rsidRDefault="00D02C06" w:rsidP="002237DF">
            <w:pPr>
              <w:spacing w:line="276" w:lineRule="auto"/>
              <w:jc w:val="center"/>
              <w:rPr>
                <w:rFonts w:cstheme="minorHAnsi"/>
                <w:sz w:val="20"/>
                <w:szCs w:val="20"/>
              </w:rPr>
            </w:pPr>
          </w:p>
        </w:tc>
        <w:tc>
          <w:tcPr>
            <w:tcW w:w="799" w:type="pct"/>
            <w:tcBorders>
              <w:top w:val="nil"/>
              <w:left w:val="nil"/>
              <w:bottom w:val="nil"/>
              <w:right w:val="nil"/>
            </w:tcBorders>
            <w:shd w:val="clear" w:color="auto" w:fill="auto"/>
            <w:noWrap/>
            <w:vAlign w:val="bottom"/>
            <w:hideMark/>
          </w:tcPr>
          <w:p w14:paraId="41E62032" w14:textId="77777777" w:rsidR="00D02C06" w:rsidRPr="003F693F" w:rsidRDefault="00D02C06" w:rsidP="002237DF">
            <w:pPr>
              <w:spacing w:line="276" w:lineRule="auto"/>
              <w:rPr>
                <w:rFonts w:cstheme="minorHAnsi"/>
                <w:sz w:val="20"/>
                <w:szCs w:val="20"/>
              </w:rPr>
            </w:pPr>
            <w:r w:rsidRPr="003F693F">
              <w:rPr>
                <w:rFonts w:cstheme="minorHAnsi"/>
                <w:sz w:val="20"/>
                <w:szCs w:val="20"/>
              </w:rPr>
              <w:t>(0.049)</w:t>
            </w:r>
          </w:p>
        </w:tc>
        <w:tc>
          <w:tcPr>
            <w:tcW w:w="916" w:type="pct"/>
            <w:tcBorders>
              <w:top w:val="nil"/>
              <w:left w:val="nil"/>
              <w:bottom w:val="nil"/>
              <w:right w:val="nil"/>
            </w:tcBorders>
            <w:shd w:val="clear" w:color="auto" w:fill="auto"/>
            <w:noWrap/>
            <w:vAlign w:val="bottom"/>
            <w:hideMark/>
          </w:tcPr>
          <w:p w14:paraId="346DFB87" w14:textId="77777777" w:rsidR="00D02C06" w:rsidRPr="003F693F" w:rsidRDefault="00D02C06" w:rsidP="002237DF">
            <w:pPr>
              <w:spacing w:line="276" w:lineRule="auto"/>
              <w:rPr>
                <w:rFonts w:cstheme="minorHAnsi"/>
                <w:sz w:val="20"/>
                <w:szCs w:val="20"/>
              </w:rPr>
            </w:pPr>
            <w:r w:rsidRPr="003F693F">
              <w:rPr>
                <w:rFonts w:cstheme="minorHAnsi"/>
                <w:sz w:val="20"/>
                <w:szCs w:val="20"/>
              </w:rPr>
              <w:t>(0.041)</w:t>
            </w:r>
          </w:p>
        </w:tc>
        <w:tc>
          <w:tcPr>
            <w:tcW w:w="822" w:type="pct"/>
            <w:tcBorders>
              <w:top w:val="nil"/>
              <w:left w:val="nil"/>
              <w:bottom w:val="nil"/>
              <w:right w:val="nil"/>
            </w:tcBorders>
            <w:shd w:val="clear" w:color="auto" w:fill="auto"/>
            <w:noWrap/>
            <w:vAlign w:val="bottom"/>
            <w:hideMark/>
          </w:tcPr>
          <w:p w14:paraId="7A5729F4" w14:textId="77777777" w:rsidR="00D02C06" w:rsidRPr="003F693F" w:rsidRDefault="00D02C06" w:rsidP="002237DF">
            <w:pPr>
              <w:spacing w:line="276" w:lineRule="auto"/>
              <w:rPr>
                <w:rFonts w:cstheme="minorHAnsi"/>
                <w:sz w:val="20"/>
                <w:szCs w:val="20"/>
              </w:rPr>
            </w:pPr>
            <w:r w:rsidRPr="003F693F">
              <w:rPr>
                <w:rFonts w:cstheme="minorHAnsi"/>
                <w:sz w:val="20"/>
                <w:szCs w:val="20"/>
              </w:rPr>
              <w:t>(0.055)</w:t>
            </w:r>
          </w:p>
        </w:tc>
        <w:tc>
          <w:tcPr>
            <w:tcW w:w="864" w:type="pct"/>
            <w:tcBorders>
              <w:top w:val="nil"/>
              <w:left w:val="nil"/>
              <w:bottom w:val="nil"/>
              <w:right w:val="nil"/>
            </w:tcBorders>
            <w:shd w:val="clear" w:color="auto" w:fill="auto"/>
            <w:noWrap/>
            <w:vAlign w:val="bottom"/>
            <w:hideMark/>
          </w:tcPr>
          <w:p w14:paraId="7CF17384" w14:textId="77777777" w:rsidR="00D02C06" w:rsidRPr="003F693F" w:rsidRDefault="00D02C06" w:rsidP="002237DF">
            <w:pPr>
              <w:spacing w:line="276" w:lineRule="auto"/>
              <w:rPr>
                <w:rFonts w:cstheme="minorHAnsi"/>
                <w:sz w:val="20"/>
                <w:szCs w:val="20"/>
              </w:rPr>
            </w:pPr>
            <w:r w:rsidRPr="003F693F">
              <w:rPr>
                <w:rFonts w:cstheme="minorHAnsi"/>
                <w:sz w:val="20"/>
                <w:szCs w:val="20"/>
              </w:rPr>
              <w:t>(0.053)</w:t>
            </w:r>
          </w:p>
        </w:tc>
      </w:tr>
      <w:tr w:rsidR="00D02C06" w:rsidRPr="003F693F" w14:paraId="593572D2" w14:textId="77777777" w:rsidTr="002237DF">
        <w:trPr>
          <w:trHeight w:val="227"/>
        </w:trPr>
        <w:tc>
          <w:tcPr>
            <w:tcW w:w="1599" w:type="pct"/>
            <w:tcBorders>
              <w:top w:val="nil"/>
              <w:left w:val="nil"/>
              <w:bottom w:val="nil"/>
              <w:right w:val="nil"/>
            </w:tcBorders>
            <w:shd w:val="clear" w:color="auto" w:fill="auto"/>
            <w:noWrap/>
            <w:vAlign w:val="bottom"/>
            <w:hideMark/>
          </w:tcPr>
          <w:p w14:paraId="7D0BB8EE" w14:textId="77777777" w:rsidR="00D02C06" w:rsidRPr="003F693F" w:rsidRDefault="00D02C06" w:rsidP="002237DF">
            <w:pPr>
              <w:spacing w:line="276" w:lineRule="auto"/>
              <w:rPr>
                <w:rFonts w:cstheme="minorHAnsi"/>
                <w:sz w:val="20"/>
                <w:szCs w:val="20"/>
              </w:rPr>
            </w:pPr>
            <w:r w:rsidRPr="003F693F">
              <w:rPr>
                <w:rFonts w:cstheme="minorHAnsi"/>
                <w:sz w:val="20"/>
                <w:szCs w:val="20"/>
              </w:rPr>
              <w:t xml:space="preserve">Education </w:t>
            </w:r>
            <w:proofErr w:type="spellStart"/>
            <w:proofErr w:type="gramStart"/>
            <w:r w:rsidRPr="003F693F">
              <w:rPr>
                <w:rFonts w:cstheme="minorHAnsi"/>
                <w:sz w:val="20"/>
                <w:szCs w:val="20"/>
              </w:rPr>
              <w:t>Level</w:t>
            </w:r>
            <w:proofErr w:type="spellEnd"/>
            <w:r w:rsidRPr="003F693F">
              <w:rPr>
                <w:rFonts w:cstheme="minorHAnsi"/>
                <w:sz w:val="20"/>
                <w:szCs w:val="20"/>
              </w:rPr>
              <w:t>:</w:t>
            </w:r>
            <w:proofErr w:type="gramEnd"/>
            <w:r w:rsidRPr="003F693F">
              <w:rPr>
                <w:rFonts w:cstheme="minorHAnsi"/>
                <w:sz w:val="20"/>
                <w:szCs w:val="20"/>
              </w:rPr>
              <w:t xml:space="preserve"> </w:t>
            </w:r>
            <w:proofErr w:type="spellStart"/>
            <w:r w:rsidRPr="003F693F">
              <w:rPr>
                <w:rFonts w:cstheme="minorHAnsi"/>
                <w:sz w:val="20"/>
                <w:szCs w:val="20"/>
              </w:rPr>
              <w:t>Secondary</w:t>
            </w:r>
            <w:proofErr w:type="spellEnd"/>
          </w:p>
        </w:tc>
        <w:tc>
          <w:tcPr>
            <w:tcW w:w="799" w:type="pct"/>
            <w:tcBorders>
              <w:top w:val="nil"/>
              <w:left w:val="nil"/>
              <w:bottom w:val="nil"/>
              <w:right w:val="nil"/>
            </w:tcBorders>
            <w:shd w:val="clear" w:color="auto" w:fill="auto"/>
            <w:noWrap/>
            <w:hideMark/>
          </w:tcPr>
          <w:p w14:paraId="45C27267" w14:textId="77777777" w:rsidR="00D02C06" w:rsidRPr="003F693F" w:rsidRDefault="00D02C06" w:rsidP="002237DF">
            <w:pPr>
              <w:spacing w:line="276" w:lineRule="auto"/>
              <w:rPr>
                <w:rFonts w:cstheme="minorHAnsi"/>
                <w:sz w:val="20"/>
                <w:szCs w:val="20"/>
              </w:rPr>
            </w:pPr>
            <w:r w:rsidRPr="003F693F">
              <w:rPr>
                <w:rFonts w:cstheme="minorHAnsi"/>
                <w:sz w:val="20"/>
                <w:szCs w:val="20"/>
              </w:rPr>
              <w:t>0.146</w:t>
            </w:r>
          </w:p>
        </w:tc>
        <w:tc>
          <w:tcPr>
            <w:tcW w:w="916" w:type="pct"/>
            <w:tcBorders>
              <w:top w:val="nil"/>
              <w:left w:val="nil"/>
              <w:bottom w:val="nil"/>
              <w:right w:val="nil"/>
            </w:tcBorders>
            <w:shd w:val="clear" w:color="auto" w:fill="auto"/>
            <w:noWrap/>
            <w:hideMark/>
          </w:tcPr>
          <w:p w14:paraId="4FABC1A5" w14:textId="77777777" w:rsidR="00D02C06" w:rsidRPr="003F693F" w:rsidRDefault="00D02C06" w:rsidP="002237DF">
            <w:pPr>
              <w:spacing w:line="276" w:lineRule="auto"/>
              <w:rPr>
                <w:rFonts w:cstheme="minorHAnsi"/>
                <w:sz w:val="20"/>
                <w:szCs w:val="20"/>
              </w:rPr>
            </w:pPr>
            <w:r w:rsidRPr="003F693F">
              <w:rPr>
                <w:rFonts w:cstheme="minorHAnsi"/>
                <w:sz w:val="20"/>
                <w:szCs w:val="20"/>
              </w:rPr>
              <w:t>0.170*</w:t>
            </w:r>
          </w:p>
        </w:tc>
        <w:tc>
          <w:tcPr>
            <w:tcW w:w="822" w:type="pct"/>
            <w:tcBorders>
              <w:top w:val="nil"/>
              <w:left w:val="nil"/>
              <w:bottom w:val="nil"/>
              <w:right w:val="nil"/>
            </w:tcBorders>
            <w:shd w:val="clear" w:color="auto" w:fill="auto"/>
            <w:noWrap/>
            <w:hideMark/>
          </w:tcPr>
          <w:p w14:paraId="0B30A3D2" w14:textId="77777777" w:rsidR="00D02C06" w:rsidRPr="003F693F" w:rsidRDefault="00D02C06" w:rsidP="002237DF">
            <w:pPr>
              <w:spacing w:line="276" w:lineRule="auto"/>
              <w:rPr>
                <w:rFonts w:cstheme="minorHAnsi"/>
                <w:sz w:val="20"/>
                <w:szCs w:val="20"/>
              </w:rPr>
            </w:pPr>
            <w:r w:rsidRPr="003F693F">
              <w:rPr>
                <w:rFonts w:cstheme="minorHAnsi"/>
                <w:sz w:val="20"/>
                <w:szCs w:val="20"/>
              </w:rPr>
              <w:t>0.254*</w:t>
            </w:r>
          </w:p>
        </w:tc>
        <w:tc>
          <w:tcPr>
            <w:tcW w:w="864" w:type="pct"/>
            <w:tcBorders>
              <w:top w:val="nil"/>
              <w:left w:val="nil"/>
              <w:bottom w:val="nil"/>
              <w:right w:val="nil"/>
            </w:tcBorders>
            <w:shd w:val="clear" w:color="auto" w:fill="auto"/>
            <w:noWrap/>
            <w:hideMark/>
          </w:tcPr>
          <w:p w14:paraId="640970B3" w14:textId="77777777" w:rsidR="00D02C06" w:rsidRPr="003F693F" w:rsidRDefault="00D02C06" w:rsidP="002237DF">
            <w:pPr>
              <w:spacing w:line="276" w:lineRule="auto"/>
              <w:rPr>
                <w:rFonts w:cstheme="minorHAnsi"/>
                <w:sz w:val="20"/>
                <w:szCs w:val="20"/>
              </w:rPr>
            </w:pPr>
            <w:r w:rsidRPr="003F693F">
              <w:rPr>
                <w:rFonts w:cstheme="minorHAnsi"/>
                <w:sz w:val="20"/>
                <w:szCs w:val="20"/>
              </w:rPr>
              <w:t>0.014</w:t>
            </w:r>
          </w:p>
        </w:tc>
      </w:tr>
      <w:tr w:rsidR="00D02C06" w:rsidRPr="003F693F" w14:paraId="4A31C754" w14:textId="77777777" w:rsidTr="002237DF">
        <w:trPr>
          <w:trHeight w:val="227"/>
        </w:trPr>
        <w:tc>
          <w:tcPr>
            <w:tcW w:w="1599" w:type="pct"/>
            <w:tcBorders>
              <w:top w:val="nil"/>
              <w:left w:val="nil"/>
              <w:bottom w:val="nil"/>
              <w:right w:val="nil"/>
            </w:tcBorders>
            <w:shd w:val="clear" w:color="auto" w:fill="auto"/>
            <w:noWrap/>
            <w:vAlign w:val="bottom"/>
            <w:hideMark/>
          </w:tcPr>
          <w:p w14:paraId="7282BC6D" w14:textId="77777777" w:rsidR="00D02C06" w:rsidRPr="003F693F" w:rsidRDefault="00D02C06" w:rsidP="002237DF">
            <w:pPr>
              <w:spacing w:line="276" w:lineRule="auto"/>
              <w:rPr>
                <w:rFonts w:cstheme="minorHAnsi"/>
                <w:sz w:val="20"/>
                <w:szCs w:val="20"/>
              </w:rPr>
            </w:pPr>
          </w:p>
        </w:tc>
        <w:tc>
          <w:tcPr>
            <w:tcW w:w="799" w:type="pct"/>
            <w:tcBorders>
              <w:top w:val="nil"/>
              <w:left w:val="nil"/>
              <w:bottom w:val="nil"/>
              <w:right w:val="nil"/>
            </w:tcBorders>
            <w:shd w:val="clear" w:color="auto" w:fill="auto"/>
            <w:noWrap/>
            <w:hideMark/>
          </w:tcPr>
          <w:p w14:paraId="1C838F25" w14:textId="77777777" w:rsidR="00D02C06" w:rsidRPr="003F693F" w:rsidRDefault="00D02C06" w:rsidP="002237DF">
            <w:pPr>
              <w:spacing w:line="276" w:lineRule="auto"/>
              <w:rPr>
                <w:rFonts w:cstheme="minorHAnsi"/>
                <w:sz w:val="20"/>
                <w:szCs w:val="20"/>
              </w:rPr>
            </w:pPr>
            <w:r w:rsidRPr="003F693F">
              <w:rPr>
                <w:rFonts w:cstheme="minorHAnsi"/>
                <w:sz w:val="20"/>
                <w:szCs w:val="20"/>
              </w:rPr>
              <w:t>(0.122)</w:t>
            </w:r>
          </w:p>
        </w:tc>
        <w:tc>
          <w:tcPr>
            <w:tcW w:w="916" w:type="pct"/>
            <w:tcBorders>
              <w:top w:val="nil"/>
              <w:left w:val="nil"/>
              <w:bottom w:val="nil"/>
              <w:right w:val="nil"/>
            </w:tcBorders>
            <w:shd w:val="clear" w:color="auto" w:fill="auto"/>
            <w:noWrap/>
            <w:hideMark/>
          </w:tcPr>
          <w:p w14:paraId="7E17477E" w14:textId="77777777" w:rsidR="00D02C06" w:rsidRPr="003F693F" w:rsidRDefault="00D02C06" w:rsidP="002237DF">
            <w:pPr>
              <w:spacing w:line="276" w:lineRule="auto"/>
              <w:rPr>
                <w:rFonts w:cstheme="minorHAnsi"/>
                <w:sz w:val="20"/>
                <w:szCs w:val="20"/>
              </w:rPr>
            </w:pPr>
            <w:r w:rsidRPr="003F693F">
              <w:rPr>
                <w:rFonts w:cstheme="minorHAnsi"/>
                <w:sz w:val="20"/>
                <w:szCs w:val="20"/>
              </w:rPr>
              <w:t>(0.093)</w:t>
            </w:r>
          </w:p>
        </w:tc>
        <w:tc>
          <w:tcPr>
            <w:tcW w:w="822" w:type="pct"/>
            <w:tcBorders>
              <w:top w:val="nil"/>
              <w:left w:val="nil"/>
              <w:bottom w:val="nil"/>
              <w:right w:val="nil"/>
            </w:tcBorders>
            <w:shd w:val="clear" w:color="auto" w:fill="auto"/>
            <w:noWrap/>
            <w:hideMark/>
          </w:tcPr>
          <w:p w14:paraId="5E1EB0CC" w14:textId="77777777" w:rsidR="00D02C06" w:rsidRPr="003F693F" w:rsidRDefault="00D02C06" w:rsidP="002237DF">
            <w:pPr>
              <w:spacing w:line="276" w:lineRule="auto"/>
              <w:rPr>
                <w:rFonts w:cstheme="minorHAnsi"/>
                <w:sz w:val="20"/>
                <w:szCs w:val="20"/>
              </w:rPr>
            </w:pPr>
            <w:r w:rsidRPr="003F693F">
              <w:rPr>
                <w:rFonts w:cstheme="minorHAnsi"/>
                <w:sz w:val="20"/>
                <w:szCs w:val="20"/>
              </w:rPr>
              <w:t>(0.136)</w:t>
            </w:r>
          </w:p>
        </w:tc>
        <w:tc>
          <w:tcPr>
            <w:tcW w:w="864" w:type="pct"/>
            <w:tcBorders>
              <w:top w:val="nil"/>
              <w:left w:val="nil"/>
              <w:bottom w:val="nil"/>
              <w:right w:val="nil"/>
            </w:tcBorders>
            <w:shd w:val="clear" w:color="auto" w:fill="auto"/>
            <w:noWrap/>
            <w:hideMark/>
          </w:tcPr>
          <w:p w14:paraId="5A715E0C" w14:textId="77777777" w:rsidR="00D02C06" w:rsidRPr="003F693F" w:rsidRDefault="00D02C06" w:rsidP="002237DF">
            <w:pPr>
              <w:spacing w:line="276" w:lineRule="auto"/>
              <w:rPr>
                <w:rFonts w:cstheme="minorHAnsi"/>
                <w:sz w:val="20"/>
                <w:szCs w:val="20"/>
              </w:rPr>
            </w:pPr>
            <w:r w:rsidRPr="003F693F">
              <w:rPr>
                <w:rFonts w:cstheme="minorHAnsi"/>
                <w:sz w:val="20"/>
                <w:szCs w:val="20"/>
              </w:rPr>
              <w:t>(0.136)</w:t>
            </w:r>
          </w:p>
        </w:tc>
      </w:tr>
      <w:tr w:rsidR="00D02C06" w:rsidRPr="003F693F" w14:paraId="5AD39F43" w14:textId="77777777" w:rsidTr="002237DF">
        <w:trPr>
          <w:trHeight w:val="227"/>
        </w:trPr>
        <w:tc>
          <w:tcPr>
            <w:tcW w:w="1599" w:type="pct"/>
            <w:tcBorders>
              <w:top w:val="nil"/>
              <w:left w:val="nil"/>
              <w:bottom w:val="nil"/>
              <w:right w:val="nil"/>
            </w:tcBorders>
            <w:shd w:val="clear" w:color="auto" w:fill="auto"/>
            <w:noWrap/>
            <w:vAlign w:val="bottom"/>
            <w:hideMark/>
          </w:tcPr>
          <w:p w14:paraId="72B8BA9A" w14:textId="77777777" w:rsidR="00D02C06" w:rsidRPr="003F693F" w:rsidRDefault="00D02C06" w:rsidP="002237DF">
            <w:pPr>
              <w:spacing w:line="276" w:lineRule="auto"/>
              <w:rPr>
                <w:rFonts w:cstheme="minorHAnsi"/>
                <w:sz w:val="20"/>
                <w:szCs w:val="20"/>
              </w:rPr>
            </w:pPr>
            <w:r w:rsidRPr="003F693F">
              <w:rPr>
                <w:rFonts w:cstheme="minorHAnsi"/>
                <w:sz w:val="20"/>
                <w:szCs w:val="20"/>
              </w:rPr>
              <w:t xml:space="preserve">Education </w:t>
            </w:r>
            <w:proofErr w:type="spellStart"/>
            <w:proofErr w:type="gramStart"/>
            <w:r w:rsidRPr="003F693F">
              <w:rPr>
                <w:rFonts w:cstheme="minorHAnsi"/>
                <w:sz w:val="20"/>
                <w:szCs w:val="20"/>
              </w:rPr>
              <w:t>Level</w:t>
            </w:r>
            <w:proofErr w:type="spellEnd"/>
            <w:r w:rsidRPr="003F693F">
              <w:rPr>
                <w:rFonts w:cstheme="minorHAnsi"/>
                <w:sz w:val="20"/>
                <w:szCs w:val="20"/>
              </w:rPr>
              <w:t>:</w:t>
            </w:r>
            <w:proofErr w:type="gramEnd"/>
            <w:r w:rsidRPr="003F693F">
              <w:rPr>
                <w:rFonts w:cstheme="minorHAnsi"/>
                <w:sz w:val="20"/>
                <w:szCs w:val="20"/>
              </w:rPr>
              <w:t xml:space="preserve"> High </w:t>
            </w:r>
            <w:proofErr w:type="spellStart"/>
            <w:r w:rsidRPr="003F693F">
              <w:rPr>
                <w:rFonts w:cstheme="minorHAnsi"/>
                <w:sz w:val="20"/>
                <w:szCs w:val="20"/>
              </w:rPr>
              <w:t>school</w:t>
            </w:r>
            <w:proofErr w:type="spellEnd"/>
          </w:p>
        </w:tc>
        <w:tc>
          <w:tcPr>
            <w:tcW w:w="799" w:type="pct"/>
            <w:tcBorders>
              <w:top w:val="nil"/>
              <w:left w:val="nil"/>
              <w:bottom w:val="nil"/>
              <w:right w:val="nil"/>
            </w:tcBorders>
            <w:shd w:val="clear" w:color="auto" w:fill="auto"/>
            <w:noWrap/>
            <w:hideMark/>
          </w:tcPr>
          <w:p w14:paraId="33DBA506" w14:textId="77777777" w:rsidR="00D02C06" w:rsidRPr="003F693F" w:rsidRDefault="00D02C06" w:rsidP="002237DF">
            <w:pPr>
              <w:spacing w:line="276" w:lineRule="auto"/>
              <w:rPr>
                <w:rFonts w:cstheme="minorHAnsi"/>
                <w:sz w:val="20"/>
                <w:szCs w:val="20"/>
              </w:rPr>
            </w:pPr>
            <w:r w:rsidRPr="003F693F">
              <w:rPr>
                <w:rFonts w:cstheme="minorHAnsi"/>
                <w:sz w:val="20"/>
                <w:szCs w:val="20"/>
              </w:rPr>
              <w:t>0.093</w:t>
            </w:r>
          </w:p>
        </w:tc>
        <w:tc>
          <w:tcPr>
            <w:tcW w:w="916" w:type="pct"/>
            <w:tcBorders>
              <w:top w:val="nil"/>
              <w:left w:val="nil"/>
              <w:bottom w:val="nil"/>
              <w:right w:val="nil"/>
            </w:tcBorders>
            <w:shd w:val="clear" w:color="auto" w:fill="auto"/>
            <w:noWrap/>
            <w:hideMark/>
          </w:tcPr>
          <w:p w14:paraId="0C56B36B" w14:textId="77777777" w:rsidR="00D02C06" w:rsidRPr="003F693F" w:rsidRDefault="00D02C06" w:rsidP="002237DF">
            <w:pPr>
              <w:spacing w:line="276" w:lineRule="auto"/>
              <w:rPr>
                <w:rFonts w:cstheme="minorHAnsi"/>
                <w:sz w:val="20"/>
                <w:szCs w:val="20"/>
              </w:rPr>
            </w:pPr>
            <w:r w:rsidRPr="003F693F">
              <w:rPr>
                <w:rFonts w:cstheme="minorHAnsi"/>
                <w:sz w:val="20"/>
                <w:szCs w:val="20"/>
              </w:rPr>
              <w:t>0.109</w:t>
            </w:r>
          </w:p>
        </w:tc>
        <w:tc>
          <w:tcPr>
            <w:tcW w:w="822" w:type="pct"/>
            <w:tcBorders>
              <w:top w:val="nil"/>
              <w:left w:val="nil"/>
              <w:bottom w:val="nil"/>
              <w:right w:val="nil"/>
            </w:tcBorders>
            <w:shd w:val="clear" w:color="auto" w:fill="auto"/>
            <w:noWrap/>
            <w:hideMark/>
          </w:tcPr>
          <w:p w14:paraId="752DDA59" w14:textId="77777777" w:rsidR="00D02C06" w:rsidRPr="003F693F" w:rsidRDefault="00D02C06" w:rsidP="002237DF">
            <w:pPr>
              <w:spacing w:line="276" w:lineRule="auto"/>
              <w:rPr>
                <w:rFonts w:cstheme="minorHAnsi"/>
                <w:sz w:val="20"/>
                <w:szCs w:val="20"/>
              </w:rPr>
            </w:pPr>
            <w:r w:rsidRPr="003F693F">
              <w:rPr>
                <w:rFonts w:cstheme="minorHAnsi"/>
                <w:sz w:val="20"/>
                <w:szCs w:val="20"/>
              </w:rPr>
              <w:t>0.247*</w:t>
            </w:r>
          </w:p>
        </w:tc>
        <w:tc>
          <w:tcPr>
            <w:tcW w:w="864" w:type="pct"/>
            <w:tcBorders>
              <w:top w:val="nil"/>
              <w:left w:val="nil"/>
              <w:bottom w:val="nil"/>
              <w:right w:val="nil"/>
            </w:tcBorders>
            <w:shd w:val="clear" w:color="auto" w:fill="auto"/>
            <w:noWrap/>
            <w:hideMark/>
          </w:tcPr>
          <w:p w14:paraId="7B1E774C" w14:textId="77777777" w:rsidR="00D02C06" w:rsidRPr="003F693F" w:rsidRDefault="00D02C06" w:rsidP="002237DF">
            <w:pPr>
              <w:spacing w:line="276" w:lineRule="auto"/>
              <w:rPr>
                <w:rFonts w:cstheme="minorHAnsi"/>
                <w:sz w:val="20"/>
                <w:szCs w:val="20"/>
              </w:rPr>
            </w:pPr>
            <w:r w:rsidRPr="003F693F">
              <w:rPr>
                <w:rFonts w:cstheme="minorHAnsi"/>
                <w:sz w:val="20"/>
                <w:szCs w:val="20"/>
              </w:rPr>
              <w:t>-0.042</w:t>
            </w:r>
          </w:p>
        </w:tc>
      </w:tr>
      <w:tr w:rsidR="00D02C06" w:rsidRPr="003F693F" w14:paraId="68794E64" w14:textId="77777777" w:rsidTr="002237DF">
        <w:trPr>
          <w:trHeight w:val="227"/>
        </w:trPr>
        <w:tc>
          <w:tcPr>
            <w:tcW w:w="1599" w:type="pct"/>
            <w:tcBorders>
              <w:top w:val="nil"/>
              <w:left w:val="nil"/>
              <w:bottom w:val="nil"/>
              <w:right w:val="nil"/>
            </w:tcBorders>
            <w:shd w:val="clear" w:color="auto" w:fill="auto"/>
            <w:noWrap/>
            <w:vAlign w:val="bottom"/>
            <w:hideMark/>
          </w:tcPr>
          <w:p w14:paraId="0391A28A" w14:textId="77777777" w:rsidR="00D02C06" w:rsidRPr="003F693F" w:rsidRDefault="00D02C06" w:rsidP="002237DF">
            <w:pPr>
              <w:spacing w:line="276" w:lineRule="auto"/>
              <w:jc w:val="center"/>
              <w:rPr>
                <w:rFonts w:cstheme="minorHAnsi"/>
                <w:sz w:val="20"/>
                <w:szCs w:val="20"/>
              </w:rPr>
            </w:pPr>
          </w:p>
        </w:tc>
        <w:tc>
          <w:tcPr>
            <w:tcW w:w="799" w:type="pct"/>
            <w:tcBorders>
              <w:top w:val="nil"/>
              <w:left w:val="nil"/>
              <w:bottom w:val="nil"/>
              <w:right w:val="nil"/>
            </w:tcBorders>
            <w:shd w:val="clear" w:color="auto" w:fill="auto"/>
            <w:noWrap/>
            <w:hideMark/>
          </w:tcPr>
          <w:p w14:paraId="05152968" w14:textId="77777777" w:rsidR="00D02C06" w:rsidRPr="003F693F" w:rsidRDefault="00D02C06" w:rsidP="002237DF">
            <w:pPr>
              <w:spacing w:line="276" w:lineRule="auto"/>
              <w:rPr>
                <w:rFonts w:cstheme="minorHAnsi"/>
                <w:sz w:val="20"/>
                <w:szCs w:val="20"/>
              </w:rPr>
            </w:pPr>
            <w:r w:rsidRPr="003F693F">
              <w:rPr>
                <w:rFonts w:cstheme="minorHAnsi"/>
                <w:sz w:val="20"/>
                <w:szCs w:val="20"/>
              </w:rPr>
              <w:t>(0.116)</w:t>
            </w:r>
          </w:p>
        </w:tc>
        <w:tc>
          <w:tcPr>
            <w:tcW w:w="916" w:type="pct"/>
            <w:tcBorders>
              <w:top w:val="nil"/>
              <w:left w:val="nil"/>
              <w:bottom w:val="nil"/>
              <w:right w:val="nil"/>
            </w:tcBorders>
            <w:shd w:val="clear" w:color="auto" w:fill="auto"/>
            <w:noWrap/>
            <w:hideMark/>
          </w:tcPr>
          <w:p w14:paraId="17E220C6" w14:textId="77777777" w:rsidR="00D02C06" w:rsidRPr="003F693F" w:rsidRDefault="00D02C06" w:rsidP="002237DF">
            <w:pPr>
              <w:spacing w:line="276" w:lineRule="auto"/>
              <w:rPr>
                <w:rFonts w:cstheme="minorHAnsi"/>
                <w:sz w:val="20"/>
                <w:szCs w:val="20"/>
              </w:rPr>
            </w:pPr>
            <w:r w:rsidRPr="003F693F">
              <w:rPr>
                <w:rFonts w:cstheme="minorHAnsi"/>
                <w:sz w:val="20"/>
                <w:szCs w:val="20"/>
              </w:rPr>
              <w:t>(0.088)</w:t>
            </w:r>
          </w:p>
        </w:tc>
        <w:tc>
          <w:tcPr>
            <w:tcW w:w="822" w:type="pct"/>
            <w:tcBorders>
              <w:top w:val="nil"/>
              <w:left w:val="nil"/>
              <w:bottom w:val="nil"/>
              <w:right w:val="nil"/>
            </w:tcBorders>
            <w:shd w:val="clear" w:color="auto" w:fill="auto"/>
            <w:noWrap/>
            <w:hideMark/>
          </w:tcPr>
          <w:p w14:paraId="591002ED" w14:textId="77777777" w:rsidR="00D02C06" w:rsidRPr="003F693F" w:rsidRDefault="00D02C06" w:rsidP="002237DF">
            <w:pPr>
              <w:spacing w:line="276" w:lineRule="auto"/>
              <w:rPr>
                <w:rFonts w:cstheme="minorHAnsi"/>
                <w:sz w:val="20"/>
                <w:szCs w:val="20"/>
              </w:rPr>
            </w:pPr>
            <w:r w:rsidRPr="003F693F">
              <w:rPr>
                <w:rFonts w:cstheme="minorHAnsi"/>
                <w:sz w:val="20"/>
                <w:szCs w:val="20"/>
              </w:rPr>
              <w:t>(0.129)</w:t>
            </w:r>
          </w:p>
        </w:tc>
        <w:tc>
          <w:tcPr>
            <w:tcW w:w="864" w:type="pct"/>
            <w:tcBorders>
              <w:top w:val="nil"/>
              <w:left w:val="nil"/>
              <w:bottom w:val="nil"/>
              <w:right w:val="nil"/>
            </w:tcBorders>
            <w:shd w:val="clear" w:color="auto" w:fill="auto"/>
            <w:noWrap/>
            <w:hideMark/>
          </w:tcPr>
          <w:p w14:paraId="564D2460" w14:textId="77777777" w:rsidR="00D02C06" w:rsidRPr="003F693F" w:rsidRDefault="00D02C06" w:rsidP="002237DF">
            <w:pPr>
              <w:spacing w:line="276" w:lineRule="auto"/>
              <w:rPr>
                <w:rFonts w:cstheme="minorHAnsi"/>
                <w:sz w:val="20"/>
                <w:szCs w:val="20"/>
              </w:rPr>
            </w:pPr>
            <w:r w:rsidRPr="003F693F">
              <w:rPr>
                <w:rFonts w:cstheme="minorHAnsi"/>
                <w:sz w:val="20"/>
                <w:szCs w:val="20"/>
              </w:rPr>
              <w:t>(0.131)</w:t>
            </w:r>
          </w:p>
        </w:tc>
      </w:tr>
      <w:tr w:rsidR="00D02C06" w:rsidRPr="003F693F" w14:paraId="4CD05554" w14:textId="77777777" w:rsidTr="002237DF">
        <w:trPr>
          <w:trHeight w:val="227"/>
        </w:trPr>
        <w:tc>
          <w:tcPr>
            <w:tcW w:w="1599" w:type="pct"/>
            <w:tcBorders>
              <w:top w:val="nil"/>
              <w:left w:val="nil"/>
              <w:bottom w:val="nil"/>
              <w:right w:val="nil"/>
            </w:tcBorders>
            <w:shd w:val="clear" w:color="auto" w:fill="auto"/>
            <w:noWrap/>
            <w:hideMark/>
          </w:tcPr>
          <w:p w14:paraId="10C1322A" w14:textId="77777777" w:rsidR="00D02C06" w:rsidRPr="003F693F" w:rsidRDefault="00D02C06" w:rsidP="002237DF">
            <w:pPr>
              <w:spacing w:line="276" w:lineRule="auto"/>
              <w:rPr>
                <w:rFonts w:cstheme="minorHAnsi"/>
                <w:sz w:val="20"/>
                <w:szCs w:val="20"/>
                <w:lang w:val="en-US"/>
              </w:rPr>
            </w:pPr>
            <w:r w:rsidRPr="003F693F">
              <w:rPr>
                <w:rFonts w:cstheme="minorHAnsi"/>
                <w:sz w:val="20"/>
                <w:szCs w:val="20"/>
                <w:lang w:val="en-US"/>
              </w:rPr>
              <w:t>Education Level:  College</w:t>
            </w:r>
          </w:p>
        </w:tc>
        <w:tc>
          <w:tcPr>
            <w:tcW w:w="799" w:type="pct"/>
            <w:tcBorders>
              <w:top w:val="nil"/>
              <w:left w:val="nil"/>
              <w:bottom w:val="nil"/>
              <w:right w:val="nil"/>
            </w:tcBorders>
            <w:shd w:val="clear" w:color="auto" w:fill="auto"/>
            <w:noWrap/>
            <w:hideMark/>
          </w:tcPr>
          <w:p w14:paraId="5EAE34F2" w14:textId="77777777" w:rsidR="00D02C06" w:rsidRPr="003F693F" w:rsidRDefault="00D02C06" w:rsidP="002237DF">
            <w:pPr>
              <w:spacing w:line="276" w:lineRule="auto"/>
              <w:rPr>
                <w:rFonts w:cstheme="minorHAnsi"/>
                <w:sz w:val="20"/>
                <w:szCs w:val="20"/>
              </w:rPr>
            </w:pPr>
            <w:r w:rsidRPr="003F693F">
              <w:rPr>
                <w:rFonts w:cstheme="minorHAnsi"/>
                <w:sz w:val="20"/>
                <w:szCs w:val="20"/>
              </w:rPr>
              <w:t>0.062</w:t>
            </w:r>
          </w:p>
        </w:tc>
        <w:tc>
          <w:tcPr>
            <w:tcW w:w="916" w:type="pct"/>
            <w:tcBorders>
              <w:top w:val="nil"/>
              <w:left w:val="nil"/>
              <w:bottom w:val="nil"/>
              <w:right w:val="nil"/>
            </w:tcBorders>
            <w:shd w:val="clear" w:color="auto" w:fill="auto"/>
            <w:noWrap/>
            <w:hideMark/>
          </w:tcPr>
          <w:p w14:paraId="5C3210E3" w14:textId="77777777" w:rsidR="00D02C06" w:rsidRPr="003F693F" w:rsidRDefault="00D02C06" w:rsidP="002237DF">
            <w:pPr>
              <w:spacing w:line="276" w:lineRule="auto"/>
              <w:rPr>
                <w:rFonts w:cstheme="minorHAnsi"/>
                <w:sz w:val="20"/>
                <w:szCs w:val="20"/>
              </w:rPr>
            </w:pPr>
            <w:r w:rsidRPr="003F693F">
              <w:rPr>
                <w:rFonts w:cstheme="minorHAnsi"/>
                <w:sz w:val="20"/>
                <w:szCs w:val="20"/>
              </w:rPr>
              <w:t>0.176*</w:t>
            </w:r>
          </w:p>
        </w:tc>
        <w:tc>
          <w:tcPr>
            <w:tcW w:w="822" w:type="pct"/>
            <w:tcBorders>
              <w:top w:val="nil"/>
              <w:left w:val="nil"/>
              <w:bottom w:val="nil"/>
              <w:right w:val="nil"/>
            </w:tcBorders>
            <w:shd w:val="clear" w:color="auto" w:fill="auto"/>
            <w:noWrap/>
            <w:hideMark/>
          </w:tcPr>
          <w:p w14:paraId="07BEC0AA" w14:textId="77777777" w:rsidR="00D02C06" w:rsidRPr="003F693F" w:rsidRDefault="00D02C06" w:rsidP="002237DF">
            <w:pPr>
              <w:spacing w:line="276" w:lineRule="auto"/>
              <w:rPr>
                <w:rFonts w:cstheme="minorHAnsi"/>
                <w:sz w:val="20"/>
                <w:szCs w:val="20"/>
              </w:rPr>
            </w:pPr>
            <w:r w:rsidRPr="003F693F">
              <w:rPr>
                <w:rFonts w:cstheme="minorHAnsi"/>
                <w:sz w:val="20"/>
                <w:szCs w:val="20"/>
              </w:rPr>
              <w:t>0.252*</w:t>
            </w:r>
          </w:p>
        </w:tc>
        <w:tc>
          <w:tcPr>
            <w:tcW w:w="864" w:type="pct"/>
            <w:tcBorders>
              <w:top w:val="nil"/>
              <w:left w:val="nil"/>
              <w:bottom w:val="nil"/>
              <w:right w:val="nil"/>
            </w:tcBorders>
            <w:shd w:val="clear" w:color="auto" w:fill="auto"/>
            <w:noWrap/>
            <w:hideMark/>
          </w:tcPr>
          <w:p w14:paraId="3BF1F853" w14:textId="77777777" w:rsidR="00D02C06" w:rsidRPr="003F693F" w:rsidRDefault="00D02C06" w:rsidP="002237DF">
            <w:pPr>
              <w:spacing w:line="276" w:lineRule="auto"/>
              <w:rPr>
                <w:rFonts w:cstheme="minorHAnsi"/>
                <w:sz w:val="20"/>
                <w:szCs w:val="20"/>
              </w:rPr>
            </w:pPr>
            <w:r w:rsidRPr="003F693F">
              <w:rPr>
                <w:rFonts w:cstheme="minorHAnsi"/>
                <w:sz w:val="20"/>
                <w:szCs w:val="20"/>
              </w:rPr>
              <w:t>-0.016</w:t>
            </w:r>
          </w:p>
        </w:tc>
      </w:tr>
      <w:tr w:rsidR="00D02C06" w:rsidRPr="003F693F" w14:paraId="0C0E1FF3" w14:textId="77777777" w:rsidTr="002237DF">
        <w:trPr>
          <w:trHeight w:val="227"/>
        </w:trPr>
        <w:tc>
          <w:tcPr>
            <w:tcW w:w="1599" w:type="pct"/>
            <w:tcBorders>
              <w:top w:val="nil"/>
              <w:left w:val="nil"/>
              <w:bottom w:val="nil"/>
              <w:right w:val="nil"/>
            </w:tcBorders>
            <w:shd w:val="clear" w:color="auto" w:fill="auto"/>
            <w:noWrap/>
            <w:hideMark/>
          </w:tcPr>
          <w:p w14:paraId="6F6654CC" w14:textId="77777777" w:rsidR="00D02C06" w:rsidRPr="003F693F" w:rsidRDefault="00D02C06" w:rsidP="002237DF">
            <w:pPr>
              <w:spacing w:line="276" w:lineRule="auto"/>
              <w:rPr>
                <w:rFonts w:cstheme="minorHAnsi"/>
                <w:sz w:val="20"/>
                <w:szCs w:val="20"/>
              </w:rPr>
            </w:pPr>
            <w:proofErr w:type="gramStart"/>
            <w:r w:rsidRPr="003F693F">
              <w:rPr>
                <w:rFonts w:cstheme="minorHAnsi"/>
                <w:sz w:val="20"/>
                <w:szCs w:val="20"/>
              </w:rPr>
              <w:t>or</w:t>
            </w:r>
            <w:proofErr w:type="gramEnd"/>
            <w:r w:rsidRPr="003F693F">
              <w:rPr>
                <w:rFonts w:cstheme="minorHAnsi"/>
                <w:sz w:val="20"/>
                <w:szCs w:val="20"/>
              </w:rPr>
              <w:t xml:space="preserve"> </w:t>
            </w:r>
            <w:proofErr w:type="spellStart"/>
            <w:r w:rsidRPr="003F693F">
              <w:rPr>
                <w:rFonts w:cstheme="minorHAnsi"/>
                <w:sz w:val="20"/>
                <w:szCs w:val="20"/>
              </w:rPr>
              <w:t>higher</w:t>
            </w:r>
            <w:proofErr w:type="spellEnd"/>
          </w:p>
        </w:tc>
        <w:tc>
          <w:tcPr>
            <w:tcW w:w="799" w:type="pct"/>
            <w:tcBorders>
              <w:top w:val="nil"/>
              <w:left w:val="nil"/>
              <w:bottom w:val="nil"/>
              <w:right w:val="nil"/>
            </w:tcBorders>
            <w:shd w:val="clear" w:color="auto" w:fill="auto"/>
            <w:noWrap/>
            <w:hideMark/>
          </w:tcPr>
          <w:p w14:paraId="43D01BC8" w14:textId="77777777" w:rsidR="00D02C06" w:rsidRPr="003F693F" w:rsidRDefault="00D02C06" w:rsidP="002237DF">
            <w:pPr>
              <w:spacing w:line="276" w:lineRule="auto"/>
              <w:rPr>
                <w:rFonts w:cstheme="minorHAnsi"/>
                <w:sz w:val="20"/>
                <w:szCs w:val="20"/>
              </w:rPr>
            </w:pPr>
            <w:r w:rsidRPr="003F693F">
              <w:rPr>
                <w:rFonts w:cstheme="minorHAnsi"/>
                <w:sz w:val="20"/>
                <w:szCs w:val="20"/>
              </w:rPr>
              <w:t>(0.122)</w:t>
            </w:r>
          </w:p>
        </w:tc>
        <w:tc>
          <w:tcPr>
            <w:tcW w:w="916" w:type="pct"/>
            <w:tcBorders>
              <w:top w:val="nil"/>
              <w:left w:val="nil"/>
              <w:bottom w:val="nil"/>
              <w:right w:val="nil"/>
            </w:tcBorders>
            <w:shd w:val="clear" w:color="auto" w:fill="auto"/>
            <w:noWrap/>
            <w:hideMark/>
          </w:tcPr>
          <w:p w14:paraId="21C6A34C" w14:textId="77777777" w:rsidR="00D02C06" w:rsidRPr="003F693F" w:rsidRDefault="00D02C06" w:rsidP="002237DF">
            <w:pPr>
              <w:spacing w:line="276" w:lineRule="auto"/>
              <w:rPr>
                <w:rFonts w:cstheme="minorHAnsi"/>
                <w:sz w:val="20"/>
                <w:szCs w:val="20"/>
              </w:rPr>
            </w:pPr>
            <w:r w:rsidRPr="003F693F">
              <w:rPr>
                <w:rFonts w:cstheme="minorHAnsi"/>
                <w:sz w:val="20"/>
                <w:szCs w:val="20"/>
              </w:rPr>
              <w:t>(0.092)</w:t>
            </w:r>
          </w:p>
        </w:tc>
        <w:tc>
          <w:tcPr>
            <w:tcW w:w="822" w:type="pct"/>
            <w:tcBorders>
              <w:top w:val="nil"/>
              <w:left w:val="nil"/>
              <w:bottom w:val="nil"/>
              <w:right w:val="nil"/>
            </w:tcBorders>
            <w:shd w:val="clear" w:color="auto" w:fill="auto"/>
            <w:noWrap/>
            <w:hideMark/>
          </w:tcPr>
          <w:p w14:paraId="5C7353B4" w14:textId="77777777" w:rsidR="00D02C06" w:rsidRPr="003F693F" w:rsidRDefault="00D02C06" w:rsidP="002237DF">
            <w:pPr>
              <w:spacing w:line="276" w:lineRule="auto"/>
              <w:rPr>
                <w:rFonts w:cstheme="minorHAnsi"/>
                <w:sz w:val="20"/>
                <w:szCs w:val="20"/>
              </w:rPr>
            </w:pPr>
            <w:r w:rsidRPr="003F693F">
              <w:rPr>
                <w:rFonts w:cstheme="minorHAnsi"/>
                <w:sz w:val="20"/>
                <w:szCs w:val="20"/>
              </w:rPr>
              <w:t>(0.135)</w:t>
            </w:r>
          </w:p>
        </w:tc>
        <w:tc>
          <w:tcPr>
            <w:tcW w:w="864" w:type="pct"/>
            <w:tcBorders>
              <w:top w:val="nil"/>
              <w:left w:val="nil"/>
              <w:bottom w:val="nil"/>
              <w:right w:val="nil"/>
            </w:tcBorders>
            <w:shd w:val="clear" w:color="auto" w:fill="auto"/>
            <w:noWrap/>
            <w:hideMark/>
          </w:tcPr>
          <w:p w14:paraId="4F5F09F7" w14:textId="77777777" w:rsidR="00D02C06" w:rsidRPr="003F693F" w:rsidRDefault="00D02C06" w:rsidP="002237DF">
            <w:pPr>
              <w:spacing w:line="276" w:lineRule="auto"/>
              <w:rPr>
                <w:rFonts w:cstheme="minorHAnsi"/>
                <w:sz w:val="20"/>
                <w:szCs w:val="20"/>
              </w:rPr>
            </w:pPr>
            <w:r w:rsidRPr="003F693F">
              <w:rPr>
                <w:rFonts w:cstheme="minorHAnsi"/>
                <w:sz w:val="20"/>
                <w:szCs w:val="20"/>
              </w:rPr>
              <w:t>(0.140)</w:t>
            </w:r>
          </w:p>
        </w:tc>
      </w:tr>
      <w:tr w:rsidR="00D02C06" w:rsidRPr="003F693F" w14:paraId="4F4ED179" w14:textId="77777777" w:rsidTr="002237DF">
        <w:trPr>
          <w:trHeight w:val="227"/>
        </w:trPr>
        <w:tc>
          <w:tcPr>
            <w:tcW w:w="1599" w:type="pct"/>
            <w:tcBorders>
              <w:top w:val="nil"/>
              <w:left w:val="nil"/>
              <w:bottom w:val="nil"/>
              <w:right w:val="nil"/>
            </w:tcBorders>
            <w:shd w:val="clear" w:color="auto" w:fill="auto"/>
            <w:noWrap/>
            <w:vAlign w:val="bottom"/>
            <w:hideMark/>
          </w:tcPr>
          <w:p w14:paraId="14EC713E" w14:textId="77777777" w:rsidR="00D02C06" w:rsidRPr="003F693F" w:rsidRDefault="00D02C06" w:rsidP="002237DF">
            <w:pPr>
              <w:spacing w:line="276" w:lineRule="auto"/>
              <w:rPr>
                <w:rFonts w:cstheme="minorHAnsi"/>
                <w:sz w:val="20"/>
                <w:szCs w:val="20"/>
              </w:rPr>
            </w:pPr>
            <w:r w:rsidRPr="003F693F">
              <w:rPr>
                <w:rFonts w:cstheme="minorHAnsi"/>
                <w:sz w:val="20"/>
                <w:szCs w:val="20"/>
              </w:rPr>
              <w:t>Married</w:t>
            </w:r>
          </w:p>
        </w:tc>
        <w:tc>
          <w:tcPr>
            <w:tcW w:w="799" w:type="pct"/>
            <w:tcBorders>
              <w:top w:val="nil"/>
              <w:left w:val="nil"/>
              <w:bottom w:val="nil"/>
              <w:right w:val="nil"/>
            </w:tcBorders>
            <w:shd w:val="clear" w:color="auto" w:fill="auto"/>
            <w:noWrap/>
            <w:vAlign w:val="bottom"/>
            <w:hideMark/>
          </w:tcPr>
          <w:p w14:paraId="4DC10155" w14:textId="77777777" w:rsidR="00D02C06" w:rsidRPr="003F693F" w:rsidRDefault="00D02C06" w:rsidP="002237DF">
            <w:pPr>
              <w:spacing w:line="276" w:lineRule="auto"/>
              <w:rPr>
                <w:rFonts w:cstheme="minorHAnsi"/>
                <w:sz w:val="20"/>
                <w:szCs w:val="20"/>
              </w:rPr>
            </w:pPr>
            <w:r w:rsidRPr="003F693F">
              <w:rPr>
                <w:rFonts w:cstheme="minorHAnsi"/>
                <w:sz w:val="20"/>
                <w:szCs w:val="20"/>
              </w:rPr>
              <w:t>0.086*</w:t>
            </w:r>
          </w:p>
        </w:tc>
        <w:tc>
          <w:tcPr>
            <w:tcW w:w="916" w:type="pct"/>
            <w:tcBorders>
              <w:top w:val="nil"/>
              <w:left w:val="nil"/>
              <w:bottom w:val="nil"/>
              <w:right w:val="nil"/>
            </w:tcBorders>
            <w:shd w:val="clear" w:color="auto" w:fill="auto"/>
            <w:noWrap/>
            <w:vAlign w:val="bottom"/>
            <w:hideMark/>
          </w:tcPr>
          <w:p w14:paraId="005D015C" w14:textId="77777777" w:rsidR="00D02C06" w:rsidRPr="003F693F" w:rsidRDefault="00D02C06" w:rsidP="002237DF">
            <w:pPr>
              <w:spacing w:line="276" w:lineRule="auto"/>
              <w:rPr>
                <w:rFonts w:cstheme="minorHAnsi"/>
                <w:sz w:val="20"/>
                <w:szCs w:val="20"/>
              </w:rPr>
            </w:pPr>
            <w:r w:rsidRPr="003F693F">
              <w:rPr>
                <w:rFonts w:cstheme="minorHAnsi"/>
                <w:sz w:val="20"/>
                <w:szCs w:val="20"/>
              </w:rPr>
              <w:t>0.070*</w:t>
            </w:r>
          </w:p>
        </w:tc>
        <w:tc>
          <w:tcPr>
            <w:tcW w:w="822" w:type="pct"/>
            <w:tcBorders>
              <w:top w:val="nil"/>
              <w:left w:val="nil"/>
              <w:bottom w:val="nil"/>
              <w:right w:val="nil"/>
            </w:tcBorders>
            <w:shd w:val="clear" w:color="auto" w:fill="auto"/>
            <w:noWrap/>
            <w:vAlign w:val="bottom"/>
            <w:hideMark/>
          </w:tcPr>
          <w:p w14:paraId="0B09D3FB" w14:textId="77777777" w:rsidR="00D02C06" w:rsidRPr="003F693F" w:rsidRDefault="00D02C06" w:rsidP="002237DF">
            <w:pPr>
              <w:spacing w:line="276" w:lineRule="auto"/>
              <w:rPr>
                <w:rFonts w:cstheme="minorHAnsi"/>
                <w:sz w:val="20"/>
                <w:szCs w:val="20"/>
              </w:rPr>
            </w:pPr>
            <w:r w:rsidRPr="003F693F">
              <w:rPr>
                <w:rFonts w:cstheme="minorHAnsi"/>
                <w:sz w:val="20"/>
                <w:szCs w:val="20"/>
              </w:rPr>
              <w:t>0.095*</w:t>
            </w:r>
          </w:p>
        </w:tc>
        <w:tc>
          <w:tcPr>
            <w:tcW w:w="864" w:type="pct"/>
            <w:tcBorders>
              <w:top w:val="nil"/>
              <w:left w:val="nil"/>
              <w:bottom w:val="nil"/>
              <w:right w:val="nil"/>
            </w:tcBorders>
            <w:shd w:val="clear" w:color="auto" w:fill="auto"/>
            <w:noWrap/>
            <w:vAlign w:val="bottom"/>
            <w:hideMark/>
          </w:tcPr>
          <w:p w14:paraId="13160873" w14:textId="77777777" w:rsidR="00D02C06" w:rsidRPr="003F693F" w:rsidRDefault="00D02C06" w:rsidP="002237DF">
            <w:pPr>
              <w:spacing w:line="276" w:lineRule="auto"/>
              <w:rPr>
                <w:rFonts w:cstheme="minorHAnsi"/>
                <w:sz w:val="20"/>
                <w:szCs w:val="20"/>
              </w:rPr>
            </w:pPr>
            <w:r w:rsidRPr="003F693F">
              <w:rPr>
                <w:rFonts w:cstheme="minorHAnsi"/>
                <w:sz w:val="20"/>
                <w:szCs w:val="20"/>
              </w:rPr>
              <w:t>-0.003</w:t>
            </w:r>
          </w:p>
        </w:tc>
      </w:tr>
      <w:tr w:rsidR="00D02C06" w:rsidRPr="003F693F" w14:paraId="59924040" w14:textId="77777777" w:rsidTr="002237DF">
        <w:trPr>
          <w:trHeight w:val="227"/>
        </w:trPr>
        <w:tc>
          <w:tcPr>
            <w:tcW w:w="1599" w:type="pct"/>
            <w:tcBorders>
              <w:top w:val="nil"/>
              <w:left w:val="nil"/>
              <w:bottom w:val="nil"/>
              <w:right w:val="nil"/>
            </w:tcBorders>
            <w:shd w:val="clear" w:color="auto" w:fill="auto"/>
            <w:noWrap/>
            <w:vAlign w:val="bottom"/>
            <w:hideMark/>
          </w:tcPr>
          <w:p w14:paraId="1DC6F845" w14:textId="77777777" w:rsidR="00D02C06" w:rsidRPr="003F693F" w:rsidRDefault="00D02C06" w:rsidP="002237DF">
            <w:pPr>
              <w:spacing w:line="276" w:lineRule="auto"/>
              <w:jc w:val="center"/>
              <w:rPr>
                <w:rFonts w:cstheme="minorHAnsi"/>
                <w:sz w:val="20"/>
                <w:szCs w:val="20"/>
              </w:rPr>
            </w:pPr>
          </w:p>
        </w:tc>
        <w:tc>
          <w:tcPr>
            <w:tcW w:w="799" w:type="pct"/>
            <w:tcBorders>
              <w:top w:val="nil"/>
              <w:left w:val="nil"/>
              <w:bottom w:val="nil"/>
              <w:right w:val="nil"/>
            </w:tcBorders>
            <w:shd w:val="clear" w:color="auto" w:fill="auto"/>
            <w:noWrap/>
            <w:vAlign w:val="bottom"/>
            <w:hideMark/>
          </w:tcPr>
          <w:p w14:paraId="752F4109" w14:textId="77777777" w:rsidR="00D02C06" w:rsidRPr="003F693F" w:rsidRDefault="00D02C06" w:rsidP="002237DF">
            <w:pPr>
              <w:spacing w:line="276" w:lineRule="auto"/>
              <w:rPr>
                <w:rFonts w:cstheme="minorHAnsi"/>
                <w:sz w:val="20"/>
                <w:szCs w:val="20"/>
              </w:rPr>
            </w:pPr>
            <w:r w:rsidRPr="003F693F">
              <w:rPr>
                <w:rFonts w:cstheme="minorHAnsi"/>
                <w:sz w:val="20"/>
                <w:szCs w:val="20"/>
              </w:rPr>
              <w:t>(0.046)</w:t>
            </w:r>
          </w:p>
        </w:tc>
        <w:tc>
          <w:tcPr>
            <w:tcW w:w="916" w:type="pct"/>
            <w:tcBorders>
              <w:top w:val="nil"/>
              <w:left w:val="nil"/>
              <w:bottom w:val="nil"/>
              <w:right w:val="nil"/>
            </w:tcBorders>
            <w:shd w:val="clear" w:color="auto" w:fill="auto"/>
            <w:noWrap/>
            <w:vAlign w:val="bottom"/>
            <w:hideMark/>
          </w:tcPr>
          <w:p w14:paraId="30DEEB89" w14:textId="77777777" w:rsidR="00D02C06" w:rsidRPr="003F693F" w:rsidRDefault="00D02C06" w:rsidP="002237DF">
            <w:pPr>
              <w:spacing w:line="276" w:lineRule="auto"/>
              <w:rPr>
                <w:rFonts w:cstheme="minorHAnsi"/>
                <w:sz w:val="20"/>
                <w:szCs w:val="20"/>
              </w:rPr>
            </w:pPr>
            <w:r w:rsidRPr="003F693F">
              <w:rPr>
                <w:rFonts w:cstheme="minorHAnsi"/>
                <w:sz w:val="20"/>
                <w:szCs w:val="20"/>
              </w:rPr>
              <w:t>(0.039)</w:t>
            </w:r>
          </w:p>
        </w:tc>
        <w:tc>
          <w:tcPr>
            <w:tcW w:w="822" w:type="pct"/>
            <w:tcBorders>
              <w:top w:val="nil"/>
              <w:left w:val="nil"/>
              <w:bottom w:val="nil"/>
              <w:right w:val="nil"/>
            </w:tcBorders>
            <w:shd w:val="clear" w:color="auto" w:fill="auto"/>
            <w:noWrap/>
            <w:vAlign w:val="bottom"/>
            <w:hideMark/>
          </w:tcPr>
          <w:p w14:paraId="72FEA495" w14:textId="77777777" w:rsidR="00D02C06" w:rsidRPr="003F693F" w:rsidRDefault="00D02C06" w:rsidP="002237DF">
            <w:pPr>
              <w:spacing w:line="276" w:lineRule="auto"/>
              <w:rPr>
                <w:rFonts w:cstheme="minorHAnsi"/>
                <w:sz w:val="20"/>
                <w:szCs w:val="20"/>
              </w:rPr>
            </w:pPr>
            <w:r w:rsidRPr="003F693F">
              <w:rPr>
                <w:rFonts w:cstheme="minorHAnsi"/>
                <w:sz w:val="20"/>
                <w:szCs w:val="20"/>
              </w:rPr>
              <w:t>(0.056)</w:t>
            </w:r>
          </w:p>
        </w:tc>
        <w:tc>
          <w:tcPr>
            <w:tcW w:w="864" w:type="pct"/>
            <w:tcBorders>
              <w:top w:val="nil"/>
              <w:left w:val="nil"/>
              <w:bottom w:val="nil"/>
              <w:right w:val="nil"/>
            </w:tcBorders>
            <w:shd w:val="clear" w:color="auto" w:fill="auto"/>
            <w:noWrap/>
            <w:vAlign w:val="bottom"/>
            <w:hideMark/>
          </w:tcPr>
          <w:p w14:paraId="2DFCE2B7" w14:textId="77777777" w:rsidR="00D02C06" w:rsidRPr="003F693F" w:rsidRDefault="00D02C06" w:rsidP="002237DF">
            <w:pPr>
              <w:spacing w:line="276" w:lineRule="auto"/>
              <w:rPr>
                <w:rFonts w:cstheme="minorHAnsi"/>
                <w:sz w:val="20"/>
                <w:szCs w:val="20"/>
              </w:rPr>
            </w:pPr>
            <w:r w:rsidRPr="003F693F">
              <w:rPr>
                <w:rFonts w:cstheme="minorHAnsi"/>
                <w:sz w:val="20"/>
                <w:szCs w:val="20"/>
              </w:rPr>
              <w:t>(0.055)</w:t>
            </w:r>
          </w:p>
        </w:tc>
      </w:tr>
      <w:tr w:rsidR="00D02C06" w:rsidRPr="003F693F" w14:paraId="7549CE4B" w14:textId="77777777" w:rsidTr="002237DF">
        <w:trPr>
          <w:trHeight w:val="227"/>
        </w:trPr>
        <w:tc>
          <w:tcPr>
            <w:tcW w:w="1599" w:type="pct"/>
            <w:tcBorders>
              <w:top w:val="nil"/>
              <w:left w:val="nil"/>
              <w:bottom w:val="nil"/>
              <w:right w:val="nil"/>
            </w:tcBorders>
            <w:shd w:val="clear" w:color="auto" w:fill="auto"/>
            <w:noWrap/>
            <w:hideMark/>
          </w:tcPr>
          <w:p w14:paraId="5AB7B2D0" w14:textId="77777777" w:rsidR="00D02C06" w:rsidRPr="003F693F" w:rsidRDefault="00D02C06" w:rsidP="002237DF">
            <w:pPr>
              <w:spacing w:line="276" w:lineRule="auto"/>
              <w:rPr>
                <w:rFonts w:cstheme="minorHAnsi"/>
                <w:sz w:val="20"/>
                <w:szCs w:val="20"/>
                <w:lang w:val="en-US"/>
              </w:rPr>
            </w:pPr>
            <w:r w:rsidRPr="003F693F">
              <w:rPr>
                <w:rFonts w:cstheme="minorHAnsi"/>
                <w:sz w:val="20"/>
                <w:szCs w:val="20"/>
                <w:lang w:val="en-US"/>
              </w:rPr>
              <w:t>Number of adults in HH</w:t>
            </w:r>
          </w:p>
        </w:tc>
        <w:tc>
          <w:tcPr>
            <w:tcW w:w="799" w:type="pct"/>
            <w:tcBorders>
              <w:top w:val="nil"/>
              <w:left w:val="nil"/>
              <w:bottom w:val="nil"/>
              <w:right w:val="nil"/>
            </w:tcBorders>
            <w:shd w:val="clear" w:color="auto" w:fill="auto"/>
            <w:noWrap/>
            <w:hideMark/>
          </w:tcPr>
          <w:p w14:paraId="5453AE0D" w14:textId="77777777" w:rsidR="00D02C06" w:rsidRPr="003F693F" w:rsidRDefault="00D02C06" w:rsidP="002237DF">
            <w:pPr>
              <w:spacing w:line="276" w:lineRule="auto"/>
              <w:rPr>
                <w:rFonts w:cstheme="minorHAnsi"/>
                <w:sz w:val="20"/>
                <w:szCs w:val="20"/>
              </w:rPr>
            </w:pPr>
            <w:r w:rsidRPr="003F693F">
              <w:rPr>
                <w:rFonts w:cstheme="minorHAnsi"/>
                <w:sz w:val="20"/>
                <w:szCs w:val="20"/>
              </w:rPr>
              <w:t>0.004</w:t>
            </w:r>
          </w:p>
        </w:tc>
        <w:tc>
          <w:tcPr>
            <w:tcW w:w="916" w:type="pct"/>
            <w:tcBorders>
              <w:top w:val="nil"/>
              <w:left w:val="nil"/>
              <w:bottom w:val="nil"/>
              <w:right w:val="nil"/>
            </w:tcBorders>
            <w:shd w:val="clear" w:color="auto" w:fill="auto"/>
            <w:noWrap/>
            <w:hideMark/>
          </w:tcPr>
          <w:p w14:paraId="2949166B" w14:textId="77777777" w:rsidR="00D02C06" w:rsidRPr="003F693F" w:rsidRDefault="00D02C06" w:rsidP="002237DF">
            <w:pPr>
              <w:spacing w:line="276" w:lineRule="auto"/>
              <w:rPr>
                <w:rFonts w:cstheme="minorHAnsi"/>
                <w:sz w:val="20"/>
                <w:szCs w:val="20"/>
              </w:rPr>
            </w:pPr>
            <w:r w:rsidRPr="003F693F">
              <w:rPr>
                <w:rFonts w:cstheme="minorHAnsi"/>
                <w:sz w:val="20"/>
                <w:szCs w:val="20"/>
              </w:rPr>
              <w:t>-0.010</w:t>
            </w:r>
          </w:p>
        </w:tc>
        <w:tc>
          <w:tcPr>
            <w:tcW w:w="822" w:type="pct"/>
            <w:tcBorders>
              <w:top w:val="nil"/>
              <w:left w:val="nil"/>
              <w:bottom w:val="nil"/>
              <w:right w:val="nil"/>
            </w:tcBorders>
            <w:shd w:val="clear" w:color="auto" w:fill="auto"/>
            <w:noWrap/>
            <w:hideMark/>
          </w:tcPr>
          <w:p w14:paraId="73EDDDB6" w14:textId="77777777" w:rsidR="00D02C06" w:rsidRPr="003F693F" w:rsidRDefault="00D02C06" w:rsidP="002237DF">
            <w:pPr>
              <w:spacing w:line="276" w:lineRule="auto"/>
              <w:rPr>
                <w:rFonts w:cstheme="minorHAnsi"/>
                <w:sz w:val="20"/>
                <w:szCs w:val="20"/>
              </w:rPr>
            </w:pPr>
            <w:r w:rsidRPr="003F693F">
              <w:rPr>
                <w:rFonts w:cstheme="minorHAnsi"/>
                <w:sz w:val="20"/>
                <w:szCs w:val="20"/>
              </w:rPr>
              <w:t>0.048**</w:t>
            </w:r>
          </w:p>
        </w:tc>
        <w:tc>
          <w:tcPr>
            <w:tcW w:w="864" w:type="pct"/>
            <w:tcBorders>
              <w:top w:val="nil"/>
              <w:left w:val="nil"/>
              <w:bottom w:val="nil"/>
              <w:right w:val="nil"/>
            </w:tcBorders>
            <w:shd w:val="clear" w:color="auto" w:fill="auto"/>
            <w:noWrap/>
            <w:hideMark/>
          </w:tcPr>
          <w:p w14:paraId="075F7CF7" w14:textId="77777777" w:rsidR="00D02C06" w:rsidRPr="003F693F" w:rsidRDefault="00D02C06" w:rsidP="002237DF">
            <w:pPr>
              <w:spacing w:line="276" w:lineRule="auto"/>
              <w:rPr>
                <w:rFonts w:cstheme="minorHAnsi"/>
                <w:sz w:val="20"/>
                <w:szCs w:val="20"/>
              </w:rPr>
            </w:pPr>
            <w:r w:rsidRPr="003F693F">
              <w:rPr>
                <w:rFonts w:cstheme="minorHAnsi"/>
                <w:sz w:val="20"/>
                <w:szCs w:val="20"/>
              </w:rPr>
              <w:t>0.033</w:t>
            </w:r>
          </w:p>
        </w:tc>
      </w:tr>
      <w:tr w:rsidR="00D02C06" w:rsidRPr="003F693F" w14:paraId="6A6BEE04" w14:textId="77777777" w:rsidTr="002237DF">
        <w:trPr>
          <w:trHeight w:val="227"/>
        </w:trPr>
        <w:tc>
          <w:tcPr>
            <w:tcW w:w="1599" w:type="pct"/>
            <w:tcBorders>
              <w:top w:val="nil"/>
              <w:left w:val="nil"/>
              <w:bottom w:val="nil"/>
              <w:right w:val="nil"/>
            </w:tcBorders>
            <w:shd w:val="clear" w:color="auto" w:fill="auto"/>
            <w:noWrap/>
            <w:hideMark/>
          </w:tcPr>
          <w:p w14:paraId="2B7C06CA" w14:textId="77777777" w:rsidR="00D02C06" w:rsidRPr="003F693F" w:rsidRDefault="00D02C06" w:rsidP="002237DF">
            <w:pPr>
              <w:spacing w:line="276" w:lineRule="auto"/>
              <w:jc w:val="center"/>
              <w:rPr>
                <w:rFonts w:cstheme="minorHAnsi"/>
                <w:sz w:val="20"/>
                <w:szCs w:val="20"/>
              </w:rPr>
            </w:pPr>
          </w:p>
        </w:tc>
        <w:tc>
          <w:tcPr>
            <w:tcW w:w="799" w:type="pct"/>
            <w:tcBorders>
              <w:top w:val="nil"/>
              <w:left w:val="nil"/>
              <w:bottom w:val="nil"/>
              <w:right w:val="nil"/>
            </w:tcBorders>
            <w:shd w:val="clear" w:color="auto" w:fill="auto"/>
            <w:noWrap/>
            <w:hideMark/>
          </w:tcPr>
          <w:p w14:paraId="501D2A74" w14:textId="77777777" w:rsidR="00D02C06" w:rsidRPr="003F693F" w:rsidRDefault="00D02C06" w:rsidP="002237DF">
            <w:pPr>
              <w:spacing w:line="276" w:lineRule="auto"/>
              <w:rPr>
                <w:rFonts w:cstheme="minorHAnsi"/>
                <w:sz w:val="20"/>
                <w:szCs w:val="20"/>
              </w:rPr>
            </w:pPr>
            <w:r w:rsidRPr="003F693F">
              <w:rPr>
                <w:rFonts w:cstheme="minorHAnsi"/>
                <w:sz w:val="20"/>
                <w:szCs w:val="20"/>
              </w:rPr>
              <w:t>(0.021)</w:t>
            </w:r>
          </w:p>
        </w:tc>
        <w:tc>
          <w:tcPr>
            <w:tcW w:w="916" w:type="pct"/>
            <w:tcBorders>
              <w:top w:val="nil"/>
              <w:left w:val="nil"/>
              <w:bottom w:val="nil"/>
              <w:right w:val="nil"/>
            </w:tcBorders>
            <w:shd w:val="clear" w:color="auto" w:fill="auto"/>
            <w:noWrap/>
            <w:hideMark/>
          </w:tcPr>
          <w:p w14:paraId="09F29164" w14:textId="77777777" w:rsidR="00D02C06" w:rsidRPr="003F693F" w:rsidRDefault="00D02C06" w:rsidP="002237DF">
            <w:pPr>
              <w:spacing w:line="276" w:lineRule="auto"/>
              <w:rPr>
                <w:rFonts w:cstheme="minorHAnsi"/>
                <w:sz w:val="20"/>
                <w:szCs w:val="20"/>
              </w:rPr>
            </w:pPr>
            <w:r w:rsidRPr="003F693F">
              <w:rPr>
                <w:rFonts w:cstheme="minorHAnsi"/>
                <w:sz w:val="20"/>
                <w:szCs w:val="20"/>
              </w:rPr>
              <w:t>(0.017)</w:t>
            </w:r>
          </w:p>
        </w:tc>
        <w:tc>
          <w:tcPr>
            <w:tcW w:w="822" w:type="pct"/>
            <w:tcBorders>
              <w:top w:val="nil"/>
              <w:left w:val="nil"/>
              <w:bottom w:val="nil"/>
              <w:right w:val="nil"/>
            </w:tcBorders>
            <w:shd w:val="clear" w:color="auto" w:fill="auto"/>
            <w:noWrap/>
            <w:hideMark/>
          </w:tcPr>
          <w:p w14:paraId="39C0565C" w14:textId="77777777" w:rsidR="00D02C06" w:rsidRPr="003F693F" w:rsidRDefault="00D02C06" w:rsidP="002237DF">
            <w:pPr>
              <w:spacing w:line="276" w:lineRule="auto"/>
              <w:rPr>
                <w:rFonts w:cstheme="minorHAnsi"/>
                <w:sz w:val="20"/>
                <w:szCs w:val="20"/>
              </w:rPr>
            </w:pPr>
            <w:r w:rsidRPr="003F693F">
              <w:rPr>
                <w:rFonts w:cstheme="minorHAnsi"/>
                <w:sz w:val="20"/>
                <w:szCs w:val="20"/>
              </w:rPr>
              <w:t>(0.024)</w:t>
            </w:r>
          </w:p>
        </w:tc>
        <w:tc>
          <w:tcPr>
            <w:tcW w:w="864" w:type="pct"/>
            <w:tcBorders>
              <w:top w:val="nil"/>
              <w:left w:val="nil"/>
              <w:bottom w:val="nil"/>
              <w:right w:val="nil"/>
            </w:tcBorders>
            <w:shd w:val="clear" w:color="auto" w:fill="auto"/>
            <w:noWrap/>
            <w:hideMark/>
          </w:tcPr>
          <w:p w14:paraId="22BDE7A2" w14:textId="77777777" w:rsidR="00D02C06" w:rsidRPr="003F693F" w:rsidRDefault="00D02C06" w:rsidP="002237DF">
            <w:pPr>
              <w:spacing w:line="276" w:lineRule="auto"/>
              <w:rPr>
                <w:rFonts w:cstheme="minorHAnsi"/>
                <w:sz w:val="20"/>
                <w:szCs w:val="20"/>
              </w:rPr>
            </w:pPr>
            <w:r w:rsidRPr="003F693F">
              <w:rPr>
                <w:rFonts w:cstheme="minorHAnsi"/>
                <w:sz w:val="20"/>
                <w:szCs w:val="20"/>
              </w:rPr>
              <w:t>(0.025)</w:t>
            </w:r>
          </w:p>
        </w:tc>
      </w:tr>
      <w:tr w:rsidR="00D02C06" w:rsidRPr="003F693F" w14:paraId="14BBBF5E" w14:textId="77777777" w:rsidTr="002237DF">
        <w:trPr>
          <w:trHeight w:val="227"/>
        </w:trPr>
        <w:tc>
          <w:tcPr>
            <w:tcW w:w="1599" w:type="pct"/>
            <w:tcBorders>
              <w:top w:val="nil"/>
              <w:left w:val="nil"/>
              <w:bottom w:val="nil"/>
              <w:right w:val="nil"/>
            </w:tcBorders>
            <w:shd w:val="clear" w:color="auto" w:fill="auto"/>
            <w:noWrap/>
            <w:hideMark/>
          </w:tcPr>
          <w:p w14:paraId="49970A2F" w14:textId="77777777" w:rsidR="00D02C06" w:rsidRPr="003F693F" w:rsidRDefault="00D02C06" w:rsidP="002237DF">
            <w:pPr>
              <w:spacing w:line="276" w:lineRule="auto"/>
              <w:rPr>
                <w:rFonts w:cstheme="minorHAnsi"/>
                <w:sz w:val="20"/>
                <w:szCs w:val="20"/>
                <w:lang w:val="en-US"/>
              </w:rPr>
            </w:pPr>
            <w:r w:rsidRPr="003F693F">
              <w:rPr>
                <w:rFonts w:cstheme="minorHAnsi"/>
                <w:sz w:val="20"/>
                <w:szCs w:val="20"/>
                <w:lang w:val="en-US"/>
              </w:rPr>
              <w:t>Number of children in HH</w:t>
            </w:r>
          </w:p>
        </w:tc>
        <w:tc>
          <w:tcPr>
            <w:tcW w:w="799" w:type="pct"/>
            <w:tcBorders>
              <w:top w:val="nil"/>
              <w:left w:val="nil"/>
              <w:bottom w:val="nil"/>
              <w:right w:val="nil"/>
            </w:tcBorders>
            <w:shd w:val="clear" w:color="auto" w:fill="auto"/>
            <w:noWrap/>
            <w:hideMark/>
          </w:tcPr>
          <w:p w14:paraId="426E9B25" w14:textId="77777777" w:rsidR="00D02C06" w:rsidRPr="003F693F" w:rsidRDefault="00D02C06" w:rsidP="002237DF">
            <w:pPr>
              <w:spacing w:line="276" w:lineRule="auto"/>
              <w:rPr>
                <w:rFonts w:cstheme="minorHAnsi"/>
                <w:sz w:val="20"/>
                <w:szCs w:val="20"/>
              </w:rPr>
            </w:pPr>
            <w:r w:rsidRPr="003F693F">
              <w:rPr>
                <w:rFonts w:cstheme="minorHAnsi"/>
                <w:sz w:val="20"/>
                <w:szCs w:val="20"/>
              </w:rPr>
              <w:t>-0.038</w:t>
            </w:r>
          </w:p>
        </w:tc>
        <w:tc>
          <w:tcPr>
            <w:tcW w:w="916" w:type="pct"/>
            <w:tcBorders>
              <w:top w:val="nil"/>
              <w:left w:val="nil"/>
              <w:bottom w:val="nil"/>
              <w:right w:val="nil"/>
            </w:tcBorders>
            <w:shd w:val="clear" w:color="auto" w:fill="auto"/>
            <w:noWrap/>
            <w:hideMark/>
          </w:tcPr>
          <w:p w14:paraId="2842ADC3" w14:textId="77777777" w:rsidR="00D02C06" w:rsidRPr="003F693F" w:rsidRDefault="00D02C06" w:rsidP="002237DF">
            <w:pPr>
              <w:spacing w:line="276" w:lineRule="auto"/>
              <w:rPr>
                <w:rFonts w:cstheme="minorHAnsi"/>
                <w:sz w:val="20"/>
                <w:szCs w:val="20"/>
              </w:rPr>
            </w:pPr>
            <w:r w:rsidRPr="003F693F">
              <w:rPr>
                <w:rFonts w:cstheme="minorHAnsi"/>
                <w:sz w:val="20"/>
                <w:szCs w:val="20"/>
              </w:rPr>
              <w:t>-0.031</w:t>
            </w:r>
          </w:p>
        </w:tc>
        <w:tc>
          <w:tcPr>
            <w:tcW w:w="822" w:type="pct"/>
            <w:tcBorders>
              <w:top w:val="nil"/>
              <w:left w:val="nil"/>
              <w:bottom w:val="nil"/>
              <w:right w:val="nil"/>
            </w:tcBorders>
            <w:shd w:val="clear" w:color="auto" w:fill="auto"/>
            <w:noWrap/>
            <w:hideMark/>
          </w:tcPr>
          <w:p w14:paraId="2110EB15" w14:textId="77777777" w:rsidR="00D02C06" w:rsidRPr="003F693F" w:rsidRDefault="00D02C06" w:rsidP="002237DF">
            <w:pPr>
              <w:spacing w:line="276" w:lineRule="auto"/>
              <w:rPr>
                <w:rFonts w:cstheme="minorHAnsi"/>
                <w:sz w:val="20"/>
                <w:szCs w:val="20"/>
              </w:rPr>
            </w:pPr>
            <w:r w:rsidRPr="003F693F">
              <w:rPr>
                <w:rFonts w:cstheme="minorHAnsi"/>
                <w:sz w:val="20"/>
                <w:szCs w:val="20"/>
              </w:rPr>
              <w:t>-0.069*</w:t>
            </w:r>
          </w:p>
        </w:tc>
        <w:tc>
          <w:tcPr>
            <w:tcW w:w="864" w:type="pct"/>
            <w:tcBorders>
              <w:top w:val="nil"/>
              <w:left w:val="nil"/>
              <w:bottom w:val="nil"/>
              <w:right w:val="nil"/>
            </w:tcBorders>
            <w:shd w:val="clear" w:color="auto" w:fill="auto"/>
            <w:noWrap/>
            <w:hideMark/>
          </w:tcPr>
          <w:p w14:paraId="211744EB" w14:textId="77777777" w:rsidR="00D02C06" w:rsidRPr="003F693F" w:rsidRDefault="00D02C06" w:rsidP="002237DF">
            <w:pPr>
              <w:spacing w:line="276" w:lineRule="auto"/>
              <w:rPr>
                <w:rFonts w:cstheme="minorHAnsi"/>
                <w:sz w:val="20"/>
                <w:szCs w:val="20"/>
              </w:rPr>
            </w:pPr>
            <w:r w:rsidRPr="003F693F">
              <w:rPr>
                <w:rFonts w:cstheme="minorHAnsi"/>
                <w:sz w:val="20"/>
                <w:szCs w:val="20"/>
              </w:rPr>
              <w:t>-0.029</w:t>
            </w:r>
          </w:p>
        </w:tc>
      </w:tr>
      <w:tr w:rsidR="00D02C06" w:rsidRPr="003F693F" w14:paraId="2735FEBF" w14:textId="77777777" w:rsidTr="002237DF">
        <w:trPr>
          <w:trHeight w:val="227"/>
        </w:trPr>
        <w:tc>
          <w:tcPr>
            <w:tcW w:w="1599" w:type="pct"/>
            <w:tcBorders>
              <w:top w:val="nil"/>
              <w:left w:val="nil"/>
              <w:bottom w:val="nil"/>
              <w:right w:val="nil"/>
            </w:tcBorders>
            <w:shd w:val="clear" w:color="auto" w:fill="auto"/>
            <w:noWrap/>
            <w:hideMark/>
          </w:tcPr>
          <w:p w14:paraId="01A94461" w14:textId="77777777" w:rsidR="00D02C06" w:rsidRPr="003F693F" w:rsidRDefault="00D02C06" w:rsidP="002237DF">
            <w:pPr>
              <w:spacing w:line="276" w:lineRule="auto"/>
              <w:jc w:val="center"/>
              <w:rPr>
                <w:rFonts w:cstheme="minorHAnsi"/>
                <w:sz w:val="20"/>
                <w:szCs w:val="20"/>
              </w:rPr>
            </w:pPr>
          </w:p>
        </w:tc>
        <w:tc>
          <w:tcPr>
            <w:tcW w:w="799" w:type="pct"/>
            <w:tcBorders>
              <w:top w:val="nil"/>
              <w:left w:val="nil"/>
              <w:bottom w:val="nil"/>
              <w:right w:val="nil"/>
            </w:tcBorders>
            <w:shd w:val="clear" w:color="auto" w:fill="auto"/>
            <w:noWrap/>
            <w:hideMark/>
          </w:tcPr>
          <w:p w14:paraId="55B0FECD" w14:textId="77777777" w:rsidR="00D02C06" w:rsidRPr="003F693F" w:rsidRDefault="00D02C06" w:rsidP="002237DF">
            <w:pPr>
              <w:spacing w:line="276" w:lineRule="auto"/>
              <w:rPr>
                <w:rFonts w:cstheme="minorHAnsi"/>
                <w:sz w:val="20"/>
                <w:szCs w:val="20"/>
              </w:rPr>
            </w:pPr>
            <w:r w:rsidRPr="003F693F">
              <w:rPr>
                <w:rFonts w:cstheme="minorHAnsi"/>
                <w:sz w:val="20"/>
                <w:szCs w:val="20"/>
              </w:rPr>
              <w:t>(0.036)</w:t>
            </w:r>
          </w:p>
        </w:tc>
        <w:tc>
          <w:tcPr>
            <w:tcW w:w="916" w:type="pct"/>
            <w:tcBorders>
              <w:top w:val="nil"/>
              <w:left w:val="nil"/>
              <w:bottom w:val="nil"/>
              <w:right w:val="nil"/>
            </w:tcBorders>
            <w:shd w:val="clear" w:color="auto" w:fill="auto"/>
            <w:noWrap/>
            <w:hideMark/>
          </w:tcPr>
          <w:p w14:paraId="022BD5D8" w14:textId="77777777" w:rsidR="00D02C06" w:rsidRPr="003F693F" w:rsidRDefault="00D02C06" w:rsidP="002237DF">
            <w:pPr>
              <w:spacing w:line="276" w:lineRule="auto"/>
              <w:rPr>
                <w:rFonts w:cstheme="minorHAnsi"/>
                <w:sz w:val="20"/>
                <w:szCs w:val="20"/>
              </w:rPr>
            </w:pPr>
            <w:r w:rsidRPr="003F693F">
              <w:rPr>
                <w:rFonts w:cstheme="minorHAnsi"/>
                <w:sz w:val="20"/>
                <w:szCs w:val="20"/>
              </w:rPr>
              <w:t>(0.029)</w:t>
            </w:r>
          </w:p>
        </w:tc>
        <w:tc>
          <w:tcPr>
            <w:tcW w:w="822" w:type="pct"/>
            <w:tcBorders>
              <w:top w:val="nil"/>
              <w:left w:val="nil"/>
              <w:bottom w:val="nil"/>
              <w:right w:val="nil"/>
            </w:tcBorders>
            <w:shd w:val="clear" w:color="auto" w:fill="auto"/>
            <w:noWrap/>
            <w:hideMark/>
          </w:tcPr>
          <w:p w14:paraId="66B77677" w14:textId="77777777" w:rsidR="00D02C06" w:rsidRPr="003F693F" w:rsidRDefault="00D02C06" w:rsidP="002237DF">
            <w:pPr>
              <w:spacing w:line="276" w:lineRule="auto"/>
              <w:rPr>
                <w:rFonts w:cstheme="minorHAnsi"/>
                <w:sz w:val="20"/>
                <w:szCs w:val="20"/>
              </w:rPr>
            </w:pPr>
            <w:r w:rsidRPr="003F693F">
              <w:rPr>
                <w:rFonts w:cstheme="minorHAnsi"/>
                <w:sz w:val="20"/>
                <w:szCs w:val="20"/>
              </w:rPr>
              <w:t>(0.038)</w:t>
            </w:r>
          </w:p>
        </w:tc>
        <w:tc>
          <w:tcPr>
            <w:tcW w:w="864" w:type="pct"/>
            <w:tcBorders>
              <w:top w:val="nil"/>
              <w:left w:val="nil"/>
              <w:bottom w:val="nil"/>
              <w:right w:val="nil"/>
            </w:tcBorders>
            <w:shd w:val="clear" w:color="auto" w:fill="auto"/>
            <w:noWrap/>
            <w:hideMark/>
          </w:tcPr>
          <w:p w14:paraId="27489983" w14:textId="77777777" w:rsidR="00D02C06" w:rsidRPr="003F693F" w:rsidRDefault="00D02C06" w:rsidP="002237DF">
            <w:pPr>
              <w:spacing w:line="276" w:lineRule="auto"/>
              <w:rPr>
                <w:rFonts w:cstheme="minorHAnsi"/>
                <w:sz w:val="20"/>
                <w:szCs w:val="20"/>
              </w:rPr>
            </w:pPr>
            <w:r w:rsidRPr="003F693F">
              <w:rPr>
                <w:rFonts w:cstheme="minorHAnsi"/>
                <w:sz w:val="20"/>
                <w:szCs w:val="20"/>
              </w:rPr>
              <w:t>(0.039)</w:t>
            </w:r>
          </w:p>
        </w:tc>
      </w:tr>
      <w:tr w:rsidR="00D02C06" w:rsidRPr="003F693F" w14:paraId="277BBE69" w14:textId="77777777" w:rsidTr="002237DF">
        <w:trPr>
          <w:trHeight w:val="227"/>
        </w:trPr>
        <w:tc>
          <w:tcPr>
            <w:tcW w:w="1599" w:type="pct"/>
            <w:tcBorders>
              <w:top w:val="nil"/>
              <w:left w:val="nil"/>
              <w:bottom w:val="nil"/>
              <w:right w:val="nil"/>
            </w:tcBorders>
            <w:shd w:val="clear" w:color="auto" w:fill="auto"/>
            <w:noWrap/>
            <w:vAlign w:val="bottom"/>
            <w:hideMark/>
          </w:tcPr>
          <w:p w14:paraId="5D7ABC27" w14:textId="77777777" w:rsidR="00D02C06" w:rsidRPr="003F693F" w:rsidRDefault="00D02C06" w:rsidP="002237DF">
            <w:pPr>
              <w:spacing w:line="276" w:lineRule="auto"/>
              <w:rPr>
                <w:rFonts w:cstheme="minorHAnsi"/>
                <w:sz w:val="20"/>
                <w:szCs w:val="20"/>
              </w:rPr>
            </w:pPr>
            <w:r w:rsidRPr="003F693F">
              <w:rPr>
                <w:rFonts w:cstheme="minorHAnsi"/>
                <w:sz w:val="20"/>
                <w:szCs w:val="20"/>
              </w:rPr>
              <w:t xml:space="preserve">WHO </w:t>
            </w:r>
            <w:proofErr w:type="spellStart"/>
            <w:r w:rsidRPr="003F693F">
              <w:rPr>
                <w:rFonts w:cstheme="minorHAnsi"/>
                <w:sz w:val="20"/>
                <w:szCs w:val="20"/>
              </w:rPr>
              <w:t>disability</w:t>
            </w:r>
            <w:proofErr w:type="spellEnd"/>
            <w:r w:rsidRPr="003F693F">
              <w:rPr>
                <w:rFonts w:cstheme="minorHAnsi"/>
                <w:sz w:val="20"/>
                <w:szCs w:val="20"/>
              </w:rPr>
              <w:t xml:space="preserve"> score</w:t>
            </w:r>
          </w:p>
        </w:tc>
        <w:tc>
          <w:tcPr>
            <w:tcW w:w="799" w:type="pct"/>
            <w:tcBorders>
              <w:top w:val="nil"/>
              <w:left w:val="nil"/>
              <w:bottom w:val="nil"/>
              <w:right w:val="nil"/>
            </w:tcBorders>
            <w:shd w:val="clear" w:color="auto" w:fill="auto"/>
            <w:noWrap/>
            <w:vAlign w:val="bottom"/>
            <w:hideMark/>
          </w:tcPr>
          <w:p w14:paraId="48910B0B" w14:textId="77777777" w:rsidR="00D02C06" w:rsidRPr="003F693F" w:rsidRDefault="00D02C06" w:rsidP="002237DF">
            <w:pPr>
              <w:spacing w:line="276" w:lineRule="auto"/>
              <w:rPr>
                <w:rFonts w:cstheme="minorHAnsi"/>
                <w:sz w:val="20"/>
                <w:szCs w:val="20"/>
              </w:rPr>
            </w:pPr>
            <w:r w:rsidRPr="003F693F">
              <w:rPr>
                <w:rFonts w:cstheme="minorHAnsi"/>
                <w:sz w:val="20"/>
                <w:szCs w:val="20"/>
              </w:rPr>
              <w:t>-0.384***</w:t>
            </w:r>
          </w:p>
        </w:tc>
        <w:tc>
          <w:tcPr>
            <w:tcW w:w="916" w:type="pct"/>
            <w:tcBorders>
              <w:top w:val="nil"/>
              <w:left w:val="nil"/>
              <w:bottom w:val="nil"/>
              <w:right w:val="nil"/>
            </w:tcBorders>
            <w:shd w:val="clear" w:color="auto" w:fill="auto"/>
            <w:noWrap/>
            <w:vAlign w:val="bottom"/>
            <w:hideMark/>
          </w:tcPr>
          <w:p w14:paraId="7F618DE4" w14:textId="77777777" w:rsidR="00D02C06" w:rsidRPr="003F693F" w:rsidRDefault="00D02C06" w:rsidP="002237DF">
            <w:pPr>
              <w:spacing w:line="276" w:lineRule="auto"/>
              <w:rPr>
                <w:rFonts w:cstheme="minorHAnsi"/>
                <w:sz w:val="20"/>
                <w:szCs w:val="20"/>
              </w:rPr>
            </w:pPr>
            <w:r w:rsidRPr="003F693F">
              <w:rPr>
                <w:rFonts w:cstheme="minorHAnsi"/>
                <w:sz w:val="20"/>
                <w:szCs w:val="20"/>
              </w:rPr>
              <w:t>-0.480***</w:t>
            </w:r>
          </w:p>
        </w:tc>
        <w:tc>
          <w:tcPr>
            <w:tcW w:w="822" w:type="pct"/>
            <w:tcBorders>
              <w:top w:val="nil"/>
              <w:left w:val="nil"/>
              <w:bottom w:val="nil"/>
              <w:right w:val="nil"/>
            </w:tcBorders>
            <w:shd w:val="clear" w:color="auto" w:fill="auto"/>
            <w:noWrap/>
            <w:vAlign w:val="bottom"/>
            <w:hideMark/>
          </w:tcPr>
          <w:p w14:paraId="5C8D6F6B" w14:textId="77777777" w:rsidR="00D02C06" w:rsidRPr="003F693F" w:rsidRDefault="00D02C06" w:rsidP="002237DF">
            <w:pPr>
              <w:spacing w:line="276" w:lineRule="auto"/>
              <w:rPr>
                <w:rFonts w:cstheme="minorHAnsi"/>
                <w:sz w:val="20"/>
                <w:szCs w:val="20"/>
              </w:rPr>
            </w:pPr>
            <w:r w:rsidRPr="003F693F">
              <w:rPr>
                <w:rFonts w:cstheme="minorHAnsi"/>
                <w:sz w:val="20"/>
                <w:szCs w:val="20"/>
              </w:rPr>
              <w:t>-0.443***</w:t>
            </w:r>
          </w:p>
        </w:tc>
        <w:tc>
          <w:tcPr>
            <w:tcW w:w="864" w:type="pct"/>
            <w:tcBorders>
              <w:top w:val="nil"/>
              <w:left w:val="nil"/>
              <w:bottom w:val="nil"/>
              <w:right w:val="nil"/>
            </w:tcBorders>
            <w:shd w:val="clear" w:color="auto" w:fill="auto"/>
            <w:noWrap/>
            <w:vAlign w:val="bottom"/>
            <w:hideMark/>
          </w:tcPr>
          <w:p w14:paraId="38F844FF" w14:textId="77777777" w:rsidR="00D02C06" w:rsidRPr="003F693F" w:rsidRDefault="00D02C06" w:rsidP="002237DF">
            <w:pPr>
              <w:spacing w:line="276" w:lineRule="auto"/>
              <w:rPr>
                <w:rFonts w:cstheme="minorHAnsi"/>
                <w:sz w:val="20"/>
                <w:szCs w:val="20"/>
              </w:rPr>
            </w:pPr>
            <w:r w:rsidRPr="003F693F">
              <w:rPr>
                <w:rFonts w:cstheme="minorHAnsi"/>
                <w:sz w:val="20"/>
                <w:szCs w:val="20"/>
              </w:rPr>
              <w:t>-0.238***</w:t>
            </w:r>
          </w:p>
        </w:tc>
      </w:tr>
      <w:tr w:rsidR="00D02C06" w:rsidRPr="003F693F" w14:paraId="705D8BA5" w14:textId="77777777" w:rsidTr="002237DF">
        <w:trPr>
          <w:trHeight w:val="227"/>
        </w:trPr>
        <w:tc>
          <w:tcPr>
            <w:tcW w:w="1599" w:type="pct"/>
            <w:tcBorders>
              <w:top w:val="nil"/>
              <w:left w:val="nil"/>
              <w:bottom w:val="nil"/>
              <w:right w:val="nil"/>
            </w:tcBorders>
            <w:shd w:val="clear" w:color="auto" w:fill="auto"/>
            <w:noWrap/>
            <w:vAlign w:val="bottom"/>
            <w:hideMark/>
          </w:tcPr>
          <w:p w14:paraId="51447878" w14:textId="77777777" w:rsidR="00D02C06" w:rsidRPr="003F693F" w:rsidRDefault="00D02C06" w:rsidP="002237DF">
            <w:pPr>
              <w:spacing w:line="276" w:lineRule="auto"/>
              <w:jc w:val="center"/>
              <w:rPr>
                <w:rFonts w:cstheme="minorHAnsi"/>
                <w:sz w:val="20"/>
                <w:szCs w:val="20"/>
              </w:rPr>
            </w:pPr>
          </w:p>
        </w:tc>
        <w:tc>
          <w:tcPr>
            <w:tcW w:w="799" w:type="pct"/>
            <w:tcBorders>
              <w:top w:val="nil"/>
              <w:left w:val="nil"/>
              <w:bottom w:val="nil"/>
              <w:right w:val="nil"/>
            </w:tcBorders>
            <w:shd w:val="clear" w:color="auto" w:fill="auto"/>
            <w:noWrap/>
            <w:vAlign w:val="bottom"/>
            <w:hideMark/>
          </w:tcPr>
          <w:p w14:paraId="4ACE6185" w14:textId="77777777" w:rsidR="00D02C06" w:rsidRPr="003F693F" w:rsidRDefault="00D02C06" w:rsidP="002237DF">
            <w:pPr>
              <w:spacing w:line="276" w:lineRule="auto"/>
              <w:rPr>
                <w:rFonts w:cstheme="minorHAnsi"/>
                <w:sz w:val="20"/>
                <w:szCs w:val="20"/>
              </w:rPr>
            </w:pPr>
            <w:r w:rsidRPr="003F693F">
              <w:rPr>
                <w:rFonts w:cstheme="minorHAnsi"/>
                <w:sz w:val="20"/>
                <w:szCs w:val="20"/>
              </w:rPr>
              <w:t>(0.034)</w:t>
            </w:r>
          </w:p>
        </w:tc>
        <w:tc>
          <w:tcPr>
            <w:tcW w:w="916" w:type="pct"/>
            <w:tcBorders>
              <w:top w:val="nil"/>
              <w:left w:val="nil"/>
              <w:bottom w:val="nil"/>
              <w:right w:val="nil"/>
            </w:tcBorders>
            <w:shd w:val="clear" w:color="auto" w:fill="auto"/>
            <w:noWrap/>
            <w:vAlign w:val="bottom"/>
            <w:hideMark/>
          </w:tcPr>
          <w:p w14:paraId="6A80018E" w14:textId="77777777" w:rsidR="00D02C06" w:rsidRPr="003F693F" w:rsidRDefault="00D02C06" w:rsidP="002237DF">
            <w:pPr>
              <w:spacing w:line="276" w:lineRule="auto"/>
              <w:rPr>
                <w:rFonts w:cstheme="minorHAnsi"/>
                <w:sz w:val="20"/>
                <w:szCs w:val="20"/>
              </w:rPr>
            </w:pPr>
            <w:r w:rsidRPr="003F693F">
              <w:rPr>
                <w:rFonts w:cstheme="minorHAnsi"/>
                <w:sz w:val="20"/>
                <w:szCs w:val="20"/>
              </w:rPr>
              <w:t>(0.031)</w:t>
            </w:r>
          </w:p>
        </w:tc>
        <w:tc>
          <w:tcPr>
            <w:tcW w:w="822" w:type="pct"/>
            <w:tcBorders>
              <w:top w:val="nil"/>
              <w:left w:val="nil"/>
              <w:bottom w:val="nil"/>
              <w:right w:val="nil"/>
            </w:tcBorders>
            <w:shd w:val="clear" w:color="auto" w:fill="auto"/>
            <w:noWrap/>
            <w:vAlign w:val="bottom"/>
            <w:hideMark/>
          </w:tcPr>
          <w:p w14:paraId="4BC8A769" w14:textId="77777777" w:rsidR="00D02C06" w:rsidRPr="003F693F" w:rsidRDefault="00D02C06" w:rsidP="002237DF">
            <w:pPr>
              <w:spacing w:line="276" w:lineRule="auto"/>
              <w:rPr>
                <w:rFonts w:cstheme="minorHAnsi"/>
                <w:sz w:val="20"/>
                <w:szCs w:val="20"/>
              </w:rPr>
            </w:pPr>
            <w:r w:rsidRPr="003F693F">
              <w:rPr>
                <w:rFonts w:cstheme="minorHAnsi"/>
                <w:sz w:val="20"/>
                <w:szCs w:val="20"/>
              </w:rPr>
              <w:t>(0.043)</w:t>
            </w:r>
          </w:p>
        </w:tc>
        <w:tc>
          <w:tcPr>
            <w:tcW w:w="864" w:type="pct"/>
            <w:tcBorders>
              <w:top w:val="nil"/>
              <w:left w:val="nil"/>
              <w:bottom w:val="nil"/>
              <w:right w:val="nil"/>
            </w:tcBorders>
            <w:shd w:val="clear" w:color="auto" w:fill="auto"/>
            <w:noWrap/>
            <w:vAlign w:val="bottom"/>
            <w:hideMark/>
          </w:tcPr>
          <w:p w14:paraId="6BCB4687" w14:textId="77777777" w:rsidR="00D02C06" w:rsidRPr="003F693F" w:rsidRDefault="00D02C06" w:rsidP="002237DF">
            <w:pPr>
              <w:spacing w:line="276" w:lineRule="auto"/>
              <w:rPr>
                <w:rFonts w:cstheme="minorHAnsi"/>
                <w:sz w:val="20"/>
                <w:szCs w:val="20"/>
              </w:rPr>
            </w:pPr>
            <w:r w:rsidRPr="003F693F">
              <w:rPr>
                <w:rFonts w:cstheme="minorHAnsi"/>
                <w:sz w:val="20"/>
                <w:szCs w:val="20"/>
              </w:rPr>
              <w:t>(0.044)</w:t>
            </w:r>
          </w:p>
        </w:tc>
      </w:tr>
      <w:tr w:rsidR="00D02C06" w:rsidRPr="003F693F" w14:paraId="7DD319C1" w14:textId="77777777" w:rsidTr="002237DF">
        <w:trPr>
          <w:trHeight w:val="227"/>
        </w:trPr>
        <w:tc>
          <w:tcPr>
            <w:tcW w:w="1599" w:type="pct"/>
            <w:tcBorders>
              <w:top w:val="nil"/>
              <w:left w:val="nil"/>
              <w:bottom w:val="nil"/>
              <w:right w:val="nil"/>
            </w:tcBorders>
            <w:shd w:val="clear" w:color="auto" w:fill="auto"/>
            <w:noWrap/>
            <w:vAlign w:val="bottom"/>
            <w:hideMark/>
          </w:tcPr>
          <w:p w14:paraId="4FC33AA4" w14:textId="77777777" w:rsidR="00D02C06" w:rsidRPr="003F693F" w:rsidRDefault="00D02C06" w:rsidP="002237DF">
            <w:pPr>
              <w:spacing w:line="276" w:lineRule="auto"/>
              <w:rPr>
                <w:rFonts w:cstheme="minorHAnsi"/>
                <w:sz w:val="20"/>
                <w:szCs w:val="20"/>
              </w:rPr>
            </w:pPr>
            <w:r w:rsidRPr="003F693F">
              <w:rPr>
                <w:rFonts w:cstheme="minorHAnsi"/>
                <w:sz w:val="20"/>
                <w:szCs w:val="20"/>
              </w:rPr>
              <w:t>Self-</w:t>
            </w:r>
            <w:proofErr w:type="spellStart"/>
            <w:r w:rsidRPr="003F693F">
              <w:rPr>
                <w:rFonts w:cstheme="minorHAnsi"/>
                <w:sz w:val="20"/>
                <w:szCs w:val="20"/>
              </w:rPr>
              <w:t>assessed</w:t>
            </w:r>
            <w:proofErr w:type="spellEnd"/>
            <w:r w:rsidRPr="003F693F">
              <w:rPr>
                <w:rFonts w:cstheme="minorHAnsi"/>
                <w:sz w:val="20"/>
                <w:szCs w:val="20"/>
              </w:rPr>
              <w:t xml:space="preserve"> pain</w:t>
            </w:r>
          </w:p>
        </w:tc>
        <w:tc>
          <w:tcPr>
            <w:tcW w:w="799" w:type="pct"/>
            <w:tcBorders>
              <w:top w:val="nil"/>
              <w:left w:val="nil"/>
              <w:bottom w:val="nil"/>
              <w:right w:val="nil"/>
            </w:tcBorders>
            <w:shd w:val="clear" w:color="auto" w:fill="auto"/>
            <w:noWrap/>
            <w:vAlign w:val="bottom"/>
            <w:hideMark/>
          </w:tcPr>
          <w:p w14:paraId="0FAD8F9B" w14:textId="77777777" w:rsidR="00D02C06" w:rsidRPr="003F693F" w:rsidRDefault="00D02C06" w:rsidP="002237DF">
            <w:pPr>
              <w:spacing w:line="276" w:lineRule="auto"/>
              <w:rPr>
                <w:rFonts w:cstheme="minorHAnsi"/>
                <w:sz w:val="20"/>
                <w:szCs w:val="20"/>
              </w:rPr>
            </w:pPr>
            <w:r w:rsidRPr="003F693F">
              <w:rPr>
                <w:rFonts w:cstheme="minorHAnsi"/>
                <w:sz w:val="20"/>
                <w:szCs w:val="20"/>
              </w:rPr>
              <w:t>-0.107***</w:t>
            </w:r>
          </w:p>
        </w:tc>
        <w:tc>
          <w:tcPr>
            <w:tcW w:w="916" w:type="pct"/>
            <w:tcBorders>
              <w:top w:val="nil"/>
              <w:left w:val="nil"/>
              <w:bottom w:val="nil"/>
              <w:right w:val="nil"/>
            </w:tcBorders>
            <w:shd w:val="clear" w:color="auto" w:fill="auto"/>
            <w:noWrap/>
            <w:vAlign w:val="bottom"/>
            <w:hideMark/>
          </w:tcPr>
          <w:p w14:paraId="106AE19D" w14:textId="77777777" w:rsidR="00D02C06" w:rsidRPr="003F693F" w:rsidRDefault="00D02C06" w:rsidP="002237DF">
            <w:pPr>
              <w:spacing w:line="276" w:lineRule="auto"/>
              <w:rPr>
                <w:rFonts w:cstheme="minorHAnsi"/>
                <w:sz w:val="20"/>
                <w:szCs w:val="20"/>
              </w:rPr>
            </w:pPr>
            <w:r w:rsidRPr="003F693F">
              <w:rPr>
                <w:rFonts w:cstheme="minorHAnsi"/>
                <w:sz w:val="20"/>
                <w:szCs w:val="20"/>
              </w:rPr>
              <w:t>-0.177***</w:t>
            </w:r>
          </w:p>
        </w:tc>
        <w:tc>
          <w:tcPr>
            <w:tcW w:w="822" w:type="pct"/>
            <w:tcBorders>
              <w:top w:val="nil"/>
              <w:left w:val="nil"/>
              <w:bottom w:val="nil"/>
              <w:right w:val="nil"/>
            </w:tcBorders>
            <w:shd w:val="clear" w:color="auto" w:fill="auto"/>
            <w:noWrap/>
            <w:vAlign w:val="bottom"/>
            <w:hideMark/>
          </w:tcPr>
          <w:p w14:paraId="6F5DEF44" w14:textId="77777777" w:rsidR="00D02C06" w:rsidRPr="003F693F" w:rsidRDefault="00D02C06" w:rsidP="002237DF">
            <w:pPr>
              <w:spacing w:line="276" w:lineRule="auto"/>
              <w:rPr>
                <w:rFonts w:cstheme="minorHAnsi"/>
                <w:sz w:val="20"/>
                <w:szCs w:val="20"/>
              </w:rPr>
            </w:pPr>
            <w:r w:rsidRPr="003F693F">
              <w:rPr>
                <w:rFonts w:cstheme="minorHAnsi"/>
                <w:sz w:val="20"/>
                <w:szCs w:val="20"/>
              </w:rPr>
              <w:t>-0.077***</w:t>
            </w:r>
          </w:p>
        </w:tc>
        <w:tc>
          <w:tcPr>
            <w:tcW w:w="864" w:type="pct"/>
            <w:tcBorders>
              <w:top w:val="nil"/>
              <w:left w:val="nil"/>
              <w:bottom w:val="nil"/>
              <w:right w:val="nil"/>
            </w:tcBorders>
            <w:shd w:val="clear" w:color="auto" w:fill="auto"/>
            <w:noWrap/>
            <w:vAlign w:val="bottom"/>
            <w:hideMark/>
          </w:tcPr>
          <w:p w14:paraId="01B0FC7E" w14:textId="77777777" w:rsidR="00D02C06" w:rsidRPr="003F693F" w:rsidRDefault="00D02C06" w:rsidP="002237DF">
            <w:pPr>
              <w:spacing w:line="276" w:lineRule="auto"/>
              <w:rPr>
                <w:rFonts w:cstheme="minorHAnsi"/>
                <w:sz w:val="20"/>
                <w:szCs w:val="20"/>
              </w:rPr>
            </w:pPr>
            <w:r w:rsidRPr="003F693F">
              <w:rPr>
                <w:rFonts w:cstheme="minorHAnsi"/>
                <w:sz w:val="20"/>
                <w:szCs w:val="20"/>
              </w:rPr>
              <w:t>-0.005</w:t>
            </w:r>
          </w:p>
        </w:tc>
      </w:tr>
      <w:tr w:rsidR="00D02C06" w:rsidRPr="003F693F" w14:paraId="2C1D55B4" w14:textId="77777777" w:rsidTr="002237DF">
        <w:trPr>
          <w:trHeight w:val="227"/>
        </w:trPr>
        <w:tc>
          <w:tcPr>
            <w:tcW w:w="1599" w:type="pct"/>
            <w:tcBorders>
              <w:top w:val="nil"/>
              <w:left w:val="nil"/>
              <w:bottom w:val="nil"/>
              <w:right w:val="nil"/>
            </w:tcBorders>
            <w:shd w:val="clear" w:color="auto" w:fill="auto"/>
            <w:noWrap/>
            <w:vAlign w:val="bottom"/>
            <w:hideMark/>
          </w:tcPr>
          <w:p w14:paraId="268FF2DC" w14:textId="77777777" w:rsidR="00D02C06" w:rsidRPr="003F693F" w:rsidRDefault="00D02C06" w:rsidP="002237DF">
            <w:pPr>
              <w:spacing w:line="276" w:lineRule="auto"/>
              <w:jc w:val="center"/>
              <w:rPr>
                <w:rFonts w:cstheme="minorHAnsi"/>
                <w:sz w:val="20"/>
                <w:szCs w:val="20"/>
              </w:rPr>
            </w:pPr>
          </w:p>
        </w:tc>
        <w:tc>
          <w:tcPr>
            <w:tcW w:w="799" w:type="pct"/>
            <w:tcBorders>
              <w:top w:val="nil"/>
              <w:left w:val="nil"/>
              <w:bottom w:val="nil"/>
              <w:right w:val="nil"/>
            </w:tcBorders>
            <w:shd w:val="clear" w:color="auto" w:fill="auto"/>
            <w:noWrap/>
            <w:vAlign w:val="bottom"/>
            <w:hideMark/>
          </w:tcPr>
          <w:p w14:paraId="7B64A222" w14:textId="77777777" w:rsidR="00D02C06" w:rsidRPr="003F693F" w:rsidRDefault="00D02C06" w:rsidP="002237DF">
            <w:pPr>
              <w:spacing w:line="276" w:lineRule="auto"/>
              <w:rPr>
                <w:rFonts w:cstheme="minorHAnsi"/>
                <w:sz w:val="20"/>
                <w:szCs w:val="20"/>
              </w:rPr>
            </w:pPr>
            <w:r w:rsidRPr="003F693F">
              <w:rPr>
                <w:rFonts w:cstheme="minorHAnsi"/>
                <w:sz w:val="20"/>
                <w:szCs w:val="20"/>
              </w:rPr>
              <w:t>(0.026)</w:t>
            </w:r>
          </w:p>
        </w:tc>
        <w:tc>
          <w:tcPr>
            <w:tcW w:w="916" w:type="pct"/>
            <w:tcBorders>
              <w:top w:val="nil"/>
              <w:left w:val="nil"/>
              <w:bottom w:val="nil"/>
              <w:right w:val="nil"/>
            </w:tcBorders>
            <w:shd w:val="clear" w:color="auto" w:fill="auto"/>
            <w:noWrap/>
            <w:vAlign w:val="bottom"/>
            <w:hideMark/>
          </w:tcPr>
          <w:p w14:paraId="5EACE5BD" w14:textId="77777777" w:rsidR="00D02C06" w:rsidRPr="003F693F" w:rsidRDefault="00D02C06" w:rsidP="002237DF">
            <w:pPr>
              <w:spacing w:line="276" w:lineRule="auto"/>
              <w:rPr>
                <w:rFonts w:cstheme="minorHAnsi"/>
                <w:sz w:val="20"/>
                <w:szCs w:val="20"/>
              </w:rPr>
            </w:pPr>
            <w:r w:rsidRPr="003F693F">
              <w:rPr>
                <w:rFonts w:cstheme="minorHAnsi"/>
                <w:sz w:val="20"/>
                <w:szCs w:val="20"/>
              </w:rPr>
              <w:t>(0.022)</w:t>
            </w:r>
          </w:p>
        </w:tc>
        <w:tc>
          <w:tcPr>
            <w:tcW w:w="822" w:type="pct"/>
            <w:tcBorders>
              <w:top w:val="nil"/>
              <w:left w:val="nil"/>
              <w:bottom w:val="nil"/>
              <w:right w:val="nil"/>
            </w:tcBorders>
            <w:shd w:val="clear" w:color="auto" w:fill="auto"/>
            <w:noWrap/>
            <w:vAlign w:val="bottom"/>
            <w:hideMark/>
          </w:tcPr>
          <w:p w14:paraId="29F67960" w14:textId="77777777" w:rsidR="00D02C06" w:rsidRPr="003F693F" w:rsidRDefault="00D02C06" w:rsidP="002237DF">
            <w:pPr>
              <w:spacing w:line="276" w:lineRule="auto"/>
              <w:rPr>
                <w:rFonts w:cstheme="minorHAnsi"/>
                <w:sz w:val="20"/>
                <w:szCs w:val="20"/>
              </w:rPr>
            </w:pPr>
            <w:r w:rsidRPr="003F693F">
              <w:rPr>
                <w:rFonts w:cstheme="minorHAnsi"/>
                <w:sz w:val="20"/>
                <w:szCs w:val="20"/>
              </w:rPr>
              <w:t>(0.028)</w:t>
            </w:r>
          </w:p>
        </w:tc>
        <w:tc>
          <w:tcPr>
            <w:tcW w:w="864" w:type="pct"/>
            <w:tcBorders>
              <w:top w:val="nil"/>
              <w:left w:val="nil"/>
              <w:bottom w:val="nil"/>
              <w:right w:val="nil"/>
            </w:tcBorders>
            <w:shd w:val="clear" w:color="auto" w:fill="auto"/>
            <w:noWrap/>
            <w:vAlign w:val="bottom"/>
            <w:hideMark/>
          </w:tcPr>
          <w:p w14:paraId="6F9B190F" w14:textId="77777777" w:rsidR="00D02C06" w:rsidRPr="003F693F" w:rsidRDefault="00D02C06" w:rsidP="002237DF">
            <w:pPr>
              <w:spacing w:line="276" w:lineRule="auto"/>
              <w:rPr>
                <w:rFonts w:cstheme="minorHAnsi"/>
                <w:sz w:val="20"/>
                <w:szCs w:val="20"/>
              </w:rPr>
            </w:pPr>
            <w:r w:rsidRPr="003F693F">
              <w:rPr>
                <w:rFonts w:cstheme="minorHAnsi"/>
                <w:sz w:val="20"/>
                <w:szCs w:val="20"/>
              </w:rPr>
              <w:t>(0.031)</w:t>
            </w:r>
          </w:p>
        </w:tc>
      </w:tr>
      <w:tr w:rsidR="00D02C06" w:rsidRPr="003F693F" w14:paraId="61C3C19F" w14:textId="77777777" w:rsidTr="002237DF">
        <w:trPr>
          <w:trHeight w:val="227"/>
        </w:trPr>
        <w:tc>
          <w:tcPr>
            <w:tcW w:w="1599" w:type="pct"/>
            <w:tcBorders>
              <w:top w:val="nil"/>
              <w:left w:val="nil"/>
              <w:bottom w:val="nil"/>
              <w:right w:val="nil"/>
            </w:tcBorders>
            <w:shd w:val="clear" w:color="auto" w:fill="auto"/>
            <w:noWrap/>
            <w:vAlign w:val="bottom"/>
            <w:hideMark/>
          </w:tcPr>
          <w:p w14:paraId="7C6D9A9A" w14:textId="77777777" w:rsidR="00D02C06" w:rsidRPr="003F693F" w:rsidRDefault="00D02C06" w:rsidP="002237DF">
            <w:pPr>
              <w:spacing w:line="276" w:lineRule="auto"/>
              <w:rPr>
                <w:rFonts w:cstheme="minorHAnsi"/>
                <w:sz w:val="20"/>
                <w:szCs w:val="20"/>
              </w:rPr>
            </w:pPr>
            <w:r w:rsidRPr="003F693F">
              <w:rPr>
                <w:rFonts w:cstheme="minorHAnsi"/>
                <w:color w:val="000000" w:themeColor="text1"/>
                <w:sz w:val="20"/>
                <w:szCs w:val="20"/>
                <w:lang w:val="en-US"/>
              </w:rPr>
              <w:t>Equivalent HH income</w:t>
            </w:r>
          </w:p>
        </w:tc>
        <w:tc>
          <w:tcPr>
            <w:tcW w:w="799" w:type="pct"/>
            <w:tcBorders>
              <w:top w:val="nil"/>
              <w:left w:val="nil"/>
              <w:bottom w:val="nil"/>
              <w:right w:val="nil"/>
            </w:tcBorders>
            <w:shd w:val="clear" w:color="auto" w:fill="auto"/>
            <w:noWrap/>
            <w:vAlign w:val="bottom"/>
            <w:hideMark/>
          </w:tcPr>
          <w:p w14:paraId="13D0F957" w14:textId="77777777" w:rsidR="00D02C06" w:rsidRPr="003F693F" w:rsidRDefault="00D02C06" w:rsidP="002237DF">
            <w:pPr>
              <w:spacing w:line="276" w:lineRule="auto"/>
              <w:rPr>
                <w:rFonts w:cstheme="minorHAnsi"/>
                <w:sz w:val="20"/>
                <w:szCs w:val="20"/>
              </w:rPr>
            </w:pPr>
            <w:r w:rsidRPr="003F693F">
              <w:rPr>
                <w:rFonts w:cstheme="minorHAnsi"/>
                <w:sz w:val="20"/>
                <w:szCs w:val="20"/>
              </w:rPr>
              <w:t>-0.019</w:t>
            </w:r>
          </w:p>
        </w:tc>
        <w:tc>
          <w:tcPr>
            <w:tcW w:w="916" w:type="pct"/>
            <w:tcBorders>
              <w:top w:val="nil"/>
              <w:left w:val="nil"/>
              <w:bottom w:val="nil"/>
              <w:right w:val="nil"/>
            </w:tcBorders>
            <w:shd w:val="clear" w:color="auto" w:fill="auto"/>
            <w:noWrap/>
            <w:vAlign w:val="bottom"/>
            <w:hideMark/>
          </w:tcPr>
          <w:p w14:paraId="52FA2797" w14:textId="77777777" w:rsidR="00D02C06" w:rsidRPr="003F693F" w:rsidRDefault="00D02C06" w:rsidP="002237DF">
            <w:pPr>
              <w:spacing w:line="276" w:lineRule="auto"/>
              <w:rPr>
                <w:rFonts w:cstheme="minorHAnsi"/>
                <w:sz w:val="20"/>
                <w:szCs w:val="20"/>
              </w:rPr>
            </w:pPr>
            <w:r w:rsidRPr="003F693F">
              <w:rPr>
                <w:rFonts w:cstheme="minorHAnsi"/>
                <w:sz w:val="20"/>
                <w:szCs w:val="20"/>
              </w:rPr>
              <w:t>0.017</w:t>
            </w:r>
          </w:p>
        </w:tc>
        <w:tc>
          <w:tcPr>
            <w:tcW w:w="822" w:type="pct"/>
            <w:tcBorders>
              <w:top w:val="nil"/>
              <w:left w:val="nil"/>
              <w:bottom w:val="nil"/>
              <w:right w:val="nil"/>
            </w:tcBorders>
            <w:shd w:val="clear" w:color="auto" w:fill="auto"/>
            <w:noWrap/>
            <w:vAlign w:val="bottom"/>
            <w:hideMark/>
          </w:tcPr>
          <w:p w14:paraId="61CDB368" w14:textId="77777777" w:rsidR="00D02C06" w:rsidRPr="003F693F" w:rsidRDefault="00D02C06" w:rsidP="002237DF">
            <w:pPr>
              <w:spacing w:line="276" w:lineRule="auto"/>
              <w:rPr>
                <w:rFonts w:cstheme="minorHAnsi"/>
                <w:sz w:val="20"/>
                <w:szCs w:val="20"/>
              </w:rPr>
            </w:pPr>
            <w:r w:rsidRPr="003F693F">
              <w:rPr>
                <w:rFonts w:cstheme="minorHAnsi"/>
                <w:sz w:val="20"/>
                <w:szCs w:val="20"/>
              </w:rPr>
              <w:t>-0.052</w:t>
            </w:r>
          </w:p>
        </w:tc>
        <w:tc>
          <w:tcPr>
            <w:tcW w:w="864" w:type="pct"/>
            <w:tcBorders>
              <w:top w:val="nil"/>
              <w:left w:val="nil"/>
              <w:bottom w:val="nil"/>
              <w:right w:val="nil"/>
            </w:tcBorders>
            <w:shd w:val="clear" w:color="auto" w:fill="auto"/>
            <w:noWrap/>
            <w:vAlign w:val="bottom"/>
            <w:hideMark/>
          </w:tcPr>
          <w:p w14:paraId="2B6877AC" w14:textId="77777777" w:rsidR="00D02C06" w:rsidRPr="003F693F" w:rsidRDefault="00D02C06" w:rsidP="002237DF">
            <w:pPr>
              <w:spacing w:line="276" w:lineRule="auto"/>
              <w:rPr>
                <w:rFonts w:cstheme="minorHAnsi"/>
                <w:sz w:val="20"/>
                <w:szCs w:val="20"/>
              </w:rPr>
            </w:pPr>
            <w:r w:rsidRPr="003F693F">
              <w:rPr>
                <w:rFonts w:cstheme="minorHAnsi"/>
                <w:sz w:val="20"/>
                <w:szCs w:val="20"/>
              </w:rPr>
              <w:t>-0.053</w:t>
            </w:r>
          </w:p>
        </w:tc>
      </w:tr>
      <w:tr w:rsidR="00D02C06" w:rsidRPr="003F693F" w14:paraId="077879D7" w14:textId="77777777" w:rsidTr="002237DF">
        <w:trPr>
          <w:trHeight w:val="227"/>
        </w:trPr>
        <w:tc>
          <w:tcPr>
            <w:tcW w:w="1599" w:type="pct"/>
            <w:tcBorders>
              <w:top w:val="nil"/>
              <w:left w:val="nil"/>
              <w:bottom w:val="nil"/>
              <w:right w:val="nil"/>
            </w:tcBorders>
            <w:shd w:val="clear" w:color="auto" w:fill="auto"/>
            <w:noWrap/>
            <w:vAlign w:val="bottom"/>
            <w:hideMark/>
          </w:tcPr>
          <w:p w14:paraId="2DE7DD2F" w14:textId="77777777" w:rsidR="00D02C06" w:rsidRPr="003F693F" w:rsidRDefault="00D02C06" w:rsidP="002237DF">
            <w:pPr>
              <w:spacing w:line="276" w:lineRule="auto"/>
              <w:jc w:val="center"/>
              <w:rPr>
                <w:rFonts w:cstheme="minorHAnsi"/>
                <w:sz w:val="20"/>
                <w:szCs w:val="20"/>
              </w:rPr>
            </w:pPr>
          </w:p>
        </w:tc>
        <w:tc>
          <w:tcPr>
            <w:tcW w:w="799" w:type="pct"/>
            <w:tcBorders>
              <w:top w:val="nil"/>
              <w:left w:val="nil"/>
              <w:bottom w:val="nil"/>
              <w:right w:val="nil"/>
            </w:tcBorders>
            <w:shd w:val="clear" w:color="auto" w:fill="auto"/>
            <w:noWrap/>
            <w:vAlign w:val="bottom"/>
            <w:hideMark/>
          </w:tcPr>
          <w:p w14:paraId="331D278C" w14:textId="77777777" w:rsidR="00D02C06" w:rsidRPr="003F693F" w:rsidRDefault="00D02C06" w:rsidP="002237DF">
            <w:pPr>
              <w:spacing w:line="276" w:lineRule="auto"/>
              <w:rPr>
                <w:rFonts w:cstheme="minorHAnsi"/>
                <w:sz w:val="20"/>
                <w:szCs w:val="20"/>
              </w:rPr>
            </w:pPr>
            <w:r w:rsidRPr="003F693F">
              <w:rPr>
                <w:rFonts w:cstheme="minorHAnsi"/>
                <w:sz w:val="20"/>
                <w:szCs w:val="20"/>
              </w:rPr>
              <w:t>(0.028)</w:t>
            </w:r>
          </w:p>
        </w:tc>
        <w:tc>
          <w:tcPr>
            <w:tcW w:w="916" w:type="pct"/>
            <w:tcBorders>
              <w:top w:val="nil"/>
              <w:left w:val="nil"/>
              <w:bottom w:val="nil"/>
              <w:right w:val="nil"/>
            </w:tcBorders>
            <w:shd w:val="clear" w:color="auto" w:fill="auto"/>
            <w:noWrap/>
            <w:vAlign w:val="bottom"/>
            <w:hideMark/>
          </w:tcPr>
          <w:p w14:paraId="0082E6AD" w14:textId="77777777" w:rsidR="00D02C06" w:rsidRPr="003F693F" w:rsidRDefault="00D02C06" w:rsidP="002237DF">
            <w:pPr>
              <w:spacing w:line="276" w:lineRule="auto"/>
              <w:rPr>
                <w:rFonts w:cstheme="minorHAnsi"/>
                <w:sz w:val="20"/>
                <w:szCs w:val="20"/>
              </w:rPr>
            </w:pPr>
            <w:r w:rsidRPr="003F693F">
              <w:rPr>
                <w:rFonts w:cstheme="minorHAnsi"/>
                <w:sz w:val="20"/>
                <w:szCs w:val="20"/>
              </w:rPr>
              <w:t>(0.021)</w:t>
            </w:r>
          </w:p>
        </w:tc>
        <w:tc>
          <w:tcPr>
            <w:tcW w:w="822" w:type="pct"/>
            <w:tcBorders>
              <w:top w:val="nil"/>
              <w:left w:val="nil"/>
              <w:bottom w:val="nil"/>
              <w:right w:val="nil"/>
            </w:tcBorders>
            <w:shd w:val="clear" w:color="auto" w:fill="auto"/>
            <w:noWrap/>
            <w:vAlign w:val="bottom"/>
            <w:hideMark/>
          </w:tcPr>
          <w:p w14:paraId="38D832E5" w14:textId="77777777" w:rsidR="00D02C06" w:rsidRPr="003F693F" w:rsidRDefault="00D02C06" w:rsidP="002237DF">
            <w:pPr>
              <w:spacing w:line="276" w:lineRule="auto"/>
              <w:rPr>
                <w:rFonts w:cstheme="minorHAnsi"/>
                <w:sz w:val="20"/>
                <w:szCs w:val="20"/>
              </w:rPr>
            </w:pPr>
            <w:r w:rsidRPr="003F693F">
              <w:rPr>
                <w:rFonts w:cstheme="minorHAnsi"/>
                <w:sz w:val="20"/>
                <w:szCs w:val="20"/>
              </w:rPr>
              <w:t>(0.033)</w:t>
            </w:r>
          </w:p>
        </w:tc>
        <w:tc>
          <w:tcPr>
            <w:tcW w:w="864" w:type="pct"/>
            <w:tcBorders>
              <w:top w:val="nil"/>
              <w:left w:val="nil"/>
              <w:bottom w:val="nil"/>
              <w:right w:val="nil"/>
            </w:tcBorders>
            <w:shd w:val="clear" w:color="auto" w:fill="auto"/>
            <w:noWrap/>
            <w:vAlign w:val="bottom"/>
            <w:hideMark/>
          </w:tcPr>
          <w:p w14:paraId="59254FEF" w14:textId="77777777" w:rsidR="00D02C06" w:rsidRPr="003F693F" w:rsidRDefault="00D02C06" w:rsidP="002237DF">
            <w:pPr>
              <w:spacing w:line="276" w:lineRule="auto"/>
              <w:rPr>
                <w:rFonts w:cstheme="minorHAnsi"/>
                <w:sz w:val="20"/>
                <w:szCs w:val="20"/>
              </w:rPr>
            </w:pPr>
            <w:r w:rsidRPr="003F693F">
              <w:rPr>
                <w:rFonts w:cstheme="minorHAnsi"/>
                <w:sz w:val="20"/>
                <w:szCs w:val="20"/>
              </w:rPr>
              <w:t>(0.033)</w:t>
            </w:r>
          </w:p>
        </w:tc>
      </w:tr>
      <w:tr w:rsidR="00D02C06" w:rsidRPr="003F693F" w14:paraId="1A7A87ED" w14:textId="77777777" w:rsidTr="002237DF">
        <w:trPr>
          <w:trHeight w:val="227"/>
        </w:trPr>
        <w:tc>
          <w:tcPr>
            <w:tcW w:w="1599" w:type="pct"/>
            <w:tcBorders>
              <w:top w:val="nil"/>
              <w:left w:val="nil"/>
              <w:bottom w:val="nil"/>
              <w:right w:val="nil"/>
            </w:tcBorders>
            <w:shd w:val="clear" w:color="auto" w:fill="auto"/>
            <w:noWrap/>
            <w:vAlign w:val="bottom"/>
            <w:hideMark/>
          </w:tcPr>
          <w:p w14:paraId="33E6E3CE" w14:textId="77777777" w:rsidR="00D02C06" w:rsidRPr="003F693F" w:rsidRDefault="00D02C06" w:rsidP="002237DF">
            <w:pPr>
              <w:spacing w:line="276" w:lineRule="auto"/>
              <w:rPr>
                <w:rFonts w:cstheme="minorHAnsi"/>
                <w:sz w:val="20"/>
                <w:szCs w:val="20"/>
              </w:rPr>
            </w:pPr>
            <w:r w:rsidRPr="003F693F">
              <w:rPr>
                <w:rFonts w:cstheme="minorHAnsi"/>
                <w:color w:val="000000" w:themeColor="text1"/>
                <w:sz w:val="20"/>
                <w:szCs w:val="20"/>
                <w:lang w:val="en-US"/>
              </w:rPr>
              <w:t>Equivalent HH income</w:t>
            </w:r>
            <w:r w:rsidRPr="003F693F">
              <w:rPr>
                <w:rFonts w:cstheme="minorHAnsi"/>
                <w:color w:val="000000" w:themeColor="text1"/>
                <w:sz w:val="20"/>
                <w:szCs w:val="20"/>
                <w:vertAlign w:val="superscript"/>
                <w:lang w:val="en-US"/>
              </w:rPr>
              <w:t>2</w:t>
            </w:r>
          </w:p>
        </w:tc>
        <w:tc>
          <w:tcPr>
            <w:tcW w:w="799" w:type="pct"/>
            <w:tcBorders>
              <w:top w:val="nil"/>
              <w:left w:val="nil"/>
              <w:bottom w:val="nil"/>
              <w:right w:val="nil"/>
            </w:tcBorders>
            <w:shd w:val="clear" w:color="auto" w:fill="auto"/>
            <w:noWrap/>
            <w:vAlign w:val="bottom"/>
            <w:hideMark/>
          </w:tcPr>
          <w:p w14:paraId="3BBE203E" w14:textId="77777777" w:rsidR="00D02C06" w:rsidRPr="003F693F" w:rsidRDefault="00D02C06" w:rsidP="002237DF">
            <w:pPr>
              <w:spacing w:line="276" w:lineRule="auto"/>
              <w:rPr>
                <w:rFonts w:cstheme="minorHAnsi"/>
                <w:sz w:val="20"/>
                <w:szCs w:val="20"/>
              </w:rPr>
            </w:pPr>
            <w:r w:rsidRPr="003F693F">
              <w:rPr>
                <w:rFonts w:cstheme="minorHAnsi"/>
                <w:sz w:val="20"/>
                <w:szCs w:val="20"/>
              </w:rPr>
              <w:t>-0.098*</w:t>
            </w:r>
          </w:p>
        </w:tc>
        <w:tc>
          <w:tcPr>
            <w:tcW w:w="916" w:type="pct"/>
            <w:tcBorders>
              <w:top w:val="nil"/>
              <w:left w:val="nil"/>
              <w:bottom w:val="nil"/>
              <w:right w:val="nil"/>
            </w:tcBorders>
            <w:shd w:val="clear" w:color="auto" w:fill="auto"/>
            <w:noWrap/>
            <w:vAlign w:val="bottom"/>
            <w:hideMark/>
          </w:tcPr>
          <w:p w14:paraId="07E7AC2A" w14:textId="77777777" w:rsidR="00D02C06" w:rsidRPr="003F693F" w:rsidRDefault="00D02C06" w:rsidP="002237DF">
            <w:pPr>
              <w:spacing w:line="276" w:lineRule="auto"/>
              <w:rPr>
                <w:rFonts w:cstheme="minorHAnsi"/>
                <w:sz w:val="20"/>
                <w:szCs w:val="20"/>
              </w:rPr>
            </w:pPr>
            <w:r w:rsidRPr="003F693F">
              <w:rPr>
                <w:rFonts w:cstheme="minorHAnsi"/>
                <w:sz w:val="20"/>
                <w:szCs w:val="20"/>
              </w:rPr>
              <w:t>-0.094**</w:t>
            </w:r>
          </w:p>
        </w:tc>
        <w:tc>
          <w:tcPr>
            <w:tcW w:w="822" w:type="pct"/>
            <w:tcBorders>
              <w:top w:val="nil"/>
              <w:left w:val="nil"/>
              <w:bottom w:val="nil"/>
              <w:right w:val="nil"/>
            </w:tcBorders>
            <w:shd w:val="clear" w:color="auto" w:fill="auto"/>
            <w:noWrap/>
            <w:vAlign w:val="bottom"/>
            <w:hideMark/>
          </w:tcPr>
          <w:p w14:paraId="5DC47F3A" w14:textId="77777777" w:rsidR="00D02C06" w:rsidRPr="003F693F" w:rsidRDefault="00D02C06" w:rsidP="002237DF">
            <w:pPr>
              <w:spacing w:line="276" w:lineRule="auto"/>
              <w:rPr>
                <w:rFonts w:cstheme="minorHAnsi"/>
                <w:sz w:val="20"/>
                <w:szCs w:val="20"/>
              </w:rPr>
            </w:pPr>
            <w:r w:rsidRPr="003F693F">
              <w:rPr>
                <w:rFonts w:cstheme="minorHAnsi"/>
                <w:sz w:val="20"/>
                <w:szCs w:val="20"/>
              </w:rPr>
              <w:t>0.119*</w:t>
            </w:r>
          </w:p>
        </w:tc>
        <w:tc>
          <w:tcPr>
            <w:tcW w:w="864" w:type="pct"/>
            <w:tcBorders>
              <w:top w:val="nil"/>
              <w:left w:val="nil"/>
              <w:bottom w:val="nil"/>
              <w:right w:val="nil"/>
            </w:tcBorders>
            <w:shd w:val="clear" w:color="auto" w:fill="auto"/>
            <w:noWrap/>
            <w:vAlign w:val="bottom"/>
            <w:hideMark/>
          </w:tcPr>
          <w:p w14:paraId="5651C835" w14:textId="77777777" w:rsidR="00D02C06" w:rsidRPr="003F693F" w:rsidRDefault="00D02C06" w:rsidP="002237DF">
            <w:pPr>
              <w:spacing w:line="276" w:lineRule="auto"/>
              <w:rPr>
                <w:rFonts w:cstheme="minorHAnsi"/>
                <w:sz w:val="20"/>
                <w:szCs w:val="20"/>
              </w:rPr>
            </w:pPr>
            <w:r w:rsidRPr="003F693F">
              <w:rPr>
                <w:rFonts w:cstheme="minorHAnsi"/>
                <w:sz w:val="20"/>
                <w:szCs w:val="20"/>
              </w:rPr>
              <w:t>0.069</w:t>
            </w:r>
          </w:p>
        </w:tc>
      </w:tr>
      <w:tr w:rsidR="00D02C06" w:rsidRPr="003F693F" w14:paraId="534C7087" w14:textId="77777777" w:rsidTr="002237DF">
        <w:trPr>
          <w:trHeight w:val="227"/>
        </w:trPr>
        <w:tc>
          <w:tcPr>
            <w:tcW w:w="1599" w:type="pct"/>
            <w:tcBorders>
              <w:top w:val="nil"/>
              <w:left w:val="nil"/>
              <w:bottom w:val="nil"/>
              <w:right w:val="nil"/>
            </w:tcBorders>
            <w:shd w:val="clear" w:color="auto" w:fill="auto"/>
            <w:noWrap/>
            <w:vAlign w:val="bottom"/>
            <w:hideMark/>
          </w:tcPr>
          <w:p w14:paraId="69BD4D70" w14:textId="77777777" w:rsidR="00D02C06" w:rsidRPr="003F693F" w:rsidRDefault="00D02C06" w:rsidP="002237DF">
            <w:pPr>
              <w:spacing w:line="276" w:lineRule="auto"/>
              <w:jc w:val="center"/>
              <w:rPr>
                <w:rFonts w:cstheme="minorHAnsi"/>
                <w:sz w:val="20"/>
                <w:szCs w:val="20"/>
              </w:rPr>
            </w:pPr>
          </w:p>
        </w:tc>
        <w:tc>
          <w:tcPr>
            <w:tcW w:w="799" w:type="pct"/>
            <w:tcBorders>
              <w:top w:val="nil"/>
              <w:left w:val="nil"/>
              <w:bottom w:val="nil"/>
              <w:right w:val="nil"/>
            </w:tcBorders>
            <w:shd w:val="clear" w:color="auto" w:fill="auto"/>
            <w:noWrap/>
            <w:vAlign w:val="bottom"/>
            <w:hideMark/>
          </w:tcPr>
          <w:p w14:paraId="1E50A053" w14:textId="77777777" w:rsidR="00D02C06" w:rsidRPr="003F693F" w:rsidRDefault="00D02C06" w:rsidP="002237DF">
            <w:pPr>
              <w:spacing w:line="276" w:lineRule="auto"/>
              <w:rPr>
                <w:rFonts w:cstheme="minorHAnsi"/>
                <w:sz w:val="20"/>
                <w:szCs w:val="20"/>
              </w:rPr>
            </w:pPr>
            <w:r w:rsidRPr="003F693F">
              <w:rPr>
                <w:rFonts w:cstheme="minorHAnsi"/>
                <w:sz w:val="20"/>
                <w:szCs w:val="20"/>
              </w:rPr>
              <w:t>(0.054)</w:t>
            </w:r>
          </w:p>
        </w:tc>
        <w:tc>
          <w:tcPr>
            <w:tcW w:w="916" w:type="pct"/>
            <w:tcBorders>
              <w:top w:val="nil"/>
              <w:left w:val="nil"/>
              <w:bottom w:val="nil"/>
              <w:right w:val="nil"/>
            </w:tcBorders>
            <w:shd w:val="clear" w:color="auto" w:fill="auto"/>
            <w:noWrap/>
            <w:vAlign w:val="bottom"/>
            <w:hideMark/>
          </w:tcPr>
          <w:p w14:paraId="16235371" w14:textId="77777777" w:rsidR="00D02C06" w:rsidRPr="003F693F" w:rsidRDefault="00D02C06" w:rsidP="002237DF">
            <w:pPr>
              <w:spacing w:line="276" w:lineRule="auto"/>
              <w:rPr>
                <w:rFonts w:cstheme="minorHAnsi"/>
                <w:sz w:val="20"/>
                <w:szCs w:val="20"/>
              </w:rPr>
            </w:pPr>
            <w:r w:rsidRPr="003F693F">
              <w:rPr>
                <w:rFonts w:cstheme="minorHAnsi"/>
                <w:sz w:val="20"/>
                <w:szCs w:val="20"/>
              </w:rPr>
              <w:t>(0.040)</w:t>
            </w:r>
          </w:p>
        </w:tc>
        <w:tc>
          <w:tcPr>
            <w:tcW w:w="822" w:type="pct"/>
            <w:tcBorders>
              <w:top w:val="nil"/>
              <w:left w:val="nil"/>
              <w:bottom w:val="nil"/>
              <w:right w:val="nil"/>
            </w:tcBorders>
            <w:shd w:val="clear" w:color="auto" w:fill="auto"/>
            <w:noWrap/>
            <w:vAlign w:val="bottom"/>
            <w:hideMark/>
          </w:tcPr>
          <w:p w14:paraId="6444CDDF" w14:textId="77777777" w:rsidR="00D02C06" w:rsidRPr="003F693F" w:rsidRDefault="00D02C06" w:rsidP="002237DF">
            <w:pPr>
              <w:spacing w:line="276" w:lineRule="auto"/>
              <w:rPr>
                <w:rFonts w:cstheme="minorHAnsi"/>
                <w:sz w:val="20"/>
                <w:szCs w:val="20"/>
              </w:rPr>
            </w:pPr>
            <w:r w:rsidRPr="003F693F">
              <w:rPr>
                <w:rFonts w:cstheme="minorHAnsi"/>
                <w:sz w:val="20"/>
                <w:szCs w:val="20"/>
              </w:rPr>
              <w:t>(0.064)</w:t>
            </w:r>
          </w:p>
        </w:tc>
        <w:tc>
          <w:tcPr>
            <w:tcW w:w="864" w:type="pct"/>
            <w:tcBorders>
              <w:top w:val="nil"/>
              <w:left w:val="nil"/>
              <w:bottom w:val="nil"/>
              <w:right w:val="nil"/>
            </w:tcBorders>
            <w:shd w:val="clear" w:color="auto" w:fill="auto"/>
            <w:noWrap/>
            <w:vAlign w:val="bottom"/>
            <w:hideMark/>
          </w:tcPr>
          <w:p w14:paraId="3E9ACA37" w14:textId="77777777" w:rsidR="00D02C06" w:rsidRPr="003F693F" w:rsidRDefault="00D02C06" w:rsidP="002237DF">
            <w:pPr>
              <w:spacing w:line="276" w:lineRule="auto"/>
              <w:rPr>
                <w:rFonts w:cstheme="minorHAnsi"/>
                <w:sz w:val="20"/>
                <w:szCs w:val="20"/>
              </w:rPr>
            </w:pPr>
            <w:r w:rsidRPr="003F693F">
              <w:rPr>
                <w:rFonts w:cstheme="minorHAnsi"/>
                <w:sz w:val="20"/>
                <w:szCs w:val="20"/>
              </w:rPr>
              <w:t>(0.064)</w:t>
            </w:r>
          </w:p>
        </w:tc>
      </w:tr>
      <w:tr w:rsidR="00D02C06" w:rsidRPr="003F693F" w14:paraId="75527A99" w14:textId="77777777" w:rsidTr="002237DF">
        <w:trPr>
          <w:trHeight w:val="227"/>
        </w:trPr>
        <w:tc>
          <w:tcPr>
            <w:tcW w:w="1599" w:type="pct"/>
            <w:tcBorders>
              <w:top w:val="nil"/>
              <w:left w:val="nil"/>
              <w:bottom w:val="nil"/>
              <w:right w:val="nil"/>
            </w:tcBorders>
            <w:shd w:val="clear" w:color="auto" w:fill="auto"/>
            <w:noWrap/>
            <w:hideMark/>
          </w:tcPr>
          <w:p w14:paraId="3685CF00" w14:textId="77777777" w:rsidR="00D02C06" w:rsidRPr="003F693F" w:rsidRDefault="00D02C06" w:rsidP="002237DF">
            <w:pPr>
              <w:spacing w:line="276" w:lineRule="auto"/>
              <w:rPr>
                <w:rFonts w:cstheme="minorHAnsi"/>
                <w:sz w:val="20"/>
                <w:szCs w:val="20"/>
              </w:rPr>
            </w:pPr>
            <w:proofErr w:type="spellStart"/>
            <w:r w:rsidRPr="003F693F">
              <w:rPr>
                <w:rFonts w:cstheme="minorHAnsi"/>
                <w:sz w:val="20"/>
                <w:szCs w:val="20"/>
              </w:rPr>
              <w:t>Moderate</w:t>
            </w:r>
            <w:proofErr w:type="spellEnd"/>
            <w:r w:rsidRPr="003F693F">
              <w:rPr>
                <w:rFonts w:cstheme="minorHAnsi"/>
                <w:sz w:val="20"/>
                <w:szCs w:val="20"/>
              </w:rPr>
              <w:t xml:space="preserve"> HH </w:t>
            </w:r>
            <w:proofErr w:type="spellStart"/>
            <w:r w:rsidRPr="003F693F">
              <w:rPr>
                <w:rFonts w:cstheme="minorHAnsi"/>
                <w:sz w:val="20"/>
                <w:szCs w:val="20"/>
              </w:rPr>
              <w:t>income</w:t>
            </w:r>
            <w:proofErr w:type="spellEnd"/>
          </w:p>
        </w:tc>
        <w:tc>
          <w:tcPr>
            <w:tcW w:w="799" w:type="pct"/>
            <w:tcBorders>
              <w:top w:val="nil"/>
              <w:left w:val="nil"/>
              <w:bottom w:val="nil"/>
              <w:right w:val="nil"/>
            </w:tcBorders>
            <w:shd w:val="clear" w:color="auto" w:fill="auto"/>
            <w:noWrap/>
            <w:hideMark/>
          </w:tcPr>
          <w:p w14:paraId="4662F250" w14:textId="77777777" w:rsidR="00D02C06" w:rsidRPr="003F693F" w:rsidRDefault="00D02C06" w:rsidP="002237DF">
            <w:pPr>
              <w:spacing w:line="276" w:lineRule="auto"/>
              <w:rPr>
                <w:rFonts w:cstheme="minorHAnsi"/>
                <w:sz w:val="20"/>
                <w:szCs w:val="20"/>
              </w:rPr>
            </w:pPr>
            <w:r w:rsidRPr="003F693F">
              <w:rPr>
                <w:rFonts w:cstheme="minorHAnsi"/>
                <w:sz w:val="20"/>
                <w:szCs w:val="20"/>
              </w:rPr>
              <w:t>0.355***</w:t>
            </w:r>
          </w:p>
        </w:tc>
        <w:tc>
          <w:tcPr>
            <w:tcW w:w="916" w:type="pct"/>
            <w:tcBorders>
              <w:top w:val="nil"/>
              <w:left w:val="nil"/>
              <w:bottom w:val="nil"/>
              <w:right w:val="nil"/>
            </w:tcBorders>
            <w:shd w:val="clear" w:color="auto" w:fill="auto"/>
            <w:noWrap/>
            <w:hideMark/>
          </w:tcPr>
          <w:p w14:paraId="5CF6D38F" w14:textId="77777777" w:rsidR="00D02C06" w:rsidRPr="003F693F" w:rsidRDefault="00D02C06" w:rsidP="002237DF">
            <w:pPr>
              <w:spacing w:line="276" w:lineRule="auto"/>
              <w:rPr>
                <w:rFonts w:cstheme="minorHAnsi"/>
                <w:sz w:val="20"/>
                <w:szCs w:val="20"/>
              </w:rPr>
            </w:pPr>
            <w:r w:rsidRPr="003F693F">
              <w:rPr>
                <w:rFonts w:cstheme="minorHAnsi"/>
                <w:sz w:val="20"/>
                <w:szCs w:val="20"/>
              </w:rPr>
              <w:t>0.450***</w:t>
            </w:r>
          </w:p>
        </w:tc>
        <w:tc>
          <w:tcPr>
            <w:tcW w:w="822" w:type="pct"/>
            <w:tcBorders>
              <w:top w:val="nil"/>
              <w:left w:val="nil"/>
              <w:bottom w:val="nil"/>
              <w:right w:val="nil"/>
            </w:tcBorders>
            <w:shd w:val="clear" w:color="auto" w:fill="auto"/>
            <w:noWrap/>
            <w:hideMark/>
          </w:tcPr>
          <w:p w14:paraId="041EEF64" w14:textId="77777777" w:rsidR="00D02C06" w:rsidRPr="003F693F" w:rsidRDefault="00D02C06" w:rsidP="002237DF">
            <w:pPr>
              <w:spacing w:line="276" w:lineRule="auto"/>
              <w:rPr>
                <w:rFonts w:cstheme="minorHAnsi"/>
                <w:sz w:val="20"/>
                <w:szCs w:val="20"/>
              </w:rPr>
            </w:pPr>
            <w:r w:rsidRPr="003F693F">
              <w:rPr>
                <w:rFonts w:cstheme="minorHAnsi"/>
                <w:sz w:val="20"/>
                <w:szCs w:val="20"/>
              </w:rPr>
              <w:t>0.025</w:t>
            </w:r>
          </w:p>
        </w:tc>
        <w:tc>
          <w:tcPr>
            <w:tcW w:w="864" w:type="pct"/>
            <w:tcBorders>
              <w:top w:val="nil"/>
              <w:left w:val="nil"/>
              <w:bottom w:val="nil"/>
              <w:right w:val="nil"/>
            </w:tcBorders>
            <w:shd w:val="clear" w:color="auto" w:fill="auto"/>
            <w:noWrap/>
            <w:hideMark/>
          </w:tcPr>
          <w:p w14:paraId="31D28C05" w14:textId="77777777" w:rsidR="00D02C06" w:rsidRPr="003F693F" w:rsidRDefault="00D02C06" w:rsidP="002237DF">
            <w:pPr>
              <w:spacing w:line="276" w:lineRule="auto"/>
              <w:rPr>
                <w:rFonts w:cstheme="minorHAnsi"/>
                <w:sz w:val="20"/>
                <w:szCs w:val="20"/>
              </w:rPr>
            </w:pPr>
            <w:r w:rsidRPr="003F693F">
              <w:rPr>
                <w:rFonts w:cstheme="minorHAnsi"/>
                <w:sz w:val="20"/>
                <w:szCs w:val="20"/>
              </w:rPr>
              <w:t>0.069</w:t>
            </w:r>
          </w:p>
        </w:tc>
      </w:tr>
      <w:tr w:rsidR="00D02C06" w:rsidRPr="003F693F" w14:paraId="5F66E00C" w14:textId="77777777" w:rsidTr="002237DF">
        <w:trPr>
          <w:trHeight w:val="227"/>
        </w:trPr>
        <w:tc>
          <w:tcPr>
            <w:tcW w:w="1599" w:type="pct"/>
            <w:tcBorders>
              <w:top w:val="nil"/>
              <w:left w:val="nil"/>
              <w:bottom w:val="nil"/>
              <w:right w:val="nil"/>
            </w:tcBorders>
            <w:shd w:val="clear" w:color="auto" w:fill="auto"/>
            <w:noWrap/>
            <w:hideMark/>
          </w:tcPr>
          <w:p w14:paraId="7836372A" w14:textId="77777777" w:rsidR="00D02C06" w:rsidRPr="003F693F" w:rsidRDefault="00D02C06" w:rsidP="002237DF">
            <w:pPr>
              <w:spacing w:line="276" w:lineRule="auto"/>
              <w:rPr>
                <w:rFonts w:cstheme="minorHAnsi"/>
                <w:sz w:val="20"/>
                <w:szCs w:val="20"/>
              </w:rPr>
            </w:pPr>
            <w:proofErr w:type="gramStart"/>
            <w:r w:rsidRPr="003F693F">
              <w:rPr>
                <w:rFonts w:cstheme="minorHAnsi"/>
                <w:sz w:val="20"/>
                <w:szCs w:val="20"/>
              </w:rPr>
              <w:t>situation</w:t>
            </w:r>
            <w:proofErr w:type="gramEnd"/>
          </w:p>
        </w:tc>
        <w:tc>
          <w:tcPr>
            <w:tcW w:w="799" w:type="pct"/>
            <w:tcBorders>
              <w:top w:val="nil"/>
              <w:left w:val="nil"/>
              <w:bottom w:val="nil"/>
              <w:right w:val="nil"/>
            </w:tcBorders>
            <w:shd w:val="clear" w:color="auto" w:fill="auto"/>
            <w:noWrap/>
            <w:hideMark/>
          </w:tcPr>
          <w:p w14:paraId="52EF4290" w14:textId="77777777" w:rsidR="00D02C06" w:rsidRPr="003F693F" w:rsidRDefault="00D02C06" w:rsidP="002237DF">
            <w:pPr>
              <w:spacing w:line="276" w:lineRule="auto"/>
              <w:rPr>
                <w:rFonts w:cstheme="minorHAnsi"/>
                <w:sz w:val="20"/>
                <w:szCs w:val="20"/>
              </w:rPr>
            </w:pPr>
            <w:r w:rsidRPr="003F693F">
              <w:rPr>
                <w:rFonts w:cstheme="minorHAnsi"/>
                <w:sz w:val="20"/>
                <w:szCs w:val="20"/>
              </w:rPr>
              <w:t>(0.047)</w:t>
            </w:r>
          </w:p>
        </w:tc>
        <w:tc>
          <w:tcPr>
            <w:tcW w:w="916" w:type="pct"/>
            <w:tcBorders>
              <w:top w:val="nil"/>
              <w:left w:val="nil"/>
              <w:bottom w:val="nil"/>
              <w:right w:val="nil"/>
            </w:tcBorders>
            <w:shd w:val="clear" w:color="auto" w:fill="auto"/>
            <w:noWrap/>
            <w:hideMark/>
          </w:tcPr>
          <w:p w14:paraId="3FD97557" w14:textId="77777777" w:rsidR="00D02C06" w:rsidRPr="003F693F" w:rsidRDefault="00D02C06" w:rsidP="002237DF">
            <w:pPr>
              <w:spacing w:line="276" w:lineRule="auto"/>
              <w:rPr>
                <w:rFonts w:cstheme="minorHAnsi"/>
                <w:sz w:val="20"/>
                <w:szCs w:val="20"/>
              </w:rPr>
            </w:pPr>
            <w:r w:rsidRPr="003F693F">
              <w:rPr>
                <w:rFonts w:cstheme="minorHAnsi"/>
                <w:sz w:val="20"/>
                <w:szCs w:val="20"/>
              </w:rPr>
              <w:t>(0.039)</w:t>
            </w:r>
          </w:p>
        </w:tc>
        <w:tc>
          <w:tcPr>
            <w:tcW w:w="822" w:type="pct"/>
            <w:tcBorders>
              <w:top w:val="nil"/>
              <w:left w:val="nil"/>
              <w:bottom w:val="nil"/>
              <w:right w:val="nil"/>
            </w:tcBorders>
            <w:shd w:val="clear" w:color="auto" w:fill="auto"/>
            <w:noWrap/>
            <w:hideMark/>
          </w:tcPr>
          <w:p w14:paraId="14775B15" w14:textId="77777777" w:rsidR="00D02C06" w:rsidRPr="003F693F" w:rsidRDefault="00D02C06" w:rsidP="002237DF">
            <w:pPr>
              <w:spacing w:line="276" w:lineRule="auto"/>
              <w:rPr>
                <w:rFonts w:cstheme="minorHAnsi"/>
                <w:sz w:val="20"/>
                <w:szCs w:val="20"/>
              </w:rPr>
            </w:pPr>
            <w:r w:rsidRPr="003F693F">
              <w:rPr>
                <w:rFonts w:cstheme="minorHAnsi"/>
                <w:sz w:val="20"/>
                <w:szCs w:val="20"/>
              </w:rPr>
              <w:t>(0.053)</w:t>
            </w:r>
          </w:p>
        </w:tc>
        <w:tc>
          <w:tcPr>
            <w:tcW w:w="864" w:type="pct"/>
            <w:tcBorders>
              <w:top w:val="nil"/>
              <w:left w:val="nil"/>
              <w:bottom w:val="nil"/>
              <w:right w:val="nil"/>
            </w:tcBorders>
            <w:shd w:val="clear" w:color="auto" w:fill="auto"/>
            <w:noWrap/>
            <w:hideMark/>
          </w:tcPr>
          <w:p w14:paraId="41EDEB40" w14:textId="77777777" w:rsidR="00D02C06" w:rsidRPr="003F693F" w:rsidRDefault="00D02C06" w:rsidP="002237DF">
            <w:pPr>
              <w:spacing w:line="276" w:lineRule="auto"/>
              <w:rPr>
                <w:rFonts w:cstheme="minorHAnsi"/>
                <w:sz w:val="20"/>
                <w:szCs w:val="20"/>
              </w:rPr>
            </w:pPr>
            <w:r w:rsidRPr="003F693F">
              <w:rPr>
                <w:rFonts w:cstheme="minorHAnsi"/>
                <w:sz w:val="20"/>
                <w:szCs w:val="20"/>
              </w:rPr>
              <w:t>(0.053)</w:t>
            </w:r>
          </w:p>
        </w:tc>
      </w:tr>
      <w:tr w:rsidR="00D02C06" w:rsidRPr="003F693F" w14:paraId="5E26EB64" w14:textId="77777777" w:rsidTr="002237DF">
        <w:trPr>
          <w:trHeight w:val="227"/>
        </w:trPr>
        <w:tc>
          <w:tcPr>
            <w:tcW w:w="1599" w:type="pct"/>
            <w:tcBorders>
              <w:top w:val="nil"/>
              <w:left w:val="nil"/>
              <w:bottom w:val="nil"/>
              <w:right w:val="nil"/>
            </w:tcBorders>
            <w:shd w:val="clear" w:color="auto" w:fill="auto"/>
            <w:noWrap/>
            <w:vAlign w:val="bottom"/>
            <w:hideMark/>
          </w:tcPr>
          <w:p w14:paraId="08AE187C" w14:textId="77777777" w:rsidR="00D02C06" w:rsidRPr="003F693F" w:rsidRDefault="00D02C06" w:rsidP="002237DF">
            <w:pPr>
              <w:spacing w:line="276" w:lineRule="auto"/>
              <w:rPr>
                <w:rFonts w:cstheme="minorHAnsi"/>
                <w:sz w:val="20"/>
                <w:szCs w:val="20"/>
              </w:rPr>
            </w:pPr>
            <w:r w:rsidRPr="003F693F">
              <w:rPr>
                <w:rFonts w:cstheme="minorHAnsi"/>
                <w:sz w:val="20"/>
                <w:szCs w:val="20"/>
              </w:rPr>
              <w:t xml:space="preserve">Good HH </w:t>
            </w:r>
            <w:proofErr w:type="spellStart"/>
            <w:r w:rsidRPr="003F693F">
              <w:rPr>
                <w:rFonts w:cstheme="minorHAnsi"/>
                <w:sz w:val="20"/>
                <w:szCs w:val="20"/>
              </w:rPr>
              <w:t>income</w:t>
            </w:r>
            <w:proofErr w:type="spellEnd"/>
            <w:r w:rsidRPr="003F693F">
              <w:rPr>
                <w:rFonts w:cstheme="minorHAnsi"/>
                <w:sz w:val="20"/>
                <w:szCs w:val="20"/>
              </w:rPr>
              <w:t xml:space="preserve"> situation</w:t>
            </w:r>
          </w:p>
        </w:tc>
        <w:tc>
          <w:tcPr>
            <w:tcW w:w="799" w:type="pct"/>
            <w:tcBorders>
              <w:top w:val="nil"/>
              <w:left w:val="nil"/>
              <w:bottom w:val="nil"/>
              <w:right w:val="nil"/>
            </w:tcBorders>
            <w:shd w:val="clear" w:color="auto" w:fill="auto"/>
            <w:noWrap/>
            <w:hideMark/>
          </w:tcPr>
          <w:p w14:paraId="19EE04A5" w14:textId="77777777" w:rsidR="00D02C06" w:rsidRPr="003F693F" w:rsidRDefault="00D02C06" w:rsidP="002237DF">
            <w:pPr>
              <w:spacing w:line="276" w:lineRule="auto"/>
              <w:rPr>
                <w:rFonts w:cstheme="minorHAnsi"/>
                <w:sz w:val="20"/>
                <w:szCs w:val="20"/>
              </w:rPr>
            </w:pPr>
            <w:r w:rsidRPr="003F693F">
              <w:rPr>
                <w:rFonts w:cstheme="minorHAnsi"/>
                <w:sz w:val="20"/>
                <w:szCs w:val="20"/>
              </w:rPr>
              <w:t>0.561***</w:t>
            </w:r>
          </w:p>
        </w:tc>
        <w:tc>
          <w:tcPr>
            <w:tcW w:w="916" w:type="pct"/>
            <w:tcBorders>
              <w:top w:val="nil"/>
              <w:left w:val="nil"/>
              <w:bottom w:val="nil"/>
              <w:right w:val="nil"/>
            </w:tcBorders>
            <w:shd w:val="clear" w:color="auto" w:fill="auto"/>
            <w:noWrap/>
            <w:hideMark/>
          </w:tcPr>
          <w:p w14:paraId="5B34FF3D" w14:textId="77777777" w:rsidR="00D02C06" w:rsidRPr="003F693F" w:rsidRDefault="00D02C06" w:rsidP="002237DF">
            <w:pPr>
              <w:spacing w:line="276" w:lineRule="auto"/>
              <w:rPr>
                <w:rFonts w:cstheme="minorHAnsi"/>
                <w:sz w:val="20"/>
                <w:szCs w:val="20"/>
              </w:rPr>
            </w:pPr>
            <w:r w:rsidRPr="003F693F">
              <w:rPr>
                <w:rFonts w:cstheme="minorHAnsi"/>
                <w:sz w:val="20"/>
                <w:szCs w:val="20"/>
              </w:rPr>
              <w:t>0.806***</w:t>
            </w:r>
          </w:p>
        </w:tc>
        <w:tc>
          <w:tcPr>
            <w:tcW w:w="822" w:type="pct"/>
            <w:tcBorders>
              <w:top w:val="nil"/>
              <w:left w:val="nil"/>
              <w:bottom w:val="nil"/>
              <w:right w:val="nil"/>
            </w:tcBorders>
            <w:shd w:val="clear" w:color="auto" w:fill="auto"/>
            <w:noWrap/>
            <w:hideMark/>
          </w:tcPr>
          <w:p w14:paraId="1B30A413" w14:textId="77777777" w:rsidR="00D02C06" w:rsidRPr="003F693F" w:rsidRDefault="00D02C06" w:rsidP="002237DF">
            <w:pPr>
              <w:spacing w:line="276" w:lineRule="auto"/>
              <w:rPr>
                <w:rFonts w:cstheme="minorHAnsi"/>
                <w:sz w:val="20"/>
                <w:szCs w:val="20"/>
              </w:rPr>
            </w:pPr>
            <w:r w:rsidRPr="003F693F">
              <w:rPr>
                <w:rFonts w:cstheme="minorHAnsi"/>
                <w:sz w:val="20"/>
                <w:szCs w:val="20"/>
              </w:rPr>
              <w:t>0.188**</w:t>
            </w:r>
          </w:p>
        </w:tc>
        <w:tc>
          <w:tcPr>
            <w:tcW w:w="864" w:type="pct"/>
            <w:tcBorders>
              <w:top w:val="nil"/>
              <w:left w:val="nil"/>
              <w:bottom w:val="nil"/>
              <w:right w:val="nil"/>
            </w:tcBorders>
            <w:shd w:val="clear" w:color="auto" w:fill="auto"/>
            <w:noWrap/>
            <w:hideMark/>
          </w:tcPr>
          <w:p w14:paraId="3413295F" w14:textId="77777777" w:rsidR="00D02C06" w:rsidRPr="003F693F" w:rsidRDefault="00D02C06" w:rsidP="002237DF">
            <w:pPr>
              <w:spacing w:line="276" w:lineRule="auto"/>
              <w:rPr>
                <w:rFonts w:cstheme="minorHAnsi"/>
                <w:sz w:val="20"/>
                <w:szCs w:val="20"/>
              </w:rPr>
            </w:pPr>
            <w:r w:rsidRPr="003F693F">
              <w:rPr>
                <w:rFonts w:cstheme="minorHAnsi"/>
                <w:sz w:val="20"/>
                <w:szCs w:val="20"/>
              </w:rPr>
              <w:t>0.135</w:t>
            </w:r>
          </w:p>
        </w:tc>
      </w:tr>
      <w:tr w:rsidR="00D02C06" w:rsidRPr="003F693F" w14:paraId="6F58D322" w14:textId="77777777" w:rsidTr="002237DF">
        <w:trPr>
          <w:trHeight w:val="227"/>
        </w:trPr>
        <w:tc>
          <w:tcPr>
            <w:tcW w:w="1599" w:type="pct"/>
            <w:tcBorders>
              <w:top w:val="nil"/>
              <w:left w:val="nil"/>
              <w:bottom w:val="nil"/>
              <w:right w:val="nil"/>
            </w:tcBorders>
            <w:shd w:val="clear" w:color="auto" w:fill="auto"/>
            <w:noWrap/>
            <w:vAlign w:val="bottom"/>
            <w:hideMark/>
          </w:tcPr>
          <w:p w14:paraId="162138EB" w14:textId="77777777" w:rsidR="00D02C06" w:rsidRPr="003F693F" w:rsidRDefault="00D02C06" w:rsidP="002237DF">
            <w:pPr>
              <w:spacing w:line="276" w:lineRule="auto"/>
              <w:rPr>
                <w:rFonts w:cstheme="minorHAnsi"/>
                <w:sz w:val="20"/>
                <w:szCs w:val="20"/>
              </w:rPr>
            </w:pPr>
          </w:p>
        </w:tc>
        <w:tc>
          <w:tcPr>
            <w:tcW w:w="799" w:type="pct"/>
            <w:tcBorders>
              <w:top w:val="nil"/>
              <w:left w:val="nil"/>
              <w:bottom w:val="nil"/>
              <w:right w:val="nil"/>
            </w:tcBorders>
            <w:shd w:val="clear" w:color="auto" w:fill="auto"/>
            <w:noWrap/>
            <w:hideMark/>
          </w:tcPr>
          <w:p w14:paraId="13913DD4" w14:textId="77777777" w:rsidR="00D02C06" w:rsidRPr="003F693F" w:rsidRDefault="00D02C06" w:rsidP="002237DF">
            <w:pPr>
              <w:spacing w:line="276" w:lineRule="auto"/>
              <w:rPr>
                <w:rFonts w:cstheme="minorHAnsi"/>
                <w:sz w:val="20"/>
                <w:szCs w:val="20"/>
              </w:rPr>
            </w:pPr>
            <w:r w:rsidRPr="003F693F">
              <w:rPr>
                <w:rFonts w:cstheme="minorHAnsi"/>
                <w:sz w:val="20"/>
                <w:szCs w:val="20"/>
              </w:rPr>
              <w:t>(0.064)</w:t>
            </w:r>
          </w:p>
        </w:tc>
        <w:tc>
          <w:tcPr>
            <w:tcW w:w="916" w:type="pct"/>
            <w:tcBorders>
              <w:top w:val="nil"/>
              <w:left w:val="nil"/>
              <w:bottom w:val="nil"/>
              <w:right w:val="nil"/>
            </w:tcBorders>
            <w:shd w:val="clear" w:color="auto" w:fill="auto"/>
            <w:noWrap/>
            <w:hideMark/>
          </w:tcPr>
          <w:p w14:paraId="45FDB92B" w14:textId="77777777" w:rsidR="00D02C06" w:rsidRPr="003F693F" w:rsidRDefault="00D02C06" w:rsidP="002237DF">
            <w:pPr>
              <w:spacing w:line="276" w:lineRule="auto"/>
              <w:rPr>
                <w:rFonts w:cstheme="minorHAnsi"/>
                <w:sz w:val="20"/>
                <w:szCs w:val="20"/>
              </w:rPr>
            </w:pPr>
            <w:r w:rsidRPr="003F693F">
              <w:rPr>
                <w:rFonts w:cstheme="minorHAnsi"/>
                <w:sz w:val="20"/>
                <w:szCs w:val="20"/>
              </w:rPr>
              <w:t>(0.056)</w:t>
            </w:r>
          </w:p>
        </w:tc>
        <w:tc>
          <w:tcPr>
            <w:tcW w:w="822" w:type="pct"/>
            <w:tcBorders>
              <w:top w:val="nil"/>
              <w:left w:val="nil"/>
              <w:bottom w:val="nil"/>
              <w:right w:val="nil"/>
            </w:tcBorders>
            <w:shd w:val="clear" w:color="auto" w:fill="auto"/>
            <w:noWrap/>
            <w:hideMark/>
          </w:tcPr>
          <w:p w14:paraId="31B58794" w14:textId="77777777" w:rsidR="00D02C06" w:rsidRPr="003F693F" w:rsidRDefault="00D02C06" w:rsidP="002237DF">
            <w:pPr>
              <w:spacing w:line="276" w:lineRule="auto"/>
              <w:rPr>
                <w:rFonts w:cstheme="minorHAnsi"/>
                <w:sz w:val="20"/>
                <w:szCs w:val="20"/>
              </w:rPr>
            </w:pPr>
            <w:r w:rsidRPr="003F693F">
              <w:rPr>
                <w:rFonts w:cstheme="minorHAnsi"/>
                <w:sz w:val="20"/>
                <w:szCs w:val="20"/>
              </w:rPr>
              <w:t>(0.075)</w:t>
            </w:r>
          </w:p>
        </w:tc>
        <w:tc>
          <w:tcPr>
            <w:tcW w:w="864" w:type="pct"/>
            <w:tcBorders>
              <w:top w:val="nil"/>
              <w:left w:val="nil"/>
              <w:bottom w:val="nil"/>
              <w:right w:val="nil"/>
            </w:tcBorders>
            <w:shd w:val="clear" w:color="auto" w:fill="auto"/>
            <w:noWrap/>
            <w:hideMark/>
          </w:tcPr>
          <w:p w14:paraId="1C1F1441" w14:textId="77777777" w:rsidR="00D02C06" w:rsidRPr="003F693F" w:rsidRDefault="00D02C06" w:rsidP="002237DF">
            <w:pPr>
              <w:spacing w:line="276" w:lineRule="auto"/>
              <w:rPr>
                <w:rFonts w:cstheme="minorHAnsi"/>
                <w:sz w:val="20"/>
                <w:szCs w:val="20"/>
              </w:rPr>
            </w:pPr>
            <w:r w:rsidRPr="003F693F">
              <w:rPr>
                <w:rFonts w:cstheme="minorHAnsi"/>
                <w:sz w:val="20"/>
                <w:szCs w:val="20"/>
              </w:rPr>
              <w:t>(0.084)</w:t>
            </w:r>
          </w:p>
        </w:tc>
      </w:tr>
      <w:tr w:rsidR="00D02C06" w:rsidRPr="003F693F" w14:paraId="59B43CCC" w14:textId="77777777" w:rsidTr="002237DF">
        <w:trPr>
          <w:trHeight w:val="227"/>
        </w:trPr>
        <w:tc>
          <w:tcPr>
            <w:tcW w:w="1599" w:type="pct"/>
            <w:tcBorders>
              <w:top w:val="nil"/>
              <w:left w:val="nil"/>
              <w:bottom w:val="nil"/>
              <w:right w:val="nil"/>
            </w:tcBorders>
            <w:shd w:val="clear" w:color="auto" w:fill="auto"/>
            <w:noWrap/>
            <w:vAlign w:val="bottom"/>
            <w:hideMark/>
          </w:tcPr>
          <w:p w14:paraId="3DA8B12B" w14:textId="77777777" w:rsidR="00D02C06" w:rsidRPr="003F693F" w:rsidRDefault="00D02C06" w:rsidP="002237DF">
            <w:pPr>
              <w:spacing w:line="276" w:lineRule="auto"/>
              <w:rPr>
                <w:rFonts w:cstheme="minorHAnsi"/>
                <w:sz w:val="20"/>
                <w:szCs w:val="20"/>
              </w:rPr>
            </w:pPr>
            <w:r w:rsidRPr="003F693F">
              <w:rPr>
                <w:rFonts w:cstheme="minorHAnsi"/>
                <w:sz w:val="20"/>
                <w:szCs w:val="20"/>
              </w:rPr>
              <w:t>Asset Index</w:t>
            </w:r>
          </w:p>
        </w:tc>
        <w:tc>
          <w:tcPr>
            <w:tcW w:w="799" w:type="pct"/>
            <w:tcBorders>
              <w:top w:val="nil"/>
              <w:left w:val="nil"/>
              <w:bottom w:val="nil"/>
              <w:right w:val="nil"/>
            </w:tcBorders>
            <w:shd w:val="clear" w:color="auto" w:fill="auto"/>
            <w:noWrap/>
            <w:vAlign w:val="bottom"/>
            <w:hideMark/>
          </w:tcPr>
          <w:p w14:paraId="0BA1952B" w14:textId="77777777" w:rsidR="00D02C06" w:rsidRPr="003F693F" w:rsidRDefault="00D02C06" w:rsidP="002237DF">
            <w:pPr>
              <w:spacing w:line="276" w:lineRule="auto"/>
              <w:rPr>
                <w:rFonts w:cstheme="minorHAnsi"/>
                <w:sz w:val="20"/>
                <w:szCs w:val="20"/>
              </w:rPr>
            </w:pPr>
            <w:r w:rsidRPr="003F693F">
              <w:rPr>
                <w:rFonts w:cstheme="minorHAnsi"/>
                <w:sz w:val="20"/>
                <w:szCs w:val="20"/>
              </w:rPr>
              <w:t>0.023</w:t>
            </w:r>
          </w:p>
        </w:tc>
        <w:tc>
          <w:tcPr>
            <w:tcW w:w="916" w:type="pct"/>
            <w:tcBorders>
              <w:top w:val="nil"/>
              <w:left w:val="nil"/>
              <w:bottom w:val="nil"/>
              <w:right w:val="nil"/>
            </w:tcBorders>
            <w:shd w:val="clear" w:color="auto" w:fill="auto"/>
            <w:noWrap/>
            <w:vAlign w:val="bottom"/>
            <w:hideMark/>
          </w:tcPr>
          <w:p w14:paraId="50E43E3B" w14:textId="77777777" w:rsidR="00D02C06" w:rsidRPr="003F693F" w:rsidRDefault="00D02C06" w:rsidP="002237DF">
            <w:pPr>
              <w:spacing w:line="276" w:lineRule="auto"/>
              <w:rPr>
                <w:rFonts w:cstheme="minorHAnsi"/>
                <w:sz w:val="20"/>
                <w:szCs w:val="20"/>
              </w:rPr>
            </w:pPr>
            <w:r w:rsidRPr="003F693F">
              <w:rPr>
                <w:rFonts w:cstheme="minorHAnsi"/>
                <w:sz w:val="20"/>
                <w:szCs w:val="20"/>
              </w:rPr>
              <w:t>-0.009</w:t>
            </w:r>
          </w:p>
        </w:tc>
        <w:tc>
          <w:tcPr>
            <w:tcW w:w="822" w:type="pct"/>
            <w:tcBorders>
              <w:top w:val="nil"/>
              <w:left w:val="nil"/>
              <w:bottom w:val="nil"/>
              <w:right w:val="nil"/>
            </w:tcBorders>
            <w:shd w:val="clear" w:color="auto" w:fill="auto"/>
            <w:noWrap/>
            <w:vAlign w:val="bottom"/>
            <w:hideMark/>
          </w:tcPr>
          <w:p w14:paraId="5F342C55" w14:textId="77777777" w:rsidR="00D02C06" w:rsidRPr="003F693F" w:rsidRDefault="00D02C06" w:rsidP="002237DF">
            <w:pPr>
              <w:spacing w:line="276" w:lineRule="auto"/>
              <w:rPr>
                <w:rFonts w:cstheme="minorHAnsi"/>
                <w:sz w:val="20"/>
                <w:szCs w:val="20"/>
              </w:rPr>
            </w:pPr>
            <w:r w:rsidRPr="003F693F">
              <w:rPr>
                <w:rFonts w:cstheme="minorHAnsi"/>
                <w:sz w:val="20"/>
                <w:szCs w:val="20"/>
              </w:rPr>
              <w:t>0.000</w:t>
            </w:r>
          </w:p>
        </w:tc>
        <w:tc>
          <w:tcPr>
            <w:tcW w:w="864" w:type="pct"/>
            <w:tcBorders>
              <w:top w:val="nil"/>
              <w:left w:val="nil"/>
              <w:bottom w:val="nil"/>
              <w:right w:val="nil"/>
            </w:tcBorders>
            <w:shd w:val="clear" w:color="auto" w:fill="auto"/>
            <w:noWrap/>
            <w:vAlign w:val="bottom"/>
            <w:hideMark/>
          </w:tcPr>
          <w:p w14:paraId="6F959CFB" w14:textId="77777777" w:rsidR="00D02C06" w:rsidRPr="003F693F" w:rsidRDefault="00D02C06" w:rsidP="002237DF">
            <w:pPr>
              <w:spacing w:line="276" w:lineRule="auto"/>
              <w:rPr>
                <w:rFonts w:cstheme="minorHAnsi"/>
                <w:sz w:val="20"/>
                <w:szCs w:val="20"/>
              </w:rPr>
            </w:pPr>
            <w:r w:rsidRPr="003F693F">
              <w:rPr>
                <w:rFonts w:cstheme="minorHAnsi"/>
                <w:sz w:val="20"/>
                <w:szCs w:val="20"/>
              </w:rPr>
              <w:t>0.020</w:t>
            </w:r>
          </w:p>
        </w:tc>
      </w:tr>
      <w:tr w:rsidR="00D02C06" w:rsidRPr="003F693F" w14:paraId="77DE6C46" w14:textId="77777777" w:rsidTr="002237DF">
        <w:trPr>
          <w:trHeight w:val="227"/>
        </w:trPr>
        <w:tc>
          <w:tcPr>
            <w:tcW w:w="1599" w:type="pct"/>
            <w:tcBorders>
              <w:top w:val="nil"/>
              <w:left w:val="nil"/>
              <w:bottom w:val="nil"/>
              <w:right w:val="nil"/>
            </w:tcBorders>
            <w:shd w:val="clear" w:color="auto" w:fill="auto"/>
            <w:noWrap/>
            <w:vAlign w:val="bottom"/>
            <w:hideMark/>
          </w:tcPr>
          <w:p w14:paraId="728D4270" w14:textId="77777777" w:rsidR="00D02C06" w:rsidRPr="003F693F" w:rsidRDefault="00D02C06" w:rsidP="002237DF">
            <w:pPr>
              <w:spacing w:line="276" w:lineRule="auto"/>
              <w:jc w:val="center"/>
              <w:rPr>
                <w:rFonts w:cstheme="minorHAnsi"/>
                <w:sz w:val="20"/>
                <w:szCs w:val="20"/>
              </w:rPr>
            </w:pPr>
          </w:p>
        </w:tc>
        <w:tc>
          <w:tcPr>
            <w:tcW w:w="799" w:type="pct"/>
            <w:tcBorders>
              <w:top w:val="nil"/>
              <w:left w:val="nil"/>
              <w:bottom w:val="nil"/>
              <w:right w:val="nil"/>
            </w:tcBorders>
            <w:shd w:val="clear" w:color="auto" w:fill="auto"/>
            <w:noWrap/>
            <w:vAlign w:val="bottom"/>
            <w:hideMark/>
          </w:tcPr>
          <w:p w14:paraId="303AA4D8" w14:textId="77777777" w:rsidR="00D02C06" w:rsidRPr="003F693F" w:rsidRDefault="00D02C06" w:rsidP="002237DF">
            <w:pPr>
              <w:spacing w:line="276" w:lineRule="auto"/>
              <w:rPr>
                <w:rFonts w:cstheme="minorHAnsi"/>
                <w:sz w:val="20"/>
                <w:szCs w:val="20"/>
              </w:rPr>
            </w:pPr>
            <w:r w:rsidRPr="003F693F">
              <w:rPr>
                <w:rFonts w:cstheme="minorHAnsi"/>
                <w:sz w:val="20"/>
                <w:szCs w:val="20"/>
              </w:rPr>
              <w:t>(0.024)</w:t>
            </w:r>
          </w:p>
        </w:tc>
        <w:tc>
          <w:tcPr>
            <w:tcW w:w="916" w:type="pct"/>
            <w:tcBorders>
              <w:top w:val="nil"/>
              <w:left w:val="nil"/>
              <w:bottom w:val="nil"/>
              <w:right w:val="nil"/>
            </w:tcBorders>
            <w:shd w:val="clear" w:color="auto" w:fill="auto"/>
            <w:noWrap/>
            <w:vAlign w:val="bottom"/>
            <w:hideMark/>
          </w:tcPr>
          <w:p w14:paraId="54D2CA82" w14:textId="77777777" w:rsidR="00D02C06" w:rsidRPr="003F693F" w:rsidRDefault="00D02C06" w:rsidP="002237DF">
            <w:pPr>
              <w:spacing w:line="276" w:lineRule="auto"/>
              <w:rPr>
                <w:rFonts w:cstheme="minorHAnsi"/>
                <w:sz w:val="20"/>
                <w:szCs w:val="20"/>
              </w:rPr>
            </w:pPr>
            <w:r w:rsidRPr="003F693F">
              <w:rPr>
                <w:rFonts w:cstheme="minorHAnsi"/>
                <w:sz w:val="20"/>
                <w:szCs w:val="20"/>
              </w:rPr>
              <w:t>(0.019)</w:t>
            </w:r>
          </w:p>
        </w:tc>
        <w:tc>
          <w:tcPr>
            <w:tcW w:w="822" w:type="pct"/>
            <w:tcBorders>
              <w:top w:val="nil"/>
              <w:left w:val="nil"/>
              <w:bottom w:val="nil"/>
              <w:right w:val="nil"/>
            </w:tcBorders>
            <w:shd w:val="clear" w:color="auto" w:fill="auto"/>
            <w:noWrap/>
            <w:vAlign w:val="bottom"/>
            <w:hideMark/>
          </w:tcPr>
          <w:p w14:paraId="35AFC77A" w14:textId="77777777" w:rsidR="00D02C06" w:rsidRPr="003F693F" w:rsidRDefault="00D02C06" w:rsidP="002237DF">
            <w:pPr>
              <w:spacing w:line="276" w:lineRule="auto"/>
              <w:rPr>
                <w:rFonts w:cstheme="minorHAnsi"/>
                <w:sz w:val="20"/>
                <w:szCs w:val="20"/>
              </w:rPr>
            </w:pPr>
            <w:r w:rsidRPr="003F693F">
              <w:rPr>
                <w:rFonts w:cstheme="minorHAnsi"/>
                <w:sz w:val="20"/>
                <w:szCs w:val="20"/>
              </w:rPr>
              <w:t>(0.024)</w:t>
            </w:r>
          </w:p>
        </w:tc>
        <w:tc>
          <w:tcPr>
            <w:tcW w:w="864" w:type="pct"/>
            <w:tcBorders>
              <w:top w:val="nil"/>
              <w:left w:val="nil"/>
              <w:bottom w:val="nil"/>
              <w:right w:val="nil"/>
            </w:tcBorders>
            <w:shd w:val="clear" w:color="auto" w:fill="auto"/>
            <w:noWrap/>
            <w:vAlign w:val="bottom"/>
            <w:hideMark/>
          </w:tcPr>
          <w:p w14:paraId="33845C87" w14:textId="77777777" w:rsidR="00D02C06" w:rsidRPr="003F693F" w:rsidRDefault="00D02C06" w:rsidP="002237DF">
            <w:pPr>
              <w:spacing w:line="276" w:lineRule="auto"/>
              <w:rPr>
                <w:rFonts w:cstheme="minorHAnsi"/>
                <w:sz w:val="20"/>
                <w:szCs w:val="20"/>
              </w:rPr>
            </w:pPr>
            <w:r w:rsidRPr="003F693F">
              <w:rPr>
                <w:rFonts w:cstheme="minorHAnsi"/>
                <w:sz w:val="20"/>
                <w:szCs w:val="20"/>
              </w:rPr>
              <w:t>(0.028)</w:t>
            </w:r>
          </w:p>
        </w:tc>
      </w:tr>
      <w:tr w:rsidR="00D02C06" w:rsidRPr="003F693F" w14:paraId="0605AB37" w14:textId="77777777" w:rsidTr="002237DF">
        <w:trPr>
          <w:trHeight w:val="227"/>
        </w:trPr>
        <w:tc>
          <w:tcPr>
            <w:tcW w:w="1599" w:type="pct"/>
            <w:tcBorders>
              <w:top w:val="nil"/>
              <w:left w:val="nil"/>
              <w:bottom w:val="nil"/>
              <w:right w:val="nil"/>
            </w:tcBorders>
            <w:shd w:val="clear" w:color="auto" w:fill="auto"/>
            <w:noWrap/>
            <w:vAlign w:val="bottom"/>
            <w:hideMark/>
          </w:tcPr>
          <w:p w14:paraId="2AECB357" w14:textId="77777777" w:rsidR="00D02C06" w:rsidRPr="003F693F" w:rsidRDefault="00D02C06" w:rsidP="002237DF">
            <w:pPr>
              <w:spacing w:line="276" w:lineRule="auto"/>
              <w:rPr>
                <w:rFonts w:cstheme="minorHAnsi"/>
                <w:sz w:val="20"/>
                <w:szCs w:val="20"/>
              </w:rPr>
            </w:pPr>
            <w:proofErr w:type="spellStart"/>
            <w:r w:rsidRPr="003F693F">
              <w:rPr>
                <w:rFonts w:cstheme="minorHAnsi"/>
                <w:sz w:val="20"/>
                <w:szCs w:val="20"/>
              </w:rPr>
              <w:t>Year</w:t>
            </w:r>
            <w:proofErr w:type="spellEnd"/>
            <w:r w:rsidRPr="003F693F">
              <w:rPr>
                <w:rFonts w:cstheme="minorHAnsi"/>
                <w:sz w:val="20"/>
                <w:szCs w:val="20"/>
              </w:rPr>
              <w:t xml:space="preserve"> = 2008</w:t>
            </w:r>
          </w:p>
        </w:tc>
        <w:tc>
          <w:tcPr>
            <w:tcW w:w="799" w:type="pct"/>
            <w:tcBorders>
              <w:top w:val="nil"/>
              <w:left w:val="nil"/>
              <w:bottom w:val="nil"/>
              <w:right w:val="nil"/>
            </w:tcBorders>
            <w:shd w:val="clear" w:color="auto" w:fill="auto"/>
            <w:noWrap/>
            <w:vAlign w:val="bottom"/>
            <w:hideMark/>
          </w:tcPr>
          <w:p w14:paraId="55A8D876" w14:textId="77777777" w:rsidR="00D02C06" w:rsidRPr="003F693F" w:rsidRDefault="00D02C06" w:rsidP="002237DF">
            <w:pPr>
              <w:spacing w:line="276" w:lineRule="auto"/>
              <w:rPr>
                <w:rFonts w:cstheme="minorHAnsi"/>
                <w:sz w:val="20"/>
                <w:szCs w:val="20"/>
              </w:rPr>
            </w:pPr>
            <w:r w:rsidRPr="003F693F">
              <w:rPr>
                <w:rFonts w:cstheme="minorHAnsi"/>
                <w:sz w:val="20"/>
                <w:szCs w:val="20"/>
              </w:rPr>
              <w:t>-0.013</w:t>
            </w:r>
          </w:p>
        </w:tc>
        <w:tc>
          <w:tcPr>
            <w:tcW w:w="916" w:type="pct"/>
            <w:tcBorders>
              <w:top w:val="nil"/>
              <w:left w:val="nil"/>
              <w:bottom w:val="nil"/>
              <w:right w:val="nil"/>
            </w:tcBorders>
            <w:shd w:val="clear" w:color="auto" w:fill="auto"/>
            <w:noWrap/>
            <w:vAlign w:val="bottom"/>
            <w:hideMark/>
          </w:tcPr>
          <w:p w14:paraId="49850820" w14:textId="77777777" w:rsidR="00D02C06" w:rsidRPr="003F693F" w:rsidRDefault="00D02C06" w:rsidP="002237DF">
            <w:pPr>
              <w:spacing w:line="276" w:lineRule="auto"/>
              <w:rPr>
                <w:rFonts w:cstheme="minorHAnsi"/>
                <w:sz w:val="20"/>
                <w:szCs w:val="20"/>
              </w:rPr>
            </w:pPr>
            <w:r w:rsidRPr="003F693F">
              <w:rPr>
                <w:rFonts w:cstheme="minorHAnsi"/>
                <w:sz w:val="20"/>
                <w:szCs w:val="20"/>
              </w:rPr>
              <w:t>-0.102**</w:t>
            </w:r>
          </w:p>
        </w:tc>
        <w:tc>
          <w:tcPr>
            <w:tcW w:w="822" w:type="pct"/>
            <w:tcBorders>
              <w:top w:val="nil"/>
              <w:left w:val="nil"/>
              <w:bottom w:val="nil"/>
              <w:right w:val="nil"/>
            </w:tcBorders>
            <w:shd w:val="clear" w:color="auto" w:fill="auto"/>
            <w:noWrap/>
            <w:vAlign w:val="bottom"/>
            <w:hideMark/>
          </w:tcPr>
          <w:p w14:paraId="0F9584A0" w14:textId="77777777" w:rsidR="00D02C06" w:rsidRPr="003F693F" w:rsidRDefault="00D02C06" w:rsidP="002237DF">
            <w:pPr>
              <w:spacing w:line="276" w:lineRule="auto"/>
              <w:rPr>
                <w:rFonts w:cstheme="minorHAnsi"/>
                <w:sz w:val="20"/>
                <w:szCs w:val="20"/>
              </w:rPr>
            </w:pPr>
            <w:r w:rsidRPr="003F693F">
              <w:rPr>
                <w:rFonts w:cstheme="minorHAnsi"/>
                <w:sz w:val="20"/>
                <w:szCs w:val="20"/>
              </w:rPr>
              <w:t>-0.139**</w:t>
            </w:r>
          </w:p>
        </w:tc>
        <w:tc>
          <w:tcPr>
            <w:tcW w:w="864" w:type="pct"/>
            <w:tcBorders>
              <w:top w:val="nil"/>
              <w:left w:val="nil"/>
              <w:bottom w:val="nil"/>
              <w:right w:val="nil"/>
            </w:tcBorders>
            <w:shd w:val="clear" w:color="auto" w:fill="auto"/>
            <w:noWrap/>
            <w:vAlign w:val="bottom"/>
            <w:hideMark/>
          </w:tcPr>
          <w:p w14:paraId="760DAF29" w14:textId="77777777" w:rsidR="00D02C06" w:rsidRPr="003F693F" w:rsidRDefault="00D02C06" w:rsidP="002237DF">
            <w:pPr>
              <w:spacing w:line="276" w:lineRule="auto"/>
              <w:rPr>
                <w:rFonts w:cstheme="minorHAnsi"/>
                <w:sz w:val="20"/>
                <w:szCs w:val="20"/>
              </w:rPr>
            </w:pPr>
            <w:r w:rsidRPr="003F693F">
              <w:rPr>
                <w:rFonts w:cstheme="minorHAnsi"/>
                <w:sz w:val="20"/>
                <w:szCs w:val="20"/>
              </w:rPr>
              <w:t>-0.010</w:t>
            </w:r>
          </w:p>
        </w:tc>
      </w:tr>
      <w:tr w:rsidR="00D02C06" w:rsidRPr="003F693F" w14:paraId="0F687B08" w14:textId="77777777" w:rsidTr="002237DF">
        <w:trPr>
          <w:trHeight w:val="227"/>
        </w:trPr>
        <w:tc>
          <w:tcPr>
            <w:tcW w:w="1599" w:type="pct"/>
            <w:tcBorders>
              <w:top w:val="nil"/>
              <w:left w:val="nil"/>
              <w:bottom w:val="nil"/>
              <w:right w:val="nil"/>
            </w:tcBorders>
            <w:shd w:val="clear" w:color="auto" w:fill="auto"/>
            <w:noWrap/>
            <w:vAlign w:val="bottom"/>
            <w:hideMark/>
          </w:tcPr>
          <w:p w14:paraId="2285FF13" w14:textId="77777777" w:rsidR="00D02C06" w:rsidRPr="003F693F" w:rsidRDefault="00D02C06" w:rsidP="002237DF">
            <w:pPr>
              <w:spacing w:line="276" w:lineRule="auto"/>
              <w:jc w:val="center"/>
              <w:rPr>
                <w:rFonts w:cstheme="minorHAnsi"/>
                <w:sz w:val="20"/>
                <w:szCs w:val="20"/>
              </w:rPr>
            </w:pPr>
          </w:p>
        </w:tc>
        <w:tc>
          <w:tcPr>
            <w:tcW w:w="799" w:type="pct"/>
            <w:tcBorders>
              <w:top w:val="nil"/>
              <w:left w:val="nil"/>
              <w:bottom w:val="nil"/>
              <w:right w:val="nil"/>
            </w:tcBorders>
            <w:shd w:val="clear" w:color="auto" w:fill="auto"/>
            <w:noWrap/>
            <w:vAlign w:val="bottom"/>
            <w:hideMark/>
          </w:tcPr>
          <w:p w14:paraId="0997482F" w14:textId="77777777" w:rsidR="00D02C06" w:rsidRPr="003F693F" w:rsidRDefault="00D02C06" w:rsidP="002237DF">
            <w:pPr>
              <w:spacing w:line="276" w:lineRule="auto"/>
              <w:rPr>
                <w:rFonts w:cstheme="minorHAnsi"/>
                <w:sz w:val="20"/>
                <w:szCs w:val="20"/>
              </w:rPr>
            </w:pPr>
            <w:r w:rsidRPr="003F693F">
              <w:rPr>
                <w:rFonts w:cstheme="minorHAnsi"/>
                <w:sz w:val="20"/>
                <w:szCs w:val="20"/>
              </w:rPr>
              <w:t>(0.052)</w:t>
            </w:r>
          </w:p>
        </w:tc>
        <w:tc>
          <w:tcPr>
            <w:tcW w:w="916" w:type="pct"/>
            <w:tcBorders>
              <w:top w:val="nil"/>
              <w:left w:val="nil"/>
              <w:bottom w:val="nil"/>
              <w:right w:val="nil"/>
            </w:tcBorders>
            <w:shd w:val="clear" w:color="auto" w:fill="auto"/>
            <w:noWrap/>
            <w:vAlign w:val="bottom"/>
            <w:hideMark/>
          </w:tcPr>
          <w:p w14:paraId="0BB8E31B" w14:textId="77777777" w:rsidR="00D02C06" w:rsidRPr="003F693F" w:rsidRDefault="00D02C06" w:rsidP="002237DF">
            <w:pPr>
              <w:spacing w:line="276" w:lineRule="auto"/>
              <w:rPr>
                <w:rFonts w:cstheme="minorHAnsi"/>
                <w:sz w:val="20"/>
                <w:szCs w:val="20"/>
              </w:rPr>
            </w:pPr>
            <w:r w:rsidRPr="003F693F">
              <w:rPr>
                <w:rFonts w:cstheme="minorHAnsi"/>
                <w:sz w:val="20"/>
                <w:szCs w:val="20"/>
              </w:rPr>
              <w:t>(0.043)</w:t>
            </w:r>
          </w:p>
        </w:tc>
        <w:tc>
          <w:tcPr>
            <w:tcW w:w="822" w:type="pct"/>
            <w:tcBorders>
              <w:top w:val="nil"/>
              <w:left w:val="nil"/>
              <w:bottom w:val="nil"/>
              <w:right w:val="nil"/>
            </w:tcBorders>
            <w:shd w:val="clear" w:color="auto" w:fill="auto"/>
            <w:noWrap/>
            <w:vAlign w:val="bottom"/>
            <w:hideMark/>
          </w:tcPr>
          <w:p w14:paraId="4EED46D8" w14:textId="77777777" w:rsidR="00D02C06" w:rsidRPr="003F693F" w:rsidRDefault="00D02C06" w:rsidP="002237DF">
            <w:pPr>
              <w:spacing w:line="276" w:lineRule="auto"/>
              <w:rPr>
                <w:rFonts w:cstheme="minorHAnsi"/>
                <w:sz w:val="20"/>
                <w:szCs w:val="20"/>
              </w:rPr>
            </w:pPr>
            <w:r w:rsidRPr="003F693F">
              <w:rPr>
                <w:rFonts w:cstheme="minorHAnsi"/>
                <w:sz w:val="20"/>
                <w:szCs w:val="20"/>
              </w:rPr>
              <w:t>(0.060)</w:t>
            </w:r>
          </w:p>
        </w:tc>
        <w:tc>
          <w:tcPr>
            <w:tcW w:w="864" w:type="pct"/>
            <w:tcBorders>
              <w:top w:val="nil"/>
              <w:left w:val="nil"/>
              <w:bottom w:val="nil"/>
              <w:right w:val="nil"/>
            </w:tcBorders>
            <w:shd w:val="clear" w:color="auto" w:fill="auto"/>
            <w:noWrap/>
            <w:vAlign w:val="bottom"/>
            <w:hideMark/>
          </w:tcPr>
          <w:p w14:paraId="7FC3A39B" w14:textId="77777777" w:rsidR="00D02C06" w:rsidRPr="003F693F" w:rsidRDefault="00D02C06" w:rsidP="002237DF">
            <w:pPr>
              <w:spacing w:line="276" w:lineRule="auto"/>
              <w:rPr>
                <w:rFonts w:cstheme="minorHAnsi"/>
                <w:sz w:val="20"/>
                <w:szCs w:val="20"/>
              </w:rPr>
            </w:pPr>
            <w:r w:rsidRPr="003F693F">
              <w:rPr>
                <w:rFonts w:cstheme="minorHAnsi"/>
                <w:sz w:val="20"/>
                <w:szCs w:val="20"/>
              </w:rPr>
              <w:t>(0.060)</w:t>
            </w:r>
          </w:p>
        </w:tc>
      </w:tr>
      <w:tr w:rsidR="00D02C06" w:rsidRPr="003F693F" w14:paraId="74B0B13A" w14:textId="77777777" w:rsidTr="002237DF">
        <w:trPr>
          <w:trHeight w:val="227"/>
        </w:trPr>
        <w:tc>
          <w:tcPr>
            <w:tcW w:w="1599" w:type="pct"/>
            <w:tcBorders>
              <w:top w:val="nil"/>
              <w:left w:val="nil"/>
              <w:bottom w:val="nil"/>
              <w:right w:val="nil"/>
            </w:tcBorders>
            <w:shd w:val="clear" w:color="auto" w:fill="auto"/>
            <w:noWrap/>
            <w:vAlign w:val="bottom"/>
            <w:hideMark/>
          </w:tcPr>
          <w:p w14:paraId="36448FFD" w14:textId="77777777" w:rsidR="00D02C06" w:rsidRPr="003F693F" w:rsidRDefault="00D02C06" w:rsidP="002237DF">
            <w:pPr>
              <w:spacing w:line="276" w:lineRule="auto"/>
              <w:rPr>
                <w:rFonts w:cstheme="minorHAnsi"/>
                <w:sz w:val="20"/>
                <w:szCs w:val="20"/>
              </w:rPr>
            </w:pPr>
            <w:proofErr w:type="spellStart"/>
            <w:r w:rsidRPr="003F693F">
              <w:rPr>
                <w:rFonts w:cstheme="minorHAnsi"/>
                <w:sz w:val="20"/>
                <w:szCs w:val="20"/>
              </w:rPr>
              <w:t>Year</w:t>
            </w:r>
            <w:proofErr w:type="spellEnd"/>
            <w:r w:rsidRPr="003F693F">
              <w:rPr>
                <w:rFonts w:cstheme="minorHAnsi"/>
                <w:sz w:val="20"/>
                <w:szCs w:val="20"/>
              </w:rPr>
              <w:t xml:space="preserve"> = 2010</w:t>
            </w:r>
          </w:p>
        </w:tc>
        <w:tc>
          <w:tcPr>
            <w:tcW w:w="799" w:type="pct"/>
            <w:tcBorders>
              <w:top w:val="nil"/>
              <w:left w:val="nil"/>
              <w:bottom w:val="nil"/>
              <w:right w:val="nil"/>
            </w:tcBorders>
            <w:shd w:val="clear" w:color="auto" w:fill="auto"/>
            <w:noWrap/>
            <w:vAlign w:val="bottom"/>
            <w:hideMark/>
          </w:tcPr>
          <w:p w14:paraId="7F54AB95" w14:textId="77777777" w:rsidR="00D02C06" w:rsidRPr="003F693F" w:rsidRDefault="00D02C06" w:rsidP="002237DF">
            <w:pPr>
              <w:spacing w:line="276" w:lineRule="auto"/>
              <w:rPr>
                <w:rFonts w:cstheme="minorHAnsi"/>
                <w:sz w:val="20"/>
                <w:szCs w:val="20"/>
              </w:rPr>
            </w:pPr>
            <w:r w:rsidRPr="003F693F">
              <w:rPr>
                <w:rFonts w:cstheme="minorHAnsi"/>
                <w:sz w:val="20"/>
                <w:szCs w:val="20"/>
              </w:rPr>
              <w:t>0.110*</w:t>
            </w:r>
          </w:p>
        </w:tc>
        <w:tc>
          <w:tcPr>
            <w:tcW w:w="916" w:type="pct"/>
            <w:tcBorders>
              <w:top w:val="nil"/>
              <w:left w:val="nil"/>
              <w:bottom w:val="nil"/>
              <w:right w:val="nil"/>
            </w:tcBorders>
            <w:shd w:val="clear" w:color="auto" w:fill="auto"/>
            <w:noWrap/>
            <w:vAlign w:val="bottom"/>
            <w:hideMark/>
          </w:tcPr>
          <w:p w14:paraId="6E4768B0" w14:textId="77777777" w:rsidR="00D02C06" w:rsidRPr="003F693F" w:rsidRDefault="00D02C06" w:rsidP="002237DF">
            <w:pPr>
              <w:spacing w:line="276" w:lineRule="auto"/>
              <w:rPr>
                <w:rFonts w:cstheme="minorHAnsi"/>
                <w:sz w:val="20"/>
                <w:szCs w:val="20"/>
              </w:rPr>
            </w:pPr>
            <w:r w:rsidRPr="003F693F">
              <w:rPr>
                <w:rFonts w:cstheme="minorHAnsi"/>
                <w:sz w:val="20"/>
                <w:szCs w:val="20"/>
              </w:rPr>
              <w:t>0.014</w:t>
            </w:r>
          </w:p>
        </w:tc>
        <w:tc>
          <w:tcPr>
            <w:tcW w:w="822" w:type="pct"/>
            <w:tcBorders>
              <w:top w:val="nil"/>
              <w:left w:val="nil"/>
              <w:bottom w:val="nil"/>
              <w:right w:val="nil"/>
            </w:tcBorders>
            <w:shd w:val="clear" w:color="auto" w:fill="auto"/>
            <w:noWrap/>
            <w:vAlign w:val="bottom"/>
            <w:hideMark/>
          </w:tcPr>
          <w:p w14:paraId="448827FD" w14:textId="77777777" w:rsidR="00D02C06" w:rsidRPr="003F693F" w:rsidRDefault="00D02C06" w:rsidP="002237DF">
            <w:pPr>
              <w:spacing w:line="276" w:lineRule="auto"/>
              <w:rPr>
                <w:rFonts w:cstheme="minorHAnsi"/>
                <w:sz w:val="20"/>
                <w:szCs w:val="20"/>
              </w:rPr>
            </w:pPr>
            <w:r w:rsidRPr="003F693F">
              <w:rPr>
                <w:rFonts w:cstheme="minorHAnsi"/>
                <w:sz w:val="20"/>
                <w:szCs w:val="20"/>
              </w:rPr>
              <w:t>-0.023</w:t>
            </w:r>
          </w:p>
        </w:tc>
        <w:tc>
          <w:tcPr>
            <w:tcW w:w="864" w:type="pct"/>
            <w:tcBorders>
              <w:top w:val="nil"/>
              <w:left w:val="nil"/>
              <w:bottom w:val="nil"/>
              <w:right w:val="nil"/>
            </w:tcBorders>
            <w:shd w:val="clear" w:color="auto" w:fill="auto"/>
            <w:noWrap/>
            <w:vAlign w:val="bottom"/>
            <w:hideMark/>
          </w:tcPr>
          <w:p w14:paraId="3672FF16" w14:textId="77777777" w:rsidR="00D02C06" w:rsidRPr="003F693F" w:rsidRDefault="00D02C06" w:rsidP="002237DF">
            <w:pPr>
              <w:spacing w:line="276" w:lineRule="auto"/>
              <w:rPr>
                <w:rFonts w:cstheme="minorHAnsi"/>
                <w:sz w:val="20"/>
                <w:szCs w:val="20"/>
              </w:rPr>
            </w:pPr>
            <w:r w:rsidRPr="003F693F">
              <w:rPr>
                <w:rFonts w:cstheme="minorHAnsi"/>
                <w:sz w:val="20"/>
                <w:szCs w:val="20"/>
              </w:rPr>
              <w:t>0.165**</w:t>
            </w:r>
          </w:p>
        </w:tc>
      </w:tr>
      <w:tr w:rsidR="00D02C06" w:rsidRPr="003F693F" w14:paraId="5B051BC3" w14:textId="77777777" w:rsidTr="002237DF">
        <w:trPr>
          <w:trHeight w:val="227"/>
        </w:trPr>
        <w:tc>
          <w:tcPr>
            <w:tcW w:w="1599" w:type="pct"/>
            <w:tcBorders>
              <w:top w:val="nil"/>
              <w:left w:val="nil"/>
              <w:bottom w:val="nil"/>
              <w:right w:val="nil"/>
            </w:tcBorders>
            <w:shd w:val="clear" w:color="auto" w:fill="auto"/>
            <w:noWrap/>
            <w:vAlign w:val="bottom"/>
            <w:hideMark/>
          </w:tcPr>
          <w:p w14:paraId="398BEDCA" w14:textId="77777777" w:rsidR="00D02C06" w:rsidRPr="003F693F" w:rsidRDefault="00D02C06" w:rsidP="002237DF">
            <w:pPr>
              <w:spacing w:line="276" w:lineRule="auto"/>
              <w:jc w:val="center"/>
              <w:rPr>
                <w:rFonts w:cstheme="minorHAnsi"/>
                <w:sz w:val="20"/>
                <w:szCs w:val="20"/>
              </w:rPr>
            </w:pPr>
          </w:p>
        </w:tc>
        <w:tc>
          <w:tcPr>
            <w:tcW w:w="799" w:type="pct"/>
            <w:tcBorders>
              <w:top w:val="nil"/>
              <w:left w:val="nil"/>
              <w:bottom w:val="nil"/>
              <w:right w:val="nil"/>
            </w:tcBorders>
            <w:shd w:val="clear" w:color="auto" w:fill="auto"/>
            <w:noWrap/>
            <w:vAlign w:val="bottom"/>
            <w:hideMark/>
          </w:tcPr>
          <w:p w14:paraId="482E31A1" w14:textId="77777777" w:rsidR="00D02C06" w:rsidRPr="003F693F" w:rsidRDefault="00D02C06" w:rsidP="002237DF">
            <w:pPr>
              <w:spacing w:line="276" w:lineRule="auto"/>
              <w:rPr>
                <w:rFonts w:cstheme="minorHAnsi"/>
                <w:sz w:val="20"/>
                <w:szCs w:val="20"/>
              </w:rPr>
            </w:pPr>
            <w:r w:rsidRPr="003F693F">
              <w:rPr>
                <w:rFonts w:cstheme="minorHAnsi"/>
                <w:sz w:val="20"/>
                <w:szCs w:val="20"/>
              </w:rPr>
              <w:t>(0.056)</w:t>
            </w:r>
          </w:p>
        </w:tc>
        <w:tc>
          <w:tcPr>
            <w:tcW w:w="916" w:type="pct"/>
            <w:tcBorders>
              <w:top w:val="nil"/>
              <w:left w:val="nil"/>
              <w:bottom w:val="nil"/>
              <w:right w:val="nil"/>
            </w:tcBorders>
            <w:shd w:val="clear" w:color="auto" w:fill="auto"/>
            <w:noWrap/>
            <w:vAlign w:val="bottom"/>
            <w:hideMark/>
          </w:tcPr>
          <w:p w14:paraId="2F32BFC3" w14:textId="77777777" w:rsidR="00D02C06" w:rsidRPr="003F693F" w:rsidRDefault="00D02C06" w:rsidP="002237DF">
            <w:pPr>
              <w:spacing w:line="276" w:lineRule="auto"/>
              <w:rPr>
                <w:rFonts w:cstheme="minorHAnsi"/>
                <w:sz w:val="20"/>
                <w:szCs w:val="20"/>
              </w:rPr>
            </w:pPr>
            <w:r w:rsidRPr="003F693F">
              <w:rPr>
                <w:rFonts w:cstheme="minorHAnsi"/>
                <w:sz w:val="20"/>
                <w:szCs w:val="20"/>
              </w:rPr>
              <w:t>(0.048)</w:t>
            </w:r>
          </w:p>
        </w:tc>
        <w:tc>
          <w:tcPr>
            <w:tcW w:w="822" w:type="pct"/>
            <w:tcBorders>
              <w:top w:val="nil"/>
              <w:left w:val="nil"/>
              <w:bottom w:val="nil"/>
              <w:right w:val="nil"/>
            </w:tcBorders>
            <w:shd w:val="clear" w:color="auto" w:fill="auto"/>
            <w:noWrap/>
            <w:vAlign w:val="bottom"/>
            <w:hideMark/>
          </w:tcPr>
          <w:p w14:paraId="48F36040" w14:textId="77777777" w:rsidR="00D02C06" w:rsidRPr="003F693F" w:rsidRDefault="00D02C06" w:rsidP="002237DF">
            <w:pPr>
              <w:spacing w:line="276" w:lineRule="auto"/>
              <w:rPr>
                <w:rFonts w:cstheme="minorHAnsi"/>
                <w:sz w:val="20"/>
                <w:szCs w:val="20"/>
              </w:rPr>
            </w:pPr>
            <w:r w:rsidRPr="003F693F">
              <w:rPr>
                <w:rFonts w:cstheme="minorHAnsi"/>
                <w:sz w:val="20"/>
                <w:szCs w:val="20"/>
              </w:rPr>
              <w:t>(0.064)</w:t>
            </w:r>
          </w:p>
        </w:tc>
        <w:tc>
          <w:tcPr>
            <w:tcW w:w="864" w:type="pct"/>
            <w:tcBorders>
              <w:top w:val="nil"/>
              <w:left w:val="nil"/>
              <w:bottom w:val="nil"/>
              <w:right w:val="nil"/>
            </w:tcBorders>
            <w:shd w:val="clear" w:color="auto" w:fill="auto"/>
            <w:noWrap/>
            <w:vAlign w:val="bottom"/>
            <w:hideMark/>
          </w:tcPr>
          <w:p w14:paraId="3BC04ADF" w14:textId="77777777" w:rsidR="00D02C06" w:rsidRPr="003F693F" w:rsidRDefault="00D02C06" w:rsidP="002237DF">
            <w:pPr>
              <w:spacing w:line="276" w:lineRule="auto"/>
              <w:rPr>
                <w:rFonts w:cstheme="minorHAnsi"/>
                <w:sz w:val="20"/>
                <w:szCs w:val="20"/>
              </w:rPr>
            </w:pPr>
            <w:r w:rsidRPr="003F693F">
              <w:rPr>
                <w:rFonts w:cstheme="minorHAnsi"/>
                <w:sz w:val="20"/>
                <w:szCs w:val="20"/>
              </w:rPr>
              <w:t>(0.065)</w:t>
            </w:r>
          </w:p>
        </w:tc>
      </w:tr>
      <w:tr w:rsidR="00D02C06" w:rsidRPr="003F693F" w14:paraId="01742CE2" w14:textId="77777777" w:rsidTr="002237DF">
        <w:trPr>
          <w:trHeight w:val="227"/>
        </w:trPr>
        <w:tc>
          <w:tcPr>
            <w:tcW w:w="1599" w:type="pct"/>
            <w:tcBorders>
              <w:top w:val="nil"/>
              <w:left w:val="nil"/>
              <w:bottom w:val="nil"/>
              <w:right w:val="nil"/>
            </w:tcBorders>
            <w:shd w:val="clear" w:color="auto" w:fill="auto"/>
            <w:noWrap/>
            <w:vAlign w:val="bottom"/>
            <w:hideMark/>
          </w:tcPr>
          <w:p w14:paraId="6E06DE01" w14:textId="77777777" w:rsidR="00D02C06" w:rsidRPr="003F693F" w:rsidRDefault="00D02C06" w:rsidP="002237DF">
            <w:pPr>
              <w:spacing w:line="276" w:lineRule="auto"/>
              <w:rPr>
                <w:rFonts w:cstheme="minorHAnsi"/>
                <w:sz w:val="20"/>
                <w:szCs w:val="20"/>
              </w:rPr>
            </w:pPr>
            <w:r w:rsidRPr="003F693F">
              <w:rPr>
                <w:rFonts w:cstheme="minorHAnsi"/>
                <w:sz w:val="20"/>
                <w:szCs w:val="20"/>
              </w:rPr>
              <w:t>Constant</w:t>
            </w:r>
          </w:p>
        </w:tc>
        <w:tc>
          <w:tcPr>
            <w:tcW w:w="799" w:type="pct"/>
            <w:tcBorders>
              <w:top w:val="nil"/>
              <w:left w:val="nil"/>
              <w:bottom w:val="nil"/>
              <w:right w:val="nil"/>
            </w:tcBorders>
            <w:shd w:val="clear" w:color="auto" w:fill="auto"/>
            <w:noWrap/>
            <w:vAlign w:val="bottom"/>
            <w:hideMark/>
          </w:tcPr>
          <w:p w14:paraId="187FC839" w14:textId="77777777" w:rsidR="00D02C06" w:rsidRPr="003F693F" w:rsidRDefault="00D02C06" w:rsidP="002237DF">
            <w:pPr>
              <w:spacing w:line="276" w:lineRule="auto"/>
              <w:rPr>
                <w:rFonts w:cstheme="minorHAnsi"/>
                <w:sz w:val="20"/>
                <w:szCs w:val="20"/>
              </w:rPr>
            </w:pPr>
            <w:r w:rsidRPr="003F693F">
              <w:rPr>
                <w:rFonts w:cstheme="minorHAnsi"/>
                <w:sz w:val="20"/>
                <w:szCs w:val="20"/>
              </w:rPr>
              <w:t>0.637***</w:t>
            </w:r>
          </w:p>
        </w:tc>
        <w:tc>
          <w:tcPr>
            <w:tcW w:w="916" w:type="pct"/>
            <w:tcBorders>
              <w:top w:val="nil"/>
              <w:left w:val="nil"/>
              <w:bottom w:val="nil"/>
              <w:right w:val="nil"/>
            </w:tcBorders>
            <w:shd w:val="clear" w:color="auto" w:fill="auto"/>
            <w:noWrap/>
            <w:vAlign w:val="bottom"/>
            <w:hideMark/>
          </w:tcPr>
          <w:p w14:paraId="7930EFEC" w14:textId="77777777" w:rsidR="00D02C06" w:rsidRPr="003F693F" w:rsidRDefault="00D02C06" w:rsidP="002237DF">
            <w:pPr>
              <w:spacing w:line="276" w:lineRule="auto"/>
              <w:rPr>
                <w:rFonts w:cstheme="minorHAnsi"/>
                <w:sz w:val="20"/>
                <w:szCs w:val="20"/>
              </w:rPr>
            </w:pPr>
            <w:r w:rsidRPr="003F693F">
              <w:rPr>
                <w:rFonts w:cstheme="minorHAnsi"/>
                <w:sz w:val="20"/>
                <w:szCs w:val="20"/>
              </w:rPr>
              <w:t>0.953***</w:t>
            </w:r>
          </w:p>
        </w:tc>
        <w:tc>
          <w:tcPr>
            <w:tcW w:w="822" w:type="pct"/>
            <w:tcBorders>
              <w:top w:val="nil"/>
              <w:left w:val="nil"/>
              <w:bottom w:val="nil"/>
              <w:right w:val="nil"/>
            </w:tcBorders>
            <w:shd w:val="clear" w:color="auto" w:fill="auto"/>
            <w:noWrap/>
            <w:vAlign w:val="bottom"/>
            <w:hideMark/>
          </w:tcPr>
          <w:p w14:paraId="657119EF" w14:textId="77777777" w:rsidR="00D02C06" w:rsidRPr="003F693F" w:rsidRDefault="00D02C06" w:rsidP="002237DF">
            <w:pPr>
              <w:spacing w:line="276" w:lineRule="auto"/>
              <w:rPr>
                <w:rFonts w:cstheme="minorHAnsi"/>
                <w:sz w:val="20"/>
                <w:szCs w:val="20"/>
              </w:rPr>
            </w:pPr>
            <w:r w:rsidRPr="003F693F">
              <w:rPr>
                <w:rFonts w:cstheme="minorHAnsi"/>
                <w:sz w:val="20"/>
                <w:szCs w:val="20"/>
              </w:rPr>
              <w:t>0.756***</w:t>
            </w:r>
          </w:p>
        </w:tc>
        <w:tc>
          <w:tcPr>
            <w:tcW w:w="864" w:type="pct"/>
            <w:tcBorders>
              <w:top w:val="nil"/>
              <w:left w:val="nil"/>
              <w:bottom w:val="nil"/>
              <w:right w:val="nil"/>
            </w:tcBorders>
            <w:shd w:val="clear" w:color="auto" w:fill="auto"/>
            <w:noWrap/>
            <w:vAlign w:val="bottom"/>
            <w:hideMark/>
          </w:tcPr>
          <w:p w14:paraId="3EFCC090" w14:textId="77777777" w:rsidR="00D02C06" w:rsidRPr="003F693F" w:rsidRDefault="00D02C06" w:rsidP="002237DF">
            <w:pPr>
              <w:spacing w:line="276" w:lineRule="auto"/>
              <w:rPr>
                <w:rFonts w:cstheme="minorHAnsi"/>
                <w:sz w:val="20"/>
                <w:szCs w:val="20"/>
              </w:rPr>
            </w:pPr>
            <w:r w:rsidRPr="003F693F">
              <w:rPr>
                <w:rFonts w:cstheme="minorHAnsi"/>
                <w:sz w:val="20"/>
                <w:szCs w:val="20"/>
              </w:rPr>
              <w:t>0.310</w:t>
            </w:r>
          </w:p>
        </w:tc>
      </w:tr>
      <w:tr w:rsidR="00D02C06" w:rsidRPr="003F693F" w14:paraId="10296674" w14:textId="77777777" w:rsidTr="002237DF">
        <w:trPr>
          <w:trHeight w:val="227"/>
        </w:trPr>
        <w:tc>
          <w:tcPr>
            <w:tcW w:w="1599" w:type="pct"/>
            <w:tcBorders>
              <w:top w:val="nil"/>
              <w:left w:val="nil"/>
              <w:bottom w:val="nil"/>
              <w:right w:val="nil"/>
            </w:tcBorders>
            <w:shd w:val="clear" w:color="auto" w:fill="auto"/>
            <w:noWrap/>
            <w:vAlign w:val="bottom"/>
            <w:hideMark/>
          </w:tcPr>
          <w:p w14:paraId="60EA8209" w14:textId="77777777" w:rsidR="00D02C06" w:rsidRPr="003F693F" w:rsidRDefault="00D02C06" w:rsidP="002237DF">
            <w:pPr>
              <w:spacing w:line="276" w:lineRule="auto"/>
              <w:jc w:val="center"/>
              <w:rPr>
                <w:rFonts w:cstheme="minorHAnsi"/>
                <w:sz w:val="20"/>
                <w:szCs w:val="20"/>
              </w:rPr>
            </w:pPr>
          </w:p>
        </w:tc>
        <w:tc>
          <w:tcPr>
            <w:tcW w:w="799" w:type="pct"/>
            <w:tcBorders>
              <w:top w:val="nil"/>
              <w:left w:val="nil"/>
              <w:bottom w:val="nil"/>
              <w:right w:val="nil"/>
            </w:tcBorders>
            <w:shd w:val="clear" w:color="auto" w:fill="auto"/>
            <w:noWrap/>
            <w:vAlign w:val="bottom"/>
            <w:hideMark/>
          </w:tcPr>
          <w:p w14:paraId="1F8B8C5B" w14:textId="77777777" w:rsidR="00D02C06" w:rsidRPr="003F693F" w:rsidRDefault="00D02C06" w:rsidP="002237DF">
            <w:pPr>
              <w:spacing w:line="276" w:lineRule="auto"/>
              <w:rPr>
                <w:rFonts w:cstheme="minorHAnsi"/>
                <w:sz w:val="20"/>
                <w:szCs w:val="20"/>
              </w:rPr>
            </w:pPr>
            <w:r w:rsidRPr="003F693F">
              <w:rPr>
                <w:rFonts w:cstheme="minorHAnsi"/>
                <w:sz w:val="20"/>
                <w:szCs w:val="20"/>
              </w:rPr>
              <w:t>(0.178)</w:t>
            </w:r>
          </w:p>
        </w:tc>
        <w:tc>
          <w:tcPr>
            <w:tcW w:w="916" w:type="pct"/>
            <w:tcBorders>
              <w:top w:val="nil"/>
              <w:left w:val="nil"/>
              <w:bottom w:val="nil"/>
              <w:right w:val="nil"/>
            </w:tcBorders>
            <w:shd w:val="clear" w:color="auto" w:fill="auto"/>
            <w:noWrap/>
            <w:vAlign w:val="bottom"/>
            <w:hideMark/>
          </w:tcPr>
          <w:p w14:paraId="47945261" w14:textId="77777777" w:rsidR="00D02C06" w:rsidRPr="003F693F" w:rsidRDefault="00D02C06" w:rsidP="002237DF">
            <w:pPr>
              <w:spacing w:line="276" w:lineRule="auto"/>
              <w:rPr>
                <w:rFonts w:cstheme="minorHAnsi"/>
                <w:sz w:val="20"/>
                <w:szCs w:val="20"/>
              </w:rPr>
            </w:pPr>
            <w:r w:rsidRPr="003F693F">
              <w:rPr>
                <w:rFonts w:cstheme="minorHAnsi"/>
                <w:sz w:val="20"/>
                <w:szCs w:val="20"/>
              </w:rPr>
              <w:t>(0.149)</w:t>
            </w:r>
          </w:p>
        </w:tc>
        <w:tc>
          <w:tcPr>
            <w:tcW w:w="822" w:type="pct"/>
            <w:tcBorders>
              <w:top w:val="nil"/>
              <w:left w:val="nil"/>
              <w:bottom w:val="nil"/>
              <w:right w:val="nil"/>
            </w:tcBorders>
            <w:shd w:val="clear" w:color="auto" w:fill="auto"/>
            <w:noWrap/>
            <w:vAlign w:val="bottom"/>
            <w:hideMark/>
          </w:tcPr>
          <w:p w14:paraId="20292C7B" w14:textId="77777777" w:rsidR="00D02C06" w:rsidRPr="003F693F" w:rsidRDefault="00D02C06" w:rsidP="002237DF">
            <w:pPr>
              <w:spacing w:line="276" w:lineRule="auto"/>
              <w:rPr>
                <w:rFonts w:cstheme="minorHAnsi"/>
                <w:sz w:val="20"/>
                <w:szCs w:val="20"/>
              </w:rPr>
            </w:pPr>
            <w:r w:rsidRPr="003F693F">
              <w:rPr>
                <w:rFonts w:cstheme="minorHAnsi"/>
                <w:sz w:val="20"/>
                <w:szCs w:val="20"/>
              </w:rPr>
              <w:t>(0.207)</w:t>
            </w:r>
          </w:p>
        </w:tc>
        <w:tc>
          <w:tcPr>
            <w:tcW w:w="864" w:type="pct"/>
            <w:tcBorders>
              <w:top w:val="nil"/>
              <w:left w:val="nil"/>
              <w:bottom w:val="nil"/>
              <w:right w:val="nil"/>
            </w:tcBorders>
            <w:shd w:val="clear" w:color="auto" w:fill="auto"/>
            <w:noWrap/>
            <w:vAlign w:val="bottom"/>
            <w:hideMark/>
          </w:tcPr>
          <w:p w14:paraId="669C2AF8" w14:textId="77777777" w:rsidR="00D02C06" w:rsidRPr="003F693F" w:rsidRDefault="00D02C06" w:rsidP="002237DF">
            <w:pPr>
              <w:spacing w:line="276" w:lineRule="auto"/>
              <w:rPr>
                <w:rFonts w:cstheme="minorHAnsi"/>
                <w:sz w:val="20"/>
                <w:szCs w:val="20"/>
              </w:rPr>
            </w:pPr>
            <w:r w:rsidRPr="003F693F">
              <w:rPr>
                <w:rFonts w:cstheme="minorHAnsi"/>
                <w:sz w:val="20"/>
                <w:szCs w:val="20"/>
              </w:rPr>
              <w:t>(0.220)</w:t>
            </w:r>
          </w:p>
        </w:tc>
      </w:tr>
      <w:tr w:rsidR="00D02C06" w:rsidRPr="003F693F" w14:paraId="3B05CF9F" w14:textId="77777777" w:rsidTr="002237DF">
        <w:trPr>
          <w:trHeight w:val="227"/>
        </w:trPr>
        <w:tc>
          <w:tcPr>
            <w:tcW w:w="1599" w:type="pct"/>
            <w:tcBorders>
              <w:top w:val="nil"/>
              <w:left w:val="nil"/>
              <w:bottom w:val="single" w:sz="4" w:space="0" w:color="auto"/>
              <w:right w:val="nil"/>
            </w:tcBorders>
            <w:shd w:val="clear" w:color="auto" w:fill="auto"/>
            <w:noWrap/>
            <w:vAlign w:val="bottom"/>
            <w:hideMark/>
          </w:tcPr>
          <w:p w14:paraId="1F4C3B5F" w14:textId="77777777" w:rsidR="00D02C06" w:rsidRPr="003F693F" w:rsidRDefault="00D02C06" w:rsidP="002237DF">
            <w:pPr>
              <w:spacing w:line="276" w:lineRule="auto"/>
              <w:rPr>
                <w:rFonts w:cstheme="minorHAnsi"/>
                <w:sz w:val="20"/>
                <w:szCs w:val="20"/>
              </w:rPr>
            </w:pPr>
            <w:r w:rsidRPr="003F693F">
              <w:rPr>
                <w:rFonts w:cstheme="minorHAnsi"/>
                <w:sz w:val="20"/>
                <w:szCs w:val="20"/>
              </w:rPr>
              <w:t>Observations</w:t>
            </w:r>
          </w:p>
        </w:tc>
        <w:tc>
          <w:tcPr>
            <w:tcW w:w="799" w:type="pct"/>
            <w:tcBorders>
              <w:top w:val="nil"/>
              <w:left w:val="nil"/>
              <w:bottom w:val="single" w:sz="4" w:space="0" w:color="auto"/>
              <w:right w:val="nil"/>
            </w:tcBorders>
            <w:shd w:val="clear" w:color="auto" w:fill="auto"/>
            <w:noWrap/>
            <w:vAlign w:val="bottom"/>
            <w:hideMark/>
          </w:tcPr>
          <w:p w14:paraId="4A8E6D13" w14:textId="77777777" w:rsidR="00D02C06" w:rsidRPr="003F693F" w:rsidRDefault="00D02C06" w:rsidP="002237DF">
            <w:pPr>
              <w:spacing w:line="276" w:lineRule="auto"/>
              <w:rPr>
                <w:rFonts w:cstheme="minorHAnsi"/>
                <w:sz w:val="20"/>
                <w:szCs w:val="20"/>
              </w:rPr>
            </w:pPr>
            <w:r w:rsidRPr="003F693F">
              <w:rPr>
                <w:rFonts w:cstheme="minorHAnsi"/>
                <w:sz w:val="20"/>
                <w:szCs w:val="20"/>
              </w:rPr>
              <w:t>1,954</w:t>
            </w:r>
          </w:p>
        </w:tc>
        <w:tc>
          <w:tcPr>
            <w:tcW w:w="916" w:type="pct"/>
            <w:tcBorders>
              <w:top w:val="nil"/>
              <w:left w:val="nil"/>
              <w:bottom w:val="single" w:sz="4" w:space="0" w:color="auto"/>
              <w:right w:val="nil"/>
            </w:tcBorders>
            <w:shd w:val="clear" w:color="auto" w:fill="auto"/>
            <w:noWrap/>
            <w:vAlign w:val="bottom"/>
            <w:hideMark/>
          </w:tcPr>
          <w:p w14:paraId="54FB4945" w14:textId="77777777" w:rsidR="00D02C06" w:rsidRPr="003F693F" w:rsidRDefault="00D02C06" w:rsidP="002237DF">
            <w:pPr>
              <w:spacing w:line="276" w:lineRule="auto"/>
              <w:rPr>
                <w:rFonts w:cstheme="minorHAnsi"/>
                <w:sz w:val="20"/>
                <w:szCs w:val="20"/>
              </w:rPr>
            </w:pPr>
            <w:r w:rsidRPr="003F693F">
              <w:rPr>
                <w:rFonts w:cstheme="minorHAnsi"/>
                <w:sz w:val="20"/>
                <w:szCs w:val="20"/>
              </w:rPr>
              <w:t>1,954</w:t>
            </w:r>
          </w:p>
        </w:tc>
        <w:tc>
          <w:tcPr>
            <w:tcW w:w="822" w:type="pct"/>
            <w:tcBorders>
              <w:top w:val="nil"/>
              <w:left w:val="nil"/>
              <w:bottom w:val="single" w:sz="4" w:space="0" w:color="auto"/>
              <w:right w:val="nil"/>
            </w:tcBorders>
            <w:shd w:val="clear" w:color="auto" w:fill="auto"/>
            <w:noWrap/>
            <w:vAlign w:val="bottom"/>
            <w:hideMark/>
          </w:tcPr>
          <w:p w14:paraId="4736ADF7" w14:textId="77777777" w:rsidR="00D02C06" w:rsidRPr="003F693F" w:rsidRDefault="00D02C06" w:rsidP="002237DF">
            <w:pPr>
              <w:spacing w:line="276" w:lineRule="auto"/>
              <w:rPr>
                <w:rFonts w:cstheme="minorHAnsi"/>
                <w:sz w:val="20"/>
                <w:szCs w:val="20"/>
              </w:rPr>
            </w:pPr>
            <w:r w:rsidRPr="003F693F">
              <w:rPr>
                <w:rFonts w:cstheme="minorHAnsi"/>
                <w:sz w:val="20"/>
                <w:szCs w:val="20"/>
              </w:rPr>
              <w:t>1,955</w:t>
            </w:r>
          </w:p>
        </w:tc>
        <w:tc>
          <w:tcPr>
            <w:tcW w:w="864" w:type="pct"/>
            <w:tcBorders>
              <w:top w:val="nil"/>
              <w:left w:val="nil"/>
              <w:bottom w:val="single" w:sz="4" w:space="0" w:color="auto"/>
              <w:right w:val="nil"/>
            </w:tcBorders>
            <w:shd w:val="clear" w:color="auto" w:fill="auto"/>
            <w:noWrap/>
            <w:vAlign w:val="bottom"/>
            <w:hideMark/>
          </w:tcPr>
          <w:p w14:paraId="17BCA4AA" w14:textId="77777777" w:rsidR="00D02C06" w:rsidRPr="003F693F" w:rsidRDefault="00D02C06" w:rsidP="002237DF">
            <w:pPr>
              <w:spacing w:line="276" w:lineRule="auto"/>
              <w:rPr>
                <w:rFonts w:cstheme="minorHAnsi"/>
                <w:sz w:val="20"/>
                <w:szCs w:val="20"/>
              </w:rPr>
            </w:pPr>
            <w:r w:rsidRPr="003F693F">
              <w:rPr>
                <w:rFonts w:cstheme="minorHAnsi"/>
                <w:sz w:val="20"/>
                <w:szCs w:val="20"/>
              </w:rPr>
              <w:t>1,951</w:t>
            </w:r>
          </w:p>
        </w:tc>
      </w:tr>
    </w:tbl>
    <w:p w14:paraId="68FAD3A3" w14:textId="77777777" w:rsidR="00D02C06" w:rsidRPr="003F693F" w:rsidRDefault="00D02C06" w:rsidP="00D02C06">
      <w:pPr>
        <w:spacing w:line="480" w:lineRule="auto"/>
        <w:rPr>
          <w:rFonts w:cstheme="minorHAnsi"/>
          <w:color w:val="000000" w:themeColor="text1"/>
          <w:sz w:val="18"/>
          <w:szCs w:val="18"/>
          <w:lang w:val="en-US"/>
        </w:rPr>
      </w:pPr>
      <w:r w:rsidRPr="003F693F">
        <w:rPr>
          <w:rFonts w:cstheme="minorHAnsi"/>
          <w:color w:val="000000" w:themeColor="text1"/>
          <w:sz w:val="18"/>
          <w:szCs w:val="18"/>
          <w:lang w:val="en-US"/>
        </w:rPr>
        <w:t>Note: SAGE-Russia (</w:t>
      </w:r>
      <w:r w:rsidRPr="003F693F">
        <w:rPr>
          <w:rFonts w:cstheme="minorHAnsi"/>
          <w:color w:val="000000" w:themeColor="text1"/>
          <w:sz w:val="18"/>
          <w:szCs w:val="18"/>
          <w:u w:color="000000" w:themeColor="text1"/>
          <w:lang w:val="en-US"/>
        </w:rPr>
        <w:t>2007-2010</w:t>
      </w:r>
      <w:r w:rsidRPr="003F693F">
        <w:rPr>
          <w:rFonts w:cstheme="minorHAnsi"/>
          <w:color w:val="000000" w:themeColor="text1"/>
          <w:sz w:val="18"/>
          <w:szCs w:val="18"/>
          <w:lang w:val="en-US"/>
        </w:rPr>
        <w:t xml:space="preserve">). Sample restricted to individuals -10 (-5 for women) to +15 years from the pensionable age threshold. OLS estimates. Estimations allow for different age trends on each side of the threshold. Robust standard errors in parentheses. </w:t>
      </w:r>
    </w:p>
    <w:p w14:paraId="7995FBFD" w14:textId="77777777" w:rsidR="00D02C06" w:rsidRPr="003F693F" w:rsidRDefault="00D02C06" w:rsidP="00D02C06">
      <w:pPr>
        <w:spacing w:line="480" w:lineRule="auto"/>
        <w:rPr>
          <w:rFonts w:cstheme="minorHAnsi"/>
          <w:lang w:val="en-US"/>
        </w:rPr>
      </w:pPr>
      <w:r w:rsidRPr="003F693F">
        <w:rPr>
          <w:rFonts w:cstheme="minorHAnsi"/>
          <w:color w:val="000000" w:themeColor="text1"/>
          <w:sz w:val="18"/>
          <w:szCs w:val="18"/>
          <w:lang w:val="en-US"/>
        </w:rPr>
        <w:t xml:space="preserve">*** p&lt;0.01, ** p&lt;0.05, * p&lt;0.1 </w:t>
      </w:r>
      <w:r w:rsidRPr="003F693F">
        <w:rPr>
          <w:rFonts w:cstheme="minorHAnsi"/>
          <w:color w:val="FFFFFF" w:themeColor="background1"/>
          <w:sz w:val="18"/>
          <w:szCs w:val="18"/>
          <w:lang w:val="en-US"/>
        </w:rPr>
        <w:t>IV_Tables_autov4_15juin</w:t>
      </w:r>
    </w:p>
    <w:tbl>
      <w:tblPr>
        <w:tblW w:w="5161" w:type="pct"/>
        <w:tblLayout w:type="fixed"/>
        <w:tblCellMar>
          <w:left w:w="0" w:type="dxa"/>
          <w:right w:w="0" w:type="dxa"/>
        </w:tblCellMar>
        <w:tblLook w:val="0600" w:firstRow="0" w:lastRow="0" w:firstColumn="0" w:lastColumn="0" w:noHBand="1" w:noVBand="1"/>
      </w:tblPr>
      <w:tblGrid>
        <w:gridCol w:w="3031"/>
        <w:gridCol w:w="1862"/>
        <w:gridCol w:w="1863"/>
        <w:gridCol w:w="1863"/>
        <w:gridCol w:w="1863"/>
        <w:gridCol w:w="53"/>
      </w:tblGrid>
      <w:tr w:rsidR="00D02C06" w:rsidRPr="00406194" w14:paraId="0365B996" w14:textId="77777777" w:rsidTr="002237DF">
        <w:trPr>
          <w:trHeight w:hRule="exact" w:val="857"/>
        </w:trPr>
        <w:tc>
          <w:tcPr>
            <w:tcW w:w="5000" w:type="pct"/>
            <w:gridSpan w:val="6"/>
            <w:tcBorders>
              <w:top w:val="nil"/>
              <w:left w:val="nil"/>
              <w:bottom w:val="single" w:sz="4" w:space="0" w:color="000000"/>
              <w:right w:val="nil"/>
            </w:tcBorders>
            <w:shd w:val="clear" w:color="auto" w:fill="auto"/>
            <w:tcMar>
              <w:top w:w="7" w:type="dxa"/>
              <w:left w:w="7" w:type="dxa"/>
              <w:bottom w:w="0" w:type="dxa"/>
              <w:right w:w="7" w:type="dxa"/>
            </w:tcMar>
            <w:vAlign w:val="bottom"/>
            <w:hideMark/>
          </w:tcPr>
          <w:p w14:paraId="7209F76B" w14:textId="370CAE99" w:rsidR="00D02C06" w:rsidRPr="003F693F" w:rsidRDefault="00D02C06" w:rsidP="002237DF">
            <w:pPr>
              <w:spacing w:line="480" w:lineRule="auto"/>
              <w:jc w:val="both"/>
              <w:rPr>
                <w:rFonts w:cstheme="minorHAnsi"/>
                <w:b/>
                <w:color w:val="000000" w:themeColor="text1"/>
                <w:sz w:val="20"/>
                <w:szCs w:val="20"/>
                <w:lang w:val="en-US"/>
              </w:rPr>
            </w:pPr>
            <w:r w:rsidRPr="003F693F">
              <w:rPr>
                <w:rFonts w:cstheme="minorHAnsi"/>
                <w:b/>
                <w:bCs/>
                <w:sz w:val="20"/>
                <w:szCs w:val="20"/>
                <w:lang w:val="en-US"/>
              </w:rPr>
              <w:lastRenderedPageBreak/>
              <w:t xml:space="preserve">Table </w:t>
            </w:r>
            <w:r w:rsidRPr="003F693F">
              <w:rPr>
                <w:rFonts w:cstheme="minorHAnsi"/>
                <w:b/>
                <w:bCs/>
                <w:sz w:val="20"/>
                <w:szCs w:val="20"/>
                <w:lang w:val="en-US"/>
              </w:rPr>
              <w:t>A</w:t>
            </w:r>
            <w:r>
              <w:rPr>
                <w:rFonts w:cstheme="minorHAnsi"/>
                <w:b/>
                <w:bCs/>
                <w:sz w:val="20"/>
                <w:szCs w:val="20"/>
                <w:lang w:val="en-US"/>
              </w:rPr>
              <w:t>14</w:t>
            </w:r>
            <w:r w:rsidRPr="003F693F">
              <w:rPr>
                <w:rFonts w:cstheme="minorHAnsi"/>
                <w:b/>
                <w:bCs/>
                <w:sz w:val="20"/>
                <w:szCs w:val="20"/>
                <w:lang w:val="en-US"/>
              </w:rPr>
              <w:t>: Evaluative and emotional well-being. Controlling for different trends on each side of the pensionable age threshold (sample from -10 (-5 for women) to +15 years around the threshold).</w:t>
            </w:r>
          </w:p>
        </w:tc>
      </w:tr>
      <w:tr w:rsidR="00D02C06" w:rsidRPr="003F693F" w14:paraId="1FDDD5AF" w14:textId="77777777" w:rsidTr="002237DF">
        <w:trPr>
          <w:gridAfter w:val="1"/>
          <w:wAfter w:w="24" w:type="pct"/>
          <w:trHeight w:hRule="exact" w:val="227"/>
        </w:trPr>
        <w:tc>
          <w:tcPr>
            <w:tcW w:w="1439" w:type="pct"/>
            <w:tcBorders>
              <w:top w:val="single" w:sz="4" w:space="0" w:color="000000"/>
              <w:left w:val="nil"/>
              <w:bottom w:val="nil"/>
              <w:right w:val="nil"/>
            </w:tcBorders>
            <w:shd w:val="clear" w:color="auto" w:fill="auto"/>
            <w:tcMar>
              <w:top w:w="7" w:type="dxa"/>
              <w:left w:w="7" w:type="dxa"/>
              <w:bottom w:w="0" w:type="dxa"/>
              <w:right w:w="7" w:type="dxa"/>
            </w:tcMar>
            <w:vAlign w:val="bottom"/>
            <w:hideMark/>
          </w:tcPr>
          <w:p w14:paraId="708D70C1"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color w:val="000000" w:themeColor="text1"/>
                <w:sz w:val="20"/>
                <w:szCs w:val="20"/>
                <w:lang w:val="en-US"/>
              </w:rPr>
              <w:t> </w:t>
            </w:r>
          </w:p>
        </w:tc>
        <w:tc>
          <w:tcPr>
            <w:tcW w:w="884" w:type="pct"/>
            <w:tcBorders>
              <w:top w:val="single" w:sz="4" w:space="0" w:color="000000"/>
              <w:left w:val="nil"/>
              <w:bottom w:val="nil"/>
              <w:right w:val="nil"/>
            </w:tcBorders>
            <w:shd w:val="clear" w:color="auto" w:fill="auto"/>
            <w:tcMar>
              <w:top w:w="7" w:type="dxa"/>
              <w:left w:w="7" w:type="dxa"/>
              <w:bottom w:w="0" w:type="dxa"/>
              <w:right w:w="7" w:type="dxa"/>
            </w:tcMar>
            <w:vAlign w:val="bottom"/>
            <w:hideMark/>
          </w:tcPr>
          <w:p w14:paraId="7D2B7DF7"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bCs/>
                <w:color w:val="000000" w:themeColor="text1"/>
                <w:sz w:val="20"/>
                <w:szCs w:val="20"/>
                <w:lang w:val="en-US"/>
              </w:rPr>
              <w:t>(1)</w:t>
            </w:r>
          </w:p>
        </w:tc>
        <w:tc>
          <w:tcPr>
            <w:tcW w:w="884" w:type="pct"/>
            <w:tcBorders>
              <w:top w:val="single" w:sz="4" w:space="0" w:color="000000"/>
              <w:left w:val="nil"/>
              <w:bottom w:val="nil"/>
              <w:right w:val="nil"/>
            </w:tcBorders>
            <w:shd w:val="clear" w:color="auto" w:fill="auto"/>
            <w:tcMar>
              <w:top w:w="7" w:type="dxa"/>
              <w:left w:w="7" w:type="dxa"/>
              <w:bottom w:w="0" w:type="dxa"/>
              <w:right w:w="7" w:type="dxa"/>
            </w:tcMar>
            <w:vAlign w:val="bottom"/>
            <w:hideMark/>
          </w:tcPr>
          <w:p w14:paraId="088C75A1"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bCs/>
                <w:color w:val="000000" w:themeColor="text1"/>
                <w:sz w:val="20"/>
                <w:szCs w:val="20"/>
                <w:lang w:val="en-US"/>
              </w:rPr>
              <w:t>(2)</w:t>
            </w:r>
          </w:p>
        </w:tc>
        <w:tc>
          <w:tcPr>
            <w:tcW w:w="884" w:type="pct"/>
            <w:tcBorders>
              <w:top w:val="single" w:sz="4" w:space="0" w:color="000000"/>
              <w:left w:val="nil"/>
              <w:bottom w:val="nil"/>
              <w:right w:val="nil"/>
            </w:tcBorders>
            <w:shd w:val="clear" w:color="auto" w:fill="auto"/>
            <w:tcMar>
              <w:top w:w="7" w:type="dxa"/>
              <w:left w:w="7" w:type="dxa"/>
              <w:bottom w:w="0" w:type="dxa"/>
              <w:right w:w="7" w:type="dxa"/>
            </w:tcMar>
            <w:vAlign w:val="bottom"/>
            <w:hideMark/>
          </w:tcPr>
          <w:p w14:paraId="0F894F93"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bCs/>
                <w:color w:val="000000" w:themeColor="text1"/>
                <w:sz w:val="20"/>
                <w:szCs w:val="20"/>
                <w:lang w:val="en-US"/>
              </w:rPr>
              <w:t>(</w:t>
            </w:r>
            <w:r>
              <w:rPr>
                <w:rFonts w:cstheme="minorHAnsi"/>
                <w:bCs/>
                <w:color w:val="000000" w:themeColor="text1"/>
                <w:sz w:val="20"/>
                <w:szCs w:val="20"/>
                <w:lang w:val="en-US"/>
              </w:rPr>
              <w:t>3</w:t>
            </w:r>
            <w:r w:rsidRPr="003F693F">
              <w:rPr>
                <w:rFonts w:cstheme="minorHAnsi"/>
                <w:bCs/>
                <w:color w:val="000000" w:themeColor="text1"/>
                <w:sz w:val="20"/>
                <w:szCs w:val="20"/>
                <w:lang w:val="en-US"/>
              </w:rPr>
              <w:t>)</w:t>
            </w:r>
          </w:p>
        </w:tc>
        <w:tc>
          <w:tcPr>
            <w:tcW w:w="884" w:type="pct"/>
            <w:tcBorders>
              <w:top w:val="single" w:sz="4" w:space="0" w:color="000000"/>
              <w:left w:val="nil"/>
              <w:bottom w:val="nil"/>
              <w:right w:val="nil"/>
            </w:tcBorders>
            <w:shd w:val="clear" w:color="auto" w:fill="auto"/>
            <w:tcMar>
              <w:top w:w="7" w:type="dxa"/>
              <w:left w:w="7" w:type="dxa"/>
              <w:bottom w:w="0" w:type="dxa"/>
              <w:right w:w="7" w:type="dxa"/>
            </w:tcMar>
            <w:vAlign w:val="bottom"/>
            <w:hideMark/>
          </w:tcPr>
          <w:p w14:paraId="21BE62B7"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bCs/>
                <w:color w:val="000000" w:themeColor="text1"/>
                <w:sz w:val="20"/>
                <w:szCs w:val="20"/>
                <w:lang w:val="en-US"/>
              </w:rPr>
              <w:t>(</w:t>
            </w:r>
            <w:r>
              <w:rPr>
                <w:rFonts w:cstheme="minorHAnsi"/>
                <w:bCs/>
                <w:color w:val="000000" w:themeColor="text1"/>
                <w:sz w:val="20"/>
                <w:szCs w:val="20"/>
                <w:lang w:val="en-US"/>
              </w:rPr>
              <w:t>4</w:t>
            </w:r>
            <w:r w:rsidRPr="003F693F">
              <w:rPr>
                <w:rFonts w:cstheme="minorHAnsi"/>
                <w:bCs/>
                <w:color w:val="000000" w:themeColor="text1"/>
                <w:sz w:val="20"/>
                <w:szCs w:val="20"/>
                <w:lang w:val="en-US"/>
              </w:rPr>
              <w:t>)</w:t>
            </w:r>
          </w:p>
        </w:tc>
      </w:tr>
      <w:tr w:rsidR="00D02C06" w:rsidRPr="003F693F" w14:paraId="1E439789" w14:textId="77777777" w:rsidTr="002237DF">
        <w:trPr>
          <w:gridAfter w:val="1"/>
          <w:wAfter w:w="24" w:type="pct"/>
          <w:trHeight w:hRule="exact" w:val="466"/>
        </w:trPr>
        <w:tc>
          <w:tcPr>
            <w:tcW w:w="1439" w:type="pct"/>
            <w:tcBorders>
              <w:top w:val="nil"/>
              <w:left w:val="nil"/>
              <w:bottom w:val="single" w:sz="4" w:space="0" w:color="000000"/>
              <w:right w:val="nil"/>
            </w:tcBorders>
            <w:shd w:val="clear" w:color="auto" w:fill="auto"/>
            <w:tcMar>
              <w:top w:w="7" w:type="dxa"/>
              <w:left w:w="7" w:type="dxa"/>
              <w:bottom w:w="0" w:type="dxa"/>
              <w:right w:w="7" w:type="dxa"/>
            </w:tcMar>
            <w:vAlign w:val="bottom"/>
            <w:hideMark/>
          </w:tcPr>
          <w:p w14:paraId="1C5B4DD4"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color w:val="000000" w:themeColor="text1"/>
                <w:sz w:val="20"/>
                <w:szCs w:val="20"/>
                <w:lang w:val="en-US"/>
              </w:rPr>
              <w:t> </w:t>
            </w:r>
          </w:p>
        </w:tc>
        <w:tc>
          <w:tcPr>
            <w:tcW w:w="884" w:type="pct"/>
            <w:tcBorders>
              <w:top w:val="nil"/>
              <w:left w:val="nil"/>
              <w:bottom w:val="single" w:sz="4" w:space="0" w:color="000000"/>
              <w:right w:val="nil"/>
            </w:tcBorders>
            <w:shd w:val="clear" w:color="auto" w:fill="auto"/>
            <w:tcMar>
              <w:top w:w="7" w:type="dxa"/>
              <w:left w:w="7" w:type="dxa"/>
              <w:bottom w:w="0" w:type="dxa"/>
              <w:right w:w="7" w:type="dxa"/>
            </w:tcMar>
            <w:hideMark/>
          </w:tcPr>
          <w:p w14:paraId="75C57AC8" w14:textId="77777777" w:rsidR="00D02C06" w:rsidRPr="003F693F" w:rsidRDefault="00D02C06" w:rsidP="002237DF">
            <w:pPr>
              <w:spacing w:line="480" w:lineRule="auto"/>
              <w:rPr>
                <w:rFonts w:cstheme="minorHAnsi"/>
                <w:bCs/>
                <w:color w:val="000000" w:themeColor="text1"/>
                <w:sz w:val="20"/>
                <w:szCs w:val="20"/>
                <w:lang w:val="en-US"/>
              </w:rPr>
            </w:pPr>
            <w:r w:rsidRPr="003F693F">
              <w:rPr>
                <w:rFonts w:cstheme="minorHAnsi"/>
                <w:bCs/>
                <w:color w:val="000000" w:themeColor="text1"/>
                <w:sz w:val="20"/>
                <w:szCs w:val="20"/>
                <w:lang w:val="en-US"/>
              </w:rPr>
              <w:t xml:space="preserve">Life </w:t>
            </w:r>
          </w:p>
          <w:p w14:paraId="34043069"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bCs/>
                <w:color w:val="000000" w:themeColor="text1"/>
                <w:sz w:val="20"/>
                <w:szCs w:val="20"/>
                <w:lang w:val="en-US"/>
              </w:rPr>
              <w:t>satisfaction</w:t>
            </w:r>
          </w:p>
        </w:tc>
        <w:tc>
          <w:tcPr>
            <w:tcW w:w="884" w:type="pct"/>
            <w:tcBorders>
              <w:top w:val="nil"/>
              <w:left w:val="nil"/>
              <w:bottom w:val="single" w:sz="4" w:space="0" w:color="000000"/>
              <w:right w:val="nil"/>
            </w:tcBorders>
            <w:shd w:val="clear" w:color="auto" w:fill="auto"/>
            <w:tcMar>
              <w:top w:w="7" w:type="dxa"/>
              <w:left w:w="7" w:type="dxa"/>
              <w:bottom w:w="0" w:type="dxa"/>
              <w:right w:w="7" w:type="dxa"/>
            </w:tcMar>
            <w:hideMark/>
          </w:tcPr>
          <w:p w14:paraId="1FC1F966"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bCs/>
                <w:color w:val="000000" w:themeColor="text1"/>
                <w:sz w:val="20"/>
                <w:szCs w:val="20"/>
                <w:lang w:val="en-US"/>
              </w:rPr>
              <w:t>WHO quality of life</w:t>
            </w:r>
          </w:p>
        </w:tc>
        <w:tc>
          <w:tcPr>
            <w:tcW w:w="884" w:type="pct"/>
            <w:tcBorders>
              <w:top w:val="nil"/>
              <w:left w:val="nil"/>
              <w:bottom w:val="single" w:sz="4" w:space="0" w:color="000000"/>
              <w:right w:val="nil"/>
            </w:tcBorders>
            <w:shd w:val="clear" w:color="auto" w:fill="auto"/>
            <w:tcMar>
              <w:top w:w="7" w:type="dxa"/>
              <w:left w:w="7" w:type="dxa"/>
              <w:bottom w:w="0" w:type="dxa"/>
              <w:right w:w="7" w:type="dxa"/>
            </w:tcMar>
            <w:hideMark/>
          </w:tcPr>
          <w:p w14:paraId="6F897BF1"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bCs/>
                <w:color w:val="000000" w:themeColor="text1"/>
                <w:sz w:val="20"/>
                <w:szCs w:val="20"/>
                <w:lang w:val="en-US"/>
              </w:rPr>
              <w:t>Emotion score</w:t>
            </w:r>
          </w:p>
        </w:tc>
        <w:tc>
          <w:tcPr>
            <w:tcW w:w="884" w:type="pct"/>
            <w:tcBorders>
              <w:top w:val="nil"/>
              <w:left w:val="nil"/>
              <w:bottom w:val="single" w:sz="4" w:space="0" w:color="000000"/>
              <w:right w:val="nil"/>
            </w:tcBorders>
            <w:shd w:val="clear" w:color="auto" w:fill="auto"/>
            <w:tcMar>
              <w:top w:w="7" w:type="dxa"/>
              <w:left w:w="7" w:type="dxa"/>
              <w:bottom w:w="0" w:type="dxa"/>
              <w:right w:w="7" w:type="dxa"/>
            </w:tcMar>
            <w:hideMark/>
          </w:tcPr>
          <w:p w14:paraId="0864CE1B"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bCs/>
                <w:color w:val="000000" w:themeColor="text1"/>
                <w:sz w:val="20"/>
                <w:szCs w:val="20"/>
                <w:lang w:val="en-US"/>
              </w:rPr>
              <w:t>Experienced well-being</w:t>
            </w:r>
          </w:p>
        </w:tc>
      </w:tr>
      <w:tr w:rsidR="00D02C06" w:rsidRPr="003F693F" w14:paraId="31137102" w14:textId="77777777" w:rsidTr="002237DF">
        <w:trPr>
          <w:gridAfter w:val="1"/>
          <w:wAfter w:w="24" w:type="pct"/>
          <w:trHeight w:hRule="exact" w:val="227"/>
        </w:trPr>
        <w:tc>
          <w:tcPr>
            <w:tcW w:w="1439" w:type="pct"/>
            <w:tcBorders>
              <w:top w:val="single" w:sz="4" w:space="0" w:color="000000"/>
              <w:left w:val="nil"/>
              <w:bottom w:val="nil"/>
              <w:right w:val="nil"/>
            </w:tcBorders>
            <w:shd w:val="clear" w:color="auto" w:fill="auto"/>
            <w:tcMar>
              <w:top w:w="7" w:type="dxa"/>
              <w:left w:w="7" w:type="dxa"/>
              <w:bottom w:w="0" w:type="dxa"/>
              <w:right w:w="7" w:type="dxa"/>
            </w:tcMar>
            <w:vAlign w:val="bottom"/>
            <w:hideMark/>
          </w:tcPr>
          <w:p w14:paraId="22191F50" w14:textId="77777777" w:rsidR="00D02C06" w:rsidRPr="003F693F" w:rsidRDefault="00D02C06" w:rsidP="002237DF">
            <w:pPr>
              <w:spacing w:line="480" w:lineRule="auto"/>
              <w:rPr>
                <w:rFonts w:cstheme="minorHAnsi"/>
                <w:b/>
                <w:color w:val="000000" w:themeColor="text1"/>
                <w:sz w:val="20"/>
                <w:szCs w:val="20"/>
                <w:lang w:val="en-US"/>
              </w:rPr>
            </w:pPr>
            <w:r w:rsidRPr="003F693F">
              <w:rPr>
                <w:rFonts w:cstheme="minorHAnsi"/>
                <w:b/>
                <w:bCs/>
                <w:color w:val="000000" w:themeColor="text1"/>
                <w:sz w:val="20"/>
                <w:szCs w:val="20"/>
                <w:lang w:val="en-US"/>
              </w:rPr>
              <w:t>Currently not working</w:t>
            </w:r>
          </w:p>
        </w:tc>
        <w:tc>
          <w:tcPr>
            <w:tcW w:w="884" w:type="pct"/>
            <w:tcBorders>
              <w:top w:val="single" w:sz="4" w:space="0" w:color="000000"/>
              <w:left w:val="nil"/>
              <w:bottom w:val="nil"/>
              <w:right w:val="nil"/>
            </w:tcBorders>
            <w:shd w:val="clear" w:color="auto" w:fill="auto"/>
            <w:tcMar>
              <w:top w:w="7" w:type="dxa"/>
              <w:left w:w="7" w:type="dxa"/>
              <w:bottom w:w="0" w:type="dxa"/>
              <w:right w:w="7" w:type="dxa"/>
            </w:tcMar>
            <w:vAlign w:val="bottom"/>
            <w:hideMark/>
          </w:tcPr>
          <w:p w14:paraId="38D310E9" w14:textId="77777777" w:rsidR="00D02C06" w:rsidRPr="003F693F" w:rsidRDefault="00D02C06" w:rsidP="002237DF">
            <w:pPr>
              <w:spacing w:line="480" w:lineRule="auto"/>
              <w:rPr>
                <w:rFonts w:cstheme="minorHAnsi"/>
                <w:b/>
                <w:bCs/>
                <w:color w:val="000000" w:themeColor="text1"/>
                <w:sz w:val="20"/>
                <w:szCs w:val="20"/>
                <w:lang w:val="en-US"/>
              </w:rPr>
            </w:pPr>
            <w:r w:rsidRPr="003F693F">
              <w:rPr>
                <w:rFonts w:cstheme="minorHAnsi"/>
                <w:b/>
                <w:bCs/>
                <w:sz w:val="20"/>
                <w:szCs w:val="20"/>
              </w:rPr>
              <w:t>-0.550</w:t>
            </w:r>
          </w:p>
        </w:tc>
        <w:tc>
          <w:tcPr>
            <w:tcW w:w="884" w:type="pct"/>
            <w:tcBorders>
              <w:top w:val="single" w:sz="4" w:space="0" w:color="000000"/>
              <w:left w:val="nil"/>
              <w:bottom w:val="nil"/>
              <w:right w:val="nil"/>
            </w:tcBorders>
            <w:shd w:val="clear" w:color="auto" w:fill="auto"/>
            <w:tcMar>
              <w:top w:w="7" w:type="dxa"/>
              <w:left w:w="7" w:type="dxa"/>
              <w:bottom w:w="0" w:type="dxa"/>
              <w:right w:w="7" w:type="dxa"/>
            </w:tcMar>
            <w:vAlign w:val="bottom"/>
            <w:hideMark/>
          </w:tcPr>
          <w:p w14:paraId="143C941D" w14:textId="77777777" w:rsidR="00D02C06" w:rsidRPr="003F693F" w:rsidRDefault="00D02C06" w:rsidP="002237DF">
            <w:pPr>
              <w:spacing w:line="480" w:lineRule="auto"/>
              <w:rPr>
                <w:rFonts w:cstheme="minorHAnsi"/>
                <w:b/>
                <w:bCs/>
                <w:color w:val="000000" w:themeColor="text1"/>
                <w:sz w:val="20"/>
                <w:szCs w:val="20"/>
                <w:lang w:val="en-US"/>
              </w:rPr>
            </w:pPr>
            <w:r w:rsidRPr="003F693F">
              <w:rPr>
                <w:rFonts w:cstheme="minorHAnsi"/>
                <w:b/>
                <w:bCs/>
                <w:sz w:val="20"/>
                <w:szCs w:val="20"/>
              </w:rPr>
              <w:t>-0.014</w:t>
            </w:r>
          </w:p>
        </w:tc>
        <w:tc>
          <w:tcPr>
            <w:tcW w:w="884" w:type="pct"/>
            <w:tcBorders>
              <w:top w:val="single" w:sz="4" w:space="0" w:color="000000"/>
              <w:left w:val="nil"/>
              <w:bottom w:val="nil"/>
              <w:right w:val="nil"/>
            </w:tcBorders>
            <w:shd w:val="clear" w:color="auto" w:fill="auto"/>
            <w:tcMar>
              <w:top w:w="7" w:type="dxa"/>
              <w:left w:w="7" w:type="dxa"/>
              <w:bottom w:w="0" w:type="dxa"/>
              <w:right w:w="7" w:type="dxa"/>
            </w:tcMar>
            <w:vAlign w:val="bottom"/>
            <w:hideMark/>
          </w:tcPr>
          <w:p w14:paraId="730ACB5D" w14:textId="77777777" w:rsidR="00D02C06" w:rsidRPr="003F693F" w:rsidRDefault="00D02C06" w:rsidP="002237DF">
            <w:pPr>
              <w:spacing w:line="480" w:lineRule="auto"/>
              <w:rPr>
                <w:rFonts w:cstheme="minorHAnsi"/>
                <w:b/>
                <w:bCs/>
                <w:color w:val="000000" w:themeColor="text1"/>
                <w:sz w:val="20"/>
                <w:szCs w:val="20"/>
                <w:lang w:val="en-US"/>
              </w:rPr>
            </w:pPr>
            <w:r w:rsidRPr="003F693F">
              <w:rPr>
                <w:rFonts w:cstheme="minorHAnsi"/>
                <w:b/>
                <w:bCs/>
                <w:sz w:val="20"/>
                <w:szCs w:val="20"/>
              </w:rPr>
              <w:t>0.834*</w:t>
            </w:r>
          </w:p>
        </w:tc>
        <w:tc>
          <w:tcPr>
            <w:tcW w:w="884" w:type="pct"/>
            <w:tcBorders>
              <w:top w:val="single" w:sz="4" w:space="0" w:color="000000"/>
              <w:left w:val="nil"/>
              <w:bottom w:val="nil"/>
              <w:right w:val="nil"/>
            </w:tcBorders>
            <w:shd w:val="clear" w:color="auto" w:fill="auto"/>
            <w:tcMar>
              <w:top w:w="7" w:type="dxa"/>
              <w:left w:w="7" w:type="dxa"/>
              <w:bottom w:w="0" w:type="dxa"/>
              <w:right w:w="7" w:type="dxa"/>
            </w:tcMar>
            <w:vAlign w:val="bottom"/>
            <w:hideMark/>
          </w:tcPr>
          <w:p w14:paraId="00289CC9" w14:textId="77777777" w:rsidR="00D02C06" w:rsidRPr="003F693F" w:rsidRDefault="00D02C06" w:rsidP="002237DF">
            <w:pPr>
              <w:spacing w:line="480" w:lineRule="auto"/>
              <w:rPr>
                <w:rFonts w:cstheme="minorHAnsi"/>
                <w:b/>
                <w:bCs/>
                <w:color w:val="000000" w:themeColor="text1"/>
                <w:sz w:val="20"/>
                <w:szCs w:val="20"/>
                <w:lang w:val="en-US"/>
              </w:rPr>
            </w:pPr>
            <w:r w:rsidRPr="003F693F">
              <w:rPr>
                <w:rFonts w:cstheme="minorHAnsi"/>
                <w:b/>
                <w:bCs/>
                <w:sz w:val="20"/>
                <w:szCs w:val="20"/>
              </w:rPr>
              <w:t>0.725*</w:t>
            </w:r>
          </w:p>
        </w:tc>
      </w:tr>
      <w:tr w:rsidR="00D02C06" w:rsidRPr="003F693F" w14:paraId="2789DD91" w14:textId="77777777" w:rsidTr="002237DF">
        <w:trPr>
          <w:gridAfter w:val="1"/>
          <w:wAfter w:w="24" w:type="pct"/>
          <w:trHeight w:hRule="exact" w:val="227"/>
        </w:trPr>
        <w:tc>
          <w:tcPr>
            <w:tcW w:w="1439" w:type="pct"/>
            <w:tcBorders>
              <w:top w:val="nil"/>
              <w:left w:val="nil"/>
              <w:bottom w:val="single" w:sz="4" w:space="0" w:color="000000"/>
              <w:right w:val="nil"/>
            </w:tcBorders>
            <w:shd w:val="clear" w:color="auto" w:fill="auto"/>
            <w:tcMar>
              <w:top w:w="7" w:type="dxa"/>
              <w:left w:w="7" w:type="dxa"/>
              <w:bottom w:w="0" w:type="dxa"/>
              <w:right w:w="7" w:type="dxa"/>
            </w:tcMar>
            <w:vAlign w:val="bottom"/>
            <w:hideMark/>
          </w:tcPr>
          <w:p w14:paraId="51E33717" w14:textId="77777777" w:rsidR="00D02C06" w:rsidRPr="003F693F" w:rsidRDefault="00D02C06" w:rsidP="002237DF">
            <w:pPr>
              <w:spacing w:line="480" w:lineRule="auto"/>
              <w:rPr>
                <w:rFonts w:cstheme="minorHAnsi"/>
                <w:b/>
                <w:color w:val="000000" w:themeColor="text1"/>
                <w:sz w:val="20"/>
                <w:szCs w:val="20"/>
                <w:lang w:val="en-US"/>
              </w:rPr>
            </w:pPr>
            <w:r w:rsidRPr="003F693F">
              <w:rPr>
                <w:rFonts w:cstheme="minorHAnsi"/>
                <w:b/>
                <w:bCs/>
                <w:color w:val="000000" w:themeColor="text1"/>
                <w:sz w:val="20"/>
                <w:szCs w:val="20"/>
                <w:lang w:val="en-US"/>
              </w:rPr>
              <w:t> </w:t>
            </w:r>
          </w:p>
        </w:tc>
        <w:tc>
          <w:tcPr>
            <w:tcW w:w="884" w:type="pct"/>
            <w:tcBorders>
              <w:top w:val="nil"/>
              <w:left w:val="nil"/>
              <w:bottom w:val="single" w:sz="4" w:space="0" w:color="000000"/>
              <w:right w:val="nil"/>
            </w:tcBorders>
            <w:shd w:val="clear" w:color="auto" w:fill="auto"/>
            <w:tcMar>
              <w:top w:w="7" w:type="dxa"/>
              <w:left w:w="7" w:type="dxa"/>
              <w:bottom w:w="0" w:type="dxa"/>
              <w:right w:w="7" w:type="dxa"/>
            </w:tcMar>
            <w:vAlign w:val="bottom"/>
            <w:hideMark/>
          </w:tcPr>
          <w:p w14:paraId="14C53BA9" w14:textId="77777777" w:rsidR="00D02C06" w:rsidRPr="003F693F" w:rsidRDefault="00D02C06" w:rsidP="002237DF">
            <w:pPr>
              <w:spacing w:line="480" w:lineRule="auto"/>
              <w:rPr>
                <w:rFonts w:cstheme="minorHAnsi"/>
                <w:b/>
                <w:bCs/>
                <w:color w:val="000000" w:themeColor="text1"/>
                <w:sz w:val="20"/>
                <w:szCs w:val="20"/>
                <w:lang w:val="en-US"/>
              </w:rPr>
            </w:pPr>
            <w:r w:rsidRPr="003F693F">
              <w:rPr>
                <w:rFonts w:cstheme="minorHAnsi"/>
                <w:b/>
                <w:bCs/>
                <w:sz w:val="20"/>
                <w:szCs w:val="20"/>
              </w:rPr>
              <w:t>(0.367)</w:t>
            </w:r>
          </w:p>
        </w:tc>
        <w:tc>
          <w:tcPr>
            <w:tcW w:w="884" w:type="pct"/>
            <w:tcBorders>
              <w:top w:val="nil"/>
              <w:left w:val="nil"/>
              <w:bottom w:val="single" w:sz="4" w:space="0" w:color="000000"/>
              <w:right w:val="nil"/>
            </w:tcBorders>
            <w:shd w:val="clear" w:color="auto" w:fill="auto"/>
            <w:tcMar>
              <w:top w:w="7" w:type="dxa"/>
              <w:left w:w="7" w:type="dxa"/>
              <w:bottom w:w="0" w:type="dxa"/>
              <w:right w:w="7" w:type="dxa"/>
            </w:tcMar>
            <w:vAlign w:val="bottom"/>
            <w:hideMark/>
          </w:tcPr>
          <w:p w14:paraId="6D8E6EC0" w14:textId="77777777" w:rsidR="00D02C06" w:rsidRPr="003F693F" w:rsidRDefault="00D02C06" w:rsidP="002237DF">
            <w:pPr>
              <w:spacing w:line="480" w:lineRule="auto"/>
              <w:rPr>
                <w:rFonts w:cstheme="minorHAnsi"/>
                <w:b/>
                <w:bCs/>
                <w:color w:val="000000" w:themeColor="text1"/>
                <w:sz w:val="20"/>
                <w:szCs w:val="20"/>
                <w:lang w:val="en-US"/>
              </w:rPr>
            </w:pPr>
            <w:r w:rsidRPr="003F693F">
              <w:rPr>
                <w:rFonts w:cstheme="minorHAnsi"/>
                <w:b/>
                <w:bCs/>
                <w:sz w:val="20"/>
                <w:szCs w:val="20"/>
              </w:rPr>
              <w:t>(0.309)</w:t>
            </w:r>
          </w:p>
        </w:tc>
        <w:tc>
          <w:tcPr>
            <w:tcW w:w="884" w:type="pct"/>
            <w:tcBorders>
              <w:top w:val="nil"/>
              <w:left w:val="nil"/>
              <w:bottom w:val="single" w:sz="4" w:space="0" w:color="000000"/>
              <w:right w:val="nil"/>
            </w:tcBorders>
            <w:shd w:val="clear" w:color="auto" w:fill="auto"/>
            <w:tcMar>
              <w:top w:w="7" w:type="dxa"/>
              <w:left w:w="7" w:type="dxa"/>
              <w:bottom w:w="0" w:type="dxa"/>
              <w:right w:w="7" w:type="dxa"/>
            </w:tcMar>
            <w:vAlign w:val="bottom"/>
            <w:hideMark/>
          </w:tcPr>
          <w:p w14:paraId="0C3BA9F9" w14:textId="77777777" w:rsidR="00D02C06" w:rsidRPr="003F693F" w:rsidRDefault="00D02C06" w:rsidP="002237DF">
            <w:pPr>
              <w:spacing w:line="480" w:lineRule="auto"/>
              <w:rPr>
                <w:rFonts w:cstheme="minorHAnsi"/>
                <w:b/>
                <w:bCs/>
                <w:color w:val="000000" w:themeColor="text1"/>
                <w:sz w:val="20"/>
                <w:szCs w:val="20"/>
                <w:lang w:val="en-US"/>
              </w:rPr>
            </w:pPr>
            <w:r w:rsidRPr="003F693F">
              <w:rPr>
                <w:rFonts w:cstheme="minorHAnsi"/>
                <w:b/>
                <w:bCs/>
                <w:sz w:val="20"/>
                <w:szCs w:val="20"/>
              </w:rPr>
              <w:t>(0.431)</w:t>
            </w:r>
          </w:p>
        </w:tc>
        <w:tc>
          <w:tcPr>
            <w:tcW w:w="884" w:type="pct"/>
            <w:tcBorders>
              <w:top w:val="nil"/>
              <w:left w:val="nil"/>
              <w:bottom w:val="single" w:sz="4" w:space="0" w:color="000000"/>
              <w:right w:val="nil"/>
            </w:tcBorders>
            <w:shd w:val="clear" w:color="auto" w:fill="auto"/>
            <w:tcMar>
              <w:top w:w="7" w:type="dxa"/>
              <w:left w:w="7" w:type="dxa"/>
              <w:bottom w:w="0" w:type="dxa"/>
              <w:right w:w="7" w:type="dxa"/>
            </w:tcMar>
            <w:vAlign w:val="bottom"/>
            <w:hideMark/>
          </w:tcPr>
          <w:p w14:paraId="67F4706C" w14:textId="77777777" w:rsidR="00D02C06" w:rsidRPr="003F693F" w:rsidRDefault="00D02C06" w:rsidP="002237DF">
            <w:pPr>
              <w:spacing w:line="480" w:lineRule="auto"/>
              <w:rPr>
                <w:rFonts w:cstheme="minorHAnsi"/>
                <w:b/>
                <w:bCs/>
                <w:color w:val="000000" w:themeColor="text1"/>
                <w:sz w:val="20"/>
                <w:szCs w:val="20"/>
                <w:lang w:val="en-US"/>
              </w:rPr>
            </w:pPr>
            <w:r w:rsidRPr="003F693F">
              <w:rPr>
                <w:rFonts w:cstheme="minorHAnsi"/>
                <w:b/>
                <w:bCs/>
                <w:sz w:val="20"/>
                <w:szCs w:val="20"/>
              </w:rPr>
              <w:t>(0.432)</w:t>
            </w:r>
          </w:p>
        </w:tc>
      </w:tr>
      <w:tr w:rsidR="00D02C06" w:rsidRPr="003F693F" w14:paraId="5DFE1652" w14:textId="77777777" w:rsidTr="002237DF">
        <w:trPr>
          <w:gridAfter w:val="1"/>
          <w:wAfter w:w="24" w:type="pct"/>
          <w:trHeight w:hRule="exact" w:val="227"/>
        </w:trPr>
        <w:tc>
          <w:tcPr>
            <w:tcW w:w="1439" w:type="pct"/>
            <w:tcBorders>
              <w:top w:val="single" w:sz="4" w:space="0" w:color="000000"/>
              <w:left w:val="nil"/>
              <w:bottom w:val="nil"/>
              <w:right w:val="nil"/>
            </w:tcBorders>
            <w:shd w:val="clear" w:color="auto" w:fill="auto"/>
            <w:tcMar>
              <w:top w:w="7" w:type="dxa"/>
              <w:left w:w="7" w:type="dxa"/>
              <w:bottom w:w="0" w:type="dxa"/>
              <w:right w:w="7" w:type="dxa"/>
            </w:tcMar>
            <w:vAlign w:val="bottom"/>
            <w:hideMark/>
          </w:tcPr>
          <w:p w14:paraId="6F05C097"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color w:val="000000" w:themeColor="text1"/>
                <w:sz w:val="20"/>
                <w:szCs w:val="20"/>
                <w:lang w:val="en-US"/>
              </w:rPr>
              <w:t>Distance from threshold</w:t>
            </w:r>
          </w:p>
        </w:tc>
        <w:tc>
          <w:tcPr>
            <w:tcW w:w="884" w:type="pct"/>
            <w:tcBorders>
              <w:top w:val="single" w:sz="4" w:space="0" w:color="000000"/>
              <w:left w:val="nil"/>
              <w:bottom w:val="nil"/>
              <w:right w:val="nil"/>
            </w:tcBorders>
            <w:shd w:val="clear" w:color="auto" w:fill="auto"/>
            <w:tcMar>
              <w:top w:w="7" w:type="dxa"/>
              <w:left w:w="7" w:type="dxa"/>
              <w:bottom w:w="0" w:type="dxa"/>
              <w:right w:w="7" w:type="dxa"/>
            </w:tcMar>
            <w:vAlign w:val="bottom"/>
            <w:hideMark/>
          </w:tcPr>
          <w:p w14:paraId="4ABA548B"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0.019</w:t>
            </w:r>
          </w:p>
        </w:tc>
        <w:tc>
          <w:tcPr>
            <w:tcW w:w="884" w:type="pct"/>
            <w:tcBorders>
              <w:top w:val="single" w:sz="4" w:space="0" w:color="000000"/>
              <w:left w:val="nil"/>
              <w:bottom w:val="nil"/>
              <w:right w:val="nil"/>
            </w:tcBorders>
            <w:shd w:val="clear" w:color="auto" w:fill="auto"/>
            <w:tcMar>
              <w:top w:w="7" w:type="dxa"/>
              <w:left w:w="7" w:type="dxa"/>
              <w:bottom w:w="0" w:type="dxa"/>
              <w:right w:w="7" w:type="dxa"/>
            </w:tcMar>
            <w:vAlign w:val="bottom"/>
            <w:hideMark/>
          </w:tcPr>
          <w:p w14:paraId="694A43B7"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0.003</w:t>
            </w:r>
          </w:p>
        </w:tc>
        <w:tc>
          <w:tcPr>
            <w:tcW w:w="884" w:type="pct"/>
            <w:tcBorders>
              <w:top w:val="single" w:sz="4" w:space="0" w:color="000000"/>
              <w:left w:val="nil"/>
              <w:bottom w:val="nil"/>
              <w:right w:val="nil"/>
            </w:tcBorders>
            <w:shd w:val="clear" w:color="auto" w:fill="auto"/>
            <w:tcMar>
              <w:top w:w="7" w:type="dxa"/>
              <w:left w:w="7" w:type="dxa"/>
              <w:bottom w:w="0" w:type="dxa"/>
              <w:right w:w="7" w:type="dxa"/>
            </w:tcMar>
            <w:vAlign w:val="bottom"/>
            <w:hideMark/>
          </w:tcPr>
          <w:p w14:paraId="6114C0E9"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-0.010</w:t>
            </w:r>
          </w:p>
        </w:tc>
        <w:tc>
          <w:tcPr>
            <w:tcW w:w="884" w:type="pct"/>
            <w:tcBorders>
              <w:top w:val="single" w:sz="4" w:space="0" w:color="000000"/>
              <w:left w:val="nil"/>
              <w:bottom w:val="nil"/>
              <w:right w:val="nil"/>
            </w:tcBorders>
            <w:shd w:val="clear" w:color="auto" w:fill="auto"/>
            <w:tcMar>
              <w:top w:w="7" w:type="dxa"/>
              <w:left w:w="7" w:type="dxa"/>
              <w:bottom w:w="0" w:type="dxa"/>
              <w:right w:w="7" w:type="dxa"/>
            </w:tcMar>
            <w:vAlign w:val="bottom"/>
            <w:hideMark/>
          </w:tcPr>
          <w:p w14:paraId="74398707"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-0.014</w:t>
            </w:r>
          </w:p>
        </w:tc>
      </w:tr>
      <w:tr w:rsidR="00D02C06" w:rsidRPr="003F693F" w14:paraId="29813122" w14:textId="77777777" w:rsidTr="002237DF">
        <w:trPr>
          <w:gridAfter w:val="1"/>
          <w:wAfter w:w="24" w:type="pct"/>
          <w:trHeight w:hRule="exact" w:val="227"/>
        </w:trPr>
        <w:tc>
          <w:tcPr>
            <w:tcW w:w="1439" w:type="pct"/>
            <w:tcBorders>
              <w:top w:val="nil"/>
              <w:left w:val="nil"/>
              <w:bottom w:val="nil"/>
              <w:right w:val="nil"/>
            </w:tcBorders>
            <w:shd w:val="clear" w:color="auto" w:fill="auto"/>
            <w:tcMar>
              <w:top w:w="7" w:type="dxa"/>
              <w:left w:w="7" w:type="dxa"/>
              <w:bottom w:w="0" w:type="dxa"/>
              <w:right w:w="7" w:type="dxa"/>
            </w:tcMar>
            <w:vAlign w:val="bottom"/>
            <w:hideMark/>
          </w:tcPr>
          <w:p w14:paraId="77AB2E83" w14:textId="77777777" w:rsidR="00D02C06" w:rsidRPr="003F693F" w:rsidRDefault="00D02C06" w:rsidP="002237DF">
            <w:pPr>
              <w:spacing w:line="480" w:lineRule="auto"/>
              <w:rPr>
                <w:rFonts w:cstheme="minorHAnsi"/>
                <w:color w:val="000000" w:themeColor="text1"/>
                <w:sz w:val="20"/>
                <w:szCs w:val="20"/>
                <w:lang w:val="en-US"/>
              </w:rPr>
            </w:pP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7D2458EA"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(0.016)</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7673F6A0"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(0.014)</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59C94E6F"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(0.018)</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1AD2F156"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(0.019)</w:t>
            </w:r>
          </w:p>
        </w:tc>
      </w:tr>
      <w:tr w:rsidR="00D02C06" w:rsidRPr="003F693F" w14:paraId="6B83CCBC" w14:textId="77777777" w:rsidTr="002237DF">
        <w:trPr>
          <w:gridAfter w:val="1"/>
          <w:wAfter w:w="24" w:type="pct"/>
          <w:trHeight w:hRule="exact" w:val="227"/>
        </w:trPr>
        <w:tc>
          <w:tcPr>
            <w:tcW w:w="1439" w:type="pct"/>
            <w:vMerge w:val="restart"/>
            <w:tcBorders>
              <w:top w:val="nil"/>
              <w:left w:val="nil"/>
              <w:right w:val="nil"/>
            </w:tcBorders>
            <w:shd w:val="clear" w:color="auto" w:fill="auto"/>
            <w:tcMar>
              <w:top w:w="7" w:type="dxa"/>
              <w:left w:w="7" w:type="dxa"/>
              <w:bottom w:w="0" w:type="dxa"/>
              <w:right w:w="7" w:type="dxa"/>
            </w:tcMar>
            <w:vAlign w:val="bottom"/>
            <w:hideMark/>
          </w:tcPr>
          <w:p w14:paraId="5C46A45D"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color w:val="000000" w:themeColor="text1"/>
                <w:sz w:val="20"/>
                <w:szCs w:val="20"/>
                <w:lang w:val="en-US"/>
              </w:rPr>
              <w:t xml:space="preserve">(Distance from threshold) * </w:t>
            </w:r>
          </w:p>
          <w:p w14:paraId="1D1C7AC6"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color w:val="000000" w:themeColor="text1"/>
                <w:sz w:val="20"/>
                <w:szCs w:val="20"/>
                <w:lang w:val="en-US"/>
              </w:rPr>
              <w:t>(Above threshold)</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689EC27D"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0.002</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2D9816F8"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-0.002</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3EB5EE9A"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-0.000</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648F60DC"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0.008</w:t>
            </w:r>
          </w:p>
        </w:tc>
      </w:tr>
      <w:tr w:rsidR="00D02C06" w:rsidRPr="003F693F" w14:paraId="69698E8F" w14:textId="77777777" w:rsidTr="002237DF">
        <w:trPr>
          <w:gridAfter w:val="1"/>
          <w:wAfter w:w="24" w:type="pct"/>
          <w:trHeight w:hRule="exact" w:val="281"/>
        </w:trPr>
        <w:tc>
          <w:tcPr>
            <w:tcW w:w="1439" w:type="pct"/>
            <w:vMerge/>
            <w:tcBorders>
              <w:left w:val="nil"/>
              <w:bottom w:val="nil"/>
              <w:right w:val="nil"/>
            </w:tcBorders>
            <w:shd w:val="clear" w:color="auto" w:fill="auto"/>
            <w:tcMar>
              <w:top w:w="7" w:type="dxa"/>
              <w:left w:w="7" w:type="dxa"/>
              <w:bottom w:w="0" w:type="dxa"/>
              <w:right w:w="7" w:type="dxa"/>
            </w:tcMar>
            <w:vAlign w:val="bottom"/>
            <w:hideMark/>
          </w:tcPr>
          <w:p w14:paraId="3A5228F4" w14:textId="77777777" w:rsidR="00D02C06" w:rsidRPr="003F693F" w:rsidRDefault="00D02C06" w:rsidP="002237DF">
            <w:pPr>
              <w:spacing w:line="480" w:lineRule="auto"/>
              <w:rPr>
                <w:rFonts w:cstheme="minorHAnsi"/>
                <w:color w:val="000000" w:themeColor="text1"/>
                <w:sz w:val="20"/>
                <w:szCs w:val="20"/>
                <w:lang w:val="en-US"/>
              </w:rPr>
            </w:pP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7CF9FEC4"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(0.013)</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1DAF9526"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(0.011)</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73F994AA"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(0.014)</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48C930FF"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(0.015)</w:t>
            </w:r>
          </w:p>
        </w:tc>
      </w:tr>
      <w:tr w:rsidR="00D02C06" w:rsidRPr="003F693F" w14:paraId="0A22D133" w14:textId="77777777" w:rsidTr="002237DF">
        <w:trPr>
          <w:gridAfter w:val="1"/>
          <w:wAfter w:w="24" w:type="pct"/>
          <w:trHeight w:hRule="exact" w:val="227"/>
        </w:trPr>
        <w:tc>
          <w:tcPr>
            <w:tcW w:w="1439" w:type="pct"/>
            <w:tcBorders>
              <w:top w:val="nil"/>
              <w:left w:val="nil"/>
              <w:bottom w:val="nil"/>
              <w:right w:val="nil"/>
            </w:tcBorders>
            <w:shd w:val="clear" w:color="auto" w:fill="auto"/>
            <w:tcMar>
              <w:top w:w="7" w:type="dxa"/>
              <w:left w:w="7" w:type="dxa"/>
              <w:bottom w:w="0" w:type="dxa"/>
              <w:right w:w="7" w:type="dxa"/>
            </w:tcMar>
            <w:vAlign w:val="bottom"/>
            <w:hideMark/>
          </w:tcPr>
          <w:p w14:paraId="118F01AF"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color w:val="000000" w:themeColor="text1"/>
                <w:sz w:val="20"/>
                <w:szCs w:val="20"/>
                <w:lang w:val="en-US"/>
              </w:rPr>
              <w:t>Female</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3640421C"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-0.022</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5A34F41A"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-0.031</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3C8571AC"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-0.096</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6666A05C"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-0.056</w:t>
            </w:r>
          </w:p>
        </w:tc>
      </w:tr>
      <w:tr w:rsidR="00D02C06" w:rsidRPr="003F693F" w14:paraId="2E0D76B9" w14:textId="77777777" w:rsidTr="002237DF">
        <w:trPr>
          <w:gridAfter w:val="1"/>
          <w:wAfter w:w="24" w:type="pct"/>
          <w:trHeight w:hRule="exact" w:val="227"/>
        </w:trPr>
        <w:tc>
          <w:tcPr>
            <w:tcW w:w="1439" w:type="pct"/>
            <w:tcBorders>
              <w:top w:val="nil"/>
              <w:left w:val="nil"/>
              <w:bottom w:val="nil"/>
              <w:right w:val="nil"/>
            </w:tcBorders>
            <w:shd w:val="clear" w:color="auto" w:fill="auto"/>
            <w:tcMar>
              <w:top w:w="7" w:type="dxa"/>
              <w:left w:w="7" w:type="dxa"/>
              <w:bottom w:w="0" w:type="dxa"/>
              <w:right w:w="7" w:type="dxa"/>
            </w:tcMar>
            <w:vAlign w:val="bottom"/>
            <w:hideMark/>
          </w:tcPr>
          <w:p w14:paraId="74C05AF4" w14:textId="77777777" w:rsidR="00D02C06" w:rsidRPr="003F693F" w:rsidRDefault="00D02C06" w:rsidP="002237DF">
            <w:pPr>
              <w:spacing w:line="480" w:lineRule="auto"/>
              <w:rPr>
                <w:rFonts w:cstheme="minorHAnsi"/>
                <w:color w:val="000000" w:themeColor="text1"/>
                <w:sz w:val="20"/>
                <w:szCs w:val="20"/>
                <w:lang w:val="en-US"/>
              </w:rPr>
            </w:pP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126E4325"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(0.055)</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2B12A9B3"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(0.046)</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060507E8"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(0.066)</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0A0CF486"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(0.067)</w:t>
            </w:r>
          </w:p>
        </w:tc>
      </w:tr>
      <w:tr w:rsidR="00D02C06" w:rsidRPr="003F693F" w14:paraId="6E38EDEE" w14:textId="77777777" w:rsidTr="002237DF">
        <w:trPr>
          <w:gridAfter w:val="1"/>
          <w:wAfter w:w="24" w:type="pct"/>
          <w:trHeight w:hRule="exact" w:val="227"/>
        </w:trPr>
        <w:tc>
          <w:tcPr>
            <w:tcW w:w="1439" w:type="pct"/>
            <w:tcBorders>
              <w:top w:val="nil"/>
              <w:left w:val="nil"/>
              <w:bottom w:val="nil"/>
              <w:right w:val="nil"/>
            </w:tcBorders>
            <w:shd w:val="clear" w:color="auto" w:fill="auto"/>
            <w:tcMar>
              <w:top w:w="7" w:type="dxa"/>
              <w:left w:w="7" w:type="dxa"/>
              <w:bottom w:w="0" w:type="dxa"/>
              <w:right w:w="7" w:type="dxa"/>
            </w:tcMar>
            <w:vAlign w:val="bottom"/>
            <w:hideMark/>
          </w:tcPr>
          <w:p w14:paraId="559059F8"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color w:val="000000" w:themeColor="text1"/>
                <w:sz w:val="20"/>
                <w:szCs w:val="20"/>
                <w:lang w:val="en-US"/>
              </w:rPr>
              <w:t>Rural</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1DD852DE"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-0.089*</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0EEFC4FA"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-0.052</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1F645263"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-0.107*</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66B94FD8"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-0.045</w:t>
            </w:r>
          </w:p>
        </w:tc>
      </w:tr>
      <w:tr w:rsidR="00D02C06" w:rsidRPr="003F693F" w14:paraId="3D144FBC" w14:textId="77777777" w:rsidTr="002237DF">
        <w:trPr>
          <w:gridAfter w:val="1"/>
          <w:wAfter w:w="24" w:type="pct"/>
          <w:trHeight w:hRule="exact" w:val="227"/>
        </w:trPr>
        <w:tc>
          <w:tcPr>
            <w:tcW w:w="1439" w:type="pct"/>
            <w:tcBorders>
              <w:top w:val="nil"/>
              <w:left w:val="nil"/>
              <w:bottom w:val="nil"/>
              <w:right w:val="nil"/>
            </w:tcBorders>
            <w:shd w:val="clear" w:color="auto" w:fill="auto"/>
            <w:tcMar>
              <w:top w:w="7" w:type="dxa"/>
              <w:left w:w="7" w:type="dxa"/>
              <w:bottom w:w="0" w:type="dxa"/>
              <w:right w:w="7" w:type="dxa"/>
            </w:tcMar>
            <w:vAlign w:val="bottom"/>
            <w:hideMark/>
          </w:tcPr>
          <w:p w14:paraId="190CA2D9" w14:textId="77777777" w:rsidR="00D02C06" w:rsidRPr="003F693F" w:rsidRDefault="00D02C06" w:rsidP="002237DF">
            <w:pPr>
              <w:spacing w:line="480" w:lineRule="auto"/>
              <w:rPr>
                <w:rFonts w:cstheme="minorHAnsi"/>
                <w:color w:val="000000" w:themeColor="text1"/>
                <w:sz w:val="20"/>
                <w:szCs w:val="20"/>
                <w:lang w:val="en-US"/>
              </w:rPr>
            </w:pP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14D01B27"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(0.051)</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0EAE631D"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(0.041)</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531D0F00"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(0.057)</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1CD54712"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(0.054)</w:t>
            </w:r>
          </w:p>
        </w:tc>
      </w:tr>
      <w:tr w:rsidR="00D02C06" w:rsidRPr="003F693F" w14:paraId="2D7BA4BF" w14:textId="77777777" w:rsidTr="002237DF">
        <w:trPr>
          <w:gridAfter w:val="1"/>
          <w:wAfter w:w="24" w:type="pct"/>
          <w:trHeight w:hRule="exact" w:val="227"/>
        </w:trPr>
        <w:tc>
          <w:tcPr>
            <w:tcW w:w="1439" w:type="pct"/>
            <w:tcBorders>
              <w:top w:val="nil"/>
              <w:left w:val="nil"/>
              <w:bottom w:val="nil"/>
              <w:right w:val="nil"/>
            </w:tcBorders>
            <w:shd w:val="clear" w:color="auto" w:fill="auto"/>
            <w:tcMar>
              <w:top w:w="7" w:type="dxa"/>
              <w:left w:w="7" w:type="dxa"/>
              <w:bottom w:w="0" w:type="dxa"/>
              <w:right w:w="7" w:type="dxa"/>
            </w:tcMar>
            <w:vAlign w:val="bottom"/>
            <w:hideMark/>
          </w:tcPr>
          <w:p w14:paraId="4F43C31A"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color w:val="000000" w:themeColor="text1"/>
                <w:sz w:val="20"/>
                <w:szCs w:val="20"/>
                <w:lang w:val="en-US"/>
              </w:rPr>
              <w:t>Education Level: Secondary</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75A0942F"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0.191</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2C61C3D0"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0.171*</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3DA1DC67"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0.187</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05912D18"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-0.044</w:t>
            </w:r>
          </w:p>
        </w:tc>
      </w:tr>
      <w:tr w:rsidR="00D02C06" w:rsidRPr="003F693F" w14:paraId="4D2F034B" w14:textId="77777777" w:rsidTr="002237DF">
        <w:trPr>
          <w:gridAfter w:val="1"/>
          <w:wAfter w:w="24" w:type="pct"/>
          <w:trHeight w:hRule="exact" w:val="227"/>
        </w:trPr>
        <w:tc>
          <w:tcPr>
            <w:tcW w:w="1439" w:type="pct"/>
            <w:tcBorders>
              <w:top w:val="nil"/>
              <w:left w:val="nil"/>
              <w:bottom w:val="nil"/>
              <w:right w:val="nil"/>
            </w:tcBorders>
            <w:shd w:val="clear" w:color="auto" w:fill="auto"/>
            <w:tcMar>
              <w:top w:w="7" w:type="dxa"/>
              <w:left w:w="7" w:type="dxa"/>
              <w:bottom w:w="0" w:type="dxa"/>
              <w:right w:w="7" w:type="dxa"/>
            </w:tcMar>
            <w:vAlign w:val="bottom"/>
          </w:tcPr>
          <w:p w14:paraId="7B6C019C" w14:textId="77777777" w:rsidR="00D02C06" w:rsidRPr="003F693F" w:rsidRDefault="00D02C06" w:rsidP="002237DF">
            <w:pPr>
              <w:spacing w:line="480" w:lineRule="auto"/>
              <w:rPr>
                <w:rFonts w:cstheme="minorHAnsi"/>
                <w:color w:val="000000" w:themeColor="text1"/>
                <w:sz w:val="20"/>
                <w:szCs w:val="20"/>
                <w:lang w:val="en-US"/>
              </w:rPr>
            </w:pP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7986AFC9"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(0.130)</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3F12A46F"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(0.096)</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493B1E40"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(0.145)</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7C04549D"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(0.145)</w:t>
            </w:r>
          </w:p>
        </w:tc>
      </w:tr>
      <w:tr w:rsidR="00D02C06" w:rsidRPr="003F693F" w14:paraId="330C63BD" w14:textId="77777777" w:rsidTr="002237DF">
        <w:trPr>
          <w:gridAfter w:val="1"/>
          <w:wAfter w:w="24" w:type="pct"/>
          <w:trHeight w:hRule="exact" w:val="227"/>
        </w:trPr>
        <w:tc>
          <w:tcPr>
            <w:tcW w:w="1439" w:type="pct"/>
            <w:tcBorders>
              <w:top w:val="nil"/>
              <w:left w:val="nil"/>
              <w:bottom w:val="nil"/>
              <w:right w:val="nil"/>
            </w:tcBorders>
            <w:shd w:val="clear" w:color="auto" w:fill="auto"/>
            <w:tcMar>
              <w:top w:w="7" w:type="dxa"/>
              <w:left w:w="7" w:type="dxa"/>
              <w:bottom w:w="0" w:type="dxa"/>
              <w:right w:w="7" w:type="dxa"/>
            </w:tcMar>
            <w:vAlign w:val="bottom"/>
            <w:hideMark/>
          </w:tcPr>
          <w:p w14:paraId="1F9E429E"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color w:val="000000" w:themeColor="text1"/>
                <w:sz w:val="20"/>
                <w:szCs w:val="20"/>
                <w:lang w:val="en-US"/>
              </w:rPr>
              <w:t>Education Level: High school</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156E703B"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0.080</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48D45030"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0.109</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14152997"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0.266**</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0AE94BC4"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-0.025</w:t>
            </w:r>
          </w:p>
        </w:tc>
      </w:tr>
      <w:tr w:rsidR="00D02C06" w:rsidRPr="003F693F" w14:paraId="26EBE7DF" w14:textId="77777777" w:rsidTr="002237DF">
        <w:trPr>
          <w:gridAfter w:val="1"/>
          <w:wAfter w:w="24" w:type="pct"/>
          <w:trHeight w:hRule="exact" w:val="227"/>
        </w:trPr>
        <w:tc>
          <w:tcPr>
            <w:tcW w:w="1439" w:type="pct"/>
            <w:tcBorders>
              <w:top w:val="nil"/>
              <w:left w:val="nil"/>
              <w:bottom w:val="nil"/>
              <w:right w:val="nil"/>
            </w:tcBorders>
            <w:shd w:val="clear" w:color="auto" w:fill="auto"/>
            <w:tcMar>
              <w:top w:w="7" w:type="dxa"/>
              <w:left w:w="7" w:type="dxa"/>
              <w:bottom w:w="0" w:type="dxa"/>
              <w:right w:w="7" w:type="dxa"/>
            </w:tcMar>
            <w:vAlign w:val="bottom"/>
          </w:tcPr>
          <w:p w14:paraId="7D5B12B6" w14:textId="77777777" w:rsidR="00D02C06" w:rsidRPr="003F693F" w:rsidRDefault="00D02C06" w:rsidP="002237DF">
            <w:pPr>
              <w:spacing w:line="480" w:lineRule="auto"/>
              <w:rPr>
                <w:rFonts w:cstheme="minorHAnsi"/>
                <w:color w:val="000000" w:themeColor="text1"/>
                <w:sz w:val="20"/>
                <w:szCs w:val="20"/>
                <w:lang w:val="en-US"/>
              </w:rPr>
            </w:pP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29E9D424"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(0.122)</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0A7C4505"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(0.087)</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5C707F6C"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(0.134)</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62D52B53"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(0.137)</w:t>
            </w:r>
          </w:p>
        </w:tc>
      </w:tr>
      <w:tr w:rsidR="00D02C06" w:rsidRPr="003F693F" w14:paraId="63E9E6BB" w14:textId="77777777" w:rsidTr="002237DF">
        <w:trPr>
          <w:gridAfter w:val="1"/>
          <w:wAfter w:w="24" w:type="pct"/>
          <w:trHeight w:hRule="exact" w:val="227"/>
        </w:trPr>
        <w:tc>
          <w:tcPr>
            <w:tcW w:w="1439" w:type="pct"/>
            <w:tcBorders>
              <w:top w:val="nil"/>
              <w:left w:val="nil"/>
              <w:bottom w:val="nil"/>
              <w:right w:val="nil"/>
            </w:tcBorders>
            <w:shd w:val="clear" w:color="auto" w:fill="auto"/>
            <w:tcMar>
              <w:top w:w="7" w:type="dxa"/>
              <w:left w:w="7" w:type="dxa"/>
              <w:bottom w:w="0" w:type="dxa"/>
              <w:right w:w="7" w:type="dxa"/>
            </w:tcMar>
            <w:vAlign w:val="bottom"/>
            <w:hideMark/>
          </w:tcPr>
          <w:p w14:paraId="432B0BE3"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color w:val="000000" w:themeColor="text1"/>
                <w:sz w:val="20"/>
                <w:szCs w:val="20"/>
                <w:lang w:val="en-US"/>
              </w:rPr>
              <w:t>Education Level: College or higher</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6573CDF1"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0.024</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26B08585"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0.175*</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5CFF1987"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0.309**</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4183448F"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0.035</w:t>
            </w:r>
          </w:p>
        </w:tc>
      </w:tr>
      <w:tr w:rsidR="00D02C06" w:rsidRPr="003F693F" w14:paraId="38719350" w14:textId="77777777" w:rsidTr="002237DF">
        <w:trPr>
          <w:gridAfter w:val="1"/>
          <w:wAfter w:w="24" w:type="pct"/>
          <w:trHeight w:hRule="exact" w:val="227"/>
        </w:trPr>
        <w:tc>
          <w:tcPr>
            <w:tcW w:w="1439" w:type="pct"/>
            <w:tcBorders>
              <w:top w:val="nil"/>
              <w:left w:val="nil"/>
              <w:bottom w:val="nil"/>
              <w:right w:val="nil"/>
            </w:tcBorders>
            <w:shd w:val="clear" w:color="auto" w:fill="auto"/>
            <w:tcMar>
              <w:top w:w="7" w:type="dxa"/>
              <w:left w:w="7" w:type="dxa"/>
              <w:bottom w:w="0" w:type="dxa"/>
              <w:right w:w="7" w:type="dxa"/>
            </w:tcMar>
            <w:vAlign w:val="bottom"/>
            <w:hideMark/>
          </w:tcPr>
          <w:p w14:paraId="1F458A66" w14:textId="77777777" w:rsidR="00D02C06" w:rsidRPr="003F693F" w:rsidRDefault="00D02C06" w:rsidP="002237DF">
            <w:pPr>
              <w:spacing w:line="480" w:lineRule="auto"/>
              <w:rPr>
                <w:rFonts w:cstheme="minorHAnsi"/>
                <w:color w:val="000000" w:themeColor="text1"/>
                <w:sz w:val="20"/>
                <w:szCs w:val="20"/>
                <w:lang w:val="en-US"/>
              </w:rPr>
            </w:pP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49DB2533"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(0.131)</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772EED91"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(0.094)</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5E5CBDEC"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(0.143)</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26EEF674"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(0.149)</w:t>
            </w:r>
          </w:p>
        </w:tc>
      </w:tr>
      <w:tr w:rsidR="00D02C06" w:rsidRPr="003F693F" w14:paraId="237D9DE7" w14:textId="77777777" w:rsidTr="002237DF">
        <w:trPr>
          <w:gridAfter w:val="1"/>
          <w:wAfter w:w="24" w:type="pct"/>
          <w:trHeight w:hRule="exact" w:val="227"/>
        </w:trPr>
        <w:tc>
          <w:tcPr>
            <w:tcW w:w="1439" w:type="pct"/>
            <w:tcBorders>
              <w:top w:val="nil"/>
              <w:left w:val="nil"/>
              <w:bottom w:val="nil"/>
              <w:right w:val="nil"/>
            </w:tcBorders>
            <w:shd w:val="clear" w:color="auto" w:fill="auto"/>
            <w:tcMar>
              <w:top w:w="7" w:type="dxa"/>
              <w:left w:w="7" w:type="dxa"/>
              <w:bottom w:w="0" w:type="dxa"/>
              <w:right w:w="7" w:type="dxa"/>
            </w:tcMar>
            <w:vAlign w:val="bottom"/>
            <w:hideMark/>
          </w:tcPr>
          <w:p w14:paraId="782D2F5D"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color w:val="000000" w:themeColor="text1"/>
                <w:sz w:val="20"/>
                <w:szCs w:val="20"/>
                <w:lang w:val="en-US"/>
              </w:rPr>
              <w:t>Married</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787EF1AD"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0.114**</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390A7375"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0.071*</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60FC21D9"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0.052</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43AB7393"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-0.040</w:t>
            </w:r>
          </w:p>
        </w:tc>
      </w:tr>
      <w:tr w:rsidR="00D02C06" w:rsidRPr="003F693F" w14:paraId="32D420DB" w14:textId="77777777" w:rsidTr="002237DF">
        <w:trPr>
          <w:gridAfter w:val="1"/>
          <w:wAfter w:w="24" w:type="pct"/>
          <w:trHeight w:hRule="exact" w:val="227"/>
        </w:trPr>
        <w:tc>
          <w:tcPr>
            <w:tcW w:w="1439" w:type="pct"/>
            <w:tcBorders>
              <w:top w:val="nil"/>
              <w:left w:val="nil"/>
              <w:bottom w:val="nil"/>
              <w:right w:val="nil"/>
            </w:tcBorders>
            <w:shd w:val="clear" w:color="auto" w:fill="auto"/>
            <w:tcMar>
              <w:top w:w="7" w:type="dxa"/>
              <w:left w:w="7" w:type="dxa"/>
              <w:bottom w:w="0" w:type="dxa"/>
              <w:right w:w="7" w:type="dxa"/>
            </w:tcMar>
            <w:vAlign w:val="bottom"/>
            <w:hideMark/>
          </w:tcPr>
          <w:p w14:paraId="251F760B" w14:textId="77777777" w:rsidR="00D02C06" w:rsidRPr="003F693F" w:rsidRDefault="00D02C06" w:rsidP="002237DF">
            <w:pPr>
              <w:spacing w:line="480" w:lineRule="auto"/>
              <w:rPr>
                <w:rFonts w:cstheme="minorHAnsi"/>
                <w:color w:val="000000" w:themeColor="text1"/>
                <w:sz w:val="20"/>
                <w:szCs w:val="20"/>
                <w:lang w:val="en-US"/>
              </w:rPr>
            </w:pP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430056A4"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(0.051)</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7F08B8D3"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(0.041)</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0CA78266"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(0.060)</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11422D64"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(0.060)</w:t>
            </w:r>
          </w:p>
        </w:tc>
      </w:tr>
      <w:tr w:rsidR="00D02C06" w:rsidRPr="003F693F" w14:paraId="79BA35F1" w14:textId="77777777" w:rsidTr="002237DF">
        <w:trPr>
          <w:gridAfter w:val="1"/>
          <w:wAfter w:w="24" w:type="pct"/>
          <w:trHeight w:hRule="exact" w:val="227"/>
        </w:trPr>
        <w:tc>
          <w:tcPr>
            <w:tcW w:w="1439" w:type="pct"/>
            <w:tcBorders>
              <w:top w:val="nil"/>
              <w:left w:val="nil"/>
              <w:bottom w:val="nil"/>
              <w:right w:val="nil"/>
            </w:tcBorders>
            <w:shd w:val="clear" w:color="auto" w:fill="auto"/>
            <w:tcMar>
              <w:top w:w="7" w:type="dxa"/>
              <w:left w:w="7" w:type="dxa"/>
              <w:bottom w:w="0" w:type="dxa"/>
              <w:right w:w="7" w:type="dxa"/>
            </w:tcMar>
            <w:vAlign w:val="bottom"/>
            <w:hideMark/>
          </w:tcPr>
          <w:p w14:paraId="0EFD4EFF"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color w:val="000000" w:themeColor="text1"/>
                <w:sz w:val="20"/>
                <w:szCs w:val="20"/>
                <w:lang w:val="en-US"/>
              </w:rPr>
              <w:t>Number of adults in HH</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26CC5385"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-0.002</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07ACE8B7"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-0.010</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0F686E54"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0.056**</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345D48AF"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0.041</w:t>
            </w:r>
          </w:p>
        </w:tc>
      </w:tr>
      <w:tr w:rsidR="00D02C06" w:rsidRPr="003F693F" w14:paraId="265D51E5" w14:textId="77777777" w:rsidTr="002237DF">
        <w:trPr>
          <w:gridAfter w:val="1"/>
          <w:wAfter w:w="24" w:type="pct"/>
          <w:trHeight w:hRule="exact" w:val="227"/>
        </w:trPr>
        <w:tc>
          <w:tcPr>
            <w:tcW w:w="1439" w:type="pct"/>
            <w:tcBorders>
              <w:top w:val="nil"/>
              <w:left w:val="nil"/>
              <w:bottom w:val="nil"/>
              <w:right w:val="nil"/>
            </w:tcBorders>
            <w:shd w:val="clear" w:color="auto" w:fill="auto"/>
            <w:tcMar>
              <w:top w:w="7" w:type="dxa"/>
              <w:left w:w="7" w:type="dxa"/>
              <w:bottom w:w="0" w:type="dxa"/>
              <w:right w:w="7" w:type="dxa"/>
            </w:tcMar>
            <w:vAlign w:val="bottom"/>
            <w:hideMark/>
          </w:tcPr>
          <w:p w14:paraId="77B44C9E" w14:textId="77777777" w:rsidR="00D02C06" w:rsidRPr="003F693F" w:rsidRDefault="00D02C06" w:rsidP="002237DF">
            <w:pPr>
              <w:spacing w:line="480" w:lineRule="auto"/>
              <w:rPr>
                <w:rFonts w:cstheme="minorHAnsi"/>
                <w:color w:val="000000" w:themeColor="text1"/>
                <w:sz w:val="20"/>
                <w:szCs w:val="20"/>
                <w:lang w:val="en-US"/>
              </w:rPr>
            </w:pP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5AEC4328"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(0.022)</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34D935D1"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(0.017)</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0BF25611"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(0.024)</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6ADC740F"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(0.026)</w:t>
            </w:r>
          </w:p>
        </w:tc>
      </w:tr>
      <w:tr w:rsidR="00D02C06" w:rsidRPr="003F693F" w14:paraId="32897EA7" w14:textId="77777777" w:rsidTr="002237DF">
        <w:trPr>
          <w:gridAfter w:val="1"/>
          <w:wAfter w:w="24" w:type="pct"/>
          <w:trHeight w:hRule="exact" w:val="227"/>
        </w:trPr>
        <w:tc>
          <w:tcPr>
            <w:tcW w:w="1439" w:type="pct"/>
            <w:tcBorders>
              <w:top w:val="nil"/>
              <w:left w:val="nil"/>
              <w:bottom w:val="nil"/>
              <w:right w:val="nil"/>
            </w:tcBorders>
            <w:shd w:val="clear" w:color="auto" w:fill="auto"/>
            <w:tcMar>
              <w:top w:w="7" w:type="dxa"/>
              <w:left w:w="7" w:type="dxa"/>
              <w:bottom w:w="0" w:type="dxa"/>
              <w:right w:w="7" w:type="dxa"/>
            </w:tcMar>
            <w:vAlign w:val="bottom"/>
            <w:hideMark/>
          </w:tcPr>
          <w:p w14:paraId="651B8E23"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color w:val="000000" w:themeColor="text1"/>
                <w:sz w:val="20"/>
                <w:szCs w:val="20"/>
                <w:lang w:val="en-US"/>
              </w:rPr>
              <w:t xml:space="preserve">Number of children in HH </w:t>
            </w:r>
            <w:proofErr w:type="spellStart"/>
            <w:r w:rsidRPr="003F693F">
              <w:rPr>
                <w:rFonts w:cstheme="minorHAnsi"/>
                <w:color w:val="000000" w:themeColor="text1"/>
                <w:sz w:val="20"/>
                <w:szCs w:val="20"/>
                <w:lang w:val="en-US"/>
              </w:rPr>
              <w:t>HHHHHHhousehold</w:t>
            </w:r>
            <w:proofErr w:type="spellEnd"/>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6D28CDA6"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-0.049</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51663996"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-0.031</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59BC1911"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-0.052</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201A7865"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-0.014</w:t>
            </w:r>
          </w:p>
        </w:tc>
      </w:tr>
      <w:tr w:rsidR="00D02C06" w:rsidRPr="003F693F" w14:paraId="0AEDDC6E" w14:textId="77777777" w:rsidTr="002237DF">
        <w:trPr>
          <w:gridAfter w:val="1"/>
          <w:wAfter w:w="24" w:type="pct"/>
          <w:trHeight w:hRule="exact" w:val="227"/>
        </w:trPr>
        <w:tc>
          <w:tcPr>
            <w:tcW w:w="1439" w:type="pct"/>
            <w:tcBorders>
              <w:top w:val="nil"/>
              <w:left w:val="nil"/>
              <w:bottom w:val="nil"/>
              <w:right w:val="nil"/>
            </w:tcBorders>
            <w:shd w:val="clear" w:color="auto" w:fill="auto"/>
            <w:tcMar>
              <w:top w:w="7" w:type="dxa"/>
              <w:left w:w="7" w:type="dxa"/>
              <w:bottom w:w="0" w:type="dxa"/>
              <w:right w:w="7" w:type="dxa"/>
            </w:tcMar>
            <w:vAlign w:val="bottom"/>
            <w:hideMark/>
          </w:tcPr>
          <w:p w14:paraId="5FCC9CD7" w14:textId="77777777" w:rsidR="00D02C06" w:rsidRPr="003F693F" w:rsidRDefault="00D02C06" w:rsidP="002237DF">
            <w:pPr>
              <w:spacing w:line="480" w:lineRule="auto"/>
              <w:rPr>
                <w:rFonts w:cstheme="minorHAnsi"/>
                <w:color w:val="000000" w:themeColor="text1"/>
                <w:sz w:val="20"/>
                <w:szCs w:val="20"/>
                <w:lang w:val="en-US"/>
              </w:rPr>
            </w:pP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47A9CB95"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(0.037)</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57F3E70C"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(0.029)</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42F3A1FC"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(0.040)</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179A063C"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(0.041)</w:t>
            </w:r>
          </w:p>
        </w:tc>
      </w:tr>
      <w:tr w:rsidR="00D02C06" w:rsidRPr="003F693F" w14:paraId="04C03037" w14:textId="77777777" w:rsidTr="002237DF">
        <w:trPr>
          <w:gridAfter w:val="1"/>
          <w:wAfter w:w="24" w:type="pct"/>
          <w:trHeight w:hRule="exact" w:val="227"/>
        </w:trPr>
        <w:tc>
          <w:tcPr>
            <w:tcW w:w="1439" w:type="pct"/>
            <w:tcBorders>
              <w:top w:val="nil"/>
              <w:left w:val="nil"/>
              <w:bottom w:val="nil"/>
              <w:right w:val="nil"/>
            </w:tcBorders>
            <w:shd w:val="clear" w:color="auto" w:fill="auto"/>
            <w:tcMar>
              <w:top w:w="7" w:type="dxa"/>
              <w:left w:w="7" w:type="dxa"/>
              <w:bottom w:w="0" w:type="dxa"/>
              <w:right w:w="7" w:type="dxa"/>
            </w:tcMar>
            <w:vAlign w:val="bottom"/>
            <w:hideMark/>
          </w:tcPr>
          <w:p w14:paraId="622E1704"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color w:val="000000" w:themeColor="text1"/>
                <w:sz w:val="20"/>
                <w:szCs w:val="20"/>
                <w:lang w:val="en-US"/>
              </w:rPr>
              <w:t>WHO disability score</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1D35D0FE"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-0.327***</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349F6043"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-0.479***</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613CC8D3"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-0.530***</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73F1225D"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-0.312***</w:t>
            </w:r>
          </w:p>
        </w:tc>
      </w:tr>
      <w:tr w:rsidR="00D02C06" w:rsidRPr="003F693F" w14:paraId="3DF62990" w14:textId="77777777" w:rsidTr="002237DF">
        <w:trPr>
          <w:gridAfter w:val="1"/>
          <w:wAfter w:w="24" w:type="pct"/>
          <w:trHeight w:hRule="exact" w:val="227"/>
        </w:trPr>
        <w:tc>
          <w:tcPr>
            <w:tcW w:w="1439" w:type="pct"/>
            <w:tcBorders>
              <w:top w:val="nil"/>
              <w:left w:val="nil"/>
              <w:bottom w:val="nil"/>
              <w:right w:val="nil"/>
            </w:tcBorders>
            <w:shd w:val="clear" w:color="auto" w:fill="auto"/>
            <w:tcMar>
              <w:top w:w="7" w:type="dxa"/>
              <w:left w:w="7" w:type="dxa"/>
              <w:bottom w:w="0" w:type="dxa"/>
              <w:right w:w="7" w:type="dxa"/>
            </w:tcMar>
            <w:vAlign w:val="bottom"/>
            <w:hideMark/>
          </w:tcPr>
          <w:p w14:paraId="5C066D25" w14:textId="77777777" w:rsidR="00D02C06" w:rsidRPr="003F693F" w:rsidRDefault="00D02C06" w:rsidP="002237DF">
            <w:pPr>
              <w:spacing w:line="480" w:lineRule="auto"/>
              <w:rPr>
                <w:rFonts w:cstheme="minorHAnsi"/>
                <w:color w:val="000000" w:themeColor="text1"/>
                <w:sz w:val="20"/>
                <w:szCs w:val="20"/>
                <w:lang w:val="en-US"/>
              </w:rPr>
            </w:pP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7D9602FF"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(0.051)</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7EFDF9AD"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(0.044)</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70606A97"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(0.060)</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3DE60FBA"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(0.062)</w:t>
            </w:r>
          </w:p>
        </w:tc>
      </w:tr>
      <w:tr w:rsidR="00D02C06" w:rsidRPr="003F693F" w14:paraId="366B28A2" w14:textId="77777777" w:rsidTr="002237DF">
        <w:trPr>
          <w:gridAfter w:val="1"/>
          <w:wAfter w:w="24" w:type="pct"/>
          <w:trHeight w:hRule="exact" w:val="227"/>
        </w:trPr>
        <w:tc>
          <w:tcPr>
            <w:tcW w:w="1439" w:type="pct"/>
            <w:tcBorders>
              <w:top w:val="nil"/>
              <w:left w:val="nil"/>
              <w:bottom w:val="nil"/>
              <w:right w:val="nil"/>
            </w:tcBorders>
            <w:shd w:val="clear" w:color="auto" w:fill="auto"/>
            <w:tcMar>
              <w:top w:w="7" w:type="dxa"/>
              <w:left w:w="7" w:type="dxa"/>
              <w:bottom w:w="0" w:type="dxa"/>
              <w:right w:w="7" w:type="dxa"/>
            </w:tcMar>
            <w:vAlign w:val="bottom"/>
            <w:hideMark/>
          </w:tcPr>
          <w:p w14:paraId="27A54EBC"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color w:val="000000" w:themeColor="text1"/>
                <w:sz w:val="20"/>
                <w:szCs w:val="20"/>
                <w:lang w:val="en-US"/>
              </w:rPr>
              <w:t>Self-assessed pain</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0BCA3879"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-0.099***</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67E539F2"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-0.176***</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5FECD766"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-0.089***</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1C103FC5"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-0.016</w:t>
            </w:r>
          </w:p>
        </w:tc>
      </w:tr>
      <w:tr w:rsidR="00D02C06" w:rsidRPr="003F693F" w14:paraId="1E66CF45" w14:textId="77777777" w:rsidTr="002237DF">
        <w:trPr>
          <w:gridAfter w:val="1"/>
          <w:wAfter w:w="24" w:type="pct"/>
          <w:trHeight w:hRule="exact" w:val="227"/>
        </w:trPr>
        <w:tc>
          <w:tcPr>
            <w:tcW w:w="1439" w:type="pct"/>
            <w:tcBorders>
              <w:top w:val="nil"/>
              <w:left w:val="nil"/>
              <w:bottom w:val="nil"/>
              <w:right w:val="nil"/>
            </w:tcBorders>
            <w:shd w:val="clear" w:color="auto" w:fill="auto"/>
            <w:tcMar>
              <w:top w:w="7" w:type="dxa"/>
              <w:left w:w="7" w:type="dxa"/>
              <w:bottom w:w="0" w:type="dxa"/>
              <w:right w:w="7" w:type="dxa"/>
            </w:tcMar>
            <w:vAlign w:val="bottom"/>
            <w:hideMark/>
          </w:tcPr>
          <w:p w14:paraId="48028DF1" w14:textId="77777777" w:rsidR="00D02C06" w:rsidRPr="003F693F" w:rsidRDefault="00D02C06" w:rsidP="002237DF">
            <w:pPr>
              <w:spacing w:line="480" w:lineRule="auto"/>
              <w:rPr>
                <w:rFonts w:cstheme="minorHAnsi"/>
                <w:color w:val="000000" w:themeColor="text1"/>
                <w:sz w:val="20"/>
                <w:szCs w:val="20"/>
                <w:lang w:val="en-US"/>
              </w:rPr>
            </w:pP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250C2E25"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(0.027)</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5F5301E1"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(0.023)</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0E7BF6AC"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(0.030)</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44B2E778"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(0.031)</w:t>
            </w:r>
          </w:p>
        </w:tc>
      </w:tr>
      <w:tr w:rsidR="00D02C06" w:rsidRPr="003F693F" w14:paraId="3FEDA1AB" w14:textId="77777777" w:rsidTr="002237DF">
        <w:trPr>
          <w:gridAfter w:val="1"/>
          <w:wAfter w:w="24" w:type="pct"/>
          <w:trHeight w:hRule="exact" w:val="227"/>
        </w:trPr>
        <w:tc>
          <w:tcPr>
            <w:tcW w:w="1439" w:type="pct"/>
            <w:tcBorders>
              <w:top w:val="nil"/>
              <w:left w:val="nil"/>
              <w:bottom w:val="nil"/>
              <w:right w:val="nil"/>
            </w:tcBorders>
            <w:shd w:val="clear" w:color="auto" w:fill="auto"/>
            <w:tcMar>
              <w:top w:w="7" w:type="dxa"/>
              <w:left w:w="7" w:type="dxa"/>
              <w:bottom w:w="0" w:type="dxa"/>
              <w:right w:w="7" w:type="dxa"/>
            </w:tcMar>
            <w:vAlign w:val="bottom"/>
            <w:hideMark/>
          </w:tcPr>
          <w:p w14:paraId="692A5A63"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color w:val="000000" w:themeColor="text1"/>
                <w:sz w:val="20"/>
                <w:szCs w:val="20"/>
                <w:lang w:val="en-US"/>
              </w:rPr>
              <w:t>Equivalent HH income</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18DA7D61"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-0.065</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1108BDEB"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0.016</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176AA562"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0.019</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71575F3D"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0.008</w:t>
            </w:r>
          </w:p>
        </w:tc>
      </w:tr>
      <w:tr w:rsidR="00D02C06" w:rsidRPr="003F693F" w14:paraId="3DD8A864" w14:textId="77777777" w:rsidTr="002237DF">
        <w:trPr>
          <w:gridAfter w:val="1"/>
          <w:wAfter w:w="24" w:type="pct"/>
          <w:trHeight w:hRule="exact" w:val="227"/>
        </w:trPr>
        <w:tc>
          <w:tcPr>
            <w:tcW w:w="1439" w:type="pct"/>
            <w:tcBorders>
              <w:top w:val="nil"/>
              <w:left w:val="nil"/>
              <w:bottom w:val="nil"/>
              <w:right w:val="nil"/>
            </w:tcBorders>
            <w:shd w:val="clear" w:color="auto" w:fill="auto"/>
            <w:tcMar>
              <w:top w:w="7" w:type="dxa"/>
              <w:left w:w="7" w:type="dxa"/>
              <w:bottom w:w="0" w:type="dxa"/>
              <w:right w:w="7" w:type="dxa"/>
            </w:tcMar>
            <w:vAlign w:val="bottom"/>
            <w:hideMark/>
          </w:tcPr>
          <w:p w14:paraId="1A5FF65D" w14:textId="77777777" w:rsidR="00D02C06" w:rsidRPr="003F693F" w:rsidRDefault="00D02C06" w:rsidP="002237DF">
            <w:pPr>
              <w:spacing w:line="480" w:lineRule="auto"/>
              <w:rPr>
                <w:rFonts w:cstheme="minorHAnsi"/>
                <w:color w:val="000000" w:themeColor="text1"/>
                <w:sz w:val="20"/>
                <w:szCs w:val="20"/>
                <w:lang w:val="en-US"/>
              </w:rPr>
            </w:pP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6E7B0E12"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(0.043)</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01D7C2E7"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(0.034)</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4D5CBCDB"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(0.049)</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79C60C74"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(0.051)</w:t>
            </w:r>
          </w:p>
        </w:tc>
      </w:tr>
      <w:tr w:rsidR="00D02C06" w:rsidRPr="003F693F" w14:paraId="74B3013B" w14:textId="77777777" w:rsidTr="002237DF">
        <w:trPr>
          <w:gridAfter w:val="1"/>
          <w:wAfter w:w="24" w:type="pct"/>
          <w:trHeight w:hRule="exact" w:val="227"/>
        </w:trPr>
        <w:tc>
          <w:tcPr>
            <w:tcW w:w="1439" w:type="pct"/>
            <w:tcBorders>
              <w:top w:val="nil"/>
              <w:left w:val="nil"/>
              <w:bottom w:val="nil"/>
              <w:right w:val="nil"/>
            </w:tcBorders>
            <w:shd w:val="clear" w:color="auto" w:fill="auto"/>
            <w:tcMar>
              <w:top w:w="7" w:type="dxa"/>
              <w:left w:w="7" w:type="dxa"/>
              <w:bottom w:w="0" w:type="dxa"/>
              <w:right w:w="7" w:type="dxa"/>
            </w:tcMar>
            <w:vAlign w:val="bottom"/>
            <w:hideMark/>
          </w:tcPr>
          <w:p w14:paraId="3BC0CDAF" w14:textId="77777777" w:rsidR="00D02C06" w:rsidRPr="003F693F" w:rsidRDefault="00D02C06" w:rsidP="002237DF">
            <w:pPr>
              <w:spacing w:line="480" w:lineRule="auto"/>
              <w:rPr>
                <w:rFonts w:cstheme="minorHAnsi"/>
                <w:color w:val="000000" w:themeColor="text1"/>
                <w:sz w:val="20"/>
                <w:szCs w:val="20"/>
                <w:vertAlign w:val="superscript"/>
                <w:lang w:val="en-US"/>
              </w:rPr>
            </w:pPr>
            <w:r w:rsidRPr="003F693F">
              <w:rPr>
                <w:rFonts w:cstheme="minorHAnsi"/>
                <w:color w:val="000000" w:themeColor="text1"/>
                <w:sz w:val="20"/>
                <w:szCs w:val="20"/>
                <w:lang w:val="en-US"/>
              </w:rPr>
              <w:t>Equivalent HH income</w:t>
            </w:r>
            <w:r w:rsidRPr="003F693F">
              <w:rPr>
                <w:rFonts w:cstheme="minorHAnsi"/>
                <w:color w:val="000000" w:themeColor="text1"/>
                <w:sz w:val="20"/>
                <w:szCs w:val="20"/>
                <w:vertAlign w:val="superscript"/>
                <w:lang w:val="en-US"/>
              </w:rPr>
              <w:t>2</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6E9F85BE"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-0.011</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78DABBB0"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-0.091</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7A5F3DE7"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-0.013</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32D6C792"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-0.045</w:t>
            </w:r>
          </w:p>
        </w:tc>
      </w:tr>
      <w:tr w:rsidR="00D02C06" w:rsidRPr="003F693F" w14:paraId="10F3E1A5" w14:textId="77777777" w:rsidTr="002237DF">
        <w:trPr>
          <w:gridAfter w:val="1"/>
          <w:wAfter w:w="24" w:type="pct"/>
          <w:trHeight w:hRule="exact" w:val="227"/>
        </w:trPr>
        <w:tc>
          <w:tcPr>
            <w:tcW w:w="1439" w:type="pct"/>
            <w:tcBorders>
              <w:top w:val="nil"/>
              <w:left w:val="nil"/>
              <w:bottom w:val="nil"/>
              <w:right w:val="nil"/>
            </w:tcBorders>
            <w:shd w:val="clear" w:color="auto" w:fill="auto"/>
            <w:tcMar>
              <w:top w:w="7" w:type="dxa"/>
              <w:left w:w="7" w:type="dxa"/>
              <w:bottom w:w="0" w:type="dxa"/>
              <w:right w:w="7" w:type="dxa"/>
            </w:tcMar>
            <w:vAlign w:val="bottom"/>
            <w:hideMark/>
          </w:tcPr>
          <w:p w14:paraId="1243226E" w14:textId="77777777" w:rsidR="00D02C06" w:rsidRPr="003F693F" w:rsidRDefault="00D02C06" w:rsidP="002237DF">
            <w:pPr>
              <w:spacing w:line="480" w:lineRule="auto"/>
              <w:rPr>
                <w:rFonts w:cstheme="minorHAnsi"/>
                <w:color w:val="000000" w:themeColor="text1"/>
                <w:sz w:val="20"/>
                <w:szCs w:val="20"/>
                <w:lang w:val="en-US"/>
              </w:rPr>
            </w:pP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348CA250"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(0.082)</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123BB46D"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(0.065)</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17857984"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(0.093)</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76936E1A"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(0.097)</w:t>
            </w:r>
          </w:p>
        </w:tc>
      </w:tr>
      <w:tr w:rsidR="00D02C06" w:rsidRPr="003F693F" w14:paraId="20D90ADF" w14:textId="77777777" w:rsidTr="002237DF">
        <w:trPr>
          <w:gridAfter w:val="1"/>
          <w:wAfter w:w="24" w:type="pct"/>
          <w:trHeight w:hRule="exact" w:val="227"/>
        </w:trPr>
        <w:tc>
          <w:tcPr>
            <w:tcW w:w="1439" w:type="pct"/>
            <w:tcBorders>
              <w:top w:val="nil"/>
              <w:left w:val="nil"/>
              <w:bottom w:val="nil"/>
              <w:right w:val="nil"/>
            </w:tcBorders>
            <w:shd w:val="clear" w:color="auto" w:fill="auto"/>
            <w:tcMar>
              <w:top w:w="7" w:type="dxa"/>
              <w:left w:w="7" w:type="dxa"/>
              <w:bottom w:w="0" w:type="dxa"/>
              <w:right w:w="7" w:type="dxa"/>
            </w:tcMar>
            <w:vAlign w:val="bottom"/>
            <w:hideMark/>
          </w:tcPr>
          <w:p w14:paraId="772436B4"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color w:val="000000" w:themeColor="text1"/>
                <w:sz w:val="20"/>
                <w:szCs w:val="20"/>
                <w:lang w:val="en-US"/>
              </w:rPr>
              <w:t>Moderate HH income situation</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43538755"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0.326***</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767BB01A"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0.449***</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021FC8B0"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0.069</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1862C981"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0.108*</w:t>
            </w:r>
          </w:p>
        </w:tc>
      </w:tr>
      <w:tr w:rsidR="00D02C06" w:rsidRPr="003F693F" w14:paraId="73075CCA" w14:textId="77777777" w:rsidTr="002237DF">
        <w:trPr>
          <w:gridAfter w:val="1"/>
          <w:wAfter w:w="24" w:type="pct"/>
          <w:trHeight w:hRule="exact" w:val="195"/>
        </w:trPr>
        <w:tc>
          <w:tcPr>
            <w:tcW w:w="1439" w:type="pct"/>
            <w:tcBorders>
              <w:top w:val="nil"/>
              <w:left w:val="nil"/>
              <w:bottom w:val="nil"/>
              <w:right w:val="nil"/>
            </w:tcBorders>
            <w:shd w:val="clear" w:color="auto" w:fill="auto"/>
            <w:tcMar>
              <w:top w:w="7" w:type="dxa"/>
              <w:left w:w="7" w:type="dxa"/>
              <w:bottom w:w="0" w:type="dxa"/>
              <w:right w:w="7" w:type="dxa"/>
            </w:tcMar>
            <w:vAlign w:val="bottom"/>
            <w:hideMark/>
          </w:tcPr>
          <w:p w14:paraId="4182CF8C" w14:textId="77777777" w:rsidR="00D02C06" w:rsidRPr="003F693F" w:rsidRDefault="00D02C06" w:rsidP="002237DF">
            <w:pPr>
              <w:spacing w:line="480" w:lineRule="auto"/>
              <w:rPr>
                <w:rFonts w:cstheme="minorHAnsi"/>
                <w:color w:val="000000" w:themeColor="text1"/>
                <w:sz w:val="20"/>
                <w:szCs w:val="20"/>
                <w:lang w:val="en-US"/>
              </w:rPr>
            </w:pP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52611316"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(0.052)</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71261C0A"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(0.042)</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5E0E9ECC"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(0.060)</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71EED8FD"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(0.057)</w:t>
            </w:r>
          </w:p>
        </w:tc>
      </w:tr>
      <w:tr w:rsidR="00D02C06" w:rsidRPr="003F693F" w14:paraId="638009AE" w14:textId="77777777" w:rsidTr="002237DF">
        <w:trPr>
          <w:gridAfter w:val="1"/>
          <w:wAfter w:w="24" w:type="pct"/>
          <w:trHeight w:hRule="exact" w:val="227"/>
        </w:trPr>
        <w:tc>
          <w:tcPr>
            <w:tcW w:w="1439" w:type="pct"/>
            <w:tcBorders>
              <w:top w:val="nil"/>
              <w:left w:val="nil"/>
              <w:bottom w:val="nil"/>
              <w:right w:val="nil"/>
            </w:tcBorders>
            <w:shd w:val="clear" w:color="auto" w:fill="auto"/>
            <w:tcMar>
              <w:top w:w="7" w:type="dxa"/>
              <w:left w:w="7" w:type="dxa"/>
              <w:bottom w:w="0" w:type="dxa"/>
              <w:right w:w="7" w:type="dxa"/>
            </w:tcMar>
            <w:vAlign w:val="bottom"/>
            <w:hideMark/>
          </w:tcPr>
          <w:p w14:paraId="7C7FAD63"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color w:val="000000" w:themeColor="text1"/>
                <w:sz w:val="20"/>
                <w:szCs w:val="20"/>
                <w:lang w:val="en-US"/>
              </w:rPr>
              <w:t>Good HH income situation</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492BA07B"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0.487***</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29B86FB8"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0.804***</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23A2A1F0"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0.300***</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312B4197"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0.234**</w:t>
            </w:r>
          </w:p>
        </w:tc>
      </w:tr>
      <w:tr w:rsidR="00D02C06" w:rsidRPr="003F693F" w14:paraId="35E79BBF" w14:textId="77777777" w:rsidTr="002237DF">
        <w:trPr>
          <w:gridAfter w:val="1"/>
          <w:wAfter w:w="24" w:type="pct"/>
          <w:trHeight w:hRule="exact" w:val="227"/>
        </w:trPr>
        <w:tc>
          <w:tcPr>
            <w:tcW w:w="1439" w:type="pct"/>
            <w:tcBorders>
              <w:top w:val="nil"/>
              <w:left w:val="nil"/>
              <w:bottom w:val="nil"/>
              <w:right w:val="nil"/>
            </w:tcBorders>
            <w:shd w:val="clear" w:color="auto" w:fill="auto"/>
            <w:tcMar>
              <w:top w:w="7" w:type="dxa"/>
              <w:left w:w="7" w:type="dxa"/>
              <w:bottom w:w="0" w:type="dxa"/>
              <w:right w:w="7" w:type="dxa"/>
            </w:tcMar>
            <w:vAlign w:val="bottom"/>
            <w:hideMark/>
          </w:tcPr>
          <w:p w14:paraId="42005185" w14:textId="77777777" w:rsidR="00D02C06" w:rsidRPr="003F693F" w:rsidRDefault="00D02C06" w:rsidP="002237DF">
            <w:pPr>
              <w:spacing w:line="480" w:lineRule="auto"/>
              <w:rPr>
                <w:rFonts w:cstheme="minorHAnsi"/>
                <w:color w:val="000000" w:themeColor="text1"/>
                <w:sz w:val="20"/>
                <w:szCs w:val="20"/>
                <w:lang w:val="en-US"/>
              </w:rPr>
            </w:pP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21443814"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(0.083)</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51282C29"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(0.069)</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0D32F305"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(0.098)</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76A1BD49"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(0.101)</w:t>
            </w:r>
          </w:p>
        </w:tc>
      </w:tr>
      <w:tr w:rsidR="00D02C06" w:rsidRPr="003F693F" w14:paraId="7171255E" w14:textId="77777777" w:rsidTr="002237DF">
        <w:trPr>
          <w:gridAfter w:val="1"/>
          <w:wAfter w:w="24" w:type="pct"/>
          <w:trHeight w:hRule="exact" w:val="227"/>
        </w:trPr>
        <w:tc>
          <w:tcPr>
            <w:tcW w:w="1439" w:type="pct"/>
            <w:tcBorders>
              <w:top w:val="nil"/>
              <w:left w:val="nil"/>
              <w:bottom w:val="nil"/>
              <w:right w:val="nil"/>
            </w:tcBorders>
            <w:shd w:val="clear" w:color="auto" w:fill="auto"/>
            <w:tcMar>
              <w:top w:w="7" w:type="dxa"/>
              <w:left w:w="7" w:type="dxa"/>
              <w:bottom w:w="0" w:type="dxa"/>
              <w:right w:w="7" w:type="dxa"/>
            </w:tcMar>
            <w:vAlign w:val="bottom"/>
            <w:hideMark/>
          </w:tcPr>
          <w:p w14:paraId="114EBC8A"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color w:val="000000" w:themeColor="text1"/>
                <w:sz w:val="20"/>
                <w:szCs w:val="20"/>
                <w:lang w:val="en-US"/>
              </w:rPr>
              <w:t>Asset Index</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14A3BEEC"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0.006</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68E00D78"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-0.009</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76719519"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0.026</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7E71DE7C"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0.042</w:t>
            </w:r>
          </w:p>
        </w:tc>
      </w:tr>
      <w:tr w:rsidR="00D02C06" w:rsidRPr="003F693F" w14:paraId="73A1BEAB" w14:textId="77777777" w:rsidTr="002237DF">
        <w:trPr>
          <w:gridAfter w:val="1"/>
          <w:wAfter w:w="24" w:type="pct"/>
          <w:trHeight w:hRule="exact" w:val="227"/>
        </w:trPr>
        <w:tc>
          <w:tcPr>
            <w:tcW w:w="1439" w:type="pct"/>
            <w:tcBorders>
              <w:top w:val="nil"/>
              <w:left w:val="nil"/>
              <w:bottom w:val="nil"/>
              <w:right w:val="nil"/>
            </w:tcBorders>
            <w:shd w:val="clear" w:color="auto" w:fill="auto"/>
            <w:tcMar>
              <w:top w:w="7" w:type="dxa"/>
              <w:left w:w="7" w:type="dxa"/>
              <w:bottom w:w="0" w:type="dxa"/>
              <w:right w:w="7" w:type="dxa"/>
            </w:tcMar>
            <w:vAlign w:val="bottom"/>
            <w:hideMark/>
          </w:tcPr>
          <w:p w14:paraId="1CB37DC3" w14:textId="77777777" w:rsidR="00D02C06" w:rsidRPr="003F693F" w:rsidRDefault="00D02C06" w:rsidP="002237DF">
            <w:pPr>
              <w:spacing w:line="480" w:lineRule="auto"/>
              <w:rPr>
                <w:rFonts w:cstheme="minorHAnsi"/>
                <w:color w:val="000000" w:themeColor="text1"/>
                <w:sz w:val="20"/>
                <w:szCs w:val="20"/>
                <w:lang w:val="en-US"/>
              </w:rPr>
            </w:pP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2CEC69FF"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(0.027)</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04AB3268"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(0.021)</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36B9804C"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(0.029)</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057BA626"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(0.030)</w:t>
            </w:r>
          </w:p>
        </w:tc>
      </w:tr>
      <w:tr w:rsidR="00D02C06" w:rsidRPr="003F693F" w14:paraId="7E43D07D" w14:textId="77777777" w:rsidTr="002237DF">
        <w:trPr>
          <w:gridAfter w:val="1"/>
          <w:wAfter w:w="24" w:type="pct"/>
          <w:trHeight w:hRule="exact" w:val="227"/>
        </w:trPr>
        <w:tc>
          <w:tcPr>
            <w:tcW w:w="1439" w:type="pct"/>
            <w:tcBorders>
              <w:top w:val="nil"/>
              <w:left w:val="nil"/>
              <w:bottom w:val="nil"/>
              <w:right w:val="nil"/>
            </w:tcBorders>
            <w:shd w:val="clear" w:color="auto" w:fill="auto"/>
            <w:tcMar>
              <w:top w:w="7" w:type="dxa"/>
              <w:left w:w="7" w:type="dxa"/>
              <w:bottom w:w="0" w:type="dxa"/>
              <w:right w:w="7" w:type="dxa"/>
            </w:tcMar>
            <w:vAlign w:val="bottom"/>
            <w:hideMark/>
          </w:tcPr>
          <w:p w14:paraId="1F1C8F2C"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color w:val="000000" w:themeColor="text1"/>
                <w:sz w:val="20"/>
                <w:szCs w:val="20"/>
                <w:lang w:val="en-US"/>
              </w:rPr>
              <w:t>Year = 2008</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25AD57F0"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0.026</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06135A92"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-0.101**</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2F865859"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-0.199***</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4FF828D8"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-0.059</w:t>
            </w:r>
          </w:p>
        </w:tc>
      </w:tr>
      <w:tr w:rsidR="00D02C06" w:rsidRPr="003F693F" w14:paraId="507FD00F" w14:textId="77777777" w:rsidTr="002237DF">
        <w:trPr>
          <w:gridAfter w:val="1"/>
          <w:wAfter w:w="24" w:type="pct"/>
          <w:trHeight w:hRule="exact" w:val="227"/>
        </w:trPr>
        <w:tc>
          <w:tcPr>
            <w:tcW w:w="1439" w:type="pct"/>
            <w:tcBorders>
              <w:top w:val="nil"/>
              <w:left w:val="nil"/>
              <w:bottom w:val="nil"/>
              <w:right w:val="nil"/>
            </w:tcBorders>
            <w:shd w:val="clear" w:color="auto" w:fill="auto"/>
            <w:tcMar>
              <w:top w:w="7" w:type="dxa"/>
              <w:left w:w="7" w:type="dxa"/>
              <w:bottom w:w="0" w:type="dxa"/>
              <w:right w:w="7" w:type="dxa"/>
            </w:tcMar>
            <w:vAlign w:val="bottom"/>
            <w:hideMark/>
          </w:tcPr>
          <w:p w14:paraId="0AA24C71" w14:textId="77777777" w:rsidR="00D02C06" w:rsidRPr="003F693F" w:rsidRDefault="00D02C06" w:rsidP="002237DF">
            <w:pPr>
              <w:spacing w:line="480" w:lineRule="auto"/>
              <w:rPr>
                <w:rFonts w:cstheme="minorHAnsi"/>
                <w:color w:val="000000" w:themeColor="text1"/>
                <w:sz w:val="20"/>
                <w:szCs w:val="20"/>
                <w:lang w:val="en-US"/>
              </w:rPr>
            </w:pP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0F5B3670"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(0.060)</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394420AF"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(0.047)</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05A6A3AF"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(0.071)</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64E21656"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(0.068)</w:t>
            </w:r>
          </w:p>
        </w:tc>
      </w:tr>
      <w:tr w:rsidR="00D02C06" w:rsidRPr="003F693F" w14:paraId="5CEB686A" w14:textId="77777777" w:rsidTr="002237DF">
        <w:trPr>
          <w:gridAfter w:val="1"/>
          <w:wAfter w:w="24" w:type="pct"/>
          <w:trHeight w:hRule="exact" w:val="227"/>
        </w:trPr>
        <w:tc>
          <w:tcPr>
            <w:tcW w:w="1439" w:type="pct"/>
            <w:tcBorders>
              <w:top w:val="nil"/>
              <w:left w:val="nil"/>
              <w:bottom w:val="nil"/>
              <w:right w:val="nil"/>
            </w:tcBorders>
            <w:shd w:val="clear" w:color="auto" w:fill="auto"/>
            <w:tcMar>
              <w:top w:w="7" w:type="dxa"/>
              <w:left w:w="7" w:type="dxa"/>
              <w:bottom w:w="0" w:type="dxa"/>
              <w:right w:w="7" w:type="dxa"/>
            </w:tcMar>
            <w:vAlign w:val="bottom"/>
            <w:hideMark/>
          </w:tcPr>
          <w:p w14:paraId="525DC217"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color w:val="000000" w:themeColor="text1"/>
                <w:sz w:val="20"/>
                <w:szCs w:val="20"/>
                <w:lang w:val="en-US"/>
              </w:rPr>
              <w:t>Year = 2010</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71EBC2BF"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0.175**</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7C9B03C8"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0.015</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61ED0D29"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-0.123</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5E1EC153"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0.083</w:t>
            </w:r>
          </w:p>
        </w:tc>
      </w:tr>
      <w:tr w:rsidR="00D02C06" w:rsidRPr="003F693F" w14:paraId="0EFEB9FD" w14:textId="77777777" w:rsidTr="002237DF">
        <w:trPr>
          <w:gridAfter w:val="1"/>
          <w:wAfter w:w="24" w:type="pct"/>
          <w:trHeight w:hRule="exact" w:val="227"/>
        </w:trPr>
        <w:tc>
          <w:tcPr>
            <w:tcW w:w="1439" w:type="pct"/>
            <w:tcBorders>
              <w:top w:val="nil"/>
              <w:left w:val="nil"/>
              <w:bottom w:val="nil"/>
              <w:right w:val="nil"/>
            </w:tcBorders>
            <w:shd w:val="clear" w:color="auto" w:fill="auto"/>
            <w:tcMar>
              <w:top w:w="7" w:type="dxa"/>
              <w:left w:w="7" w:type="dxa"/>
              <w:bottom w:w="0" w:type="dxa"/>
              <w:right w:w="7" w:type="dxa"/>
            </w:tcMar>
            <w:vAlign w:val="bottom"/>
            <w:hideMark/>
          </w:tcPr>
          <w:p w14:paraId="4E118D7D" w14:textId="77777777" w:rsidR="00D02C06" w:rsidRPr="003F693F" w:rsidRDefault="00D02C06" w:rsidP="002237DF">
            <w:pPr>
              <w:spacing w:line="480" w:lineRule="auto"/>
              <w:rPr>
                <w:rFonts w:cstheme="minorHAnsi"/>
                <w:color w:val="000000" w:themeColor="text1"/>
                <w:sz w:val="20"/>
                <w:szCs w:val="20"/>
                <w:lang w:val="en-US"/>
              </w:rPr>
            </w:pP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126DCC3B"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(0.074)</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1940A26B"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(0.060)</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5FA39213"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(0.086)</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2127CD61"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(0.087)</w:t>
            </w:r>
          </w:p>
        </w:tc>
      </w:tr>
      <w:tr w:rsidR="00D02C06" w:rsidRPr="003F693F" w14:paraId="3A093FEC" w14:textId="77777777" w:rsidTr="002237DF">
        <w:trPr>
          <w:gridAfter w:val="1"/>
          <w:wAfter w:w="24" w:type="pct"/>
          <w:trHeight w:hRule="exact" w:val="227"/>
        </w:trPr>
        <w:tc>
          <w:tcPr>
            <w:tcW w:w="1439" w:type="pct"/>
            <w:tcBorders>
              <w:top w:val="nil"/>
              <w:left w:val="nil"/>
              <w:bottom w:val="nil"/>
              <w:right w:val="nil"/>
            </w:tcBorders>
            <w:shd w:val="clear" w:color="auto" w:fill="auto"/>
            <w:tcMar>
              <w:top w:w="7" w:type="dxa"/>
              <w:left w:w="7" w:type="dxa"/>
              <w:bottom w:w="0" w:type="dxa"/>
              <w:right w:w="7" w:type="dxa"/>
            </w:tcMar>
            <w:vAlign w:val="bottom"/>
            <w:hideMark/>
          </w:tcPr>
          <w:p w14:paraId="5D31D7C7"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color w:val="000000" w:themeColor="text1"/>
                <w:sz w:val="20"/>
                <w:szCs w:val="20"/>
                <w:lang w:val="en-US"/>
              </w:rPr>
              <w:t>Constant</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5C2FE853"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0.802***</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34F09BBC"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0.957***</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0D933E23"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0.506*</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64C37916"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0.092</w:t>
            </w:r>
          </w:p>
        </w:tc>
      </w:tr>
      <w:tr w:rsidR="00D02C06" w:rsidRPr="003F693F" w14:paraId="664C4380" w14:textId="77777777" w:rsidTr="002237DF">
        <w:trPr>
          <w:gridAfter w:val="1"/>
          <w:wAfter w:w="24" w:type="pct"/>
          <w:trHeight w:hRule="exact" w:val="227"/>
        </w:trPr>
        <w:tc>
          <w:tcPr>
            <w:tcW w:w="1439" w:type="pct"/>
            <w:tcBorders>
              <w:top w:val="nil"/>
              <w:left w:val="nil"/>
              <w:bottom w:val="nil"/>
              <w:right w:val="nil"/>
            </w:tcBorders>
            <w:shd w:val="clear" w:color="auto" w:fill="auto"/>
            <w:tcMar>
              <w:top w:w="7" w:type="dxa"/>
              <w:left w:w="7" w:type="dxa"/>
              <w:bottom w:w="0" w:type="dxa"/>
              <w:right w:w="7" w:type="dxa"/>
            </w:tcMar>
            <w:vAlign w:val="bottom"/>
            <w:hideMark/>
          </w:tcPr>
          <w:p w14:paraId="0FE60F0A" w14:textId="77777777" w:rsidR="00D02C06" w:rsidRPr="003F693F" w:rsidRDefault="00D02C06" w:rsidP="002237DF">
            <w:pPr>
              <w:spacing w:line="480" w:lineRule="auto"/>
              <w:rPr>
                <w:rFonts w:cstheme="minorHAnsi"/>
                <w:color w:val="000000" w:themeColor="text1"/>
                <w:sz w:val="20"/>
                <w:szCs w:val="20"/>
                <w:lang w:val="en-US"/>
              </w:rPr>
            </w:pP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07DB9EFE"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(0.240)</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0F6F3E22"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(0.200)</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39AF593F"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(0.281)</w:t>
            </w:r>
          </w:p>
        </w:tc>
        <w:tc>
          <w:tcPr>
            <w:tcW w:w="884" w:type="pct"/>
            <w:tcBorders>
              <w:top w:val="nil"/>
              <w:left w:val="nil"/>
              <w:bottom w:val="nil"/>
              <w:right w:val="nil"/>
            </w:tcBorders>
            <w:shd w:val="clear" w:color="auto" w:fill="auto"/>
            <w:tcMar>
              <w:top w:w="7" w:type="dxa"/>
              <w:left w:w="7" w:type="dxa"/>
              <w:bottom w:w="0" w:type="dxa"/>
              <w:right w:w="7" w:type="dxa"/>
            </w:tcMar>
            <w:vAlign w:val="bottom"/>
            <w:hideMark/>
          </w:tcPr>
          <w:p w14:paraId="16FF96E3"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sz w:val="20"/>
                <w:szCs w:val="20"/>
              </w:rPr>
              <w:t>(0.292)</w:t>
            </w:r>
          </w:p>
        </w:tc>
      </w:tr>
      <w:tr w:rsidR="00D02C06" w:rsidRPr="003F693F" w14:paraId="2CF8F8BD" w14:textId="77777777" w:rsidTr="002237DF">
        <w:trPr>
          <w:gridAfter w:val="1"/>
          <w:wAfter w:w="24" w:type="pct"/>
          <w:trHeight w:hRule="exact" w:val="227"/>
        </w:trPr>
        <w:tc>
          <w:tcPr>
            <w:tcW w:w="1439" w:type="pct"/>
            <w:tcBorders>
              <w:top w:val="nil"/>
              <w:left w:val="nil"/>
              <w:bottom w:val="single" w:sz="4" w:space="0" w:color="000000"/>
              <w:right w:val="nil"/>
            </w:tcBorders>
            <w:shd w:val="clear" w:color="auto" w:fill="auto"/>
            <w:tcMar>
              <w:top w:w="7" w:type="dxa"/>
              <w:left w:w="7" w:type="dxa"/>
              <w:bottom w:w="0" w:type="dxa"/>
              <w:right w:w="7" w:type="dxa"/>
            </w:tcMar>
            <w:vAlign w:val="bottom"/>
            <w:hideMark/>
          </w:tcPr>
          <w:p w14:paraId="16C678D1"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color w:val="000000" w:themeColor="text1"/>
                <w:sz w:val="20"/>
                <w:szCs w:val="20"/>
                <w:lang w:val="en-US"/>
              </w:rPr>
              <w:t>Observations</w:t>
            </w:r>
          </w:p>
        </w:tc>
        <w:tc>
          <w:tcPr>
            <w:tcW w:w="884" w:type="pct"/>
            <w:tcBorders>
              <w:top w:val="nil"/>
              <w:left w:val="nil"/>
              <w:bottom w:val="single" w:sz="4" w:space="0" w:color="000000"/>
              <w:right w:val="nil"/>
            </w:tcBorders>
            <w:shd w:val="clear" w:color="auto" w:fill="auto"/>
            <w:tcMar>
              <w:top w:w="7" w:type="dxa"/>
              <w:left w:w="7" w:type="dxa"/>
              <w:bottom w:w="0" w:type="dxa"/>
              <w:right w:w="7" w:type="dxa"/>
            </w:tcMar>
            <w:vAlign w:val="bottom"/>
            <w:hideMark/>
          </w:tcPr>
          <w:p w14:paraId="5715B24E"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color w:val="000000" w:themeColor="text1"/>
                <w:sz w:val="20"/>
                <w:szCs w:val="20"/>
                <w:lang w:val="en-US"/>
              </w:rPr>
              <w:t>1,954</w:t>
            </w:r>
          </w:p>
        </w:tc>
        <w:tc>
          <w:tcPr>
            <w:tcW w:w="884" w:type="pct"/>
            <w:tcBorders>
              <w:top w:val="nil"/>
              <w:left w:val="nil"/>
              <w:bottom w:val="single" w:sz="4" w:space="0" w:color="000000"/>
              <w:right w:val="nil"/>
            </w:tcBorders>
            <w:shd w:val="clear" w:color="auto" w:fill="auto"/>
            <w:tcMar>
              <w:top w:w="7" w:type="dxa"/>
              <w:left w:w="7" w:type="dxa"/>
              <w:bottom w:w="0" w:type="dxa"/>
              <w:right w:w="7" w:type="dxa"/>
            </w:tcMar>
            <w:vAlign w:val="bottom"/>
            <w:hideMark/>
          </w:tcPr>
          <w:p w14:paraId="76664601"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color w:val="000000" w:themeColor="text1"/>
                <w:sz w:val="20"/>
                <w:szCs w:val="20"/>
                <w:lang w:val="en-US"/>
              </w:rPr>
              <w:t>1,954</w:t>
            </w:r>
          </w:p>
        </w:tc>
        <w:tc>
          <w:tcPr>
            <w:tcW w:w="884" w:type="pct"/>
            <w:tcBorders>
              <w:top w:val="nil"/>
              <w:left w:val="nil"/>
              <w:bottom w:val="single" w:sz="4" w:space="0" w:color="000000"/>
              <w:right w:val="nil"/>
            </w:tcBorders>
            <w:shd w:val="clear" w:color="auto" w:fill="auto"/>
            <w:tcMar>
              <w:top w:w="7" w:type="dxa"/>
              <w:left w:w="7" w:type="dxa"/>
              <w:bottom w:w="0" w:type="dxa"/>
              <w:right w:w="7" w:type="dxa"/>
            </w:tcMar>
            <w:vAlign w:val="bottom"/>
            <w:hideMark/>
          </w:tcPr>
          <w:p w14:paraId="4C98953D"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color w:val="000000" w:themeColor="text1"/>
                <w:sz w:val="20"/>
                <w:szCs w:val="20"/>
                <w:lang w:val="en-US"/>
              </w:rPr>
              <w:t>1,955</w:t>
            </w:r>
          </w:p>
        </w:tc>
        <w:tc>
          <w:tcPr>
            <w:tcW w:w="884" w:type="pct"/>
            <w:tcBorders>
              <w:top w:val="nil"/>
              <w:left w:val="nil"/>
              <w:bottom w:val="single" w:sz="4" w:space="0" w:color="000000"/>
              <w:right w:val="nil"/>
            </w:tcBorders>
            <w:shd w:val="clear" w:color="auto" w:fill="auto"/>
            <w:tcMar>
              <w:top w:w="7" w:type="dxa"/>
              <w:left w:w="7" w:type="dxa"/>
              <w:bottom w:w="0" w:type="dxa"/>
              <w:right w:w="7" w:type="dxa"/>
            </w:tcMar>
            <w:vAlign w:val="bottom"/>
            <w:hideMark/>
          </w:tcPr>
          <w:p w14:paraId="14A22F30"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color w:val="000000" w:themeColor="text1"/>
                <w:sz w:val="20"/>
                <w:szCs w:val="20"/>
                <w:lang w:val="en-US"/>
              </w:rPr>
              <w:t>1,951</w:t>
            </w:r>
          </w:p>
        </w:tc>
      </w:tr>
      <w:tr w:rsidR="00D02C06" w:rsidRPr="003F693F" w14:paraId="078A27C2" w14:textId="77777777" w:rsidTr="002237DF">
        <w:trPr>
          <w:gridAfter w:val="1"/>
          <w:wAfter w:w="24" w:type="pct"/>
          <w:trHeight w:hRule="exact" w:val="567"/>
        </w:trPr>
        <w:tc>
          <w:tcPr>
            <w:tcW w:w="1439" w:type="pct"/>
            <w:tcBorders>
              <w:top w:val="single" w:sz="4" w:space="0" w:color="000000"/>
              <w:left w:val="nil"/>
              <w:bottom w:val="nil"/>
              <w:right w:val="nil"/>
            </w:tcBorders>
            <w:shd w:val="clear" w:color="auto" w:fill="auto"/>
            <w:tcMar>
              <w:top w:w="7" w:type="dxa"/>
              <w:left w:w="7" w:type="dxa"/>
              <w:bottom w:w="0" w:type="dxa"/>
              <w:right w:w="7" w:type="dxa"/>
            </w:tcMar>
            <w:vAlign w:val="bottom"/>
            <w:hideMark/>
          </w:tcPr>
          <w:p w14:paraId="666B3C41"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color w:val="000000" w:themeColor="text1"/>
                <w:sz w:val="20"/>
                <w:szCs w:val="20"/>
                <w:lang w:val="en-US"/>
              </w:rPr>
              <w:t xml:space="preserve">F stat for weak identification </w:t>
            </w:r>
          </w:p>
          <w:p w14:paraId="3AF38266"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color w:val="000000" w:themeColor="text1"/>
                <w:sz w:val="20"/>
                <w:szCs w:val="20"/>
                <w:lang w:val="en-US"/>
              </w:rPr>
              <w:t>(</w:t>
            </w:r>
            <w:proofErr w:type="spellStart"/>
            <w:r w:rsidRPr="003F693F">
              <w:rPr>
                <w:rFonts w:cstheme="minorHAnsi"/>
                <w:color w:val="000000" w:themeColor="text1"/>
                <w:sz w:val="20"/>
                <w:szCs w:val="20"/>
                <w:lang w:val="en-US"/>
              </w:rPr>
              <w:t>Kleibergen</w:t>
            </w:r>
            <w:proofErr w:type="spellEnd"/>
            <w:r w:rsidRPr="003F693F">
              <w:rPr>
                <w:rFonts w:cstheme="minorHAnsi"/>
                <w:color w:val="000000" w:themeColor="text1"/>
                <w:sz w:val="20"/>
                <w:szCs w:val="20"/>
                <w:lang w:val="en-US"/>
              </w:rPr>
              <w:t xml:space="preserve">-Paap </w:t>
            </w:r>
            <w:proofErr w:type="spellStart"/>
            <w:r w:rsidRPr="003F693F">
              <w:rPr>
                <w:rFonts w:cstheme="minorHAnsi"/>
                <w:color w:val="000000" w:themeColor="text1"/>
                <w:sz w:val="20"/>
                <w:szCs w:val="20"/>
                <w:lang w:val="en-US"/>
              </w:rPr>
              <w:t>rk</w:t>
            </w:r>
            <w:proofErr w:type="spellEnd"/>
            <w:r w:rsidRPr="003F693F">
              <w:rPr>
                <w:rFonts w:cstheme="minorHAnsi"/>
                <w:color w:val="000000" w:themeColor="text1"/>
                <w:sz w:val="20"/>
                <w:szCs w:val="20"/>
                <w:lang w:val="en-US"/>
              </w:rPr>
              <w:t xml:space="preserve"> Wald F statistic)</w:t>
            </w:r>
          </w:p>
        </w:tc>
        <w:tc>
          <w:tcPr>
            <w:tcW w:w="884" w:type="pct"/>
            <w:tcBorders>
              <w:top w:val="single" w:sz="4" w:space="0" w:color="000000"/>
              <w:left w:val="nil"/>
              <w:bottom w:val="nil"/>
              <w:right w:val="nil"/>
            </w:tcBorders>
            <w:shd w:val="clear" w:color="auto" w:fill="auto"/>
            <w:tcMar>
              <w:top w:w="7" w:type="dxa"/>
              <w:left w:w="7" w:type="dxa"/>
              <w:bottom w:w="0" w:type="dxa"/>
              <w:right w:w="7" w:type="dxa"/>
            </w:tcMar>
            <w:vAlign w:val="bottom"/>
            <w:hideMark/>
          </w:tcPr>
          <w:p w14:paraId="2ADE5567"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color w:val="000000" w:themeColor="text1"/>
                <w:sz w:val="20"/>
                <w:szCs w:val="20"/>
                <w:lang w:val="en-US"/>
              </w:rPr>
              <w:t>31.06</w:t>
            </w:r>
          </w:p>
        </w:tc>
        <w:tc>
          <w:tcPr>
            <w:tcW w:w="884" w:type="pct"/>
            <w:tcBorders>
              <w:top w:val="single" w:sz="4" w:space="0" w:color="000000"/>
              <w:left w:val="nil"/>
              <w:bottom w:val="nil"/>
              <w:right w:val="nil"/>
            </w:tcBorders>
            <w:shd w:val="clear" w:color="auto" w:fill="auto"/>
            <w:tcMar>
              <w:top w:w="7" w:type="dxa"/>
              <w:left w:w="7" w:type="dxa"/>
              <w:bottom w:w="0" w:type="dxa"/>
              <w:right w:w="7" w:type="dxa"/>
            </w:tcMar>
            <w:vAlign w:val="bottom"/>
            <w:hideMark/>
          </w:tcPr>
          <w:p w14:paraId="2E7F1BCC"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color w:val="000000" w:themeColor="text1"/>
                <w:sz w:val="20"/>
                <w:szCs w:val="20"/>
                <w:lang w:val="en-US"/>
              </w:rPr>
              <w:t>31.06</w:t>
            </w:r>
          </w:p>
        </w:tc>
        <w:tc>
          <w:tcPr>
            <w:tcW w:w="884" w:type="pct"/>
            <w:tcBorders>
              <w:top w:val="single" w:sz="4" w:space="0" w:color="000000"/>
              <w:left w:val="nil"/>
              <w:bottom w:val="nil"/>
              <w:right w:val="nil"/>
            </w:tcBorders>
            <w:shd w:val="clear" w:color="auto" w:fill="auto"/>
            <w:tcMar>
              <w:top w:w="7" w:type="dxa"/>
              <w:left w:w="7" w:type="dxa"/>
              <w:bottom w:w="0" w:type="dxa"/>
              <w:right w:w="7" w:type="dxa"/>
            </w:tcMar>
            <w:vAlign w:val="bottom"/>
            <w:hideMark/>
          </w:tcPr>
          <w:p w14:paraId="5D5A309B"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color w:val="000000" w:themeColor="text1"/>
                <w:sz w:val="20"/>
                <w:szCs w:val="20"/>
                <w:lang w:val="en-US"/>
              </w:rPr>
              <w:t>30.75</w:t>
            </w:r>
          </w:p>
        </w:tc>
        <w:tc>
          <w:tcPr>
            <w:tcW w:w="884" w:type="pct"/>
            <w:tcBorders>
              <w:top w:val="single" w:sz="4" w:space="0" w:color="000000"/>
              <w:left w:val="nil"/>
              <w:bottom w:val="nil"/>
              <w:right w:val="nil"/>
            </w:tcBorders>
            <w:shd w:val="clear" w:color="auto" w:fill="auto"/>
            <w:tcMar>
              <w:top w:w="7" w:type="dxa"/>
              <w:left w:w="7" w:type="dxa"/>
              <w:bottom w:w="0" w:type="dxa"/>
              <w:right w:w="7" w:type="dxa"/>
            </w:tcMar>
            <w:vAlign w:val="bottom"/>
            <w:hideMark/>
          </w:tcPr>
          <w:p w14:paraId="68079FCB" w14:textId="77777777" w:rsidR="00D02C06" w:rsidRPr="003F693F" w:rsidRDefault="00D02C06" w:rsidP="002237DF">
            <w:pPr>
              <w:spacing w:line="480" w:lineRule="auto"/>
              <w:rPr>
                <w:rFonts w:cstheme="minorHAnsi"/>
                <w:color w:val="000000" w:themeColor="text1"/>
                <w:sz w:val="20"/>
                <w:szCs w:val="20"/>
                <w:lang w:val="en-US"/>
              </w:rPr>
            </w:pPr>
            <w:r w:rsidRPr="003F693F">
              <w:rPr>
                <w:rFonts w:cstheme="minorHAnsi"/>
                <w:color w:val="000000" w:themeColor="text1"/>
                <w:sz w:val="20"/>
                <w:szCs w:val="20"/>
                <w:lang w:val="en-US"/>
              </w:rPr>
              <w:t>31.89</w:t>
            </w:r>
          </w:p>
        </w:tc>
      </w:tr>
      <w:tr w:rsidR="00D02C06" w:rsidRPr="003F693F" w14:paraId="31E21B2A" w14:textId="77777777" w:rsidTr="002237DF">
        <w:trPr>
          <w:trHeight w:hRule="exact" w:val="774"/>
        </w:trPr>
        <w:tc>
          <w:tcPr>
            <w:tcW w:w="5000" w:type="pct"/>
            <w:gridSpan w:val="6"/>
            <w:tcBorders>
              <w:top w:val="single" w:sz="4" w:space="0" w:color="000000"/>
              <w:left w:val="nil"/>
              <w:bottom w:val="nil"/>
              <w:right w:val="nil"/>
            </w:tcBorders>
            <w:shd w:val="clear" w:color="auto" w:fill="auto"/>
            <w:tcMar>
              <w:top w:w="7" w:type="dxa"/>
              <w:left w:w="7" w:type="dxa"/>
              <w:bottom w:w="0" w:type="dxa"/>
              <w:right w:w="7" w:type="dxa"/>
            </w:tcMar>
            <w:hideMark/>
          </w:tcPr>
          <w:p w14:paraId="5A23FE5D" w14:textId="77777777" w:rsidR="00D02C06" w:rsidRPr="003F693F" w:rsidRDefault="00D02C06" w:rsidP="002237DF">
            <w:pPr>
              <w:spacing w:line="480" w:lineRule="auto"/>
              <w:jc w:val="both"/>
              <w:rPr>
                <w:rFonts w:cstheme="minorHAnsi"/>
                <w:color w:val="000000" w:themeColor="text1"/>
                <w:sz w:val="20"/>
                <w:szCs w:val="20"/>
                <w:lang w:val="en-US"/>
              </w:rPr>
            </w:pPr>
            <w:r w:rsidRPr="003F693F">
              <w:rPr>
                <w:rFonts w:cstheme="minorHAnsi"/>
                <w:color w:val="000000" w:themeColor="text1"/>
                <w:sz w:val="18"/>
                <w:szCs w:val="18"/>
                <w:lang w:val="en-US"/>
              </w:rPr>
              <w:t>Note: SAGE-Russia (</w:t>
            </w:r>
            <w:r w:rsidRPr="003F693F">
              <w:rPr>
                <w:rFonts w:cstheme="minorHAnsi"/>
                <w:color w:val="000000" w:themeColor="text1"/>
                <w:sz w:val="18"/>
                <w:szCs w:val="18"/>
                <w:u w:color="000000" w:themeColor="text1"/>
                <w:lang w:val="en-US"/>
              </w:rPr>
              <w:t>2007-2010</w:t>
            </w:r>
            <w:r w:rsidRPr="003F693F">
              <w:rPr>
                <w:rFonts w:cstheme="minorHAnsi"/>
                <w:color w:val="000000" w:themeColor="text1"/>
                <w:sz w:val="18"/>
                <w:szCs w:val="18"/>
                <w:lang w:val="en-US"/>
              </w:rPr>
              <w:t xml:space="preserve">). Sample restricted to individuals -10 (-5 for women) to +15 years from the pensionable age threshold. 2SLS estimates. Estimations allow for different age trends on each side of the threshold. Robust standard errors in parentheses. *** p&lt;0.01, ** p&lt;0.05, * p&lt;0.1 </w:t>
            </w:r>
            <w:r w:rsidRPr="003F693F">
              <w:rPr>
                <w:rFonts w:cstheme="minorHAnsi"/>
                <w:color w:val="FFFFFF" w:themeColor="background1"/>
                <w:sz w:val="18"/>
                <w:szCs w:val="18"/>
                <w:lang w:val="en-US"/>
              </w:rPr>
              <w:t>IV_Tables_autov4_15juin</w:t>
            </w:r>
          </w:p>
        </w:tc>
      </w:tr>
    </w:tbl>
    <w:p w14:paraId="460C3475" w14:textId="77777777" w:rsidR="00D02C06" w:rsidRDefault="00D02C06">
      <w:pPr>
        <w:spacing w:after="160" w:line="259" w:lineRule="auto"/>
        <w:rPr>
          <w:rFonts w:eastAsia="Times New Roman" w:cstheme="minorHAnsi"/>
          <w:b/>
          <w:bCs/>
          <w:color w:val="000000" w:themeColor="text1"/>
          <w:kern w:val="0"/>
          <w:sz w:val="20"/>
          <w:szCs w:val="20"/>
          <w:lang w:val="en-US"/>
          <w14:ligatures w14:val="none"/>
        </w:rPr>
      </w:pPr>
      <w:r>
        <w:rPr>
          <w:rFonts w:cstheme="minorHAnsi"/>
          <w:b/>
          <w:bCs/>
          <w:color w:val="000000" w:themeColor="text1"/>
          <w:sz w:val="20"/>
          <w:szCs w:val="20"/>
          <w:lang w:val="en-US"/>
        </w:rPr>
        <w:br w:type="page"/>
      </w:r>
    </w:p>
    <w:tbl>
      <w:tblPr>
        <w:tblW w:w="5000" w:type="pct"/>
        <w:tblCellMar>
          <w:left w:w="70" w:type="dxa"/>
          <w:right w:w="70" w:type="dxa"/>
        </w:tblCellMar>
        <w:tblLook w:val="04A0" w:firstRow="1" w:lastRow="0" w:firstColumn="1" w:lastColumn="0" w:noHBand="0" w:noVBand="1"/>
      </w:tblPr>
      <w:tblGrid>
        <w:gridCol w:w="1852"/>
        <w:gridCol w:w="1062"/>
        <w:gridCol w:w="1361"/>
        <w:gridCol w:w="1361"/>
        <w:gridCol w:w="1061"/>
        <w:gridCol w:w="1061"/>
        <w:gridCol w:w="1223"/>
        <w:gridCol w:w="1225"/>
      </w:tblGrid>
      <w:tr w:rsidR="00D02C06" w:rsidRPr="00406194" w14:paraId="78BEC77E" w14:textId="77777777" w:rsidTr="002237DF">
        <w:trPr>
          <w:trHeight w:val="320"/>
        </w:trPr>
        <w:tc>
          <w:tcPr>
            <w:tcW w:w="5000" w:type="pct"/>
            <w:gridSpan w:val="8"/>
            <w:tcBorders>
              <w:left w:val="nil"/>
              <w:bottom w:val="single" w:sz="4" w:space="0" w:color="auto"/>
              <w:right w:val="nil"/>
            </w:tcBorders>
          </w:tcPr>
          <w:p w14:paraId="4DEC2E73" w14:textId="2B1A0C0D" w:rsidR="00D02C06" w:rsidRPr="003F693F" w:rsidRDefault="00D02C06" w:rsidP="002237DF">
            <w:pPr>
              <w:spacing w:line="480" w:lineRule="auto"/>
              <w:rPr>
                <w:rFonts w:cstheme="minorHAnsi"/>
                <w:b/>
                <w:bCs/>
                <w:color w:val="000000"/>
                <w:sz w:val="21"/>
                <w:szCs w:val="21"/>
                <w:lang w:val="en-US"/>
              </w:rPr>
            </w:pPr>
            <w:r w:rsidRPr="003F693F">
              <w:rPr>
                <w:rFonts w:cstheme="minorHAnsi"/>
                <w:b/>
                <w:bCs/>
                <w:sz w:val="20"/>
                <w:szCs w:val="20"/>
                <w:lang w:val="en-US"/>
              </w:rPr>
              <w:lastRenderedPageBreak/>
              <w:t xml:space="preserve">Table </w:t>
            </w:r>
            <w:r w:rsidRPr="003F693F">
              <w:rPr>
                <w:rFonts w:cstheme="minorHAnsi"/>
                <w:b/>
                <w:bCs/>
                <w:sz w:val="20"/>
                <w:szCs w:val="20"/>
                <w:lang w:val="en-US"/>
              </w:rPr>
              <w:t>A</w:t>
            </w:r>
            <w:r>
              <w:rPr>
                <w:rFonts w:cstheme="minorHAnsi"/>
                <w:b/>
                <w:bCs/>
                <w:sz w:val="20"/>
                <w:szCs w:val="20"/>
                <w:lang w:val="en-US"/>
              </w:rPr>
              <w:t>1</w:t>
            </w:r>
            <w:r>
              <w:rPr>
                <w:rFonts w:cstheme="minorHAnsi"/>
                <w:b/>
                <w:bCs/>
                <w:sz w:val="20"/>
                <w:szCs w:val="20"/>
                <w:lang w:val="en-US"/>
              </w:rPr>
              <w:t>5</w:t>
            </w:r>
            <w:r w:rsidRPr="003F693F">
              <w:rPr>
                <w:rFonts w:cstheme="minorHAnsi"/>
                <w:b/>
                <w:bCs/>
                <w:sz w:val="20"/>
                <w:szCs w:val="20"/>
                <w:lang w:val="en-US"/>
              </w:rPr>
              <w:t>: Descriptive statistics of time use and activity-specific net affect, by gender</w:t>
            </w:r>
          </w:p>
        </w:tc>
      </w:tr>
      <w:tr w:rsidR="00D02C06" w:rsidRPr="003F693F" w14:paraId="4226D98D" w14:textId="77777777" w:rsidTr="002237DF">
        <w:trPr>
          <w:trHeight w:val="320"/>
        </w:trPr>
        <w:tc>
          <w:tcPr>
            <w:tcW w:w="907" w:type="pct"/>
            <w:tcBorders>
              <w:top w:val="single" w:sz="4" w:space="0" w:color="auto"/>
              <w:left w:val="nil"/>
              <w:bottom w:val="single" w:sz="4" w:space="0" w:color="auto"/>
              <w:right w:val="nil"/>
            </w:tcBorders>
            <w:shd w:val="clear" w:color="auto" w:fill="auto"/>
            <w:noWrap/>
            <w:vAlign w:val="bottom"/>
            <w:hideMark/>
          </w:tcPr>
          <w:p w14:paraId="49F8252F" w14:textId="77777777" w:rsidR="00D02C06" w:rsidRPr="003F693F" w:rsidRDefault="00D02C06" w:rsidP="002237DF">
            <w:pPr>
              <w:spacing w:line="480" w:lineRule="auto"/>
              <w:rPr>
                <w:rFonts w:cstheme="minorHAnsi"/>
                <w:color w:val="000000"/>
                <w:sz w:val="21"/>
                <w:szCs w:val="21"/>
                <w:lang w:val="en-US"/>
              </w:rPr>
            </w:pPr>
            <w:r w:rsidRPr="003F693F">
              <w:rPr>
                <w:rFonts w:cstheme="minorHAnsi"/>
                <w:color w:val="000000"/>
                <w:sz w:val="21"/>
                <w:szCs w:val="21"/>
                <w:lang w:val="en-US"/>
              </w:rPr>
              <w:t> </w:t>
            </w:r>
          </w:p>
        </w:tc>
        <w:tc>
          <w:tcPr>
            <w:tcW w:w="1187" w:type="pct"/>
            <w:gridSpan w:val="2"/>
            <w:tcBorders>
              <w:top w:val="single" w:sz="4" w:space="0" w:color="auto"/>
              <w:left w:val="nil"/>
              <w:bottom w:val="single" w:sz="4" w:space="0" w:color="auto"/>
              <w:right w:val="nil"/>
            </w:tcBorders>
            <w:shd w:val="clear" w:color="auto" w:fill="auto"/>
            <w:noWrap/>
            <w:vAlign w:val="bottom"/>
            <w:hideMark/>
          </w:tcPr>
          <w:p w14:paraId="4FB75204" w14:textId="77777777" w:rsidR="00D02C06" w:rsidRPr="003F693F" w:rsidRDefault="00D02C06" w:rsidP="002237DF">
            <w:pPr>
              <w:spacing w:line="480" w:lineRule="auto"/>
              <w:rPr>
                <w:rFonts w:cstheme="minorHAnsi"/>
                <w:color w:val="000000"/>
                <w:sz w:val="21"/>
                <w:szCs w:val="21"/>
              </w:rPr>
            </w:pPr>
            <w:r w:rsidRPr="003F693F">
              <w:rPr>
                <w:rFonts w:cstheme="minorHAnsi"/>
                <w:color w:val="000000"/>
                <w:sz w:val="21"/>
                <w:szCs w:val="21"/>
              </w:rPr>
              <w:t>All</w:t>
            </w:r>
          </w:p>
        </w:tc>
        <w:tc>
          <w:tcPr>
            <w:tcW w:w="1187" w:type="pct"/>
            <w:gridSpan w:val="2"/>
            <w:tcBorders>
              <w:top w:val="single" w:sz="4" w:space="0" w:color="auto"/>
              <w:left w:val="nil"/>
              <w:bottom w:val="single" w:sz="4" w:space="0" w:color="auto"/>
              <w:right w:val="nil"/>
            </w:tcBorders>
            <w:shd w:val="clear" w:color="auto" w:fill="auto"/>
            <w:noWrap/>
            <w:vAlign w:val="bottom"/>
            <w:hideMark/>
          </w:tcPr>
          <w:p w14:paraId="46D24A68" w14:textId="77777777" w:rsidR="00D02C06" w:rsidRPr="003F693F" w:rsidRDefault="00D02C06" w:rsidP="002237DF">
            <w:pPr>
              <w:spacing w:line="480" w:lineRule="auto"/>
              <w:rPr>
                <w:rFonts w:cstheme="minorHAnsi"/>
                <w:color w:val="000000"/>
                <w:sz w:val="21"/>
                <w:szCs w:val="21"/>
              </w:rPr>
            </w:pPr>
            <w:proofErr w:type="spellStart"/>
            <w:r w:rsidRPr="003F693F">
              <w:rPr>
                <w:rFonts w:cstheme="minorHAnsi"/>
                <w:color w:val="000000"/>
                <w:sz w:val="21"/>
                <w:szCs w:val="21"/>
              </w:rPr>
              <w:t>Females</w:t>
            </w:r>
            <w:proofErr w:type="spellEnd"/>
          </w:p>
        </w:tc>
        <w:tc>
          <w:tcPr>
            <w:tcW w:w="1119" w:type="pct"/>
            <w:gridSpan w:val="2"/>
            <w:tcBorders>
              <w:top w:val="single" w:sz="4" w:space="0" w:color="auto"/>
              <w:left w:val="nil"/>
              <w:bottom w:val="single" w:sz="4" w:space="0" w:color="auto"/>
              <w:right w:val="nil"/>
            </w:tcBorders>
            <w:shd w:val="clear" w:color="auto" w:fill="auto"/>
            <w:noWrap/>
            <w:vAlign w:val="bottom"/>
            <w:hideMark/>
          </w:tcPr>
          <w:p w14:paraId="0C7D414A" w14:textId="77777777" w:rsidR="00D02C06" w:rsidRPr="003F693F" w:rsidRDefault="00D02C06" w:rsidP="002237DF">
            <w:pPr>
              <w:spacing w:line="480" w:lineRule="auto"/>
              <w:rPr>
                <w:rFonts w:cstheme="minorHAnsi"/>
                <w:color w:val="000000"/>
                <w:sz w:val="21"/>
                <w:szCs w:val="21"/>
              </w:rPr>
            </w:pPr>
            <w:r w:rsidRPr="003F693F">
              <w:rPr>
                <w:rFonts w:cstheme="minorHAnsi"/>
                <w:color w:val="000000"/>
                <w:sz w:val="21"/>
                <w:szCs w:val="21"/>
              </w:rPr>
              <w:t>Males</w:t>
            </w:r>
          </w:p>
        </w:tc>
        <w:tc>
          <w:tcPr>
            <w:tcW w:w="600" w:type="pct"/>
            <w:tcBorders>
              <w:top w:val="single" w:sz="4" w:space="0" w:color="auto"/>
              <w:left w:val="nil"/>
              <w:bottom w:val="single" w:sz="4" w:space="0" w:color="auto"/>
              <w:right w:val="nil"/>
            </w:tcBorders>
            <w:shd w:val="clear" w:color="auto" w:fill="auto"/>
            <w:noWrap/>
            <w:vAlign w:val="bottom"/>
            <w:hideMark/>
          </w:tcPr>
          <w:p w14:paraId="3C3E6EA1" w14:textId="77777777" w:rsidR="00D02C06" w:rsidRPr="003F693F" w:rsidRDefault="00D02C06" w:rsidP="002237DF">
            <w:pPr>
              <w:spacing w:line="480" w:lineRule="auto"/>
              <w:rPr>
                <w:rFonts w:cstheme="minorHAnsi"/>
                <w:color w:val="000000"/>
                <w:sz w:val="21"/>
                <w:szCs w:val="21"/>
              </w:rPr>
            </w:pPr>
            <w:r w:rsidRPr="003F693F">
              <w:rPr>
                <w:rFonts w:cstheme="minorHAnsi"/>
                <w:color w:val="000000"/>
                <w:sz w:val="21"/>
                <w:szCs w:val="21"/>
              </w:rPr>
              <w:t>P-value</w:t>
            </w:r>
          </w:p>
        </w:tc>
      </w:tr>
      <w:tr w:rsidR="00D02C06" w:rsidRPr="003F693F" w14:paraId="04E38412" w14:textId="77777777" w:rsidTr="002237DF">
        <w:trPr>
          <w:trHeight w:val="320"/>
        </w:trPr>
        <w:tc>
          <w:tcPr>
            <w:tcW w:w="5000" w:type="pct"/>
            <w:gridSpan w:val="8"/>
            <w:tcBorders>
              <w:top w:val="single" w:sz="4" w:space="0" w:color="auto"/>
              <w:left w:val="nil"/>
              <w:bottom w:val="single" w:sz="4" w:space="0" w:color="auto"/>
              <w:right w:val="nil"/>
            </w:tcBorders>
          </w:tcPr>
          <w:p w14:paraId="6774BF80" w14:textId="77777777" w:rsidR="00D02C06" w:rsidRPr="003F693F" w:rsidRDefault="00D02C06" w:rsidP="002237DF">
            <w:pPr>
              <w:spacing w:line="480" w:lineRule="auto"/>
              <w:rPr>
                <w:rFonts w:cstheme="minorHAnsi"/>
                <w:i/>
                <w:iCs/>
                <w:color w:val="000000"/>
                <w:sz w:val="21"/>
                <w:szCs w:val="21"/>
              </w:rPr>
            </w:pPr>
            <w:r w:rsidRPr="003F693F">
              <w:rPr>
                <w:rFonts w:cstheme="minorHAnsi"/>
                <w:i/>
                <w:iCs/>
                <w:color w:val="000000"/>
                <w:sz w:val="21"/>
                <w:szCs w:val="21"/>
              </w:rPr>
              <w:t xml:space="preserve">Panel </w:t>
            </w:r>
            <w:proofErr w:type="gramStart"/>
            <w:r w:rsidRPr="003F693F">
              <w:rPr>
                <w:rFonts w:cstheme="minorHAnsi"/>
                <w:i/>
                <w:iCs/>
                <w:color w:val="000000"/>
                <w:sz w:val="21"/>
                <w:szCs w:val="21"/>
              </w:rPr>
              <w:t>A:</w:t>
            </w:r>
            <w:proofErr w:type="gramEnd"/>
            <w:r w:rsidRPr="003F693F">
              <w:rPr>
                <w:rFonts w:cstheme="minorHAnsi"/>
                <w:i/>
                <w:iCs/>
                <w:color w:val="000000"/>
                <w:sz w:val="21"/>
                <w:szCs w:val="21"/>
              </w:rPr>
              <w:t xml:space="preserve"> Time use</w:t>
            </w:r>
          </w:p>
        </w:tc>
      </w:tr>
      <w:tr w:rsidR="00D02C06" w:rsidRPr="003F693F" w14:paraId="421A4153" w14:textId="77777777" w:rsidTr="002237DF">
        <w:trPr>
          <w:trHeight w:val="320"/>
        </w:trPr>
        <w:tc>
          <w:tcPr>
            <w:tcW w:w="907" w:type="pct"/>
            <w:tcBorders>
              <w:top w:val="nil"/>
              <w:left w:val="nil"/>
              <w:bottom w:val="nil"/>
              <w:right w:val="nil"/>
            </w:tcBorders>
            <w:shd w:val="clear" w:color="auto" w:fill="auto"/>
            <w:noWrap/>
            <w:vAlign w:val="bottom"/>
            <w:hideMark/>
          </w:tcPr>
          <w:p w14:paraId="274E4F9A" w14:textId="77777777" w:rsidR="00D02C06" w:rsidRPr="003F693F" w:rsidRDefault="00D02C06" w:rsidP="002237DF">
            <w:pPr>
              <w:spacing w:line="480" w:lineRule="auto"/>
              <w:rPr>
                <w:rFonts w:cstheme="minorHAnsi"/>
                <w:color w:val="000000"/>
                <w:sz w:val="21"/>
                <w:szCs w:val="21"/>
              </w:rPr>
            </w:pPr>
            <w:r w:rsidRPr="003F693F">
              <w:rPr>
                <w:rFonts w:cstheme="minorHAnsi"/>
                <w:color w:val="000000"/>
                <w:sz w:val="21"/>
                <w:szCs w:val="21"/>
              </w:rPr>
              <w:t>Work</w:t>
            </w:r>
          </w:p>
        </w:tc>
        <w:tc>
          <w:tcPr>
            <w:tcW w:w="520" w:type="pct"/>
            <w:tcBorders>
              <w:top w:val="nil"/>
              <w:left w:val="nil"/>
              <w:bottom w:val="nil"/>
              <w:right w:val="nil"/>
            </w:tcBorders>
            <w:shd w:val="clear" w:color="auto" w:fill="auto"/>
            <w:noWrap/>
            <w:vAlign w:val="bottom"/>
            <w:hideMark/>
          </w:tcPr>
          <w:p w14:paraId="02508F1B" w14:textId="77777777" w:rsidR="00D02C06" w:rsidRPr="003F693F" w:rsidRDefault="00D02C06" w:rsidP="002237DF">
            <w:pPr>
              <w:spacing w:line="480" w:lineRule="auto"/>
              <w:rPr>
                <w:rFonts w:cstheme="minorHAnsi"/>
                <w:color w:val="000000"/>
                <w:sz w:val="21"/>
                <w:szCs w:val="21"/>
              </w:rPr>
            </w:pPr>
            <w:r w:rsidRPr="003F693F">
              <w:rPr>
                <w:rFonts w:cstheme="minorHAnsi"/>
                <w:color w:val="000000"/>
                <w:sz w:val="21"/>
                <w:szCs w:val="21"/>
              </w:rPr>
              <w:t>23%</w:t>
            </w:r>
          </w:p>
        </w:tc>
        <w:tc>
          <w:tcPr>
            <w:tcW w:w="667" w:type="pct"/>
            <w:tcBorders>
              <w:top w:val="nil"/>
              <w:left w:val="nil"/>
              <w:bottom w:val="nil"/>
              <w:right w:val="nil"/>
            </w:tcBorders>
          </w:tcPr>
          <w:p w14:paraId="678EAF36" w14:textId="77777777" w:rsidR="00D02C06" w:rsidRPr="003F693F" w:rsidRDefault="00D02C06" w:rsidP="002237DF">
            <w:pPr>
              <w:spacing w:line="480" w:lineRule="auto"/>
              <w:rPr>
                <w:rFonts w:cstheme="minorHAnsi"/>
                <w:color w:val="000000"/>
                <w:sz w:val="21"/>
                <w:szCs w:val="21"/>
              </w:rPr>
            </w:pPr>
          </w:p>
        </w:tc>
        <w:tc>
          <w:tcPr>
            <w:tcW w:w="667" w:type="pct"/>
            <w:tcBorders>
              <w:top w:val="nil"/>
              <w:left w:val="nil"/>
              <w:bottom w:val="nil"/>
              <w:right w:val="nil"/>
            </w:tcBorders>
            <w:shd w:val="clear" w:color="auto" w:fill="auto"/>
            <w:noWrap/>
            <w:vAlign w:val="bottom"/>
            <w:hideMark/>
          </w:tcPr>
          <w:p w14:paraId="67E4917E" w14:textId="77777777" w:rsidR="00D02C06" w:rsidRPr="003F693F" w:rsidRDefault="00D02C06" w:rsidP="002237DF">
            <w:pPr>
              <w:spacing w:line="480" w:lineRule="auto"/>
              <w:rPr>
                <w:rFonts w:cstheme="minorHAnsi"/>
                <w:color w:val="000000"/>
                <w:sz w:val="21"/>
                <w:szCs w:val="21"/>
              </w:rPr>
            </w:pPr>
            <w:r w:rsidRPr="003F693F">
              <w:rPr>
                <w:rFonts w:cstheme="minorHAnsi"/>
                <w:color w:val="000000"/>
                <w:sz w:val="21"/>
                <w:szCs w:val="21"/>
              </w:rPr>
              <w:t>19%</w:t>
            </w:r>
          </w:p>
        </w:tc>
        <w:tc>
          <w:tcPr>
            <w:tcW w:w="520" w:type="pct"/>
            <w:tcBorders>
              <w:top w:val="nil"/>
              <w:left w:val="nil"/>
              <w:bottom w:val="nil"/>
              <w:right w:val="nil"/>
            </w:tcBorders>
          </w:tcPr>
          <w:p w14:paraId="46AE8EAD" w14:textId="77777777" w:rsidR="00D02C06" w:rsidRPr="003F693F" w:rsidRDefault="00D02C06" w:rsidP="002237DF">
            <w:pPr>
              <w:spacing w:line="480" w:lineRule="auto"/>
              <w:rPr>
                <w:rFonts w:cstheme="minorHAnsi"/>
                <w:b/>
                <w:bCs/>
                <w:color w:val="000000"/>
                <w:sz w:val="21"/>
                <w:szCs w:val="21"/>
              </w:rPr>
            </w:pPr>
          </w:p>
        </w:tc>
        <w:tc>
          <w:tcPr>
            <w:tcW w:w="520" w:type="pct"/>
            <w:tcBorders>
              <w:top w:val="nil"/>
              <w:left w:val="nil"/>
              <w:bottom w:val="nil"/>
              <w:right w:val="nil"/>
            </w:tcBorders>
            <w:shd w:val="clear" w:color="auto" w:fill="auto"/>
            <w:noWrap/>
            <w:vAlign w:val="bottom"/>
            <w:hideMark/>
          </w:tcPr>
          <w:p w14:paraId="31A45F03" w14:textId="77777777" w:rsidR="00D02C06" w:rsidRPr="003F693F" w:rsidRDefault="00D02C06" w:rsidP="002237DF">
            <w:pPr>
              <w:spacing w:line="480" w:lineRule="auto"/>
              <w:rPr>
                <w:rFonts w:cstheme="minorHAnsi"/>
                <w:b/>
                <w:bCs/>
                <w:color w:val="000000"/>
                <w:sz w:val="21"/>
                <w:szCs w:val="21"/>
              </w:rPr>
            </w:pPr>
            <w:r w:rsidRPr="003F693F">
              <w:rPr>
                <w:rFonts w:cstheme="minorHAnsi"/>
                <w:b/>
                <w:bCs/>
                <w:color w:val="000000"/>
                <w:sz w:val="21"/>
                <w:szCs w:val="21"/>
              </w:rPr>
              <w:t>0.287</w:t>
            </w:r>
          </w:p>
        </w:tc>
        <w:tc>
          <w:tcPr>
            <w:tcW w:w="599" w:type="pct"/>
            <w:tcBorders>
              <w:top w:val="nil"/>
              <w:left w:val="nil"/>
              <w:bottom w:val="nil"/>
              <w:right w:val="nil"/>
            </w:tcBorders>
          </w:tcPr>
          <w:p w14:paraId="09DDB99B" w14:textId="77777777" w:rsidR="00D02C06" w:rsidRPr="003F693F" w:rsidRDefault="00D02C06" w:rsidP="002237DF">
            <w:pPr>
              <w:spacing w:line="480" w:lineRule="auto"/>
              <w:rPr>
                <w:rFonts w:cstheme="minorHAnsi"/>
                <w:color w:val="000000"/>
                <w:sz w:val="21"/>
                <w:szCs w:val="21"/>
              </w:rPr>
            </w:pPr>
          </w:p>
        </w:tc>
        <w:tc>
          <w:tcPr>
            <w:tcW w:w="600" w:type="pct"/>
            <w:tcBorders>
              <w:top w:val="nil"/>
              <w:left w:val="nil"/>
              <w:bottom w:val="nil"/>
              <w:right w:val="nil"/>
            </w:tcBorders>
            <w:shd w:val="clear" w:color="auto" w:fill="auto"/>
            <w:noWrap/>
            <w:vAlign w:val="bottom"/>
            <w:hideMark/>
          </w:tcPr>
          <w:p w14:paraId="1A2615AD" w14:textId="77777777" w:rsidR="00D02C06" w:rsidRPr="003F693F" w:rsidRDefault="00D02C06" w:rsidP="002237DF">
            <w:pPr>
              <w:spacing w:line="480" w:lineRule="auto"/>
              <w:rPr>
                <w:rFonts w:cstheme="minorHAnsi"/>
                <w:color w:val="000000"/>
                <w:sz w:val="21"/>
                <w:szCs w:val="21"/>
              </w:rPr>
            </w:pPr>
            <w:r w:rsidRPr="003F693F">
              <w:rPr>
                <w:rFonts w:cstheme="minorHAnsi"/>
                <w:color w:val="000000"/>
                <w:sz w:val="21"/>
                <w:szCs w:val="21"/>
              </w:rPr>
              <w:t>0.001</w:t>
            </w:r>
          </w:p>
        </w:tc>
      </w:tr>
      <w:tr w:rsidR="00D02C06" w:rsidRPr="003F693F" w14:paraId="538A8234" w14:textId="77777777" w:rsidTr="002237DF">
        <w:trPr>
          <w:trHeight w:val="320"/>
        </w:trPr>
        <w:tc>
          <w:tcPr>
            <w:tcW w:w="907" w:type="pct"/>
            <w:tcBorders>
              <w:top w:val="nil"/>
              <w:left w:val="nil"/>
              <w:bottom w:val="nil"/>
              <w:right w:val="nil"/>
            </w:tcBorders>
            <w:shd w:val="clear" w:color="auto" w:fill="auto"/>
            <w:noWrap/>
            <w:vAlign w:val="bottom"/>
            <w:hideMark/>
          </w:tcPr>
          <w:p w14:paraId="0448DED4" w14:textId="77777777" w:rsidR="00D02C06" w:rsidRPr="003F693F" w:rsidRDefault="00D02C06" w:rsidP="002237DF">
            <w:pPr>
              <w:spacing w:line="480" w:lineRule="auto"/>
              <w:rPr>
                <w:rFonts w:cstheme="minorHAnsi"/>
                <w:color w:val="000000"/>
                <w:sz w:val="21"/>
                <w:szCs w:val="21"/>
              </w:rPr>
            </w:pPr>
            <w:proofErr w:type="spellStart"/>
            <w:r w:rsidRPr="003F693F">
              <w:rPr>
                <w:rFonts w:cstheme="minorHAnsi"/>
                <w:color w:val="000000"/>
                <w:sz w:val="21"/>
                <w:szCs w:val="21"/>
              </w:rPr>
              <w:t>Housework</w:t>
            </w:r>
            <w:proofErr w:type="spellEnd"/>
          </w:p>
        </w:tc>
        <w:tc>
          <w:tcPr>
            <w:tcW w:w="520" w:type="pct"/>
            <w:tcBorders>
              <w:top w:val="nil"/>
              <w:left w:val="nil"/>
              <w:bottom w:val="nil"/>
              <w:right w:val="nil"/>
            </w:tcBorders>
            <w:shd w:val="clear" w:color="auto" w:fill="auto"/>
            <w:noWrap/>
            <w:vAlign w:val="bottom"/>
            <w:hideMark/>
          </w:tcPr>
          <w:p w14:paraId="7A991E0A" w14:textId="77777777" w:rsidR="00D02C06" w:rsidRPr="003F693F" w:rsidRDefault="00D02C06" w:rsidP="002237DF">
            <w:pPr>
              <w:spacing w:line="480" w:lineRule="auto"/>
              <w:rPr>
                <w:rFonts w:cstheme="minorHAnsi"/>
                <w:color w:val="000000"/>
                <w:sz w:val="21"/>
                <w:szCs w:val="21"/>
              </w:rPr>
            </w:pPr>
            <w:r w:rsidRPr="003F693F">
              <w:rPr>
                <w:rFonts w:cstheme="minorHAnsi"/>
                <w:color w:val="000000"/>
                <w:sz w:val="21"/>
                <w:szCs w:val="21"/>
              </w:rPr>
              <w:t>24%</w:t>
            </w:r>
          </w:p>
        </w:tc>
        <w:tc>
          <w:tcPr>
            <w:tcW w:w="667" w:type="pct"/>
            <w:tcBorders>
              <w:top w:val="nil"/>
              <w:left w:val="nil"/>
              <w:bottom w:val="nil"/>
              <w:right w:val="nil"/>
            </w:tcBorders>
          </w:tcPr>
          <w:p w14:paraId="5F225A38" w14:textId="77777777" w:rsidR="00D02C06" w:rsidRPr="003F693F" w:rsidRDefault="00D02C06" w:rsidP="002237DF">
            <w:pPr>
              <w:spacing w:line="480" w:lineRule="auto"/>
              <w:rPr>
                <w:rFonts w:cstheme="minorHAnsi"/>
                <w:color w:val="000000"/>
                <w:sz w:val="21"/>
                <w:szCs w:val="21"/>
              </w:rPr>
            </w:pPr>
          </w:p>
        </w:tc>
        <w:tc>
          <w:tcPr>
            <w:tcW w:w="667" w:type="pct"/>
            <w:tcBorders>
              <w:top w:val="nil"/>
              <w:left w:val="nil"/>
              <w:bottom w:val="nil"/>
              <w:right w:val="nil"/>
            </w:tcBorders>
            <w:shd w:val="clear" w:color="auto" w:fill="auto"/>
            <w:noWrap/>
            <w:vAlign w:val="bottom"/>
            <w:hideMark/>
          </w:tcPr>
          <w:p w14:paraId="43EC0876" w14:textId="77777777" w:rsidR="00D02C06" w:rsidRPr="003F693F" w:rsidRDefault="00D02C06" w:rsidP="002237DF">
            <w:pPr>
              <w:spacing w:line="480" w:lineRule="auto"/>
              <w:rPr>
                <w:rFonts w:cstheme="minorHAnsi"/>
                <w:color w:val="000000"/>
                <w:sz w:val="21"/>
                <w:szCs w:val="21"/>
              </w:rPr>
            </w:pPr>
            <w:r w:rsidRPr="003F693F">
              <w:rPr>
                <w:rFonts w:cstheme="minorHAnsi"/>
                <w:color w:val="000000"/>
                <w:sz w:val="21"/>
                <w:szCs w:val="21"/>
              </w:rPr>
              <w:t>32%</w:t>
            </w:r>
          </w:p>
        </w:tc>
        <w:tc>
          <w:tcPr>
            <w:tcW w:w="520" w:type="pct"/>
            <w:tcBorders>
              <w:top w:val="nil"/>
              <w:left w:val="nil"/>
              <w:bottom w:val="nil"/>
              <w:right w:val="nil"/>
            </w:tcBorders>
          </w:tcPr>
          <w:p w14:paraId="510D62D8" w14:textId="77777777" w:rsidR="00D02C06" w:rsidRPr="003F693F" w:rsidRDefault="00D02C06" w:rsidP="002237DF">
            <w:pPr>
              <w:spacing w:line="480" w:lineRule="auto"/>
              <w:rPr>
                <w:rFonts w:cstheme="minorHAnsi"/>
                <w:b/>
                <w:bCs/>
                <w:color w:val="000000"/>
                <w:sz w:val="21"/>
                <w:szCs w:val="21"/>
              </w:rPr>
            </w:pPr>
          </w:p>
        </w:tc>
        <w:tc>
          <w:tcPr>
            <w:tcW w:w="520" w:type="pct"/>
            <w:tcBorders>
              <w:top w:val="nil"/>
              <w:left w:val="nil"/>
              <w:bottom w:val="nil"/>
              <w:right w:val="nil"/>
            </w:tcBorders>
            <w:shd w:val="clear" w:color="auto" w:fill="auto"/>
            <w:noWrap/>
            <w:vAlign w:val="bottom"/>
            <w:hideMark/>
          </w:tcPr>
          <w:p w14:paraId="0995D95B" w14:textId="77777777" w:rsidR="00D02C06" w:rsidRPr="003F693F" w:rsidRDefault="00D02C06" w:rsidP="002237DF">
            <w:pPr>
              <w:spacing w:line="480" w:lineRule="auto"/>
              <w:rPr>
                <w:rFonts w:cstheme="minorHAnsi"/>
                <w:b/>
                <w:bCs/>
                <w:color w:val="000000"/>
                <w:sz w:val="21"/>
                <w:szCs w:val="21"/>
              </w:rPr>
            </w:pPr>
            <w:r w:rsidRPr="003F693F">
              <w:rPr>
                <w:rFonts w:cstheme="minorHAnsi"/>
                <w:b/>
                <w:bCs/>
                <w:color w:val="000000"/>
                <w:sz w:val="21"/>
                <w:szCs w:val="21"/>
              </w:rPr>
              <w:t>0.118</w:t>
            </w:r>
          </w:p>
        </w:tc>
        <w:tc>
          <w:tcPr>
            <w:tcW w:w="599" w:type="pct"/>
            <w:tcBorders>
              <w:top w:val="nil"/>
              <w:left w:val="nil"/>
              <w:bottom w:val="nil"/>
              <w:right w:val="nil"/>
            </w:tcBorders>
          </w:tcPr>
          <w:p w14:paraId="54C02637" w14:textId="77777777" w:rsidR="00D02C06" w:rsidRPr="003F693F" w:rsidRDefault="00D02C06" w:rsidP="002237DF">
            <w:pPr>
              <w:spacing w:line="480" w:lineRule="auto"/>
              <w:rPr>
                <w:rFonts w:cstheme="minorHAnsi"/>
                <w:color w:val="000000"/>
                <w:sz w:val="21"/>
                <w:szCs w:val="21"/>
              </w:rPr>
            </w:pPr>
          </w:p>
        </w:tc>
        <w:tc>
          <w:tcPr>
            <w:tcW w:w="600" w:type="pct"/>
            <w:tcBorders>
              <w:top w:val="nil"/>
              <w:left w:val="nil"/>
              <w:bottom w:val="nil"/>
              <w:right w:val="nil"/>
            </w:tcBorders>
            <w:shd w:val="clear" w:color="auto" w:fill="auto"/>
            <w:noWrap/>
            <w:vAlign w:val="bottom"/>
            <w:hideMark/>
          </w:tcPr>
          <w:p w14:paraId="6A86E19F" w14:textId="77777777" w:rsidR="00D02C06" w:rsidRPr="003F693F" w:rsidRDefault="00D02C06" w:rsidP="002237DF">
            <w:pPr>
              <w:spacing w:line="480" w:lineRule="auto"/>
              <w:rPr>
                <w:rFonts w:cstheme="minorHAnsi"/>
                <w:color w:val="000000"/>
                <w:sz w:val="21"/>
                <w:szCs w:val="21"/>
              </w:rPr>
            </w:pPr>
            <w:r w:rsidRPr="003F693F">
              <w:rPr>
                <w:rFonts w:cstheme="minorHAnsi"/>
                <w:color w:val="000000"/>
                <w:sz w:val="21"/>
                <w:szCs w:val="21"/>
              </w:rPr>
              <w:t>0.000</w:t>
            </w:r>
          </w:p>
        </w:tc>
      </w:tr>
      <w:tr w:rsidR="00D02C06" w:rsidRPr="003F693F" w14:paraId="19926BA1" w14:textId="77777777" w:rsidTr="002237DF">
        <w:trPr>
          <w:trHeight w:val="320"/>
        </w:trPr>
        <w:tc>
          <w:tcPr>
            <w:tcW w:w="907" w:type="pct"/>
            <w:tcBorders>
              <w:top w:val="nil"/>
              <w:left w:val="nil"/>
              <w:bottom w:val="nil"/>
              <w:right w:val="nil"/>
            </w:tcBorders>
            <w:shd w:val="clear" w:color="auto" w:fill="auto"/>
            <w:noWrap/>
            <w:vAlign w:val="bottom"/>
            <w:hideMark/>
          </w:tcPr>
          <w:p w14:paraId="03B1DEE2" w14:textId="77777777" w:rsidR="00D02C06" w:rsidRPr="003F693F" w:rsidRDefault="00D02C06" w:rsidP="002237DF">
            <w:pPr>
              <w:spacing w:line="480" w:lineRule="auto"/>
              <w:rPr>
                <w:rFonts w:cstheme="minorHAnsi"/>
                <w:color w:val="000000"/>
                <w:sz w:val="21"/>
                <w:szCs w:val="21"/>
              </w:rPr>
            </w:pPr>
            <w:proofErr w:type="spellStart"/>
            <w:r w:rsidRPr="003F693F">
              <w:rPr>
                <w:rFonts w:cstheme="minorHAnsi"/>
                <w:color w:val="000000"/>
                <w:sz w:val="21"/>
                <w:szCs w:val="21"/>
              </w:rPr>
              <w:t>Travel</w:t>
            </w:r>
            <w:proofErr w:type="spellEnd"/>
          </w:p>
        </w:tc>
        <w:tc>
          <w:tcPr>
            <w:tcW w:w="520" w:type="pct"/>
            <w:tcBorders>
              <w:top w:val="nil"/>
              <w:left w:val="nil"/>
              <w:bottom w:val="nil"/>
              <w:right w:val="nil"/>
            </w:tcBorders>
            <w:shd w:val="clear" w:color="auto" w:fill="auto"/>
            <w:noWrap/>
            <w:vAlign w:val="bottom"/>
            <w:hideMark/>
          </w:tcPr>
          <w:p w14:paraId="59C03D58" w14:textId="77777777" w:rsidR="00D02C06" w:rsidRPr="003F693F" w:rsidRDefault="00D02C06" w:rsidP="002237DF">
            <w:pPr>
              <w:spacing w:line="480" w:lineRule="auto"/>
              <w:rPr>
                <w:rFonts w:cstheme="minorHAnsi"/>
                <w:color w:val="000000"/>
                <w:sz w:val="21"/>
                <w:szCs w:val="21"/>
              </w:rPr>
            </w:pPr>
            <w:r w:rsidRPr="003F693F">
              <w:rPr>
                <w:rFonts w:cstheme="minorHAnsi"/>
                <w:color w:val="000000"/>
                <w:sz w:val="21"/>
                <w:szCs w:val="21"/>
              </w:rPr>
              <w:t>8%</w:t>
            </w:r>
          </w:p>
        </w:tc>
        <w:tc>
          <w:tcPr>
            <w:tcW w:w="667" w:type="pct"/>
            <w:tcBorders>
              <w:top w:val="nil"/>
              <w:left w:val="nil"/>
              <w:bottom w:val="nil"/>
              <w:right w:val="nil"/>
            </w:tcBorders>
          </w:tcPr>
          <w:p w14:paraId="3EFE507B" w14:textId="77777777" w:rsidR="00D02C06" w:rsidRPr="003F693F" w:rsidRDefault="00D02C06" w:rsidP="002237DF">
            <w:pPr>
              <w:spacing w:line="480" w:lineRule="auto"/>
              <w:rPr>
                <w:rFonts w:cstheme="minorHAnsi"/>
                <w:color w:val="000000"/>
                <w:sz w:val="21"/>
                <w:szCs w:val="21"/>
              </w:rPr>
            </w:pPr>
          </w:p>
        </w:tc>
        <w:tc>
          <w:tcPr>
            <w:tcW w:w="667" w:type="pct"/>
            <w:tcBorders>
              <w:top w:val="nil"/>
              <w:left w:val="nil"/>
              <w:bottom w:val="nil"/>
              <w:right w:val="nil"/>
            </w:tcBorders>
            <w:shd w:val="clear" w:color="auto" w:fill="auto"/>
            <w:noWrap/>
            <w:vAlign w:val="bottom"/>
            <w:hideMark/>
          </w:tcPr>
          <w:p w14:paraId="3D624DA9" w14:textId="77777777" w:rsidR="00D02C06" w:rsidRPr="003F693F" w:rsidRDefault="00D02C06" w:rsidP="002237DF">
            <w:pPr>
              <w:spacing w:line="480" w:lineRule="auto"/>
              <w:rPr>
                <w:rFonts w:cstheme="minorHAnsi"/>
                <w:color w:val="000000"/>
                <w:sz w:val="21"/>
                <w:szCs w:val="21"/>
              </w:rPr>
            </w:pPr>
            <w:r w:rsidRPr="003F693F">
              <w:rPr>
                <w:rFonts w:cstheme="minorHAnsi"/>
                <w:color w:val="000000"/>
                <w:sz w:val="21"/>
                <w:szCs w:val="21"/>
              </w:rPr>
              <w:t>5%</w:t>
            </w:r>
          </w:p>
        </w:tc>
        <w:tc>
          <w:tcPr>
            <w:tcW w:w="520" w:type="pct"/>
            <w:tcBorders>
              <w:top w:val="nil"/>
              <w:left w:val="nil"/>
              <w:bottom w:val="nil"/>
              <w:right w:val="nil"/>
            </w:tcBorders>
          </w:tcPr>
          <w:p w14:paraId="7F4A111A" w14:textId="77777777" w:rsidR="00D02C06" w:rsidRPr="003F693F" w:rsidRDefault="00D02C06" w:rsidP="002237DF">
            <w:pPr>
              <w:spacing w:line="480" w:lineRule="auto"/>
              <w:rPr>
                <w:rFonts w:cstheme="minorHAnsi"/>
                <w:color w:val="000000"/>
                <w:sz w:val="21"/>
                <w:szCs w:val="21"/>
              </w:rPr>
            </w:pPr>
          </w:p>
        </w:tc>
        <w:tc>
          <w:tcPr>
            <w:tcW w:w="520" w:type="pct"/>
            <w:tcBorders>
              <w:top w:val="nil"/>
              <w:left w:val="nil"/>
              <w:bottom w:val="nil"/>
              <w:right w:val="nil"/>
            </w:tcBorders>
            <w:shd w:val="clear" w:color="auto" w:fill="auto"/>
            <w:noWrap/>
            <w:vAlign w:val="bottom"/>
            <w:hideMark/>
          </w:tcPr>
          <w:p w14:paraId="577F01F0" w14:textId="77777777" w:rsidR="00D02C06" w:rsidRPr="003F693F" w:rsidRDefault="00D02C06" w:rsidP="002237DF">
            <w:pPr>
              <w:spacing w:line="480" w:lineRule="auto"/>
              <w:rPr>
                <w:rFonts w:cstheme="minorHAnsi"/>
                <w:color w:val="000000"/>
                <w:sz w:val="21"/>
                <w:szCs w:val="21"/>
              </w:rPr>
            </w:pPr>
            <w:r w:rsidRPr="003F693F">
              <w:rPr>
                <w:rFonts w:cstheme="minorHAnsi"/>
                <w:color w:val="000000"/>
                <w:sz w:val="21"/>
                <w:szCs w:val="21"/>
              </w:rPr>
              <w:t>0.110</w:t>
            </w:r>
          </w:p>
        </w:tc>
        <w:tc>
          <w:tcPr>
            <w:tcW w:w="599" w:type="pct"/>
            <w:tcBorders>
              <w:top w:val="nil"/>
              <w:left w:val="nil"/>
              <w:bottom w:val="nil"/>
              <w:right w:val="nil"/>
            </w:tcBorders>
          </w:tcPr>
          <w:p w14:paraId="3E7A38D1" w14:textId="77777777" w:rsidR="00D02C06" w:rsidRPr="003F693F" w:rsidRDefault="00D02C06" w:rsidP="002237DF">
            <w:pPr>
              <w:spacing w:line="480" w:lineRule="auto"/>
              <w:rPr>
                <w:rFonts w:cstheme="minorHAnsi"/>
                <w:color w:val="000000"/>
                <w:sz w:val="21"/>
                <w:szCs w:val="21"/>
              </w:rPr>
            </w:pPr>
          </w:p>
        </w:tc>
        <w:tc>
          <w:tcPr>
            <w:tcW w:w="600" w:type="pct"/>
            <w:tcBorders>
              <w:top w:val="nil"/>
              <w:left w:val="nil"/>
              <w:bottom w:val="nil"/>
              <w:right w:val="nil"/>
            </w:tcBorders>
            <w:shd w:val="clear" w:color="auto" w:fill="auto"/>
            <w:noWrap/>
            <w:vAlign w:val="bottom"/>
            <w:hideMark/>
          </w:tcPr>
          <w:p w14:paraId="71E28197" w14:textId="77777777" w:rsidR="00D02C06" w:rsidRPr="003F693F" w:rsidRDefault="00D02C06" w:rsidP="002237DF">
            <w:pPr>
              <w:spacing w:line="480" w:lineRule="auto"/>
              <w:rPr>
                <w:rFonts w:cstheme="minorHAnsi"/>
                <w:color w:val="000000"/>
                <w:sz w:val="21"/>
                <w:szCs w:val="21"/>
              </w:rPr>
            </w:pPr>
            <w:r w:rsidRPr="003F693F">
              <w:rPr>
                <w:rFonts w:cstheme="minorHAnsi"/>
                <w:color w:val="000000"/>
                <w:sz w:val="21"/>
                <w:szCs w:val="21"/>
              </w:rPr>
              <w:t>0.119</w:t>
            </w:r>
          </w:p>
        </w:tc>
      </w:tr>
      <w:tr w:rsidR="00D02C06" w:rsidRPr="003F693F" w14:paraId="5DF075D4" w14:textId="77777777" w:rsidTr="002237DF">
        <w:trPr>
          <w:trHeight w:val="320"/>
        </w:trPr>
        <w:tc>
          <w:tcPr>
            <w:tcW w:w="907" w:type="pct"/>
            <w:tcBorders>
              <w:top w:val="nil"/>
              <w:left w:val="nil"/>
              <w:bottom w:val="nil"/>
              <w:right w:val="nil"/>
            </w:tcBorders>
            <w:shd w:val="clear" w:color="auto" w:fill="auto"/>
            <w:noWrap/>
            <w:vAlign w:val="bottom"/>
            <w:hideMark/>
          </w:tcPr>
          <w:p w14:paraId="2137B703" w14:textId="77777777" w:rsidR="00D02C06" w:rsidRPr="003F693F" w:rsidRDefault="00D02C06" w:rsidP="002237DF">
            <w:pPr>
              <w:spacing w:line="480" w:lineRule="auto"/>
              <w:rPr>
                <w:rFonts w:cstheme="minorHAnsi"/>
                <w:color w:val="000000"/>
                <w:sz w:val="21"/>
                <w:szCs w:val="21"/>
              </w:rPr>
            </w:pPr>
            <w:r w:rsidRPr="003F693F">
              <w:rPr>
                <w:rFonts w:cstheme="minorHAnsi"/>
                <w:color w:val="000000"/>
                <w:sz w:val="21"/>
                <w:szCs w:val="21"/>
              </w:rPr>
              <w:t>Leisure</w:t>
            </w:r>
          </w:p>
        </w:tc>
        <w:tc>
          <w:tcPr>
            <w:tcW w:w="520" w:type="pct"/>
            <w:tcBorders>
              <w:top w:val="nil"/>
              <w:left w:val="nil"/>
              <w:bottom w:val="nil"/>
              <w:right w:val="nil"/>
            </w:tcBorders>
            <w:shd w:val="clear" w:color="auto" w:fill="auto"/>
            <w:noWrap/>
            <w:vAlign w:val="bottom"/>
            <w:hideMark/>
          </w:tcPr>
          <w:p w14:paraId="7174B86B" w14:textId="77777777" w:rsidR="00D02C06" w:rsidRPr="003F693F" w:rsidRDefault="00D02C06" w:rsidP="002237DF">
            <w:pPr>
              <w:spacing w:line="480" w:lineRule="auto"/>
              <w:rPr>
                <w:rFonts w:cstheme="minorHAnsi"/>
                <w:color w:val="000000"/>
                <w:sz w:val="21"/>
                <w:szCs w:val="21"/>
              </w:rPr>
            </w:pPr>
            <w:r w:rsidRPr="003F693F">
              <w:rPr>
                <w:rFonts w:cstheme="minorHAnsi"/>
                <w:color w:val="000000"/>
                <w:sz w:val="21"/>
                <w:szCs w:val="21"/>
              </w:rPr>
              <w:t>34%</w:t>
            </w:r>
          </w:p>
        </w:tc>
        <w:tc>
          <w:tcPr>
            <w:tcW w:w="667" w:type="pct"/>
            <w:tcBorders>
              <w:top w:val="nil"/>
              <w:left w:val="nil"/>
              <w:bottom w:val="nil"/>
              <w:right w:val="nil"/>
            </w:tcBorders>
          </w:tcPr>
          <w:p w14:paraId="25D3C1E8" w14:textId="77777777" w:rsidR="00D02C06" w:rsidRPr="003F693F" w:rsidRDefault="00D02C06" w:rsidP="002237DF">
            <w:pPr>
              <w:spacing w:line="480" w:lineRule="auto"/>
              <w:rPr>
                <w:rFonts w:cstheme="minorHAnsi"/>
                <w:color w:val="000000"/>
                <w:sz w:val="21"/>
                <w:szCs w:val="21"/>
              </w:rPr>
            </w:pPr>
          </w:p>
        </w:tc>
        <w:tc>
          <w:tcPr>
            <w:tcW w:w="667" w:type="pct"/>
            <w:tcBorders>
              <w:top w:val="nil"/>
              <w:left w:val="nil"/>
              <w:bottom w:val="nil"/>
              <w:right w:val="nil"/>
            </w:tcBorders>
            <w:shd w:val="clear" w:color="auto" w:fill="auto"/>
            <w:noWrap/>
            <w:vAlign w:val="bottom"/>
            <w:hideMark/>
          </w:tcPr>
          <w:p w14:paraId="47C29D73" w14:textId="77777777" w:rsidR="00D02C06" w:rsidRPr="003F693F" w:rsidRDefault="00D02C06" w:rsidP="002237DF">
            <w:pPr>
              <w:spacing w:line="480" w:lineRule="auto"/>
              <w:rPr>
                <w:rFonts w:cstheme="minorHAnsi"/>
                <w:color w:val="000000"/>
                <w:sz w:val="21"/>
                <w:szCs w:val="21"/>
              </w:rPr>
            </w:pPr>
            <w:r w:rsidRPr="003F693F">
              <w:rPr>
                <w:rFonts w:cstheme="minorHAnsi"/>
                <w:color w:val="000000"/>
                <w:sz w:val="21"/>
                <w:szCs w:val="21"/>
              </w:rPr>
              <w:t>34%</w:t>
            </w:r>
          </w:p>
        </w:tc>
        <w:tc>
          <w:tcPr>
            <w:tcW w:w="520" w:type="pct"/>
            <w:tcBorders>
              <w:top w:val="nil"/>
              <w:left w:val="nil"/>
              <w:bottom w:val="nil"/>
              <w:right w:val="nil"/>
            </w:tcBorders>
          </w:tcPr>
          <w:p w14:paraId="101F1926" w14:textId="77777777" w:rsidR="00D02C06" w:rsidRPr="003F693F" w:rsidRDefault="00D02C06" w:rsidP="002237DF">
            <w:pPr>
              <w:spacing w:line="480" w:lineRule="auto"/>
              <w:rPr>
                <w:rFonts w:cstheme="minorHAnsi"/>
                <w:color w:val="000000"/>
                <w:sz w:val="21"/>
                <w:szCs w:val="21"/>
              </w:rPr>
            </w:pPr>
          </w:p>
        </w:tc>
        <w:tc>
          <w:tcPr>
            <w:tcW w:w="520" w:type="pct"/>
            <w:tcBorders>
              <w:top w:val="nil"/>
              <w:left w:val="nil"/>
              <w:bottom w:val="nil"/>
              <w:right w:val="nil"/>
            </w:tcBorders>
            <w:shd w:val="clear" w:color="auto" w:fill="auto"/>
            <w:noWrap/>
            <w:vAlign w:val="bottom"/>
            <w:hideMark/>
          </w:tcPr>
          <w:p w14:paraId="14148E84" w14:textId="77777777" w:rsidR="00D02C06" w:rsidRPr="003F693F" w:rsidRDefault="00D02C06" w:rsidP="002237DF">
            <w:pPr>
              <w:spacing w:line="480" w:lineRule="auto"/>
              <w:rPr>
                <w:rFonts w:cstheme="minorHAnsi"/>
                <w:color w:val="000000"/>
                <w:sz w:val="21"/>
                <w:szCs w:val="21"/>
              </w:rPr>
            </w:pPr>
            <w:r w:rsidRPr="003F693F">
              <w:rPr>
                <w:rFonts w:cstheme="minorHAnsi"/>
                <w:color w:val="000000"/>
                <w:sz w:val="21"/>
                <w:szCs w:val="21"/>
              </w:rPr>
              <w:t>0.371</w:t>
            </w:r>
          </w:p>
        </w:tc>
        <w:tc>
          <w:tcPr>
            <w:tcW w:w="599" w:type="pct"/>
            <w:tcBorders>
              <w:top w:val="nil"/>
              <w:left w:val="nil"/>
              <w:bottom w:val="nil"/>
              <w:right w:val="nil"/>
            </w:tcBorders>
          </w:tcPr>
          <w:p w14:paraId="73AC0AE8" w14:textId="77777777" w:rsidR="00D02C06" w:rsidRPr="003F693F" w:rsidRDefault="00D02C06" w:rsidP="002237DF">
            <w:pPr>
              <w:spacing w:line="480" w:lineRule="auto"/>
              <w:rPr>
                <w:rFonts w:cstheme="minorHAnsi"/>
                <w:color w:val="000000"/>
                <w:sz w:val="21"/>
                <w:szCs w:val="21"/>
              </w:rPr>
            </w:pPr>
          </w:p>
        </w:tc>
        <w:tc>
          <w:tcPr>
            <w:tcW w:w="600" w:type="pct"/>
            <w:tcBorders>
              <w:top w:val="nil"/>
              <w:left w:val="nil"/>
              <w:bottom w:val="nil"/>
              <w:right w:val="nil"/>
            </w:tcBorders>
            <w:shd w:val="clear" w:color="auto" w:fill="auto"/>
            <w:noWrap/>
            <w:vAlign w:val="bottom"/>
            <w:hideMark/>
          </w:tcPr>
          <w:p w14:paraId="2A2B65E3" w14:textId="77777777" w:rsidR="00D02C06" w:rsidRPr="003F693F" w:rsidRDefault="00D02C06" w:rsidP="002237DF">
            <w:pPr>
              <w:spacing w:line="480" w:lineRule="auto"/>
              <w:rPr>
                <w:rFonts w:cstheme="minorHAnsi"/>
                <w:color w:val="000000"/>
                <w:sz w:val="21"/>
                <w:szCs w:val="21"/>
              </w:rPr>
            </w:pPr>
            <w:r w:rsidRPr="003F693F">
              <w:rPr>
                <w:rFonts w:cstheme="minorHAnsi"/>
                <w:color w:val="000000"/>
                <w:sz w:val="21"/>
                <w:szCs w:val="21"/>
              </w:rPr>
              <w:t>0.255</w:t>
            </w:r>
          </w:p>
        </w:tc>
      </w:tr>
      <w:tr w:rsidR="00D02C06" w:rsidRPr="003F693F" w14:paraId="1A3D7FEE" w14:textId="77777777" w:rsidTr="002237DF">
        <w:trPr>
          <w:trHeight w:val="320"/>
        </w:trPr>
        <w:tc>
          <w:tcPr>
            <w:tcW w:w="907" w:type="pct"/>
            <w:tcBorders>
              <w:top w:val="nil"/>
              <w:left w:val="nil"/>
              <w:bottom w:val="nil"/>
              <w:right w:val="nil"/>
            </w:tcBorders>
            <w:shd w:val="clear" w:color="auto" w:fill="auto"/>
            <w:noWrap/>
            <w:vAlign w:val="bottom"/>
            <w:hideMark/>
          </w:tcPr>
          <w:p w14:paraId="6CE520FA" w14:textId="77777777" w:rsidR="00D02C06" w:rsidRPr="003F693F" w:rsidRDefault="00D02C06" w:rsidP="002237DF">
            <w:pPr>
              <w:spacing w:line="480" w:lineRule="auto"/>
              <w:rPr>
                <w:rFonts w:cstheme="minorHAnsi"/>
                <w:color w:val="000000"/>
                <w:sz w:val="21"/>
                <w:szCs w:val="21"/>
              </w:rPr>
            </w:pPr>
            <w:r w:rsidRPr="003F693F">
              <w:rPr>
                <w:rFonts w:cstheme="minorHAnsi"/>
                <w:color w:val="000000"/>
                <w:sz w:val="21"/>
                <w:szCs w:val="21"/>
              </w:rPr>
              <w:t>Self-care</w:t>
            </w:r>
          </w:p>
        </w:tc>
        <w:tc>
          <w:tcPr>
            <w:tcW w:w="520" w:type="pct"/>
            <w:tcBorders>
              <w:top w:val="nil"/>
              <w:left w:val="nil"/>
              <w:bottom w:val="nil"/>
              <w:right w:val="nil"/>
            </w:tcBorders>
            <w:shd w:val="clear" w:color="auto" w:fill="auto"/>
            <w:noWrap/>
            <w:vAlign w:val="bottom"/>
            <w:hideMark/>
          </w:tcPr>
          <w:p w14:paraId="2D2F044B" w14:textId="77777777" w:rsidR="00D02C06" w:rsidRPr="003F693F" w:rsidRDefault="00D02C06" w:rsidP="002237DF">
            <w:pPr>
              <w:spacing w:line="480" w:lineRule="auto"/>
              <w:rPr>
                <w:rFonts w:cstheme="minorHAnsi"/>
                <w:color w:val="000000"/>
                <w:sz w:val="21"/>
                <w:szCs w:val="21"/>
              </w:rPr>
            </w:pPr>
            <w:r w:rsidRPr="003F693F">
              <w:rPr>
                <w:rFonts w:cstheme="minorHAnsi"/>
                <w:color w:val="000000"/>
                <w:sz w:val="21"/>
                <w:szCs w:val="21"/>
              </w:rPr>
              <w:t>11%</w:t>
            </w:r>
          </w:p>
        </w:tc>
        <w:tc>
          <w:tcPr>
            <w:tcW w:w="667" w:type="pct"/>
            <w:tcBorders>
              <w:top w:val="nil"/>
              <w:left w:val="nil"/>
              <w:bottom w:val="nil"/>
              <w:right w:val="nil"/>
            </w:tcBorders>
          </w:tcPr>
          <w:p w14:paraId="7FC47341" w14:textId="77777777" w:rsidR="00D02C06" w:rsidRPr="003F693F" w:rsidRDefault="00D02C06" w:rsidP="002237DF">
            <w:pPr>
              <w:spacing w:line="480" w:lineRule="auto"/>
              <w:rPr>
                <w:rFonts w:cstheme="minorHAnsi"/>
                <w:color w:val="000000"/>
                <w:sz w:val="21"/>
                <w:szCs w:val="21"/>
              </w:rPr>
            </w:pPr>
          </w:p>
        </w:tc>
        <w:tc>
          <w:tcPr>
            <w:tcW w:w="667" w:type="pct"/>
            <w:tcBorders>
              <w:top w:val="nil"/>
              <w:left w:val="nil"/>
              <w:bottom w:val="nil"/>
              <w:right w:val="nil"/>
            </w:tcBorders>
            <w:shd w:val="clear" w:color="auto" w:fill="auto"/>
            <w:noWrap/>
            <w:vAlign w:val="bottom"/>
            <w:hideMark/>
          </w:tcPr>
          <w:p w14:paraId="2E8685CB" w14:textId="77777777" w:rsidR="00D02C06" w:rsidRPr="003F693F" w:rsidRDefault="00D02C06" w:rsidP="002237DF">
            <w:pPr>
              <w:spacing w:line="480" w:lineRule="auto"/>
              <w:rPr>
                <w:rFonts w:cstheme="minorHAnsi"/>
                <w:color w:val="000000"/>
                <w:sz w:val="21"/>
                <w:szCs w:val="21"/>
              </w:rPr>
            </w:pPr>
            <w:r w:rsidRPr="003F693F">
              <w:rPr>
                <w:rFonts w:cstheme="minorHAnsi"/>
                <w:color w:val="000000"/>
                <w:sz w:val="21"/>
                <w:szCs w:val="21"/>
              </w:rPr>
              <w:t>10%</w:t>
            </w:r>
          </w:p>
        </w:tc>
        <w:tc>
          <w:tcPr>
            <w:tcW w:w="520" w:type="pct"/>
            <w:tcBorders>
              <w:top w:val="nil"/>
              <w:left w:val="nil"/>
              <w:bottom w:val="nil"/>
              <w:right w:val="nil"/>
            </w:tcBorders>
          </w:tcPr>
          <w:p w14:paraId="79C775EA" w14:textId="77777777" w:rsidR="00D02C06" w:rsidRPr="003F693F" w:rsidRDefault="00D02C06" w:rsidP="002237DF">
            <w:pPr>
              <w:spacing w:line="480" w:lineRule="auto"/>
              <w:rPr>
                <w:rFonts w:cstheme="minorHAnsi"/>
                <w:color w:val="000000"/>
                <w:sz w:val="21"/>
                <w:szCs w:val="21"/>
              </w:rPr>
            </w:pPr>
          </w:p>
        </w:tc>
        <w:tc>
          <w:tcPr>
            <w:tcW w:w="520" w:type="pct"/>
            <w:tcBorders>
              <w:top w:val="nil"/>
              <w:left w:val="nil"/>
              <w:bottom w:val="nil"/>
              <w:right w:val="nil"/>
            </w:tcBorders>
            <w:shd w:val="clear" w:color="auto" w:fill="auto"/>
            <w:noWrap/>
            <w:vAlign w:val="bottom"/>
            <w:hideMark/>
          </w:tcPr>
          <w:p w14:paraId="7403828C" w14:textId="77777777" w:rsidR="00D02C06" w:rsidRPr="003F693F" w:rsidRDefault="00D02C06" w:rsidP="002237DF">
            <w:pPr>
              <w:spacing w:line="480" w:lineRule="auto"/>
              <w:rPr>
                <w:rFonts w:cstheme="minorHAnsi"/>
                <w:color w:val="000000"/>
                <w:sz w:val="21"/>
                <w:szCs w:val="21"/>
              </w:rPr>
            </w:pPr>
            <w:r w:rsidRPr="003F693F">
              <w:rPr>
                <w:rFonts w:cstheme="minorHAnsi"/>
                <w:color w:val="000000"/>
                <w:sz w:val="21"/>
                <w:szCs w:val="21"/>
              </w:rPr>
              <w:t>0.115</w:t>
            </w:r>
          </w:p>
        </w:tc>
        <w:tc>
          <w:tcPr>
            <w:tcW w:w="599" w:type="pct"/>
            <w:tcBorders>
              <w:top w:val="nil"/>
              <w:left w:val="nil"/>
              <w:bottom w:val="nil"/>
              <w:right w:val="nil"/>
            </w:tcBorders>
          </w:tcPr>
          <w:p w14:paraId="45B42E78" w14:textId="77777777" w:rsidR="00D02C06" w:rsidRPr="003F693F" w:rsidRDefault="00D02C06" w:rsidP="002237DF">
            <w:pPr>
              <w:spacing w:line="480" w:lineRule="auto"/>
              <w:rPr>
                <w:rFonts w:cstheme="minorHAnsi"/>
                <w:color w:val="000000"/>
                <w:sz w:val="21"/>
                <w:szCs w:val="21"/>
              </w:rPr>
            </w:pPr>
          </w:p>
        </w:tc>
        <w:tc>
          <w:tcPr>
            <w:tcW w:w="600" w:type="pct"/>
            <w:tcBorders>
              <w:top w:val="nil"/>
              <w:left w:val="nil"/>
              <w:bottom w:val="nil"/>
              <w:right w:val="nil"/>
            </w:tcBorders>
            <w:shd w:val="clear" w:color="auto" w:fill="auto"/>
            <w:noWrap/>
            <w:vAlign w:val="bottom"/>
            <w:hideMark/>
          </w:tcPr>
          <w:p w14:paraId="2C6783F1" w14:textId="77777777" w:rsidR="00D02C06" w:rsidRPr="003F693F" w:rsidRDefault="00D02C06" w:rsidP="002237DF">
            <w:pPr>
              <w:spacing w:line="480" w:lineRule="auto"/>
              <w:rPr>
                <w:rFonts w:cstheme="minorHAnsi"/>
                <w:color w:val="000000"/>
                <w:sz w:val="21"/>
                <w:szCs w:val="21"/>
              </w:rPr>
            </w:pPr>
            <w:r w:rsidRPr="003F693F">
              <w:rPr>
                <w:rFonts w:cstheme="minorHAnsi"/>
                <w:color w:val="000000"/>
                <w:sz w:val="21"/>
                <w:szCs w:val="21"/>
              </w:rPr>
              <w:t>0.575</w:t>
            </w:r>
          </w:p>
        </w:tc>
      </w:tr>
      <w:tr w:rsidR="00D02C06" w:rsidRPr="00406194" w14:paraId="6FCF587D" w14:textId="77777777" w:rsidTr="002237DF">
        <w:trPr>
          <w:trHeight w:val="320"/>
        </w:trPr>
        <w:tc>
          <w:tcPr>
            <w:tcW w:w="5000" w:type="pct"/>
            <w:gridSpan w:val="8"/>
            <w:tcBorders>
              <w:top w:val="single" w:sz="4" w:space="0" w:color="auto"/>
              <w:left w:val="nil"/>
              <w:bottom w:val="single" w:sz="4" w:space="0" w:color="auto"/>
              <w:right w:val="nil"/>
            </w:tcBorders>
          </w:tcPr>
          <w:p w14:paraId="44619CF6" w14:textId="77777777" w:rsidR="00D02C06" w:rsidRPr="003F693F" w:rsidRDefault="00D02C06" w:rsidP="002237DF">
            <w:pPr>
              <w:spacing w:line="480" w:lineRule="auto"/>
              <w:rPr>
                <w:rFonts w:cstheme="minorHAnsi"/>
                <w:i/>
                <w:iCs/>
                <w:color w:val="000000"/>
                <w:sz w:val="21"/>
                <w:szCs w:val="21"/>
                <w:lang w:val="en-US"/>
              </w:rPr>
            </w:pPr>
            <w:r w:rsidRPr="003F693F">
              <w:rPr>
                <w:rFonts w:cstheme="minorHAnsi"/>
                <w:i/>
                <w:iCs/>
                <w:color w:val="000000"/>
                <w:sz w:val="21"/>
                <w:szCs w:val="21"/>
                <w:lang w:val="en-US"/>
              </w:rPr>
              <w:t>Panel B: Activity-specific net affect</w:t>
            </w:r>
          </w:p>
        </w:tc>
      </w:tr>
      <w:tr w:rsidR="00D02C06" w:rsidRPr="003F693F" w14:paraId="437E17BA" w14:textId="77777777" w:rsidTr="002237DF">
        <w:trPr>
          <w:trHeight w:val="320"/>
        </w:trPr>
        <w:tc>
          <w:tcPr>
            <w:tcW w:w="907" w:type="pct"/>
            <w:tcBorders>
              <w:top w:val="nil"/>
              <w:left w:val="nil"/>
              <w:bottom w:val="single" w:sz="4" w:space="0" w:color="auto"/>
              <w:right w:val="nil"/>
            </w:tcBorders>
            <w:shd w:val="clear" w:color="auto" w:fill="auto"/>
            <w:noWrap/>
            <w:vAlign w:val="bottom"/>
            <w:hideMark/>
          </w:tcPr>
          <w:p w14:paraId="0082AC6C" w14:textId="77777777" w:rsidR="00D02C06" w:rsidRPr="003F693F" w:rsidRDefault="00D02C06" w:rsidP="002237DF">
            <w:pPr>
              <w:spacing w:line="480" w:lineRule="auto"/>
              <w:rPr>
                <w:rFonts w:cstheme="minorHAnsi"/>
                <w:color w:val="000000"/>
                <w:sz w:val="21"/>
                <w:szCs w:val="21"/>
                <w:lang w:val="en-US"/>
              </w:rPr>
            </w:pPr>
            <w:r w:rsidRPr="003F693F">
              <w:rPr>
                <w:rFonts w:cstheme="minorHAnsi"/>
                <w:color w:val="000000"/>
                <w:sz w:val="21"/>
                <w:szCs w:val="21"/>
                <w:lang w:val="en-US"/>
              </w:rPr>
              <w:t> </w:t>
            </w:r>
          </w:p>
        </w:tc>
        <w:tc>
          <w:tcPr>
            <w:tcW w:w="1187" w:type="pct"/>
            <w:gridSpan w:val="2"/>
            <w:tcBorders>
              <w:top w:val="nil"/>
              <w:left w:val="nil"/>
              <w:bottom w:val="single" w:sz="4" w:space="0" w:color="auto"/>
              <w:right w:val="nil"/>
            </w:tcBorders>
            <w:shd w:val="clear" w:color="auto" w:fill="auto"/>
            <w:noWrap/>
            <w:vAlign w:val="bottom"/>
            <w:hideMark/>
          </w:tcPr>
          <w:p w14:paraId="301D6C33" w14:textId="77777777" w:rsidR="00D02C06" w:rsidRPr="003F693F" w:rsidRDefault="00D02C06" w:rsidP="002237DF">
            <w:pPr>
              <w:spacing w:line="480" w:lineRule="auto"/>
              <w:rPr>
                <w:rFonts w:cstheme="minorHAnsi"/>
                <w:color w:val="000000"/>
                <w:sz w:val="21"/>
                <w:szCs w:val="21"/>
              </w:rPr>
            </w:pPr>
            <w:r w:rsidRPr="003F693F">
              <w:rPr>
                <w:rFonts w:cstheme="minorHAnsi"/>
                <w:color w:val="000000"/>
                <w:sz w:val="21"/>
                <w:szCs w:val="21"/>
              </w:rPr>
              <w:t>All</w:t>
            </w:r>
          </w:p>
        </w:tc>
        <w:tc>
          <w:tcPr>
            <w:tcW w:w="1187" w:type="pct"/>
            <w:gridSpan w:val="2"/>
            <w:tcBorders>
              <w:top w:val="nil"/>
              <w:left w:val="nil"/>
              <w:bottom w:val="single" w:sz="4" w:space="0" w:color="auto"/>
              <w:right w:val="nil"/>
            </w:tcBorders>
            <w:shd w:val="clear" w:color="auto" w:fill="auto"/>
            <w:noWrap/>
            <w:vAlign w:val="bottom"/>
            <w:hideMark/>
          </w:tcPr>
          <w:p w14:paraId="73CCA682" w14:textId="77777777" w:rsidR="00D02C06" w:rsidRPr="003F693F" w:rsidRDefault="00D02C06" w:rsidP="002237DF">
            <w:pPr>
              <w:spacing w:line="480" w:lineRule="auto"/>
              <w:rPr>
                <w:rFonts w:cstheme="minorHAnsi"/>
                <w:color w:val="000000"/>
                <w:sz w:val="21"/>
                <w:szCs w:val="21"/>
              </w:rPr>
            </w:pPr>
            <w:proofErr w:type="spellStart"/>
            <w:r w:rsidRPr="003F693F">
              <w:rPr>
                <w:rFonts w:cstheme="minorHAnsi"/>
                <w:color w:val="000000"/>
                <w:sz w:val="21"/>
                <w:szCs w:val="21"/>
              </w:rPr>
              <w:t>Females</w:t>
            </w:r>
            <w:proofErr w:type="spellEnd"/>
          </w:p>
        </w:tc>
        <w:tc>
          <w:tcPr>
            <w:tcW w:w="1119" w:type="pct"/>
            <w:gridSpan w:val="2"/>
            <w:tcBorders>
              <w:top w:val="nil"/>
              <w:left w:val="nil"/>
              <w:bottom w:val="single" w:sz="4" w:space="0" w:color="auto"/>
              <w:right w:val="nil"/>
            </w:tcBorders>
            <w:shd w:val="clear" w:color="auto" w:fill="auto"/>
            <w:noWrap/>
            <w:vAlign w:val="bottom"/>
            <w:hideMark/>
          </w:tcPr>
          <w:p w14:paraId="0D1CC799" w14:textId="77777777" w:rsidR="00D02C06" w:rsidRPr="003F693F" w:rsidRDefault="00D02C06" w:rsidP="002237DF">
            <w:pPr>
              <w:spacing w:line="480" w:lineRule="auto"/>
              <w:rPr>
                <w:rFonts w:cstheme="minorHAnsi"/>
                <w:color w:val="000000"/>
                <w:sz w:val="21"/>
                <w:szCs w:val="21"/>
              </w:rPr>
            </w:pPr>
            <w:r w:rsidRPr="003F693F">
              <w:rPr>
                <w:rFonts w:cstheme="minorHAnsi"/>
                <w:color w:val="000000"/>
                <w:sz w:val="21"/>
                <w:szCs w:val="21"/>
              </w:rPr>
              <w:t>Males</w:t>
            </w:r>
          </w:p>
        </w:tc>
        <w:tc>
          <w:tcPr>
            <w:tcW w:w="600" w:type="pct"/>
            <w:tcBorders>
              <w:top w:val="nil"/>
              <w:left w:val="nil"/>
              <w:bottom w:val="single" w:sz="4" w:space="0" w:color="auto"/>
              <w:right w:val="nil"/>
            </w:tcBorders>
            <w:shd w:val="clear" w:color="auto" w:fill="auto"/>
            <w:noWrap/>
            <w:vAlign w:val="bottom"/>
            <w:hideMark/>
          </w:tcPr>
          <w:p w14:paraId="2421E5EA" w14:textId="77777777" w:rsidR="00D02C06" w:rsidRPr="003F693F" w:rsidRDefault="00D02C06" w:rsidP="002237DF">
            <w:pPr>
              <w:spacing w:line="480" w:lineRule="auto"/>
              <w:rPr>
                <w:rFonts w:cstheme="minorHAnsi"/>
                <w:color w:val="000000"/>
                <w:sz w:val="21"/>
                <w:szCs w:val="21"/>
              </w:rPr>
            </w:pPr>
            <w:r w:rsidRPr="003F693F">
              <w:rPr>
                <w:rFonts w:cstheme="minorHAnsi"/>
                <w:color w:val="000000"/>
                <w:sz w:val="21"/>
                <w:szCs w:val="21"/>
              </w:rPr>
              <w:t>P-value</w:t>
            </w:r>
          </w:p>
        </w:tc>
      </w:tr>
      <w:tr w:rsidR="00D02C06" w:rsidRPr="003F693F" w14:paraId="11A1AB45" w14:textId="77777777" w:rsidTr="002237DF">
        <w:trPr>
          <w:trHeight w:val="320"/>
        </w:trPr>
        <w:tc>
          <w:tcPr>
            <w:tcW w:w="907" w:type="pct"/>
            <w:tcBorders>
              <w:top w:val="nil"/>
              <w:left w:val="nil"/>
              <w:bottom w:val="nil"/>
              <w:right w:val="nil"/>
            </w:tcBorders>
            <w:shd w:val="clear" w:color="auto" w:fill="auto"/>
            <w:noWrap/>
            <w:vAlign w:val="bottom"/>
          </w:tcPr>
          <w:p w14:paraId="57610C9E" w14:textId="77777777" w:rsidR="00D02C06" w:rsidRPr="003F693F" w:rsidRDefault="00D02C06" w:rsidP="002237DF">
            <w:pPr>
              <w:spacing w:line="480" w:lineRule="auto"/>
              <w:rPr>
                <w:rFonts w:cstheme="minorHAnsi"/>
                <w:color w:val="000000"/>
                <w:sz w:val="21"/>
                <w:szCs w:val="21"/>
                <w:lang w:val="en-US"/>
              </w:rPr>
            </w:pPr>
          </w:p>
        </w:tc>
        <w:tc>
          <w:tcPr>
            <w:tcW w:w="520" w:type="pct"/>
            <w:tcBorders>
              <w:top w:val="nil"/>
              <w:left w:val="nil"/>
              <w:bottom w:val="nil"/>
              <w:right w:val="nil"/>
            </w:tcBorders>
            <w:shd w:val="clear" w:color="auto" w:fill="auto"/>
            <w:noWrap/>
            <w:vAlign w:val="bottom"/>
          </w:tcPr>
          <w:p w14:paraId="412DDF44" w14:textId="77777777" w:rsidR="00D02C06" w:rsidRPr="003F693F" w:rsidRDefault="00D02C06" w:rsidP="002237DF">
            <w:pPr>
              <w:spacing w:line="480" w:lineRule="auto"/>
              <w:rPr>
                <w:rFonts w:cstheme="minorHAnsi"/>
                <w:color w:val="000000"/>
                <w:sz w:val="21"/>
                <w:szCs w:val="21"/>
                <w:lang w:val="en-US"/>
              </w:rPr>
            </w:pPr>
          </w:p>
        </w:tc>
        <w:tc>
          <w:tcPr>
            <w:tcW w:w="667" w:type="pct"/>
            <w:tcBorders>
              <w:top w:val="nil"/>
              <w:left w:val="nil"/>
              <w:bottom w:val="nil"/>
              <w:right w:val="nil"/>
            </w:tcBorders>
          </w:tcPr>
          <w:p w14:paraId="17DB13B0" w14:textId="77777777" w:rsidR="00D02C06" w:rsidRPr="003F693F" w:rsidRDefault="00D02C06" w:rsidP="002237DF">
            <w:pPr>
              <w:spacing w:line="480" w:lineRule="auto"/>
              <w:rPr>
                <w:rFonts w:cstheme="minorHAnsi"/>
                <w:i/>
                <w:iCs/>
                <w:color w:val="000000"/>
                <w:sz w:val="21"/>
                <w:szCs w:val="21"/>
              </w:rPr>
            </w:pPr>
            <w:proofErr w:type="spellStart"/>
            <w:r w:rsidRPr="003F693F">
              <w:rPr>
                <w:rFonts w:cstheme="minorHAnsi"/>
                <w:i/>
                <w:iCs/>
                <w:color w:val="000000"/>
                <w:sz w:val="21"/>
                <w:szCs w:val="21"/>
              </w:rPr>
              <w:t>Ranking</w:t>
            </w:r>
            <w:proofErr w:type="spellEnd"/>
          </w:p>
        </w:tc>
        <w:tc>
          <w:tcPr>
            <w:tcW w:w="667" w:type="pct"/>
            <w:tcBorders>
              <w:top w:val="nil"/>
              <w:left w:val="nil"/>
              <w:bottom w:val="nil"/>
              <w:right w:val="nil"/>
            </w:tcBorders>
            <w:shd w:val="clear" w:color="auto" w:fill="auto"/>
            <w:noWrap/>
            <w:vAlign w:val="bottom"/>
          </w:tcPr>
          <w:p w14:paraId="4A8F1490" w14:textId="77777777" w:rsidR="00D02C06" w:rsidRPr="003F693F" w:rsidRDefault="00D02C06" w:rsidP="002237DF">
            <w:pPr>
              <w:spacing w:line="480" w:lineRule="auto"/>
              <w:rPr>
                <w:rFonts w:cstheme="minorHAnsi"/>
                <w:color w:val="000000"/>
                <w:sz w:val="21"/>
                <w:szCs w:val="21"/>
              </w:rPr>
            </w:pPr>
          </w:p>
        </w:tc>
        <w:tc>
          <w:tcPr>
            <w:tcW w:w="520" w:type="pct"/>
            <w:tcBorders>
              <w:top w:val="nil"/>
              <w:left w:val="nil"/>
              <w:bottom w:val="nil"/>
              <w:right w:val="nil"/>
            </w:tcBorders>
          </w:tcPr>
          <w:p w14:paraId="6E14B90B" w14:textId="77777777" w:rsidR="00D02C06" w:rsidRPr="003F693F" w:rsidRDefault="00D02C06" w:rsidP="002237DF">
            <w:pPr>
              <w:spacing w:line="480" w:lineRule="auto"/>
              <w:rPr>
                <w:rFonts w:cstheme="minorHAnsi"/>
                <w:i/>
                <w:iCs/>
                <w:color w:val="000000"/>
                <w:sz w:val="21"/>
                <w:szCs w:val="21"/>
              </w:rPr>
            </w:pPr>
            <w:proofErr w:type="spellStart"/>
            <w:r w:rsidRPr="003F693F">
              <w:rPr>
                <w:rFonts w:cstheme="minorHAnsi"/>
                <w:i/>
                <w:iCs/>
                <w:color w:val="000000"/>
                <w:sz w:val="21"/>
                <w:szCs w:val="21"/>
              </w:rPr>
              <w:t>Ranking</w:t>
            </w:r>
            <w:proofErr w:type="spellEnd"/>
          </w:p>
        </w:tc>
        <w:tc>
          <w:tcPr>
            <w:tcW w:w="520" w:type="pct"/>
            <w:tcBorders>
              <w:top w:val="nil"/>
              <w:left w:val="nil"/>
              <w:bottom w:val="nil"/>
              <w:right w:val="nil"/>
            </w:tcBorders>
            <w:shd w:val="clear" w:color="auto" w:fill="auto"/>
            <w:noWrap/>
            <w:vAlign w:val="bottom"/>
          </w:tcPr>
          <w:p w14:paraId="2C0BC7F2" w14:textId="77777777" w:rsidR="00D02C06" w:rsidRPr="003F693F" w:rsidRDefault="00D02C06" w:rsidP="002237DF">
            <w:pPr>
              <w:spacing w:line="480" w:lineRule="auto"/>
              <w:rPr>
                <w:rFonts w:cstheme="minorHAnsi"/>
                <w:color w:val="000000"/>
                <w:sz w:val="21"/>
                <w:szCs w:val="21"/>
              </w:rPr>
            </w:pPr>
          </w:p>
        </w:tc>
        <w:tc>
          <w:tcPr>
            <w:tcW w:w="599" w:type="pct"/>
            <w:tcBorders>
              <w:top w:val="nil"/>
              <w:left w:val="nil"/>
              <w:bottom w:val="nil"/>
              <w:right w:val="nil"/>
            </w:tcBorders>
          </w:tcPr>
          <w:p w14:paraId="5B024696" w14:textId="77777777" w:rsidR="00D02C06" w:rsidRPr="003F693F" w:rsidRDefault="00D02C06" w:rsidP="002237DF">
            <w:pPr>
              <w:spacing w:line="480" w:lineRule="auto"/>
              <w:rPr>
                <w:rFonts w:cstheme="minorHAnsi"/>
                <w:i/>
                <w:iCs/>
                <w:color w:val="000000"/>
                <w:sz w:val="21"/>
                <w:szCs w:val="21"/>
              </w:rPr>
            </w:pPr>
            <w:proofErr w:type="spellStart"/>
            <w:r w:rsidRPr="003F693F">
              <w:rPr>
                <w:rFonts w:cstheme="minorHAnsi"/>
                <w:i/>
                <w:iCs/>
                <w:color w:val="000000"/>
                <w:sz w:val="21"/>
                <w:szCs w:val="21"/>
              </w:rPr>
              <w:t>Ranking</w:t>
            </w:r>
            <w:proofErr w:type="spellEnd"/>
          </w:p>
        </w:tc>
        <w:tc>
          <w:tcPr>
            <w:tcW w:w="600" w:type="pct"/>
            <w:tcBorders>
              <w:top w:val="nil"/>
              <w:left w:val="nil"/>
              <w:bottom w:val="nil"/>
              <w:right w:val="nil"/>
            </w:tcBorders>
            <w:shd w:val="clear" w:color="auto" w:fill="auto"/>
            <w:noWrap/>
            <w:vAlign w:val="bottom"/>
          </w:tcPr>
          <w:p w14:paraId="015AC0C3" w14:textId="77777777" w:rsidR="00D02C06" w:rsidRPr="003F693F" w:rsidRDefault="00D02C06" w:rsidP="002237DF">
            <w:pPr>
              <w:spacing w:line="480" w:lineRule="auto"/>
              <w:rPr>
                <w:rFonts w:cstheme="minorHAnsi"/>
                <w:color w:val="000000"/>
                <w:sz w:val="21"/>
                <w:szCs w:val="21"/>
              </w:rPr>
            </w:pPr>
          </w:p>
        </w:tc>
      </w:tr>
      <w:tr w:rsidR="00D02C06" w:rsidRPr="003F693F" w14:paraId="5CFA9899" w14:textId="77777777" w:rsidTr="002237DF">
        <w:trPr>
          <w:trHeight w:val="320"/>
        </w:trPr>
        <w:tc>
          <w:tcPr>
            <w:tcW w:w="907" w:type="pct"/>
            <w:tcBorders>
              <w:top w:val="nil"/>
              <w:left w:val="nil"/>
              <w:bottom w:val="nil"/>
              <w:right w:val="nil"/>
            </w:tcBorders>
            <w:shd w:val="clear" w:color="auto" w:fill="auto"/>
            <w:noWrap/>
            <w:vAlign w:val="bottom"/>
            <w:hideMark/>
          </w:tcPr>
          <w:p w14:paraId="023432EA" w14:textId="77777777" w:rsidR="00D02C06" w:rsidRPr="003F693F" w:rsidRDefault="00D02C06" w:rsidP="002237DF">
            <w:pPr>
              <w:spacing w:line="480" w:lineRule="auto"/>
              <w:rPr>
                <w:rFonts w:cstheme="minorHAnsi"/>
                <w:color w:val="000000"/>
                <w:sz w:val="21"/>
                <w:szCs w:val="21"/>
              </w:rPr>
            </w:pPr>
            <w:r w:rsidRPr="003F693F">
              <w:rPr>
                <w:rFonts w:cstheme="minorHAnsi"/>
                <w:color w:val="000000"/>
                <w:sz w:val="21"/>
                <w:szCs w:val="21"/>
              </w:rPr>
              <w:t>Work</w:t>
            </w:r>
          </w:p>
        </w:tc>
        <w:tc>
          <w:tcPr>
            <w:tcW w:w="520" w:type="pct"/>
            <w:tcBorders>
              <w:top w:val="nil"/>
              <w:left w:val="nil"/>
              <w:bottom w:val="nil"/>
              <w:right w:val="nil"/>
            </w:tcBorders>
            <w:shd w:val="clear" w:color="auto" w:fill="auto"/>
            <w:noWrap/>
            <w:vAlign w:val="bottom"/>
            <w:hideMark/>
          </w:tcPr>
          <w:p w14:paraId="2791E681" w14:textId="77777777" w:rsidR="00D02C06" w:rsidRPr="003F693F" w:rsidRDefault="00D02C06" w:rsidP="002237DF">
            <w:pPr>
              <w:spacing w:line="480" w:lineRule="auto"/>
              <w:rPr>
                <w:rFonts w:cstheme="minorHAnsi"/>
                <w:color w:val="000000"/>
                <w:sz w:val="21"/>
                <w:szCs w:val="21"/>
              </w:rPr>
            </w:pPr>
            <w:r w:rsidRPr="003F693F">
              <w:rPr>
                <w:rFonts w:cstheme="minorHAnsi"/>
                <w:color w:val="000000"/>
                <w:sz w:val="21"/>
                <w:szCs w:val="21"/>
              </w:rPr>
              <w:t>-0.378</w:t>
            </w:r>
          </w:p>
        </w:tc>
        <w:tc>
          <w:tcPr>
            <w:tcW w:w="667" w:type="pct"/>
            <w:tcBorders>
              <w:top w:val="nil"/>
              <w:left w:val="nil"/>
              <w:bottom w:val="nil"/>
              <w:right w:val="nil"/>
            </w:tcBorders>
          </w:tcPr>
          <w:p w14:paraId="2344BA7F" w14:textId="77777777" w:rsidR="00D02C06" w:rsidRPr="003F693F" w:rsidRDefault="00D02C06" w:rsidP="002237DF">
            <w:pPr>
              <w:spacing w:line="480" w:lineRule="auto"/>
              <w:rPr>
                <w:rFonts w:cstheme="minorHAnsi"/>
                <w:i/>
                <w:iCs/>
                <w:color w:val="000000"/>
                <w:sz w:val="21"/>
                <w:szCs w:val="21"/>
              </w:rPr>
            </w:pPr>
            <w:r w:rsidRPr="003F693F">
              <w:rPr>
                <w:rFonts w:cstheme="minorHAnsi"/>
                <w:i/>
                <w:iCs/>
                <w:color w:val="000000"/>
                <w:sz w:val="21"/>
                <w:szCs w:val="21"/>
              </w:rPr>
              <w:t>5</w:t>
            </w:r>
          </w:p>
        </w:tc>
        <w:tc>
          <w:tcPr>
            <w:tcW w:w="667" w:type="pct"/>
            <w:tcBorders>
              <w:top w:val="nil"/>
              <w:left w:val="nil"/>
              <w:bottom w:val="nil"/>
              <w:right w:val="nil"/>
            </w:tcBorders>
            <w:shd w:val="clear" w:color="auto" w:fill="auto"/>
            <w:noWrap/>
            <w:vAlign w:val="bottom"/>
            <w:hideMark/>
          </w:tcPr>
          <w:p w14:paraId="1EB361E2" w14:textId="77777777" w:rsidR="00D02C06" w:rsidRPr="003F693F" w:rsidRDefault="00D02C06" w:rsidP="002237DF">
            <w:pPr>
              <w:spacing w:line="480" w:lineRule="auto"/>
              <w:rPr>
                <w:rFonts w:cstheme="minorHAnsi"/>
                <w:color w:val="000000"/>
                <w:sz w:val="21"/>
                <w:szCs w:val="21"/>
              </w:rPr>
            </w:pPr>
            <w:r w:rsidRPr="003F693F">
              <w:rPr>
                <w:rFonts w:cstheme="minorHAnsi"/>
                <w:color w:val="000000"/>
                <w:sz w:val="21"/>
                <w:szCs w:val="21"/>
              </w:rPr>
              <w:t>-0.395</w:t>
            </w:r>
          </w:p>
        </w:tc>
        <w:tc>
          <w:tcPr>
            <w:tcW w:w="520" w:type="pct"/>
            <w:tcBorders>
              <w:top w:val="nil"/>
              <w:left w:val="nil"/>
              <w:bottom w:val="nil"/>
              <w:right w:val="nil"/>
            </w:tcBorders>
          </w:tcPr>
          <w:p w14:paraId="62BEDEB9" w14:textId="77777777" w:rsidR="00D02C06" w:rsidRPr="003F693F" w:rsidRDefault="00D02C06" w:rsidP="002237DF">
            <w:pPr>
              <w:spacing w:line="480" w:lineRule="auto"/>
              <w:rPr>
                <w:rFonts w:cstheme="minorHAnsi"/>
                <w:i/>
                <w:iCs/>
                <w:color w:val="000000"/>
                <w:sz w:val="21"/>
                <w:szCs w:val="21"/>
              </w:rPr>
            </w:pPr>
            <w:r w:rsidRPr="003F693F">
              <w:rPr>
                <w:rFonts w:cstheme="minorHAnsi"/>
                <w:i/>
                <w:iCs/>
                <w:color w:val="000000"/>
                <w:sz w:val="21"/>
                <w:szCs w:val="21"/>
              </w:rPr>
              <w:t>5</w:t>
            </w:r>
          </w:p>
        </w:tc>
        <w:tc>
          <w:tcPr>
            <w:tcW w:w="520" w:type="pct"/>
            <w:tcBorders>
              <w:top w:val="nil"/>
              <w:left w:val="nil"/>
              <w:bottom w:val="nil"/>
              <w:right w:val="nil"/>
            </w:tcBorders>
            <w:shd w:val="clear" w:color="auto" w:fill="auto"/>
            <w:noWrap/>
            <w:vAlign w:val="bottom"/>
            <w:hideMark/>
          </w:tcPr>
          <w:p w14:paraId="4F734991" w14:textId="77777777" w:rsidR="00D02C06" w:rsidRPr="003F693F" w:rsidRDefault="00D02C06" w:rsidP="002237DF">
            <w:pPr>
              <w:spacing w:line="480" w:lineRule="auto"/>
              <w:rPr>
                <w:rFonts w:cstheme="minorHAnsi"/>
                <w:color w:val="000000"/>
                <w:sz w:val="21"/>
                <w:szCs w:val="21"/>
              </w:rPr>
            </w:pPr>
            <w:r w:rsidRPr="003F693F">
              <w:rPr>
                <w:rFonts w:cstheme="minorHAnsi"/>
                <w:color w:val="000000"/>
                <w:sz w:val="21"/>
                <w:szCs w:val="21"/>
              </w:rPr>
              <w:t>-0.359</w:t>
            </w:r>
          </w:p>
        </w:tc>
        <w:tc>
          <w:tcPr>
            <w:tcW w:w="599" w:type="pct"/>
            <w:tcBorders>
              <w:top w:val="nil"/>
              <w:left w:val="nil"/>
              <w:bottom w:val="nil"/>
              <w:right w:val="nil"/>
            </w:tcBorders>
          </w:tcPr>
          <w:p w14:paraId="14DA267B" w14:textId="77777777" w:rsidR="00D02C06" w:rsidRPr="003F693F" w:rsidRDefault="00D02C06" w:rsidP="002237DF">
            <w:pPr>
              <w:spacing w:line="480" w:lineRule="auto"/>
              <w:rPr>
                <w:rFonts w:cstheme="minorHAnsi"/>
                <w:i/>
                <w:iCs/>
                <w:color w:val="000000"/>
                <w:sz w:val="21"/>
                <w:szCs w:val="21"/>
              </w:rPr>
            </w:pPr>
            <w:r w:rsidRPr="003F693F">
              <w:rPr>
                <w:rFonts w:cstheme="minorHAnsi"/>
                <w:i/>
                <w:iCs/>
                <w:color w:val="000000"/>
                <w:sz w:val="21"/>
                <w:szCs w:val="21"/>
              </w:rPr>
              <w:t>5</w:t>
            </w:r>
          </w:p>
        </w:tc>
        <w:tc>
          <w:tcPr>
            <w:tcW w:w="600" w:type="pct"/>
            <w:tcBorders>
              <w:top w:val="nil"/>
              <w:left w:val="nil"/>
              <w:bottom w:val="nil"/>
              <w:right w:val="nil"/>
            </w:tcBorders>
            <w:shd w:val="clear" w:color="auto" w:fill="auto"/>
            <w:noWrap/>
            <w:vAlign w:val="bottom"/>
            <w:hideMark/>
          </w:tcPr>
          <w:p w14:paraId="1002F841" w14:textId="77777777" w:rsidR="00D02C06" w:rsidRPr="003F693F" w:rsidRDefault="00D02C06" w:rsidP="002237DF">
            <w:pPr>
              <w:spacing w:line="480" w:lineRule="auto"/>
              <w:rPr>
                <w:rFonts w:cstheme="minorHAnsi"/>
                <w:color w:val="000000"/>
                <w:sz w:val="21"/>
                <w:szCs w:val="21"/>
              </w:rPr>
            </w:pPr>
            <w:r w:rsidRPr="003F693F">
              <w:rPr>
                <w:rFonts w:cstheme="minorHAnsi"/>
                <w:color w:val="000000"/>
                <w:sz w:val="21"/>
                <w:szCs w:val="21"/>
              </w:rPr>
              <w:t>0.729</w:t>
            </w:r>
          </w:p>
        </w:tc>
      </w:tr>
      <w:tr w:rsidR="00D02C06" w:rsidRPr="003F693F" w14:paraId="28D04351" w14:textId="77777777" w:rsidTr="002237DF">
        <w:trPr>
          <w:trHeight w:val="320"/>
        </w:trPr>
        <w:tc>
          <w:tcPr>
            <w:tcW w:w="907" w:type="pct"/>
            <w:tcBorders>
              <w:top w:val="nil"/>
              <w:left w:val="nil"/>
              <w:bottom w:val="nil"/>
              <w:right w:val="nil"/>
            </w:tcBorders>
            <w:shd w:val="clear" w:color="auto" w:fill="auto"/>
            <w:noWrap/>
            <w:vAlign w:val="bottom"/>
            <w:hideMark/>
          </w:tcPr>
          <w:p w14:paraId="14BD0E43" w14:textId="77777777" w:rsidR="00D02C06" w:rsidRPr="003F693F" w:rsidRDefault="00D02C06" w:rsidP="002237DF">
            <w:pPr>
              <w:spacing w:line="480" w:lineRule="auto"/>
              <w:rPr>
                <w:rFonts w:cstheme="minorHAnsi"/>
                <w:color w:val="000000"/>
                <w:sz w:val="21"/>
                <w:szCs w:val="21"/>
              </w:rPr>
            </w:pPr>
            <w:proofErr w:type="spellStart"/>
            <w:r w:rsidRPr="003F693F">
              <w:rPr>
                <w:rFonts w:cstheme="minorHAnsi"/>
                <w:color w:val="000000"/>
                <w:sz w:val="21"/>
                <w:szCs w:val="21"/>
              </w:rPr>
              <w:t>Housework</w:t>
            </w:r>
            <w:proofErr w:type="spellEnd"/>
          </w:p>
        </w:tc>
        <w:tc>
          <w:tcPr>
            <w:tcW w:w="520" w:type="pct"/>
            <w:tcBorders>
              <w:top w:val="nil"/>
              <w:left w:val="nil"/>
              <w:bottom w:val="nil"/>
              <w:right w:val="nil"/>
            </w:tcBorders>
            <w:shd w:val="clear" w:color="auto" w:fill="auto"/>
            <w:noWrap/>
            <w:vAlign w:val="bottom"/>
            <w:hideMark/>
          </w:tcPr>
          <w:p w14:paraId="33D8CA4D" w14:textId="77777777" w:rsidR="00D02C06" w:rsidRPr="003F693F" w:rsidRDefault="00D02C06" w:rsidP="002237DF">
            <w:pPr>
              <w:spacing w:line="480" w:lineRule="auto"/>
              <w:rPr>
                <w:rFonts w:cstheme="minorHAnsi"/>
                <w:color w:val="000000"/>
                <w:sz w:val="21"/>
                <w:szCs w:val="21"/>
              </w:rPr>
            </w:pPr>
            <w:r w:rsidRPr="003F693F">
              <w:rPr>
                <w:rFonts w:cstheme="minorHAnsi"/>
                <w:color w:val="000000"/>
                <w:sz w:val="21"/>
                <w:szCs w:val="21"/>
              </w:rPr>
              <w:t>-0.061</w:t>
            </w:r>
          </w:p>
        </w:tc>
        <w:tc>
          <w:tcPr>
            <w:tcW w:w="667" w:type="pct"/>
            <w:tcBorders>
              <w:top w:val="nil"/>
              <w:left w:val="nil"/>
              <w:bottom w:val="nil"/>
              <w:right w:val="nil"/>
            </w:tcBorders>
          </w:tcPr>
          <w:p w14:paraId="1ED5BB06" w14:textId="77777777" w:rsidR="00D02C06" w:rsidRPr="003F693F" w:rsidRDefault="00D02C06" w:rsidP="002237DF">
            <w:pPr>
              <w:spacing w:line="480" w:lineRule="auto"/>
              <w:rPr>
                <w:rFonts w:cstheme="minorHAnsi"/>
                <w:i/>
                <w:iCs/>
                <w:color w:val="000000"/>
                <w:sz w:val="21"/>
                <w:szCs w:val="21"/>
              </w:rPr>
            </w:pPr>
            <w:r w:rsidRPr="003F693F">
              <w:rPr>
                <w:rFonts w:cstheme="minorHAnsi"/>
                <w:i/>
                <w:iCs/>
                <w:color w:val="000000"/>
                <w:sz w:val="21"/>
                <w:szCs w:val="21"/>
              </w:rPr>
              <w:t>4</w:t>
            </w:r>
          </w:p>
        </w:tc>
        <w:tc>
          <w:tcPr>
            <w:tcW w:w="667" w:type="pct"/>
            <w:tcBorders>
              <w:top w:val="nil"/>
              <w:left w:val="nil"/>
              <w:bottom w:val="nil"/>
              <w:right w:val="nil"/>
            </w:tcBorders>
            <w:shd w:val="clear" w:color="auto" w:fill="auto"/>
            <w:noWrap/>
            <w:vAlign w:val="bottom"/>
            <w:hideMark/>
          </w:tcPr>
          <w:p w14:paraId="0874A0DC" w14:textId="77777777" w:rsidR="00D02C06" w:rsidRPr="003F693F" w:rsidRDefault="00D02C06" w:rsidP="002237DF">
            <w:pPr>
              <w:spacing w:line="480" w:lineRule="auto"/>
              <w:rPr>
                <w:rFonts w:cstheme="minorHAnsi"/>
                <w:color w:val="000000"/>
                <w:sz w:val="21"/>
                <w:szCs w:val="21"/>
              </w:rPr>
            </w:pPr>
            <w:r w:rsidRPr="003F693F">
              <w:rPr>
                <w:rFonts w:cstheme="minorHAnsi"/>
                <w:color w:val="000000"/>
                <w:sz w:val="21"/>
                <w:szCs w:val="21"/>
              </w:rPr>
              <w:t>-0.117</w:t>
            </w:r>
          </w:p>
        </w:tc>
        <w:tc>
          <w:tcPr>
            <w:tcW w:w="520" w:type="pct"/>
            <w:tcBorders>
              <w:top w:val="nil"/>
              <w:left w:val="nil"/>
              <w:bottom w:val="nil"/>
              <w:right w:val="nil"/>
            </w:tcBorders>
          </w:tcPr>
          <w:p w14:paraId="7D4BDCED" w14:textId="77777777" w:rsidR="00D02C06" w:rsidRPr="003F693F" w:rsidRDefault="00D02C06" w:rsidP="002237DF">
            <w:pPr>
              <w:spacing w:line="480" w:lineRule="auto"/>
              <w:rPr>
                <w:rFonts w:cstheme="minorHAnsi"/>
                <w:i/>
                <w:iCs/>
                <w:color w:val="000000"/>
                <w:sz w:val="21"/>
                <w:szCs w:val="21"/>
              </w:rPr>
            </w:pPr>
            <w:r w:rsidRPr="003F693F">
              <w:rPr>
                <w:rFonts w:cstheme="minorHAnsi"/>
                <w:i/>
                <w:iCs/>
                <w:color w:val="000000"/>
                <w:sz w:val="21"/>
                <w:szCs w:val="21"/>
              </w:rPr>
              <w:t>3</w:t>
            </w:r>
          </w:p>
        </w:tc>
        <w:tc>
          <w:tcPr>
            <w:tcW w:w="520" w:type="pct"/>
            <w:tcBorders>
              <w:top w:val="nil"/>
              <w:left w:val="nil"/>
              <w:bottom w:val="nil"/>
              <w:right w:val="nil"/>
            </w:tcBorders>
            <w:shd w:val="clear" w:color="auto" w:fill="auto"/>
            <w:noWrap/>
            <w:vAlign w:val="bottom"/>
            <w:hideMark/>
          </w:tcPr>
          <w:p w14:paraId="62677B76" w14:textId="77777777" w:rsidR="00D02C06" w:rsidRPr="003F693F" w:rsidRDefault="00D02C06" w:rsidP="002237DF">
            <w:pPr>
              <w:spacing w:line="480" w:lineRule="auto"/>
              <w:rPr>
                <w:rFonts w:cstheme="minorHAnsi"/>
                <w:b/>
                <w:bCs/>
                <w:color w:val="000000"/>
                <w:sz w:val="21"/>
                <w:szCs w:val="21"/>
              </w:rPr>
            </w:pPr>
            <w:r w:rsidRPr="003F693F">
              <w:rPr>
                <w:rFonts w:cstheme="minorHAnsi"/>
                <w:b/>
                <w:bCs/>
                <w:color w:val="000000"/>
                <w:sz w:val="21"/>
                <w:szCs w:val="21"/>
              </w:rPr>
              <w:t>0.138</w:t>
            </w:r>
          </w:p>
        </w:tc>
        <w:tc>
          <w:tcPr>
            <w:tcW w:w="599" w:type="pct"/>
            <w:tcBorders>
              <w:top w:val="nil"/>
              <w:left w:val="nil"/>
              <w:bottom w:val="nil"/>
              <w:right w:val="nil"/>
            </w:tcBorders>
          </w:tcPr>
          <w:p w14:paraId="36F85860" w14:textId="77777777" w:rsidR="00D02C06" w:rsidRPr="003F693F" w:rsidRDefault="00D02C06" w:rsidP="002237DF">
            <w:pPr>
              <w:spacing w:line="480" w:lineRule="auto"/>
              <w:rPr>
                <w:rFonts w:cstheme="minorHAnsi"/>
                <w:i/>
                <w:iCs/>
                <w:color w:val="000000"/>
                <w:sz w:val="21"/>
                <w:szCs w:val="21"/>
              </w:rPr>
            </w:pPr>
            <w:r w:rsidRPr="003F693F">
              <w:rPr>
                <w:rFonts w:cstheme="minorHAnsi"/>
                <w:i/>
                <w:iCs/>
                <w:color w:val="000000"/>
                <w:sz w:val="21"/>
                <w:szCs w:val="21"/>
              </w:rPr>
              <w:t>4</w:t>
            </w:r>
          </w:p>
        </w:tc>
        <w:tc>
          <w:tcPr>
            <w:tcW w:w="600" w:type="pct"/>
            <w:tcBorders>
              <w:top w:val="nil"/>
              <w:left w:val="nil"/>
              <w:bottom w:val="nil"/>
              <w:right w:val="nil"/>
            </w:tcBorders>
            <w:shd w:val="clear" w:color="auto" w:fill="auto"/>
            <w:noWrap/>
            <w:vAlign w:val="bottom"/>
            <w:hideMark/>
          </w:tcPr>
          <w:p w14:paraId="70633409" w14:textId="77777777" w:rsidR="00D02C06" w:rsidRPr="003F693F" w:rsidRDefault="00D02C06" w:rsidP="002237DF">
            <w:pPr>
              <w:spacing w:line="480" w:lineRule="auto"/>
              <w:rPr>
                <w:rFonts w:cstheme="minorHAnsi"/>
                <w:color w:val="000000"/>
                <w:sz w:val="21"/>
                <w:szCs w:val="21"/>
              </w:rPr>
            </w:pPr>
            <w:r w:rsidRPr="003F693F">
              <w:rPr>
                <w:rFonts w:cstheme="minorHAnsi"/>
                <w:color w:val="000000"/>
                <w:sz w:val="21"/>
                <w:szCs w:val="21"/>
              </w:rPr>
              <w:t>0.057</w:t>
            </w:r>
          </w:p>
        </w:tc>
      </w:tr>
      <w:tr w:rsidR="00D02C06" w:rsidRPr="003F693F" w14:paraId="3DFAA69F" w14:textId="77777777" w:rsidTr="002237DF">
        <w:trPr>
          <w:trHeight w:val="320"/>
        </w:trPr>
        <w:tc>
          <w:tcPr>
            <w:tcW w:w="907" w:type="pct"/>
            <w:tcBorders>
              <w:top w:val="nil"/>
              <w:left w:val="nil"/>
              <w:bottom w:val="nil"/>
              <w:right w:val="nil"/>
            </w:tcBorders>
            <w:shd w:val="clear" w:color="auto" w:fill="auto"/>
            <w:noWrap/>
            <w:vAlign w:val="bottom"/>
            <w:hideMark/>
          </w:tcPr>
          <w:p w14:paraId="58B3529D" w14:textId="77777777" w:rsidR="00D02C06" w:rsidRPr="003F693F" w:rsidRDefault="00D02C06" w:rsidP="002237DF">
            <w:pPr>
              <w:spacing w:line="480" w:lineRule="auto"/>
              <w:rPr>
                <w:rFonts w:cstheme="minorHAnsi"/>
                <w:color w:val="000000"/>
                <w:sz w:val="21"/>
                <w:szCs w:val="21"/>
              </w:rPr>
            </w:pPr>
            <w:proofErr w:type="spellStart"/>
            <w:r w:rsidRPr="003F693F">
              <w:rPr>
                <w:rFonts w:cstheme="minorHAnsi"/>
                <w:color w:val="000000"/>
                <w:sz w:val="21"/>
                <w:szCs w:val="21"/>
              </w:rPr>
              <w:t>Travel</w:t>
            </w:r>
            <w:proofErr w:type="spellEnd"/>
          </w:p>
        </w:tc>
        <w:tc>
          <w:tcPr>
            <w:tcW w:w="520" w:type="pct"/>
            <w:tcBorders>
              <w:top w:val="nil"/>
              <w:left w:val="nil"/>
              <w:bottom w:val="nil"/>
              <w:right w:val="nil"/>
            </w:tcBorders>
            <w:shd w:val="clear" w:color="auto" w:fill="auto"/>
            <w:noWrap/>
            <w:vAlign w:val="bottom"/>
            <w:hideMark/>
          </w:tcPr>
          <w:p w14:paraId="72754938" w14:textId="77777777" w:rsidR="00D02C06" w:rsidRPr="003F693F" w:rsidRDefault="00D02C06" w:rsidP="002237DF">
            <w:pPr>
              <w:spacing w:line="480" w:lineRule="auto"/>
              <w:rPr>
                <w:rFonts w:cstheme="minorHAnsi"/>
                <w:color w:val="000000"/>
                <w:sz w:val="21"/>
                <w:szCs w:val="21"/>
              </w:rPr>
            </w:pPr>
            <w:r w:rsidRPr="003F693F">
              <w:rPr>
                <w:rFonts w:cstheme="minorHAnsi"/>
                <w:color w:val="000000"/>
                <w:sz w:val="21"/>
                <w:szCs w:val="21"/>
              </w:rPr>
              <w:t>-0.028</w:t>
            </w:r>
          </w:p>
        </w:tc>
        <w:tc>
          <w:tcPr>
            <w:tcW w:w="667" w:type="pct"/>
            <w:tcBorders>
              <w:top w:val="nil"/>
              <w:left w:val="nil"/>
              <w:bottom w:val="nil"/>
              <w:right w:val="nil"/>
            </w:tcBorders>
          </w:tcPr>
          <w:p w14:paraId="1886D0AC" w14:textId="77777777" w:rsidR="00D02C06" w:rsidRPr="003F693F" w:rsidRDefault="00D02C06" w:rsidP="002237DF">
            <w:pPr>
              <w:spacing w:line="480" w:lineRule="auto"/>
              <w:rPr>
                <w:rFonts w:cstheme="minorHAnsi"/>
                <w:i/>
                <w:iCs/>
                <w:color w:val="000000"/>
                <w:sz w:val="21"/>
                <w:szCs w:val="21"/>
              </w:rPr>
            </w:pPr>
            <w:r w:rsidRPr="003F693F">
              <w:rPr>
                <w:rFonts w:cstheme="minorHAnsi"/>
                <w:i/>
                <w:iCs/>
                <w:color w:val="000000"/>
                <w:sz w:val="21"/>
                <w:szCs w:val="21"/>
              </w:rPr>
              <w:t>3</w:t>
            </w:r>
          </w:p>
        </w:tc>
        <w:tc>
          <w:tcPr>
            <w:tcW w:w="667" w:type="pct"/>
            <w:tcBorders>
              <w:top w:val="nil"/>
              <w:left w:val="nil"/>
              <w:bottom w:val="nil"/>
              <w:right w:val="nil"/>
            </w:tcBorders>
            <w:shd w:val="clear" w:color="auto" w:fill="auto"/>
            <w:noWrap/>
            <w:vAlign w:val="bottom"/>
            <w:hideMark/>
          </w:tcPr>
          <w:p w14:paraId="07001C8C" w14:textId="77777777" w:rsidR="00D02C06" w:rsidRPr="003F693F" w:rsidRDefault="00D02C06" w:rsidP="002237DF">
            <w:pPr>
              <w:spacing w:line="480" w:lineRule="auto"/>
              <w:rPr>
                <w:rFonts w:cstheme="minorHAnsi"/>
                <w:color w:val="000000"/>
                <w:sz w:val="21"/>
                <w:szCs w:val="21"/>
              </w:rPr>
            </w:pPr>
            <w:r w:rsidRPr="003F693F">
              <w:rPr>
                <w:rFonts w:cstheme="minorHAnsi"/>
                <w:color w:val="000000"/>
                <w:sz w:val="21"/>
                <w:szCs w:val="21"/>
              </w:rPr>
              <w:t>-0.322</w:t>
            </w:r>
          </w:p>
        </w:tc>
        <w:tc>
          <w:tcPr>
            <w:tcW w:w="520" w:type="pct"/>
            <w:tcBorders>
              <w:top w:val="nil"/>
              <w:left w:val="nil"/>
              <w:bottom w:val="nil"/>
              <w:right w:val="nil"/>
            </w:tcBorders>
          </w:tcPr>
          <w:p w14:paraId="2A53D3F8" w14:textId="77777777" w:rsidR="00D02C06" w:rsidRPr="003F693F" w:rsidRDefault="00D02C06" w:rsidP="002237DF">
            <w:pPr>
              <w:spacing w:line="480" w:lineRule="auto"/>
              <w:rPr>
                <w:rFonts w:cstheme="minorHAnsi"/>
                <w:i/>
                <w:iCs/>
                <w:color w:val="000000"/>
                <w:sz w:val="21"/>
                <w:szCs w:val="21"/>
              </w:rPr>
            </w:pPr>
            <w:r w:rsidRPr="003F693F">
              <w:rPr>
                <w:rFonts w:cstheme="minorHAnsi"/>
                <w:i/>
                <w:iCs/>
                <w:color w:val="000000"/>
                <w:sz w:val="21"/>
                <w:szCs w:val="21"/>
              </w:rPr>
              <w:t>4</w:t>
            </w:r>
          </w:p>
        </w:tc>
        <w:tc>
          <w:tcPr>
            <w:tcW w:w="520" w:type="pct"/>
            <w:tcBorders>
              <w:top w:val="nil"/>
              <w:left w:val="nil"/>
              <w:bottom w:val="nil"/>
              <w:right w:val="nil"/>
            </w:tcBorders>
            <w:shd w:val="clear" w:color="auto" w:fill="auto"/>
            <w:noWrap/>
            <w:vAlign w:val="bottom"/>
            <w:hideMark/>
          </w:tcPr>
          <w:p w14:paraId="6CF791E8" w14:textId="77777777" w:rsidR="00D02C06" w:rsidRPr="003F693F" w:rsidRDefault="00D02C06" w:rsidP="002237DF">
            <w:pPr>
              <w:spacing w:line="480" w:lineRule="auto"/>
              <w:rPr>
                <w:rFonts w:cstheme="minorHAnsi"/>
                <w:b/>
                <w:bCs/>
                <w:color w:val="000000"/>
                <w:sz w:val="21"/>
                <w:szCs w:val="21"/>
              </w:rPr>
            </w:pPr>
            <w:r w:rsidRPr="003F693F">
              <w:rPr>
                <w:rFonts w:cstheme="minorHAnsi"/>
                <w:b/>
                <w:bCs/>
                <w:color w:val="000000"/>
                <w:sz w:val="21"/>
                <w:szCs w:val="21"/>
              </w:rPr>
              <w:t>0.226</w:t>
            </w:r>
          </w:p>
        </w:tc>
        <w:tc>
          <w:tcPr>
            <w:tcW w:w="599" w:type="pct"/>
            <w:tcBorders>
              <w:top w:val="nil"/>
              <w:left w:val="nil"/>
              <w:bottom w:val="nil"/>
              <w:right w:val="nil"/>
            </w:tcBorders>
          </w:tcPr>
          <w:p w14:paraId="70A54FB0" w14:textId="77777777" w:rsidR="00D02C06" w:rsidRPr="003F693F" w:rsidRDefault="00D02C06" w:rsidP="002237DF">
            <w:pPr>
              <w:spacing w:line="480" w:lineRule="auto"/>
              <w:rPr>
                <w:rFonts w:cstheme="minorHAnsi"/>
                <w:i/>
                <w:iCs/>
                <w:color w:val="000000"/>
                <w:sz w:val="21"/>
                <w:szCs w:val="21"/>
              </w:rPr>
            </w:pPr>
            <w:r w:rsidRPr="003F693F">
              <w:rPr>
                <w:rFonts w:cstheme="minorHAnsi"/>
                <w:i/>
                <w:iCs/>
                <w:color w:val="000000"/>
                <w:sz w:val="21"/>
                <w:szCs w:val="21"/>
              </w:rPr>
              <w:t>3</w:t>
            </w:r>
          </w:p>
        </w:tc>
        <w:tc>
          <w:tcPr>
            <w:tcW w:w="600" w:type="pct"/>
            <w:tcBorders>
              <w:top w:val="nil"/>
              <w:left w:val="nil"/>
              <w:bottom w:val="nil"/>
              <w:right w:val="nil"/>
            </w:tcBorders>
            <w:shd w:val="clear" w:color="auto" w:fill="auto"/>
            <w:noWrap/>
            <w:vAlign w:val="bottom"/>
            <w:hideMark/>
          </w:tcPr>
          <w:p w14:paraId="10EF0E0C" w14:textId="77777777" w:rsidR="00D02C06" w:rsidRPr="003F693F" w:rsidRDefault="00D02C06" w:rsidP="002237DF">
            <w:pPr>
              <w:spacing w:line="480" w:lineRule="auto"/>
              <w:rPr>
                <w:rFonts w:cstheme="minorHAnsi"/>
                <w:color w:val="000000"/>
                <w:sz w:val="21"/>
                <w:szCs w:val="21"/>
              </w:rPr>
            </w:pPr>
            <w:r w:rsidRPr="003F693F">
              <w:rPr>
                <w:rFonts w:cstheme="minorHAnsi"/>
                <w:color w:val="000000"/>
                <w:sz w:val="21"/>
                <w:szCs w:val="21"/>
              </w:rPr>
              <w:t>0.055</w:t>
            </w:r>
          </w:p>
        </w:tc>
      </w:tr>
      <w:tr w:rsidR="00D02C06" w:rsidRPr="003F693F" w14:paraId="117578AA" w14:textId="77777777" w:rsidTr="002237DF">
        <w:trPr>
          <w:trHeight w:val="89"/>
        </w:trPr>
        <w:tc>
          <w:tcPr>
            <w:tcW w:w="907" w:type="pct"/>
            <w:tcBorders>
              <w:top w:val="nil"/>
              <w:left w:val="nil"/>
              <w:bottom w:val="nil"/>
              <w:right w:val="nil"/>
            </w:tcBorders>
            <w:shd w:val="clear" w:color="auto" w:fill="auto"/>
            <w:noWrap/>
            <w:vAlign w:val="bottom"/>
            <w:hideMark/>
          </w:tcPr>
          <w:p w14:paraId="53D6E772" w14:textId="77777777" w:rsidR="00D02C06" w:rsidRPr="003F693F" w:rsidRDefault="00D02C06" w:rsidP="002237DF">
            <w:pPr>
              <w:spacing w:line="480" w:lineRule="auto"/>
              <w:rPr>
                <w:rFonts w:cstheme="minorHAnsi"/>
                <w:color w:val="000000"/>
                <w:sz w:val="21"/>
                <w:szCs w:val="21"/>
              </w:rPr>
            </w:pPr>
            <w:r w:rsidRPr="003F693F">
              <w:rPr>
                <w:rFonts w:cstheme="minorHAnsi"/>
                <w:color w:val="000000"/>
                <w:sz w:val="21"/>
                <w:szCs w:val="21"/>
              </w:rPr>
              <w:t>Leisure</w:t>
            </w:r>
          </w:p>
        </w:tc>
        <w:tc>
          <w:tcPr>
            <w:tcW w:w="520" w:type="pct"/>
            <w:tcBorders>
              <w:top w:val="nil"/>
              <w:left w:val="nil"/>
              <w:bottom w:val="nil"/>
              <w:right w:val="nil"/>
            </w:tcBorders>
            <w:shd w:val="clear" w:color="auto" w:fill="auto"/>
            <w:noWrap/>
            <w:vAlign w:val="bottom"/>
            <w:hideMark/>
          </w:tcPr>
          <w:p w14:paraId="7679D767" w14:textId="77777777" w:rsidR="00D02C06" w:rsidRPr="003F693F" w:rsidRDefault="00D02C06" w:rsidP="002237DF">
            <w:pPr>
              <w:spacing w:line="480" w:lineRule="auto"/>
              <w:rPr>
                <w:rFonts w:cstheme="minorHAnsi"/>
                <w:color w:val="000000"/>
                <w:sz w:val="21"/>
                <w:szCs w:val="21"/>
              </w:rPr>
            </w:pPr>
            <w:r w:rsidRPr="003F693F">
              <w:rPr>
                <w:rFonts w:cstheme="minorHAnsi"/>
                <w:color w:val="000000"/>
                <w:sz w:val="21"/>
                <w:szCs w:val="21"/>
              </w:rPr>
              <w:t>0.301</w:t>
            </w:r>
          </w:p>
        </w:tc>
        <w:tc>
          <w:tcPr>
            <w:tcW w:w="667" w:type="pct"/>
            <w:tcBorders>
              <w:top w:val="nil"/>
              <w:left w:val="nil"/>
              <w:bottom w:val="nil"/>
              <w:right w:val="nil"/>
            </w:tcBorders>
          </w:tcPr>
          <w:p w14:paraId="3B498633" w14:textId="77777777" w:rsidR="00D02C06" w:rsidRPr="003F693F" w:rsidRDefault="00D02C06" w:rsidP="002237DF">
            <w:pPr>
              <w:spacing w:line="480" w:lineRule="auto"/>
              <w:rPr>
                <w:rFonts w:cstheme="minorHAnsi"/>
                <w:i/>
                <w:iCs/>
                <w:color w:val="000000"/>
                <w:sz w:val="21"/>
                <w:szCs w:val="21"/>
              </w:rPr>
            </w:pPr>
            <w:r w:rsidRPr="003F693F">
              <w:rPr>
                <w:rFonts w:cstheme="minorHAnsi"/>
                <w:i/>
                <w:iCs/>
                <w:color w:val="000000"/>
                <w:sz w:val="21"/>
                <w:szCs w:val="21"/>
              </w:rPr>
              <w:t>2</w:t>
            </w:r>
          </w:p>
        </w:tc>
        <w:tc>
          <w:tcPr>
            <w:tcW w:w="667" w:type="pct"/>
            <w:tcBorders>
              <w:top w:val="nil"/>
              <w:left w:val="nil"/>
              <w:bottom w:val="nil"/>
              <w:right w:val="nil"/>
            </w:tcBorders>
            <w:shd w:val="clear" w:color="auto" w:fill="auto"/>
            <w:noWrap/>
            <w:vAlign w:val="bottom"/>
            <w:hideMark/>
          </w:tcPr>
          <w:p w14:paraId="0EAE2F11" w14:textId="77777777" w:rsidR="00D02C06" w:rsidRPr="003F693F" w:rsidRDefault="00D02C06" w:rsidP="002237DF">
            <w:pPr>
              <w:spacing w:line="480" w:lineRule="auto"/>
              <w:rPr>
                <w:rFonts w:cstheme="minorHAnsi"/>
                <w:color w:val="000000"/>
                <w:sz w:val="21"/>
                <w:szCs w:val="21"/>
              </w:rPr>
            </w:pPr>
            <w:r w:rsidRPr="003F693F">
              <w:rPr>
                <w:rFonts w:cstheme="minorHAnsi"/>
                <w:color w:val="000000"/>
                <w:sz w:val="21"/>
                <w:szCs w:val="21"/>
              </w:rPr>
              <w:t>0.259</w:t>
            </w:r>
          </w:p>
        </w:tc>
        <w:tc>
          <w:tcPr>
            <w:tcW w:w="520" w:type="pct"/>
            <w:tcBorders>
              <w:top w:val="nil"/>
              <w:left w:val="nil"/>
              <w:bottom w:val="nil"/>
              <w:right w:val="nil"/>
            </w:tcBorders>
          </w:tcPr>
          <w:p w14:paraId="4B505F2A" w14:textId="77777777" w:rsidR="00D02C06" w:rsidRPr="003F693F" w:rsidRDefault="00D02C06" w:rsidP="002237DF">
            <w:pPr>
              <w:spacing w:line="480" w:lineRule="auto"/>
              <w:rPr>
                <w:rFonts w:cstheme="minorHAnsi"/>
                <w:i/>
                <w:iCs/>
                <w:color w:val="000000"/>
                <w:sz w:val="21"/>
                <w:szCs w:val="21"/>
              </w:rPr>
            </w:pPr>
            <w:r w:rsidRPr="003F693F">
              <w:rPr>
                <w:rFonts w:cstheme="minorHAnsi"/>
                <w:i/>
                <w:iCs/>
                <w:color w:val="000000"/>
                <w:sz w:val="21"/>
                <w:szCs w:val="21"/>
              </w:rPr>
              <w:t>2</w:t>
            </w:r>
          </w:p>
        </w:tc>
        <w:tc>
          <w:tcPr>
            <w:tcW w:w="520" w:type="pct"/>
            <w:tcBorders>
              <w:top w:val="nil"/>
              <w:left w:val="nil"/>
              <w:bottom w:val="nil"/>
              <w:right w:val="nil"/>
            </w:tcBorders>
            <w:shd w:val="clear" w:color="auto" w:fill="auto"/>
            <w:noWrap/>
            <w:vAlign w:val="bottom"/>
            <w:hideMark/>
          </w:tcPr>
          <w:p w14:paraId="655FACBE" w14:textId="77777777" w:rsidR="00D02C06" w:rsidRPr="003F693F" w:rsidRDefault="00D02C06" w:rsidP="002237DF">
            <w:pPr>
              <w:spacing w:line="480" w:lineRule="auto"/>
              <w:rPr>
                <w:rFonts w:cstheme="minorHAnsi"/>
                <w:color w:val="000000"/>
                <w:sz w:val="21"/>
                <w:szCs w:val="21"/>
              </w:rPr>
            </w:pPr>
            <w:r w:rsidRPr="003F693F">
              <w:rPr>
                <w:rFonts w:cstheme="minorHAnsi"/>
                <w:color w:val="000000"/>
                <w:sz w:val="21"/>
                <w:szCs w:val="21"/>
              </w:rPr>
              <w:t>0.365</w:t>
            </w:r>
          </w:p>
        </w:tc>
        <w:tc>
          <w:tcPr>
            <w:tcW w:w="599" w:type="pct"/>
            <w:tcBorders>
              <w:top w:val="nil"/>
              <w:left w:val="nil"/>
              <w:bottom w:val="nil"/>
              <w:right w:val="nil"/>
            </w:tcBorders>
          </w:tcPr>
          <w:p w14:paraId="2272D0BD" w14:textId="77777777" w:rsidR="00D02C06" w:rsidRPr="003F693F" w:rsidRDefault="00D02C06" w:rsidP="002237DF">
            <w:pPr>
              <w:spacing w:line="480" w:lineRule="auto"/>
              <w:rPr>
                <w:rFonts w:cstheme="minorHAnsi"/>
                <w:i/>
                <w:iCs/>
                <w:color w:val="000000"/>
                <w:sz w:val="21"/>
                <w:szCs w:val="21"/>
              </w:rPr>
            </w:pPr>
            <w:r w:rsidRPr="003F693F">
              <w:rPr>
                <w:rFonts w:cstheme="minorHAnsi"/>
                <w:i/>
                <w:iCs/>
                <w:color w:val="000000"/>
                <w:sz w:val="21"/>
                <w:szCs w:val="21"/>
              </w:rPr>
              <w:t>2</w:t>
            </w:r>
          </w:p>
        </w:tc>
        <w:tc>
          <w:tcPr>
            <w:tcW w:w="600" w:type="pct"/>
            <w:tcBorders>
              <w:top w:val="nil"/>
              <w:left w:val="nil"/>
              <w:bottom w:val="nil"/>
              <w:right w:val="nil"/>
            </w:tcBorders>
            <w:shd w:val="clear" w:color="auto" w:fill="auto"/>
            <w:noWrap/>
            <w:vAlign w:val="bottom"/>
            <w:hideMark/>
          </w:tcPr>
          <w:p w14:paraId="29BEA2BA" w14:textId="77777777" w:rsidR="00D02C06" w:rsidRPr="003F693F" w:rsidRDefault="00D02C06" w:rsidP="002237DF">
            <w:pPr>
              <w:spacing w:line="480" w:lineRule="auto"/>
              <w:rPr>
                <w:rFonts w:cstheme="minorHAnsi"/>
                <w:color w:val="000000"/>
                <w:sz w:val="21"/>
                <w:szCs w:val="21"/>
              </w:rPr>
            </w:pPr>
            <w:r w:rsidRPr="003F693F">
              <w:rPr>
                <w:rFonts w:cstheme="minorHAnsi"/>
                <w:color w:val="000000"/>
                <w:sz w:val="21"/>
                <w:szCs w:val="21"/>
              </w:rPr>
              <w:t>0.182</w:t>
            </w:r>
          </w:p>
        </w:tc>
      </w:tr>
      <w:tr w:rsidR="00D02C06" w:rsidRPr="003F693F" w14:paraId="4B18D16D" w14:textId="77777777" w:rsidTr="002237DF">
        <w:trPr>
          <w:trHeight w:val="320"/>
        </w:trPr>
        <w:tc>
          <w:tcPr>
            <w:tcW w:w="907" w:type="pct"/>
            <w:tcBorders>
              <w:top w:val="nil"/>
              <w:left w:val="nil"/>
              <w:bottom w:val="nil"/>
              <w:right w:val="nil"/>
            </w:tcBorders>
            <w:shd w:val="clear" w:color="auto" w:fill="auto"/>
            <w:noWrap/>
            <w:vAlign w:val="bottom"/>
            <w:hideMark/>
          </w:tcPr>
          <w:p w14:paraId="62A2C2FC" w14:textId="77777777" w:rsidR="00D02C06" w:rsidRPr="003F693F" w:rsidRDefault="00D02C06" w:rsidP="002237DF">
            <w:pPr>
              <w:spacing w:line="480" w:lineRule="auto"/>
              <w:rPr>
                <w:rFonts w:cstheme="minorHAnsi"/>
                <w:color w:val="000000"/>
                <w:sz w:val="21"/>
                <w:szCs w:val="21"/>
              </w:rPr>
            </w:pPr>
            <w:r w:rsidRPr="003F693F">
              <w:rPr>
                <w:rFonts w:cstheme="minorHAnsi"/>
                <w:color w:val="000000"/>
                <w:sz w:val="21"/>
                <w:szCs w:val="21"/>
              </w:rPr>
              <w:t>Self-care</w:t>
            </w:r>
          </w:p>
        </w:tc>
        <w:tc>
          <w:tcPr>
            <w:tcW w:w="520" w:type="pct"/>
            <w:tcBorders>
              <w:top w:val="nil"/>
              <w:left w:val="nil"/>
              <w:bottom w:val="nil"/>
              <w:right w:val="nil"/>
            </w:tcBorders>
            <w:shd w:val="clear" w:color="auto" w:fill="auto"/>
            <w:noWrap/>
            <w:vAlign w:val="bottom"/>
            <w:hideMark/>
          </w:tcPr>
          <w:p w14:paraId="191F245A" w14:textId="77777777" w:rsidR="00D02C06" w:rsidRPr="003F693F" w:rsidRDefault="00D02C06" w:rsidP="002237DF">
            <w:pPr>
              <w:spacing w:line="480" w:lineRule="auto"/>
              <w:rPr>
                <w:rFonts w:cstheme="minorHAnsi"/>
                <w:color w:val="000000"/>
                <w:sz w:val="21"/>
                <w:szCs w:val="21"/>
              </w:rPr>
            </w:pPr>
            <w:r w:rsidRPr="003F693F">
              <w:rPr>
                <w:rFonts w:cstheme="minorHAnsi"/>
                <w:color w:val="000000"/>
                <w:sz w:val="21"/>
                <w:szCs w:val="21"/>
              </w:rPr>
              <w:t>0.429</w:t>
            </w:r>
          </w:p>
        </w:tc>
        <w:tc>
          <w:tcPr>
            <w:tcW w:w="667" w:type="pct"/>
            <w:tcBorders>
              <w:top w:val="nil"/>
              <w:left w:val="nil"/>
              <w:bottom w:val="nil"/>
              <w:right w:val="nil"/>
            </w:tcBorders>
          </w:tcPr>
          <w:p w14:paraId="5AC24C43" w14:textId="77777777" w:rsidR="00D02C06" w:rsidRPr="003F693F" w:rsidRDefault="00D02C06" w:rsidP="002237DF">
            <w:pPr>
              <w:spacing w:line="480" w:lineRule="auto"/>
              <w:rPr>
                <w:rFonts w:cstheme="minorHAnsi"/>
                <w:i/>
                <w:iCs/>
                <w:color w:val="000000"/>
                <w:sz w:val="21"/>
                <w:szCs w:val="21"/>
              </w:rPr>
            </w:pPr>
            <w:r w:rsidRPr="003F693F">
              <w:rPr>
                <w:rFonts w:cstheme="minorHAnsi"/>
                <w:i/>
                <w:iCs/>
                <w:color w:val="000000"/>
                <w:sz w:val="21"/>
                <w:szCs w:val="21"/>
              </w:rPr>
              <w:t>1</w:t>
            </w:r>
          </w:p>
        </w:tc>
        <w:tc>
          <w:tcPr>
            <w:tcW w:w="667" w:type="pct"/>
            <w:tcBorders>
              <w:top w:val="nil"/>
              <w:left w:val="nil"/>
              <w:bottom w:val="nil"/>
              <w:right w:val="nil"/>
            </w:tcBorders>
            <w:shd w:val="clear" w:color="auto" w:fill="auto"/>
            <w:noWrap/>
            <w:vAlign w:val="bottom"/>
            <w:hideMark/>
          </w:tcPr>
          <w:p w14:paraId="6AF48FB0" w14:textId="77777777" w:rsidR="00D02C06" w:rsidRPr="003F693F" w:rsidRDefault="00D02C06" w:rsidP="002237DF">
            <w:pPr>
              <w:spacing w:line="480" w:lineRule="auto"/>
              <w:rPr>
                <w:rFonts w:cstheme="minorHAnsi"/>
                <w:color w:val="000000"/>
                <w:sz w:val="21"/>
                <w:szCs w:val="21"/>
              </w:rPr>
            </w:pPr>
            <w:r w:rsidRPr="003F693F">
              <w:rPr>
                <w:rFonts w:cstheme="minorHAnsi"/>
                <w:color w:val="000000"/>
                <w:sz w:val="21"/>
                <w:szCs w:val="21"/>
              </w:rPr>
              <w:t>0.319</w:t>
            </w:r>
          </w:p>
        </w:tc>
        <w:tc>
          <w:tcPr>
            <w:tcW w:w="520" w:type="pct"/>
            <w:tcBorders>
              <w:top w:val="nil"/>
              <w:left w:val="nil"/>
              <w:bottom w:val="nil"/>
              <w:right w:val="nil"/>
            </w:tcBorders>
          </w:tcPr>
          <w:p w14:paraId="43393B9D" w14:textId="77777777" w:rsidR="00D02C06" w:rsidRPr="003F693F" w:rsidRDefault="00D02C06" w:rsidP="002237DF">
            <w:pPr>
              <w:spacing w:line="480" w:lineRule="auto"/>
              <w:rPr>
                <w:rFonts w:cstheme="minorHAnsi"/>
                <w:i/>
                <w:iCs/>
                <w:color w:val="000000"/>
                <w:sz w:val="21"/>
                <w:szCs w:val="21"/>
              </w:rPr>
            </w:pPr>
            <w:r w:rsidRPr="003F693F">
              <w:rPr>
                <w:rFonts w:cstheme="minorHAnsi"/>
                <w:i/>
                <w:iCs/>
                <w:color w:val="000000"/>
                <w:sz w:val="21"/>
                <w:szCs w:val="21"/>
              </w:rPr>
              <w:t>1</w:t>
            </w:r>
          </w:p>
        </w:tc>
        <w:tc>
          <w:tcPr>
            <w:tcW w:w="520" w:type="pct"/>
            <w:tcBorders>
              <w:top w:val="nil"/>
              <w:left w:val="nil"/>
              <w:bottom w:val="nil"/>
              <w:right w:val="nil"/>
            </w:tcBorders>
            <w:shd w:val="clear" w:color="auto" w:fill="auto"/>
            <w:noWrap/>
            <w:vAlign w:val="bottom"/>
            <w:hideMark/>
          </w:tcPr>
          <w:p w14:paraId="05B0C670" w14:textId="77777777" w:rsidR="00D02C06" w:rsidRPr="003F693F" w:rsidRDefault="00D02C06" w:rsidP="002237DF">
            <w:pPr>
              <w:spacing w:line="480" w:lineRule="auto"/>
              <w:rPr>
                <w:rFonts w:cstheme="minorHAnsi"/>
                <w:b/>
                <w:bCs/>
                <w:color w:val="000000"/>
                <w:sz w:val="21"/>
                <w:szCs w:val="21"/>
              </w:rPr>
            </w:pPr>
            <w:r w:rsidRPr="003F693F">
              <w:rPr>
                <w:rFonts w:cstheme="minorHAnsi"/>
                <w:b/>
                <w:bCs/>
                <w:color w:val="000000"/>
                <w:sz w:val="21"/>
                <w:szCs w:val="21"/>
              </w:rPr>
              <w:t>0.591</w:t>
            </w:r>
          </w:p>
        </w:tc>
        <w:tc>
          <w:tcPr>
            <w:tcW w:w="599" w:type="pct"/>
            <w:tcBorders>
              <w:top w:val="nil"/>
              <w:left w:val="nil"/>
              <w:bottom w:val="nil"/>
              <w:right w:val="nil"/>
            </w:tcBorders>
          </w:tcPr>
          <w:p w14:paraId="69B96657" w14:textId="77777777" w:rsidR="00D02C06" w:rsidRPr="003F693F" w:rsidRDefault="00D02C06" w:rsidP="002237DF">
            <w:pPr>
              <w:spacing w:line="480" w:lineRule="auto"/>
              <w:rPr>
                <w:rFonts w:cstheme="minorHAnsi"/>
                <w:i/>
                <w:iCs/>
                <w:color w:val="000000"/>
                <w:sz w:val="21"/>
                <w:szCs w:val="21"/>
              </w:rPr>
            </w:pPr>
            <w:r w:rsidRPr="003F693F">
              <w:rPr>
                <w:rFonts w:cstheme="minorHAnsi"/>
                <w:i/>
                <w:iCs/>
                <w:color w:val="000000"/>
                <w:sz w:val="21"/>
                <w:szCs w:val="21"/>
              </w:rPr>
              <w:t>1</w:t>
            </w:r>
          </w:p>
        </w:tc>
        <w:tc>
          <w:tcPr>
            <w:tcW w:w="600" w:type="pct"/>
            <w:tcBorders>
              <w:top w:val="nil"/>
              <w:left w:val="nil"/>
              <w:bottom w:val="nil"/>
              <w:right w:val="nil"/>
            </w:tcBorders>
            <w:shd w:val="clear" w:color="auto" w:fill="auto"/>
            <w:noWrap/>
            <w:vAlign w:val="bottom"/>
            <w:hideMark/>
          </w:tcPr>
          <w:p w14:paraId="08980587" w14:textId="77777777" w:rsidR="00D02C06" w:rsidRPr="003F693F" w:rsidRDefault="00D02C06" w:rsidP="002237DF">
            <w:pPr>
              <w:spacing w:line="480" w:lineRule="auto"/>
              <w:rPr>
                <w:rFonts w:cstheme="minorHAnsi"/>
                <w:color w:val="000000"/>
                <w:sz w:val="21"/>
                <w:szCs w:val="21"/>
              </w:rPr>
            </w:pPr>
            <w:r w:rsidRPr="003F693F">
              <w:rPr>
                <w:rFonts w:cstheme="minorHAnsi"/>
                <w:color w:val="000000"/>
                <w:sz w:val="21"/>
                <w:szCs w:val="21"/>
              </w:rPr>
              <w:t>0.029</w:t>
            </w:r>
          </w:p>
        </w:tc>
      </w:tr>
      <w:tr w:rsidR="00D02C06" w:rsidRPr="00406194" w14:paraId="029FF92C" w14:textId="77777777" w:rsidTr="002237DF">
        <w:trPr>
          <w:trHeight w:val="980"/>
        </w:trPr>
        <w:tc>
          <w:tcPr>
            <w:tcW w:w="5000" w:type="pct"/>
            <w:gridSpan w:val="8"/>
            <w:tcBorders>
              <w:top w:val="single" w:sz="4" w:space="0" w:color="auto"/>
              <w:left w:val="nil"/>
              <w:bottom w:val="nil"/>
              <w:right w:val="nil"/>
            </w:tcBorders>
          </w:tcPr>
          <w:p w14:paraId="12272415" w14:textId="214D0FB0" w:rsidR="00D02C06" w:rsidRPr="003F693F" w:rsidRDefault="00D02C06" w:rsidP="002237DF">
            <w:pPr>
              <w:spacing w:line="480" w:lineRule="auto"/>
              <w:jc w:val="both"/>
              <w:rPr>
                <w:rFonts w:cstheme="minorHAnsi"/>
                <w:color w:val="000000"/>
                <w:sz w:val="18"/>
                <w:szCs w:val="18"/>
                <w:lang w:val="en-US"/>
              </w:rPr>
            </w:pPr>
            <w:r w:rsidRPr="003F693F">
              <w:rPr>
                <w:rFonts w:cstheme="minorHAnsi"/>
                <w:color w:val="000000"/>
                <w:sz w:val="18"/>
                <w:szCs w:val="18"/>
                <w:lang w:val="en-US"/>
              </w:rPr>
              <w:t xml:space="preserve">Note: The average under </w:t>
            </w:r>
            <w:r>
              <w:rPr>
                <w:rFonts w:cstheme="minorHAnsi"/>
                <w:color w:val="000000"/>
                <w:sz w:val="18"/>
                <w:szCs w:val="18"/>
                <w:lang w:val="en-US"/>
              </w:rPr>
              <w:t>m</w:t>
            </w:r>
            <w:r w:rsidRPr="003F693F">
              <w:rPr>
                <w:rFonts w:cstheme="minorHAnsi"/>
                <w:color w:val="000000"/>
                <w:sz w:val="18"/>
                <w:szCs w:val="18"/>
                <w:lang w:val="en-US"/>
              </w:rPr>
              <w:t xml:space="preserve">en </w:t>
            </w:r>
            <w:r w:rsidRPr="003F693F">
              <w:rPr>
                <w:rFonts w:cstheme="minorHAnsi"/>
                <w:color w:val="000000"/>
                <w:sz w:val="18"/>
                <w:szCs w:val="18"/>
                <w:lang w:val="en-US"/>
              </w:rPr>
              <w:t xml:space="preserve">is bold whenever there is a significant difference between genders in a pairwise comparison (p&lt;0.10). Time Composition averages represent the share of time spent in activity </w:t>
            </w:r>
            <w:proofErr w:type="spellStart"/>
            <w:r w:rsidRPr="003F693F">
              <w:rPr>
                <w:rFonts w:cstheme="minorHAnsi"/>
                <w:color w:val="000000"/>
                <w:sz w:val="18"/>
                <w:szCs w:val="18"/>
                <w:lang w:val="en-US"/>
              </w:rPr>
              <w:t>a</w:t>
            </w:r>
            <w:proofErr w:type="spellEnd"/>
            <w:r w:rsidRPr="003F693F">
              <w:rPr>
                <w:rFonts w:cstheme="minorHAnsi"/>
                <w:color w:val="000000"/>
                <w:sz w:val="18"/>
                <w:szCs w:val="18"/>
                <w:lang w:val="en-US"/>
              </w:rPr>
              <w:t xml:space="preserve"> over the reported period</w:t>
            </w:r>
          </w:p>
        </w:tc>
      </w:tr>
    </w:tbl>
    <w:p w14:paraId="57BB77B5" w14:textId="77777777" w:rsidR="00D02C06" w:rsidRDefault="00D02C06">
      <w:pPr>
        <w:spacing w:after="160" w:line="259" w:lineRule="auto"/>
        <w:rPr>
          <w:rFonts w:eastAsia="Times New Roman" w:cstheme="minorHAnsi"/>
          <w:b/>
          <w:bCs/>
          <w:color w:val="000000" w:themeColor="text1"/>
          <w:kern w:val="0"/>
          <w:sz w:val="20"/>
          <w:szCs w:val="20"/>
          <w:lang w:val="en-US"/>
          <w14:ligatures w14:val="none"/>
        </w:rPr>
      </w:pPr>
      <w:r>
        <w:rPr>
          <w:rFonts w:cstheme="minorHAnsi"/>
          <w:b/>
          <w:bCs/>
          <w:color w:val="000000" w:themeColor="text1"/>
          <w:sz w:val="20"/>
          <w:szCs w:val="20"/>
          <w:lang w:val="en-US"/>
        </w:rPr>
        <w:br w:type="page"/>
      </w:r>
    </w:p>
    <w:tbl>
      <w:tblPr>
        <w:tblW w:w="5000" w:type="pct"/>
        <w:tblLayout w:type="fixed"/>
        <w:tblCellMar>
          <w:left w:w="70" w:type="dxa"/>
          <w:right w:w="70" w:type="dxa"/>
        </w:tblCellMar>
        <w:tblLook w:val="04A0" w:firstRow="1" w:lastRow="0" w:firstColumn="1" w:lastColumn="0" w:noHBand="0" w:noVBand="1"/>
      </w:tblPr>
      <w:tblGrid>
        <w:gridCol w:w="2175"/>
        <w:gridCol w:w="955"/>
        <w:gridCol w:w="955"/>
        <w:gridCol w:w="955"/>
        <w:gridCol w:w="880"/>
        <w:gridCol w:w="1033"/>
        <w:gridCol w:w="955"/>
        <w:gridCol w:w="955"/>
        <w:gridCol w:w="955"/>
        <w:gridCol w:w="388"/>
      </w:tblGrid>
      <w:tr w:rsidR="00D02C06" w:rsidRPr="00406194" w14:paraId="0CDF2CBA" w14:textId="77777777" w:rsidTr="002237DF">
        <w:trPr>
          <w:trHeight w:val="280"/>
        </w:trPr>
        <w:tc>
          <w:tcPr>
            <w:tcW w:w="5000" w:type="pct"/>
            <w:gridSpan w:val="10"/>
            <w:tcBorders>
              <w:top w:val="nil"/>
              <w:left w:val="nil"/>
              <w:bottom w:val="nil"/>
              <w:right w:val="nil"/>
            </w:tcBorders>
            <w:shd w:val="clear" w:color="auto" w:fill="auto"/>
            <w:noWrap/>
            <w:hideMark/>
          </w:tcPr>
          <w:p w14:paraId="176B5D18" w14:textId="027A623E" w:rsidR="00D02C06" w:rsidRPr="003F693F" w:rsidRDefault="00D02C06" w:rsidP="002237DF">
            <w:pPr>
              <w:spacing w:line="480" w:lineRule="auto"/>
              <w:rPr>
                <w:rFonts w:cstheme="minorHAnsi"/>
                <w:b/>
                <w:bCs/>
                <w:color w:val="0070C0"/>
                <w:sz w:val="20"/>
                <w:szCs w:val="20"/>
                <w:lang w:val="en-US"/>
              </w:rPr>
            </w:pPr>
            <w:r w:rsidRPr="003F693F">
              <w:rPr>
                <w:rFonts w:cstheme="minorHAnsi"/>
                <w:b/>
                <w:bCs/>
                <w:sz w:val="20"/>
                <w:szCs w:val="20"/>
                <w:lang w:val="en-US"/>
              </w:rPr>
              <w:lastRenderedPageBreak/>
              <w:t xml:space="preserve">Table </w:t>
            </w:r>
            <w:r w:rsidRPr="003F693F">
              <w:rPr>
                <w:rFonts w:cstheme="minorHAnsi"/>
                <w:b/>
                <w:bCs/>
                <w:sz w:val="20"/>
                <w:szCs w:val="20"/>
                <w:lang w:val="en-US"/>
              </w:rPr>
              <w:t>A</w:t>
            </w:r>
            <w:r>
              <w:rPr>
                <w:rFonts w:cstheme="minorHAnsi"/>
                <w:b/>
                <w:bCs/>
                <w:sz w:val="20"/>
                <w:szCs w:val="20"/>
                <w:lang w:val="en-US"/>
              </w:rPr>
              <w:t>16</w:t>
            </w:r>
            <w:r w:rsidRPr="003F693F">
              <w:rPr>
                <w:rFonts w:cstheme="minorHAnsi"/>
                <w:b/>
                <w:bCs/>
                <w:sz w:val="20"/>
                <w:szCs w:val="20"/>
                <w:lang w:val="en-US"/>
              </w:rPr>
              <w:t>: First stage estimates. Impact of crossing the pensionable age threshold on the probability of not working, by gender.</w:t>
            </w:r>
          </w:p>
        </w:tc>
      </w:tr>
      <w:tr w:rsidR="00D02C06" w:rsidRPr="003F693F" w14:paraId="7483E461" w14:textId="77777777" w:rsidTr="002237DF">
        <w:trPr>
          <w:trHeight w:val="280"/>
        </w:trPr>
        <w:tc>
          <w:tcPr>
            <w:tcW w:w="1065" w:type="pct"/>
            <w:tcBorders>
              <w:top w:val="nil"/>
              <w:left w:val="nil"/>
              <w:bottom w:val="nil"/>
              <w:right w:val="nil"/>
            </w:tcBorders>
            <w:shd w:val="clear" w:color="auto" w:fill="auto"/>
            <w:noWrap/>
            <w:hideMark/>
          </w:tcPr>
          <w:p w14:paraId="68C3883A" w14:textId="77777777" w:rsidR="00D02C06" w:rsidRPr="003F693F" w:rsidRDefault="00D02C06" w:rsidP="002237DF">
            <w:pPr>
              <w:spacing w:line="480" w:lineRule="auto"/>
              <w:rPr>
                <w:rFonts w:cstheme="minorHAnsi"/>
                <w:b/>
                <w:bCs/>
                <w:sz w:val="15"/>
                <w:szCs w:val="15"/>
                <w:lang w:val="en-US"/>
              </w:rPr>
            </w:pPr>
          </w:p>
        </w:tc>
        <w:tc>
          <w:tcPr>
            <w:tcW w:w="1835" w:type="pct"/>
            <w:gridSpan w:val="4"/>
            <w:tcBorders>
              <w:top w:val="nil"/>
              <w:left w:val="nil"/>
              <w:bottom w:val="single" w:sz="4" w:space="0" w:color="auto"/>
              <w:right w:val="single" w:sz="4" w:space="0" w:color="000000"/>
            </w:tcBorders>
            <w:shd w:val="clear" w:color="auto" w:fill="auto"/>
            <w:noWrap/>
            <w:hideMark/>
          </w:tcPr>
          <w:p w14:paraId="304DFCCD" w14:textId="77777777" w:rsidR="00D02C06" w:rsidRPr="003F693F" w:rsidRDefault="00D02C06" w:rsidP="002237DF">
            <w:pPr>
              <w:spacing w:line="480" w:lineRule="auto"/>
              <w:jc w:val="center"/>
              <w:rPr>
                <w:rFonts w:cstheme="minorHAnsi"/>
                <w:b/>
                <w:bCs/>
                <w:sz w:val="20"/>
                <w:szCs w:val="20"/>
              </w:rPr>
            </w:pPr>
            <w:proofErr w:type="spellStart"/>
            <w:r w:rsidRPr="003F693F">
              <w:rPr>
                <w:rFonts w:cstheme="minorHAnsi"/>
                <w:b/>
                <w:bCs/>
                <w:sz w:val="20"/>
                <w:szCs w:val="20"/>
              </w:rPr>
              <w:t>Female</w:t>
            </w:r>
            <w:proofErr w:type="spellEnd"/>
          </w:p>
        </w:tc>
        <w:tc>
          <w:tcPr>
            <w:tcW w:w="2101" w:type="pct"/>
            <w:gridSpan w:val="5"/>
            <w:tcBorders>
              <w:top w:val="nil"/>
              <w:left w:val="nil"/>
              <w:bottom w:val="single" w:sz="4" w:space="0" w:color="auto"/>
              <w:right w:val="nil"/>
            </w:tcBorders>
            <w:shd w:val="clear" w:color="auto" w:fill="auto"/>
            <w:noWrap/>
            <w:hideMark/>
          </w:tcPr>
          <w:p w14:paraId="3AE8153F" w14:textId="77777777" w:rsidR="00D02C06" w:rsidRPr="003F693F" w:rsidRDefault="00D02C06" w:rsidP="002237DF">
            <w:pPr>
              <w:spacing w:line="480" w:lineRule="auto"/>
              <w:jc w:val="center"/>
              <w:rPr>
                <w:rFonts w:cstheme="minorHAnsi"/>
                <w:b/>
                <w:bCs/>
                <w:sz w:val="20"/>
                <w:szCs w:val="20"/>
              </w:rPr>
            </w:pPr>
            <w:r w:rsidRPr="003F693F">
              <w:rPr>
                <w:rFonts w:cstheme="minorHAnsi"/>
                <w:b/>
                <w:bCs/>
                <w:sz w:val="20"/>
                <w:szCs w:val="20"/>
              </w:rPr>
              <w:t>Male</w:t>
            </w:r>
          </w:p>
        </w:tc>
      </w:tr>
      <w:tr w:rsidR="00D02C06" w:rsidRPr="003F693F" w14:paraId="422EB29C" w14:textId="77777777" w:rsidTr="002237DF">
        <w:trPr>
          <w:gridAfter w:val="1"/>
          <w:wAfter w:w="191" w:type="pct"/>
          <w:trHeight w:val="280"/>
        </w:trPr>
        <w:tc>
          <w:tcPr>
            <w:tcW w:w="1065" w:type="pct"/>
            <w:tcBorders>
              <w:top w:val="single" w:sz="4" w:space="0" w:color="auto"/>
              <w:left w:val="nil"/>
              <w:bottom w:val="nil"/>
              <w:right w:val="nil"/>
            </w:tcBorders>
            <w:shd w:val="clear" w:color="auto" w:fill="auto"/>
            <w:noWrap/>
            <w:hideMark/>
          </w:tcPr>
          <w:p w14:paraId="02DD5CEC" w14:textId="77777777" w:rsidR="00D02C06" w:rsidRPr="003F693F" w:rsidRDefault="00D02C06" w:rsidP="002237DF">
            <w:pPr>
              <w:spacing w:line="480" w:lineRule="auto"/>
              <w:rPr>
                <w:rFonts w:cstheme="minorHAnsi"/>
                <w:b/>
                <w:bCs/>
                <w:sz w:val="15"/>
                <w:szCs w:val="15"/>
              </w:rPr>
            </w:pPr>
            <w:r w:rsidRPr="003F693F">
              <w:rPr>
                <w:rFonts w:cstheme="minorHAnsi"/>
                <w:b/>
                <w:bCs/>
                <w:sz w:val="15"/>
                <w:szCs w:val="15"/>
              </w:rPr>
              <w:t> </w:t>
            </w:r>
          </w:p>
        </w:tc>
        <w:tc>
          <w:tcPr>
            <w:tcW w:w="468" w:type="pct"/>
            <w:tcBorders>
              <w:top w:val="nil"/>
              <w:left w:val="nil"/>
              <w:bottom w:val="nil"/>
              <w:right w:val="nil"/>
            </w:tcBorders>
            <w:shd w:val="clear" w:color="auto" w:fill="auto"/>
            <w:noWrap/>
            <w:hideMark/>
          </w:tcPr>
          <w:p w14:paraId="01426AA2" w14:textId="77777777" w:rsidR="00D02C06" w:rsidRPr="003F693F" w:rsidRDefault="00D02C06" w:rsidP="002237DF">
            <w:pPr>
              <w:spacing w:line="480" w:lineRule="auto"/>
              <w:rPr>
                <w:rFonts w:cstheme="minorHAnsi"/>
                <w:b/>
                <w:bCs/>
                <w:sz w:val="15"/>
                <w:szCs w:val="15"/>
              </w:rPr>
            </w:pPr>
            <w:r w:rsidRPr="003F693F">
              <w:rPr>
                <w:rFonts w:cstheme="minorHAnsi"/>
                <w:bCs/>
                <w:color w:val="000000" w:themeColor="text1"/>
                <w:kern w:val="24"/>
                <w:sz w:val="15"/>
                <w:szCs w:val="15"/>
                <w:lang w:val="en-US"/>
              </w:rPr>
              <w:t>(1)</w:t>
            </w:r>
          </w:p>
        </w:tc>
        <w:tc>
          <w:tcPr>
            <w:tcW w:w="468" w:type="pct"/>
            <w:tcBorders>
              <w:top w:val="nil"/>
              <w:left w:val="nil"/>
              <w:bottom w:val="nil"/>
              <w:right w:val="nil"/>
            </w:tcBorders>
            <w:shd w:val="clear" w:color="auto" w:fill="auto"/>
            <w:noWrap/>
            <w:hideMark/>
          </w:tcPr>
          <w:p w14:paraId="6C01725D" w14:textId="77777777" w:rsidR="00D02C06" w:rsidRPr="003F693F" w:rsidRDefault="00D02C06" w:rsidP="002237DF">
            <w:pPr>
              <w:spacing w:line="480" w:lineRule="auto"/>
              <w:rPr>
                <w:rFonts w:cstheme="minorHAnsi"/>
                <w:b/>
                <w:bCs/>
                <w:sz w:val="15"/>
                <w:szCs w:val="15"/>
              </w:rPr>
            </w:pPr>
            <w:r w:rsidRPr="003F693F">
              <w:rPr>
                <w:rFonts w:cstheme="minorHAnsi"/>
                <w:bCs/>
                <w:color w:val="000000" w:themeColor="text1"/>
                <w:kern w:val="24"/>
                <w:sz w:val="15"/>
                <w:szCs w:val="15"/>
                <w:lang w:val="en-US"/>
              </w:rPr>
              <w:t>(2)</w:t>
            </w:r>
          </w:p>
        </w:tc>
        <w:tc>
          <w:tcPr>
            <w:tcW w:w="468" w:type="pct"/>
            <w:tcBorders>
              <w:top w:val="nil"/>
              <w:left w:val="nil"/>
              <w:bottom w:val="nil"/>
              <w:right w:val="nil"/>
            </w:tcBorders>
            <w:shd w:val="clear" w:color="auto" w:fill="auto"/>
            <w:noWrap/>
            <w:hideMark/>
          </w:tcPr>
          <w:p w14:paraId="0E8D3C63" w14:textId="77777777" w:rsidR="00D02C06" w:rsidRPr="003F693F" w:rsidRDefault="00D02C06" w:rsidP="002237DF">
            <w:pPr>
              <w:spacing w:line="480" w:lineRule="auto"/>
              <w:rPr>
                <w:rFonts w:cstheme="minorHAnsi"/>
                <w:b/>
                <w:bCs/>
                <w:sz w:val="15"/>
                <w:szCs w:val="15"/>
              </w:rPr>
            </w:pPr>
            <w:r w:rsidRPr="003F693F">
              <w:rPr>
                <w:rFonts w:cstheme="minorHAnsi"/>
                <w:bCs/>
                <w:color w:val="000000" w:themeColor="text1"/>
                <w:kern w:val="24"/>
                <w:sz w:val="15"/>
                <w:szCs w:val="15"/>
                <w:lang w:val="en-US"/>
              </w:rPr>
              <w:t>(</w:t>
            </w:r>
            <w:r>
              <w:rPr>
                <w:rFonts w:cstheme="minorHAnsi"/>
                <w:bCs/>
                <w:color w:val="000000" w:themeColor="text1"/>
                <w:kern w:val="24"/>
                <w:sz w:val="15"/>
                <w:szCs w:val="15"/>
                <w:lang w:val="en-US"/>
              </w:rPr>
              <w:t>3</w:t>
            </w:r>
            <w:r w:rsidRPr="003F693F">
              <w:rPr>
                <w:rFonts w:cstheme="minorHAnsi"/>
                <w:bCs/>
                <w:color w:val="000000" w:themeColor="text1"/>
                <w:kern w:val="24"/>
                <w:sz w:val="15"/>
                <w:szCs w:val="15"/>
                <w:lang w:val="en-US"/>
              </w:rPr>
              <w:t>)</w:t>
            </w:r>
          </w:p>
        </w:tc>
        <w:tc>
          <w:tcPr>
            <w:tcW w:w="431" w:type="pct"/>
            <w:tcBorders>
              <w:top w:val="nil"/>
              <w:left w:val="nil"/>
              <w:bottom w:val="nil"/>
              <w:right w:val="single" w:sz="4" w:space="0" w:color="auto"/>
            </w:tcBorders>
            <w:shd w:val="clear" w:color="auto" w:fill="auto"/>
            <w:noWrap/>
            <w:hideMark/>
          </w:tcPr>
          <w:p w14:paraId="5B526A45" w14:textId="77777777" w:rsidR="00D02C06" w:rsidRPr="003F693F" w:rsidRDefault="00D02C06" w:rsidP="002237DF">
            <w:pPr>
              <w:spacing w:line="480" w:lineRule="auto"/>
              <w:rPr>
                <w:rFonts w:cstheme="minorHAnsi"/>
                <w:b/>
                <w:bCs/>
                <w:sz w:val="15"/>
                <w:szCs w:val="15"/>
              </w:rPr>
            </w:pPr>
            <w:r w:rsidRPr="003F693F">
              <w:rPr>
                <w:rFonts w:cstheme="minorHAnsi"/>
                <w:bCs/>
                <w:color w:val="000000" w:themeColor="text1"/>
                <w:kern w:val="24"/>
                <w:sz w:val="15"/>
                <w:szCs w:val="15"/>
                <w:lang w:val="en-US"/>
              </w:rPr>
              <w:t>(</w:t>
            </w:r>
            <w:r>
              <w:rPr>
                <w:rFonts w:cstheme="minorHAnsi"/>
                <w:bCs/>
                <w:color w:val="000000" w:themeColor="text1"/>
                <w:kern w:val="24"/>
                <w:sz w:val="15"/>
                <w:szCs w:val="15"/>
                <w:lang w:val="en-US"/>
              </w:rPr>
              <w:t>4</w:t>
            </w:r>
            <w:r w:rsidRPr="003F693F">
              <w:rPr>
                <w:rFonts w:cstheme="minorHAnsi"/>
                <w:bCs/>
                <w:color w:val="000000" w:themeColor="text1"/>
                <w:kern w:val="24"/>
                <w:sz w:val="15"/>
                <w:szCs w:val="15"/>
                <w:lang w:val="en-US"/>
              </w:rPr>
              <w:t>)</w:t>
            </w:r>
          </w:p>
        </w:tc>
        <w:tc>
          <w:tcPr>
            <w:tcW w:w="506" w:type="pct"/>
            <w:tcBorders>
              <w:top w:val="nil"/>
              <w:left w:val="nil"/>
              <w:bottom w:val="nil"/>
              <w:right w:val="nil"/>
            </w:tcBorders>
            <w:shd w:val="clear" w:color="auto" w:fill="auto"/>
            <w:noWrap/>
            <w:hideMark/>
          </w:tcPr>
          <w:p w14:paraId="03C3BDC6" w14:textId="77777777" w:rsidR="00D02C06" w:rsidRPr="003F693F" w:rsidRDefault="00D02C06" w:rsidP="002237DF">
            <w:pPr>
              <w:spacing w:line="480" w:lineRule="auto"/>
              <w:rPr>
                <w:rFonts w:cstheme="minorHAnsi"/>
                <w:b/>
                <w:bCs/>
                <w:sz w:val="15"/>
                <w:szCs w:val="15"/>
              </w:rPr>
            </w:pPr>
            <w:r w:rsidRPr="003F693F">
              <w:rPr>
                <w:rFonts w:cstheme="minorHAnsi"/>
                <w:bCs/>
                <w:color w:val="000000" w:themeColor="text1"/>
                <w:kern w:val="24"/>
                <w:sz w:val="15"/>
                <w:szCs w:val="15"/>
                <w:lang w:val="en-US"/>
              </w:rPr>
              <w:t>(1)</w:t>
            </w:r>
          </w:p>
        </w:tc>
        <w:tc>
          <w:tcPr>
            <w:tcW w:w="468" w:type="pct"/>
            <w:tcBorders>
              <w:top w:val="nil"/>
              <w:left w:val="nil"/>
              <w:bottom w:val="nil"/>
              <w:right w:val="nil"/>
            </w:tcBorders>
            <w:shd w:val="clear" w:color="auto" w:fill="auto"/>
            <w:noWrap/>
            <w:hideMark/>
          </w:tcPr>
          <w:p w14:paraId="07540D34" w14:textId="77777777" w:rsidR="00D02C06" w:rsidRPr="003F693F" w:rsidRDefault="00D02C06" w:rsidP="002237DF">
            <w:pPr>
              <w:spacing w:line="480" w:lineRule="auto"/>
              <w:rPr>
                <w:rFonts w:cstheme="minorHAnsi"/>
                <w:b/>
                <w:bCs/>
                <w:sz w:val="15"/>
                <w:szCs w:val="15"/>
              </w:rPr>
            </w:pPr>
            <w:r w:rsidRPr="003F693F">
              <w:rPr>
                <w:rFonts w:cstheme="minorHAnsi"/>
                <w:bCs/>
                <w:color w:val="000000" w:themeColor="text1"/>
                <w:kern w:val="24"/>
                <w:sz w:val="15"/>
                <w:szCs w:val="15"/>
                <w:lang w:val="en-US"/>
              </w:rPr>
              <w:t>(2)</w:t>
            </w:r>
          </w:p>
        </w:tc>
        <w:tc>
          <w:tcPr>
            <w:tcW w:w="468" w:type="pct"/>
            <w:tcBorders>
              <w:top w:val="nil"/>
              <w:left w:val="nil"/>
              <w:bottom w:val="nil"/>
              <w:right w:val="nil"/>
            </w:tcBorders>
            <w:shd w:val="clear" w:color="auto" w:fill="auto"/>
            <w:noWrap/>
            <w:hideMark/>
          </w:tcPr>
          <w:p w14:paraId="3E8B472D" w14:textId="77777777" w:rsidR="00D02C06" w:rsidRPr="003F693F" w:rsidRDefault="00D02C06" w:rsidP="002237DF">
            <w:pPr>
              <w:spacing w:line="480" w:lineRule="auto"/>
              <w:rPr>
                <w:rFonts w:cstheme="minorHAnsi"/>
                <w:b/>
                <w:bCs/>
                <w:sz w:val="15"/>
                <w:szCs w:val="15"/>
              </w:rPr>
            </w:pPr>
            <w:r w:rsidRPr="003F693F">
              <w:rPr>
                <w:rFonts w:cstheme="minorHAnsi"/>
                <w:bCs/>
                <w:color w:val="000000" w:themeColor="text1"/>
                <w:kern w:val="24"/>
                <w:sz w:val="15"/>
                <w:szCs w:val="15"/>
                <w:lang w:val="en-US"/>
              </w:rPr>
              <w:t>(</w:t>
            </w:r>
            <w:r>
              <w:rPr>
                <w:rFonts w:cstheme="minorHAnsi"/>
                <w:bCs/>
                <w:color w:val="000000" w:themeColor="text1"/>
                <w:kern w:val="24"/>
                <w:sz w:val="15"/>
                <w:szCs w:val="15"/>
                <w:lang w:val="en-US"/>
              </w:rPr>
              <w:t>3</w:t>
            </w:r>
            <w:r w:rsidRPr="003F693F">
              <w:rPr>
                <w:rFonts w:cstheme="minorHAnsi"/>
                <w:bCs/>
                <w:color w:val="000000" w:themeColor="text1"/>
                <w:kern w:val="24"/>
                <w:sz w:val="15"/>
                <w:szCs w:val="15"/>
                <w:lang w:val="en-US"/>
              </w:rPr>
              <w:t>)</w:t>
            </w:r>
          </w:p>
        </w:tc>
        <w:tc>
          <w:tcPr>
            <w:tcW w:w="468" w:type="pct"/>
            <w:tcBorders>
              <w:top w:val="nil"/>
              <w:left w:val="nil"/>
              <w:bottom w:val="nil"/>
              <w:right w:val="nil"/>
            </w:tcBorders>
            <w:shd w:val="clear" w:color="auto" w:fill="auto"/>
            <w:noWrap/>
            <w:hideMark/>
          </w:tcPr>
          <w:p w14:paraId="00366789" w14:textId="77777777" w:rsidR="00D02C06" w:rsidRPr="003F693F" w:rsidRDefault="00D02C06" w:rsidP="002237DF">
            <w:pPr>
              <w:spacing w:line="480" w:lineRule="auto"/>
              <w:rPr>
                <w:rFonts w:cstheme="minorHAnsi"/>
                <w:b/>
                <w:bCs/>
                <w:sz w:val="15"/>
                <w:szCs w:val="15"/>
              </w:rPr>
            </w:pPr>
            <w:r w:rsidRPr="003F693F">
              <w:rPr>
                <w:rFonts w:cstheme="minorHAnsi"/>
                <w:bCs/>
                <w:color w:val="000000" w:themeColor="text1"/>
                <w:kern w:val="24"/>
                <w:sz w:val="15"/>
                <w:szCs w:val="15"/>
                <w:lang w:val="en-US"/>
              </w:rPr>
              <w:t>(</w:t>
            </w:r>
            <w:r>
              <w:rPr>
                <w:rFonts w:cstheme="minorHAnsi"/>
                <w:bCs/>
                <w:color w:val="000000" w:themeColor="text1"/>
                <w:kern w:val="24"/>
                <w:sz w:val="15"/>
                <w:szCs w:val="15"/>
                <w:lang w:val="en-US"/>
              </w:rPr>
              <w:t>4</w:t>
            </w:r>
            <w:r w:rsidRPr="003F693F">
              <w:rPr>
                <w:rFonts w:cstheme="minorHAnsi"/>
                <w:bCs/>
                <w:color w:val="000000" w:themeColor="text1"/>
                <w:kern w:val="24"/>
                <w:sz w:val="15"/>
                <w:szCs w:val="15"/>
                <w:lang w:val="en-US"/>
              </w:rPr>
              <w:t>)</w:t>
            </w:r>
          </w:p>
        </w:tc>
      </w:tr>
      <w:tr w:rsidR="00D02C06" w:rsidRPr="003F693F" w14:paraId="17A37AAD" w14:textId="77777777" w:rsidTr="002237DF">
        <w:trPr>
          <w:gridAfter w:val="1"/>
          <w:wAfter w:w="191" w:type="pct"/>
          <w:trHeight w:val="280"/>
        </w:trPr>
        <w:tc>
          <w:tcPr>
            <w:tcW w:w="1065" w:type="pct"/>
            <w:tcBorders>
              <w:top w:val="nil"/>
              <w:left w:val="nil"/>
              <w:bottom w:val="nil"/>
              <w:right w:val="nil"/>
            </w:tcBorders>
            <w:shd w:val="clear" w:color="auto" w:fill="auto"/>
            <w:noWrap/>
            <w:hideMark/>
          </w:tcPr>
          <w:p w14:paraId="1486DB39" w14:textId="77777777" w:rsidR="00D02C06" w:rsidRPr="003F693F" w:rsidRDefault="00D02C06" w:rsidP="002237DF">
            <w:pPr>
              <w:spacing w:line="480" w:lineRule="auto"/>
              <w:jc w:val="center"/>
              <w:rPr>
                <w:rFonts w:cstheme="minorHAnsi"/>
                <w:b/>
                <w:bCs/>
                <w:sz w:val="15"/>
                <w:szCs w:val="15"/>
              </w:rPr>
            </w:pPr>
          </w:p>
        </w:tc>
        <w:tc>
          <w:tcPr>
            <w:tcW w:w="468" w:type="pct"/>
            <w:tcBorders>
              <w:top w:val="nil"/>
              <w:left w:val="nil"/>
              <w:bottom w:val="nil"/>
              <w:right w:val="nil"/>
            </w:tcBorders>
            <w:shd w:val="clear" w:color="auto" w:fill="auto"/>
            <w:noWrap/>
            <w:hideMark/>
          </w:tcPr>
          <w:p w14:paraId="1494E5B0" w14:textId="77777777" w:rsidR="00D02C06" w:rsidRPr="003F693F" w:rsidRDefault="00D02C06" w:rsidP="002237DF">
            <w:pPr>
              <w:spacing w:line="480" w:lineRule="auto"/>
              <w:rPr>
                <w:rFonts w:cstheme="minorHAnsi"/>
                <w:bCs/>
                <w:color w:val="000000" w:themeColor="text1"/>
                <w:kern w:val="24"/>
                <w:sz w:val="15"/>
                <w:szCs w:val="15"/>
                <w:lang w:val="en-US"/>
              </w:rPr>
            </w:pPr>
            <w:r w:rsidRPr="003F693F">
              <w:rPr>
                <w:rFonts w:cstheme="minorHAnsi"/>
                <w:bCs/>
                <w:color w:val="000000" w:themeColor="text1"/>
                <w:kern w:val="24"/>
                <w:sz w:val="15"/>
                <w:szCs w:val="15"/>
                <w:lang w:val="en-US"/>
              </w:rPr>
              <w:t xml:space="preserve">Life </w:t>
            </w:r>
          </w:p>
          <w:p w14:paraId="2F3C4B75" w14:textId="77777777" w:rsidR="00D02C06" w:rsidRPr="003F693F" w:rsidRDefault="00D02C06" w:rsidP="002237DF">
            <w:pPr>
              <w:spacing w:line="480" w:lineRule="auto"/>
              <w:rPr>
                <w:rFonts w:cstheme="minorHAnsi"/>
                <w:b/>
                <w:bCs/>
                <w:sz w:val="15"/>
                <w:szCs w:val="15"/>
              </w:rPr>
            </w:pPr>
            <w:proofErr w:type="spellStart"/>
            <w:r w:rsidRPr="003F693F">
              <w:rPr>
                <w:rFonts w:cstheme="minorHAnsi"/>
                <w:bCs/>
                <w:color w:val="000000" w:themeColor="text1"/>
                <w:kern w:val="24"/>
                <w:sz w:val="15"/>
                <w:szCs w:val="15"/>
                <w:lang w:val="en-US"/>
              </w:rPr>
              <w:t>satisf</w:t>
            </w:r>
            <w:proofErr w:type="spellEnd"/>
            <w:r w:rsidRPr="003F693F">
              <w:rPr>
                <w:rFonts w:cstheme="minorHAnsi"/>
                <w:bCs/>
                <w:color w:val="000000" w:themeColor="text1"/>
                <w:kern w:val="24"/>
                <w:sz w:val="15"/>
                <w:szCs w:val="15"/>
                <w:lang w:val="en-US"/>
              </w:rPr>
              <w:t>.</w:t>
            </w:r>
          </w:p>
        </w:tc>
        <w:tc>
          <w:tcPr>
            <w:tcW w:w="468" w:type="pct"/>
            <w:tcBorders>
              <w:top w:val="nil"/>
              <w:left w:val="nil"/>
              <w:bottom w:val="nil"/>
              <w:right w:val="nil"/>
            </w:tcBorders>
            <w:shd w:val="clear" w:color="auto" w:fill="auto"/>
            <w:noWrap/>
            <w:hideMark/>
          </w:tcPr>
          <w:p w14:paraId="37279C06" w14:textId="77777777" w:rsidR="00D02C06" w:rsidRPr="003F693F" w:rsidRDefault="00D02C06" w:rsidP="002237DF">
            <w:pPr>
              <w:spacing w:line="480" w:lineRule="auto"/>
              <w:rPr>
                <w:rFonts w:cstheme="minorHAnsi"/>
                <w:b/>
                <w:bCs/>
                <w:sz w:val="15"/>
                <w:szCs w:val="15"/>
              </w:rPr>
            </w:pPr>
            <w:r w:rsidRPr="003F693F">
              <w:rPr>
                <w:rFonts w:cstheme="minorHAnsi"/>
                <w:bCs/>
                <w:color w:val="000000" w:themeColor="text1"/>
                <w:kern w:val="24"/>
                <w:sz w:val="15"/>
                <w:szCs w:val="15"/>
                <w:lang w:val="en-US"/>
              </w:rPr>
              <w:t>WHO quality of life</w:t>
            </w:r>
          </w:p>
        </w:tc>
        <w:tc>
          <w:tcPr>
            <w:tcW w:w="468" w:type="pct"/>
            <w:tcBorders>
              <w:top w:val="nil"/>
              <w:left w:val="nil"/>
              <w:bottom w:val="nil"/>
              <w:right w:val="nil"/>
            </w:tcBorders>
            <w:shd w:val="clear" w:color="auto" w:fill="auto"/>
            <w:noWrap/>
            <w:hideMark/>
          </w:tcPr>
          <w:p w14:paraId="059967D4" w14:textId="77777777" w:rsidR="00D02C06" w:rsidRPr="003F693F" w:rsidRDefault="00D02C06" w:rsidP="002237DF">
            <w:pPr>
              <w:spacing w:line="480" w:lineRule="auto"/>
              <w:rPr>
                <w:rFonts w:cstheme="minorHAnsi"/>
                <w:b/>
                <w:bCs/>
                <w:sz w:val="15"/>
                <w:szCs w:val="15"/>
              </w:rPr>
            </w:pPr>
            <w:r w:rsidRPr="003F693F">
              <w:rPr>
                <w:rFonts w:cstheme="minorHAnsi"/>
                <w:bCs/>
                <w:color w:val="000000" w:themeColor="text1"/>
                <w:kern w:val="24"/>
                <w:sz w:val="15"/>
                <w:szCs w:val="15"/>
                <w:lang w:val="en-US"/>
              </w:rPr>
              <w:t>Emotion score</w:t>
            </w:r>
          </w:p>
        </w:tc>
        <w:tc>
          <w:tcPr>
            <w:tcW w:w="431" w:type="pct"/>
            <w:tcBorders>
              <w:top w:val="nil"/>
              <w:left w:val="nil"/>
              <w:bottom w:val="nil"/>
              <w:right w:val="single" w:sz="4" w:space="0" w:color="auto"/>
            </w:tcBorders>
            <w:shd w:val="clear" w:color="auto" w:fill="auto"/>
            <w:noWrap/>
            <w:hideMark/>
          </w:tcPr>
          <w:p w14:paraId="6930D4BA" w14:textId="77777777" w:rsidR="00D02C06" w:rsidRPr="003F693F" w:rsidRDefault="00D02C06" w:rsidP="002237DF">
            <w:pPr>
              <w:spacing w:line="480" w:lineRule="auto"/>
              <w:rPr>
                <w:rFonts w:cstheme="minorHAnsi"/>
                <w:bCs/>
                <w:color w:val="000000" w:themeColor="text1"/>
                <w:kern w:val="24"/>
                <w:sz w:val="15"/>
                <w:szCs w:val="15"/>
                <w:lang w:val="en-US"/>
              </w:rPr>
            </w:pPr>
            <w:proofErr w:type="spellStart"/>
            <w:r w:rsidRPr="003F693F">
              <w:rPr>
                <w:rFonts w:cstheme="minorHAnsi"/>
                <w:bCs/>
                <w:color w:val="000000" w:themeColor="text1"/>
                <w:kern w:val="24"/>
                <w:sz w:val="15"/>
                <w:szCs w:val="15"/>
                <w:lang w:val="en-US"/>
              </w:rPr>
              <w:t>Experien</w:t>
            </w:r>
            <w:proofErr w:type="spellEnd"/>
          </w:p>
          <w:p w14:paraId="115DE3ED" w14:textId="77777777" w:rsidR="00D02C06" w:rsidRPr="003F693F" w:rsidRDefault="00D02C06" w:rsidP="002237DF">
            <w:pPr>
              <w:spacing w:line="480" w:lineRule="auto"/>
              <w:rPr>
                <w:rFonts w:cstheme="minorHAnsi"/>
                <w:b/>
                <w:bCs/>
                <w:sz w:val="15"/>
                <w:szCs w:val="15"/>
              </w:rPr>
            </w:pPr>
            <w:proofErr w:type="spellStart"/>
            <w:r w:rsidRPr="003F693F">
              <w:rPr>
                <w:rFonts w:cstheme="minorHAnsi"/>
                <w:bCs/>
                <w:color w:val="000000" w:themeColor="text1"/>
                <w:kern w:val="24"/>
                <w:sz w:val="15"/>
                <w:szCs w:val="15"/>
                <w:lang w:val="en-US"/>
              </w:rPr>
              <w:t>ced</w:t>
            </w:r>
            <w:proofErr w:type="spellEnd"/>
            <w:r w:rsidRPr="003F693F">
              <w:rPr>
                <w:rFonts w:cstheme="minorHAnsi"/>
                <w:bCs/>
                <w:color w:val="000000" w:themeColor="text1"/>
                <w:kern w:val="24"/>
                <w:sz w:val="15"/>
                <w:szCs w:val="15"/>
                <w:lang w:val="en-US"/>
              </w:rPr>
              <w:t xml:space="preserve"> well-being</w:t>
            </w:r>
          </w:p>
        </w:tc>
        <w:tc>
          <w:tcPr>
            <w:tcW w:w="506" w:type="pct"/>
            <w:tcBorders>
              <w:top w:val="nil"/>
              <w:left w:val="nil"/>
              <w:bottom w:val="nil"/>
              <w:right w:val="nil"/>
            </w:tcBorders>
            <w:shd w:val="clear" w:color="auto" w:fill="auto"/>
            <w:noWrap/>
            <w:hideMark/>
          </w:tcPr>
          <w:p w14:paraId="59FDB457" w14:textId="77777777" w:rsidR="00D02C06" w:rsidRPr="003F693F" w:rsidRDefault="00D02C06" w:rsidP="002237DF">
            <w:pPr>
              <w:spacing w:line="480" w:lineRule="auto"/>
              <w:rPr>
                <w:rFonts w:cstheme="minorHAnsi"/>
                <w:bCs/>
                <w:color w:val="000000" w:themeColor="text1"/>
                <w:kern w:val="24"/>
                <w:sz w:val="15"/>
                <w:szCs w:val="15"/>
                <w:lang w:val="en-US"/>
              </w:rPr>
            </w:pPr>
            <w:r w:rsidRPr="003F693F">
              <w:rPr>
                <w:rFonts w:cstheme="minorHAnsi"/>
                <w:bCs/>
                <w:color w:val="000000" w:themeColor="text1"/>
                <w:kern w:val="24"/>
                <w:sz w:val="15"/>
                <w:szCs w:val="15"/>
                <w:lang w:val="en-US"/>
              </w:rPr>
              <w:t xml:space="preserve">Life </w:t>
            </w:r>
          </w:p>
          <w:p w14:paraId="74FC651D" w14:textId="77777777" w:rsidR="00D02C06" w:rsidRPr="003F693F" w:rsidRDefault="00D02C06" w:rsidP="002237DF">
            <w:pPr>
              <w:spacing w:line="480" w:lineRule="auto"/>
              <w:rPr>
                <w:rFonts w:cstheme="minorHAnsi"/>
                <w:b/>
                <w:bCs/>
                <w:sz w:val="15"/>
                <w:szCs w:val="15"/>
              </w:rPr>
            </w:pPr>
            <w:proofErr w:type="spellStart"/>
            <w:r w:rsidRPr="003F693F">
              <w:rPr>
                <w:rFonts w:cstheme="minorHAnsi"/>
                <w:bCs/>
                <w:color w:val="000000" w:themeColor="text1"/>
                <w:kern w:val="24"/>
                <w:sz w:val="15"/>
                <w:szCs w:val="15"/>
                <w:lang w:val="en-US"/>
              </w:rPr>
              <w:t>satisf</w:t>
            </w:r>
            <w:proofErr w:type="spellEnd"/>
            <w:r w:rsidRPr="003F693F">
              <w:rPr>
                <w:rFonts w:cstheme="minorHAnsi"/>
                <w:bCs/>
                <w:color w:val="000000" w:themeColor="text1"/>
                <w:kern w:val="24"/>
                <w:sz w:val="15"/>
                <w:szCs w:val="15"/>
                <w:lang w:val="en-US"/>
              </w:rPr>
              <w:t>.</w:t>
            </w:r>
          </w:p>
        </w:tc>
        <w:tc>
          <w:tcPr>
            <w:tcW w:w="468" w:type="pct"/>
            <w:tcBorders>
              <w:top w:val="nil"/>
              <w:left w:val="nil"/>
              <w:bottom w:val="nil"/>
              <w:right w:val="nil"/>
            </w:tcBorders>
            <w:shd w:val="clear" w:color="auto" w:fill="auto"/>
            <w:noWrap/>
            <w:hideMark/>
          </w:tcPr>
          <w:p w14:paraId="11BFFEE0" w14:textId="77777777" w:rsidR="00D02C06" w:rsidRPr="003F693F" w:rsidRDefault="00D02C06" w:rsidP="002237DF">
            <w:pPr>
              <w:spacing w:line="480" w:lineRule="auto"/>
              <w:rPr>
                <w:rFonts w:cstheme="minorHAnsi"/>
                <w:b/>
                <w:bCs/>
                <w:sz w:val="15"/>
                <w:szCs w:val="15"/>
              </w:rPr>
            </w:pPr>
            <w:r w:rsidRPr="003F693F">
              <w:rPr>
                <w:rFonts w:cstheme="minorHAnsi"/>
                <w:bCs/>
                <w:color w:val="000000" w:themeColor="text1"/>
                <w:kern w:val="24"/>
                <w:sz w:val="15"/>
                <w:szCs w:val="15"/>
                <w:lang w:val="en-US"/>
              </w:rPr>
              <w:t>WHO quality of life</w:t>
            </w:r>
          </w:p>
        </w:tc>
        <w:tc>
          <w:tcPr>
            <w:tcW w:w="468" w:type="pct"/>
            <w:tcBorders>
              <w:top w:val="nil"/>
              <w:left w:val="nil"/>
              <w:bottom w:val="nil"/>
              <w:right w:val="nil"/>
            </w:tcBorders>
            <w:shd w:val="clear" w:color="auto" w:fill="auto"/>
            <w:noWrap/>
            <w:hideMark/>
          </w:tcPr>
          <w:p w14:paraId="0DA19C3D" w14:textId="77777777" w:rsidR="00D02C06" w:rsidRPr="003F693F" w:rsidRDefault="00D02C06" w:rsidP="002237DF">
            <w:pPr>
              <w:spacing w:line="480" w:lineRule="auto"/>
              <w:rPr>
                <w:rFonts w:cstheme="minorHAnsi"/>
                <w:b/>
                <w:bCs/>
                <w:sz w:val="15"/>
                <w:szCs w:val="15"/>
              </w:rPr>
            </w:pPr>
            <w:r w:rsidRPr="003F693F">
              <w:rPr>
                <w:rFonts w:cstheme="minorHAnsi"/>
                <w:bCs/>
                <w:color w:val="000000" w:themeColor="text1"/>
                <w:kern w:val="24"/>
                <w:sz w:val="15"/>
                <w:szCs w:val="15"/>
                <w:lang w:val="en-US"/>
              </w:rPr>
              <w:t>Emotion score</w:t>
            </w:r>
          </w:p>
        </w:tc>
        <w:tc>
          <w:tcPr>
            <w:tcW w:w="468" w:type="pct"/>
            <w:tcBorders>
              <w:top w:val="nil"/>
              <w:left w:val="nil"/>
              <w:bottom w:val="nil"/>
              <w:right w:val="nil"/>
            </w:tcBorders>
            <w:shd w:val="clear" w:color="auto" w:fill="auto"/>
            <w:noWrap/>
            <w:hideMark/>
          </w:tcPr>
          <w:p w14:paraId="0BF380DE" w14:textId="77777777" w:rsidR="00D02C06" w:rsidRPr="003F693F" w:rsidRDefault="00D02C06" w:rsidP="002237DF">
            <w:pPr>
              <w:spacing w:line="480" w:lineRule="auto"/>
              <w:rPr>
                <w:rFonts w:cstheme="minorHAnsi"/>
                <w:b/>
                <w:bCs/>
                <w:sz w:val="15"/>
                <w:szCs w:val="15"/>
              </w:rPr>
            </w:pPr>
            <w:proofErr w:type="spellStart"/>
            <w:r w:rsidRPr="003F693F">
              <w:rPr>
                <w:rFonts w:cstheme="minorHAnsi"/>
                <w:bCs/>
                <w:color w:val="000000" w:themeColor="text1"/>
                <w:kern w:val="24"/>
                <w:sz w:val="15"/>
                <w:szCs w:val="15"/>
                <w:lang w:val="en-US"/>
              </w:rPr>
              <w:t>Experien-ced</w:t>
            </w:r>
            <w:proofErr w:type="spellEnd"/>
            <w:r w:rsidRPr="003F693F">
              <w:rPr>
                <w:rFonts w:cstheme="minorHAnsi"/>
                <w:bCs/>
                <w:color w:val="000000" w:themeColor="text1"/>
                <w:kern w:val="24"/>
                <w:sz w:val="15"/>
                <w:szCs w:val="15"/>
                <w:lang w:val="en-US"/>
              </w:rPr>
              <w:t xml:space="preserve"> well-being</w:t>
            </w:r>
          </w:p>
        </w:tc>
      </w:tr>
      <w:tr w:rsidR="00D02C06" w:rsidRPr="003F693F" w14:paraId="1E58DC0C" w14:textId="77777777" w:rsidTr="002237DF">
        <w:trPr>
          <w:gridAfter w:val="1"/>
          <w:wAfter w:w="191" w:type="pct"/>
          <w:trHeight w:val="280"/>
        </w:trPr>
        <w:tc>
          <w:tcPr>
            <w:tcW w:w="1065" w:type="pct"/>
            <w:tcBorders>
              <w:top w:val="single" w:sz="4" w:space="0" w:color="auto"/>
              <w:left w:val="nil"/>
              <w:bottom w:val="nil"/>
              <w:right w:val="nil"/>
            </w:tcBorders>
            <w:shd w:val="clear" w:color="auto" w:fill="auto"/>
            <w:noWrap/>
            <w:hideMark/>
          </w:tcPr>
          <w:p w14:paraId="75A5F0E6" w14:textId="77777777" w:rsidR="00D02C06" w:rsidRPr="003F693F" w:rsidRDefault="00D02C06" w:rsidP="002237DF">
            <w:pPr>
              <w:spacing w:line="480" w:lineRule="auto"/>
              <w:rPr>
                <w:rFonts w:cstheme="minorHAnsi"/>
                <w:b/>
                <w:bCs/>
                <w:sz w:val="18"/>
                <w:szCs w:val="18"/>
              </w:rPr>
            </w:pPr>
            <w:proofErr w:type="spellStart"/>
            <w:r w:rsidRPr="003F693F">
              <w:rPr>
                <w:rFonts w:cstheme="minorHAnsi"/>
                <w:b/>
                <w:bCs/>
                <w:sz w:val="18"/>
                <w:szCs w:val="18"/>
              </w:rPr>
              <w:t>Above</w:t>
            </w:r>
            <w:proofErr w:type="spellEnd"/>
            <w:r w:rsidRPr="003F693F">
              <w:rPr>
                <w:rFonts w:cstheme="minorHAnsi"/>
                <w:b/>
                <w:bCs/>
                <w:sz w:val="18"/>
                <w:szCs w:val="18"/>
              </w:rPr>
              <w:t xml:space="preserve"> </w:t>
            </w:r>
            <w:proofErr w:type="spellStart"/>
            <w:r w:rsidRPr="003F693F">
              <w:rPr>
                <w:rFonts w:cstheme="minorHAnsi"/>
                <w:b/>
                <w:bCs/>
                <w:sz w:val="18"/>
                <w:szCs w:val="18"/>
              </w:rPr>
              <w:t>threshold</w:t>
            </w:r>
            <w:proofErr w:type="spellEnd"/>
          </w:p>
        </w:tc>
        <w:tc>
          <w:tcPr>
            <w:tcW w:w="468" w:type="pct"/>
            <w:tcBorders>
              <w:top w:val="single" w:sz="4" w:space="0" w:color="auto"/>
              <w:left w:val="nil"/>
              <w:bottom w:val="nil"/>
              <w:right w:val="nil"/>
            </w:tcBorders>
            <w:shd w:val="clear" w:color="auto" w:fill="auto"/>
            <w:noWrap/>
            <w:hideMark/>
          </w:tcPr>
          <w:p w14:paraId="7A178E47" w14:textId="77777777" w:rsidR="00D02C06" w:rsidRPr="003F693F" w:rsidRDefault="00D02C06" w:rsidP="002237DF">
            <w:pPr>
              <w:spacing w:line="480" w:lineRule="auto"/>
              <w:rPr>
                <w:rFonts w:cstheme="minorHAnsi"/>
                <w:b/>
                <w:bCs/>
                <w:sz w:val="15"/>
                <w:szCs w:val="15"/>
              </w:rPr>
            </w:pPr>
            <w:r w:rsidRPr="003F693F">
              <w:rPr>
                <w:rFonts w:cstheme="minorHAnsi"/>
                <w:sz w:val="15"/>
                <w:szCs w:val="15"/>
              </w:rPr>
              <w:t>0.264***</w:t>
            </w:r>
          </w:p>
        </w:tc>
        <w:tc>
          <w:tcPr>
            <w:tcW w:w="468" w:type="pct"/>
            <w:tcBorders>
              <w:top w:val="single" w:sz="4" w:space="0" w:color="auto"/>
              <w:left w:val="nil"/>
              <w:bottom w:val="nil"/>
              <w:right w:val="nil"/>
            </w:tcBorders>
            <w:shd w:val="clear" w:color="auto" w:fill="auto"/>
            <w:noWrap/>
            <w:hideMark/>
          </w:tcPr>
          <w:p w14:paraId="74BA3B31" w14:textId="77777777" w:rsidR="00D02C06" w:rsidRPr="003F693F" w:rsidRDefault="00D02C06" w:rsidP="002237DF">
            <w:pPr>
              <w:spacing w:line="480" w:lineRule="auto"/>
              <w:rPr>
                <w:rFonts w:cstheme="minorHAnsi"/>
                <w:b/>
                <w:bCs/>
                <w:sz w:val="15"/>
                <w:szCs w:val="15"/>
              </w:rPr>
            </w:pPr>
            <w:r w:rsidRPr="003F693F">
              <w:rPr>
                <w:rFonts w:cstheme="minorHAnsi"/>
                <w:sz w:val="15"/>
                <w:szCs w:val="15"/>
              </w:rPr>
              <w:t>0.264***</w:t>
            </w:r>
          </w:p>
        </w:tc>
        <w:tc>
          <w:tcPr>
            <w:tcW w:w="468" w:type="pct"/>
            <w:tcBorders>
              <w:top w:val="single" w:sz="4" w:space="0" w:color="auto"/>
              <w:left w:val="nil"/>
              <w:bottom w:val="nil"/>
              <w:right w:val="nil"/>
            </w:tcBorders>
            <w:shd w:val="clear" w:color="auto" w:fill="auto"/>
            <w:noWrap/>
            <w:hideMark/>
          </w:tcPr>
          <w:p w14:paraId="277DBB51" w14:textId="77777777" w:rsidR="00D02C06" w:rsidRPr="003F693F" w:rsidRDefault="00D02C06" w:rsidP="002237DF">
            <w:pPr>
              <w:spacing w:line="480" w:lineRule="auto"/>
              <w:rPr>
                <w:rFonts w:cstheme="minorHAnsi"/>
                <w:b/>
                <w:bCs/>
                <w:sz w:val="15"/>
                <w:szCs w:val="15"/>
              </w:rPr>
            </w:pPr>
            <w:r w:rsidRPr="003F693F">
              <w:rPr>
                <w:rFonts w:cstheme="minorHAnsi"/>
                <w:sz w:val="15"/>
                <w:szCs w:val="15"/>
              </w:rPr>
              <w:t>0.263***</w:t>
            </w:r>
          </w:p>
        </w:tc>
        <w:tc>
          <w:tcPr>
            <w:tcW w:w="431" w:type="pct"/>
            <w:tcBorders>
              <w:top w:val="single" w:sz="4" w:space="0" w:color="auto"/>
              <w:left w:val="nil"/>
              <w:bottom w:val="nil"/>
              <w:right w:val="single" w:sz="4" w:space="0" w:color="auto"/>
            </w:tcBorders>
            <w:shd w:val="clear" w:color="auto" w:fill="auto"/>
            <w:noWrap/>
            <w:hideMark/>
          </w:tcPr>
          <w:p w14:paraId="1D87D74A" w14:textId="77777777" w:rsidR="00D02C06" w:rsidRPr="003F693F" w:rsidRDefault="00D02C06" w:rsidP="002237DF">
            <w:pPr>
              <w:spacing w:line="480" w:lineRule="auto"/>
              <w:rPr>
                <w:rFonts w:cstheme="minorHAnsi"/>
                <w:b/>
                <w:bCs/>
                <w:sz w:val="15"/>
                <w:szCs w:val="15"/>
              </w:rPr>
            </w:pPr>
            <w:r w:rsidRPr="003F693F">
              <w:rPr>
                <w:rFonts w:cstheme="minorHAnsi"/>
                <w:sz w:val="15"/>
                <w:szCs w:val="15"/>
              </w:rPr>
              <w:t>0.266***</w:t>
            </w:r>
          </w:p>
        </w:tc>
        <w:tc>
          <w:tcPr>
            <w:tcW w:w="506" w:type="pct"/>
            <w:tcBorders>
              <w:top w:val="single" w:sz="4" w:space="0" w:color="auto"/>
              <w:left w:val="nil"/>
              <w:bottom w:val="nil"/>
              <w:right w:val="nil"/>
            </w:tcBorders>
            <w:shd w:val="clear" w:color="auto" w:fill="auto"/>
            <w:noWrap/>
            <w:hideMark/>
          </w:tcPr>
          <w:p w14:paraId="7F5AE295" w14:textId="77777777" w:rsidR="00D02C06" w:rsidRPr="003F693F" w:rsidRDefault="00D02C06" w:rsidP="002237DF">
            <w:pPr>
              <w:spacing w:line="480" w:lineRule="auto"/>
              <w:rPr>
                <w:rFonts w:cstheme="minorHAnsi"/>
                <w:b/>
                <w:bCs/>
                <w:sz w:val="15"/>
                <w:szCs w:val="15"/>
              </w:rPr>
            </w:pPr>
            <w:r w:rsidRPr="003F693F">
              <w:rPr>
                <w:rFonts w:cstheme="minorHAnsi"/>
                <w:sz w:val="15"/>
                <w:szCs w:val="15"/>
              </w:rPr>
              <w:t>0.283***</w:t>
            </w:r>
          </w:p>
        </w:tc>
        <w:tc>
          <w:tcPr>
            <w:tcW w:w="468" w:type="pct"/>
            <w:tcBorders>
              <w:top w:val="single" w:sz="4" w:space="0" w:color="auto"/>
              <w:left w:val="nil"/>
              <w:bottom w:val="nil"/>
              <w:right w:val="nil"/>
            </w:tcBorders>
            <w:shd w:val="clear" w:color="auto" w:fill="auto"/>
            <w:noWrap/>
            <w:hideMark/>
          </w:tcPr>
          <w:p w14:paraId="5CB370E1" w14:textId="77777777" w:rsidR="00D02C06" w:rsidRPr="003F693F" w:rsidRDefault="00D02C06" w:rsidP="002237DF">
            <w:pPr>
              <w:spacing w:line="480" w:lineRule="auto"/>
              <w:rPr>
                <w:rFonts w:cstheme="minorHAnsi"/>
                <w:b/>
                <w:bCs/>
                <w:sz w:val="15"/>
                <w:szCs w:val="15"/>
              </w:rPr>
            </w:pPr>
            <w:r w:rsidRPr="003F693F">
              <w:rPr>
                <w:rFonts w:cstheme="minorHAnsi"/>
                <w:sz w:val="15"/>
                <w:szCs w:val="15"/>
              </w:rPr>
              <w:t>0.283***</w:t>
            </w:r>
          </w:p>
        </w:tc>
        <w:tc>
          <w:tcPr>
            <w:tcW w:w="468" w:type="pct"/>
            <w:tcBorders>
              <w:top w:val="single" w:sz="4" w:space="0" w:color="auto"/>
              <w:left w:val="nil"/>
              <w:bottom w:val="nil"/>
              <w:right w:val="nil"/>
            </w:tcBorders>
            <w:shd w:val="clear" w:color="auto" w:fill="auto"/>
            <w:noWrap/>
            <w:hideMark/>
          </w:tcPr>
          <w:p w14:paraId="6AFE403A" w14:textId="77777777" w:rsidR="00D02C06" w:rsidRPr="003F693F" w:rsidRDefault="00D02C06" w:rsidP="002237DF">
            <w:pPr>
              <w:spacing w:line="480" w:lineRule="auto"/>
              <w:rPr>
                <w:rFonts w:cstheme="minorHAnsi"/>
                <w:b/>
                <w:bCs/>
                <w:sz w:val="15"/>
                <w:szCs w:val="15"/>
              </w:rPr>
            </w:pPr>
            <w:r w:rsidRPr="003F693F">
              <w:rPr>
                <w:rFonts w:cstheme="minorHAnsi"/>
                <w:sz w:val="15"/>
                <w:szCs w:val="15"/>
              </w:rPr>
              <w:t>0.283***</w:t>
            </w:r>
          </w:p>
        </w:tc>
        <w:tc>
          <w:tcPr>
            <w:tcW w:w="468" w:type="pct"/>
            <w:tcBorders>
              <w:top w:val="single" w:sz="4" w:space="0" w:color="auto"/>
              <w:left w:val="nil"/>
              <w:bottom w:val="nil"/>
              <w:right w:val="nil"/>
            </w:tcBorders>
            <w:shd w:val="clear" w:color="auto" w:fill="auto"/>
            <w:noWrap/>
            <w:hideMark/>
          </w:tcPr>
          <w:p w14:paraId="36F2DEC4" w14:textId="77777777" w:rsidR="00D02C06" w:rsidRPr="003F693F" w:rsidRDefault="00D02C06" w:rsidP="002237DF">
            <w:pPr>
              <w:spacing w:line="480" w:lineRule="auto"/>
              <w:rPr>
                <w:rFonts w:cstheme="minorHAnsi"/>
                <w:b/>
                <w:bCs/>
                <w:sz w:val="15"/>
                <w:szCs w:val="15"/>
              </w:rPr>
            </w:pPr>
            <w:r w:rsidRPr="003F693F">
              <w:rPr>
                <w:rFonts w:cstheme="minorHAnsi"/>
                <w:sz w:val="15"/>
                <w:szCs w:val="15"/>
              </w:rPr>
              <w:t>0.286***</w:t>
            </w:r>
          </w:p>
        </w:tc>
      </w:tr>
      <w:tr w:rsidR="00D02C06" w:rsidRPr="003F693F" w14:paraId="56504F1A" w14:textId="77777777" w:rsidTr="002237DF">
        <w:trPr>
          <w:gridAfter w:val="1"/>
          <w:wAfter w:w="191" w:type="pct"/>
          <w:trHeight w:val="280"/>
        </w:trPr>
        <w:tc>
          <w:tcPr>
            <w:tcW w:w="1065" w:type="pct"/>
            <w:tcBorders>
              <w:top w:val="nil"/>
              <w:left w:val="nil"/>
              <w:bottom w:val="nil"/>
              <w:right w:val="nil"/>
            </w:tcBorders>
            <w:shd w:val="clear" w:color="auto" w:fill="auto"/>
            <w:noWrap/>
            <w:hideMark/>
          </w:tcPr>
          <w:p w14:paraId="51FE7FD7" w14:textId="77777777" w:rsidR="00D02C06" w:rsidRPr="003F693F" w:rsidRDefault="00D02C06" w:rsidP="002237DF">
            <w:pPr>
              <w:spacing w:line="480" w:lineRule="auto"/>
              <w:jc w:val="center"/>
              <w:rPr>
                <w:rFonts w:cstheme="minorHAnsi"/>
                <w:b/>
                <w:bCs/>
                <w:sz w:val="18"/>
                <w:szCs w:val="18"/>
              </w:rPr>
            </w:pPr>
          </w:p>
        </w:tc>
        <w:tc>
          <w:tcPr>
            <w:tcW w:w="468" w:type="pct"/>
            <w:tcBorders>
              <w:top w:val="nil"/>
              <w:left w:val="nil"/>
              <w:bottom w:val="nil"/>
              <w:right w:val="nil"/>
            </w:tcBorders>
            <w:shd w:val="clear" w:color="auto" w:fill="auto"/>
            <w:noWrap/>
            <w:hideMark/>
          </w:tcPr>
          <w:p w14:paraId="2B7B3FE3" w14:textId="77777777" w:rsidR="00D02C06" w:rsidRPr="003F693F" w:rsidRDefault="00D02C06" w:rsidP="002237DF">
            <w:pPr>
              <w:spacing w:line="480" w:lineRule="auto"/>
              <w:rPr>
                <w:rFonts w:cstheme="minorHAnsi"/>
                <w:b/>
                <w:bCs/>
                <w:sz w:val="15"/>
                <w:szCs w:val="15"/>
              </w:rPr>
            </w:pPr>
            <w:r w:rsidRPr="003F693F">
              <w:rPr>
                <w:rFonts w:cstheme="minorHAnsi"/>
                <w:sz w:val="15"/>
                <w:szCs w:val="15"/>
              </w:rPr>
              <w:t>(0.057)</w:t>
            </w:r>
          </w:p>
        </w:tc>
        <w:tc>
          <w:tcPr>
            <w:tcW w:w="468" w:type="pct"/>
            <w:tcBorders>
              <w:top w:val="nil"/>
              <w:left w:val="nil"/>
              <w:bottom w:val="nil"/>
              <w:right w:val="nil"/>
            </w:tcBorders>
            <w:shd w:val="clear" w:color="auto" w:fill="auto"/>
            <w:noWrap/>
            <w:hideMark/>
          </w:tcPr>
          <w:p w14:paraId="324EA6B5" w14:textId="77777777" w:rsidR="00D02C06" w:rsidRPr="003F693F" w:rsidRDefault="00D02C06" w:rsidP="002237DF">
            <w:pPr>
              <w:spacing w:line="480" w:lineRule="auto"/>
              <w:rPr>
                <w:rFonts w:cstheme="minorHAnsi"/>
                <w:b/>
                <w:bCs/>
                <w:sz w:val="15"/>
                <w:szCs w:val="15"/>
              </w:rPr>
            </w:pPr>
            <w:r w:rsidRPr="003F693F">
              <w:rPr>
                <w:rFonts w:cstheme="minorHAnsi"/>
                <w:sz w:val="15"/>
                <w:szCs w:val="15"/>
              </w:rPr>
              <w:t>(0.057)</w:t>
            </w:r>
          </w:p>
        </w:tc>
        <w:tc>
          <w:tcPr>
            <w:tcW w:w="468" w:type="pct"/>
            <w:tcBorders>
              <w:top w:val="nil"/>
              <w:left w:val="nil"/>
              <w:bottom w:val="nil"/>
              <w:right w:val="nil"/>
            </w:tcBorders>
            <w:shd w:val="clear" w:color="auto" w:fill="auto"/>
            <w:noWrap/>
            <w:hideMark/>
          </w:tcPr>
          <w:p w14:paraId="0E5E2CEC" w14:textId="77777777" w:rsidR="00D02C06" w:rsidRPr="003F693F" w:rsidRDefault="00D02C06" w:rsidP="002237DF">
            <w:pPr>
              <w:spacing w:line="480" w:lineRule="auto"/>
              <w:rPr>
                <w:rFonts w:cstheme="minorHAnsi"/>
                <w:b/>
                <w:bCs/>
                <w:sz w:val="15"/>
                <w:szCs w:val="15"/>
              </w:rPr>
            </w:pPr>
            <w:r w:rsidRPr="003F693F">
              <w:rPr>
                <w:rFonts w:cstheme="minorHAnsi"/>
                <w:sz w:val="15"/>
                <w:szCs w:val="15"/>
              </w:rPr>
              <w:t>(0.057)</w:t>
            </w:r>
          </w:p>
        </w:tc>
        <w:tc>
          <w:tcPr>
            <w:tcW w:w="431" w:type="pct"/>
            <w:tcBorders>
              <w:top w:val="nil"/>
              <w:left w:val="nil"/>
              <w:bottom w:val="nil"/>
              <w:right w:val="single" w:sz="4" w:space="0" w:color="auto"/>
            </w:tcBorders>
            <w:shd w:val="clear" w:color="auto" w:fill="auto"/>
            <w:noWrap/>
            <w:hideMark/>
          </w:tcPr>
          <w:p w14:paraId="4DEE11EE" w14:textId="77777777" w:rsidR="00D02C06" w:rsidRPr="003F693F" w:rsidRDefault="00D02C06" w:rsidP="002237DF">
            <w:pPr>
              <w:spacing w:line="480" w:lineRule="auto"/>
              <w:rPr>
                <w:rFonts w:cstheme="minorHAnsi"/>
                <w:b/>
                <w:bCs/>
                <w:sz w:val="15"/>
                <w:szCs w:val="15"/>
              </w:rPr>
            </w:pPr>
            <w:r w:rsidRPr="003F693F">
              <w:rPr>
                <w:rFonts w:cstheme="minorHAnsi"/>
                <w:sz w:val="15"/>
                <w:szCs w:val="15"/>
              </w:rPr>
              <w:t>(0.057)</w:t>
            </w:r>
          </w:p>
        </w:tc>
        <w:tc>
          <w:tcPr>
            <w:tcW w:w="506" w:type="pct"/>
            <w:tcBorders>
              <w:top w:val="nil"/>
              <w:left w:val="nil"/>
              <w:bottom w:val="nil"/>
              <w:right w:val="nil"/>
            </w:tcBorders>
            <w:shd w:val="clear" w:color="auto" w:fill="auto"/>
            <w:noWrap/>
            <w:hideMark/>
          </w:tcPr>
          <w:p w14:paraId="4132BA24" w14:textId="77777777" w:rsidR="00D02C06" w:rsidRPr="003F693F" w:rsidRDefault="00D02C06" w:rsidP="002237DF">
            <w:pPr>
              <w:spacing w:line="480" w:lineRule="auto"/>
              <w:rPr>
                <w:rFonts w:cstheme="minorHAnsi"/>
                <w:b/>
                <w:bCs/>
                <w:sz w:val="15"/>
                <w:szCs w:val="15"/>
              </w:rPr>
            </w:pPr>
            <w:r w:rsidRPr="003F693F">
              <w:rPr>
                <w:rFonts w:cstheme="minorHAnsi"/>
                <w:sz w:val="15"/>
                <w:szCs w:val="15"/>
              </w:rPr>
              <w:t>(0.054)</w:t>
            </w:r>
          </w:p>
        </w:tc>
        <w:tc>
          <w:tcPr>
            <w:tcW w:w="468" w:type="pct"/>
            <w:tcBorders>
              <w:top w:val="nil"/>
              <w:left w:val="nil"/>
              <w:bottom w:val="nil"/>
              <w:right w:val="nil"/>
            </w:tcBorders>
            <w:shd w:val="clear" w:color="auto" w:fill="auto"/>
            <w:noWrap/>
            <w:hideMark/>
          </w:tcPr>
          <w:p w14:paraId="521BD962" w14:textId="77777777" w:rsidR="00D02C06" w:rsidRPr="003F693F" w:rsidRDefault="00D02C06" w:rsidP="002237DF">
            <w:pPr>
              <w:spacing w:line="480" w:lineRule="auto"/>
              <w:rPr>
                <w:rFonts w:cstheme="minorHAnsi"/>
                <w:b/>
                <w:bCs/>
                <w:sz w:val="15"/>
                <w:szCs w:val="15"/>
              </w:rPr>
            </w:pPr>
            <w:r w:rsidRPr="003F693F">
              <w:rPr>
                <w:rFonts w:cstheme="minorHAnsi"/>
                <w:sz w:val="15"/>
                <w:szCs w:val="15"/>
              </w:rPr>
              <w:t>(0.054)</w:t>
            </w:r>
          </w:p>
        </w:tc>
        <w:tc>
          <w:tcPr>
            <w:tcW w:w="468" w:type="pct"/>
            <w:tcBorders>
              <w:top w:val="nil"/>
              <w:left w:val="nil"/>
              <w:bottom w:val="nil"/>
              <w:right w:val="nil"/>
            </w:tcBorders>
            <w:shd w:val="clear" w:color="auto" w:fill="auto"/>
            <w:noWrap/>
            <w:hideMark/>
          </w:tcPr>
          <w:p w14:paraId="116F6A6F" w14:textId="77777777" w:rsidR="00D02C06" w:rsidRPr="003F693F" w:rsidRDefault="00D02C06" w:rsidP="002237DF">
            <w:pPr>
              <w:spacing w:line="480" w:lineRule="auto"/>
              <w:rPr>
                <w:rFonts w:cstheme="minorHAnsi"/>
                <w:b/>
                <w:bCs/>
                <w:sz w:val="15"/>
                <w:szCs w:val="15"/>
              </w:rPr>
            </w:pPr>
            <w:r w:rsidRPr="003F693F">
              <w:rPr>
                <w:rFonts w:cstheme="minorHAnsi"/>
                <w:sz w:val="15"/>
                <w:szCs w:val="15"/>
              </w:rPr>
              <w:t>(0.054)</w:t>
            </w:r>
          </w:p>
        </w:tc>
        <w:tc>
          <w:tcPr>
            <w:tcW w:w="468" w:type="pct"/>
            <w:tcBorders>
              <w:top w:val="nil"/>
              <w:left w:val="nil"/>
              <w:bottom w:val="nil"/>
              <w:right w:val="nil"/>
            </w:tcBorders>
            <w:shd w:val="clear" w:color="auto" w:fill="auto"/>
            <w:noWrap/>
            <w:hideMark/>
          </w:tcPr>
          <w:p w14:paraId="7A52D207" w14:textId="77777777" w:rsidR="00D02C06" w:rsidRPr="003F693F" w:rsidRDefault="00D02C06" w:rsidP="002237DF">
            <w:pPr>
              <w:spacing w:line="480" w:lineRule="auto"/>
              <w:rPr>
                <w:rFonts w:cstheme="minorHAnsi"/>
                <w:b/>
                <w:bCs/>
                <w:sz w:val="15"/>
                <w:szCs w:val="15"/>
              </w:rPr>
            </w:pPr>
            <w:r w:rsidRPr="003F693F">
              <w:rPr>
                <w:rFonts w:cstheme="minorHAnsi"/>
                <w:sz w:val="15"/>
                <w:szCs w:val="15"/>
              </w:rPr>
              <w:t>(0.055)</w:t>
            </w:r>
          </w:p>
        </w:tc>
      </w:tr>
      <w:tr w:rsidR="00D02C06" w:rsidRPr="003F693F" w14:paraId="10D1422F" w14:textId="77777777" w:rsidTr="002237DF">
        <w:trPr>
          <w:gridAfter w:val="1"/>
          <w:wAfter w:w="191" w:type="pct"/>
          <w:trHeight w:val="280"/>
        </w:trPr>
        <w:tc>
          <w:tcPr>
            <w:tcW w:w="1065" w:type="pct"/>
            <w:tcBorders>
              <w:top w:val="nil"/>
              <w:left w:val="nil"/>
              <w:bottom w:val="nil"/>
              <w:right w:val="nil"/>
            </w:tcBorders>
            <w:shd w:val="clear" w:color="auto" w:fill="auto"/>
            <w:noWrap/>
            <w:hideMark/>
          </w:tcPr>
          <w:p w14:paraId="61F77C53" w14:textId="77777777" w:rsidR="00D02C06" w:rsidRPr="003F693F" w:rsidRDefault="00D02C06" w:rsidP="002237DF">
            <w:pPr>
              <w:spacing w:line="480" w:lineRule="auto"/>
              <w:rPr>
                <w:rFonts w:cstheme="minorHAnsi"/>
                <w:sz w:val="18"/>
                <w:szCs w:val="18"/>
              </w:rPr>
            </w:pPr>
            <w:r w:rsidRPr="003F693F">
              <w:rPr>
                <w:rFonts w:cstheme="minorHAnsi"/>
                <w:sz w:val="18"/>
                <w:szCs w:val="18"/>
              </w:rPr>
              <w:t>Control variables</w:t>
            </w:r>
          </w:p>
        </w:tc>
        <w:tc>
          <w:tcPr>
            <w:tcW w:w="468" w:type="pct"/>
            <w:tcBorders>
              <w:top w:val="nil"/>
              <w:left w:val="nil"/>
              <w:bottom w:val="nil"/>
              <w:right w:val="nil"/>
            </w:tcBorders>
            <w:shd w:val="clear" w:color="auto" w:fill="auto"/>
            <w:noWrap/>
            <w:hideMark/>
          </w:tcPr>
          <w:p w14:paraId="6E695ADC" w14:textId="77777777" w:rsidR="00D02C06" w:rsidRPr="003F693F" w:rsidRDefault="00D02C06" w:rsidP="002237DF">
            <w:pPr>
              <w:spacing w:line="480" w:lineRule="auto"/>
              <w:rPr>
                <w:rFonts w:cstheme="minorHAnsi"/>
                <w:sz w:val="15"/>
                <w:szCs w:val="15"/>
              </w:rPr>
            </w:pPr>
            <w:r w:rsidRPr="003F693F">
              <w:rPr>
                <w:rFonts w:cstheme="minorHAnsi"/>
                <w:sz w:val="15"/>
                <w:szCs w:val="15"/>
              </w:rPr>
              <w:t>X</w:t>
            </w:r>
          </w:p>
        </w:tc>
        <w:tc>
          <w:tcPr>
            <w:tcW w:w="468" w:type="pct"/>
            <w:tcBorders>
              <w:top w:val="nil"/>
              <w:left w:val="nil"/>
              <w:bottom w:val="nil"/>
              <w:right w:val="nil"/>
            </w:tcBorders>
            <w:shd w:val="clear" w:color="auto" w:fill="auto"/>
            <w:noWrap/>
            <w:hideMark/>
          </w:tcPr>
          <w:p w14:paraId="5ACF9A8A" w14:textId="77777777" w:rsidR="00D02C06" w:rsidRPr="003F693F" w:rsidRDefault="00D02C06" w:rsidP="002237DF">
            <w:pPr>
              <w:spacing w:line="480" w:lineRule="auto"/>
              <w:rPr>
                <w:rFonts w:cstheme="minorHAnsi"/>
                <w:sz w:val="15"/>
                <w:szCs w:val="15"/>
              </w:rPr>
            </w:pPr>
            <w:r w:rsidRPr="003F693F">
              <w:rPr>
                <w:rFonts w:cstheme="minorHAnsi"/>
                <w:sz w:val="15"/>
                <w:szCs w:val="15"/>
              </w:rPr>
              <w:t>X</w:t>
            </w:r>
          </w:p>
        </w:tc>
        <w:tc>
          <w:tcPr>
            <w:tcW w:w="468" w:type="pct"/>
            <w:tcBorders>
              <w:top w:val="nil"/>
              <w:left w:val="nil"/>
              <w:bottom w:val="nil"/>
              <w:right w:val="nil"/>
            </w:tcBorders>
            <w:shd w:val="clear" w:color="auto" w:fill="auto"/>
            <w:noWrap/>
            <w:hideMark/>
          </w:tcPr>
          <w:p w14:paraId="69687A45" w14:textId="77777777" w:rsidR="00D02C06" w:rsidRPr="003F693F" w:rsidRDefault="00D02C06" w:rsidP="002237DF">
            <w:pPr>
              <w:spacing w:line="480" w:lineRule="auto"/>
              <w:rPr>
                <w:rFonts w:cstheme="minorHAnsi"/>
                <w:sz w:val="15"/>
                <w:szCs w:val="15"/>
              </w:rPr>
            </w:pPr>
            <w:r w:rsidRPr="003F693F">
              <w:rPr>
                <w:rFonts w:cstheme="minorHAnsi"/>
                <w:sz w:val="15"/>
                <w:szCs w:val="15"/>
              </w:rPr>
              <w:t>X</w:t>
            </w:r>
          </w:p>
        </w:tc>
        <w:tc>
          <w:tcPr>
            <w:tcW w:w="431" w:type="pct"/>
            <w:tcBorders>
              <w:top w:val="nil"/>
              <w:left w:val="nil"/>
              <w:bottom w:val="nil"/>
              <w:right w:val="single" w:sz="4" w:space="0" w:color="auto"/>
            </w:tcBorders>
            <w:shd w:val="clear" w:color="auto" w:fill="auto"/>
            <w:noWrap/>
            <w:hideMark/>
          </w:tcPr>
          <w:p w14:paraId="6827969C" w14:textId="77777777" w:rsidR="00D02C06" w:rsidRPr="003F693F" w:rsidRDefault="00D02C06" w:rsidP="002237DF">
            <w:pPr>
              <w:spacing w:line="480" w:lineRule="auto"/>
              <w:rPr>
                <w:rFonts w:cstheme="minorHAnsi"/>
                <w:sz w:val="15"/>
                <w:szCs w:val="15"/>
              </w:rPr>
            </w:pPr>
            <w:r w:rsidRPr="003F693F">
              <w:rPr>
                <w:rFonts w:cstheme="minorHAnsi"/>
                <w:sz w:val="15"/>
                <w:szCs w:val="15"/>
              </w:rPr>
              <w:t>X</w:t>
            </w:r>
          </w:p>
        </w:tc>
        <w:tc>
          <w:tcPr>
            <w:tcW w:w="506" w:type="pct"/>
            <w:tcBorders>
              <w:top w:val="nil"/>
              <w:left w:val="nil"/>
              <w:bottom w:val="nil"/>
              <w:right w:val="nil"/>
            </w:tcBorders>
            <w:shd w:val="clear" w:color="auto" w:fill="auto"/>
            <w:noWrap/>
            <w:hideMark/>
          </w:tcPr>
          <w:p w14:paraId="51C9CDF1" w14:textId="77777777" w:rsidR="00D02C06" w:rsidRPr="003F693F" w:rsidRDefault="00D02C06" w:rsidP="002237DF">
            <w:pPr>
              <w:spacing w:line="480" w:lineRule="auto"/>
              <w:rPr>
                <w:rFonts w:cstheme="minorHAnsi"/>
                <w:sz w:val="15"/>
                <w:szCs w:val="15"/>
              </w:rPr>
            </w:pPr>
            <w:r w:rsidRPr="003F693F">
              <w:rPr>
                <w:rFonts w:cstheme="minorHAnsi"/>
                <w:sz w:val="15"/>
                <w:szCs w:val="15"/>
              </w:rPr>
              <w:t>X</w:t>
            </w:r>
          </w:p>
        </w:tc>
        <w:tc>
          <w:tcPr>
            <w:tcW w:w="468" w:type="pct"/>
            <w:tcBorders>
              <w:top w:val="nil"/>
              <w:left w:val="nil"/>
              <w:bottom w:val="nil"/>
              <w:right w:val="nil"/>
            </w:tcBorders>
            <w:shd w:val="clear" w:color="auto" w:fill="auto"/>
            <w:noWrap/>
            <w:hideMark/>
          </w:tcPr>
          <w:p w14:paraId="45EE6646" w14:textId="77777777" w:rsidR="00D02C06" w:rsidRPr="003F693F" w:rsidRDefault="00D02C06" w:rsidP="002237DF">
            <w:pPr>
              <w:spacing w:line="480" w:lineRule="auto"/>
              <w:rPr>
                <w:rFonts w:cstheme="minorHAnsi"/>
                <w:sz w:val="15"/>
                <w:szCs w:val="15"/>
              </w:rPr>
            </w:pPr>
            <w:r w:rsidRPr="003F693F">
              <w:rPr>
                <w:rFonts w:cstheme="minorHAnsi"/>
                <w:sz w:val="15"/>
                <w:szCs w:val="15"/>
              </w:rPr>
              <w:t>X</w:t>
            </w:r>
          </w:p>
        </w:tc>
        <w:tc>
          <w:tcPr>
            <w:tcW w:w="468" w:type="pct"/>
            <w:tcBorders>
              <w:top w:val="nil"/>
              <w:left w:val="nil"/>
              <w:bottom w:val="nil"/>
              <w:right w:val="nil"/>
            </w:tcBorders>
            <w:shd w:val="clear" w:color="auto" w:fill="auto"/>
            <w:noWrap/>
            <w:hideMark/>
          </w:tcPr>
          <w:p w14:paraId="65D66F75" w14:textId="77777777" w:rsidR="00D02C06" w:rsidRPr="003F693F" w:rsidRDefault="00D02C06" w:rsidP="002237DF">
            <w:pPr>
              <w:spacing w:line="480" w:lineRule="auto"/>
              <w:rPr>
                <w:rFonts w:cstheme="minorHAnsi"/>
                <w:sz w:val="15"/>
                <w:szCs w:val="15"/>
              </w:rPr>
            </w:pPr>
            <w:r w:rsidRPr="003F693F">
              <w:rPr>
                <w:rFonts w:cstheme="minorHAnsi"/>
                <w:sz w:val="15"/>
                <w:szCs w:val="15"/>
              </w:rPr>
              <w:t>X</w:t>
            </w:r>
          </w:p>
        </w:tc>
        <w:tc>
          <w:tcPr>
            <w:tcW w:w="468" w:type="pct"/>
            <w:tcBorders>
              <w:top w:val="nil"/>
              <w:left w:val="nil"/>
              <w:bottom w:val="nil"/>
              <w:right w:val="nil"/>
            </w:tcBorders>
            <w:shd w:val="clear" w:color="auto" w:fill="auto"/>
            <w:noWrap/>
            <w:hideMark/>
          </w:tcPr>
          <w:p w14:paraId="6E7EC826" w14:textId="77777777" w:rsidR="00D02C06" w:rsidRPr="003F693F" w:rsidRDefault="00D02C06" w:rsidP="002237DF">
            <w:pPr>
              <w:spacing w:line="480" w:lineRule="auto"/>
              <w:rPr>
                <w:rFonts w:cstheme="minorHAnsi"/>
                <w:sz w:val="15"/>
                <w:szCs w:val="15"/>
              </w:rPr>
            </w:pPr>
            <w:r w:rsidRPr="003F693F">
              <w:rPr>
                <w:rFonts w:cstheme="minorHAnsi"/>
                <w:sz w:val="15"/>
                <w:szCs w:val="15"/>
              </w:rPr>
              <w:t>X</w:t>
            </w:r>
          </w:p>
        </w:tc>
      </w:tr>
      <w:tr w:rsidR="00D02C06" w:rsidRPr="003F693F" w14:paraId="4C34582E" w14:textId="77777777" w:rsidTr="002237DF">
        <w:trPr>
          <w:gridAfter w:val="1"/>
          <w:wAfter w:w="191" w:type="pct"/>
          <w:trHeight w:val="280"/>
        </w:trPr>
        <w:tc>
          <w:tcPr>
            <w:tcW w:w="1065" w:type="pct"/>
            <w:tcBorders>
              <w:top w:val="nil"/>
              <w:left w:val="nil"/>
              <w:bottom w:val="single" w:sz="4" w:space="0" w:color="auto"/>
              <w:right w:val="nil"/>
            </w:tcBorders>
            <w:shd w:val="clear" w:color="auto" w:fill="auto"/>
            <w:noWrap/>
            <w:hideMark/>
          </w:tcPr>
          <w:p w14:paraId="46E4B999" w14:textId="77777777" w:rsidR="00D02C06" w:rsidRPr="003F693F" w:rsidRDefault="00D02C06" w:rsidP="002237DF">
            <w:pPr>
              <w:spacing w:line="480" w:lineRule="auto"/>
              <w:rPr>
                <w:rFonts w:cstheme="minorHAnsi"/>
                <w:color w:val="000000"/>
                <w:sz w:val="18"/>
                <w:szCs w:val="18"/>
              </w:rPr>
            </w:pPr>
            <w:r w:rsidRPr="003F693F">
              <w:rPr>
                <w:rFonts w:cstheme="minorHAnsi"/>
                <w:color w:val="000000"/>
                <w:sz w:val="18"/>
                <w:szCs w:val="18"/>
              </w:rPr>
              <w:t>Observations</w:t>
            </w:r>
          </w:p>
        </w:tc>
        <w:tc>
          <w:tcPr>
            <w:tcW w:w="468" w:type="pct"/>
            <w:tcBorders>
              <w:top w:val="nil"/>
              <w:left w:val="nil"/>
              <w:bottom w:val="single" w:sz="4" w:space="0" w:color="auto"/>
              <w:right w:val="nil"/>
            </w:tcBorders>
            <w:shd w:val="clear" w:color="auto" w:fill="auto"/>
            <w:noWrap/>
            <w:hideMark/>
          </w:tcPr>
          <w:p w14:paraId="4FB10915" w14:textId="77777777" w:rsidR="00D02C06" w:rsidRPr="003F693F" w:rsidRDefault="00D02C06" w:rsidP="002237DF">
            <w:pPr>
              <w:spacing w:line="480" w:lineRule="auto"/>
              <w:rPr>
                <w:rFonts w:cstheme="minorHAnsi"/>
                <w:color w:val="000000"/>
                <w:sz w:val="15"/>
                <w:szCs w:val="15"/>
              </w:rPr>
            </w:pPr>
            <w:r w:rsidRPr="003F693F">
              <w:rPr>
                <w:rFonts w:cstheme="minorHAnsi"/>
                <w:color w:val="000000"/>
                <w:sz w:val="15"/>
                <w:szCs w:val="15"/>
              </w:rPr>
              <w:t>1,735</w:t>
            </w:r>
          </w:p>
        </w:tc>
        <w:tc>
          <w:tcPr>
            <w:tcW w:w="468" w:type="pct"/>
            <w:tcBorders>
              <w:top w:val="nil"/>
              <w:left w:val="nil"/>
              <w:bottom w:val="single" w:sz="4" w:space="0" w:color="auto"/>
              <w:right w:val="nil"/>
            </w:tcBorders>
            <w:shd w:val="clear" w:color="auto" w:fill="auto"/>
            <w:noWrap/>
            <w:hideMark/>
          </w:tcPr>
          <w:p w14:paraId="55B6570D" w14:textId="77777777" w:rsidR="00D02C06" w:rsidRPr="003F693F" w:rsidRDefault="00D02C06" w:rsidP="002237DF">
            <w:pPr>
              <w:spacing w:line="480" w:lineRule="auto"/>
              <w:rPr>
                <w:rFonts w:cstheme="minorHAnsi"/>
                <w:color w:val="000000"/>
                <w:sz w:val="15"/>
                <w:szCs w:val="15"/>
              </w:rPr>
            </w:pPr>
            <w:r w:rsidRPr="003F693F">
              <w:rPr>
                <w:rFonts w:cstheme="minorHAnsi"/>
                <w:color w:val="000000"/>
                <w:sz w:val="15"/>
                <w:szCs w:val="15"/>
              </w:rPr>
              <w:t>1,735</w:t>
            </w:r>
          </w:p>
        </w:tc>
        <w:tc>
          <w:tcPr>
            <w:tcW w:w="468" w:type="pct"/>
            <w:tcBorders>
              <w:top w:val="nil"/>
              <w:left w:val="nil"/>
              <w:bottom w:val="single" w:sz="4" w:space="0" w:color="auto"/>
              <w:right w:val="nil"/>
            </w:tcBorders>
            <w:shd w:val="clear" w:color="auto" w:fill="auto"/>
            <w:noWrap/>
            <w:hideMark/>
          </w:tcPr>
          <w:p w14:paraId="4F366131" w14:textId="77777777" w:rsidR="00D02C06" w:rsidRPr="003F693F" w:rsidRDefault="00D02C06" w:rsidP="002237DF">
            <w:pPr>
              <w:spacing w:line="480" w:lineRule="auto"/>
              <w:rPr>
                <w:rFonts w:cstheme="minorHAnsi"/>
                <w:color w:val="000000"/>
                <w:sz w:val="15"/>
                <w:szCs w:val="15"/>
              </w:rPr>
            </w:pPr>
            <w:r w:rsidRPr="003F693F">
              <w:rPr>
                <w:rFonts w:cstheme="minorHAnsi"/>
                <w:color w:val="000000"/>
                <w:sz w:val="15"/>
                <w:szCs w:val="15"/>
              </w:rPr>
              <w:t>1,736</w:t>
            </w:r>
          </w:p>
        </w:tc>
        <w:tc>
          <w:tcPr>
            <w:tcW w:w="431" w:type="pct"/>
            <w:tcBorders>
              <w:top w:val="nil"/>
              <w:left w:val="nil"/>
              <w:bottom w:val="single" w:sz="4" w:space="0" w:color="auto"/>
              <w:right w:val="single" w:sz="4" w:space="0" w:color="auto"/>
            </w:tcBorders>
            <w:shd w:val="clear" w:color="auto" w:fill="auto"/>
            <w:noWrap/>
            <w:hideMark/>
          </w:tcPr>
          <w:p w14:paraId="743B7BF9" w14:textId="77777777" w:rsidR="00D02C06" w:rsidRPr="003F693F" w:rsidRDefault="00D02C06" w:rsidP="002237DF">
            <w:pPr>
              <w:spacing w:line="480" w:lineRule="auto"/>
              <w:rPr>
                <w:rFonts w:cstheme="minorHAnsi"/>
                <w:color w:val="000000"/>
                <w:sz w:val="15"/>
                <w:szCs w:val="15"/>
              </w:rPr>
            </w:pPr>
            <w:r w:rsidRPr="003F693F">
              <w:rPr>
                <w:rFonts w:cstheme="minorHAnsi"/>
                <w:color w:val="000000"/>
                <w:sz w:val="15"/>
                <w:szCs w:val="15"/>
              </w:rPr>
              <w:t>1,732</w:t>
            </w:r>
          </w:p>
        </w:tc>
        <w:tc>
          <w:tcPr>
            <w:tcW w:w="506" w:type="pct"/>
            <w:tcBorders>
              <w:top w:val="nil"/>
              <w:left w:val="nil"/>
              <w:bottom w:val="single" w:sz="4" w:space="0" w:color="auto"/>
              <w:right w:val="nil"/>
            </w:tcBorders>
            <w:shd w:val="clear" w:color="auto" w:fill="auto"/>
            <w:noWrap/>
            <w:hideMark/>
          </w:tcPr>
          <w:p w14:paraId="2910043B" w14:textId="77777777" w:rsidR="00D02C06" w:rsidRPr="003F693F" w:rsidRDefault="00D02C06" w:rsidP="002237DF">
            <w:pPr>
              <w:spacing w:line="480" w:lineRule="auto"/>
              <w:rPr>
                <w:rFonts w:cstheme="minorHAnsi"/>
                <w:color w:val="000000"/>
                <w:sz w:val="15"/>
                <w:szCs w:val="15"/>
              </w:rPr>
            </w:pPr>
            <w:r w:rsidRPr="003F693F">
              <w:rPr>
                <w:rFonts w:cstheme="minorHAnsi"/>
                <w:color w:val="000000"/>
                <w:sz w:val="15"/>
                <w:szCs w:val="15"/>
              </w:rPr>
              <w:t>961</w:t>
            </w:r>
          </w:p>
        </w:tc>
        <w:tc>
          <w:tcPr>
            <w:tcW w:w="468" w:type="pct"/>
            <w:tcBorders>
              <w:top w:val="nil"/>
              <w:left w:val="nil"/>
              <w:bottom w:val="single" w:sz="4" w:space="0" w:color="auto"/>
              <w:right w:val="nil"/>
            </w:tcBorders>
            <w:shd w:val="clear" w:color="auto" w:fill="auto"/>
            <w:noWrap/>
            <w:hideMark/>
          </w:tcPr>
          <w:p w14:paraId="667F202D" w14:textId="77777777" w:rsidR="00D02C06" w:rsidRPr="003F693F" w:rsidRDefault="00D02C06" w:rsidP="002237DF">
            <w:pPr>
              <w:spacing w:line="480" w:lineRule="auto"/>
              <w:rPr>
                <w:rFonts w:cstheme="minorHAnsi"/>
                <w:color w:val="000000"/>
                <w:sz w:val="15"/>
                <w:szCs w:val="15"/>
              </w:rPr>
            </w:pPr>
            <w:r w:rsidRPr="003F693F">
              <w:rPr>
                <w:rFonts w:cstheme="minorHAnsi"/>
                <w:color w:val="000000"/>
                <w:sz w:val="15"/>
                <w:szCs w:val="15"/>
              </w:rPr>
              <w:t>961</w:t>
            </w:r>
          </w:p>
        </w:tc>
        <w:tc>
          <w:tcPr>
            <w:tcW w:w="468" w:type="pct"/>
            <w:tcBorders>
              <w:top w:val="nil"/>
              <w:left w:val="nil"/>
              <w:bottom w:val="single" w:sz="4" w:space="0" w:color="auto"/>
              <w:right w:val="nil"/>
            </w:tcBorders>
            <w:shd w:val="clear" w:color="auto" w:fill="auto"/>
            <w:noWrap/>
            <w:hideMark/>
          </w:tcPr>
          <w:p w14:paraId="360248E6" w14:textId="77777777" w:rsidR="00D02C06" w:rsidRPr="003F693F" w:rsidRDefault="00D02C06" w:rsidP="002237DF">
            <w:pPr>
              <w:spacing w:line="480" w:lineRule="auto"/>
              <w:rPr>
                <w:rFonts w:cstheme="minorHAnsi"/>
                <w:color w:val="000000"/>
                <w:sz w:val="15"/>
                <w:szCs w:val="15"/>
              </w:rPr>
            </w:pPr>
            <w:r w:rsidRPr="003F693F">
              <w:rPr>
                <w:rFonts w:cstheme="minorHAnsi"/>
                <w:color w:val="000000"/>
                <w:sz w:val="15"/>
                <w:szCs w:val="15"/>
              </w:rPr>
              <w:t>961</w:t>
            </w:r>
          </w:p>
        </w:tc>
        <w:tc>
          <w:tcPr>
            <w:tcW w:w="468" w:type="pct"/>
            <w:tcBorders>
              <w:top w:val="nil"/>
              <w:left w:val="nil"/>
              <w:bottom w:val="single" w:sz="4" w:space="0" w:color="auto"/>
              <w:right w:val="nil"/>
            </w:tcBorders>
            <w:shd w:val="clear" w:color="auto" w:fill="auto"/>
            <w:noWrap/>
            <w:hideMark/>
          </w:tcPr>
          <w:p w14:paraId="10B35E46" w14:textId="77777777" w:rsidR="00D02C06" w:rsidRPr="003F693F" w:rsidRDefault="00D02C06" w:rsidP="002237DF">
            <w:pPr>
              <w:spacing w:line="480" w:lineRule="auto"/>
              <w:rPr>
                <w:rFonts w:cstheme="minorHAnsi"/>
                <w:color w:val="000000"/>
                <w:sz w:val="15"/>
                <w:szCs w:val="15"/>
              </w:rPr>
            </w:pPr>
            <w:r w:rsidRPr="003F693F">
              <w:rPr>
                <w:rFonts w:cstheme="minorHAnsi"/>
                <w:color w:val="000000"/>
                <w:sz w:val="15"/>
                <w:szCs w:val="15"/>
              </w:rPr>
              <w:t>960</w:t>
            </w:r>
          </w:p>
        </w:tc>
      </w:tr>
      <w:tr w:rsidR="00D02C06" w:rsidRPr="003F693F" w14:paraId="664650C3" w14:textId="77777777" w:rsidTr="002237DF">
        <w:trPr>
          <w:gridAfter w:val="1"/>
          <w:wAfter w:w="191" w:type="pct"/>
          <w:trHeight w:val="280"/>
        </w:trPr>
        <w:tc>
          <w:tcPr>
            <w:tcW w:w="1065" w:type="pct"/>
            <w:tcBorders>
              <w:top w:val="nil"/>
              <w:left w:val="nil"/>
              <w:bottom w:val="nil"/>
              <w:right w:val="nil"/>
            </w:tcBorders>
            <w:shd w:val="clear" w:color="auto" w:fill="auto"/>
            <w:noWrap/>
            <w:hideMark/>
          </w:tcPr>
          <w:p w14:paraId="0F27B1C2" w14:textId="77777777" w:rsidR="00D02C06" w:rsidRPr="003F693F" w:rsidRDefault="00D02C06" w:rsidP="002237DF">
            <w:pPr>
              <w:spacing w:line="480" w:lineRule="auto"/>
              <w:rPr>
                <w:rFonts w:cstheme="minorHAnsi"/>
                <w:color w:val="000000"/>
                <w:sz w:val="15"/>
                <w:szCs w:val="15"/>
                <w:lang w:val="de-CH"/>
              </w:rPr>
            </w:pPr>
            <w:r w:rsidRPr="003F693F">
              <w:rPr>
                <w:rFonts w:cstheme="minorHAnsi"/>
                <w:color w:val="000000"/>
                <w:sz w:val="15"/>
                <w:szCs w:val="15"/>
                <w:lang w:val="en-US"/>
              </w:rPr>
              <w:t xml:space="preserve">F stat for weak ident. </w:t>
            </w:r>
            <w:r w:rsidRPr="003F693F">
              <w:rPr>
                <w:rFonts w:cstheme="minorHAnsi"/>
                <w:color w:val="000000"/>
                <w:sz w:val="15"/>
                <w:szCs w:val="15"/>
                <w:lang w:val="de-CH"/>
              </w:rPr>
              <w:t>(Kleibergen-</w:t>
            </w:r>
            <w:proofErr w:type="spellStart"/>
            <w:r w:rsidRPr="003F693F">
              <w:rPr>
                <w:rFonts w:cstheme="minorHAnsi"/>
                <w:color w:val="000000"/>
                <w:sz w:val="15"/>
                <w:szCs w:val="15"/>
                <w:lang w:val="de-CH"/>
              </w:rPr>
              <w:t>Paap</w:t>
            </w:r>
            <w:proofErr w:type="spellEnd"/>
            <w:r w:rsidRPr="003F693F">
              <w:rPr>
                <w:rFonts w:cstheme="minorHAnsi"/>
                <w:color w:val="000000"/>
                <w:sz w:val="15"/>
                <w:szCs w:val="15"/>
                <w:lang w:val="de-CH"/>
              </w:rPr>
              <w:t xml:space="preserve"> rk Wald F </w:t>
            </w:r>
            <w:proofErr w:type="spellStart"/>
            <w:r w:rsidRPr="003F693F">
              <w:rPr>
                <w:rFonts w:cstheme="minorHAnsi"/>
                <w:color w:val="000000"/>
                <w:sz w:val="15"/>
                <w:szCs w:val="15"/>
                <w:lang w:val="de-CH"/>
              </w:rPr>
              <w:t>statistic</w:t>
            </w:r>
            <w:proofErr w:type="spellEnd"/>
            <w:r w:rsidRPr="003F693F">
              <w:rPr>
                <w:rFonts w:cstheme="minorHAnsi"/>
                <w:color w:val="000000"/>
                <w:sz w:val="15"/>
                <w:szCs w:val="15"/>
                <w:lang w:val="de-CH"/>
              </w:rPr>
              <w:t>)</w:t>
            </w:r>
          </w:p>
        </w:tc>
        <w:tc>
          <w:tcPr>
            <w:tcW w:w="468" w:type="pct"/>
            <w:tcBorders>
              <w:top w:val="nil"/>
              <w:left w:val="nil"/>
              <w:bottom w:val="nil"/>
              <w:right w:val="nil"/>
            </w:tcBorders>
            <w:shd w:val="clear" w:color="auto" w:fill="auto"/>
            <w:noWrap/>
            <w:vAlign w:val="bottom"/>
            <w:hideMark/>
          </w:tcPr>
          <w:p w14:paraId="00DB192D" w14:textId="77777777" w:rsidR="00D02C06" w:rsidRPr="003F693F" w:rsidRDefault="00D02C06" w:rsidP="002237DF">
            <w:pPr>
              <w:spacing w:line="480" w:lineRule="auto"/>
              <w:rPr>
                <w:rFonts w:cstheme="minorHAnsi"/>
                <w:color w:val="000000"/>
                <w:sz w:val="15"/>
                <w:szCs w:val="15"/>
              </w:rPr>
            </w:pPr>
            <w:r w:rsidRPr="003F693F">
              <w:rPr>
                <w:rFonts w:cstheme="minorHAnsi"/>
                <w:sz w:val="15"/>
                <w:szCs w:val="15"/>
              </w:rPr>
              <w:t>21.41</w:t>
            </w:r>
          </w:p>
        </w:tc>
        <w:tc>
          <w:tcPr>
            <w:tcW w:w="468" w:type="pct"/>
            <w:tcBorders>
              <w:top w:val="nil"/>
              <w:left w:val="nil"/>
              <w:bottom w:val="nil"/>
              <w:right w:val="nil"/>
            </w:tcBorders>
            <w:shd w:val="clear" w:color="auto" w:fill="auto"/>
            <w:noWrap/>
            <w:vAlign w:val="bottom"/>
            <w:hideMark/>
          </w:tcPr>
          <w:p w14:paraId="70618193" w14:textId="77777777" w:rsidR="00D02C06" w:rsidRPr="003F693F" w:rsidRDefault="00D02C06" w:rsidP="002237DF">
            <w:pPr>
              <w:spacing w:line="480" w:lineRule="auto"/>
              <w:rPr>
                <w:rFonts w:cstheme="minorHAnsi"/>
                <w:color w:val="000000"/>
                <w:sz w:val="15"/>
                <w:szCs w:val="15"/>
              </w:rPr>
            </w:pPr>
            <w:r w:rsidRPr="003F693F">
              <w:rPr>
                <w:rFonts w:cstheme="minorHAnsi"/>
                <w:sz w:val="15"/>
                <w:szCs w:val="15"/>
              </w:rPr>
              <w:t>21.41</w:t>
            </w:r>
          </w:p>
        </w:tc>
        <w:tc>
          <w:tcPr>
            <w:tcW w:w="468" w:type="pct"/>
            <w:tcBorders>
              <w:top w:val="nil"/>
              <w:left w:val="nil"/>
              <w:bottom w:val="nil"/>
              <w:right w:val="nil"/>
            </w:tcBorders>
            <w:shd w:val="clear" w:color="auto" w:fill="auto"/>
            <w:noWrap/>
            <w:vAlign w:val="bottom"/>
            <w:hideMark/>
          </w:tcPr>
          <w:p w14:paraId="67B4E760" w14:textId="77777777" w:rsidR="00D02C06" w:rsidRPr="003F693F" w:rsidRDefault="00D02C06" w:rsidP="002237DF">
            <w:pPr>
              <w:spacing w:line="480" w:lineRule="auto"/>
              <w:rPr>
                <w:rFonts w:cstheme="minorHAnsi"/>
                <w:color w:val="000000"/>
                <w:sz w:val="15"/>
                <w:szCs w:val="15"/>
              </w:rPr>
            </w:pPr>
            <w:r w:rsidRPr="003F693F">
              <w:rPr>
                <w:rFonts w:cstheme="minorHAnsi"/>
                <w:sz w:val="15"/>
                <w:szCs w:val="15"/>
              </w:rPr>
              <w:t>21.24</w:t>
            </w:r>
          </w:p>
        </w:tc>
        <w:tc>
          <w:tcPr>
            <w:tcW w:w="431" w:type="pct"/>
            <w:tcBorders>
              <w:top w:val="nil"/>
              <w:left w:val="nil"/>
              <w:bottom w:val="nil"/>
              <w:right w:val="single" w:sz="4" w:space="0" w:color="auto"/>
            </w:tcBorders>
            <w:shd w:val="clear" w:color="auto" w:fill="auto"/>
            <w:noWrap/>
            <w:vAlign w:val="bottom"/>
            <w:hideMark/>
          </w:tcPr>
          <w:p w14:paraId="221D46BD" w14:textId="77777777" w:rsidR="00D02C06" w:rsidRPr="003F693F" w:rsidRDefault="00D02C06" w:rsidP="002237DF">
            <w:pPr>
              <w:spacing w:line="480" w:lineRule="auto"/>
              <w:rPr>
                <w:rFonts w:cstheme="minorHAnsi"/>
                <w:color w:val="000000"/>
                <w:sz w:val="15"/>
                <w:szCs w:val="15"/>
              </w:rPr>
            </w:pPr>
            <w:r w:rsidRPr="003F693F">
              <w:rPr>
                <w:rFonts w:cstheme="minorHAnsi"/>
                <w:sz w:val="15"/>
                <w:szCs w:val="15"/>
              </w:rPr>
              <w:t>21.78</w:t>
            </w:r>
          </w:p>
        </w:tc>
        <w:tc>
          <w:tcPr>
            <w:tcW w:w="506" w:type="pct"/>
            <w:tcBorders>
              <w:top w:val="nil"/>
              <w:left w:val="nil"/>
              <w:bottom w:val="nil"/>
              <w:right w:val="nil"/>
            </w:tcBorders>
            <w:shd w:val="clear" w:color="auto" w:fill="auto"/>
            <w:noWrap/>
            <w:vAlign w:val="bottom"/>
            <w:hideMark/>
          </w:tcPr>
          <w:p w14:paraId="582F739C" w14:textId="77777777" w:rsidR="00D02C06" w:rsidRPr="003F693F" w:rsidRDefault="00D02C06" w:rsidP="002237DF">
            <w:pPr>
              <w:spacing w:line="480" w:lineRule="auto"/>
              <w:rPr>
                <w:rFonts w:cstheme="minorHAnsi"/>
                <w:color w:val="000000"/>
                <w:sz w:val="15"/>
                <w:szCs w:val="15"/>
              </w:rPr>
            </w:pPr>
            <w:r w:rsidRPr="003F693F">
              <w:rPr>
                <w:rFonts w:cstheme="minorHAnsi"/>
                <w:sz w:val="15"/>
                <w:szCs w:val="15"/>
              </w:rPr>
              <w:t>27.05</w:t>
            </w:r>
          </w:p>
        </w:tc>
        <w:tc>
          <w:tcPr>
            <w:tcW w:w="468" w:type="pct"/>
            <w:tcBorders>
              <w:top w:val="nil"/>
              <w:left w:val="nil"/>
              <w:bottom w:val="nil"/>
              <w:right w:val="nil"/>
            </w:tcBorders>
            <w:shd w:val="clear" w:color="auto" w:fill="auto"/>
            <w:noWrap/>
            <w:vAlign w:val="bottom"/>
            <w:hideMark/>
          </w:tcPr>
          <w:p w14:paraId="2F73154B" w14:textId="77777777" w:rsidR="00D02C06" w:rsidRPr="003F693F" w:rsidRDefault="00D02C06" w:rsidP="002237DF">
            <w:pPr>
              <w:spacing w:line="480" w:lineRule="auto"/>
              <w:rPr>
                <w:rFonts w:cstheme="minorHAnsi"/>
                <w:color w:val="000000"/>
                <w:sz w:val="15"/>
                <w:szCs w:val="15"/>
              </w:rPr>
            </w:pPr>
            <w:r w:rsidRPr="003F693F">
              <w:rPr>
                <w:rFonts w:cstheme="minorHAnsi"/>
                <w:sz w:val="15"/>
                <w:szCs w:val="15"/>
              </w:rPr>
              <w:t>27.05</w:t>
            </w:r>
          </w:p>
        </w:tc>
        <w:tc>
          <w:tcPr>
            <w:tcW w:w="468" w:type="pct"/>
            <w:tcBorders>
              <w:top w:val="nil"/>
              <w:left w:val="nil"/>
              <w:bottom w:val="nil"/>
              <w:right w:val="nil"/>
            </w:tcBorders>
            <w:shd w:val="clear" w:color="auto" w:fill="auto"/>
            <w:noWrap/>
            <w:vAlign w:val="bottom"/>
            <w:hideMark/>
          </w:tcPr>
          <w:p w14:paraId="6D04AE1E" w14:textId="77777777" w:rsidR="00D02C06" w:rsidRPr="003F693F" w:rsidRDefault="00D02C06" w:rsidP="002237DF">
            <w:pPr>
              <w:spacing w:line="480" w:lineRule="auto"/>
              <w:rPr>
                <w:rFonts w:cstheme="minorHAnsi"/>
                <w:color w:val="000000"/>
                <w:sz w:val="15"/>
                <w:szCs w:val="15"/>
              </w:rPr>
            </w:pPr>
            <w:r w:rsidRPr="003F693F">
              <w:rPr>
                <w:rFonts w:cstheme="minorHAnsi"/>
                <w:sz w:val="15"/>
                <w:szCs w:val="15"/>
              </w:rPr>
              <w:t>27.05</w:t>
            </w:r>
          </w:p>
        </w:tc>
        <w:tc>
          <w:tcPr>
            <w:tcW w:w="468" w:type="pct"/>
            <w:tcBorders>
              <w:top w:val="nil"/>
              <w:left w:val="nil"/>
              <w:bottom w:val="nil"/>
              <w:right w:val="nil"/>
            </w:tcBorders>
            <w:shd w:val="clear" w:color="auto" w:fill="auto"/>
            <w:noWrap/>
            <w:vAlign w:val="bottom"/>
            <w:hideMark/>
          </w:tcPr>
          <w:p w14:paraId="6798A6DD" w14:textId="77777777" w:rsidR="00D02C06" w:rsidRPr="003F693F" w:rsidRDefault="00D02C06" w:rsidP="002237DF">
            <w:pPr>
              <w:spacing w:line="480" w:lineRule="auto"/>
              <w:rPr>
                <w:rFonts w:cstheme="minorHAnsi"/>
                <w:color w:val="000000"/>
                <w:sz w:val="15"/>
                <w:szCs w:val="15"/>
              </w:rPr>
            </w:pPr>
            <w:r w:rsidRPr="003F693F">
              <w:rPr>
                <w:rFonts w:cstheme="minorHAnsi"/>
                <w:sz w:val="15"/>
                <w:szCs w:val="15"/>
              </w:rPr>
              <w:t>27.45</w:t>
            </w:r>
          </w:p>
        </w:tc>
      </w:tr>
      <w:tr w:rsidR="00D02C06" w:rsidRPr="00406194" w14:paraId="21B5F87A" w14:textId="77777777" w:rsidTr="002237DF">
        <w:trPr>
          <w:trHeight w:val="280"/>
        </w:trPr>
        <w:tc>
          <w:tcPr>
            <w:tcW w:w="5000" w:type="pct"/>
            <w:gridSpan w:val="10"/>
            <w:tcBorders>
              <w:top w:val="nil"/>
              <w:left w:val="nil"/>
              <w:bottom w:val="nil"/>
              <w:right w:val="nil"/>
            </w:tcBorders>
            <w:shd w:val="clear" w:color="auto" w:fill="auto"/>
            <w:noWrap/>
            <w:hideMark/>
          </w:tcPr>
          <w:p w14:paraId="329538EF" w14:textId="77777777" w:rsidR="00D02C06" w:rsidRPr="003F693F" w:rsidRDefault="00D02C06" w:rsidP="002237DF">
            <w:pPr>
              <w:spacing w:line="480" w:lineRule="auto"/>
              <w:rPr>
                <w:rFonts w:cstheme="minorHAnsi"/>
                <w:sz w:val="15"/>
                <w:szCs w:val="15"/>
                <w:lang w:val="en-US"/>
              </w:rPr>
            </w:pPr>
            <w:r w:rsidRPr="003F693F">
              <w:rPr>
                <w:rFonts w:cstheme="minorHAnsi"/>
                <w:color w:val="000000" w:themeColor="text1"/>
                <w:sz w:val="15"/>
                <w:szCs w:val="15"/>
                <w:lang w:val="en-US"/>
              </w:rPr>
              <w:t>Note: SAGE-Russia (</w:t>
            </w:r>
            <w:r w:rsidRPr="003F693F">
              <w:rPr>
                <w:rFonts w:cstheme="minorHAnsi"/>
                <w:color w:val="000000" w:themeColor="text1"/>
                <w:sz w:val="15"/>
                <w:szCs w:val="15"/>
                <w:u w:color="000000" w:themeColor="text1"/>
                <w:lang w:val="en-US"/>
              </w:rPr>
              <w:t>2007-2010</w:t>
            </w:r>
            <w:r w:rsidRPr="003F693F">
              <w:rPr>
                <w:rFonts w:cstheme="minorHAnsi"/>
                <w:color w:val="000000" w:themeColor="text1"/>
                <w:sz w:val="15"/>
                <w:szCs w:val="15"/>
                <w:lang w:val="en-US"/>
              </w:rPr>
              <w:t>). Full sample. Estimations include the full set of covariates and allow for different age trends on each side of the threshold. Robust standard errors in parentheses.</w:t>
            </w:r>
            <w:r w:rsidRPr="003F693F">
              <w:rPr>
                <w:rFonts w:cstheme="minorHAnsi"/>
                <w:color w:val="000000" w:themeColor="text1"/>
                <w:kern w:val="24"/>
                <w:sz w:val="15"/>
                <w:szCs w:val="15"/>
                <w:lang w:val="en-US"/>
              </w:rPr>
              <w:t xml:space="preserve"> *** p&lt;0.01, ** p&lt;0.05, * p&lt;0.1 </w:t>
            </w:r>
            <w:r w:rsidRPr="003F693F">
              <w:rPr>
                <w:rFonts w:cstheme="minorHAnsi"/>
                <w:color w:val="FFFFFF" w:themeColor="background1"/>
                <w:kern w:val="24"/>
                <w:sz w:val="15"/>
                <w:szCs w:val="15"/>
                <w:lang w:val="en-US"/>
              </w:rPr>
              <w:t>Do-file: IV_tables_autov4_15juin_MALEFEM</w:t>
            </w:r>
          </w:p>
        </w:tc>
      </w:tr>
    </w:tbl>
    <w:p w14:paraId="534EF720" w14:textId="77777777" w:rsidR="00D02C06" w:rsidRDefault="00D02C06">
      <w:pPr>
        <w:spacing w:after="160" w:line="259" w:lineRule="auto"/>
        <w:rPr>
          <w:rFonts w:eastAsia="Times New Roman" w:cstheme="minorHAnsi"/>
          <w:b/>
          <w:bCs/>
          <w:color w:val="000000" w:themeColor="text1"/>
          <w:kern w:val="0"/>
          <w:sz w:val="20"/>
          <w:szCs w:val="20"/>
          <w:lang w:val="en-US"/>
          <w14:ligatures w14:val="none"/>
        </w:rPr>
      </w:pPr>
      <w:r>
        <w:rPr>
          <w:rFonts w:cstheme="minorHAnsi"/>
          <w:b/>
          <w:bCs/>
          <w:color w:val="000000" w:themeColor="text1"/>
          <w:sz w:val="20"/>
          <w:szCs w:val="20"/>
          <w:lang w:val="en-US"/>
        </w:rPr>
        <w:br w:type="page"/>
      </w:r>
    </w:p>
    <w:p w14:paraId="15A164D1" w14:textId="2C178319" w:rsidR="00E20FC4" w:rsidRPr="003F693F" w:rsidRDefault="00E20FC4" w:rsidP="00E20FC4">
      <w:pPr>
        <w:pStyle w:val="NormalWeb"/>
        <w:spacing w:after="0" w:afterAutospacing="0" w:line="480" w:lineRule="auto"/>
        <w:rPr>
          <w:rFonts w:asciiTheme="minorHAnsi" w:hAnsiTheme="minorHAnsi" w:cstheme="minorHAnsi"/>
          <w:b/>
          <w:bCs/>
          <w:color w:val="000000" w:themeColor="text1"/>
          <w:sz w:val="20"/>
          <w:szCs w:val="20"/>
          <w:lang w:val="en-US"/>
        </w:rPr>
      </w:pPr>
      <w:r w:rsidRPr="003F693F">
        <w:rPr>
          <w:rFonts w:asciiTheme="minorHAnsi" w:hAnsiTheme="minorHAnsi" w:cstheme="minorHAnsi"/>
          <w:b/>
          <w:bCs/>
          <w:color w:val="000000" w:themeColor="text1"/>
          <w:sz w:val="20"/>
          <w:szCs w:val="20"/>
          <w:lang w:val="en-US"/>
        </w:rPr>
        <w:lastRenderedPageBreak/>
        <w:t xml:space="preserve">Table </w:t>
      </w:r>
      <w:r w:rsidR="00324C61" w:rsidRPr="003F693F">
        <w:rPr>
          <w:rFonts w:asciiTheme="minorHAnsi" w:hAnsiTheme="minorHAnsi" w:cstheme="minorHAnsi"/>
          <w:b/>
          <w:bCs/>
          <w:color w:val="000000" w:themeColor="text1"/>
          <w:sz w:val="20"/>
          <w:szCs w:val="20"/>
          <w:lang w:val="en-US"/>
        </w:rPr>
        <w:t>A</w:t>
      </w:r>
      <w:r w:rsidR="00324C61">
        <w:rPr>
          <w:rFonts w:asciiTheme="minorHAnsi" w:hAnsiTheme="minorHAnsi" w:cstheme="minorHAnsi"/>
          <w:b/>
          <w:bCs/>
          <w:color w:val="000000" w:themeColor="text1"/>
          <w:sz w:val="20"/>
          <w:szCs w:val="20"/>
          <w:lang w:val="en-US"/>
        </w:rPr>
        <w:t>17</w:t>
      </w:r>
      <w:r w:rsidRPr="003F693F">
        <w:rPr>
          <w:rFonts w:asciiTheme="minorHAnsi" w:hAnsiTheme="minorHAnsi" w:cstheme="minorHAnsi"/>
          <w:b/>
          <w:bCs/>
          <w:color w:val="000000" w:themeColor="text1"/>
          <w:sz w:val="20"/>
          <w:szCs w:val="20"/>
          <w:lang w:val="en-US"/>
        </w:rPr>
        <w:t>: Placebo jumps at 53 and 70 years old</w:t>
      </w:r>
    </w:p>
    <w:tbl>
      <w:tblPr>
        <w:tblW w:w="5000" w:type="pct"/>
        <w:tblCellMar>
          <w:left w:w="70" w:type="dxa"/>
          <w:right w:w="70" w:type="dxa"/>
        </w:tblCellMar>
        <w:tblLook w:val="04A0" w:firstRow="1" w:lastRow="0" w:firstColumn="1" w:lastColumn="0" w:noHBand="0" w:noVBand="1"/>
      </w:tblPr>
      <w:tblGrid>
        <w:gridCol w:w="1991"/>
        <w:gridCol w:w="1991"/>
        <w:gridCol w:w="1992"/>
        <w:gridCol w:w="1992"/>
        <w:gridCol w:w="805"/>
        <w:gridCol w:w="1435"/>
      </w:tblGrid>
      <w:tr w:rsidR="00E20FC4" w:rsidRPr="003F693F" w14:paraId="7335D848" w14:textId="77777777" w:rsidTr="002237DF">
        <w:trPr>
          <w:trHeight w:val="320"/>
        </w:trPr>
        <w:tc>
          <w:tcPr>
            <w:tcW w:w="1000" w:type="pct"/>
            <w:tcBorders>
              <w:top w:val="single" w:sz="4" w:space="0" w:color="000000"/>
              <w:left w:val="nil"/>
              <w:bottom w:val="nil"/>
              <w:right w:val="nil"/>
            </w:tcBorders>
            <w:shd w:val="clear" w:color="auto" w:fill="auto"/>
            <w:noWrap/>
            <w:vAlign w:val="bottom"/>
            <w:hideMark/>
          </w:tcPr>
          <w:p w14:paraId="6BA57340" w14:textId="77777777" w:rsidR="00E20FC4" w:rsidRPr="003F693F" w:rsidRDefault="00E20FC4" w:rsidP="002237DF">
            <w:pPr>
              <w:spacing w:line="480" w:lineRule="auto"/>
              <w:rPr>
                <w:rFonts w:cstheme="minorHAnsi"/>
                <w:sz w:val="21"/>
                <w:szCs w:val="21"/>
                <w:lang w:val="en-US"/>
              </w:rPr>
            </w:pPr>
            <w:r w:rsidRPr="003F693F">
              <w:rPr>
                <w:rFonts w:cstheme="minorHAnsi"/>
                <w:sz w:val="21"/>
                <w:szCs w:val="21"/>
                <w:lang w:val="en-US"/>
              </w:rPr>
              <w:t> </w:t>
            </w:r>
          </w:p>
        </w:tc>
        <w:tc>
          <w:tcPr>
            <w:tcW w:w="1000" w:type="pct"/>
            <w:tcBorders>
              <w:top w:val="single" w:sz="4" w:space="0" w:color="000000"/>
              <w:left w:val="nil"/>
              <w:bottom w:val="nil"/>
              <w:right w:val="nil"/>
            </w:tcBorders>
            <w:shd w:val="clear" w:color="auto" w:fill="auto"/>
            <w:noWrap/>
            <w:vAlign w:val="bottom"/>
            <w:hideMark/>
          </w:tcPr>
          <w:p w14:paraId="45434979" w14:textId="77777777" w:rsidR="00E20FC4" w:rsidRPr="003F693F" w:rsidRDefault="00E20FC4" w:rsidP="002237DF">
            <w:pPr>
              <w:spacing w:line="480" w:lineRule="auto"/>
              <w:rPr>
                <w:rFonts w:cstheme="minorHAnsi"/>
                <w:sz w:val="21"/>
                <w:szCs w:val="21"/>
              </w:rPr>
            </w:pPr>
            <w:r w:rsidRPr="003F693F">
              <w:rPr>
                <w:rFonts w:cstheme="minorHAnsi"/>
                <w:sz w:val="21"/>
                <w:szCs w:val="21"/>
              </w:rPr>
              <w:t>(1)</w:t>
            </w:r>
          </w:p>
        </w:tc>
        <w:tc>
          <w:tcPr>
            <w:tcW w:w="1000" w:type="pct"/>
            <w:tcBorders>
              <w:top w:val="single" w:sz="4" w:space="0" w:color="000000"/>
              <w:left w:val="nil"/>
              <w:bottom w:val="nil"/>
              <w:right w:val="nil"/>
            </w:tcBorders>
            <w:shd w:val="clear" w:color="auto" w:fill="auto"/>
            <w:noWrap/>
            <w:vAlign w:val="bottom"/>
            <w:hideMark/>
          </w:tcPr>
          <w:p w14:paraId="41667E19" w14:textId="77777777" w:rsidR="00E20FC4" w:rsidRPr="003F693F" w:rsidRDefault="00E20FC4" w:rsidP="002237DF">
            <w:pPr>
              <w:spacing w:line="480" w:lineRule="auto"/>
              <w:rPr>
                <w:rFonts w:cstheme="minorHAnsi"/>
                <w:sz w:val="21"/>
                <w:szCs w:val="21"/>
              </w:rPr>
            </w:pPr>
            <w:r w:rsidRPr="003F693F">
              <w:rPr>
                <w:rFonts w:cstheme="minorHAnsi"/>
                <w:sz w:val="21"/>
                <w:szCs w:val="21"/>
              </w:rPr>
              <w:t>(2)</w:t>
            </w:r>
          </w:p>
        </w:tc>
        <w:tc>
          <w:tcPr>
            <w:tcW w:w="1000" w:type="pct"/>
            <w:tcBorders>
              <w:top w:val="single" w:sz="4" w:space="0" w:color="000000"/>
              <w:left w:val="nil"/>
              <w:bottom w:val="nil"/>
              <w:right w:val="nil"/>
            </w:tcBorders>
            <w:shd w:val="clear" w:color="auto" w:fill="auto"/>
            <w:noWrap/>
            <w:vAlign w:val="bottom"/>
            <w:hideMark/>
          </w:tcPr>
          <w:p w14:paraId="14006871" w14:textId="77777777" w:rsidR="00E20FC4" w:rsidRPr="003F693F" w:rsidRDefault="00E20FC4" w:rsidP="002237DF">
            <w:pPr>
              <w:spacing w:line="480" w:lineRule="auto"/>
              <w:rPr>
                <w:rFonts w:cstheme="minorHAnsi"/>
                <w:sz w:val="21"/>
                <w:szCs w:val="21"/>
              </w:rPr>
            </w:pPr>
            <w:r w:rsidRPr="003F693F">
              <w:rPr>
                <w:rFonts w:cstheme="minorHAnsi"/>
                <w:sz w:val="21"/>
                <w:szCs w:val="21"/>
              </w:rPr>
              <w:t>(</w:t>
            </w:r>
            <w:r>
              <w:rPr>
                <w:rFonts w:cstheme="minorHAnsi"/>
                <w:sz w:val="21"/>
                <w:szCs w:val="21"/>
              </w:rPr>
              <w:t>3</w:t>
            </w:r>
            <w:r w:rsidRPr="003F693F">
              <w:rPr>
                <w:rFonts w:cstheme="minorHAnsi"/>
                <w:sz w:val="21"/>
                <w:szCs w:val="21"/>
              </w:rPr>
              <w:t>)</w:t>
            </w:r>
          </w:p>
        </w:tc>
        <w:tc>
          <w:tcPr>
            <w:tcW w:w="1000" w:type="pct"/>
            <w:gridSpan w:val="2"/>
            <w:tcBorders>
              <w:top w:val="single" w:sz="4" w:space="0" w:color="000000"/>
              <w:left w:val="nil"/>
              <w:bottom w:val="nil"/>
              <w:right w:val="nil"/>
            </w:tcBorders>
            <w:shd w:val="clear" w:color="auto" w:fill="auto"/>
            <w:noWrap/>
            <w:vAlign w:val="bottom"/>
            <w:hideMark/>
          </w:tcPr>
          <w:p w14:paraId="6EB364FB" w14:textId="77777777" w:rsidR="00E20FC4" w:rsidRPr="003F693F" w:rsidRDefault="00E20FC4" w:rsidP="002237DF">
            <w:pPr>
              <w:spacing w:line="480" w:lineRule="auto"/>
              <w:rPr>
                <w:rFonts w:cstheme="minorHAnsi"/>
                <w:sz w:val="21"/>
                <w:szCs w:val="21"/>
              </w:rPr>
            </w:pPr>
            <w:r w:rsidRPr="003F693F">
              <w:rPr>
                <w:rFonts w:cstheme="minorHAnsi"/>
                <w:sz w:val="21"/>
                <w:szCs w:val="21"/>
              </w:rPr>
              <w:t>(</w:t>
            </w:r>
            <w:r>
              <w:rPr>
                <w:rFonts w:cstheme="minorHAnsi"/>
                <w:sz w:val="21"/>
                <w:szCs w:val="21"/>
              </w:rPr>
              <w:t>4</w:t>
            </w:r>
            <w:r w:rsidRPr="003F693F">
              <w:rPr>
                <w:rFonts w:cstheme="minorHAnsi"/>
                <w:sz w:val="21"/>
                <w:szCs w:val="21"/>
              </w:rPr>
              <w:t>)</w:t>
            </w:r>
          </w:p>
        </w:tc>
      </w:tr>
      <w:tr w:rsidR="00E20FC4" w:rsidRPr="003F693F" w14:paraId="066CD5C0" w14:textId="77777777" w:rsidTr="002237DF">
        <w:trPr>
          <w:trHeight w:val="320"/>
        </w:trPr>
        <w:tc>
          <w:tcPr>
            <w:tcW w:w="1000" w:type="pct"/>
            <w:tcBorders>
              <w:top w:val="nil"/>
              <w:left w:val="nil"/>
              <w:bottom w:val="single" w:sz="4" w:space="0" w:color="auto"/>
              <w:right w:val="nil"/>
            </w:tcBorders>
            <w:shd w:val="clear" w:color="auto" w:fill="auto"/>
            <w:noWrap/>
            <w:vAlign w:val="bottom"/>
            <w:hideMark/>
          </w:tcPr>
          <w:p w14:paraId="73B73FF5" w14:textId="77777777" w:rsidR="00E20FC4" w:rsidRPr="003F693F" w:rsidRDefault="00E20FC4" w:rsidP="002237DF">
            <w:pPr>
              <w:spacing w:line="480" w:lineRule="auto"/>
              <w:rPr>
                <w:rFonts w:cstheme="minorHAnsi"/>
                <w:sz w:val="21"/>
                <w:szCs w:val="21"/>
              </w:rPr>
            </w:pPr>
            <w:r w:rsidRPr="003F693F">
              <w:rPr>
                <w:rFonts w:cstheme="minorHAnsi"/>
                <w:sz w:val="21"/>
                <w:szCs w:val="21"/>
              </w:rPr>
              <w:t> </w:t>
            </w:r>
          </w:p>
        </w:tc>
        <w:tc>
          <w:tcPr>
            <w:tcW w:w="1000" w:type="pct"/>
            <w:tcBorders>
              <w:top w:val="nil"/>
              <w:left w:val="nil"/>
              <w:bottom w:val="single" w:sz="4" w:space="0" w:color="auto"/>
              <w:right w:val="nil"/>
            </w:tcBorders>
            <w:shd w:val="clear" w:color="auto" w:fill="auto"/>
            <w:noWrap/>
            <w:vAlign w:val="bottom"/>
            <w:hideMark/>
          </w:tcPr>
          <w:p w14:paraId="581D994E" w14:textId="77777777" w:rsidR="00E20FC4" w:rsidRPr="003F693F" w:rsidRDefault="00E20FC4" w:rsidP="002237DF">
            <w:pPr>
              <w:spacing w:line="480" w:lineRule="auto"/>
              <w:rPr>
                <w:rFonts w:cstheme="minorHAnsi"/>
                <w:sz w:val="21"/>
                <w:szCs w:val="21"/>
              </w:rPr>
            </w:pPr>
            <w:r w:rsidRPr="003F693F">
              <w:rPr>
                <w:rFonts w:cstheme="minorHAnsi"/>
                <w:sz w:val="21"/>
                <w:szCs w:val="21"/>
              </w:rPr>
              <w:t>Life satisfaction</w:t>
            </w:r>
          </w:p>
        </w:tc>
        <w:tc>
          <w:tcPr>
            <w:tcW w:w="1000" w:type="pct"/>
            <w:tcBorders>
              <w:top w:val="nil"/>
              <w:left w:val="nil"/>
              <w:bottom w:val="single" w:sz="4" w:space="0" w:color="auto"/>
              <w:right w:val="nil"/>
            </w:tcBorders>
            <w:shd w:val="clear" w:color="auto" w:fill="auto"/>
            <w:noWrap/>
            <w:vAlign w:val="bottom"/>
            <w:hideMark/>
          </w:tcPr>
          <w:p w14:paraId="028F368F" w14:textId="77777777" w:rsidR="00E20FC4" w:rsidRPr="003F693F" w:rsidRDefault="00E20FC4" w:rsidP="002237DF">
            <w:pPr>
              <w:spacing w:line="480" w:lineRule="auto"/>
              <w:rPr>
                <w:rFonts w:cstheme="minorHAnsi"/>
                <w:sz w:val="21"/>
                <w:szCs w:val="21"/>
              </w:rPr>
            </w:pPr>
            <w:r w:rsidRPr="003F693F">
              <w:rPr>
                <w:rFonts w:cstheme="minorHAnsi"/>
                <w:sz w:val="21"/>
                <w:szCs w:val="21"/>
              </w:rPr>
              <w:t xml:space="preserve">WHO </w:t>
            </w:r>
            <w:proofErr w:type="spellStart"/>
            <w:r w:rsidRPr="003F693F">
              <w:rPr>
                <w:rFonts w:cstheme="minorHAnsi"/>
                <w:sz w:val="21"/>
                <w:szCs w:val="21"/>
              </w:rPr>
              <w:t>quality</w:t>
            </w:r>
            <w:proofErr w:type="spellEnd"/>
            <w:r w:rsidRPr="003F693F">
              <w:rPr>
                <w:rFonts w:cstheme="minorHAnsi"/>
                <w:sz w:val="21"/>
                <w:szCs w:val="21"/>
              </w:rPr>
              <w:t xml:space="preserve"> of life</w:t>
            </w:r>
          </w:p>
        </w:tc>
        <w:tc>
          <w:tcPr>
            <w:tcW w:w="1000" w:type="pct"/>
            <w:tcBorders>
              <w:top w:val="nil"/>
              <w:left w:val="nil"/>
              <w:bottom w:val="single" w:sz="4" w:space="0" w:color="auto"/>
              <w:right w:val="nil"/>
            </w:tcBorders>
            <w:shd w:val="clear" w:color="auto" w:fill="auto"/>
            <w:noWrap/>
            <w:vAlign w:val="bottom"/>
            <w:hideMark/>
          </w:tcPr>
          <w:p w14:paraId="4B2CAAAB" w14:textId="77777777" w:rsidR="00E20FC4" w:rsidRPr="003F693F" w:rsidRDefault="00E20FC4" w:rsidP="002237DF">
            <w:pPr>
              <w:spacing w:line="480" w:lineRule="auto"/>
              <w:rPr>
                <w:rFonts w:cstheme="minorHAnsi"/>
                <w:sz w:val="21"/>
                <w:szCs w:val="21"/>
              </w:rPr>
            </w:pPr>
            <w:r w:rsidRPr="003F693F">
              <w:rPr>
                <w:rFonts w:cstheme="minorHAnsi"/>
                <w:sz w:val="21"/>
                <w:szCs w:val="21"/>
              </w:rPr>
              <w:t>Emotion score</w:t>
            </w:r>
          </w:p>
        </w:tc>
        <w:tc>
          <w:tcPr>
            <w:tcW w:w="1000" w:type="pct"/>
            <w:gridSpan w:val="2"/>
            <w:tcBorders>
              <w:top w:val="nil"/>
              <w:left w:val="nil"/>
              <w:bottom w:val="single" w:sz="4" w:space="0" w:color="auto"/>
              <w:right w:val="nil"/>
            </w:tcBorders>
            <w:shd w:val="clear" w:color="auto" w:fill="auto"/>
            <w:noWrap/>
            <w:vAlign w:val="bottom"/>
            <w:hideMark/>
          </w:tcPr>
          <w:p w14:paraId="0B9C4E19" w14:textId="77777777" w:rsidR="00E20FC4" w:rsidRPr="003F693F" w:rsidRDefault="00E20FC4" w:rsidP="002237DF">
            <w:pPr>
              <w:spacing w:line="480" w:lineRule="auto"/>
              <w:rPr>
                <w:rFonts w:cstheme="minorHAnsi"/>
                <w:sz w:val="21"/>
                <w:szCs w:val="21"/>
              </w:rPr>
            </w:pPr>
            <w:proofErr w:type="spellStart"/>
            <w:r w:rsidRPr="003F693F">
              <w:rPr>
                <w:rFonts w:cstheme="minorHAnsi"/>
                <w:sz w:val="21"/>
                <w:szCs w:val="21"/>
              </w:rPr>
              <w:t>Experienced</w:t>
            </w:r>
            <w:proofErr w:type="spellEnd"/>
            <w:r w:rsidRPr="003F693F">
              <w:rPr>
                <w:rFonts w:cstheme="minorHAnsi"/>
                <w:sz w:val="21"/>
                <w:szCs w:val="21"/>
              </w:rPr>
              <w:t xml:space="preserve"> </w:t>
            </w:r>
            <w:proofErr w:type="spellStart"/>
            <w:r w:rsidRPr="003F693F">
              <w:rPr>
                <w:rFonts w:cstheme="minorHAnsi"/>
                <w:sz w:val="21"/>
                <w:szCs w:val="21"/>
              </w:rPr>
              <w:t>well-being</w:t>
            </w:r>
            <w:proofErr w:type="spellEnd"/>
          </w:p>
        </w:tc>
      </w:tr>
      <w:tr w:rsidR="00E20FC4" w:rsidRPr="003F693F" w14:paraId="6F6964E8" w14:textId="77777777" w:rsidTr="002237DF">
        <w:trPr>
          <w:gridAfter w:val="1"/>
          <w:wAfter w:w="641" w:type="pct"/>
          <w:trHeight w:val="320"/>
        </w:trPr>
        <w:tc>
          <w:tcPr>
            <w:tcW w:w="4359" w:type="pct"/>
            <w:gridSpan w:val="5"/>
            <w:tcBorders>
              <w:top w:val="single" w:sz="4" w:space="0" w:color="auto"/>
              <w:left w:val="nil"/>
              <w:bottom w:val="single" w:sz="4" w:space="0" w:color="auto"/>
              <w:right w:val="nil"/>
            </w:tcBorders>
            <w:shd w:val="clear" w:color="auto" w:fill="auto"/>
            <w:noWrap/>
            <w:vAlign w:val="bottom"/>
            <w:hideMark/>
          </w:tcPr>
          <w:p w14:paraId="1850D0DD" w14:textId="77777777" w:rsidR="00E20FC4" w:rsidRPr="003F693F" w:rsidRDefault="00E20FC4" w:rsidP="002237DF">
            <w:pPr>
              <w:spacing w:line="480" w:lineRule="auto"/>
              <w:rPr>
                <w:rFonts w:cstheme="minorHAnsi"/>
                <w:i/>
                <w:iCs/>
                <w:sz w:val="21"/>
                <w:szCs w:val="21"/>
              </w:rPr>
            </w:pPr>
            <w:r w:rsidRPr="003F693F">
              <w:rPr>
                <w:rFonts w:cstheme="minorHAnsi"/>
                <w:i/>
                <w:iCs/>
                <w:sz w:val="21"/>
                <w:szCs w:val="21"/>
              </w:rPr>
              <w:t xml:space="preserve">Panel </w:t>
            </w:r>
            <w:proofErr w:type="gramStart"/>
            <w:r w:rsidRPr="003F693F">
              <w:rPr>
                <w:rFonts w:cstheme="minorHAnsi"/>
                <w:i/>
                <w:iCs/>
                <w:sz w:val="21"/>
                <w:szCs w:val="21"/>
              </w:rPr>
              <w:t>A:</w:t>
            </w:r>
            <w:proofErr w:type="gramEnd"/>
            <w:r w:rsidRPr="003F693F">
              <w:rPr>
                <w:rFonts w:cstheme="minorHAnsi"/>
                <w:i/>
                <w:iCs/>
                <w:sz w:val="21"/>
                <w:szCs w:val="21"/>
              </w:rPr>
              <w:t xml:space="preserve"> 53 </w:t>
            </w:r>
            <w:proofErr w:type="spellStart"/>
            <w:r w:rsidRPr="003F693F">
              <w:rPr>
                <w:rFonts w:cstheme="minorHAnsi"/>
                <w:i/>
                <w:iCs/>
                <w:sz w:val="21"/>
                <w:szCs w:val="21"/>
              </w:rPr>
              <w:t>years</w:t>
            </w:r>
            <w:proofErr w:type="spellEnd"/>
            <w:r w:rsidRPr="003F693F">
              <w:rPr>
                <w:rFonts w:cstheme="minorHAnsi"/>
                <w:i/>
                <w:iCs/>
                <w:sz w:val="21"/>
                <w:szCs w:val="21"/>
              </w:rPr>
              <w:t xml:space="preserve"> </w:t>
            </w:r>
            <w:proofErr w:type="spellStart"/>
            <w:r w:rsidRPr="003F693F">
              <w:rPr>
                <w:rFonts w:cstheme="minorHAnsi"/>
                <w:i/>
                <w:iCs/>
                <w:sz w:val="21"/>
                <w:szCs w:val="21"/>
              </w:rPr>
              <w:t>old</w:t>
            </w:r>
            <w:proofErr w:type="spellEnd"/>
          </w:p>
        </w:tc>
      </w:tr>
      <w:tr w:rsidR="00E20FC4" w:rsidRPr="003F693F" w14:paraId="68CF5EB4" w14:textId="77777777" w:rsidTr="002237DF">
        <w:trPr>
          <w:trHeight w:val="320"/>
        </w:trPr>
        <w:tc>
          <w:tcPr>
            <w:tcW w:w="1000" w:type="pct"/>
            <w:tcBorders>
              <w:top w:val="nil"/>
              <w:left w:val="nil"/>
              <w:bottom w:val="nil"/>
              <w:right w:val="nil"/>
            </w:tcBorders>
            <w:shd w:val="clear" w:color="auto" w:fill="auto"/>
            <w:noWrap/>
            <w:vAlign w:val="bottom"/>
            <w:hideMark/>
          </w:tcPr>
          <w:p w14:paraId="39510215" w14:textId="77777777" w:rsidR="00E20FC4" w:rsidRPr="003F693F" w:rsidRDefault="00E20FC4" w:rsidP="002237DF">
            <w:pPr>
              <w:spacing w:line="480" w:lineRule="auto"/>
              <w:rPr>
                <w:rFonts w:cstheme="minorHAnsi"/>
                <w:b/>
                <w:bCs/>
                <w:sz w:val="21"/>
                <w:szCs w:val="21"/>
              </w:rPr>
            </w:pPr>
            <w:proofErr w:type="spellStart"/>
            <w:r w:rsidRPr="003F693F">
              <w:rPr>
                <w:rFonts w:cstheme="minorHAnsi"/>
                <w:b/>
                <w:bCs/>
                <w:sz w:val="21"/>
                <w:szCs w:val="21"/>
              </w:rPr>
              <w:t>Above</w:t>
            </w:r>
            <w:proofErr w:type="spellEnd"/>
            <w:r w:rsidRPr="003F693F">
              <w:rPr>
                <w:rFonts w:cstheme="minorHAnsi"/>
                <w:b/>
                <w:bCs/>
                <w:sz w:val="21"/>
                <w:szCs w:val="21"/>
              </w:rPr>
              <w:t xml:space="preserve"> </w:t>
            </w:r>
            <w:proofErr w:type="spellStart"/>
            <w:r w:rsidRPr="003F693F">
              <w:rPr>
                <w:rFonts w:cstheme="minorHAnsi"/>
                <w:b/>
                <w:bCs/>
                <w:sz w:val="21"/>
                <w:szCs w:val="21"/>
              </w:rPr>
              <w:t>threshold</w:t>
            </w:r>
            <w:proofErr w:type="spellEnd"/>
          </w:p>
        </w:tc>
        <w:tc>
          <w:tcPr>
            <w:tcW w:w="1000" w:type="pct"/>
            <w:tcBorders>
              <w:top w:val="nil"/>
              <w:left w:val="nil"/>
              <w:bottom w:val="nil"/>
              <w:right w:val="nil"/>
            </w:tcBorders>
            <w:shd w:val="clear" w:color="auto" w:fill="auto"/>
            <w:noWrap/>
            <w:vAlign w:val="bottom"/>
            <w:hideMark/>
          </w:tcPr>
          <w:p w14:paraId="73C9A562" w14:textId="77777777" w:rsidR="00E20FC4" w:rsidRPr="003F693F" w:rsidRDefault="00E20FC4" w:rsidP="002237DF">
            <w:pPr>
              <w:spacing w:line="480" w:lineRule="auto"/>
              <w:rPr>
                <w:rFonts w:cstheme="minorHAnsi"/>
                <w:b/>
                <w:bCs/>
                <w:sz w:val="21"/>
                <w:szCs w:val="21"/>
              </w:rPr>
            </w:pPr>
            <w:r w:rsidRPr="003F693F">
              <w:rPr>
                <w:rFonts w:cstheme="minorHAnsi"/>
                <w:b/>
                <w:bCs/>
                <w:sz w:val="21"/>
                <w:szCs w:val="21"/>
              </w:rPr>
              <w:t>0.036</w:t>
            </w:r>
          </w:p>
        </w:tc>
        <w:tc>
          <w:tcPr>
            <w:tcW w:w="1000" w:type="pct"/>
            <w:tcBorders>
              <w:top w:val="nil"/>
              <w:left w:val="nil"/>
              <w:bottom w:val="nil"/>
              <w:right w:val="nil"/>
            </w:tcBorders>
            <w:shd w:val="clear" w:color="auto" w:fill="auto"/>
            <w:noWrap/>
            <w:vAlign w:val="bottom"/>
            <w:hideMark/>
          </w:tcPr>
          <w:p w14:paraId="19DAA4ED" w14:textId="77777777" w:rsidR="00E20FC4" w:rsidRPr="003F693F" w:rsidRDefault="00E20FC4" w:rsidP="002237DF">
            <w:pPr>
              <w:spacing w:line="480" w:lineRule="auto"/>
              <w:rPr>
                <w:rFonts w:cstheme="minorHAnsi"/>
                <w:b/>
                <w:bCs/>
                <w:sz w:val="21"/>
                <w:szCs w:val="21"/>
              </w:rPr>
            </w:pPr>
            <w:r w:rsidRPr="003F693F">
              <w:rPr>
                <w:rFonts w:cstheme="minorHAnsi"/>
                <w:b/>
                <w:bCs/>
                <w:sz w:val="21"/>
                <w:szCs w:val="21"/>
              </w:rPr>
              <w:t>-0.007</w:t>
            </w:r>
          </w:p>
        </w:tc>
        <w:tc>
          <w:tcPr>
            <w:tcW w:w="1000" w:type="pct"/>
            <w:tcBorders>
              <w:top w:val="nil"/>
              <w:left w:val="nil"/>
              <w:bottom w:val="nil"/>
              <w:right w:val="nil"/>
            </w:tcBorders>
            <w:shd w:val="clear" w:color="auto" w:fill="auto"/>
            <w:noWrap/>
            <w:vAlign w:val="bottom"/>
            <w:hideMark/>
          </w:tcPr>
          <w:p w14:paraId="73F5E98B" w14:textId="77777777" w:rsidR="00E20FC4" w:rsidRPr="003F693F" w:rsidRDefault="00E20FC4" w:rsidP="002237DF">
            <w:pPr>
              <w:spacing w:line="480" w:lineRule="auto"/>
              <w:rPr>
                <w:rFonts w:cstheme="minorHAnsi"/>
                <w:b/>
                <w:bCs/>
                <w:sz w:val="21"/>
                <w:szCs w:val="21"/>
              </w:rPr>
            </w:pPr>
            <w:r w:rsidRPr="003F693F">
              <w:rPr>
                <w:rFonts w:cstheme="minorHAnsi"/>
                <w:b/>
                <w:bCs/>
                <w:sz w:val="21"/>
                <w:szCs w:val="21"/>
              </w:rPr>
              <w:t>0.082</w:t>
            </w:r>
          </w:p>
        </w:tc>
        <w:tc>
          <w:tcPr>
            <w:tcW w:w="1000" w:type="pct"/>
            <w:gridSpan w:val="2"/>
            <w:tcBorders>
              <w:top w:val="nil"/>
              <w:left w:val="nil"/>
              <w:bottom w:val="nil"/>
              <w:right w:val="nil"/>
            </w:tcBorders>
            <w:shd w:val="clear" w:color="auto" w:fill="auto"/>
            <w:noWrap/>
            <w:vAlign w:val="bottom"/>
            <w:hideMark/>
          </w:tcPr>
          <w:p w14:paraId="3C0D6458" w14:textId="77777777" w:rsidR="00E20FC4" w:rsidRPr="003F693F" w:rsidRDefault="00E20FC4" w:rsidP="002237DF">
            <w:pPr>
              <w:spacing w:line="480" w:lineRule="auto"/>
              <w:rPr>
                <w:rFonts w:cstheme="minorHAnsi"/>
                <w:b/>
                <w:bCs/>
                <w:sz w:val="21"/>
                <w:szCs w:val="21"/>
              </w:rPr>
            </w:pPr>
            <w:r w:rsidRPr="003F693F">
              <w:rPr>
                <w:rFonts w:cstheme="minorHAnsi"/>
                <w:b/>
                <w:bCs/>
                <w:sz w:val="21"/>
                <w:szCs w:val="21"/>
              </w:rPr>
              <w:t>0.202</w:t>
            </w:r>
          </w:p>
        </w:tc>
      </w:tr>
      <w:tr w:rsidR="00E20FC4" w:rsidRPr="003F693F" w14:paraId="4B621D68" w14:textId="77777777" w:rsidTr="002237DF">
        <w:trPr>
          <w:trHeight w:val="320"/>
        </w:trPr>
        <w:tc>
          <w:tcPr>
            <w:tcW w:w="1000" w:type="pct"/>
            <w:tcBorders>
              <w:top w:val="nil"/>
              <w:left w:val="nil"/>
              <w:bottom w:val="nil"/>
              <w:right w:val="nil"/>
            </w:tcBorders>
            <w:shd w:val="clear" w:color="auto" w:fill="auto"/>
            <w:noWrap/>
            <w:vAlign w:val="bottom"/>
            <w:hideMark/>
          </w:tcPr>
          <w:p w14:paraId="76711E51" w14:textId="77777777" w:rsidR="00E20FC4" w:rsidRPr="003F693F" w:rsidRDefault="00E20FC4" w:rsidP="002237DF">
            <w:pPr>
              <w:spacing w:line="480" w:lineRule="auto"/>
              <w:jc w:val="center"/>
              <w:rPr>
                <w:rFonts w:cstheme="minorHAnsi"/>
                <w:b/>
                <w:bCs/>
                <w:sz w:val="21"/>
                <w:szCs w:val="21"/>
              </w:rPr>
            </w:pPr>
          </w:p>
        </w:tc>
        <w:tc>
          <w:tcPr>
            <w:tcW w:w="1000" w:type="pct"/>
            <w:tcBorders>
              <w:top w:val="nil"/>
              <w:left w:val="nil"/>
              <w:bottom w:val="nil"/>
              <w:right w:val="nil"/>
            </w:tcBorders>
            <w:shd w:val="clear" w:color="auto" w:fill="auto"/>
            <w:noWrap/>
            <w:vAlign w:val="bottom"/>
            <w:hideMark/>
          </w:tcPr>
          <w:p w14:paraId="6CA4FE16" w14:textId="77777777" w:rsidR="00E20FC4" w:rsidRPr="003F693F" w:rsidRDefault="00E20FC4" w:rsidP="002237DF">
            <w:pPr>
              <w:spacing w:line="480" w:lineRule="auto"/>
              <w:rPr>
                <w:rFonts w:cstheme="minorHAnsi"/>
                <w:b/>
                <w:bCs/>
                <w:sz w:val="21"/>
                <w:szCs w:val="21"/>
              </w:rPr>
            </w:pPr>
            <w:r w:rsidRPr="003F693F">
              <w:rPr>
                <w:rFonts w:cstheme="minorHAnsi"/>
                <w:b/>
                <w:bCs/>
                <w:sz w:val="21"/>
                <w:szCs w:val="21"/>
              </w:rPr>
              <w:t>(0.143)</w:t>
            </w:r>
          </w:p>
        </w:tc>
        <w:tc>
          <w:tcPr>
            <w:tcW w:w="1000" w:type="pct"/>
            <w:tcBorders>
              <w:top w:val="nil"/>
              <w:left w:val="nil"/>
              <w:bottom w:val="nil"/>
              <w:right w:val="nil"/>
            </w:tcBorders>
            <w:shd w:val="clear" w:color="auto" w:fill="auto"/>
            <w:noWrap/>
            <w:vAlign w:val="bottom"/>
            <w:hideMark/>
          </w:tcPr>
          <w:p w14:paraId="10B48B28" w14:textId="77777777" w:rsidR="00E20FC4" w:rsidRPr="003F693F" w:rsidRDefault="00E20FC4" w:rsidP="002237DF">
            <w:pPr>
              <w:spacing w:line="480" w:lineRule="auto"/>
              <w:rPr>
                <w:rFonts w:cstheme="minorHAnsi"/>
                <w:b/>
                <w:bCs/>
                <w:sz w:val="21"/>
                <w:szCs w:val="21"/>
              </w:rPr>
            </w:pPr>
            <w:r w:rsidRPr="003F693F">
              <w:rPr>
                <w:rFonts w:cstheme="minorHAnsi"/>
                <w:b/>
                <w:bCs/>
                <w:sz w:val="21"/>
                <w:szCs w:val="21"/>
              </w:rPr>
              <w:t>(0.120)</w:t>
            </w:r>
          </w:p>
        </w:tc>
        <w:tc>
          <w:tcPr>
            <w:tcW w:w="1000" w:type="pct"/>
            <w:tcBorders>
              <w:top w:val="nil"/>
              <w:left w:val="nil"/>
              <w:bottom w:val="nil"/>
              <w:right w:val="nil"/>
            </w:tcBorders>
            <w:shd w:val="clear" w:color="auto" w:fill="auto"/>
            <w:noWrap/>
            <w:vAlign w:val="bottom"/>
            <w:hideMark/>
          </w:tcPr>
          <w:p w14:paraId="794B2610" w14:textId="77777777" w:rsidR="00E20FC4" w:rsidRPr="003F693F" w:rsidRDefault="00E20FC4" w:rsidP="002237DF">
            <w:pPr>
              <w:spacing w:line="480" w:lineRule="auto"/>
              <w:rPr>
                <w:rFonts w:cstheme="minorHAnsi"/>
                <w:b/>
                <w:bCs/>
                <w:sz w:val="21"/>
                <w:szCs w:val="21"/>
              </w:rPr>
            </w:pPr>
            <w:r w:rsidRPr="003F693F">
              <w:rPr>
                <w:rFonts w:cstheme="minorHAnsi"/>
                <w:b/>
                <w:bCs/>
                <w:sz w:val="21"/>
                <w:szCs w:val="21"/>
              </w:rPr>
              <w:t>(0.168)</w:t>
            </w:r>
          </w:p>
        </w:tc>
        <w:tc>
          <w:tcPr>
            <w:tcW w:w="1000" w:type="pct"/>
            <w:gridSpan w:val="2"/>
            <w:tcBorders>
              <w:top w:val="nil"/>
              <w:left w:val="nil"/>
              <w:bottom w:val="nil"/>
              <w:right w:val="nil"/>
            </w:tcBorders>
            <w:shd w:val="clear" w:color="auto" w:fill="auto"/>
            <w:noWrap/>
            <w:vAlign w:val="bottom"/>
            <w:hideMark/>
          </w:tcPr>
          <w:p w14:paraId="53003E47" w14:textId="77777777" w:rsidR="00E20FC4" w:rsidRPr="003F693F" w:rsidRDefault="00E20FC4" w:rsidP="002237DF">
            <w:pPr>
              <w:spacing w:line="480" w:lineRule="auto"/>
              <w:rPr>
                <w:rFonts w:cstheme="minorHAnsi"/>
                <w:b/>
                <w:bCs/>
                <w:sz w:val="21"/>
                <w:szCs w:val="21"/>
              </w:rPr>
            </w:pPr>
            <w:r w:rsidRPr="003F693F">
              <w:rPr>
                <w:rFonts w:cstheme="minorHAnsi"/>
                <w:b/>
                <w:bCs/>
                <w:sz w:val="21"/>
                <w:szCs w:val="21"/>
              </w:rPr>
              <w:t>(0.169)</w:t>
            </w:r>
          </w:p>
        </w:tc>
      </w:tr>
      <w:tr w:rsidR="00E20FC4" w:rsidRPr="003F693F" w14:paraId="0A65385A" w14:textId="77777777" w:rsidTr="002237DF">
        <w:trPr>
          <w:trHeight w:val="320"/>
        </w:trPr>
        <w:tc>
          <w:tcPr>
            <w:tcW w:w="1000" w:type="pct"/>
            <w:tcBorders>
              <w:top w:val="nil"/>
              <w:left w:val="nil"/>
              <w:bottom w:val="nil"/>
              <w:right w:val="nil"/>
            </w:tcBorders>
            <w:shd w:val="clear" w:color="auto" w:fill="auto"/>
            <w:noWrap/>
            <w:vAlign w:val="bottom"/>
            <w:hideMark/>
          </w:tcPr>
          <w:p w14:paraId="0E0F030A" w14:textId="77777777" w:rsidR="00E20FC4" w:rsidRPr="003F693F" w:rsidRDefault="00E20FC4" w:rsidP="002237DF">
            <w:pPr>
              <w:spacing w:line="480" w:lineRule="auto"/>
              <w:rPr>
                <w:rFonts w:cstheme="minorHAnsi"/>
                <w:sz w:val="21"/>
                <w:szCs w:val="21"/>
              </w:rPr>
            </w:pPr>
            <w:r w:rsidRPr="003F693F">
              <w:rPr>
                <w:rFonts w:cstheme="minorHAnsi"/>
                <w:sz w:val="21"/>
                <w:szCs w:val="21"/>
              </w:rPr>
              <w:t>Control variables</w:t>
            </w:r>
          </w:p>
        </w:tc>
        <w:tc>
          <w:tcPr>
            <w:tcW w:w="1000" w:type="pct"/>
            <w:tcBorders>
              <w:top w:val="nil"/>
              <w:left w:val="nil"/>
              <w:bottom w:val="nil"/>
              <w:right w:val="nil"/>
            </w:tcBorders>
            <w:shd w:val="clear" w:color="auto" w:fill="auto"/>
            <w:noWrap/>
            <w:vAlign w:val="bottom"/>
            <w:hideMark/>
          </w:tcPr>
          <w:p w14:paraId="70F44B74" w14:textId="77777777" w:rsidR="00E20FC4" w:rsidRPr="003F693F" w:rsidRDefault="00E20FC4" w:rsidP="002237DF">
            <w:pPr>
              <w:spacing w:line="480" w:lineRule="auto"/>
              <w:rPr>
                <w:rFonts w:cstheme="minorHAnsi"/>
                <w:sz w:val="21"/>
                <w:szCs w:val="21"/>
              </w:rPr>
            </w:pPr>
            <w:r w:rsidRPr="003F693F">
              <w:rPr>
                <w:rFonts w:cstheme="minorHAnsi"/>
                <w:sz w:val="21"/>
                <w:szCs w:val="21"/>
              </w:rPr>
              <w:t>X</w:t>
            </w:r>
          </w:p>
        </w:tc>
        <w:tc>
          <w:tcPr>
            <w:tcW w:w="1000" w:type="pct"/>
            <w:tcBorders>
              <w:top w:val="nil"/>
              <w:left w:val="nil"/>
              <w:bottom w:val="nil"/>
              <w:right w:val="nil"/>
            </w:tcBorders>
            <w:shd w:val="clear" w:color="auto" w:fill="auto"/>
            <w:noWrap/>
            <w:vAlign w:val="bottom"/>
            <w:hideMark/>
          </w:tcPr>
          <w:p w14:paraId="66FFA384" w14:textId="77777777" w:rsidR="00E20FC4" w:rsidRPr="003F693F" w:rsidRDefault="00E20FC4" w:rsidP="002237DF">
            <w:pPr>
              <w:spacing w:line="480" w:lineRule="auto"/>
              <w:rPr>
                <w:rFonts w:cstheme="minorHAnsi"/>
                <w:sz w:val="21"/>
                <w:szCs w:val="21"/>
              </w:rPr>
            </w:pPr>
            <w:r w:rsidRPr="003F693F">
              <w:rPr>
                <w:rFonts w:cstheme="minorHAnsi"/>
                <w:sz w:val="21"/>
                <w:szCs w:val="21"/>
              </w:rPr>
              <w:t>X</w:t>
            </w:r>
          </w:p>
        </w:tc>
        <w:tc>
          <w:tcPr>
            <w:tcW w:w="1000" w:type="pct"/>
            <w:tcBorders>
              <w:top w:val="nil"/>
              <w:left w:val="nil"/>
              <w:bottom w:val="nil"/>
              <w:right w:val="nil"/>
            </w:tcBorders>
            <w:shd w:val="clear" w:color="auto" w:fill="auto"/>
            <w:noWrap/>
            <w:vAlign w:val="bottom"/>
            <w:hideMark/>
          </w:tcPr>
          <w:p w14:paraId="7830DAE3" w14:textId="77777777" w:rsidR="00E20FC4" w:rsidRPr="003F693F" w:rsidRDefault="00E20FC4" w:rsidP="002237DF">
            <w:pPr>
              <w:spacing w:line="480" w:lineRule="auto"/>
              <w:rPr>
                <w:rFonts w:cstheme="minorHAnsi"/>
                <w:sz w:val="21"/>
                <w:szCs w:val="21"/>
              </w:rPr>
            </w:pPr>
            <w:r w:rsidRPr="003F693F">
              <w:rPr>
                <w:rFonts w:cstheme="minorHAnsi"/>
                <w:sz w:val="21"/>
                <w:szCs w:val="21"/>
              </w:rPr>
              <w:t>X</w:t>
            </w:r>
          </w:p>
        </w:tc>
        <w:tc>
          <w:tcPr>
            <w:tcW w:w="1000" w:type="pct"/>
            <w:gridSpan w:val="2"/>
            <w:tcBorders>
              <w:top w:val="nil"/>
              <w:left w:val="nil"/>
              <w:bottom w:val="nil"/>
              <w:right w:val="nil"/>
            </w:tcBorders>
            <w:shd w:val="clear" w:color="auto" w:fill="auto"/>
            <w:noWrap/>
            <w:vAlign w:val="bottom"/>
            <w:hideMark/>
          </w:tcPr>
          <w:p w14:paraId="054A31CD" w14:textId="77777777" w:rsidR="00E20FC4" w:rsidRPr="003F693F" w:rsidRDefault="00E20FC4" w:rsidP="002237DF">
            <w:pPr>
              <w:spacing w:line="480" w:lineRule="auto"/>
              <w:rPr>
                <w:rFonts w:cstheme="minorHAnsi"/>
                <w:sz w:val="21"/>
                <w:szCs w:val="21"/>
              </w:rPr>
            </w:pPr>
            <w:r w:rsidRPr="003F693F">
              <w:rPr>
                <w:rFonts w:cstheme="minorHAnsi"/>
                <w:sz w:val="21"/>
                <w:szCs w:val="21"/>
              </w:rPr>
              <w:t>X</w:t>
            </w:r>
          </w:p>
        </w:tc>
      </w:tr>
      <w:tr w:rsidR="00E20FC4" w:rsidRPr="003F693F" w14:paraId="4F9406BE" w14:textId="77777777" w:rsidTr="002237DF">
        <w:trPr>
          <w:trHeight w:val="320"/>
        </w:trPr>
        <w:tc>
          <w:tcPr>
            <w:tcW w:w="1000" w:type="pct"/>
            <w:tcBorders>
              <w:top w:val="nil"/>
              <w:left w:val="nil"/>
              <w:bottom w:val="single" w:sz="4" w:space="0" w:color="000000"/>
              <w:right w:val="nil"/>
            </w:tcBorders>
            <w:shd w:val="clear" w:color="auto" w:fill="auto"/>
            <w:noWrap/>
            <w:vAlign w:val="bottom"/>
            <w:hideMark/>
          </w:tcPr>
          <w:p w14:paraId="682F94FB" w14:textId="77777777" w:rsidR="00E20FC4" w:rsidRPr="003F693F" w:rsidRDefault="00E20FC4" w:rsidP="002237DF">
            <w:pPr>
              <w:spacing w:line="480" w:lineRule="auto"/>
              <w:rPr>
                <w:rFonts w:cstheme="minorHAnsi"/>
                <w:sz w:val="21"/>
                <w:szCs w:val="21"/>
              </w:rPr>
            </w:pPr>
            <w:r w:rsidRPr="003F693F">
              <w:rPr>
                <w:rFonts w:cstheme="minorHAnsi"/>
                <w:sz w:val="21"/>
                <w:szCs w:val="21"/>
              </w:rPr>
              <w:t>Observations</w:t>
            </w:r>
          </w:p>
        </w:tc>
        <w:tc>
          <w:tcPr>
            <w:tcW w:w="1000" w:type="pct"/>
            <w:tcBorders>
              <w:top w:val="nil"/>
              <w:left w:val="nil"/>
              <w:bottom w:val="single" w:sz="4" w:space="0" w:color="000000"/>
              <w:right w:val="nil"/>
            </w:tcBorders>
            <w:shd w:val="clear" w:color="auto" w:fill="auto"/>
            <w:noWrap/>
            <w:vAlign w:val="bottom"/>
            <w:hideMark/>
          </w:tcPr>
          <w:p w14:paraId="04735B8C" w14:textId="77777777" w:rsidR="00E20FC4" w:rsidRPr="003F693F" w:rsidRDefault="00E20FC4" w:rsidP="002237DF">
            <w:pPr>
              <w:spacing w:line="480" w:lineRule="auto"/>
              <w:rPr>
                <w:rFonts w:cstheme="minorHAnsi"/>
                <w:sz w:val="21"/>
                <w:szCs w:val="21"/>
              </w:rPr>
            </w:pPr>
            <w:r w:rsidRPr="003F693F">
              <w:rPr>
                <w:rFonts w:cstheme="minorHAnsi"/>
                <w:sz w:val="21"/>
                <w:szCs w:val="21"/>
              </w:rPr>
              <w:t>730</w:t>
            </w:r>
          </w:p>
        </w:tc>
        <w:tc>
          <w:tcPr>
            <w:tcW w:w="1000" w:type="pct"/>
            <w:tcBorders>
              <w:top w:val="nil"/>
              <w:left w:val="nil"/>
              <w:bottom w:val="single" w:sz="4" w:space="0" w:color="000000"/>
              <w:right w:val="nil"/>
            </w:tcBorders>
            <w:shd w:val="clear" w:color="auto" w:fill="auto"/>
            <w:noWrap/>
            <w:vAlign w:val="bottom"/>
            <w:hideMark/>
          </w:tcPr>
          <w:p w14:paraId="588BAEB9" w14:textId="77777777" w:rsidR="00E20FC4" w:rsidRPr="003F693F" w:rsidRDefault="00E20FC4" w:rsidP="002237DF">
            <w:pPr>
              <w:spacing w:line="480" w:lineRule="auto"/>
              <w:rPr>
                <w:rFonts w:cstheme="minorHAnsi"/>
                <w:sz w:val="21"/>
                <w:szCs w:val="21"/>
              </w:rPr>
            </w:pPr>
            <w:r w:rsidRPr="003F693F">
              <w:rPr>
                <w:rFonts w:cstheme="minorHAnsi"/>
                <w:sz w:val="21"/>
                <w:szCs w:val="21"/>
              </w:rPr>
              <w:t>730</w:t>
            </w:r>
          </w:p>
        </w:tc>
        <w:tc>
          <w:tcPr>
            <w:tcW w:w="1000" w:type="pct"/>
            <w:tcBorders>
              <w:top w:val="nil"/>
              <w:left w:val="nil"/>
              <w:bottom w:val="single" w:sz="4" w:space="0" w:color="000000"/>
              <w:right w:val="nil"/>
            </w:tcBorders>
            <w:shd w:val="clear" w:color="auto" w:fill="auto"/>
            <w:noWrap/>
            <w:vAlign w:val="bottom"/>
            <w:hideMark/>
          </w:tcPr>
          <w:p w14:paraId="01BAD723" w14:textId="77777777" w:rsidR="00E20FC4" w:rsidRPr="003F693F" w:rsidRDefault="00E20FC4" w:rsidP="002237DF">
            <w:pPr>
              <w:spacing w:line="480" w:lineRule="auto"/>
              <w:rPr>
                <w:rFonts w:cstheme="minorHAnsi"/>
                <w:sz w:val="21"/>
                <w:szCs w:val="21"/>
              </w:rPr>
            </w:pPr>
            <w:r w:rsidRPr="003F693F">
              <w:rPr>
                <w:rFonts w:cstheme="minorHAnsi"/>
                <w:sz w:val="21"/>
                <w:szCs w:val="21"/>
              </w:rPr>
              <w:t>730</w:t>
            </w:r>
          </w:p>
        </w:tc>
        <w:tc>
          <w:tcPr>
            <w:tcW w:w="1000" w:type="pct"/>
            <w:gridSpan w:val="2"/>
            <w:tcBorders>
              <w:top w:val="nil"/>
              <w:left w:val="nil"/>
              <w:bottom w:val="single" w:sz="4" w:space="0" w:color="000000"/>
              <w:right w:val="nil"/>
            </w:tcBorders>
            <w:shd w:val="clear" w:color="auto" w:fill="auto"/>
            <w:noWrap/>
            <w:vAlign w:val="bottom"/>
            <w:hideMark/>
          </w:tcPr>
          <w:p w14:paraId="77DC0AB7" w14:textId="77777777" w:rsidR="00E20FC4" w:rsidRPr="003F693F" w:rsidRDefault="00E20FC4" w:rsidP="002237DF">
            <w:pPr>
              <w:spacing w:line="480" w:lineRule="auto"/>
              <w:rPr>
                <w:rFonts w:cstheme="minorHAnsi"/>
                <w:sz w:val="21"/>
                <w:szCs w:val="21"/>
              </w:rPr>
            </w:pPr>
            <w:r w:rsidRPr="003F693F">
              <w:rPr>
                <w:rFonts w:cstheme="minorHAnsi"/>
                <w:sz w:val="21"/>
                <w:szCs w:val="21"/>
              </w:rPr>
              <w:t>730</w:t>
            </w:r>
          </w:p>
        </w:tc>
      </w:tr>
      <w:tr w:rsidR="00E20FC4" w:rsidRPr="00406194" w14:paraId="59C6E729" w14:textId="77777777" w:rsidTr="002237DF">
        <w:trPr>
          <w:gridAfter w:val="1"/>
          <w:wAfter w:w="641" w:type="pct"/>
          <w:trHeight w:val="320"/>
        </w:trPr>
        <w:tc>
          <w:tcPr>
            <w:tcW w:w="4359" w:type="pct"/>
            <w:gridSpan w:val="5"/>
            <w:tcBorders>
              <w:top w:val="single" w:sz="4" w:space="0" w:color="000000"/>
              <w:left w:val="nil"/>
              <w:bottom w:val="single" w:sz="4" w:space="0" w:color="auto"/>
              <w:right w:val="nil"/>
            </w:tcBorders>
            <w:shd w:val="clear" w:color="auto" w:fill="auto"/>
            <w:noWrap/>
            <w:vAlign w:val="bottom"/>
            <w:hideMark/>
          </w:tcPr>
          <w:p w14:paraId="7CD385F4" w14:textId="77777777" w:rsidR="00E20FC4" w:rsidRPr="003F693F" w:rsidRDefault="00E20FC4" w:rsidP="002237DF">
            <w:pPr>
              <w:spacing w:line="480" w:lineRule="auto"/>
              <w:rPr>
                <w:rFonts w:cstheme="minorHAnsi"/>
                <w:i/>
                <w:iCs/>
                <w:sz w:val="21"/>
                <w:szCs w:val="21"/>
                <w:lang w:val="en-US"/>
              </w:rPr>
            </w:pPr>
            <w:r w:rsidRPr="003F693F">
              <w:rPr>
                <w:rFonts w:cstheme="minorHAnsi"/>
                <w:i/>
                <w:iCs/>
                <w:sz w:val="21"/>
                <w:szCs w:val="21"/>
                <w:lang w:val="en-US"/>
              </w:rPr>
              <w:t>Panel B: At 70 years old</w:t>
            </w:r>
          </w:p>
        </w:tc>
      </w:tr>
      <w:tr w:rsidR="00E20FC4" w:rsidRPr="003F693F" w14:paraId="1ECAE804" w14:textId="77777777" w:rsidTr="002237DF">
        <w:trPr>
          <w:trHeight w:val="320"/>
        </w:trPr>
        <w:tc>
          <w:tcPr>
            <w:tcW w:w="1000" w:type="pct"/>
            <w:tcBorders>
              <w:top w:val="nil"/>
              <w:left w:val="nil"/>
              <w:bottom w:val="nil"/>
              <w:right w:val="nil"/>
            </w:tcBorders>
            <w:shd w:val="clear" w:color="auto" w:fill="auto"/>
            <w:noWrap/>
            <w:vAlign w:val="bottom"/>
            <w:hideMark/>
          </w:tcPr>
          <w:p w14:paraId="3E9F041C" w14:textId="77777777" w:rsidR="00E20FC4" w:rsidRPr="003F693F" w:rsidRDefault="00E20FC4" w:rsidP="002237DF">
            <w:pPr>
              <w:spacing w:line="480" w:lineRule="auto"/>
              <w:rPr>
                <w:rFonts w:cstheme="minorHAnsi"/>
                <w:b/>
                <w:bCs/>
                <w:sz w:val="21"/>
                <w:szCs w:val="21"/>
              </w:rPr>
            </w:pPr>
            <w:proofErr w:type="spellStart"/>
            <w:r w:rsidRPr="003F693F">
              <w:rPr>
                <w:rFonts w:cstheme="minorHAnsi"/>
                <w:b/>
                <w:bCs/>
                <w:sz w:val="21"/>
                <w:szCs w:val="21"/>
              </w:rPr>
              <w:t>Above</w:t>
            </w:r>
            <w:proofErr w:type="spellEnd"/>
            <w:r w:rsidRPr="003F693F">
              <w:rPr>
                <w:rFonts w:cstheme="minorHAnsi"/>
                <w:b/>
                <w:bCs/>
                <w:sz w:val="21"/>
                <w:szCs w:val="21"/>
              </w:rPr>
              <w:t xml:space="preserve"> </w:t>
            </w:r>
            <w:proofErr w:type="spellStart"/>
            <w:r w:rsidRPr="003F693F">
              <w:rPr>
                <w:rFonts w:cstheme="minorHAnsi"/>
                <w:b/>
                <w:bCs/>
                <w:sz w:val="21"/>
                <w:szCs w:val="21"/>
              </w:rPr>
              <w:t>threshold</w:t>
            </w:r>
            <w:proofErr w:type="spellEnd"/>
          </w:p>
        </w:tc>
        <w:tc>
          <w:tcPr>
            <w:tcW w:w="1000" w:type="pct"/>
            <w:tcBorders>
              <w:top w:val="nil"/>
              <w:left w:val="nil"/>
              <w:bottom w:val="nil"/>
              <w:right w:val="nil"/>
            </w:tcBorders>
            <w:shd w:val="clear" w:color="auto" w:fill="auto"/>
            <w:noWrap/>
            <w:vAlign w:val="bottom"/>
            <w:hideMark/>
          </w:tcPr>
          <w:p w14:paraId="756D7571" w14:textId="77777777" w:rsidR="00E20FC4" w:rsidRPr="003F693F" w:rsidRDefault="00E20FC4" w:rsidP="002237DF">
            <w:pPr>
              <w:spacing w:line="480" w:lineRule="auto"/>
              <w:rPr>
                <w:rFonts w:cstheme="minorHAnsi"/>
                <w:b/>
                <w:bCs/>
                <w:sz w:val="21"/>
                <w:szCs w:val="21"/>
              </w:rPr>
            </w:pPr>
            <w:r w:rsidRPr="003F693F">
              <w:rPr>
                <w:rFonts w:cstheme="minorHAnsi"/>
                <w:b/>
                <w:bCs/>
                <w:sz w:val="21"/>
                <w:szCs w:val="21"/>
              </w:rPr>
              <w:t>0.059</w:t>
            </w:r>
          </w:p>
        </w:tc>
        <w:tc>
          <w:tcPr>
            <w:tcW w:w="1000" w:type="pct"/>
            <w:tcBorders>
              <w:top w:val="nil"/>
              <w:left w:val="nil"/>
              <w:bottom w:val="nil"/>
              <w:right w:val="nil"/>
            </w:tcBorders>
            <w:shd w:val="clear" w:color="auto" w:fill="auto"/>
            <w:noWrap/>
            <w:vAlign w:val="bottom"/>
            <w:hideMark/>
          </w:tcPr>
          <w:p w14:paraId="033F7700" w14:textId="77777777" w:rsidR="00E20FC4" w:rsidRPr="003F693F" w:rsidRDefault="00E20FC4" w:rsidP="002237DF">
            <w:pPr>
              <w:spacing w:line="480" w:lineRule="auto"/>
              <w:rPr>
                <w:rFonts w:cstheme="minorHAnsi"/>
                <w:b/>
                <w:bCs/>
                <w:sz w:val="21"/>
                <w:szCs w:val="21"/>
              </w:rPr>
            </w:pPr>
            <w:r w:rsidRPr="003F693F">
              <w:rPr>
                <w:rFonts w:cstheme="minorHAnsi"/>
                <w:b/>
                <w:bCs/>
                <w:sz w:val="21"/>
                <w:szCs w:val="21"/>
              </w:rPr>
              <w:t>0.093</w:t>
            </w:r>
          </w:p>
        </w:tc>
        <w:tc>
          <w:tcPr>
            <w:tcW w:w="1000" w:type="pct"/>
            <w:tcBorders>
              <w:top w:val="nil"/>
              <w:left w:val="nil"/>
              <w:bottom w:val="nil"/>
              <w:right w:val="nil"/>
            </w:tcBorders>
            <w:shd w:val="clear" w:color="auto" w:fill="auto"/>
            <w:noWrap/>
            <w:vAlign w:val="bottom"/>
            <w:hideMark/>
          </w:tcPr>
          <w:p w14:paraId="34C4F3B9" w14:textId="77777777" w:rsidR="00E20FC4" w:rsidRPr="003F693F" w:rsidRDefault="00E20FC4" w:rsidP="002237DF">
            <w:pPr>
              <w:spacing w:line="480" w:lineRule="auto"/>
              <w:rPr>
                <w:rFonts w:cstheme="minorHAnsi"/>
                <w:b/>
                <w:bCs/>
                <w:sz w:val="21"/>
                <w:szCs w:val="21"/>
              </w:rPr>
            </w:pPr>
            <w:r w:rsidRPr="003F693F">
              <w:rPr>
                <w:rFonts w:cstheme="minorHAnsi"/>
                <w:b/>
                <w:bCs/>
                <w:sz w:val="21"/>
                <w:szCs w:val="21"/>
              </w:rPr>
              <w:t>-0.050</w:t>
            </w:r>
          </w:p>
        </w:tc>
        <w:tc>
          <w:tcPr>
            <w:tcW w:w="1000" w:type="pct"/>
            <w:gridSpan w:val="2"/>
            <w:tcBorders>
              <w:top w:val="nil"/>
              <w:left w:val="nil"/>
              <w:bottom w:val="nil"/>
              <w:right w:val="nil"/>
            </w:tcBorders>
            <w:shd w:val="clear" w:color="auto" w:fill="auto"/>
            <w:noWrap/>
            <w:vAlign w:val="bottom"/>
            <w:hideMark/>
          </w:tcPr>
          <w:p w14:paraId="02C6C6F2" w14:textId="77777777" w:rsidR="00E20FC4" w:rsidRPr="003F693F" w:rsidRDefault="00E20FC4" w:rsidP="002237DF">
            <w:pPr>
              <w:spacing w:line="480" w:lineRule="auto"/>
              <w:rPr>
                <w:rFonts w:cstheme="minorHAnsi"/>
                <w:b/>
                <w:bCs/>
                <w:sz w:val="21"/>
                <w:szCs w:val="21"/>
              </w:rPr>
            </w:pPr>
            <w:r w:rsidRPr="003F693F">
              <w:rPr>
                <w:rFonts w:cstheme="minorHAnsi"/>
                <w:b/>
                <w:bCs/>
                <w:sz w:val="21"/>
                <w:szCs w:val="21"/>
              </w:rPr>
              <w:t>-0.020</w:t>
            </w:r>
          </w:p>
        </w:tc>
      </w:tr>
      <w:tr w:rsidR="00E20FC4" w:rsidRPr="003F693F" w14:paraId="083E0E7C" w14:textId="77777777" w:rsidTr="002237DF">
        <w:trPr>
          <w:trHeight w:val="460"/>
        </w:trPr>
        <w:tc>
          <w:tcPr>
            <w:tcW w:w="1000" w:type="pct"/>
            <w:tcBorders>
              <w:top w:val="nil"/>
              <w:left w:val="nil"/>
              <w:bottom w:val="nil"/>
              <w:right w:val="nil"/>
            </w:tcBorders>
            <w:shd w:val="clear" w:color="auto" w:fill="auto"/>
            <w:noWrap/>
            <w:vAlign w:val="bottom"/>
            <w:hideMark/>
          </w:tcPr>
          <w:p w14:paraId="69339A79" w14:textId="77777777" w:rsidR="00E20FC4" w:rsidRPr="003F693F" w:rsidRDefault="00E20FC4" w:rsidP="002237DF">
            <w:pPr>
              <w:spacing w:line="480" w:lineRule="auto"/>
              <w:jc w:val="center"/>
              <w:rPr>
                <w:rFonts w:cstheme="minorHAnsi"/>
                <w:b/>
                <w:bCs/>
                <w:sz w:val="21"/>
                <w:szCs w:val="21"/>
              </w:rPr>
            </w:pPr>
          </w:p>
        </w:tc>
        <w:tc>
          <w:tcPr>
            <w:tcW w:w="1000" w:type="pct"/>
            <w:tcBorders>
              <w:top w:val="nil"/>
              <w:left w:val="nil"/>
              <w:bottom w:val="nil"/>
              <w:right w:val="nil"/>
            </w:tcBorders>
            <w:shd w:val="clear" w:color="auto" w:fill="auto"/>
            <w:noWrap/>
            <w:vAlign w:val="bottom"/>
            <w:hideMark/>
          </w:tcPr>
          <w:p w14:paraId="7BBA0D90" w14:textId="77777777" w:rsidR="00E20FC4" w:rsidRPr="003F693F" w:rsidRDefault="00E20FC4" w:rsidP="002237DF">
            <w:pPr>
              <w:spacing w:line="480" w:lineRule="auto"/>
              <w:rPr>
                <w:rFonts w:cstheme="minorHAnsi"/>
                <w:b/>
                <w:bCs/>
                <w:sz w:val="21"/>
                <w:szCs w:val="21"/>
              </w:rPr>
            </w:pPr>
            <w:r w:rsidRPr="003F693F">
              <w:rPr>
                <w:rFonts w:cstheme="minorHAnsi"/>
                <w:b/>
                <w:bCs/>
                <w:sz w:val="21"/>
                <w:szCs w:val="21"/>
              </w:rPr>
              <w:t>(0.073)</w:t>
            </w:r>
          </w:p>
        </w:tc>
        <w:tc>
          <w:tcPr>
            <w:tcW w:w="1000" w:type="pct"/>
            <w:tcBorders>
              <w:top w:val="nil"/>
              <w:left w:val="nil"/>
              <w:bottom w:val="nil"/>
              <w:right w:val="nil"/>
            </w:tcBorders>
            <w:shd w:val="clear" w:color="auto" w:fill="auto"/>
            <w:noWrap/>
            <w:vAlign w:val="bottom"/>
            <w:hideMark/>
          </w:tcPr>
          <w:p w14:paraId="2BA745F3" w14:textId="77777777" w:rsidR="00E20FC4" w:rsidRPr="003F693F" w:rsidRDefault="00E20FC4" w:rsidP="002237DF">
            <w:pPr>
              <w:spacing w:line="480" w:lineRule="auto"/>
              <w:rPr>
                <w:rFonts w:cstheme="minorHAnsi"/>
                <w:b/>
                <w:bCs/>
                <w:sz w:val="21"/>
                <w:szCs w:val="21"/>
              </w:rPr>
            </w:pPr>
            <w:r w:rsidRPr="003F693F">
              <w:rPr>
                <w:rFonts w:cstheme="minorHAnsi"/>
                <w:b/>
                <w:bCs/>
                <w:sz w:val="21"/>
                <w:szCs w:val="21"/>
              </w:rPr>
              <w:t>(0.060)</w:t>
            </w:r>
          </w:p>
        </w:tc>
        <w:tc>
          <w:tcPr>
            <w:tcW w:w="1000" w:type="pct"/>
            <w:tcBorders>
              <w:top w:val="nil"/>
              <w:left w:val="nil"/>
              <w:bottom w:val="nil"/>
              <w:right w:val="nil"/>
            </w:tcBorders>
            <w:shd w:val="clear" w:color="auto" w:fill="auto"/>
            <w:noWrap/>
            <w:vAlign w:val="bottom"/>
            <w:hideMark/>
          </w:tcPr>
          <w:p w14:paraId="4B333FD6" w14:textId="77777777" w:rsidR="00E20FC4" w:rsidRPr="003F693F" w:rsidRDefault="00E20FC4" w:rsidP="002237DF">
            <w:pPr>
              <w:spacing w:line="480" w:lineRule="auto"/>
              <w:rPr>
                <w:rFonts w:cstheme="minorHAnsi"/>
                <w:b/>
                <w:bCs/>
                <w:sz w:val="21"/>
                <w:szCs w:val="21"/>
              </w:rPr>
            </w:pPr>
            <w:r w:rsidRPr="003F693F">
              <w:rPr>
                <w:rFonts w:cstheme="minorHAnsi"/>
                <w:b/>
                <w:bCs/>
                <w:sz w:val="21"/>
                <w:szCs w:val="21"/>
              </w:rPr>
              <w:t>(0.088)</w:t>
            </w:r>
          </w:p>
        </w:tc>
        <w:tc>
          <w:tcPr>
            <w:tcW w:w="1000" w:type="pct"/>
            <w:gridSpan w:val="2"/>
            <w:tcBorders>
              <w:top w:val="nil"/>
              <w:left w:val="nil"/>
              <w:bottom w:val="nil"/>
              <w:right w:val="nil"/>
            </w:tcBorders>
            <w:shd w:val="clear" w:color="auto" w:fill="auto"/>
            <w:noWrap/>
            <w:vAlign w:val="bottom"/>
            <w:hideMark/>
          </w:tcPr>
          <w:p w14:paraId="0824D64D" w14:textId="77777777" w:rsidR="00E20FC4" w:rsidRPr="003F693F" w:rsidRDefault="00E20FC4" w:rsidP="002237DF">
            <w:pPr>
              <w:spacing w:line="480" w:lineRule="auto"/>
              <w:rPr>
                <w:rFonts w:cstheme="minorHAnsi"/>
                <w:b/>
                <w:bCs/>
                <w:sz w:val="21"/>
                <w:szCs w:val="21"/>
              </w:rPr>
            </w:pPr>
            <w:r w:rsidRPr="003F693F">
              <w:rPr>
                <w:rFonts w:cstheme="minorHAnsi"/>
                <w:b/>
                <w:bCs/>
                <w:sz w:val="21"/>
                <w:szCs w:val="21"/>
              </w:rPr>
              <w:t>(0.091)</w:t>
            </w:r>
          </w:p>
        </w:tc>
      </w:tr>
      <w:tr w:rsidR="00E20FC4" w:rsidRPr="003F693F" w14:paraId="3B83ADB5" w14:textId="77777777" w:rsidTr="002237DF">
        <w:trPr>
          <w:trHeight w:val="320"/>
        </w:trPr>
        <w:tc>
          <w:tcPr>
            <w:tcW w:w="1000" w:type="pct"/>
            <w:tcBorders>
              <w:top w:val="nil"/>
              <w:left w:val="nil"/>
              <w:bottom w:val="nil"/>
              <w:right w:val="nil"/>
            </w:tcBorders>
            <w:shd w:val="clear" w:color="auto" w:fill="auto"/>
            <w:noWrap/>
            <w:vAlign w:val="bottom"/>
            <w:hideMark/>
          </w:tcPr>
          <w:p w14:paraId="4FBE5B9A" w14:textId="77777777" w:rsidR="00E20FC4" w:rsidRPr="003F693F" w:rsidRDefault="00E20FC4" w:rsidP="002237DF">
            <w:pPr>
              <w:spacing w:line="480" w:lineRule="auto"/>
              <w:rPr>
                <w:rFonts w:cstheme="minorHAnsi"/>
                <w:sz w:val="21"/>
                <w:szCs w:val="21"/>
              </w:rPr>
            </w:pPr>
            <w:r w:rsidRPr="003F693F">
              <w:rPr>
                <w:rFonts w:cstheme="minorHAnsi"/>
                <w:sz w:val="21"/>
                <w:szCs w:val="21"/>
              </w:rPr>
              <w:t>Control variables</w:t>
            </w:r>
          </w:p>
        </w:tc>
        <w:tc>
          <w:tcPr>
            <w:tcW w:w="1000" w:type="pct"/>
            <w:tcBorders>
              <w:top w:val="nil"/>
              <w:left w:val="nil"/>
              <w:bottom w:val="nil"/>
              <w:right w:val="nil"/>
            </w:tcBorders>
            <w:shd w:val="clear" w:color="auto" w:fill="auto"/>
            <w:noWrap/>
            <w:vAlign w:val="bottom"/>
            <w:hideMark/>
          </w:tcPr>
          <w:p w14:paraId="54CCF165" w14:textId="77777777" w:rsidR="00E20FC4" w:rsidRPr="003F693F" w:rsidRDefault="00E20FC4" w:rsidP="002237DF">
            <w:pPr>
              <w:spacing w:line="480" w:lineRule="auto"/>
              <w:rPr>
                <w:rFonts w:cstheme="minorHAnsi"/>
                <w:sz w:val="21"/>
                <w:szCs w:val="21"/>
              </w:rPr>
            </w:pPr>
            <w:r w:rsidRPr="003F693F">
              <w:rPr>
                <w:rFonts w:cstheme="minorHAnsi"/>
                <w:sz w:val="21"/>
                <w:szCs w:val="21"/>
              </w:rPr>
              <w:t>X</w:t>
            </w:r>
          </w:p>
        </w:tc>
        <w:tc>
          <w:tcPr>
            <w:tcW w:w="1000" w:type="pct"/>
            <w:tcBorders>
              <w:top w:val="nil"/>
              <w:left w:val="nil"/>
              <w:bottom w:val="nil"/>
              <w:right w:val="nil"/>
            </w:tcBorders>
            <w:shd w:val="clear" w:color="auto" w:fill="auto"/>
            <w:noWrap/>
            <w:vAlign w:val="bottom"/>
            <w:hideMark/>
          </w:tcPr>
          <w:p w14:paraId="55559059" w14:textId="77777777" w:rsidR="00E20FC4" w:rsidRPr="003F693F" w:rsidRDefault="00E20FC4" w:rsidP="002237DF">
            <w:pPr>
              <w:spacing w:line="480" w:lineRule="auto"/>
              <w:rPr>
                <w:rFonts w:cstheme="minorHAnsi"/>
                <w:sz w:val="21"/>
                <w:szCs w:val="21"/>
              </w:rPr>
            </w:pPr>
            <w:r w:rsidRPr="003F693F">
              <w:rPr>
                <w:rFonts w:cstheme="minorHAnsi"/>
                <w:sz w:val="21"/>
                <w:szCs w:val="21"/>
              </w:rPr>
              <w:t>X</w:t>
            </w:r>
          </w:p>
        </w:tc>
        <w:tc>
          <w:tcPr>
            <w:tcW w:w="1000" w:type="pct"/>
            <w:tcBorders>
              <w:top w:val="nil"/>
              <w:left w:val="nil"/>
              <w:bottom w:val="nil"/>
              <w:right w:val="nil"/>
            </w:tcBorders>
            <w:shd w:val="clear" w:color="auto" w:fill="auto"/>
            <w:noWrap/>
            <w:vAlign w:val="bottom"/>
            <w:hideMark/>
          </w:tcPr>
          <w:p w14:paraId="4E8F8C4F" w14:textId="77777777" w:rsidR="00E20FC4" w:rsidRPr="003F693F" w:rsidRDefault="00E20FC4" w:rsidP="002237DF">
            <w:pPr>
              <w:spacing w:line="480" w:lineRule="auto"/>
              <w:rPr>
                <w:rFonts w:cstheme="minorHAnsi"/>
                <w:sz w:val="21"/>
                <w:szCs w:val="21"/>
              </w:rPr>
            </w:pPr>
            <w:r w:rsidRPr="003F693F">
              <w:rPr>
                <w:rFonts w:cstheme="minorHAnsi"/>
                <w:sz w:val="21"/>
                <w:szCs w:val="21"/>
              </w:rPr>
              <w:t>X</w:t>
            </w:r>
          </w:p>
        </w:tc>
        <w:tc>
          <w:tcPr>
            <w:tcW w:w="1000" w:type="pct"/>
            <w:gridSpan w:val="2"/>
            <w:tcBorders>
              <w:top w:val="nil"/>
              <w:left w:val="nil"/>
              <w:bottom w:val="nil"/>
              <w:right w:val="nil"/>
            </w:tcBorders>
            <w:shd w:val="clear" w:color="auto" w:fill="auto"/>
            <w:noWrap/>
            <w:vAlign w:val="bottom"/>
            <w:hideMark/>
          </w:tcPr>
          <w:p w14:paraId="740694B4" w14:textId="77777777" w:rsidR="00E20FC4" w:rsidRPr="003F693F" w:rsidRDefault="00E20FC4" w:rsidP="002237DF">
            <w:pPr>
              <w:spacing w:line="480" w:lineRule="auto"/>
              <w:rPr>
                <w:rFonts w:cstheme="minorHAnsi"/>
                <w:sz w:val="21"/>
                <w:szCs w:val="21"/>
              </w:rPr>
            </w:pPr>
            <w:r w:rsidRPr="003F693F">
              <w:rPr>
                <w:rFonts w:cstheme="minorHAnsi"/>
                <w:sz w:val="21"/>
                <w:szCs w:val="21"/>
              </w:rPr>
              <w:t>X</w:t>
            </w:r>
          </w:p>
        </w:tc>
      </w:tr>
      <w:tr w:rsidR="00E20FC4" w:rsidRPr="003F693F" w14:paraId="6F31AF38" w14:textId="77777777" w:rsidTr="002237DF">
        <w:trPr>
          <w:trHeight w:val="320"/>
        </w:trPr>
        <w:tc>
          <w:tcPr>
            <w:tcW w:w="1000" w:type="pct"/>
            <w:tcBorders>
              <w:top w:val="nil"/>
              <w:left w:val="nil"/>
              <w:bottom w:val="single" w:sz="4" w:space="0" w:color="auto"/>
              <w:right w:val="nil"/>
            </w:tcBorders>
            <w:shd w:val="clear" w:color="auto" w:fill="auto"/>
            <w:noWrap/>
            <w:vAlign w:val="bottom"/>
            <w:hideMark/>
          </w:tcPr>
          <w:p w14:paraId="45ABDD62" w14:textId="77777777" w:rsidR="00E20FC4" w:rsidRPr="003F693F" w:rsidRDefault="00E20FC4" w:rsidP="002237DF">
            <w:pPr>
              <w:spacing w:line="480" w:lineRule="auto"/>
              <w:rPr>
                <w:rFonts w:cstheme="minorHAnsi"/>
                <w:sz w:val="21"/>
                <w:szCs w:val="21"/>
              </w:rPr>
            </w:pPr>
            <w:r w:rsidRPr="003F693F">
              <w:rPr>
                <w:rFonts w:cstheme="minorHAnsi"/>
                <w:sz w:val="21"/>
                <w:szCs w:val="21"/>
              </w:rPr>
              <w:t>Observations</w:t>
            </w:r>
          </w:p>
        </w:tc>
        <w:tc>
          <w:tcPr>
            <w:tcW w:w="1000" w:type="pct"/>
            <w:tcBorders>
              <w:top w:val="nil"/>
              <w:left w:val="nil"/>
              <w:bottom w:val="single" w:sz="4" w:space="0" w:color="auto"/>
              <w:right w:val="nil"/>
            </w:tcBorders>
            <w:shd w:val="clear" w:color="auto" w:fill="auto"/>
            <w:noWrap/>
            <w:vAlign w:val="bottom"/>
            <w:hideMark/>
          </w:tcPr>
          <w:p w14:paraId="6D58D044" w14:textId="77777777" w:rsidR="00E20FC4" w:rsidRPr="003F693F" w:rsidRDefault="00E20FC4" w:rsidP="002237DF">
            <w:pPr>
              <w:spacing w:line="480" w:lineRule="auto"/>
              <w:rPr>
                <w:rFonts w:cstheme="minorHAnsi"/>
                <w:sz w:val="21"/>
                <w:szCs w:val="21"/>
              </w:rPr>
            </w:pPr>
            <w:r w:rsidRPr="003F693F">
              <w:rPr>
                <w:rFonts w:cstheme="minorHAnsi"/>
                <w:sz w:val="21"/>
                <w:szCs w:val="21"/>
              </w:rPr>
              <w:t>1,877</w:t>
            </w:r>
          </w:p>
        </w:tc>
        <w:tc>
          <w:tcPr>
            <w:tcW w:w="1000" w:type="pct"/>
            <w:tcBorders>
              <w:top w:val="nil"/>
              <w:left w:val="nil"/>
              <w:bottom w:val="single" w:sz="4" w:space="0" w:color="auto"/>
              <w:right w:val="nil"/>
            </w:tcBorders>
            <w:shd w:val="clear" w:color="auto" w:fill="auto"/>
            <w:noWrap/>
            <w:vAlign w:val="bottom"/>
            <w:hideMark/>
          </w:tcPr>
          <w:p w14:paraId="033AAE7A" w14:textId="77777777" w:rsidR="00E20FC4" w:rsidRPr="003F693F" w:rsidRDefault="00E20FC4" w:rsidP="002237DF">
            <w:pPr>
              <w:spacing w:line="480" w:lineRule="auto"/>
              <w:rPr>
                <w:rFonts w:cstheme="minorHAnsi"/>
                <w:sz w:val="21"/>
                <w:szCs w:val="21"/>
              </w:rPr>
            </w:pPr>
            <w:r w:rsidRPr="003F693F">
              <w:rPr>
                <w:rFonts w:cstheme="minorHAnsi"/>
                <w:sz w:val="21"/>
                <w:szCs w:val="21"/>
              </w:rPr>
              <w:t>1,877</w:t>
            </w:r>
          </w:p>
        </w:tc>
        <w:tc>
          <w:tcPr>
            <w:tcW w:w="1000" w:type="pct"/>
            <w:tcBorders>
              <w:top w:val="nil"/>
              <w:left w:val="nil"/>
              <w:bottom w:val="single" w:sz="4" w:space="0" w:color="auto"/>
              <w:right w:val="nil"/>
            </w:tcBorders>
            <w:shd w:val="clear" w:color="auto" w:fill="auto"/>
            <w:noWrap/>
            <w:vAlign w:val="bottom"/>
            <w:hideMark/>
          </w:tcPr>
          <w:p w14:paraId="7D4435D7" w14:textId="77777777" w:rsidR="00E20FC4" w:rsidRPr="003F693F" w:rsidRDefault="00E20FC4" w:rsidP="002237DF">
            <w:pPr>
              <w:spacing w:line="480" w:lineRule="auto"/>
              <w:rPr>
                <w:rFonts w:cstheme="minorHAnsi"/>
                <w:sz w:val="21"/>
                <w:szCs w:val="21"/>
              </w:rPr>
            </w:pPr>
            <w:r w:rsidRPr="003F693F">
              <w:rPr>
                <w:rFonts w:cstheme="minorHAnsi"/>
                <w:sz w:val="21"/>
                <w:szCs w:val="21"/>
              </w:rPr>
              <w:t>1,878</w:t>
            </w:r>
          </w:p>
        </w:tc>
        <w:tc>
          <w:tcPr>
            <w:tcW w:w="1000" w:type="pct"/>
            <w:gridSpan w:val="2"/>
            <w:tcBorders>
              <w:top w:val="nil"/>
              <w:left w:val="nil"/>
              <w:bottom w:val="single" w:sz="4" w:space="0" w:color="auto"/>
              <w:right w:val="nil"/>
            </w:tcBorders>
            <w:shd w:val="clear" w:color="auto" w:fill="auto"/>
            <w:noWrap/>
            <w:vAlign w:val="bottom"/>
            <w:hideMark/>
          </w:tcPr>
          <w:p w14:paraId="3CD269CD" w14:textId="77777777" w:rsidR="00E20FC4" w:rsidRPr="003F693F" w:rsidRDefault="00E20FC4" w:rsidP="002237DF">
            <w:pPr>
              <w:spacing w:line="480" w:lineRule="auto"/>
              <w:rPr>
                <w:rFonts w:cstheme="minorHAnsi"/>
                <w:sz w:val="21"/>
                <w:szCs w:val="21"/>
              </w:rPr>
            </w:pPr>
            <w:r w:rsidRPr="003F693F">
              <w:rPr>
                <w:rFonts w:cstheme="minorHAnsi"/>
                <w:sz w:val="21"/>
                <w:szCs w:val="21"/>
              </w:rPr>
              <w:t>1,874</w:t>
            </w:r>
          </w:p>
        </w:tc>
      </w:tr>
    </w:tbl>
    <w:p w14:paraId="601BD7B3" w14:textId="77777777" w:rsidR="00E20FC4" w:rsidRPr="003F693F" w:rsidRDefault="00E20FC4" w:rsidP="00324C61">
      <w:pPr>
        <w:spacing w:line="480" w:lineRule="auto"/>
        <w:jc w:val="both"/>
        <w:rPr>
          <w:rFonts w:cstheme="minorHAnsi"/>
          <w:sz w:val="18"/>
          <w:szCs w:val="20"/>
          <w:lang w:val="en-US"/>
        </w:rPr>
      </w:pPr>
      <w:r w:rsidRPr="003F693F">
        <w:rPr>
          <w:rFonts w:cstheme="minorHAnsi"/>
          <w:sz w:val="18"/>
          <w:szCs w:val="18"/>
          <w:lang w:val="en-US"/>
        </w:rPr>
        <w:t>Note: SAGE-Russia (</w:t>
      </w:r>
      <w:r w:rsidRPr="003F693F">
        <w:rPr>
          <w:rFonts w:cstheme="minorHAnsi"/>
          <w:sz w:val="18"/>
          <w:szCs w:val="18"/>
          <w:u w:color="000000" w:themeColor="text1"/>
          <w:lang w:val="en-US"/>
        </w:rPr>
        <w:t>2007-2010</w:t>
      </w:r>
      <w:r w:rsidRPr="003F693F">
        <w:rPr>
          <w:rFonts w:cstheme="minorHAnsi"/>
          <w:sz w:val="18"/>
          <w:szCs w:val="18"/>
          <w:lang w:val="en-US"/>
        </w:rPr>
        <w:t xml:space="preserve">). Reduced form estimates. Estimations include the full set of covariates and allow for different age trends on each side of the threshold. Robust standard errors in parentheses. </w:t>
      </w:r>
      <w:r w:rsidRPr="003F693F">
        <w:rPr>
          <w:rFonts w:cstheme="minorHAnsi"/>
          <w:sz w:val="18"/>
          <w:szCs w:val="20"/>
          <w:lang w:val="en-US"/>
        </w:rPr>
        <w:t xml:space="preserve">*** p&lt;0.01, ** p&lt;0.05, * p&lt;0.1 </w:t>
      </w:r>
      <w:r w:rsidRPr="003F693F">
        <w:rPr>
          <w:rFonts w:cstheme="minorHAnsi"/>
          <w:color w:val="FFFFFF" w:themeColor="background1"/>
          <w:sz w:val="18"/>
          <w:szCs w:val="18"/>
          <w:lang w:val="en-US"/>
        </w:rPr>
        <w:t>IV_Tables_autov4_15juin</w:t>
      </w:r>
    </w:p>
    <w:p w14:paraId="3B41FBAD" w14:textId="42EE8477" w:rsidR="00E20FC4" w:rsidRPr="00A926E5" w:rsidRDefault="00E20FC4" w:rsidP="00E20FC4">
      <w:pPr>
        <w:spacing w:line="480" w:lineRule="auto"/>
        <w:rPr>
          <w:rFonts w:cstheme="minorHAnsi"/>
          <w:color w:val="000000" w:themeColor="text1"/>
          <w:sz w:val="20"/>
          <w:szCs w:val="20"/>
          <w:lang w:val="en-US"/>
        </w:rPr>
      </w:pPr>
      <w:r w:rsidRPr="003F693F">
        <w:rPr>
          <w:rFonts w:cstheme="minorHAnsi"/>
          <w:b/>
          <w:bCs/>
          <w:color w:val="000000" w:themeColor="text1"/>
          <w:sz w:val="20"/>
          <w:szCs w:val="20"/>
          <w:lang w:val="en-US"/>
        </w:rPr>
        <w:t>Fig</w:t>
      </w:r>
      <w:r>
        <w:rPr>
          <w:rFonts w:cstheme="minorHAnsi"/>
          <w:b/>
          <w:bCs/>
          <w:color w:val="000000" w:themeColor="text1"/>
          <w:sz w:val="20"/>
          <w:szCs w:val="20"/>
          <w:lang w:val="en-US"/>
        </w:rPr>
        <w:t>.</w:t>
      </w:r>
      <w:r w:rsidRPr="003F693F">
        <w:rPr>
          <w:rFonts w:cstheme="minorHAnsi"/>
          <w:b/>
          <w:bCs/>
          <w:color w:val="000000" w:themeColor="text1"/>
          <w:sz w:val="20"/>
          <w:szCs w:val="20"/>
          <w:lang w:val="en-US"/>
        </w:rPr>
        <w:t xml:space="preserve"> A1</w:t>
      </w:r>
      <w:r w:rsidRPr="00A926E5">
        <w:rPr>
          <w:rFonts w:cstheme="minorHAnsi"/>
          <w:color w:val="000000" w:themeColor="text1"/>
          <w:sz w:val="20"/>
          <w:szCs w:val="20"/>
          <w:lang w:val="en-US"/>
        </w:rPr>
        <w:t xml:space="preserve"> Histogram of centered age </w:t>
      </w:r>
    </w:p>
    <w:p w14:paraId="6D60F4A3" w14:textId="77777777" w:rsidR="00E20FC4" w:rsidRPr="003F693F" w:rsidRDefault="00E20FC4" w:rsidP="00E20FC4">
      <w:pPr>
        <w:spacing w:line="480" w:lineRule="auto"/>
        <w:jc w:val="center"/>
        <w:rPr>
          <w:rFonts w:cstheme="minorHAnsi"/>
          <w:lang w:val="en-US"/>
        </w:rPr>
      </w:pPr>
      <w:r w:rsidRPr="003F693F">
        <w:rPr>
          <w:rFonts w:cstheme="minorHAnsi"/>
          <w:noProof/>
          <w:lang w:val="en-US"/>
        </w:rPr>
        <w:drawing>
          <wp:inline distT="0" distB="0" distL="0" distR="0" wp14:anchorId="3D9F4A6D" wp14:editId="22F70D8B">
            <wp:extent cx="4115578" cy="2993720"/>
            <wp:effectExtent l="0" t="0" r="0" b="381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5">
                      <a:extLst>
                        <a:ext uri="{28A0092B-C50C-407E-A947-70E740481C1C}">
                          <a14:useLocalDpi xmlns:a14="http://schemas.microsoft.com/office/drawing/2010/main" val="0"/>
                        </a:ext>
                      </a:extLst>
                    </a:blip>
                    <a:stretch>
                      <a:fillRect/>
                    </a:stretch>
                  </pic:blipFill>
                  <pic:spPr>
                    <a:xfrm>
                      <a:off x="0" y="0"/>
                      <a:ext cx="4165088" cy="3029734"/>
                    </a:xfrm>
                    <a:prstGeom prst="rect">
                      <a:avLst/>
                    </a:prstGeom>
                  </pic:spPr>
                </pic:pic>
              </a:graphicData>
            </a:graphic>
          </wp:inline>
        </w:drawing>
      </w:r>
    </w:p>
    <w:p w14:paraId="3B95F46C" w14:textId="77777777" w:rsidR="00E20FC4" w:rsidRPr="003F693F" w:rsidRDefault="00E20FC4" w:rsidP="00E20FC4">
      <w:pPr>
        <w:pStyle w:val="NormalWeb"/>
        <w:spacing w:line="480" w:lineRule="auto"/>
        <w:rPr>
          <w:rFonts w:asciiTheme="minorHAnsi" w:hAnsiTheme="minorHAnsi" w:cstheme="minorHAnsi"/>
          <w:lang w:val="en-US"/>
        </w:rPr>
      </w:pPr>
      <w:r w:rsidRPr="003F693F">
        <w:rPr>
          <w:rFonts w:asciiTheme="minorHAnsi" w:hAnsiTheme="minorHAnsi" w:cstheme="minorHAnsi"/>
          <w:iCs/>
          <w:color w:val="000000" w:themeColor="text1"/>
          <w:sz w:val="18"/>
          <w:szCs w:val="18"/>
          <w:lang w:val="en-US"/>
        </w:rPr>
        <w:t>Note: SAGE-Russia (</w:t>
      </w:r>
      <w:r w:rsidRPr="003F693F">
        <w:rPr>
          <w:rFonts w:asciiTheme="minorHAnsi" w:hAnsiTheme="minorHAnsi" w:cstheme="minorHAnsi"/>
          <w:iCs/>
          <w:color w:val="000000" w:themeColor="text1"/>
          <w:sz w:val="18"/>
          <w:szCs w:val="18"/>
          <w:u w:color="000000" w:themeColor="text1"/>
          <w:lang w:val="en-US"/>
        </w:rPr>
        <w:t>2007-2010</w:t>
      </w:r>
      <w:r w:rsidRPr="003F693F">
        <w:rPr>
          <w:rFonts w:asciiTheme="minorHAnsi" w:hAnsiTheme="minorHAnsi" w:cstheme="minorHAnsi"/>
          <w:iCs/>
          <w:color w:val="000000" w:themeColor="text1"/>
          <w:sz w:val="18"/>
          <w:szCs w:val="18"/>
          <w:lang w:val="en-US"/>
        </w:rPr>
        <w:t xml:space="preserve">). </w:t>
      </w:r>
      <w:r w:rsidRPr="003F693F">
        <w:rPr>
          <w:rFonts w:asciiTheme="minorHAnsi" w:hAnsiTheme="minorHAnsi" w:cstheme="minorHAnsi"/>
          <w:sz w:val="18"/>
          <w:szCs w:val="18"/>
          <w:lang w:val="en-US"/>
        </w:rPr>
        <w:t xml:space="preserve">The figure shows the distribution of age around the statutory pensionable age threshold. Age is centered at the pensionable age threshold. The red line indicates the cutoff. </w:t>
      </w:r>
      <w:r w:rsidRPr="003F693F">
        <w:rPr>
          <w:rFonts w:asciiTheme="minorHAnsi" w:hAnsiTheme="minorHAnsi" w:cstheme="minorHAnsi"/>
          <w:color w:val="FFFFFF" w:themeColor="background1"/>
          <w:sz w:val="18"/>
          <w:szCs w:val="18"/>
          <w:lang w:val="en-US"/>
        </w:rPr>
        <w:t>IV_Tables_autov4_15juin</w:t>
      </w:r>
    </w:p>
    <w:p w14:paraId="02CE9999" w14:textId="77777777" w:rsidR="00E20FC4" w:rsidRPr="00A926E5" w:rsidRDefault="00E20FC4" w:rsidP="00E20FC4">
      <w:pPr>
        <w:pStyle w:val="NormalWeb"/>
        <w:spacing w:before="0" w:beforeAutospacing="0" w:after="0" w:afterAutospacing="0" w:line="480" w:lineRule="auto"/>
        <w:jc w:val="center"/>
        <w:rPr>
          <w:rFonts w:asciiTheme="minorHAnsi" w:hAnsiTheme="minorHAnsi" w:cstheme="minorHAnsi"/>
          <w:sz w:val="20"/>
          <w:szCs w:val="20"/>
          <w:lang w:val="en-US"/>
        </w:rPr>
      </w:pPr>
      <w:r w:rsidRPr="003F693F">
        <w:rPr>
          <w:rFonts w:asciiTheme="minorHAnsi" w:hAnsiTheme="minorHAnsi" w:cstheme="minorHAnsi"/>
          <w:b/>
          <w:bCs/>
          <w:sz w:val="20"/>
          <w:szCs w:val="20"/>
          <w:lang w:val="en-US"/>
        </w:rPr>
        <w:lastRenderedPageBreak/>
        <w:t>Fig</w:t>
      </w:r>
      <w:r>
        <w:rPr>
          <w:rFonts w:asciiTheme="minorHAnsi" w:hAnsiTheme="minorHAnsi" w:cstheme="minorHAnsi"/>
          <w:b/>
          <w:bCs/>
          <w:sz w:val="20"/>
          <w:szCs w:val="20"/>
          <w:lang w:val="en-US"/>
        </w:rPr>
        <w:t>.</w:t>
      </w:r>
      <w:r w:rsidRPr="003F693F">
        <w:rPr>
          <w:rFonts w:asciiTheme="minorHAnsi" w:hAnsiTheme="minorHAnsi" w:cstheme="minorHAnsi"/>
          <w:b/>
          <w:bCs/>
          <w:sz w:val="20"/>
          <w:szCs w:val="20"/>
          <w:lang w:val="en-US"/>
        </w:rPr>
        <w:t xml:space="preserve"> A2 </w:t>
      </w:r>
      <w:r w:rsidRPr="00A926E5">
        <w:rPr>
          <w:rFonts w:asciiTheme="minorHAnsi" w:hAnsiTheme="minorHAnsi" w:cstheme="minorHAnsi"/>
          <w:sz w:val="20"/>
          <w:szCs w:val="20"/>
          <w:lang w:val="en-US"/>
        </w:rPr>
        <w:t>Evolution of the covariates around the pensionable age threshold</w:t>
      </w:r>
    </w:p>
    <w:p w14:paraId="4AE72533" w14:textId="77777777" w:rsidR="00E20FC4" w:rsidRPr="003F693F" w:rsidRDefault="00E20FC4" w:rsidP="00E20FC4">
      <w:pPr>
        <w:spacing w:line="480" w:lineRule="auto"/>
        <w:jc w:val="center"/>
        <w:rPr>
          <w:rFonts w:cstheme="minorHAnsi"/>
          <w:sz w:val="22"/>
          <w:szCs w:val="22"/>
          <w:lang w:val="en-US"/>
        </w:rPr>
      </w:pPr>
      <w:r w:rsidRPr="003F693F">
        <w:rPr>
          <w:rFonts w:cstheme="minorHAnsi"/>
          <w:noProof/>
          <w:sz w:val="21"/>
          <w:szCs w:val="21"/>
          <w:lang w:val="en-US"/>
        </w:rPr>
        <w:drawing>
          <wp:inline distT="0" distB="0" distL="0" distR="0" wp14:anchorId="7ACF4E15" wp14:editId="7DF36B7E">
            <wp:extent cx="5029200" cy="36576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a:extLst>
                        <a:ext uri="{28A0092B-C50C-407E-A947-70E740481C1C}">
                          <a14:useLocalDpi xmlns:a14="http://schemas.microsoft.com/office/drawing/2010/main" val="0"/>
                        </a:ext>
                      </a:extLst>
                    </a:blip>
                    <a:stretch>
                      <a:fillRect/>
                    </a:stretch>
                  </pic:blipFill>
                  <pic:spPr>
                    <a:xfrm>
                      <a:off x="0" y="0"/>
                      <a:ext cx="5029200" cy="3657600"/>
                    </a:xfrm>
                    <a:prstGeom prst="rect">
                      <a:avLst/>
                    </a:prstGeom>
                  </pic:spPr>
                </pic:pic>
              </a:graphicData>
            </a:graphic>
          </wp:inline>
        </w:drawing>
      </w:r>
    </w:p>
    <w:p w14:paraId="208AEC39" w14:textId="77777777" w:rsidR="00E20FC4" w:rsidRPr="003F693F" w:rsidRDefault="00E20FC4" w:rsidP="00E20FC4">
      <w:pPr>
        <w:spacing w:line="480" w:lineRule="auto"/>
        <w:jc w:val="both"/>
        <w:rPr>
          <w:rFonts w:cstheme="minorHAnsi"/>
          <w:sz w:val="18"/>
          <w:szCs w:val="18"/>
          <w:lang w:val="en-US"/>
        </w:rPr>
      </w:pPr>
      <w:r w:rsidRPr="003F693F">
        <w:rPr>
          <w:rFonts w:cstheme="minorHAnsi"/>
          <w:iCs/>
          <w:color w:val="000000" w:themeColor="text1"/>
          <w:sz w:val="18"/>
          <w:szCs w:val="18"/>
          <w:lang w:val="en-US"/>
        </w:rPr>
        <w:t>Note: SAGE-Russia (</w:t>
      </w:r>
      <w:r w:rsidRPr="003F693F">
        <w:rPr>
          <w:rFonts w:cstheme="minorHAnsi"/>
          <w:iCs/>
          <w:color w:val="000000" w:themeColor="text1"/>
          <w:sz w:val="18"/>
          <w:szCs w:val="18"/>
          <w:u w:color="000000" w:themeColor="text1"/>
          <w:lang w:val="en-US"/>
        </w:rPr>
        <w:t>2007-</w:t>
      </w:r>
      <w:r w:rsidRPr="003F693F">
        <w:rPr>
          <w:rFonts w:cstheme="minorHAnsi"/>
          <w:iCs/>
          <w:sz w:val="18"/>
          <w:szCs w:val="18"/>
          <w:u w:color="000000" w:themeColor="text1"/>
          <w:lang w:val="en-US"/>
        </w:rPr>
        <w:t>2010</w:t>
      </w:r>
      <w:r w:rsidRPr="003F693F">
        <w:rPr>
          <w:rFonts w:cstheme="minorHAnsi"/>
          <w:iCs/>
          <w:sz w:val="18"/>
          <w:szCs w:val="18"/>
          <w:lang w:val="en-US"/>
        </w:rPr>
        <w:t xml:space="preserve">). </w:t>
      </w:r>
      <w:r w:rsidRPr="003F693F">
        <w:rPr>
          <w:rFonts w:cstheme="minorHAnsi"/>
          <w:sz w:val="18"/>
          <w:szCs w:val="18"/>
          <w:lang w:val="en-US"/>
        </w:rPr>
        <w:t xml:space="preserve">Figure A2 shows the association between each control variable and age, centered at the pensionable age threshold separately by gender. Observations represent yearly </w:t>
      </w:r>
      <w:proofErr w:type="gramStart"/>
      <w:r w:rsidRPr="003F693F">
        <w:rPr>
          <w:rFonts w:cstheme="minorHAnsi"/>
          <w:sz w:val="18"/>
          <w:szCs w:val="18"/>
          <w:lang w:val="en-US"/>
        </w:rPr>
        <w:t>averages</w:t>
      </w:r>
      <w:proofErr w:type="gramEnd"/>
      <w:r w:rsidRPr="003F693F">
        <w:rPr>
          <w:rFonts w:cstheme="minorHAnsi"/>
          <w:sz w:val="18"/>
          <w:szCs w:val="18"/>
          <w:lang w:val="en-US"/>
        </w:rPr>
        <w:t xml:space="preserve"> and a separate linear regression line is fitted under and above the threshold for the sample of individuals between -10 (-5 for women) and +15 years around the threshold.</w:t>
      </w:r>
    </w:p>
    <w:p w14:paraId="0C951742" w14:textId="77777777" w:rsidR="00E20FC4" w:rsidRPr="003F693F" w:rsidRDefault="00E20FC4" w:rsidP="00E20FC4">
      <w:pPr>
        <w:spacing w:line="480" w:lineRule="auto"/>
        <w:rPr>
          <w:rFonts w:cstheme="minorHAnsi"/>
          <w:sz w:val="18"/>
          <w:szCs w:val="18"/>
          <w:lang w:val="en-US"/>
        </w:rPr>
      </w:pPr>
      <w:r w:rsidRPr="003F693F">
        <w:rPr>
          <w:rFonts w:cstheme="minorHAnsi"/>
          <w:sz w:val="18"/>
          <w:szCs w:val="18"/>
          <w:lang w:val="en-US"/>
        </w:rPr>
        <w:br w:type="page"/>
      </w:r>
    </w:p>
    <w:p w14:paraId="4EA9FC91" w14:textId="77777777" w:rsidR="00E20FC4" w:rsidRPr="003F693F" w:rsidRDefault="00E20FC4" w:rsidP="00E20FC4">
      <w:pPr>
        <w:pStyle w:val="NormalWeb"/>
        <w:spacing w:before="0" w:beforeAutospacing="0" w:after="0" w:afterAutospacing="0" w:line="480" w:lineRule="auto"/>
        <w:jc w:val="center"/>
        <w:rPr>
          <w:rFonts w:asciiTheme="minorHAnsi" w:hAnsiTheme="minorHAnsi" w:cstheme="minorHAnsi"/>
          <w:b/>
          <w:bCs/>
          <w:sz w:val="21"/>
          <w:szCs w:val="21"/>
          <w:lang w:val="en-US"/>
        </w:rPr>
      </w:pPr>
      <w:r w:rsidRPr="003F693F">
        <w:rPr>
          <w:rFonts w:asciiTheme="minorHAnsi" w:hAnsiTheme="minorHAnsi" w:cstheme="minorHAnsi"/>
          <w:b/>
          <w:bCs/>
          <w:sz w:val="21"/>
          <w:szCs w:val="21"/>
          <w:lang w:val="en-US"/>
        </w:rPr>
        <w:lastRenderedPageBreak/>
        <w:t>Fi</w:t>
      </w:r>
      <w:r>
        <w:rPr>
          <w:rFonts w:asciiTheme="minorHAnsi" w:hAnsiTheme="minorHAnsi" w:cstheme="minorHAnsi"/>
          <w:b/>
          <w:bCs/>
          <w:sz w:val="21"/>
          <w:szCs w:val="21"/>
          <w:lang w:val="en-US"/>
        </w:rPr>
        <w:t>g.</w:t>
      </w:r>
      <w:r w:rsidRPr="003F693F">
        <w:rPr>
          <w:rFonts w:asciiTheme="minorHAnsi" w:hAnsiTheme="minorHAnsi" w:cstheme="minorHAnsi"/>
          <w:b/>
          <w:bCs/>
          <w:sz w:val="21"/>
          <w:szCs w:val="21"/>
          <w:lang w:val="en-US"/>
        </w:rPr>
        <w:t xml:space="preserve"> A3</w:t>
      </w:r>
      <w:r w:rsidRPr="00A926E5">
        <w:rPr>
          <w:rFonts w:asciiTheme="minorHAnsi" w:hAnsiTheme="minorHAnsi" w:cstheme="minorHAnsi"/>
          <w:sz w:val="21"/>
          <w:szCs w:val="21"/>
          <w:lang w:val="en-US"/>
        </w:rPr>
        <w:t xml:space="preserve"> Weekly hours worked among working individuals by distance to the pensionable age threshold</w:t>
      </w:r>
    </w:p>
    <w:p w14:paraId="6A4B2C5A" w14:textId="77777777" w:rsidR="00E20FC4" w:rsidRPr="003F693F" w:rsidRDefault="00E20FC4" w:rsidP="00E20FC4">
      <w:pPr>
        <w:pStyle w:val="NormalWeb"/>
        <w:spacing w:before="0" w:beforeAutospacing="0" w:after="0" w:afterAutospacing="0" w:line="480" w:lineRule="auto"/>
        <w:jc w:val="center"/>
        <w:rPr>
          <w:rFonts w:asciiTheme="minorHAnsi" w:hAnsiTheme="minorHAnsi" w:cstheme="minorHAnsi"/>
          <w:color w:val="000000" w:themeColor="text1"/>
          <w:sz w:val="22"/>
          <w:lang w:val="en-US"/>
        </w:rPr>
      </w:pPr>
      <w:r w:rsidRPr="003F693F">
        <w:rPr>
          <w:rFonts w:asciiTheme="minorHAnsi" w:hAnsiTheme="minorHAnsi" w:cstheme="minorHAnsi"/>
          <w:noProof/>
          <w:color w:val="000000" w:themeColor="text1"/>
          <w:sz w:val="22"/>
          <w:lang w:val="en-US"/>
        </w:rPr>
        <w:drawing>
          <wp:inline distT="0" distB="0" distL="0" distR="0" wp14:anchorId="7E6FC851" wp14:editId="2164BBE5">
            <wp:extent cx="4701600" cy="3420000"/>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a:extLst>
                        <a:ext uri="{28A0092B-C50C-407E-A947-70E740481C1C}">
                          <a14:useLocalDpi xmlns:a14="http://schemas.microsoft.com/office/drawing/2010/main" val="0"/>
                        </a:ext>
                      </a:extLst>
                    </a:blip>
                    <a:stretch>
                      <a:fillRect/>
                    </a:stretch>
                  </pic:blipFill>
                  <pic:spPr>
                    <a:xfrm>
                      <a:off x="0" y="0"/>
                      <a:ext cx="4701600" cy="3420000"/>
                    </a:xfrm>
                    <a:prstGeom prst="rect">
                      <a:avLst/>
                    </a:prstGeom>
                  </pic:spPr>
                </pic:pic>
              </a:graphicData>
            </a:graphic>
          </wp:inline>
        </w:drawing>
      </w:r>
    </w:p>
    <w:p w14:paraId="60F16531" w14:textId="77777777" w:rsidR="00E20FC4" w:rsidRPr="003F693F" w:rsidRDefault="00E20FC4" w:rsidP="00E20FC4">
      <w:pPr>
        <w:spacing w:line="480" w:lineRule="auto"/>
        <w:rPr>
          <w:rFonts w:cstheme="minorHAnsi"/>
          <w:sz w:val="18"/>
          <w:szCs w:val="18"/>
          <w:lang w:val="en-US"/>
        </w:rPr>
      </w:pPr>
      <w:r w:rsidRPr="003F693F">
        <w:rPr>
          <w:rFonts w:cstheme="minorHAnsi"/>
          <w:sz w:val="18"/>
          <w:szCs w:val="18"/>
          <w:lang w:val="en-US"/>
        </w:rPr>
        <w:t>Note: SAGE-Russia (</w:t>
      </w:r>
      <w:r w:rsidRPr="003F693F">
        <w:rPr>
          <w:rFonts w:cstheme="minorHAnsi"/>
          <w:sz w:val="18"/>
          <w:szCs w:val="18"/>
          <w:u w:color="000000" w:themeColor="text1"/>
          <w:lang w:val="en-US"/>
        </w:rPr>
        <w:t>2007-2010</w:t>
      </w:r>
      <w:r w:rsidRPr="003F693F">
        <w:rPr>
          <w:rFonts w:cstheme="minorHAnsi"/>
          <w:sz w:val="18"/>
          <w:szCs w:val="18"/>
          <w:lang w:val="en-US"/>
        </w:rPr>
        <w:t xml:space="preserve">). Figure A1 shows the association between reported weekly working hours (number of days worked*number of daily hours worked) and age, centered at the pensionable age threshold (55 for women and 60 for men) for the working population. Observations represent yearly </w:t>
      </w:r>
      <w:proofErr w:type="gramStart"/>
      <w:r w:rsidRPr="003F693F">
        <w:rPr>
          <w:rFonts w:cstheme="minorHAnsi"/>
          <w:sz w:val="18"/>
          <w:szCs w:val="18"/>
          <w:lang w:val="en-US"/>
        </w:rPr>
        <w:t>averages</w:t>
      </w:r>
      <w:proofErr w:type="gramEnd"/>
      <w:r w:rsidRPr="003F693F">
        <w:rPr>
          <w:rFonts w:cstheme="minorHAnsi"/>
          <w:sz w:val="18"/>
          <w:szCs w:val="18"/>
          <w:lang w:val="en-US"/>
        </w:rPr>
        <w:t xml:space="preserve"> and a separate linear regression line is fitted under and above the threshold for the sample of individuals between -10 (-5 for women) and +15 years around the threshold</w:t>
      </w:r>
    </w:p>
    <w:p w14:paraId="27C3E33E" w14:textId="77777777" w:rsidR="00E20FC4" w:rsidRPr="003F693F" w:rsidRDefault="00E20FC4" w:rsidP="00E20FC4">
      <w:pPr>
        <w:spacing w:line="480" w:lineRule="auto"/>
        <w:jc w:val="both"/>
        <w:rPr>
          <w:rFonts w:cstheme="minorHAnsi"/>
          <w:iCs/>
          <w:sz w:val="18"/>
          <w:szCs w:val="18"/>
          <w:lang w:val="en-US"/>
        </w:rPr>
      </w:pPr>
    </w:p>
    <w:p w14:paraId="20F17E38" w14:textId="77777777" w:rsidR="00E20FC4" w:rsidRPr="003F693F" w:rsidRDefault="00E20FC4" w:rsidP="00E20FC4">
      <w:pPr>
        <w:pStyle w:val="NormalWeb"/>
        <w:spacing w:before="0" w:beforeAutospacing="0" w:after="0" w:afterAutospacing="0" w:line="480" w:lineRule="auto"/>
        <w:jc w:val="both"/>
        <w:rPr>
          <w:rFonts w:asciiTheme="minorHAnsi" w:hAnsiTheme="minorHAnsi" w:cstheme="minorHAnsi"/>
          <w:color w:val="000000" w:themeColor="text1"/>
          <w:sz w:val="18"/>
          <w:szCs w:val="18"/>
          <w:lang w:val="en-US"/>
        </w:rPr>
      </w:pPr>
    </w:p>
    <w:p w14:paraId="6B83E2C3" w14:textId="77777777" w:rsidR="00E20FC4" w:rsidRPr="003F693F" w:rsidRDefault="00E20FC4" w:rsidP="00E20FC4">
      <w:pPr>
        <w:spacing w:line="480" w:lineRule="auto"/>
        <w:rPr>
          <w:rFonts w:cstheme="minorHAnsi"/>
          <w:lang w:val="en-US" w:eastAsia="fr-FR"/>
        </w:rPr>
      </w:pPr>
    </w:p>
    <w:p w14:paraId="1656B851" w14:textId="77777777" w:rsidR="00E60678" w:rsidRPr="00E20FC4" w:rsidRDefault="00E60678">
      <w:pPr>
        <w:rPr>
          <w:lang w:val="en-GB"/>
        </w:rPr>
      </w:pPr>
    </w:p>
    <w:sectPr w:rsidR="00E60678" w:rsidRPr="00E20FC4" w:rsidSect="00E20FC4">
      <w:footerReference w:type="default" r:id="rId8"/>
      <w:pgSz w:w="11900" w:h="16840"/>
      <w:pgMar w:top="993" w:right="843"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286698"/>
      <w:docPartObj>
        <w:docPartGallery w:val="Page Numbers (Bottom of Page)"/>
        <w:docPartUnique/>
      </w:docPartObj>
    </w:sdtPr>
    <w:sdtEndPr/>
    <w:sdtContent>
      <w:p w14:paraId="30890C65" w14:textId="77777777" w:rsidR="00EB184C" w:rsidRDefault="00EB184C">
        <w:pPr>
          <w:pStyle w:val="Pieddepage"/>
          <w:jc w:val="right"/>
        </w:pPr>
        <w:r>
          <w:fldChar w:fldCharType="begin"/>
        </w:r>
        <w:r>
          <w:instrText>PAGE   \* MERGEFORMAT</w:instrText>
        </w:r>
        <w:r>
          <w:fldChar w:fldCharType="separate"/>
        </w:r>
        <w:r>
          <w:rPr>
            <w:lang w:val="fr-FR"/>
          </w:rPr>
          <w:t>2</w:t>
        </w:r>
        <w:r>
          <w:fldChar w:fldCharType="end"/>
        </w:r>
      </w:p>
    </w:sdtContent>
  </w:sdt>
  <w:p w14:paraId="14AD4E1E" w14:textId="77777777" w:rsidR="00EB184C" w:rsidRDefault="00EB184C">
    <w:pPr>
      <w:pStyle w:val="Pieddepag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D3C"/>
    <w:multiLevelType w:val="hybridMultilevel"/>
    <w:tmpl w:val="E7B80DCE"/>
    <w:lvl w:ilvl="0" w:tplc="040C001B">
      <w:start w:val="1"/>
      <w:numFmt w:val="lowerRoman"/>
      <w:lvlText w:val="%1."/>
      <w:lvlJc w:val="right"/>
      <w:pPr>
        <w:ind w:left="2340" w:hanging="360"/>
      </w:pPr>
    </w:lvl>
    <w:lvl w:ilvl="1" w:tplc="040C0019" w:tentative="1">
      <w:start w:val="1"/>
      <w:numFmt w:val="lowerLetter"/>
      <w:lvlText w:val="%2."/>
      <w:lvlJc w:val="left"/>
      <w:pPr>
        <w:ind w:left="3060" w:hanging="360"/>
      </w:pPr>
    </w:lvl>
    <w:lvl w:ilvl="2" w:tplc="040C001B" w:tentative="1">
      <w:start w:val="1"/>
      <w:numFmt w:val="lowerRoman"/>
      <w:lvlText w:val="%3."/>
      <w:lvlJc w:val="right"/>
      <w:pPr>
        <w:ind w:left="3780" w:hanging="180"/>
      </w:pPr>
    </w:lvl>
    <w:lvl w:ilvl="3" w:tplc="040C000F" w:tentative="1">
      <w:start w:val="1"/>
      <w:numFmt w:val="decimal"/>
      <w:lvlText w:val="%4."/>
      <w:lvlJc w:val="left"/>
      <w:pPr>
        <w:ind w:left="4500" w:hanging="360"/>
      </w:pPr>
    </w:lvl>
    <w:lvl w:ilvl="4" w:tplc="040C0019" w:tentative="1">
      <w:start w:val="1"/>
      <w:numFmt w:val="lowerLetter"/>
      <w:lvlText w:val="%5."/>
      <w:lvlJc w:val="left"/>
      <w:pPr>
        <w:ind w:left="5220" w:hanging="360"/>
      </w:pPr>
    </w:lvl>
    <w:lvl w:ilvl="5" w:tplc="040C001B" w:tentative="1">
      <w:start w:val="1"/>
      <w:numFmt w:val="lowerRoman"/>
      <w:lvlText w:val="%6."/>
      <w:lvlJc w:val="right"/>
      <w:pPr>
        <w:ind w:left="5940" w:hanging="180"/>
      </w:pPr>
    </w:lvl>
    <w:lvl w:ilvl="6" w:tplc="040C000F" w:tentative="1">
      <w:start w:val="1"/>
      <w:numFmt w:val="decimal"/>
      <w:lvlText w:val="%7."/>
      <w:lvlJc w:val="left"/>
      <w:pPr>
        <w:ind w:left="6660" w:hanging="360"/>
      </w:pPr>
    </w:lvl>
    <w:lvl w:ilvl="7" w:tplc="040C0019" w:tentative="1">
      <w:start w:val="1"/>
      <w:numFmt w:val="lowerLetter"/>
      <w:lvlText w:val="%8."/>
      <w:lvlJc w:val="left"/>
      <w:pPr>
        <w:ind w:left="7380" w:hanging="360"/>
      </w:pPr>
    </w:lvl>
    <w:lvl w:ilvl="8" w:tplc="040C001B" w:tentative="1">
      <w:start w:val="1"/>
      <w:numFmt w:val="lowerRoman"/>
      <w:lvlText w:val="%9."/>
      <w:lvlJc w:val="right"/>
      <w:pPr>
        <w:ind w:left="8100" w:hanging="180"/>
      </w:pPr>
    </w:lvl>
  </w:abstractNum>
  <w:abstractNum w:abstractNumId="1" w15:restartNumberingAfterBreak="0">
    <w:nsid w:val="06DD7B38"/>
    <w:multiLevelType w:val="hybridMultilevel"/>
    <w:tmpl w:val="E7B80DCE"/>
    <w:lvl w:ilvl="0" w:tplc="040C001B">
      <w:start w:val="1"/>
      <w:numFmt w:val="lowerRoman"/>
      <w:lvlText w:val="%1."/>
      <w:lvlJc w:val="right"/>
      <w:pPr>
        <w:ind w:left="2340" w:hanging="360"/>
      </w:pPr>
    </w:lvl>
    <w:lvl w:ilvl="1" w:tplc="040C0019" w:tentative="1">
      <w:start w:val="1"/>
      <w:numFmt w:val="lowerLetter"/>
      <w:lvlText w:val="%2."/>
      <w:lvlJc w:val="left"/>
      <w:pPr>
        <w:ind w:left="3060" w:hanging="360"/>
      </w:pPr>
    </w:lvl>
    <w:lvl w:ilvl="2" w:tplc="040C001B" w:tentative="1">
      <w:start w:val="1"/>
      <w:numFmt w:val="lowerRoman"/>
      <w:lvlText w:val="%3."/>
      <w:lvlJc w:val="right"/>
      <w:pPr>
        <w:ind w:left="3780" w:hanging="180"/>
      </w:pPr>
    </w:lvl>
    <w:lvl w:ilvl="3" w:tplc="040C000F" w:tentative="1">
      <w:start w:val="1"/>
      <w:numFmt w:val="decimal"/>
      <w:lvlText w:val="%4."/>
      <w:lvlJc w:val="left"/>
      <w:pPr>
        <w:ind w:left="4500" w:hanging="360"/>
      </w:pPr>
    </w:lvl>
    <w:lvl w:ilvl="4" w:tplc="040C0019" w:tentative="1">
      <w:start w:val="1"/>
      <w:numFmt w:val="lowerLetter"/>
      <w:lvlText w:val="%5."/>
      <w:lvlJc w:val="left"/>
      <w:pPr>
        <w:ind w:left="5220" w:hanging="360"/>
      </w:pPr>
    </w:lvl>
    <w:lvl w:ilvl="5" w:tplc="040C001B" w:tentative="1">
      <w:start w:val="1"/>
      <w:numFmt w:val="lowerRoman"/>
      <w:lvlText w:val="%6."/>
      <w:lvlJc w:val="right"/>
      <w:pPr>
        <w:ind w:left="5940" w:hanging="180"/>
      </w:pPr>
    </w:lvl>
    <w:lvl w:ilvl="6" w:tplc="040C000F" w:tentative="1">
      <w:start w:val="1"/>
      <w:numFmt w:val="decimal"/>
      <w:lvlText w:val="%7."/>
      <w:lvlJc w:val="left"/>
      <w:pPr>
        <w:ind w:left="6660" w:hanging="360"/>
      </w:pPr>
    </w:lvl>
    <w:lvl w:ilvl="7" w:tplc="040C0019" w:tentative="1">
      <w:start w:val="1"/>
      <w:numFmt w:val="lowerLetter"/>
      <w:lvlText w:val="%8."/>
      <w:lvlJc w:val="left"/>
      <w:pPr>
        <w:ind w:left="7380" w:hanging="360"/>
      </w:pPr>
    </w:lvl>
    <w:lvl w:ilvl="8" w:tplc="040C001B" w:tentative="1">
      <w:start w:val="1"/>
      <w:numFmt w:val="lowerRoman"/>
      <w:lvlText w:val="%9."/>
      <w:lvlJc w:val="right"/>
      <w:pPr>
        <w:ind w:left="8100" w:hanging="180"/>
      </w:pPr>
    </w:lvl>
  </w:abstractNum>
  <w:abstractNum w:abstractNumId="2" w15:restartNumberingAfterBreak="0">
    <w:nsid w:val="23F072BD"/>
    <w:multiLevelType w:val="multilevel"/>
    <w:tmpl w:val="009E0F0A"/>
    <w:lvl w:ilvl="0">
      <w:start w:val="1"/>
      <w:numFmt w:val="decimal"/>
      <w:lvlText w:val="(%1)"/>
      <w:lvlJc w:val="left"/>
      <w:pPr>
        <w:tabs>
          <w:tab w:val="num" w:pos="720"/>
        </w:tabs>
        <w:ind w:left="720" w:hanging="360"/>
      </w:pPr>
      <w:rPr>
        <w:rFonts w:asciiTheme="minorHAnsi" w:eastAsiaTheme="minorEastAsia" w:hAnsiTheme="minorHAnsi" w:cstheme="minorHAnsi"/>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FA434A"/>
    <w:multiLevelType w:val="multilevel"/>
    <w:tmpl w:val="163AF7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0C95166"/>
    <w:multiLevelType w:val="hybridMultilevel"/>
    <w:tmpl w:val="DF2C54B4"/>
    <w:lvl w:ilvl="0" w:tplc="9224F7F4">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37D70306"/>
    <w:multiLevelType w:val="hybridMultilevel"/>
    <w:tmpl w:val="14C418AC"/>
    <w:lvl w:ilvl="0" w:tplc="DA603B58">
      <w:start w:val="1"/>
      <w:numFmt w:val="decimal"/>
      <w:lvlText w:val="%1."/>
      <w:lvlJc w:val="left"/>
      <w:pPr>
        <w:ind w:left="720" w:hanging="360"/>
      </w:pPr>
      <w:rPr>
        <w:b/>
        <w:bCs/>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5E9E5604">
      <w:start w:val="3"/>
      <w:numFmt w:val="bullet"/>
      <w:lvlText w:val="-"/>
      <w:lvlJc w:val="left"/>
      <w:pPr>
        <w:ind w:left="3600" w:hanging="360"/>
      </w:pPr>
      <w:rPr>
        <w:rFonts w:ascii="Arial" w:eastAsia="Times New Roman" w:hAnsi="Arial" w:cs="Arial" w:hint="default"/>
        <w:color w:val="222222"/>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5841561"/>
    <w:multiLevelType w:val="hybridMultilevel"/>
    <w:tmpl w:val="5CAED7A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0615F16"/>
    <w:multiLevelType w:val="multilevel"/>
    <w:tmpl w:val="905A72C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912131288">
    <w:abstractNumId w:val="3"/>
  </w:num>
  <w:num w:numId="2" w16cid:durableId="202912731">
    <w:abstractNumId w:val="2"/>
  </w:num>
  <w:num w:numId="3" w16cid:durableId="201866709">
    <w:abstractNumId w:val="7"/>
  </w:num>
  <w:num w:numId="4" w16cid:durableId="440683048">
    <w:abstractNumId w:val="5"/>
  </w:num>
  <w:num w:numId="5" w16cid:durableId="839928172">
    <w:abstractNumId w:val="1"/>
  </w:num>
  <w:num w:numId="6" w16cid:durableId="1172066531">
    <w:abstractNumId w:val="0"/>
  </w:num>
  <w:num w:numId="7" w16cid:durableId="753432798">
    <w:abstractNumId w:val="6"/>
  </w:num>
  <w:num w:numId="8" w16cid:durableId="18518675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FC4"/>
    <w:rsid w:val="001C4706"/>
    <w:rsid w:val="00324C61"/>
    <w:rsid w:val="005D5A61"/>
    <w:rsid w:val="00824C5E"/>
    <w:rsid w:val="00B45BB1"/>
    <w:rsid w:val="00C4229F"/>
    <w:rsid w:val="00D02C06"/>
    <w:rsid w:val="00D22B39"/>
    <w:rsid w:val="00D549ED"/>
    <w:rsid w:val="00E20FC4"/>
    <w:rsid w:val="00E60678"/>
    <w:rsid w:val="00E66CAA"/>
    <w:rsid w:val="00E91B42"/>
    <w:rsid w:val="00EB184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FB808"/>
  <w15:chartTrackingRefBased/>
  <w15:docId w15:val="{934273BA-26A4-4D7E-9452-CFD4986B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FC4"/>
    <w:pPr>
      <w:spacing w:after="0" w:line="240" w:lineRule="auto"/>
    </w:pPr>
    <w:rPr>
      <w:rFonts w:eastAsiaTheme="minorEastAsia"/>
      <w:sz w:val="24"/>
      <w:szCs w:val="24"/>
      <w:lang w:val="fr-FR" w:eastAsia="zh-TW"/>
    </w:rPr>
  </w:style>
  <w:style w:type="paragraph" w:styleId="Titre1">
    <w:name w:val="heading 1"/>
    <w:basedOn w:val="Normal"/>
    <w:next w:val="Normal"/>
    <w:link w:val="Titre1Car"/>
    <w:uiPriority w:val="9"/>
    <w:qFormat/>
    <w:rsid w:val="00E20F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E20F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E20FC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E20FC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20FC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20FC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20FC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20FC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20FC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20FC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E20FC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E20FC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E20FC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20FC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20FC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20FC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20FC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20FC4"/>
    <w:rPr>
      <w:rFonts w:eastAsiaTheme="majorEastAsia" w:cstheme="majorBidi"/>
      <w:color w:val="272727" w:themeColor="text1" w:themeTint="D8"/>
    </w:rPr>
  </w:style>
  <w:style w:type="paragraph" w:styleId="Titre">
    <w:name w:val="Title"/>
    <w:basedOn w:val="Normal"/>
    <w:next w:val="Normal"/>
    <w:link w:val="TitreCar"/>
    <w:uiPriority w:val="10"/>
    <w:qFormat/>
    <w:rsid w:val="00E20FC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20FC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20FC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20FC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20FC4"/>
    <w:pPr>
      <w:spacing w:before="160"/>
      <w:jc w:val="center"/>
    </w:pPr>
    <w:rPr>
      <w:i/>
      <w:iCs/>
      <w:color w:val="404040" w:themeColor="text1" w:themeTint="BF"/>
    </w:rPr>
  </w:style>
  <w:style w:type="character" w:customStyle="1" w:styleId="CitationCar">
    <w:name w:val="Citation Car"/>
    <w:basedOn w:val="Policepardfaut"/>
    <w:link w:val="Citation"/>
    <w:uiPriority w:val="29"/>
    <w:rsid w:val="00E20FC4"/>
    <w:rPr>
      <w:i/>
      <w:iCs/>
      <w:color w:val="404040" w:themeColor="text1" w:themeTint="BF"/>
    </w:rPr>
  </w:style>
  <w:style w:type="paragraph" w:styleId="Paragraphedeliste">
    <w:name w:val="List Paragraph"/>
    <w:basedOn w:val="Normal"/>
    <w:uiPriority w:val="34"/>
    <w:qFormat/>
    <w:rsid w:val="00E20FC4"/>
    <w:pPr>
      <w:ind w:left="720"/>
      <w:contextualSpacing/>
    </w:pPr>
  </w:style>
  <w:style w:type="character" w:styleId="Accentuationintense">
    <w:name w:val="Intense Emphasis"/>
    <w:basedOn w:val="Policepardfaut"/>
    <w:uiPriority w:val="21"/>
    <w:qFormat/>
    <w:rsid w:val="00E20FC4"/>
    <w:rPr>
      <w:i/>
      <w:iCs/>
      <w:color w:val="0F4761" w:themeColor="accent1" w:themeShade="BF"/>
    </w:rPr>
  </w:style>
  <w:style w:type="paragraph" w:styleId="Citationintense">
    <w:name w:val="Intense Quote"/>
    <w:basedOn w:val="Normal"/>
    <w:next w:val="Normal"/>
    <w:link w:val="CitationintenseCar"/>
    <w:uiPriority w:val="30"/>
    <w:qFormat/>
    <w:rsid w:val="00E20F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20FC4"/>
    <w:rPr>
      <w:i/>
      <w:iCs/>
      <w:color w:val="0F4761" w:themeColor="accent1" w:themeShade="BF"/>
    </w:rPr>
  </w:style>
  <w:style w:type="character" w:styleId="Rfrenceintense">
    <w:name w:val="Intense Reference"/>
    <w:basedOn w:val="Policepardfaut"/>
    <w:uiPriority w:val="32"/>
    <w:qFormat/>
    <w:rsid w:val="00E20FC4"/>
    <w:rPr>
      <w:b/>
      <w:bCs/>
      <w:smallCaps/>
      <w:color w:val="0F4761" w:themeColor="accent1" w:themeShade="BF"/>
      <w:spacing w:val="5"/>
    </w:rPr>
  </w:style>
  <w:style w:type="paragraph" w:styleId="NormalWeb">
    <w:name w:val="Normal (Web)"/>
    <w:basedOn w:val="Normal"/>
    <w:uiPriority w:val="99"/>
    <w:unhideWhenUsed/>
    <w:rsid w:val="00E20FC4"/>
    <w:pPr>
      <w:spacing w:before="100" w:beforeAutospacing="1" w:after="100" w:afterAutospacing="1"/>
    </w:pPr>
    <w:rPr>
      <w:rFonts w:ascii="Times New Roman" w:eastAsia="Times New Roman" w:hAnsi="Times New Roman" w:cs="Times New Roman"/>
      <w:kern w:val="0"/>
      <w:lang w:val="fr-CH"/>
      <w14:ligatures w14:val="none"/>
    </w:rPr>
  </w:style>
  <w:style w:type="character" w:styleId="Marquedecommentaire">
    <w:name w:val="annotation reference"/>
    <w:basedOn w:val="Policepardfaut"/>
    <w:uiPriority w:val="99"/>
    <w:semiHidden/>
    <w:unhideWhenUsed/>
    <w:rsid w:val="00E20FC4"/>
    <w:rPr>
      <w:sz w:val="16"/>
      <w:szCs w:val="16"/>
    </w:rPr>
  </w:style>
  <w:style w:type="paragraph" w:styleId="Commentaire">
    <w:name w:val="annotation text"/>
    <w:basedOn w:val="Normal"/>
    <w:link w:val="CommentaireCar"/>
    <w:uiPriority w:val="99"/>
    <w:unhideWhenUsed/>
    <w:rsid w:val="00E20FC4"/>
    <w:rPr>
      <w:sz w:val="20"/>
      <w:szCs w:val="20"/>
    </w:rPr>
  </w:style>
  <w:style w:type="character" w:customStyle="1" w:styleId="CommentaireCar">
    <w:name w:val="Commentaire Car"/>
    <w:basedOn w:val="Policepardfaut"/>
    <w:link w:val="Commentaire"/>
    <w:uiPriority w:val="99"/>
    <w:rsid w:val="00E20FC4"/>
    <w:rPr>
      <w:rFonts w:eastAsiaTheme="minorEastAsia"/>
      <w:sz w:val="20"/>
      <w:szCs w:val="20"/>
      <w:lang w:val="fr-FR" w:eastAsia="zh-TW"/>
    </w:rPr>
  </w:style>
  <w:style w:type="paragraph" w:styleId="Objetducommentaire">
    <w:name w:val="annotation subject"/>
    <w:basedOn w:val="Commentaire"/>
    <w:next w:val="Commentaire"/>
    <w:link w:val="ObjetducommentaireCar"/>
    <w:uiPriority w:val="99"/>
    <w:semiHidden/>
    <w:unhideWhenUsed/>
    <w:rsid w:val="00E20FC4"/>
    <w:rPr>
      <w:b/>
      <w:bCs/>
    </w:rPr>
  </w:style>
  <w:style w:type="character" w:customStyle="1" w:styleId="ObjetducommentaireCar">
    <w:name w:val="Objet du commentaire Car"/>
    <w:basedOn w:val="CommentaireCar"/>
    <w:link w:val="Objetducommentaire"/>
    <w:uiPriority w:val="99"/>
    <w:semiHidden/>
    <w:rsid w:val="00E20FC4"/>
    <w:rPr>
      <w:rFonts w:eastAsiaTheme="minorEastAsia"/>
      <w:b/>
      <w:bCs/>
      <w:sz w:val="20"/>
      <w:szCs w:val="20"/>
      <w:lang w:val="fr-FR" w:eastAsia="zh-TW"/>
    </w:rPr>
  </w:style>
  <w:style w:type="character" w:customStyle="1" w:styleId="apple-converted-space">
    <w:name w:val="apple-converted-space"/>
    <w:basedOn w:val="Policepardfaut"/>
    <w:rsid w:val="00E20FC4"/>
  </w:style>
  <w:style w:type="character" w:styleId="lev">
    <w:name w:val="Strong"/>
    <w:basedOn w:val="Policepardfaut"/>
    <w:uiPriority w:val="22"/>
    <w:qFormat/>
    <w:rsid w:val="00E20FC4"/>
    <w:rPr>
      <w:b/>
      <w:bCs/>
    </w:rPr>
  </w:style>
  <w:style w:type="paragraph" w:styleId="Notedebasdepage">
    <w:name w:val="footnote text"/>
    <w:basedOn w:val="Normal"/>
    <w:link w:val="NotedebasdepageCar"/>
    <w:uiPriority w:val="99"/>
    <w:unhideWhenUsed/>
    <w:rsid w:val="00E20FC4"/>
    <w:rPr>
      <w:rFonts w:ascii="Times New Roman" w:eastAsia="Times New Roman" w:hAnsi="Times New Roman" w:cs="Times New Roman"/>
      <w:kern w:val="0"/>
      <w:sz w:val="20"/>
      <w:szCs w:val="20"/>
      <w:lang w:val="fr-CH" w:eastAsia="fr-FR"/>
      <w14:ligatures w14:val="none"/>
    </w:rPr>
  </w:style>
  <w:style w:type="character" w:customStyle="1" w:styleId="NotedebasdepageCar">
    <w:name w:val="Note de bas de page Car"/>
    <w:basedOn w:val="Policepardfaut"/>
    <w:link w:val="Notedebasdepage"/>
    <w:uiPriority w:val="99"/>
    <w:rsid w:val="00E20FC4"/>
    <w:rPr>
      <w:rFonts w:ascii="Times New Roman" w:eastAsia="Times New Roman" w:hAnsi="Times New Roman" w:cs="Times New Roman"/>
      <w:kern w:val="0"/>
      <w:sz w:val="20"/>
      <w:szCs w:val="20"/>
      <w:lang w:eastAsia="fr-FR"/>
      <w14:ligatures w14:val="none"/>
    </w:rPr>
  </w:style>
  <w:style w:type="character" w:styleId="Appelnotedebasdep">
    <w:name w:val="footnote reference"/>
    <w:basedOn w:val="Policepardfaut"/>
    <w:uiPriority w:val="99"/>
    <w:unhideWhenUsed/>
    <w:rsid w:val="00E20FC4"/>
    <w:rPr>
      <w:vertAlign w:val="superscript"/>
    </w:rPr>
  </w:style>
  <w:style w:type="paragraph" w:styleId="Pieddepage">
    <w:name w:val="footer"/>
    <w:basedOn w:val="Normal"/>
    <w:link w:val="PieddepageCar"/>
    <w:uiPriority w:val="99"/>
    <w:unhideWhenUsed/>
    <w:rsid w:val="00E20FC4"/>
    <w:pPr>
      <w:tabs>
        <w:tab w:val="center" w:pos="4536"/>
        <w:tab w:val="right" w:pos="9072"/>
      </w:tabs>
    </w:pPr>
    <w:rPr>
      <w:rFonts w:ascii="Times New Roman" w:eastAsia="Times New Roman" w:hAnsi="Times New Roman" w:cs="Times New Roman"/>
      <w:kern w:val="0"/>
      <w:lang w:val="fr-CH" w:eastAsia="fr-FR"/>
      <w14:ligatures w14:val="none"/>
    </w:rPr>
  </w:style>
  <w:style w:type="character" w:customStyle="1" w:styleId="PieddepageCar">
    <w:name w:val="Pied de page Car"/>
    <w:basedOn w:val="Policepardfaut"/>
    <w:link w:val="Pieddepage"/>
    <w:uiPriority w:val="99"/>
    <w:rsid w:val="00E20FC4"/>
    <w:rPr>
      <w:rFonts w:ascii="Times New Roman" w:eastAsia="Times New Roman" w:hAnsi="Times New Roman" w:cs="Times New Roman"/>
      <w:kern w:val="0"/>
      <w:sz w:val="24"/>
      <w:szCs w:val="24"/>
      <w:lang w:eastAsia="fr-FR"/>
      <w14:ligatures w14:val="none"/>
    </w:rPr>
  </w:style>
  <w:style w:type="character" w:styleId="Numrodepage">
    <w:name w:val="page number"/>
    <w:basedOn w:val="Policepardfaut"/>
    <w:uiPriority w:val="99"/>
    <w:semiHidden/>
    <w:unhideWhenUsed/>
    <w:rsid w:val="00E20FC4"/>
  </w:style>
  <w:style w:type="paragraph" w:styleId="TM1">
    <w:name w:val="toc 1"/>
    <w:basedOn w:val="Normal"/>
    <w:next w:val="Normal"/>
    <w:autoRedefine/>
    <w:uiPriority w:val="39"/>
    <w:unhideWhenUsed/>
    <w:rsid w:val="00E20FC4"/>
    <w:pPr>
      <w:tabs>
        <w:tab w:val="left" w:pos="352"/>
        <w:tab w:val="right" w:pos="9056"/>
      </w:tabs>
      <w:spacing w:before="360" w:after="360"/>
    </w:pPr>
    <w:rPr>
      <w:rFonts w:ascii="Calibri" w:eastAsia="Times New Roman" w:hAnsi="Calibri" w:cs="Calibri"/>
      <w:b/>
      <w:bCs/>
      <w:caps/>
      <w:noProof/>
      <w:kern w:val="0"/>
      <w:sz w:val="22"/>
      <w:szCs w:val="22"/>
      <w:lang w:val="en-US" w:eastAsia="fr-FR"/>
      <w14:ligatures w14:val="none"/>
    </w:rPr>
  </w:style>
  <w:style w:type="paragraph" w:styleId="TM2">
    <w:name w:val="toc 2"/>
    <w:basedOn w:val="Normal"/>
    <w:next w:val="Normal"/>
    <w:autoRedefine/>
    <w:uiPriority w:val="39"/>
    <w:unhideWhenUsed/>
    <w:rsid w:val="00E20FC4"/>
    <w:rPr>
      <w:rFonts w:eastAsia="Times New Roman" w:cstheme="minorHAnsi"/>
      <w:b/>
      <w:bCs/>
      <w:smallCaps/>
      <w:kern w:val="0"/>
      <w:sz w:val="22"/>
      <w:szCs w:val="22"/>
      <w:lang w:val="fr-CH" w:eastAsia="fr-FR"/>
      <w14:ligatures w14:val="none"/>
    </w:rPr>
  </w:style>
  <w:style w:type="paragraph" w:styleId="TM3">
    <w:name w:val="toc 3"/>
    <w:basedOn w:val="Normal"/>
    <w:next w:val="Normal"/>
    <w:autoRedefine/>
    <w:uiPriority w:val="39"/>
    <w:unhideWhenUsed/>
    <w:rsid w:val="00E20FC4"/>
    <w:pPr>
      <w:tabs>
        <w:tab w:val="left" w:pos="686"/>
        <w:tab w:val="right" w:pos="9056"/>
      </w:tabs>
    </w:pPr>
    <w:rPr>
      <w:rFonts w:eastAsia="Times New Roman" w:cstheme="minorHAnsi"/>
      <w:smallCaps/>
      <w:kern w:val="0"/>
      <w:sz w:val="22"/>
      <w:szCs w:val="22"/>
      <w:lang w:val="fr-CH" w:eastAsia="fr-FR"/>
      <w14:ligatures w14:val="none"/>
    </w:rPr>
  </w:style>
  <w:style w:type="paragraph" w:styleId="TM4">
    <w:name w:val="toc 4"/>
    <w:basedOn w:val="Normal"/>
    <w:next w:val="Normal"/>
    <w:autoRedefine/>
    <w:uiPriority w:val="39"/>
    <w:unhideWhenUsed/>
    <w:rsid w:val="00E20FC4"/>
    <w:rPr>
      <w:rFonts w:eastAsia="Times New Roman" w:cstheme="minorHAnsi"/>
      <w:kern w:val="0"/>
      <w:sz w:val="22"/>
      <w:szCs w:val="22"/>
      <w:lang w:val="fr-CH" w:eastAsia="fr-FR"/>
      <w14:ligatures w14:val="none"/>
    </w:rPr>
  </w:style>
  <w:style w:type="paragraph" w:styleId="TM5">
    <w:name w:val="toc 5"/>
    <w:basedOn w:val="Normal"/>
    <w:next w:val="Normal"/>
    <w:autoRedefine/>
    <w:uiPriority w:val="39"/>
    <w:unhideWhenUsed/>
    <w:rsid w:val="00E20FC4"/>
    <w:rPr>
      <w:rFonts w:eastAsia="Times New Roman" w:cstheme="minorHAnsi"/>
      <w:kern w:val="0"/>
      <w:sz w:val="22"/>
      <w:szCs w:val="22"/>
      <w:lang w:val="fr-CH" w:eastAsia="fr-FR"/>
      <w14:ligatures w14:val="none"/>
    </w:rPr>
  </w:style>
  <w:style w:type="paragraph" w:styleId="TM6">
    <w:name w:val="toc 6"/>
    <w:basedOn w:val="Normal"/>
    <w:next w:val="Normal"/>
    <w:autoRedefine/>
    <w:uiPriority w:val="39"/>
    <w:unhideWhenUsed/>
    <w:rsid w:val="00E20FC4"/>
    <w:rPr>
      <w:rFonts w:eastAsia="Times New Roman" w:cstheme="minorHAnsi"/>
      <w:kern w:val="0"/>
      <w:sz w:val="22"/>
      <w:szCs w:val="22"/>
      <w:lang w:val="fr-CH" w:eastAsia="fr-FR"/>
      <w14:ligatures w14:val="none"/>
    </w:rPr>
  </w:style>
  <w:style w:type="paragraph" w:styleId="TM7">
    <w:name w:val="toc 7"/>
    <w:basedOn w:val="Normal"/>
    <w:next w:val="Normal"/>
    <w:autoRedefine/>
    <w:uiPriority w:val="39"/>
    <w:unhideWhenUsed/>
    <w:rsid w:val="00E20FC4"/>
    <w:rPr>
      <w:rFonts w:eastAsia="Times New Roman" w:cstheme="minorHAnsi"/>
      <w:kern w:val="0"/>
      <w:sz w:val="22"/>
      <w:szCs w:val="22"/>
      <w:lang w:val="fr-CH" w:eastAsia="fr-FR"/>
      <w14:ligatures w14:val="none"/>
    </w:rPr>
  </w:style>
  <w:style w:type="paragraph" w:styleId="TM8">
    <w:name w:val="toc 8"/>
    <w:basedOn w:val="Normal"/>
    <w:next w:val="Normal"/>
    <w:autoRedefine/>
    <w:uiPriority w:val="39"/>
    <w:unhideWhenUsed/>
    <w:rsid w:val="00E20FC4"/>
    <w:rPr>
      <w:rFonts w:eastAsia="Times New Roman" w:cstheme="minorHAnsi"/>
      <w:kern w:val="0"/>
      <w:sz w:val="22"/>
      <w:szCs w:val="22"/>
      <w:lang w:val="fr-CH" w:eastAsia="fr-FR"/>
      <w14:ligatures w14:val="none"/>
    </w:rPr>
  </w:style>
  <w:style w:type="paragraph" w:styleId="TM9">
    <w:name w:val="toc 9"/>
    <w:basedOn w:val="Normal"/>
    <w:next w:val="Normal"/>
    <w:autoRedefine/>
    <w:uiPriority w:val="39"/>
    <w:unhideWhenUsed/>
    <w:rsid w:val="00E20FC4"/>
    <w:rPr>
      <w:rFonts w:eastAsia="Times New Roman" w:cstheme="minorHAnsi"/>
      <w:kern w:val="0"/>
      <w:sz w:val="22"/>
      <w:szCs w:val="22"/>
      <w:lang w:val="fr-CH" w:eastAsia="fr-FR"/>
      <w14:ligatures w14:val="none"/>
    </w:rPr>
  </w:style>
  <w:style w:type="character" w:styleId="Lienhypertexte">
    <w:name w:val="Hyperlink"/>
    <w:basedOn w:val="Policepardfaut"/>
    <w:uiPriority w:val="99"/>
    <w:unhideWhenUsed/>
    <w:rsid w:val="00E20FC4"/>
    <w:rPr>
      <w:color w:val="467886" w:themeColor="hyperlink"/>
      <w:u w:val="single"/>
    </w:rPr>
  </w:style>
  <w:style w:type="character" w:styleId="Mentionnonrsolue">
    <w:name w:val="Unresolved Mention"/>
    <w:basedOn w:val="Policepardfaut"/>
    <w:uiPriority w:val="99"/>
    <w:rsid w:val="00E20FC4"/>
    <w:rPr>
      <w:color w:val="605E5C"/>
      <w:shd w:val="clear" w:color="auto" w:fill="E1DFDD"/>
    </w:rPr>
  </w:style>
  <w:style w:type="paragraph" w:styleId="Textedebulles">
    <w:name w:val="Balloon Text"/>
    <w:basedOn w:val="Normal"/>
    <w:link w:val="TextedebullesCar"/>
    <w:uiPriority w:val="99"/>
    <w:semiHidden/>
    <w:unhideWhenUsed/>
    <w:rsid w:val="00E20FC4"/>
    <w:rPr>
      <w:rFonts w:ascii="Times New Roman" w:eastAsia="Times New Roman" w:hAnsi="Times New Roman" w:cs="Times New Roman"/>
      <w:kern w:val="0"/>
      <w:sz w:val="18"/>
      <w:szCs w:val="18"/>
      <w:lang w:val="fr-CH" w:eastAsia="fr-FR"/>
      <w14:ligatures w14:val="none"/>
    </w:rPr>
  </w:style>
  <w:style w:type="character" w:customStyle="1" w:styleId="TextedebullesCar">
    <w:name w:val="Texte de bulles Car"/>
    <w:basedOn w:val="Policepardfaut"/>
    <w:link w:val="Textedebulles"/>
    <w:uiPriority w:val="99"/>
    <w:semiHidden/>
    <w:rsid w:val="00E20FC4"/>
    <w:rPr>
      <w:rFonts w:ascii="Times New Roman" w:eastAsia="Times New Roman" w:hAnsi="Times New Roman" w:cs="Times New Roman"/>
      <w:kern w:val="0"/>
      <w:sz w:val="18"/>
      <w:szCs w:val="18"/>
      <w:lang w:eastAsia="fr-FR"/>
      <w14:ligatures w14:val="none"/>
    </w:rPr>
  </w:style>
  <w:style w:type="character" w:customStyle="1" w:styleId="Mentionnonrsolue1">
    <w:name w:val="Mention non résolue1"/>
    <w:basedOn w:val="Policepardfaut"/>
    <w:uiPriority w:val="99"/>
    <w:rsid w:val="00E20FC4"/>
    <w:rPr>
      <w:color w:val="605E5C"/>
      <w:shd w:val="clear" w:color="auto" w:fill="E1DFDD"/>
    </w:rPr>
  </w:style>
  <w:style w:type="paragraph" w:styleId="En-tte">
    <w:name w:val="header"/>
    <w:basedOn w:val="Normal"/>
    <w:link w:val="En-tteCar"/>
    <w:uiPriority w:val="99"/>
    <w:unhideWhenUsed/>
    <w:rsid w:val="00E20FC4"/>
    <w:pPr>
      <w:tabs>
        <w:tab w:val="center" w:pos="4536"/>
        <w:tab w:val="right" w:pos="9072"/>
      </w:tabs>
    </w:pPr>
    <w:rPr>
      <w:rFonts w:ascii="Times New Roman" w:eastAsia="Times New Roman" w:hAnsi="Times New Roman" w:cs="Times New Roman"/>
      <w:kern w:val="0"/>
      <w:lang w:val="fr-CH" w:eastAsia="fr-FR"/>
      <w14:ligatures w14:val="none"/>
    </w:rPr>
  </w:style>
  <w:style w:type="character" w:customStyle="1" w:styleId="En-tteCar">
    <w:name w:val="En-tête Car"/>
    <w:basedOn w:val="Policepardfaut"/>
    <w:link w:val="En-tte"/>
    <w:uiPriority w:val="99"/>
    <w:rsid w:val="00E20FC4"/>
    <w:rPr>
      <w:rFonts w:ascii="Times New Roman" w:eastAsia="Times New Roman" w:hAnsi="Times New Roman" w:cs="Times New Roman"/>
      <w:kern w:val="0"/>
      <w:sz w:val="24"/>
      <w:szCs w:val="24"/>
      <w:lang w:eastAsia="fr-FR"/>
      <w14:ligatures w14:val="none"/>
    </w:rPr>
  </w:style>
  <w:style w:type="paragraph" w:customStyle="1" w:styleId="u-mb-2">
    <w:name w:val="u-mb-2"/>
    <w:basedOn w:val="Normal"/>
    <w:rsid w:val="00E20FC4"/>
    <w:pPr>
      <w:spacing w:before="100" w:beforeAutospacing="1" w:after="100" w:afterAutospacing="1"/>
    </w:pPr>
    <w:rPr>
      <w:rFonts w:ascii="Times New Roman" w:eastAsia="Times New Roman" w:hAnsi="Times New Roman" w:cs="Times New Roman"/>
      <w:kern w:val="0"/>
      <w:lang w:val="fr-CH" w:eastAsia="fr-FR"/>
      <w14:ligatures w14:val="none"/>
    </w:rPr>
  </w:style>
  <w:style w:type="character" w:customStyle="1" w:styleId="authorsname">
    <w:name w:val="authors__name"/>
    <w:basedOn w:val="Policepardfaut"/>
    <w:rsid w:val="00E20FC4"/>
  </w:style>
  <w:style w:type="paragraph" w:styleId="Lgende">
    <w:name w:val="caption"/>
    <w:basedOn w:val="Normal"/>
    <w:next w:val="Normal"/>
    <w:uiPriority w:val="35"/>
    <w:unhideWhenUsed/>
    <w:qFormat/>
    <w:rsid w:val="00E20FC4"/>
    <w:pPr>
      <w:spacing w:after="200"/>
    </w:pPr>
    <w:rPr>
      <w:rFonts w:ascii="Times New Roman" w:eastAsia="Times New Roman" w:hAnsi="Times New Roman" w:cs="Times New Roman"/>
      <w:i/>
      <w:iCs/>
      <w:color w:val="0E2841" w:themeColor="text2"/>
      <w:kern w:val="0"/>
      <w:sz w:val="18"/>
      <w:szCs w:val="18"/>
      <w:lang w:val="fr-CH" w:eastAsia="fr-FR"/>
      <w14:ligatures w14:val="none"/>
    </w:rPr>
  </w:style>
  <w:style w:type="character" w:customStyle="1" w:styleId="st">
    <w:name w:val="st"/>
    <w:basedOn w:val="Policepardfaut"/>
    <w:rsid w:val="00E20FC4"/>
  </w:style>
  <w:style w:type="character" w:customStyle="1" w:styleId="u-visually-hidden">
    <w:name w:val="u-visually-hidden"/>
    <w:basedOn w:val="Policepardfaut"/>
    <w:rsid w:val="00E20FC4"/>
  </w:style>
  <w:style w:type="paragraph" w:customStyle="1" w:styleId="msonormal0">
    <w:name w:val="msonormal"/>
    <w:basedOn w:val="Normal"/>
    <w:rsid w:val="00E20FC4"/>
    <w:pPr>
      <w:spacing w:before="100" w:beforeAutospacing="1" w:after="100" w:afterAutospacing="1"/>
    </w:pPr>
    <w:rPr>
      <w:rFonts w:ascii="Times New Roman" w:eastAsia="Times New Roman" w:hAnsi="Times New Roman" w:cs="Times New Roman"/>
      <w:kern w:val="0"/>
      <w:lang w:val="fr-CH" w:eastAsia="fr-FR"/>
      <w14:ligatures w14:val="none"/>
    </w:rPr>
  </w:style>
  <w:style w:type="paragraph" w:customStyle="1" w:styleId="oa1">
    <w:name w:val="oa1"/>
    <w:basedOn w:val="Normal"/>
    <w:rsid w:val="00E20FC4"/>
    <w:pPr>
      <w:pBdr>
        <w:bottom w:val="single" w:sz="4" w:space="0" w:color="000000"/>
      </w:pBdr>
      <w:spacing w:before="100" w:beforeAutospacing="1" w:after="100" w:afterAutospacing="1"/>
    </w:pPr>
    <w:rPr>
      <w:rFonts w:ascii="Times New Roman" w:eastAsia="Times New Roman" w:hAnsi="Times New Roman" w:cs="Times New Roman"/>
      <w:kern w:val="0"/>
      <w:lang w:val="fr-CH" w:eastAsia="fr-FR"/>
      <w14:ligatures w14:val="none"/>
    </w:rPr>
  </w:style>
  <w:style w:type="paragraph" w:customStyle="1" w:styleId="oa2">
    <w:name w:val="oa2"/>
    <w:basedOn w:val="Normal"/>
    <w:rsid w:val="00E20FC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kern w:val="0"/>
      <w:lang w:val="fr-CH" w:eastAsia="fr-FR"/>
      <w14:ligatures w14:val="none"/>
    </w:rPr>
  </w:style>
  <w:style w:type="paragraph" w:customStyle="1" w:styleId="oa3">
    <w:name w:val="oa3"/>
    <w:basedOn w:val="Normal"/>
    <w:rsid w:val="00E20FC4"/>
    <w:pPr>
      <w:pBdr>
        <w:top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kern w:val="0"/>
      <w:lang w:val="fr-CH" w:eastAsia="fr-FR"/>
      <w14:ligatures w14:val="none"/>
    </w:rPr>
  </w:style>
  <w:style w:type="paragraph" w:customStyle="1" w:styleId="oa4">
    <w:name w:val="oa4"/>
    <w:basedOn w:val="Normal"/>
    <w:rsid w:val="00E20FC4"/>
    <w:pPr>
      <w:spacing w:before="100" w:beforeAutospacing="1" w:after="100" w:afterAutospacing="1"/>
      <w:textAlignment w:val="top"/>
    </w:pPr>
    <w:rPr>
      <w:rFonts w:ascii="Times New Roman" w:eastAsia="Times New Roman" w:hAnsi="Times New Roman" w:cs="Times New Roman"/>
      <w:kern w:val="0"/>
      <w:lang w:val="fr-CH" w:eastAsia="fr-FR"/>
      <w14:ligatures w14:val="none"/>
    </w:rPr>
  </w:style>
  <w:style w:type="paragraph" w:customStyle="1" w:styleId="oa5">
    <w:name w:val="oa5"/>
    <w:basedOn w:val="Normal"/>
    <w:rsid w:val="00E20FC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kern w:val="0"/>
      <w:lang w:val="fr-CH" w:eastAsia="fr-FR"/>
      <w14:ligatures w14:val="none"/>
    </w:rPr>
  </w:style>
  <w:style w:type="paragraph" w:customStyle="1" w:styleId="oa6">
    <w:name w:val="oa6"/>
    <w:basedOn w:val="Normal"/>
    <w:rsid w:val="00E20FC4"/>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kern w:val="0"/>
      <w:lang w:val="fr-CH" w:eastAsia="fr-FR"/>
      <w14:ligatures w14:val="none"/>
    </w:rPr>
  </w:style>
  <w:style w:type="paragraph" w:customStyle="1" w:styleId="oa7">
    <w:name w:val="oa7"/>
    <w:basedOn w:val="Normal"/>
    <w:rsid w:val="00E20FC4"/>
    <w:pPr>
      <w:pBdr>
        <w:top w:val="single" w:sz="4" w:space="0" w:color="000000"/>
      </w:pBdr>
      <w:spacing w:before="100" w:beforeAutospacing="1" w:after="100" w:afterAutospacing="1"/>
    </w:pPr>
    <w:rPr>
      <w:rFonts w:ascii="Times New Roman" w:eastAsia="Times New Roman" w:hAnsi="Times New Roman" w:cs="Times New Roman"/>
      <w:kern w:val="0"/>
      <w:lang w:val="fr-CH" w:eastAsia="fr-FR"/>
      <w14:ligatures w14:val="none"/>
    </w:rPr>
  </w:style>
  <w:style w:type="paragraph" w:customStyle="1" w:styleId="oa8">
    <w:name w:val="oa8"/>
    <w:basedOn w:val="Normal"/>
    <w:rsid w:val="00E20FC4"/>
    <w:pPr>
      <w:pBdr>
        <w:top w:val="single" w:sz="4" w:space="0" w:color="000000"/>
      </w:pBdr>
      <w:spacing w:before="100" w:beforeAutospacing="1" w:after="100" w:afterAutospacing="1"/>
      <w:jc w:val="center"/>
    </w:pPr>
    <w:rPr>
      <w:rFonts w:ascii="Times New Roman" w:eastAsia="Times New Roman" w:hAnsi="Times New Roman" w:cs="Times New Roman"/>
      <w:kern w:val="0"/>
      <w:lang w:val="fr-CH" w:eastAsia="fr-FR"/>
      <w14:ligatures w14:val="none"/>
    </w:rPr>
  </w:style>
  <w:style w:type="paragraph" w:customStyle="1" w:styleId="oa9">
    <w:name w:val="oa9"/>
    <w:basedOn w:val="Normal"/>
    <w:rsid w:val="00E20FC4"/>
    <w:pPr>
      <w:pBdr>
        <w:top w:val="single" w:sz="4" w:space="0" w:color="000000"/>
        <w:right w:val="single" w:sz="4" w:space="0" w:color="000000"/>
      </w:pBdr>
      <w:spacing w:before="100" w:beforeAutospacing="1" w:after="100" w:afterAutospacing="1"/>
      <w:jc w:val="center"/>
    </w:pPr>
    <w:rPr>
      <w:rFonts w:ascii="Times New Roman" w:eastAsia="Times New Roman" w:hAnsi="Times New Roman" w:cs="Times New Roman"/>
      <w:kern w:val="0"/>
      <w:lang w:val="fr-CH" w:eastAsia="fr-FR"/>
      <w14:ligatures w14:val="none"/>
    </w:rPr>
  </w:style>
  <w:style w:type="paragraph" w:customStyle="1" w:styleId="oa10">
    <w:name w:val="oa10"/>
    <w:basedOn w:val="Normal"/>
    <w:rsid w:val="00E20FC4"/>
    <w:pPr>
      <w:pBdr>
        <w:top w:val="single" w:sz="4" w:space="0" w:color="000000"/>
        <w:left w:val="single" w:sz="4" w:space="0" w:color="000000"/>
      </w:pBdr>
      <w:spacing w:before="100" w:beforeAutospacing="1" w:after="100" w:afterAutospacing="1"/>
      <w:jc w:val="center"/>
    </w:pPr>
    <w:rPr>
      <w:rFonts w:ascii="Times New Roman" w:eastAsia="Times New Roman" w:hAnsi="Times New Roman" w:cs="Times New Roman"/>
      <w:kern w:val="0"/>
      <w:lang w:val="fr-CH" w:eastAsia="fr-FR"/>
      <w14:ligatures w14:val="none"/>
    </w:rPr>
  </w:style>
  <w:style w:type="paragraph" w:customStyle="1" w:styleId="oa11">
    <w:name w:val="oa11"/>
    <w:basedOn w:val="Normal"/>
    <w:rsid w:val="00E20FC4"/>
    <w:pPr>
      <w:pBdr>
        <w:bottom w:val="single" w:sz="4" w:space="0" w:color="000000"/>
      </w:pBdr>
      <w:spacing w:before="100" w:beforeAutospacing="1" w:after="100" w:afterAutospacing="1"/>
      <w:jc w:val="center"/>
    </w:pPr>
    <w:rPr>
      <w:rFonts w:ascii="Times New Roman" w:eastAsia="Times New Roman" w:hAnsi="Times New Roman" w:cs="Times New Roman"/>
      <w:kern w:val="0"/>
      <w:lang w:val="fr-CH" w:eastAsia="fr-FR"/>
      <w14:ligatures w14:val="none"/>
    </w:rPr>
  </w:style>
  <w:style w:type="paragraph" w:customStyle="1" w:styleId="oa12">
    <w:name w:val="oa12"/>
    <w:basedOn w:val="Normal"/>
    <w:rsid w:val="00E20FC4"/>
    <w:pPr>
      <w:pBdr>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kern w:val="0"/>
      <w:lang w:val="fr-CH" w:eastAsia="fr-FR"/>
      <w14:ligatures w14:val="none"/>
    </w:rPr>
  </w:style>
  <w:style w:type="paragraph" w:customStyle="1" w:styleId="oa13">
    <w:name w:val="oa13"/>
    <w:basedOn w:val="Normal"/>
    <w:rsid w:val="00E20FC4"/>
    <w:pPr>
      <w:pBdr>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kern w:val="0"/>
      <w:lang w:val="fr-CH" w:eastAsia="fr-FR"/>
      <w14:ligatures w14:val="none"/>
    </w:rPr>
  </w:style>
  <w:style w:type="paragraph" w:customStyle="1" w:styleId="oa14">
    <w:name w:val="oa14"/>
    <w:basedOn w:val="Normal"/>
    <w:rsid w:val="00E20FC4"/>
    <w:pPr>
      <w:spacing w:before="100" w:beforeAutospacing="1" w:after="100" w:afterAutospacing="1"/>
    </w:pPr>
    <w:rPr>
      <w:rFonts w:ascii="Times New Roman" w:eastAsia="Times New Roman" w:hAnsi="Times New Roman" w:cs="Times New Roman"/>
      <w:kern w:val="0"/>
      <w:lang w:val="fr-CH" w:eastAsia="fr-FR"/>
      <w14:ligatures w14:val="none"/>
    </w:rPr>
  </w:style>
  <w:style w:type="paragraph" w:customStyle="1" w:styleId="oa15">
    <w:name w:val="oa15"/>
    <w:basedOn w:val="Normal"/>
    <w:rsid w:val="00E20FC4"/>
    <w:pPr>
      <w:spacing w:before="100" w:beforeAutospacing="1" w:after="100" w:afterAutospacing="1"/>
      <w:jc w:val="center"/>
    </w:pPr>
    <w:rPr>
      <w:rFonts w:ascii="Times New Roman" w:eastAsia="Times New Roman" w:hAnsi="Times New Roman" w:cs="Times New Roman"/>
      <w:kern w:val="0"/>
      <w:lang w:val="fr-CH" w:eastAsia="fr-FR"/>
      <w14:ligatures w14:val="none"/>
    </w:rPr>
  </w:style>
  <w:style w:type="paragraph" w:customStyle="1" w:styleId="oa16">
    <w:name w:val="oa16"/>
    <w:basedOn w:val="Normal"/>
    <w:rsid w:val="00E20FC4"/>
    <w:pPr>
      <w:pBdr>
        <w:right w:val="single" w:sz="4" w:space="0" w:color="000000"/>
      </w:pBdr>
      <w:spacing w:before="100" w:beforeAutospacing="1" w:after="100" w:afterAutospacing="1"/>
      <w:jc w:val="center"/>
    </w:pPr>
    <w:rPr>
      <w:rFonts w:ascii="Times New Roman" w:eastAsia="Times New Roman" w:hAnsi="Times New Roman" w:cs="Times New Roman"/>
      <w:kern w:val="0"/>
      <w:lang w:val="fr-CH" w:eastAsia="fr-FR"/>
      <w14:ligatures w14:val="none"/>
    </w:rPr>
  </w:style>
  <w:style w:type="paragraph" w:customStyle="1" w:styleId="oa17">
    <w:name w:val="oa17"/>
    <w:basedOn w:val="Normal"/>
    <w:rsid w:val="00E20FC4"/>
    <w:pPr>
      <w:pBdr>
        <w:left w:val="single" w:sz="4" w:space="0" w:color="000000"/>
      </w:pBdr>
      <w:spacing w:before="100" w:beforeAutospacing="1" w:after="100" w:afterAutospacing="1"/>
      <w:jc w:val="center"/>
    </w:pPr>
    <w:rPr>
      <w:rFonts w:ascii="Times New Roman" w:eastAsia="Times New Roman" w:hAnsi="Times New Roman" w:cs="Times New Roman"/>
      <w:kern w:val="0"/>
      <w:lang w:val="fr-CH" w:eastAsia="fr-FR"/>
      <w14:ligatures w14:val="none"/>
    </w:rPr>
  </w:style>
  <w:style w:type="character" w:styleId="Lienhypertextesuivivisit">
    <w:name w:val="FollowedHyperlink"/>
    <w:basedOn w:val="Policepardfaut"/>
    <w:uiPriority w:val="99"/>
    <w:semiHidden/>
    <w:unhideWhenUsed/>
    <w:rsid w:val="00E20FC4"/>
    <w:rPr>
      <w:color w:val="96607D" w:themeColor="followedHyperlink"/>
      <w:u w:val="single"/>
    </w:rPr>
  </w:style>
  <w:style w:type="character" w:customStyle="1" w:styleId="n00235">
    <w:name w:val="n00235"/>
    <w:basedOn w:val="Policepardfaut"/>
    <w:rsid w:val="00E20FC4"/>
  </w:style>
  <w:style w:type="character" w:customStyle="1" w:styleId="s03279">
    <w:name w:val="s03279"/>
    <w:basedOn w:val="Policepardfaut"/>
    <w:rsid w:val="00E20FC4"/>
  </w:style>
  <w:style w:type="character" w:customStyle="1" w:styleId="citationreference">
    <w:name w:val="citationreference"/>
    <w:basedOn w:val="Policepardfaut"/>
    <w:rsid w:val="00E20FC4"/>
  </w:style>
  <w:style w:type="character" w:customStyle="1" w:styleId="a00964">
    <w:name w:val="a00964"/>
    <w:basedOn w:val="Policepardfaut"/>
    <w:rsid w:val="00E20FC4"/>
  </w:style>
  <w:style w:type="character" w:customStyle="1" w:styleId="p01774">
    <w:name w:val="p01774"/>
    <w:basedOn w:val="Policepardfaut"/>
    <w:rsid w:val="00E20FC4"/>
  </w:style>
  <w:style w:type="character" w:customStyle="1" w:styleId="dopheadword">
    <w:name w:val="dop_headword"/>
    <w:basedOn w:val="Policepardfaut"/>
    <w:rsid w:val="00E20FC4"/>
  </w:style>
  <w:style w:type="character" w:customStyle="1" w:styleId="dopcrossreferenceintext">
    <w:name w:val="dop_crossreferenceintext"/>
    <w:basedOn w:val="Policepardfaut"/>
    <w:rsid w:val="00E20FC4"/>
  </w:style>
  <w:style w:type="character" w:customStyle="1" w:styleId="dopcrossreference">
    <w:name w:val="dop_crossreference"/>
    <w:basedOn w:val="Policepardfaut"/>
    <w:rsid w:val="00E20FC4"/>
  </w:style>
  <w:style w:type="character" w:styleId="Textedelespacerserv">
    <w:name w:val="Placeholder Text"/>
    <w:basedOn w:val="Policepardfaut"/>
    <w:uiPriority w:val="99"/>
    <w:semiHidden/>
    <w:rsid w:val="00E20FC4"/>
    <w:rPr>
      <w:color w:val="808080"/>
    </w:rPr>
  </w:style>
  <w:style w:type="paragraph" w:styleId="Textebrut">
    <w:name w:val="Plain Text"/>
    <w:basedOn w:val="Normal"/>
    <w:link w:val="TextebrutCar"/>
    <w:uiPriority w:val="99"/>
    <w:unhideWhenUsed/>
    <w:rsid w:val="00E20FC4"/>
    <w:rPr>
      <w:rFonts w:ascii="Consolas" w:eastAsia="Times New Roman" w:hAnsi="Consolas" w:cs="Consolas"/>
      <w:kern w:val="0"/>
      <w:sz w:val="21"/>
      <w:szCs w:val="21"/>
      <w:lang w:val="fr-CH" w:eastAsia="fr-FR"/>
      <w14:ligatures w14:val="none"/>
    </w:rPr>
  </w:style>
  <w:style w:type="character" w:customStyle="1" w:styleId="TextebrutCar">
    <w:name w:val="Texte brut Car"/>
    <w:basedOn w:val="Policepardfaut"/>
    <w:link w:val="Textebrut"/>
    <w:uiPriority w:val="99"/>
    <w:rsid w:val="00E20FC4"/>
    <w:rPr>
      <w:rFonts w:ascii="Consolas" w:eastAsia="Times New Roman" w:hAnsi="Consolas" w:cs="Consolas"/>
      <w:kern w:val="0"/>
      <w:sz w:val="21"/>
      <w:szCs w:val="21"/>
      <w:lang w:eastAsia="fr-FR"/>
      <w14:ligatures w14:val="none"/>
    </w:rPr>
  </w:style>
  <w:style w:type="paragraph" w:styleId="Rvision">
    <w:name w:val="Revision"/>
    <w:hidden/>
    <w:uiPriority w:val="99"/>
    <w:semiHidden/>
    <w:rsid w:val="00E20FC4"/>
    <w:pPr>
      <w:spacing w:after="0" w:line="240" w:lineRule="auto"/>
    </w:pPr>
    <w:rPr>
      <w:rFonts w:ascii="Times New Roman" w:eastAsia="Times New Roman" w:hAnsi="Times New Roman" w:cs="Times New Roman"/>
      <w:kern w:val="0"/>
      <w:sz w:val="24"/>
      <w:szCs w:val="24"/>
      <w:lang w:eastAsia="fr-FR"/>
      <w14:ligatures w14:val="none"/>
    </w:rPr>
  </w:style>
  <w:style w:type="table" w:styleId="Grilledutableau">
    <w:name w:val="Table Grid"/>
    <w:basedOn w:val="TableauNormal"/>
    <w:uiPriority w:val="39"/>
    <w:rsid w:val="00E20FC4"/>
    <w:pPr>
      <w:spacing w:after="0" w:line="240" w:lineRule="auto"/>
    </w:pPr>
    <w:rPr>
      <w:kern w:val="0"/>
      <w:sz w:val="24"/>
      <w:szCs w:val="24"/>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ILTEXTE">
    <w:name w:val="UNIL_TEXTE"/>
    <w:basedOn w:val="Normal"/>
    <w:rsid w:val="00E20FC4"/>
    <w:pPr>
      <w:spacing w:after="200" w:line="300" w:lineRule="exact"/>
      <w:ind w:left="539"/>
      <w:jc w:val="both"/>
    </w:pPr>
    <w:rPr>
      <w:rFonts w:ascii="Verdana" w:eastAsia="Times New Roman" w:hAnsi="Verdana" w:cs="Times New Roman"/>
      <w:kern w:val="0"/>
      <w:sz w:val="20"/>
      <w:szCs w:val="20"/>
      <w:lang w:eastAsia="fr-FR"/>
      <w14:ligatures w14:val="none"/>
    </w:rPr>
  </w:style>
  <w:style w:type="character" w:customStyle="1" w:styleId="highlight">
    <w:name w:val="highlight"/>
    <w:basedOn w:val="Policepardfaut"/>
    <w:rsid w:val="00E20FC4"/>
  </w:style>
  <w:style w:type="character" w:customStyle="1" w:styleId="CommentSubjectChar1">
    <w:name w:val="Comment Subject Char1"/>
    <w:basedOn w:val="CommentaireCar"/>
    <w:uiPriority w:val="99"/>
    <w:semiHidden/>
    <w:rsid w:val="00E20FC4"/>
    <w:rPr>
      <w:rFonts w:ascii="Times New Roman" w:eastAsia="Times New Roman" w:hAnsi="Times New Roman" w:cs="Times New Roman"/>
      <w:b/>
      <w:bCs/>
      <w:sz w:val="20"/>
      <w:szCs w:val="20"/>
      <w:lang w:val="fr-CH" w:eastAsia="fr-FR"/>
    </w:rPr>
  </w:style>
  <w:style w:type="character" w:customStyle="1" w:styleId="anchor-text">
    <w:name w:val="anchor-text"/>
    <w:basedOn w:val="Policepardfaut"/>
    <w:rsid w:val="00E20FC4"/>
  </w:style>
  <w:style w:type="character" w:customStyle="1" w:styleId="ObjetducommentaireCar1">
    <w:name w:val="Objet du commentaire Car1"/>
    <w:basedOn w:val="CommentaireCar"/>
    <w:uiPriority w:val="99"/>
    <w:semiHidden/>
    <w:rsid w:val="00E20FC4"/>
    <w:rPr>
      <w:rFonts w:ascii="Times New Roman" w:eastAsia="Times New Roman" w:hAnsi="Times New Roman" w:cs="Times New Roman"/>
      <w:b/>
      <w:bCs/>
      <w:sz w:val="20"/>
      <w:szCs w:val="20"/>
      <w:lang w:val="fr-CH"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19</Pages>
  <Words>3382</Words>
  <Characters>18607</Characters>
  <Application>Microsoft Office Word</Application>
  <DocSecurity>0</DocSecurity>
  <Lines>155</Lines>
  <Paragraphs>43</Paragraphs>
  <ScaleCrop>false</ScaleCrop>
  <HeadingPairs>
    <vt:vector size="2" baseType="variant">
      <vt:variant>
        <vt:lpstr>Titre</vt:lpstr>
      </vt:variant>
      <vt:variant>
        <vt:i4>1</vt:i4>
      </vt:variant>
    </vt:vector>
  </HeadingPairs>
  <TitlesOfParts>
    <vt:vector size="1" baseType="lpstr">
      <vt:lpstr/>
    </vt:vector>
  </TitlesOfParts>
  <Company>Centre Hospitalier Universitaire Vaudois</Company>
  <LinksUpToDate>false</LinksUpToDate>
  <CharactersWithSpaces>21946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Kieny Clemence</dc:creator>
  <cp:keywords/>
  <dc:description/>
  <cp:lastModifiedBy>Kieny Clemence</cp:lastModifiedBy>
  <cp:revision>1</cp:revision>
  <dcterms:created xsi:type="dcterms:W3CDTF">2026-01-04T19:31:00Z</dcterms:created>
  <dcterms:modified xsi:type="dcterms:W3CDTF">2026-01-04T20:46:00Z</dcterms:modified>
</cp:coreProperties>
</file>