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70D4" w14:textId="77777777" w:rsidR="000655FE" w:rsidRPr="006D4C8C" w:rsidRDefault="000655FE" w:rsidP="000655FE">
      <w:pPr>
        <w:pStyle w:val="Heading1"/>
        <w:rPr>
          <w:rFonts w:asciiTheme="majorBidi" w:hAnsiTheme="majorBidi"/>
          <w:b/>
          <w:bCs/>
          <w:color w:val="auto"/>
          <w:sz w:val="28"/>
          <w:szCs w:val="28"/>
        </w:rPr>
      </w:pPr>
      <w:r w:rsidRPr="006D4C8C">
        <w:rPr>
          <w:rFonts w:asciiTheme="majorBidi" w:hAnsiTheme="majorBidi"/>
          <w:b/>
          <w:bCs/>
          <w:color w:val="auto"/>
          <w:sz w:val="28"/>
          <w:szCs w:val="28"/>
        </w:rPr>
        <w:t>Supplementary Information</w:t>
      </w:r>
    </w:p>
    <w:p w14:paraId="1C215394" w14:textId="0BD61343" w:rsidR="000655FE" w:rsidRDefault="000655FE" w:rsidP="000655FE">
      <w:pPr>
        <w:pStyle w:val="FirstParagraph"/>
        <w:rPr>
          <w:rFonts w:asciiTheme="majorBidi" w:hAnsiTheme="majorBidi" w:cstheme="majorBidi"/>
          <w:sz w:val="28"/>
          <w:szCs w:val="28"/>
        </w:rPr>
      </w:pPr>
      <w:r w:rsidRPr="006D4C8C">
        <w:rPr>
          <w:rFonts w:asciiTheme="majorBidi" w:hAnsiTheme="majorBidi" w:cstheme="majorBidi"/>
          <w:b/>
          <w:bCs/>
          <w:sz w:val="28"/>
          <w:szCs w:val="28"/>
        </w:rPr>
        <w:t>Supplementary Note S1 — Family 403008 (unsolved)</w:t>
      </w:r>
      <w:r w:rsidRPr="006D4C8C">
        <w:rPr>
          <w:rFonts w:asciiTheme="majorBidi" w:hAnsiTheme="majorBidi" w:cstheme="majorBidi"/>
          <w:sz w:val="28"/>
          <w:szCs w:val="28"/>
        </w:rPr>
        <w:br/>
      </w:r>
      <w:r w:rsidRPr="006D4C8C">
        <w:rPr>
          <w:rFonts w:asciiTheme="majorBidi" w:hAnsiTheme="majorBidi" w:cstheme="majorBidi"/>
          <w:b/>
          <w:bCs/>
          <w:sz w:val="28"/>
          <w:szCs w:val="28"/>
        </w:rPr>
        <w:t>Clinical summary:</w:t>
      </w:r>
      <w:r w:rsidRPr="006D4C8C">
        <w:rPr>
          <w:rFonts w:asciiTheme="majorBidi" w:hAnsiTheme="majorBidi" w:cstheme="majorBidi"/>
          <w:sz w:val="28"/>
          <w:szCs w:val="28"/>
        </w:rPr>
        <w:t xml:space="preserve"> The proband </w:t>
      </w:r>
      <w:r w:rsidR="00695D28" w:rsidRPr="006D4C8C">
        <w:rPr>
          <w:rFonts w:asciiTheme="majorBidi" w:hAnsiTheme="majorBidi" w:cstheme="majorBidi"/>
          <w:sz w:val="28"/>
          <w:szCs w:val="28"/>
        </w:rPr>
        <w:t xml:space="preserve">in </w:t>
      </w:r>
      <w:r w:rsidRPr="006D4C8C">
        <w:rPr>
          <w:rFonts w:asciiTheme="majorBidi" w:hAnsiTheme="majorBidi" w:cstheme="majorBidi"/>
          <w:sz w:val="28"/>
          <w:szCs w:val="28"/>
        </w:rPr>
        <w:t>family 403008 is a 28-year-old woman from a non-consanguineous Iranian family (Fig</w:t>
      </w:r>
      <w:r w:rsidR="00D2781F" w:rsidRPr="006D4C8C">
        <w:rPr>
          <w:rFonts w:asciiTheme="majorBidi" w:hAnsiTheme="majorBidi" w:cstheme="majorBidi"/>
          <w:sz w:val="28"/>
          <w:szCs w:val="28"/>
        </w:rPr>
        <w:t>ure</w:t>
      </w:r>
      <w:r w:rsidRPr="006D4C8C">
        <w:rPr>
          <w:rFonts w:asciiTheme="majorBidi" w:hAnsiTheme="majorBidi" w:cstheme="majorBidi"/>
          <w:sz w:val="28"/>
          <w:szCs w:val="28"/>
        </w:rPr>
        <w:t xml:space="preserve"> </w:t>
      </w:r>
      <w:r w:rsidR="00A419AE">
        <w:rPr>
          <w:rFonts w:asciiTheme="majorBidi" w:hAnsiTheme="majorBidi" w:cstheme="majorBidi"/>
          <w:sz w:val="28"/>
          <w:szCs w:val="28"/>
        </w:rPr>
        <w:t>S1</w:t>
      </w:r>
      <w:r w:rsidRPr="006D4C8C">
        <w:rPr>
          <w:rFonts w:asciiTheme="majorBidi" w:hAnsiTheme="majorBidi" w:cstheme="majorBidi"/>
          <w:sz w:val="28"/>
          <w:szCs w:val="28"/>
        </w:rPr>
        <w:t>A). Her hearing loss was first noticed around 1 year of age, suggesting a congenital or very early-onset impairment. A current pure-tone audiogram confirms a bilateral, profound SNHL in the proband (Fig</w:t>
      </w:r>
      <w:r w:rsidR="00D2781F" w:rsidRPr="006D4C8C">
        <w:rPr>
          <w:rFonts w:asciiTheme="majorBidi" w:hAnsiTheme="majorBidi" w:cstheme="majorBidi"/>
          <w:sz w:val="28"/>
          <w:szCs w:val="28"/>
        </w:rPr>
        <w:t>ure</w:t>
      </w:r>
      <w:r w:rsidRPr="006D4C8C">
        <w:rPr>
          <w:rFonts w:asciiTheme="majorBidi" w:hAnsiTheme="majorBidi" w:cstheme="majorBidi"/>
          <w:sz w:val="28"/>
          <w:szCs w:val="28"/>
        </w:rPr>
        <w:t xml:space="preserve"> </w:t>
      </w:r>
      <w:r w:rsidR="00A419AE">
        <w:rPr>
          <w:rFonts w:asciiTheme="majorBidi" w:hAnsiTheme="majorBidi" w:cstheme="majorBidi"/>
          <w:sz w:val="28"/>
          <w:szCs w:val="28"/>
        </w:rPr>
        <w:t>S1</w:t>
      </w:r>
      <w:r w:rsidRPr="006D4C8C">
        <w:rPr>
          <w:rFonts w:asciiTheme="majorBidi" w:hAnsiTheme="majorBidi" w:cstheme="majorBidi"/>
          <w:sz w:val="28"/>
          <w:szCs w:val="28"/>
        </w:rPr>
        <w:t>B). She has no vestibular complaints and no other medical issues of note, and clinical examination revealed no syndromic features.</w:t>
      </w:r>
    </w:p>
    <w:p w14:paraId="34F5B5BB" w14:textId="77777777" w:rsidR="00A419AE" w:rsidRDefault="00A419AE" w:rsidP="00A419AE">
      <w:pPr>
        <w:pStyle w:val="BodyText"/>
        <w:keepNext/>
      </w:pPr>
      <w:r>
        <w:rPr>
          <w:noProof/>
        </w:rPr>
        <w:drawing>
          <wp:inline distT="0" distB="0" distL="0" distR="0" wp14:anchorId="6A816AFD" wp14:editId="424ED1C4">
            <wp:extent cx="5943600" cy="1897380"/>
            <wp:effectExtent l="0" t="0" r="0" b="7620"/>
            <wp:docPr id="2138398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897380"/>
                    </a:xfrm>
                    <a:prstGeom prst="rect">
                      <a:avLst/>
                    </a:prstGeom>
                    <a:noFill/>
                    <a:ln>
                      <a:noFill/>
                    </a:ln>
                  </pic:spPr>
                </pic:pic>
              </a:graphicData>
            </a:graphic>
          </wp:inline>
        </w:drawing>
      </w:r>
    </w:p>
    <w:p w14:paraId="5590437F" w14:textId="6C3B8449" w:rsidR="00A419AE" w:rsidRPr="00A419AE" w:rsidRDefault="00A419AE" w:rsidP="00A419AE">
      <w:pPr>
        <w:pStyle w:val="Caption"/>
        <w:rPr>
          <w:rFonts w:asciiTheme="majorBidi" w:hAnsiTheme="majorBidi" w:cstheme="majorBidi"/>
          <w:b/>
          <w:bCs/>
          <w:i w:val="0"/>
          <w:iCs w:val="0"/>
          <w:color w:val="auto"/>
          <w:sz w:val="28"/>
          <w:szCs w:val="28"/>
        </w:rPr>
      </w:pPr>
      <w:r w:rsidRPr="00A419AE">
        <w:rPr>
          <w:rFonts w:asciiTheme="majorBidi" w:hAnsiTheme="majorBidi" w:cstheme="majorBidi"/>
          <w:b/>
          <w:bCs/>
          <w:i w:val="0"/>
          <w:iCs w:val="0"/>
          <w:color w:val="auto"/>
          <w:sz w:val="28"/>
          <w:szCs w:val="28"/>
        </w:rPr>
        <w:t>Figure S1.</w:t>
      </w:r>
      <w:r w:rsidRPr="00A419AE">
        <w:rPr>
          <w:rFonts w:asciiTheme="majorBidi" w:hAnsiTheme="majorBidi" w:cstheme="majorBidi"/>
          <w:b/>
          <w:bCs/>
          <w:i w:val="0"/>
          <w:iCs w:val="0"/>
          <w:color w:val="auto"/>
        </w:rPr>
        <w:t xml:space="preserve"> </w:t>
      </w:r>
      <w:r w:rsidRPr="00A419AE">
        <w:rPr>
          <w:rFonts w:asciiTheme="majorBidi" w:hAnsiTheme="majorBidi" w:cstheme="majorBidi"/>
          <w:b/>
          <w:bCs/>
          <w:i w:val="0"/>
          <w:iCs w:val="0"/>
          <w:color w:val="auto"/>
          <w:sz w:val="28"/>
          <w:szCs w:val="28"/>
        </w:rPr>
        <w:t>Figure 5. Pedigree and audiometric phenotype of family 403008 (molecularly unsolved case).</w:t>
      </w:r>
      <w:r>
        <w:rPr>
          <w:rFonts w:asciiTheme="majorBidi" w:hAnsiTheme="majorBidi" w:cstheme="majorBidi"/>
          <w:b/>
          <w:bCs/>
          <w:i w:val="0"/>
          <w:iCs w:val="0"/>
          <w:color w:val="auto"/>
          <w:sz w:val="28"/>
          <w:szCs w:val="28"/>
        </w:rPr>
        <w:t xml:space="preserve"> </w:t>
      </w:r>
      <w:r w:rsidRPr="00A419AE">
        <w:rPr>
          <w:rFonts w:asciiTheme="majorBidi" w:hAnsiTheme="majorBidi" w:cstheme="majorBidi"/>
          <w:i w:val="0"/>
          <w:iCs w:val="0"/>
          <w:color w:val="auto"/>
          <w:sz w:val="28"/>
          <w:szCs w:val="28"/>
        </w:rPr>
        <w:t>(A) Pedigree of family 403008 showing multiple affected relatives; filled symbols = affected individuals; open = unaffected. Squares = males; circles = females. Proband (III-1, arrow). Generations labeled with Roman numerals; individuals with English numerals beneath each symbol. (B) Pure-tone air-conduction audiogram (0.25–8 kHz) for proband. Right ear (O); left ear (X). Profound bilateral symmetric sensorineural hearing loss across all frequencies.</w:t>
      </w:r>
    </w:p>
    <w:p w14:paraId="45901115" w14:textId="2C4007E0" w:rsidR="000655FE" w:rsidRPr="006D4C8C" w:rsidRDefault="000655FE" w:rsidP="000655FE">
      <w:pPr>
        <w:pStyle w:val="BodyText"/>
        <w:rPr>
          <w:rFonts w:asciiTheme="majorBidi" w:hAnsiTheme="majorBidi" w:cstheme="majorBidi"/>
          <w:sz w:val="28"/>
          <w:szCs w:val="28"/>
        </w:rPr>
      </w:pPr>
      <w:r w:rsidRPr="006D4C8C">
        <w:rPr>
          <w:rFonts w:asciiTheme="majorBidi" w:hAnsiTheme="majorBidi" w:cstheme="majorBidi"/>
          <w:b/>
          <w:bCs/>
          <w:sz w:val="28"/>
          <w:szCs w:val="28"/>
        </w:rPr>
        <w:t>Genetic analysis:</w:t>
      </w:r>
      <w:r w:rsidRPr="006D4C8C">
        <w:rPr>
          <w:rFonts w:asciiTheme="majorBidi" w:hAnsiTheme="majorBidi" w:cstheme="majorBidi"/>
          <w:sz w:val="28"/>
          <w:szCs w:val="28"/>
        </w:rPr>
        <w:t xml:space="preserve"> WES was performed for this family with an assumption of autosomal recessive inheritance initially. No homozygous or compound heterozygous pathogenic variants were identified in known hearing loss genes under that model. </w:t>
      </w:r>
      <w:r w:rsidR="00695D28" w:rsidRPr="006D4C8C">
        <w:rPr>
          <w:rFonts w:asciiTheme="majorBidi" w:hAnsiTheme="majorBidi" w:cstheme="majorBidi"/>
          <w:sz w:val="28"/>
          <w:szCs w:val="28"/>
        </w:rPr>
        <w:t>We then considered the possibility of autosomal dominant inheritance, as the pedigree was small and non-consanguineous</w:t>
      </w:r>
      <w:r w:rsidRPr="006D4C8C">
        <w:rPr>
          <w:rFonts w:asciiTheme="majorBidi" w:hAnsiTheme="majorBidi" w:cstheme="majorBidi"/>
          <w:sz w:val="28"/>
          <w:szCs w:val="28"/>
        </w:rPr>
        <w:t xml:space="preserve">. Under a dominantly inherited model, a single candidate variant emerged: a heterozygous frameshift insertion in </w:t>
      </w:r>
      <w:r w:rsidRPr="006D4C8C">
        <w:rPr>
          <w:rFonts w:asciiTheme="majorBidi" w:hAnsiTheme="majorBidi" w:cstheme="majorBidi"/>
          <w:i/>
          <w:iCs/>
          <w:sz w:val="28"/>
          <w:szCs w:val="28"/>
        </w:rPr>
        <w:t>TECTA</w:t>
      </w:r>
      <w:r w:rsidRPr="006D4C8C">
        <w:rPr>
          <w:rFonts w:asciiTheme="majorBidi" w:hAnsiTheme="majorBidi" w:cstheme="majorBidi"/>
          <w:sz w:val="28"/>
          <w:szCs w:val="28"/>
        </w:rPr>
        <w:t xml:space="preserve"> (NM_005422.4: c.4290_4291insA, predicted </w:t>
      </w:r>
      <w:proofErr w:type="gramStart"/>
      <w:r w:rsidRPr="006D4C8C">
        <w:rPr>
          <w:rFonts w:asciiTheme="majorBidi" w:hAnsiTheme="majorBidi" w:cstheme="majorBidi"/>
          <w:sz w:val="28"/>
          <w:szCs w:val="28"/>
        </w:rPr>
        <w:t>p.Gly</w:t>
      </w:r>
      <w:proofErr w:type="gramEnd"/>
      <w:r w:rsidRPr="006D4C8C">
        <w:rPr>
          <w:rFonts w:asciiTheme="majorBidi" w:hAnsiTheme="majorBidi" w:cstheme="majorBidi"/>
          <w:sz w:val="28"/>
          <w:szCs w:val="28"/>
        </w:rPr>
        <w:t xml:space="preserve">1431ArgfsTer120). </w:t>
      </w:r>
      <w:r w:rsidRPr="006D4C8C">
        <w:rPr>
          <w:rFonts w:asciiTheme="majorBidi" w:hAnsiTheme="majorBidi" w:cstheme="majorBidi"/>
          <w:i/>
          <w:iCs/>
          <w:sz w:val="28"/>
          <w:szCs w:val="28"/>
        </w:rPr>
        <w:t>TECTA</w:t>
      </w:r>
      <w:r w:rsidRPr="006D4C8C">
        <w:rPr>
          <w:rFonts w:asciiTheme="majorBidi" w:hAnsiTheme="majorBidi" w:cstheme="majorBidi"/>
          <w:sz w:val="28"/>
          <w:szCs w:val="28"/>
        </w:rPr>
        <w:t xml:space="preserve"> </w:t>
      </w:r>
      <w:proofErr w:type="gramStart"/>
      <w:r w:rsidRPr="006D4C8C">
        <w:rPr>
          <w:rFonts w:asciiTheme="majorBidi" w:hAnsiTheme="majorBidi" w:cstheme="majorBidi"/>
          <w:sz w:val="28"/>
          <w:szCs w:val="28"/>
        </w:rPr>
        <w:t>encodes</w:t>
      </w:r>
      <w:proofErr w:type="gramEnd"/>
      <w:r w:rsidRPr="006D4C8C">
        <w:rPr>
          <w:rFonts w:asciiTheme="majorBidi" w:hAnsiTheme="majorBidi" w:cstheme="majorBidi"/>
          <w:sz w:val="28"/>
          <w:szCs w:val="28"/>
        </w:rPr>
        <w:t xml:space="preserve"> α-</w:t>
      </w:r>
      <w:proofErr w:type="spellStart"/>
      <w:r w:rsidRPr="006D4C8C">
        <w:rPr>
          <w:rFonts w:asciiTheme="majorBidi" w:hAnsiTheme="majorBidi" w:cstheme="majorBidi"/>
          <w:sz w:val="28"/>
          <w:szCs w:val="28"/>
        </w:rPr>
        <w:t>tectorin</w:t>
      </w:r>
      <w:proofErr w:type="spellEnd"/>
      <w:r w:rsidRPr="006D4C8C">
        <w:rPr>
          <w:rFonts w:asciiTheme="majorBidi" w:hAnsiTheme="majorBidi" w:cstheme="majorBidi"/>
          <w:sz w:val="28"/>
          <w:szCs w:val="28"/>
        </w:rPr>
        <w:t xml:space="preserve">, and mutations in this gene can cause dominantly inherited mid-frequency hearing loss. The insertion was present in the proband’s WES data and appeared to be a genuine variant upon read inspection. However, Sanger sequencing of the </w:t>
      </w:r>
      <w:r w:rsidRPr="006D4C8C">
        <w:rPr>
          <w:rFonts w:asciiTheme="majorBidi" w:hAnsiTheme="majorBidi" w:cstheme="majorBidi"/>
          <w:i/>
          <w:iCs/>
          <w:sz w:val="28"/>
          <w:szCs w:val="28"/>
        </w:rPr>
        <w:t>TECTA</w:t>
      </w:r>
      <w:r w:rsidRPr="006D4C8C">
        <w:rPr>
          <w:rFonts w:asciiTheme="majorBidi" w:hAnsiTheme="majorBidi" w:cstheme="majorBidi"/>
          <w:sz w:val="28"/>
          <w:szCs w:val="28"/>
        </w:rPr>
        <w:t xml:space="preserve"> variant in the family </w:t>
      </w:r>
      <w:r w:rsidRPr="006D4C8C">
        <w:rPr>
          <w:rFonts w:asciiTheme="majorBidi" w:hAnsiTheme="majorBidi" w:cstheme="majorBidi"/>
          <w:sz w:val="28"/>
          <w:szCs w:val="28"/>
        </w:rPr>
        <w:lastRenderedPageBreak/>
        <w:t xml:space="preserve">revealed that it did not </w:t>
      </w:r>
      <w:proofErr w:type="spellStart"/>
      <w:r w:rsidRPr="006D4C8C">
        <w:rPr>
          <w:rFonts w:asciiTheme="majorBidi" w:hAnsiTheme="majorBidi" w:cstheme="majorBidi"/>
          <w:sz w:val="28"/>
          <w:szCs w:val="28"/>
        </w:rPr>
        <w:t>cosegregate</w:t>
      </w:r>
      <w:proofErr w:type="spellEnd"/>
      <w:r w:rsidRPr="006D4C8C">
        <w:rPr>
          <w:rFonts w:asciiTheme="majorBidi" w:hAnsiTheme="majorBidi" w:cstheme="majorBidi"/>
          <w:sz w:val="28"/>
          <w:szCs w:val="28"/>
        </w:rPr>
        <w:t xml:space="preserve"> with the hearing loss </w:t>
      </w:r>
      <w:r w:rsidR="0011527D" w:rsidRPr="006D4C8C">
        <w:rPr>
          <w:rFonts w:asciiTheme="majorBidi" w:hAnsiTheme="majorBidi" w:cstheme="majorBidi"/>
          <w:sz w:val="28"/>
          <w:szCs w:val="28"/>
        </w:rPr>
        <w:t>and</w:t>
      </w:r>
      <w:r w:rsidRPr="006D4C8C">
        <w:rPr>
          <w:rFonts w:asciiTheme="majorBidi" w:hAnsiTheme="majorBidi" w:cstheme="majorBidi"/>
          <w:sz w:val="28"/>
          <w:szCs w:val="28"/>
        </w:rPr>
        <w:t xml:space="preserve"> the variant was not found in </w:t>
      </w:r>
      <w:r w:rsidR="007865FF" w:rsidRPr="006D4C8C">
        <w:rPr>
          <w:rFonts w:asciiTheme="majorBidi" w:hAnsiTheme="majorBidi" w:cstheme="majorBidi"/>
          <w:sz w:val="28"/>
          <w:szCs w:val="28"/>
        </w:rPr>
        <w:t>any</w:t>
      </w:r>
      <w:r w:rsidRPr="006D4C8C">
        <w:rPr>
          <w:rFonts w:asciiTheme="majorBidi" w:hAnsiTheme="majorBidi" w:cstheme="majorBidi"/>
          <w:sz w:val="28"/>
          <w:szCs w:val="28"/>
        </w:rPr>
        <w:t xml:space="preserve"> of the other family members, indicating </w:t>
      </w:r>
      <w:r w:rsidR="008A13D6">
        <w:rPr>
          <w:rFonts w:asciiTheme="majorBidi" w:hAnsiTheme="majorBidi" w:cstheme="majorBidi"/>
          <w:sz w:val="28"/>
          <w:szCs w:val="28"/>
        </w:rPr>
        <w:t xml:space="preserve">that </w:t>
      </w:r>
      <w:r w:rsidRPr="006D4C8C">
        <w:rPr>
          <w:rFonts w:asciiTheme="majorBidi" w:hAnsiTheme="majorBidi" w:cstheme="majorBidi"/>
          <w:sz w:val="28"/>
          <w:szCs w:val="28"/>
        </w:rPr>
        <w:t xml:space="preserve">it is likely a false positive or an unrelated rare variant. Therefore, despite an extensive search (including analysis of known non-coding regulatory regions and mitochondrial genome sequencing), the genetic cause for hearing loss in Family 403008 remains unresolved. Further research, such as genome sequencing to detect structural variants or deep intronic mutations, </w:t>
      </w:r>
      <w:r w:rsidR="00695D28" w:rsidRPr="006D4C8C">
        <w:rPr>
          <w:rFonts w:asciiTheme="majorBidi" w:hAnsiTheme="majorBidi" w:cstheme="majorBidi"/>
          <w:sz w:val="28"/>
          <w:szCs w:val="28"/>
        </w:rPr>
        <w:t>may be required</w:t>
      </w:r>
      <w:r w:rsidRPr="006D4C8C">
        <w:rPr>
          <w:rFonts w:asciiTheme="majorBidi" w:hAnsiTheme="majorBidi" w:cstheme="majorBidi"/>
          <w:sz w:val="28"/>
          <w:szCs w:val="28"/>
        </w:rPr>
        <w:t xml:space="preserve"> to solve this case.</w:t>
      </w:r>
    </w:p>
    <w:p w14:paraId="42EC34EF" w14:textId="77777777" w:rsidR="000655FE" w:rsidRPr="006D4C8C" w:rsidRDefault="000655FE" w:rsidP="000655FE">
      <w:pPr>
        <w:pStyle w:val="BodyText"/>
        <w:rPr>
          <w:rFonts w:asciiTheme="majorBidi" w:hAnsiTheme="majorBidi" w:cstheme="majorBidi"/>
          <w:sz w:val="28"/>
          <w:szCs w:val="28"/>
        </w:rPr>
      </w:pPr>
      <w:r w:rsidRPr="006D4C8C">
        <w:rPr>
          <w:rFonts w:asciiTheme="majorBidi" w:hAnsiTheme="majorBidi" w:cstheme="majorBidi"/>
          <w:b/>
          <w:bCs/>
          <w:sz w:val="28"/>
          <w:szCs w:val="28"/>
        </w:rPr>
        <w:t>Supplementary Table S2. Sanger primer pairs for reported variants</w:t>
      </w:r>
      <w:r w:rsidRPr="006D4C8C">
        <w:rPr>
          <w:rFonts w:asciiTheme="majorBidi" w:hAnsiTheme="majorBidi" w:cstheme="majorBidi"/>
          <w:sz w:val="28"/>
          <w:szCs w:val="28"/>
        </w:rPr>
        <w:t xml:space="preserve"> (All primer sequences are given 5′ to 3′)</w:t>
      </w:r>
    </w:p>
    <w:tbl>
      <w:tblPr>
        <w:tblStyle w:val="PlainTable2"/>
        <w:tblW w:w="0" w:type="auto"/>
        <w:tblLook w:val="0020" w:firstRow="1" w:lastRow="0" w:firstColumn="0" w:lastColumn="0" w:noHBand="0" w:noVBand="0"/>
      </w:tblPr>
      <w:tblGrid>
        <w:gridCol w:w="1594"/>
        <w:gridCol w:w="4048"/>
        <w:gridCol w:w="3708"/>
      </w:tblGrid>
      <w:tr w:rsidR="000655FE" w:rsidRPr="006D4C8C" w14:paraId="410DB52E" w14:textId="77777777" w:rsidTr="000655F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AB79AA6"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Gene/Variant</w:t>
            </w:r>
          </w:p>
        </w:tc>
        <w:tc>
          <w:tcPr>
            <w:cnfStyle w:val="000001000000" w:firstRow="0" w:lastRow="0" w:firstColumn="0" w:lastColumn="0" w:oddVBand="0" w:evenVBand="1" w:oddHBand="0" w:evenHBand="0" w:firstRowFirstColumn="0" w:firstRowLastColumn="0" w:lastRowFirstColumn="0" w:lastRowLastColumn="0"/>
            <w:tcW w:w="0" w:type="auto"/>
          </w:tcPr>
          <w:p w14:paraId="70B4CCBC"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Forward primer (5′→3′)</w:t>
            </w:r>
          </w:p>
        </w:tc>
        <w:tc>
          <w:tcPr>
            <w:cnfStyle w:val="000010000000" w:firstRow="0" w:lastRow="0" w:firstColumn="0" w:lastColumn="0" w:oddVBand="1" w:evenVBand="0" w:oddHBand="0" w:evenHBand="0" w:firstRowFirstColumn="0" w:firstRowLastColumn="0" w:lastRowFirstColumn="0" w:lastRowLastColumn="0"/>
            <w:tcW w:w="0" w:type="auto"/>
          </w:tcPr>
          <w:p w14:paraId="631F4101"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Reverse primer (5′→3′)</w:t>
            </w:r>
          </w:p>
        </w:tc>
      </w:tr>
      <w:tr w:rsidR="000655FE" w:rsidRPr="006D4C8C" w14:paraId="203EC83B"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5EC7C2E"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i/>
                <w:iCs/>
                <w:sz w:val="28"/>
                <w:szCs w:val="28"/>
              </w:rPr>
              <w:t>MYO7A</w:t>
            </w:r>
            <w:r w:rsidRPr="006D4C8C">
              <w:rPr>
                <w:rFonts w:asciiTheme="majorBidi" w:hAnsiTheme="majorBidi" w:cstheme="majorBidi"/>
                <w:sz w:val="28"/>
                <w:szCs w:val="28"/>
              </w:rPr>
              <w:t xml:space="preserve"> c.2904G&gt;T</w:t>
            </w:r>
          </w:p>
        </w:tc>
        <w:tc>
          <w:tcPr>
            <w:cnfStyle w:val="000001000000" w:firstRow="0" w:lastRow="0" w:firstColumn="0" w:lastColumn="0" w:oddVBand="0" w:evenVBand="1" w:oddHBand="0" w:evenHBand="0" w:firstRowFirstColumn="0" w:firstRowLastColumn="0" w:lastRowFirstColumn="0" w:lastRowLastColumn="0"/>
            <w:tcW w:w="0" w:type="auto"/>
          </w:tcPr>
          <w:p w14:paraId="1C64BBB7"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GGGAAGTCAGAGGCTCCATT</w:t>
            </w:r>
          </w:p>
        </w:tc>
        <w:tc>
          <w:tcPr>
            <w:cnfStyle w:val="000010000000" w:firstRow="0" w:lastRow="0" w:firstColumn="0" w:lastColumn="0" w:oddVBand="1" w:evenVBand="0" w:oddHBand="0" w:evenHBand="0" w:firstRowFirstColumn="0" w:firstRowLastColumn="0" w:lastRowFirstColumn="0" w:lastRowLastColumn="0"/>
            <w:tcW w:w="0" w:type="auto"/>
          </w:tcPr>
          <w:p w14:paraId="5F822E80"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GGACCCAGTTCATCTCTGCT</w:t>
            </w:r>
          </w:p>
        </w:tc>
      </w:tr>
      <w:tr w:rsidR="000655FE" w:rsidRPr="006D4C8C" w14:paraId="3B71C16F"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23945035"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i/>
                <w:iCs/>
                <w:sz w:val="28"/>
                <w:szCs w:val="28"/>
              </w:rPr>
              <w:t>MYO15A</w:t>
            </w:r>
            <w:r w:rsidRPr="006D4C8C">
              <w:rPr>
                <w:rFonts w:asciiTheme="majorBidi" w:hAnsiTheme="majorBidi" w:cstheme="majorBidi"/>
                <w:sz w:val="28"/>
                <w:szCs w:val="28"/>
              </w:rPr>
              <w:t xml:space="preserve"> c.5421del</w:t>
            </w:r>
          </w:p>
        </w:tc>
        <w:tc>
          <w:tcPr>
            <w:cnfStyle w:val="000001000000" w:firstRow="0" w:lastRow="0" w:firstColumn="0" w:lastColumn="0" w:oddVBand="0" w:evenVBand="1" w:oddHBand="0" w:evenHBand="0" w:firstRowFirstColumn="0" w:firstRowLastColumn="0" w:lastRowFirstColumn="0" w:lastRowLastColumn="0"/>
            <w:tcW w:w="0" w:type="auto"/>
          </w:tcPr>
          <w:p w14:paraId="0BD5D3C1"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CCTTTTGCACATGGCTGAG</w:t>
            </w:r>
          </w:p>
        </w:tc>
        <w:tc>
          <w:tcPr>
            <w:cnfStyle w:val="000010000000" w:firstRow="0" w:lastRow="0" w:firstColumn="0" w:lastColumn="0" w:oddVBand="1" w:evenVBand="0" w:oddHBand="0" w:evenHBand="0" w:firstRowFirstColumn="0" w:firstRowLastColumn="0" w:lastRowFirstColumn="0" w:lastRowLastColumn="0"/>
            <w:tcW w:w="0" w:type="auto"/>
          </w:tcPr>
          <w:p w14:paraId="25294611"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GCCTGGGTTGTGTATTCCTG</w:t>
            </w:r>
          </w:p>
        </w:tc>
      </w:tr>
      <w:tr w:rsidR="000655FE" w:rsidRPr="006D4C8C" w14:paraId="6B3F5E73"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6168F33"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i/>
                <w:iCs/>
                <w:sz w:val="28"/>
                <w:szCs w:val="28"/>
              </w:rPr>
              <w:t>SLC26A4</w:t>
            </w:r>
            <w:r w:rsidRPr="006D4C8C">
              <w:rPr>
                <w:rFonts w:asciiTheme="majorBidi" w:hAnsiTheme="majorBidi" w:cstheme="majorBidi"/>
                <w:sz w:val="28"/>
                <w:szCs w:val="28"/>
              </w:rPr>
              <w:t xml:space="preserve"> c.1229C&gt;T</w:t>
            </w:r>
          </w:p>
        </w:tc>
        <w:tc>
          <w:tcPr>
            <w:cnfStyle w:val="000001000000" w:firstRow="0" w:lastRow="0" w:firstColumn="0" w:lastColumn="0" w:oddVBand="0" w:evenVBand="1" w:oddHBand="0" w:evenHBand="0" w:firstRowFirstColumn="0" w:firstRowLastColumn="0" w:lastRowFirstColumn="0" w:lastRowLastColumn="0"/>
            <w:tcW w:w="0" w:type="auto"/>
          </w:tcPr>
          <w:p w14:paraId="7A806320"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TGAAATACTCAGCGAAGGTCT</w:t>
            </w:r>
          </w:p>
        </w:tc>
        <w:tc>
          <w:tcPr>
            <w:cnfStyle w:val="000010000000" w:firstRow="0" w:lastRow="0" w:firstColumn="0" w:lastColumn="0" w:oddVBand="1" w:evenVBand="0" w:oddHBand="0" w:evenHBand="0" w:firstRowFirstColumn="0" w:firstRowLastColumn="0" w:lastRowFirstColumn="0" w:lastRowLastColumn="0"/>
            <w:tcW w:w="0" w:type="auto"/>
          </w:tcPr>
          <w:p w14:paraId="2A67CD65"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AGCCTTCCTCTGTTGCCATT</w:t>
            </w:r>
          </w:p>
        </w:tc>
      </w:tr>
      <w:tr w:rsidR="000655FE" w:rsidRPr="006D4C8C" w14:paraId="4F7990BB"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79175BE8"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i/>
                <w:iCs/>
                <w:sz w:val="28"/>
                <w:szCs w:val="28"/>
              </w:rPr>
              <w:t>PRPS1</w:t>
            </w:r>
            <w:r w:rsidRPr="006D4C8C">
              <w:rPr>
                <w:rFonts w:asciiTheme="majorBidi" w:hAnsiTheme="majorBidi" w:cstheme="majorBidi"/>
                <w:sz w:val="28"/>
                <w:szCs w:val="28"/>
              </w:rPr>
              <w:t xml:space="preserve"> c.377C&gt;T</w:t>
            </w:r>
          </w:p>
        </w:tc>
        <w:tc>
          <w:tcPr>
            <w:cnfStyle w:val="000001000000" w:firstRow="0" w:lastRow="0" w:firstColumn="0" w:lastColumn="0" w:oddVBand="0" w:evenVBand="1" w:oddHBand="0" w:evenHBand="0" w:firstRowFirstColumn="0" w:firstRowLastColumn="0" w:lastRowFirstColumn="0" w:lastRowLastColumn="0"/>
            <w:tcW w:w="0" w:type="auto"/>
          </w:tcPr>
          <w:p w14:paraId="102DD67C"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CCTGATTTGGAAAAGTGATGTTCC</w:t>
            </w:r>
          </w:p>
        </w:tc>
        <w:tc>
          <w:tcPr>
            <w:cnfStyle w:val="000010000000" w:firstRow="0" w:lastRow="0" w:firstColumn="0" w:lastColumn="0" w:oddVBand="1" w:evenVBand="0" w:oddHBand="0" w:evenHBand="0" w:firstRowFirstColumn="0" w:firstRowLastColumn="0" w:lastRowFirstColumn="0" w:lastRowLastColumn="0"/>
            <w:tcW w:w="0" w:type="auto"/>
          </w:tcPr>
          <w:p w14:paraId="498A089F"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GACTGCCTCCCTATCTAACCAC</w:t>
            </w:r>
          </w:p>
        </w:tc>
      </w:tr>
    </w:tbl>
    <w:p w14:paraId="05B22F07" w14:textId="77777777" w:rsidR="000655FE" w:rsidRPr="006D4C8C" w:rsidRDefault="000655FE" w:rsidP="000655FE">
      <w:pPr>
        <w:pStyle w:val="BodyText"/>
        <w:rPr>
          <w:rFonts w:asciiTheme="majorBidi" w:hAnsiTheme="majorBidi" w:cstheme="majorBidi"/>
          <w:sz w:val="28"/>
          <w:szCs w:val="28"/>
        </w:rPr>
      </w:pPr>
      <w:r w:rsidRPr="006D4C8C">
        <w:rPr>
          <w:rFonts w:asciiTheme="majorBidi" w:hAnsiTheme="majorBidi" w:cstheme="majorBidi"/>
          <w:b/>
          <w:bCs/>
          <w:sz w:val="28"/>
          <w:szCs w:val="28"/>
        </w:rPr>
        <w:t>Supplementary Table S3. Software versions and database access information</w:t>
      </w:r>
    </w:p>
    <w:tbl>
      <w:tblPr>
        <w:tblStyle w:val="PlainTable2"/>
        <w:tblW w:w="0" w:type="auto"/>
        <w:tblLook w:val="0020" w:firstRow="1" w:lastRow="0" w:firstColumn="0" w:lastColumn="0" w:noHBand="0" w:noVBand="0"/>
      </w:tblPr>
      <w:tblGrid>
        <w:gridCol w:w="2963"/>
        <w:gridCol w:w="6387"/>
      </w:tblGrid>
      <w:tr w:rsidR="000655FE" w:rsidRPr="006D4C8C" w14:paraId="2F31B871" w14:textId="77777777" w:rsidTr="000655F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FC2D1E6"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Tool or Database</w:t>
            </w:r>
          </w:p>
        </w:tc>
        <w:tc>
          <w:tcPr>
            <w:cnfStyle w:val="000001000000" w:firstRow="0" w:lastRow="0" w:firstColumn="0" w:lastColumn="0" w:oddVBand="0" w:evenVBand="1" w:oddHBand="0" w:evenHBand="0" w:firstRowFirstColumn="0" w:firstRowLastColumn="0" w:lastRowFirstColumn="0" w:lastRowLastColumn="0"/>
            <w:tcW w:w="0" w:type="auto"/>
          </w:tcPr>
          <w:p w14:paraId="0FFB1A6E"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Version / Access details</w:t>
            </w:r>
          </w:p>
        </w:tc>
      </w:tr>
      <w:tr w:rsidR="000655FE" w:rsidRPr="006D4C8C" w14:paraId="4C191109"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17D8FA9"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Illumina DRAGEN (Bio-IT)</w:t>
            </w:r>
          </w:p>
        </w:tc>
        <w:tc>
          <w:tcPr>
            <w:cnfStyle w:val="000001000000" w:firstRow="0" w:lastRow="0" w:firstColumn="0" w:lastColumn="0" w:oddVBand="0" w:evenVBand="1" w:oddHBand="0" w:evenHBand="0" w:firstRowFirstColumn="0" w:firstRowLastColumn="0" w:lastRowFirstColumn="0" w:lastRowLastColumn="0"/>
            <w:tcW w:w="0" w:type="auto"/>
          </w:tcPr>
          <w:p w14:paraId="68FCFA3E"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v4.2.4 (pipeline version 07.031.676.4.2.4)</w:t>
            </w:r>
          </w:p>
        </w:tc>
      </w:tr>
      <w:tr w:rsidR="000655FE" w:rsidRPr="006D4C8C" w14:paraId="53E93BAD"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78AF716A"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wANNOVAR</w:t>
            </w:r>
            <w:proofErr w:type="spellEnd"/>
            <w:r w:rsidRPr="006D4C8C">
              <w:rPr>
                <w:rFonts w:asciiTheme="majorBidi" w:hAnsiTheme="majorBidi" w:cstheme="majorBidi"/>
                <w:sz w:val="28"/>
                <w:szCs w:val="28"/>
              </w:rPr>
              <w:t xml:space="preserve"> / ANNOVAR</w:t>
            </w:r>
          </w:p>
        </w:tc>
        <w:tc>
          <w:tcPr>
            <w:cnfStyle w:val="000001000000" w:firstRow="0" w:lastRow="0" w:firstColumn="0" w:lastColumn="0" w:oddVBand="0" w:evenVBand="1" w:oddHBand="0" w:evenHBand="0" w:firstRowFirstColumn="0" w:firstRowLastColumn="0" w:lastRowFirstColumn="0" w:lastRowLastColumn="0"/>
            <w:tcW w:w="0" w:type="auto"/>
          </w:tcPr>
          <w:p w14:paraId="7D9EE5F7"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wANNOVAR</w:t>
            </w:r>
            <w:proofErr w:type="spellEnd"/>
            <w:r w:rsidRPr="006D4C8C">
              <w:rPr>
                <w:rFonts w:asciiTheme="majorBidi" w:hAnsiTheme="majorBidi" w:cstheme="majorBidi"/>
                <w:sz w:val="28"/>
                <w:szCs w:val="28"/>
              </w:rPr>
              <w:t xml:space="preserve"> release 2024-12-07; ANNOVAR release 2025-03-02</w:t>
            </w:r>
          </w:p>
        </w:tc>
      </w:tr>
      <w:tr w:rsidR="000655FE" w:rsidRPr="006D4C8C" w14:paraId="172D9869"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5A33AEF"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gnomAD database</w:t>
            </w:r>
          </w:p>
        </w:tc>
        <w:tc>
          <w:tcPr>
            <w:cnfStyle w:val="000001000000" w:firstRow="0" w:lastRow="0" w:firstColumn="0" w:lastColumn="0" w:oddVBand="0" w:evenVBand="1" w:oddHBand="0" w:evenHBand="0" w:firstRowFirstColumn="0" w:firstRowLastColumn="0" w:lastRowFirstColumn="0" w:lastRowLastColumn="0"/>
            <w:tcW w:w="0" w:type="auto"/>
          </w:tcPr>
          <w:p w14:paraId="5218A98E"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v4.1.0 (access date: 2025-09-03)</w:t>
            </w:r>
          </w:p>
        </w:tc>
      </w:tr>
      <w:tr w:rsidR="000655FE" w:rsidRPr="006D4C8C" w14:paraId="5A783464"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4B3CB63B"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Iranome database</w:t>
            </w:r>
          </w:p>
        </w:tc>
        <w:tc>
          <w:tcPr>
            <w:cnfStyle w:val="000001000000" w:firstRow="0" w:lastRow="0" w:firstColumn="0" w:lastColumn="0" w:oddVBand="0" w:evenVBand="1" w:oddHBand="0" w:evenHBand="0" w:firstRowFirstColumn="0" w:firstRowLastColumn="0" w:lastRowFirstColumn="0" w:lastRowLastColumn="0"/>
            <w:tcW w:w="0" w:type="auto"/>
          </w:tcPr>
          <w:p w14:paraId="7327D736"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(access date: 2025-09-03)</w:t>
            </w:r>
          </w:p>
        </w:tc>
      </w:tr>
      <w:tr w:rsidR="000655FE" w:rsidRPr="006D4C8C" w14:paraId="0292DDF7"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07ED13F"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SpliceAI</w:t>
            </w:r>
            <w:proofErr w:type="spellEnd"/>
          </w:p>
        </w:tc>
        <w:tc>
          <w:tcPr>
            <w:cnfStyle w:val="000001000000" w:firstRow="0" w:lastRow="0" w:firstColumn="0" w:lastColumn="0" w:oddVBand="0" w:evenVBand="1" w:oddHBand="0" w:evenHBand="0" w:firstRowFirstColumn="0" w:firstRowLastColumn="0" w:lastRowFirstColumn="0" w:lastRowLastColumn="0"/>
            <w:tcW w:w="0" w:type="auto"/>
          </w:tcPr>
          <w:p w14:paraId="2C2E2D76"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v1.3.1</w:t>
            </w:r>
          </w:p>
        </w:tc>
      </w:tr>
      <w:tr w:rsidR="000655FE" w:rsidRPr="006D4C8C" w14:paraId="02A87901"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5759F4E4"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MaxEntScan</w:t>
            </w:r>
            <w:proofErr w:type="spellEnd"/>
            <w:r w:rsidRPr="006D4C8C">
              <w:rPr>
                <w:rFonts w:asciiTheme="majorBidi" w:hAnsiTheme="majorBidi" w:cstheme="majorBidi"/>
                <w:sz w:val="28"/>
                <w:szCs w:val="28"/>
              </w:rPr>
              <w:t xml:space="preserve"> (via </w:t>
            </w:r>
            <w:proofErr w:type="spellStart"/>
            <w:r w:rsidRPr="006D4C8C">
              <w:rPr>
                <w:rFonts w:asciiTheme="majorBidi" w:hAnsiTheme="majorBidi" w:cstheme="majorBidi"/>
                <w:sz w:val="28"/>
                <w:szCs w:val="28"/>
              </w:rPr>
              <w:t>maxentpy</w:t>
            </w:r>
            <w:proofErr w:type="spellEnd"/>
            <w:r w:rsidRPr="006D4C8C">
              <w:rPr>
                <w:rFonts w:asciiTheme="majorBidi" w:hAnsiTheme="majorBidi" w:cstheme="majorBidi"/>
                <w:sz w:val="28"/>
                <w:szCs w:val="28"/>
              </w:rPr>
              <w:t>)</w:t>
            </w:r>
          </w:p>
        </w:tc>
        <w:tc>
          <w:tcPr>
            <w:cnfStyle w:val="000001000000" w:firstRow="0" w:lastRow="0" w:firstColumn="0" w:lastColumn="0" w:oddVBand="0" w:evenVBand="1" w:oddHBand="0" w:evenHBand="0" w:firstRowFirstColumn="0" w:firstRowLastColumn="0" w:lastRowFirstColumn="0" w:lastRowLastColumn="0"/>
            <w:tcW w:w="0" w:type="auto"/>
          </w:tcPr>
          <w:p w14:paraId="3114B675"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maxentpy</w:t>
            </w:r>
            <w:proofErr w:type="spellEnd"/>
            <w:r w:rsidRPr="006D4C8C">
              <w:rPr>
                <w:rFonts w:asciiTheme="majorBidi" w:hAnsiTheme="majorBidi" w:cstheme="majorBidi"/>
                <w:sz w:val="28"/>
                <w:szCs w:val="28"/>
              </w:rPr>
              <w:t xml:space="preserve"> wrapper v0.0.3 (accessed 2025-09-03; commit 60b4fed4)</w:t>
            </w:r>
          </w:p>
        </w:tc>
      </w:tr>
      <w:tr w:rsidR="000655FE" w:rsidRPr="006D4C8C" w14:paraId="2D0DE074"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436CE51"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ColabFold</w:t>
            </w:r>
            <w:proofErr w:type="spellEnd"/>
            <w:r w:rsidRPr="006D4C8C">
              <w:rPr>
                <w:rFonts w:asciiTheme="majorBidi" w:hAnsiTheme="majorBidi" w:cstheme="majorBidi"/>
                <w:sz w:val="28"/>
                <w:szCs w:val="28"/>
              </w:rPr>
              <w:t xml:space="preserve"> (AlphaFold2 pipeline)</w:t>
            </w:r>
          </w:p>
        </w:tc>
        <w:tc>
          <w:tcPr>
            <w:cnfStyle w:val="000001000000" w:firstRow="0" w:lastRow="0" w:firstColumn="0" w:lastColumn="0" w:oddVBand="0" w:evenVBand="1" w:oddHBand="0" w:evenHBand="0" w:firstRowFirstColumn="0" w:firstRowLastColumn="0" w:lastRowFirstColumn="0" w:lastRowLastColumn="0"/>
            <w:tcW w:w="0" w:type="auto"/>
          </w:tcPr>
          <w:p w14:paraId="1595C0B0"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 xml:space="preserve">Notebook commit 0e2a4b6; </w:t>
            </w:r>
            <w:proofErr w:type="spellStart"/>
            <w:r w:rsidRPr="006D4C8C">
              <w:rPr>
                <w:rFonts w:asciiTheme="majorBidi" w:hAnsiTheme="majorBidi" w:cstheme="majorBidi"/>
                <w:sz w:val="28"/>
                <w:szCs w:val="28"/>
              </w:rPr>
              <w:t>ColabFold</w:t>
            </w:r>
            <w:proofErr w:type="spellEnd"/>
            <w:r w:rsidRPr="006D4C8C">
              <w:rPr>
                <w:rFonts w:asciiTheme="majorBidi" w:hAnsiTheme="majorBidi" w:cstheme="majorBidi"/>
                <w:sz w:val="28"/>
                <w:szCs w:val="28"/>
              </w:rPr>
              <w:t xml:space="preserve"> v1.5.5; AlphaFold2 v2.3.10; JAX v0.5.3 (accessed 2025-09-03)</w:t>
            </w:r>
          </w:p>
        </w:tc>
      </w:tr>
      <w:tr w:rsidR="000655FE" w:rsidRPr="006D4C8C" w14:paraId="7AD9AFF3"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086884AE"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lastRenderedPageBreak/>
              <w:t>GalaxyRefine</w:t>
            </w:r>
            <w:proofErr w:type="spellEnd"/>
            <w:r w:rsidRPr="006D4C8C">
              <w:rPr>
                <w:rFonts w:asciiTheme="majorBidi" w:hAnsiTheme="majorBidi" w:cstheme="majorBidi"/>
                <w:sz w:val="28"/>
                <w:szCs w:val="28"/>
              </w:rPr>
              <w:t xml:space="preserve"> (</w:t>
            </w:r>
            <w:proofErr w:type="spellStart"/>
            <w:r w:rsidRPr="006D4C8C">
              <w:rPr>
                <w:rFonts w:asciiTheme="majorBidi" w:hAnsiTheme="majorBidi" w:cstheme="majorBidi"/>
                <w:sz w:val="28"/>
                <w:szCs w:val="28"/>
              </w:rPr>
              <w:t>GalaxyWEB</w:t>
            </w:r>
            <w:proofErr w:type="spellEnd"/>
            <w:r w:rsidRPr="006D4C8C">
              <w:rPr>
                <w:rFonts w:asciiTheme="majorBidi" w:hAnsiTheme="majorBidi" w:cstheme="majorBidi"/>
                <w:sz w:val="28"/>
                <w:szCs w:val="28"/>
              </w:rPr>
              <w:t>)</w:t>
            </w:r>
          </w:p>
        </w:tc>
        <w:tc>
          <w:tcPr>
            <w:cnfStyle w:val="000001000000" w:firstRow="0" w:lastRow="0" w:firstColumn="0" w:lastColumn="0" w:oddVBand="0" w:evenVBand="1" w:oddHBand="0" w:evenHBand="0" w:firstRowFirstColumn="0" w:firstRowLastColumn="0" w:lastRowFirstColumn="0" w:lastRowLastColumn="0"/>
            <w:tcW w:w="0" w:type="auto"/>
          </w:tcPr>
          <w:p w14:paraId="2CB6C614"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Refine protocol (</w:t>
            </w:r>
            <w:proofErr w:type="spellStart"/>
            <w:r w:rsidRPr="006D4C8C">
              <w:rPr>
                <w:rFonts w:asciiTheme="majorBidi" w:hAnsiTheme="majorBidi" w:cstheme="majorBidi"/>
                <w:sz w:val="28"/>
                <w:szCs w:val="28"/>
              </w:rPr>
              <w:t>GalaxyWEB</w:t>
            </w:r>
            <w:proofErr w:type="spellEnd"/>
            <w:r w:rsidRPr="006D4C8C">
              <w:rPr>
                <w:rFonts w:asciiTheme="majorBidi" w:hAnsiTheme="majorBidi" w:cstheme="majorBidi"/>
                <w:sz w:val="28"/>
                <w:szCs w:val="28"/>
              </w:rPr>
              <w:t xml:space="preserve"> server, accessed 2025-09-03)</w:t>
            </w:r>
          </w:p>
        </w:tc>
      </w:tr>
      <w:tr w:rsidR="000655FE" w:rsidRPr="006D4C8C" w14:paraId="44224858"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C3FF072"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DynaMut2</w:t>
            </w:r>
          </w:p>
        </w:tc>
        <w:tc>
          <w:tcPr>
            <w:cnfStyle w:val="000001000000" w:firstRow="0" w:lastRow="0" w:firstColumn="0" w:lastColumn="0" w:oddVBand="0" w:evenVBand="1" w:oddHBand="0" w:evenHBand="0" w:firstRowFirstColumn="0" w:firstRowLastColumn="0" w:lastRowFirstColumn="0" w:lastRowLastColumn="0"/>
            <w:tcW w:w="0" w:type="auto"/>
          </w:tcPr>
          <w:p w14:paraId="0BF7FFF0"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(web server accessed 2025-09-03)</w:t>
            </w:r>
          </w:p>
        </w:tc>
      </w:tr>
      <w:tr w:rsidR="000655FE" w:rsidRPr="006D4C8C" w14:paraId="087951AD"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723E2D9C"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ProDy</w:t>
            </w:r>
            <w:proofErr w:type="spellEnd"/>
            <w:r w:rsidRPr="006D4C8C">
              <w:rPr>
                <w:rFonts w:asciiTheme="majorBidi" w:hAnsiTheme="majorBidi" w:cstheme="majorBidi"/>
                <w:sz w:val="28"/>
                <w:szCs w:val="28"/>
              </w:rPr>
              <w:t xml:space="preserve"> (Normal mode analysis)</w:t>
            </w:r>
          </w:p>
        </w:tc>
        <w:tc>
          <w:tcPr>
            <w:cnfStyle w:val="000001000000" w:firstRow="0" w:lastRow="0" w:firstColumn="0" w:lastColumn="0" w:oddVBand="0" w:evenVBand="1" w:oddHBand="0" w:evenHBand="0" w:firstRowFirstColumn="0" w:firstRowLastColumn="0" w:lastRowFirstColumn="0" w:lastRowLastColumn="0"/>
            <w:tcW w:w="0" w:type="auto"/>
          </w:tcPr>
          <w:p w14:paraId="5668AB1D"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v2.6.1</w:t>
            </w:r>
          </w:p>
        </w:tc>
      </w:tr>
      <w:tr w:rsidR="000655FE" w:rsidRPr="006D4C8C" w14:paraId="67701349"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13F2108"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 xml:space="preserve">UCSF </w:t>
            </w:r>
            <w:proofErr w:type="spellStart"/>
            <w:r w:rsidRPr="006D4C8C">
              <w:rPr>
                <w:rFonts w:asciiTheme="majorBidi" w:hAnsiTheme="majorBidi" w:cstheme="majorBidi"/>
                <w:sz w:val="28"/>
                <w:szCs w:val="28"/>
              </w:rPr>
              <w:t>ChimeraX</w:t>
            </w:r>
            <w:proofErr w:type="spellEnd"/>
          </w:p>
        </w:tc>
        <w:tc>
          <w:tcPr>
            <w:cnfStyle w:val="000001000000" w:firstRow="0" w:lastRow="0" w:firstColumn="0" w:lastColumn="0" w:oddVBand="0" w:evenVBand="1" w:oddHBand="0" w:evenHBand="0" w:firstRowFirstColumn="0" w:firstRowLastColumn="0" w:lastRowFirstColumn="0" w:lastRowLastColumn="0"/>
            <w:tcW w:w="0" w:type="auto"/>
          </w:tcPr>
          <w:p w14:paraId="5DE2F8CF"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v1.9</w:t>
            </w:r>
          </w:p>
        </w:tc>
      </w:tr>
      <w:tr w:rsidR="000655FE" w:rsidRPr="006D4C8C" w14:paraId="44FCFB3D"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51A0BB8C"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MolProbity</w:t>
            </w:r>
            <w:proofErr w:type="spellEnd"/>
          </w:p>
        </w:tc>
        <w:tc>
          <w:tcPr>
            <w:cnfStyle w:val="000001000000" w:firstRow="0" w:lastRow="0" w:firstColumn="0" w:lastColumn="0" w:oddVBand="0" w:evenVBand="1" w:oddHBand="0" w:evenHBand="0" w:firstRowFirstColumn="0" w:firstRowLastColumn="0" w:lastRowFirstColumn="0" w:lastRowLastColumn="0"/>
            <w:tcW w:w="0" w:type="auto"/>
          </w:tcPr>
          <w:p w14:paraId="1E47D682"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v4.5.2</w:t>
            </w:r>
          </w:p>
        </w:tc>
      </w:tr>
      <w:tr w:rsidR="000655FE" w:rsidRPr="006D4C8C" w14:paraId="503B4274"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83F2DF9"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SAVES structural validation</w:t>
            </w:r>
          </w:p>
        </w:tc>
        <w:tc>
          <w:tcPr>
            <w:cnfStyle w:val="000001000000" w:firstRow="0" w:lastRow="0" w:firstColumn="0" w:lastColumn="0" w:oddVBand="0" w:evenVBand="1" w:oddHBand="0" w:evenHBand="0" w:firstRowFirstColumn="0" w:firstRowLastColumn="0" w:lastRowFirstColumn="0" w:lastRowLastColumn="0"/>
            <w:tcW w:w="0" w:type="auto"/>
          </w:tcPr>
          <w:p w14:paraId="6AD388FD"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v6.1 (ERRAT, WHATCHECK; accessed 2025-09-03)</w:t>
            </w:r>
          </w:p>
        </w:tc>
      </w:tr>
      <w:tr w:rsidR="000655FE" w:rsidRPr="006D4C8C" w14:paraId="74A2D791"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0C712F64"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OMIM database</w:t>
            </w:r>
          </w:p>
        </w:tc>
        <w:tc>
          <w:tcPr>
            <w:cnfStyle w:val="000001000000" w:firstRow="0" w:lastRow="0" w:firstColumn="0" w:lastColumn="0" w:oddVBand="0" w:evenVBand="1" w:oddHBand="0" w:evenHBand="0" w:firstRowFirstColumn="0" w:firstRowLastColumn="0" w:lastRowFirstColumn="0" w:lastRowLastColumn="0"/>
            <w:tcW w:w="0" w:type="auto"/>
          </w:tcPr>
          <w:p w14:paraId="6D33BB3C"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Updated 29 Aug 2025 (access date: 2025-09-03)</w:t>
            </w:r>
          </w:p>
        </w:tc>
      </w:tr>
      <w:tr w:rsidR="000655FE" w:rsidRPr="006D4C8C" w14:paraId="7C8B8C5E"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634CFBC"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ClinVar database</w:t>
            </w:r>
          </w:p>
        </w:tc>
        <w:tc>
          <w:tcPr>
            <w:cnfStyle w:val="000001000000" w:firstRow="0" w:lastRow="0" w:firstColumn="0" w:lastColumn="0" w:oddVBand="0" w:evenVBand="1" w:oddHBand="0" w:evenHBand="0" w:firstRowFirstColumn="0" w:firstRowLastColumn="0" w:lastRowFirstColumn="0" w:lastRowLastColumn="0"/>
            <w:tcW w:w="0" w:type="auto"/>
          </w:tcPr>
          <w:p w14:paraId="53123517"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(access date: 2025-09-03)</w:t>
            </w:r>
          </w:p>
        </w:tc>
      </w:tr>
      <w:tr w:rsidR="000655FE" w:rsidRPr="006D4C8C" w14:paraId="5F277B37"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1094EA43"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CRYP-SKIP tool</w:t>
            </w:r>
          </w:p>
        </w:tc>
        <w:tc>
          <w:tcPr>
            <w:cnfStyle w:val="000001000000" w:firstRow="0" w:lastRow="0" w:firstColumn="0" w:lastColumn="0" w:oddVBand="0" w:evenVBand="1" w:oddHBand="0" w:evenHBand="0" w:firstRowFirstColumn="0" w:firstRowLastColumn="0" w:lastRowFirstColumn="0" w:lastRowLastColumn="0"/>
            <w:tcW w:w="0" w:type="auto"/>
          </w:tcPr>
          <w:p w14:paraId="3BEBC669"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(access date: 2025-09-03)</w:t>
            </w:r>
          </w:p>
        </w:tc>
      </w:tr>
      <w:tr w:rsidR="000655FE" w:rsidRPr="006D4C8C" w14:paraId="27E307CD"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8AEDB5B"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InterVar</w:t>
            </w:r>
            <w:proofErr w:type="spellEnd"/>
            <w:r w:rsidRPr="006D4C8C">
              <w:rPr>
                <w:rFonts w:asciiTheme="majorBidi" w:hAnsiTheme="majorBidi" w:cstheme="majorBidi"/>
                <w:sz w:val="28"/>
                <w:szCs w:val="28"/>
              </w:rPr>
              <w:t xml:space="preserve"> (ACMG classifier)</w:t>
            </w:r>
          </w:p>
        </w:tc>
        <w:tc>
          <w:tcPr>
            <w:cnfStyle w:val="000001000000" w:firstRow="0" w:lastRow="0" w:firstColumn="0" w:lastColumn="0" w:oddVBand="0" w:evenVBand="1" w:oddHBand="0" w:evenHBand="0" w:firstRowFirstColumn="0" w:firstRowLastColumn="0" w:lastRowFirstColumn="0" w:lastRowLastColumn="0"/>
            <w:tcW w:w="0" w:type="auto"/>
          </w:tcPr>
          <w:p w14:paraId="3721D487"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2025-August update (access date: 2025-09-03)</w:t>
            </w:r>
          </w:p>
        </w:tc>
      </w:tr>
      <w:tr w:rsidR="000655FE" w:rsidRPr="006D4C8C" w14:paraId="335BD9C9"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4BAF0542"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Franklin (ACMG classifier)</w:t>
            </w:r>
          </w:p>
        </w:tc>
        <w:tc>
          <w:tcPr>
            <w:cnfStyle w:val="000001000000" w:firstRow="0" w:lastRow="0" w:firstColumn="0" w:lastColumn="0" w:oddVBand="0" w:evenVBand="1" w:oddHBand="0" w:evenHBand="0" w:firstRowFirstColumn="0" w:firstRowLastColumn="0" w:lastRowFirstColumn="0" w:lastRowLastColumn="0"/>
            <w:tcW w:w="0" w:type="auto"/>
          </w:tcPr>
          <w:p w14:paraId="1469A140"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(access date: 2025-09-03)</w:t>
            </w:r>
          </w:p>
        </w:tc>
      </w:tr>
      <w:tr w:rsidR="000655FE" w:rsidRPr="006D4C8C" w14:paraId="7C26F319"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5BEBD13"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VarSome</w:t>
            </w:r>
            <w:proofErr w:type="spellEnd"/>
            <w:r w:rsidRPr="006D4C8C">
              <w:rPr>
                <w:rFonts w:asciiTheme="majorBidi" w:hAnsiTheme="majorBidi" w:cstheme="majorBidi"/>
                <w:sz w:val="28"/>
                <w:szCs w:val="28"/>
              </w:rPr>
              <w:t xml:space="preserve"> (ACMG classifier)</w:t>
            </w:r>
          </w:p>
        </w:tc>
        <w:tc>
          <w:tcPr>
            <w:cnfStyle w:val="000001000000" w:firstRow="0" w:lastRow="0" w:firstColumn="0" w:lastColumn="0" w:oddVBand="0" w:evenVBand="1" w:oddHBand="0" w:evenHBand="0" w:firstRowFirstColumn="0" w:firstRowLastColumn="0" w:lastRowFirstColumn="0" w:lastRowLastColumn="0"/>
            <w:tcW w:w="0" w:type="auto"/>
          </w:tcPr>
          <w:p w14:paraId="61685F90"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v13.10.1 (access date: 2025-09-03)</w:t>
            </w:r>
          </w:p>
        </w:tc>
      </w:tr>
      <w:tr w:rsidR="000655FE" w:rsidRPr="006D4C8C" w14:paraId="1C3B8EB6"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7D48F379"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PolyPhen-2</w:t>
            </w:r>
          </w:p>
        </w:tc>
        <w:tc>
          <w:tcPr>
            <w:cnfStyle w:val="000001000000" w:firstRow="0" w:lastRow="0" w:firstColumn="0" w:lastColumn="0" w:oddVBand="0" w:evenVBand="1" w:oddHBand="0" w:evenHBand="0" w:firstRowFirstColumn="0" w:firstRowLastColumn="0" w:lastRowFirstColumn="0" w:lastRowLastColumn="0"/>
            <w:tcW w:w="0" w:type="auto"/>
          </w:tcPr>
          <w:p w14:paraId="72B170A6"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v2.2.3 (build r408) (access date: 2025-09-03)</w:t>
            </w:r>
          </w:p>
        </w:tc>
      </w:tr>
      <w:tr w:rsidR="000655FE" w:rsidRPr="006D4C8C" w14:paraId="3E81832A"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3DEA014"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CADD</w:t>
            </w:r>
          </w:p>
        </w:tc>
        <w:tc>
          <w:tcPr>
            <w:cnfStyle w:val="000001000000" w:firstRow="0" w:lastRow="0" w:firstColumn="0" w:lastColumn="0" w:oddVBand="0" w:evenVBand="1" w:oddHBand="0" w:evenHBand="0" w:firstRowFirstColumn="0" w:firstRowLastColumn="0" w:lastRowFirstColumn="0" w:lastRowLastColumn="0"/>
            <w:tcW w:w="0" w:type="auto"/>
          </w:tcPr>
          <w:p w14:paraId="7EAFEF6F"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v1.7 (access date: 2025-09-03)</w:t>
            </w:r>
          </w:p>
        </w:tc>
      </w:tr>
      <w:tr w:rsidR="000655FE" w:rsidRPr="006D4C8C" w14:paraId="2B526E08"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0991B642"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MutationTaster</w:t>
            </w:r>
          </w:p>
        </w:tc>
        <w:tc>
          <w:tcPr>
            <w:cnfStyle w:val="000001000000" w:firstRow="0" w:lastRow="0" w:firstColumn="0" w:lastColumn="0" w:oddVBand="0" w:evenVBand="1" w:oddHBand="0" w:evenHBand="0" w:firstRowFirstColumn="0" w:firstRowLastColumn="0" w:lastRowFirstColumn="0" w:lastRowLastColumn="0"/>
            <w:tcW w:w="0" w:type="auto"/>
          </w:tcPr>
          <w:p w14:paraId="3609A6D8"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2025 update (access date: 2025-09-03)</w:t>
            </w:r>
          </w:p>
        </w:tc>
      </w:tr>
      <w:tr w:rsidR="000655FE" w:rsidRPr="006D4C8C" w14:paraId="623F1172"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4540047" w14:textId="44EC0DE6"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Arpeggio (noncovalent bonds)</w:t>
            </w:r>
          </w:p>
        </w:tc>
        <w:tc>
          <w:tcPr>
            <w:cnfStyle w:val="000001000000" w:firstRow="0" w:lastRow="0" w:firstColumn="0" w:lastColumn="0" w:oddVBand="0" w:evenVBand="1" w:oddHBand="0" w:evenHBand="0" w:firstRowFirstColumn="0" w:firstRowLastColumn="0" w:lastRowFirstColumn="0" w:lastRowLastColumn="0"/>
            <w:tcW w:w="0" w:type="auto"/>
          </w:tcPr>
          <w:p w14:paraId="759B4F53"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(access date: 2025-09-03)</w:t>
            </w:r>
          </w:p>
        </w:tc>
      </w:tr>
      <w:tr w:rsidR="000655FE" w:rsidRPr="006D4C8C" w14:paraId="68CA23EA"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288D2AA4"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Waggawagga</w:t>
            </w:r>
            <w:proofErr w:type="spellEnd"/>
            <w:r w:rsidRPr="006D4C8C">
              <w:rPr>
                <w:rFonts w:asciiTheme="majorBidi" w:hAnsiTheme="majorBidi" w:cstheme="majorBidi"/>
                <w:sz w:val="28"/>
                <w:szCs w:val="28"/>
              </w:rPr>
              <w:t xml:space="preserve"> (SAH prediction)</w:t>
            </w:r>
          </w:p>
        </w:tc>
        <w:tc>
          <w:tcPr>
            <w:cnfStyle w:val="000001000000" w:firstRow="0" w:lastRow="0" w:firstColumn="0" w:lastColumn="0" w:oddVBand="0" w:evenVBand="1" w:oddHBand="0" w:evenHBand="0" w:firstRowFirstColumn="0" w:firstRowLastColumn="0" w:lastRowFirstColumn="0" w:lastRowLastColumn="0"/>
            <w:tcW w:w="0" w:type="auto"/>
          </w:tcPr>
          <w:p w14:paraId="4AA9A274"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(access date: 2025-09-03)</w:t>
            </w:r>
          </w:p>
        </w:tc>
      </w:tr>
      <w:tr w:rsidR="000655FE" w:rsidRPr="006D4C8C" w14:paraId="0A9F0738"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DD0B7CD"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SIFT</w:t>
            </w:r>
          </w:p>
        </w:tc>
        <w:tc>
          <w:tcPr>
            <w:cnfStyle w:val="000001000000" w:firstRow="0" w:lastRow="0" w:firstColumn="0" w:lastColumn="0" w:oddVBand="0" w:evenVBand="1" w:oddHBand="0" w:evenHBand="0" w:firstRowFirstColumn="0" w:firstRowLastColumn="0" w:lastRowFirstColumn="0" w:lastRowLastColumn="0"/>
            <w:tcW w:w="0" w:type="auto"/>
          </w:tcPr>
          <w:p w14:paraId="3B280D9D"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Database updated April 25, 2024</w:t>
            </w:r>
          </w:p>
        </w:tc>
      </w:tr>
      <w:tr w:rsidR="000655FE" w:rsidRPr="006D4C8C" w14:paraId="75E5BA7C" w14:textId="77777777" w:rsidTr="000655FE">
        <w:tc>
          <w:tcPr>
            <w:cnfStyle w:val="000010000000" w:firstRow="0" w:lastRow="0" w:firstColumn="0" w:lastColumn="0" w:oddVBand="1" w:evenVBand="0" w:oddHBand="0" w:evenHBand="0" w:firstRowFirstColumn="0" w:firstRowLastColumn="0" w:lastRowFirstColumn="0" w:lastRowLastColumn="0"/>
            <w:tcW w:w="0" w:type="auto"/>
          </w:tcPr>
          <w:p w14:paraId="11E4B841"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IGV (Integrative Genomics Viewer)</w:t>
            </w:r>
          </w:p>
        </w:tc>
        <w:tc>
          <w:tcPr>
            <w:cnfStyle w:val="000001000000" w:firstRow="0" w:lastRow="0" w:firstColumn="0" w:lastColumn="0" w:oddVBand="0" w:evenVBand="1" w:oddHBand="0" w:evenHBand="0" w:firstRowFirstColumn="0" w:firstRowLastColumn="0" w:lastRowFirstColumn="0" w:lastRowLastColumn="0"/>
            <w:tcW w:w="0" w:type="auto"/>
          </w:tcPr>
          <w:p w14:paraId="0E7D3EFA"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v2.19.5</w:t>
            </w:r>
          </w:p>
        </w:tc>
      </w:tr>
      <w:tr w:rsidR="000655FE" w:rsidRPr="006D4C8C" w14:paraId="34996867" w14:textId="77777777" w:rsidTr="000655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93013B2" w14:textId="77777777" w:rsidR="000655FE" w:rsidRPr="006D4C8C" w:rsidRDefault="000655FE" w:rsidP="00183A90">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CodonCode</w:t>
            </w:r>
            <w:proofErr w:type="spellEnd"/>
            <w:r w:rsidRPr="006D4C8C">
              <w:rPr>
                <w:rFonts w:asciiTheme="majorBidi" w:hAnsiTheme="majorBidi" w:cstheme="majorBidi"/>
                <w:sz w:val="28"/>
                <w:szCs w:val="28"/>
              </w:rPr>
              <w:t xml:space="preserve"> Aligner</w:t>
            </w:r>
          </w:p>
        </w:tc>
        <w:tc>
          <w:tcPr>
            <w:cnfStyle w:val="000001000000" w:firstRow="0" w:lastRow="0" w:firstColumn="0" w:lastColumn="0" w:oddVBand="0" w:evenVBand="1" w:oddHBand="0" w:evenHBand="0" w:firstRowFirstColumn="0" w:firstRowLastColumn="0" w:lastRowFirstColumn="0" w:lastRowLastColumn="0"/>
            <w:tcW w:w="0" w:type="auto"/>
          </w:tcPr>
          <w:p w14:paraId="147055D4" w14:textId="77777777" w:rsidR="000655FE" w:rsidRPr="006D4C8C" w:rsidRDefault="000655FE" w:rsidP="00183A90">
            <w:pPr>
              <w:pStyle w:val="Compact"/>
              <w:rPr>
                <w:rFonts w:asciiTheme="majorBidi" w:hAnsiTheme="majorBidi" w:cstheme="majorBidi"/>
                <w:sz w:val="28"/>
                <w:szCs w:val="28"/>
              </w:rPr>
            </w:pPr>
            <w:r w:rsidRPr="006D4C8C">
              <w:rPr>
                <w:rFonts w:asciiTheme="majorBidi" w:hAnsiTheme="majorBidi" w:cstheme="majorBidi"/>
                <w:sz w:val="28"/>
                <w:szCs w:val="28"/>
              </w:rPr>
              <w:t>v12.0.1</w:t>
            </w:r>
          </w:p>
        </w:tc>
      </w:tr>
    </w:tbl>
    <w:p w14:paraId="24E85FC7" w14:textId="77777777" w:rsidR="002E4D32" w:rsidRPr="006D4C8C" w:rsidRDefault="002E4D32">
      <w:pPr>
        <w:rPr>
          <w:rFonts w:asciiTheme="majorBidi" w:hAnsiTheme="majorBidi" w:cstheme="majorBidi"/>
          <w:sz w:val="28"/>
          <w:szCs w:val="28"/>
        </w:rPr>
      </w:pPr>
    </w:p>
    <w:p w14:paraId="4C94CB2A" w14:textId="28F6B3D9" w:rsidR="005E01A5" w:rsidRPr="006D4C8C" w:rsidRDefault="005E01A5" w:rsidP="005E01A5">
      <w:pPr>
        <w:pStyle w:val="Caption"/>
        <w:keepNext/>
        <w:rPr>
          <w:rFonts w:asciiTheme="majorBidi" w:hAnsiTheme="majorBidi" w:cstheme="majorBidi"/>
          <w:b/>
          <w:bCs/>
          <w:i w:val="0"/>
          <w:iCs w:val="0"/>
          <w:color w:val="auto"/>
          <w:sz w:val="28"/>
          <w:szCs w:val="28"/>
        </w:rPr>
      </w:pPr>
      <w:r w:rsidRPr="006D4C8C">
        <w:rPr>
          <w:rFonts w:asciiTheme="majorBidi" w:hAnsiTheme="majorBidi" w:cstheme="majorBidi"/>
          <w:b/>
          <w:bCs/>
          <w:i w:val="0"/>
          <w:iCs w:val="0"/>
          <w:color w:val="auto"/>
          <w:sz w:val="28"/>
          <w:szCs w:val="28"/>
          <w:lang w:val="en-US"/>
        </w:rPr>
        <w:lastRenderedPageBreak/>
        <w:t xml:space="preserve">Supplementary Table S4. </w:t>
      </w:r>
      <w:r w:rsidR="00443030" w:rsidRPr="006D4C8C">
        <w:rPr>
          <w:rFonts w:asciiTheme="majorBidi" w:hAnsiTheme="majorBidi" w:cstheme="majorBidi"/>
          <w:b/>
          <w:bCs/>
          <w:i w:val="0"/>
          <w:iCs w:val="0"/>
          <w:color w:val="auto"/>
          <w:sz w:val="28"/>
          <w:szCs w:val="28"/>
          <w:lang w:val="en-US"/>
        </w:rPr>
        <w:t xml:space="preserve">Cutoffs and threshold used </w:t>
      </w:r>
      <w:r w:rsidR="00D60A8E" w:rsidRPr="006D4C8C">
        <w:rPr>
          <w:rFonts w:asciiTheme="majorBidi" w:hAnsiTheme="majorBidi" w:cstheme="majorBidi"/>
          <w:b/>
          <w:bCs/>
          <w:i w:val="0"/>
          <w:iCs w:val="0"/>
          <w:color w:val="auto"/>
          <w:sz w:val="28"/>
          <w:szCs w:val="28"/>
          <w:lang w:val="en-US"/>
        </w:rPr>
        <w:t>to interpret</w:t>
      </w:r>
      <w:r w:rsidR="00443030" w:rsidRPr="006D4C8C">
        <w:rPr>
          <w:rFonts w:asciiTheme="majorBidi" w:hAnsiTheme="majorBidi" w:cstheme="majorBidi"/>
          <w:b/>
          <w:bCs/>
          <w:i w:val="0"/>
          <w:iCs w:val="0"/>
          <w:color w:val="auto"/>
          <w:sz w:val="28"/>
          <w:szCs w:val="28"/>
          <w:lang w:val="en-US"/>
        </w:rPr>
        <w:t xml:space="preserve"> the predicted scores</w:t>
      </w:r>
      <w:r w:rsidR="00795EFF" w:rsidRPr="006D4C8C">
        <w:rPr>
          <w:rFonts w:asciiTheme="majorBidi" w:hAnsiTheme="majorBidi" w:cstheme="majorBidi"/>
          <w:b/>
          <w:bCs/>
          <w:i w:val="0"/>
          <w:iCs w:val="0"/>
          <w:color w:val="auto"/>
          <w:sz w:val="28"/>
          <w:szCs w:val="28"/>
          <w:lang w:val="en-US"/>
        </w:rPr>
        <w:t xml:space="preserve">. </w:t>
      </w:r>
    </w:p>
    <w:tbl>
      <w:tblPr>
        <w:tblStyle w:val="PlainTable2"/>
        <w:tblW w:w="0" w:type="auto"/>
        <w:tblLayout w:type="fixed"/>
        <w:tblLook w:val="0020" w:firstRow="1" w:lastRow="0" w:firstColumn="0" w:lastColumn="0" w:noHBand="0" w:noVBand="0"/>
      </w:tblPr>
      <w:tblGrid>
        <w:gridCol w:w="2802"/>
        <w:gridCol w:w="1132"/>
        <w:gridCol w:w="1709"/>
        <w:gridCol w:w="1895"/>
        <w:gridCol w:w="2038"/>
      </w:tblGrid>
      <w:tr w:rsidR="005E01A5" w:rsidRPr="006D4C8C" w14:paraId="2774AD32" w14:textId="77777777" w:rsidTr="007A413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06915E0F" w14:textId="77777777" w:rsidR="005E01A5" w:rsidRPr="006D4C8C" w:rsidRDefault="005E01A5" w:rsidP="007A413D">
            <w:pPr>
              <w:pStyle w:val="Compact"/>
              <w:rPr>
                <w:rFonts w:asciiTheme="majorBidi" w:hAnsiTheme="majorBidi" w:cstheme="majorBidi"/>
                <w:sz w:val="28"/>
                <w:szCs w:val="28"/>
              </w:rPr>
            </w:pPr>
            <w:bookmarkStart w:id="0" w:name="header"/>
            <w:bookmarkStart w:id="1" w:name="content"/>
            <w:bookmarkEnd w:id="0"/>
            <w:r w:rsidRPr="006D4C8C">
              <w:rPr>
                <w:rFonts w:asciiTheme="majorBidi" w:hAnsiTheme="majorBidi" w:cstheme="majorBidi"/>
                <w:sz w:val="28"/>
                <w:szCs w:val="28"/>
              </w:rPr>
              <w:t>Tool</w:t>
            </w:r>
          </w:p>
        </w:tc>
        <w:tc>
          <w:tcPr>
            <w:cnfStyle w:val="000001000000" w:firstRow="0" w:lastRow="0" w:firstColumn="0" w:lastColumn="0" w:oddVBand="0" w:evenVBand="1" w:oddHBand="0" w:evenHBand="0" w:firstRowFirstColumn="0" w:firstRowLastColumn="0" w:lastRowFirstColumn="0" w:lastRowLastColumn="0"/>
            <w:tcW w:w="1132" w:type="dxa"/>
          </w:tcPr>
          <w:p w14:paraId="11D20C57"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Metric/Score</w:t>
            </w:r>
          </w:p>
        </w:tc>
        <w:tc>
          <w:tcPr>
            <w:cnfStyle w:val="000010000000" w:firstRow="0" w:lastRow="0" w:firstColumn="0" w:lastColumn="0" w:oddVBand="1" w:evenVBand="0" w:oddHBand="0" w:evenHBand="0" w:firstRowFirstColumn="0" w:firstRowLastColumn="0" w:lastRowFirstColumn="0" w:lastRowLastColumn="0"/>
            <w:tcW w:w="1709" w:type="dxa"/>
          </w:tcPr>
          <w:p w14:paraId="4230237F"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Threshold Values</w:t>
            </w:r>
          </w:p>
        </w:tc>
        <w:tc>
          <w:tcPr>
            <w:cnfStyle w:val="000001000000" w:firstRow="0" w:lastRow="0" w:firstColumn="0" w:lastColumn="0" w:oddVBand="0" w:evenVBand="1" w:oddHBand="0" w:evenHBand="0" w:firstRowFirstColumn="0" w:firstRowLastColumn="0" w:lastRowFirstColumn="0" w:lastRowLastColumn="0"/>
            <w:tcW w:w="1895" w:type="dxa"/>
          </w:tcPr>
          <w:p w14:paraId="4BCE9A53"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Interpretation</w:t>
            </w:r>
          </w:p>
        </w:tc>
        <w:tc>
          <w:tcPr>
            <w:cnfStyle w:val="000010000000" w:firstRow="0" w:lastRow="0" w:firstColumn="0" w:lastColumn="0" w:oddVBand="1" w:evenVBand="0" w:oddHBand="0" w:evenHBand="0" w:firstRowFirstColumn="0" w:firstRowLastColumn="0" w:lastRowFirstColumn="0" w:lastRowLastColumn="0"/>
            <w:tcW w:w="2038" w:type="dxa"/>
          </w:tcPr>
          <w:p w14:paraId="50033E2A" w14:textId="33EF708A"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Cutoff </w:t>
            </w:r>
            <w:r w:rsidR="004D5884" w:rsidRPr="006D4C8C">
              <w:rPr>
                <w:rFonts w:asciiTheme="majorBidi" w:hAnsiTheme="majorBidi" w:cstheme="majorBidi"/>
                <w:sz w:val="28"/>
                <w:szCs w:val="28"/>
              </w:rPr>
              <w:t xml:space="preserve">Values </w:t>
            </w:r>
            <w:r w:rsidRPr="006D4C8C">
              <w:rPr>
                <w:rFonts w:asciiTheme="majorBidi" w:hAnsiTheme="majorBidi" w:cstheme="majorBidi"/>
                <w:sz w:val="28"/>
                <w:szCs w:val="28"/>
              </w:rPr>
              <w:t>Used in This Research</w:t>
            </w:r>
          </w:p>
        </w:tc>
      </w:tr>
      <w:tr w:rsidR="005E01A5" w:rsidRPr="006D4C8C" w14:paraId="177E1204"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42252C22"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SIFT</w:t>
            </w:r>
          </w:p>
        </w:tc>
        <w:tc>
          <w:tcPr>
            <w:cnfStyle w:val="000001000000" w:firstRow="0" w:lastRow="0" w:firstColumn="0" w:lastColumn="0" w:oddVBand="0" w:evenVBand="1" w:oddHBand="0" w:evenHBand="0" w:firstRowFirstColumn="0" w:firstRowLastColumn="0" w:lastRowFirstColumn="0" w:lastRowLastColumn="0"/>
            <w:tcW w:w="1132" w:type="dxa"/>
          </w:tcPr>
          <w:p w14:paraId="271AED71"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SIFT score (0–1)</w:t>
            </w:r>
          </w:p>
        </w:tc>
        <w:tc>
          <w:tcPr>
            <w:cnfStyle w:val="000010000000" w:firstRow="0" w:lastRow="0" w:firstColumn="0" w:lastColumn="0" w:oddVBand="1" w:evenVBand="0" w:oddHBand="0" w:evenHBand="0" w:firstRowFirstColumn="0" w:firstRowLastColumn="0" w:lastRowFirstColumn="0" w:lastRowLastColumn="0"/>
            <w:tcW w:w="1709" w:type="dxa"/>
          </w:tcPr>
          <w:p w14:paraId="4F13E0C4"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0.0–0.05 vs 0.05–1.0</w:t>
            </w:r>
          </w:p>
        </w:tc>
        <w:tc>
          <w:tcPr>
            <w:cnfStyle w:val="000001000000" w:firstRow="0" w:lastRow="0" w:firstColumn="0" w:lastColumn="0" w:oddVBand="0" w:evenVBand="1" w:oddHBand="0" w:evenHBand="0" w:firstRowFirstColumn="0" w:firstRowLastColumn="0" w:lastRowFirstColumn="0" w:lastRowLastColumn="0"/>
            <w:tcW w:w="1895" w:type="dxa"/>
          </w:tcPr>
          <w:p w14:paraId="48A29B71" w14:textId="451A768E" w:rsidR="005E01A5" w:rsidRPr="006D4C8C" w:rsidRDefault="00876444" w:rsidP="007A413D">
            <w:pPr>
              <w:pStyle w:val="Compact"/>
              <w:rPr>
                <w:rFonts w:asciiTheme="majorBidi" w:hAnsiTheme="majorBidi" w:cstheme="majorBidi"/>
                <w:sz w:val="28"/>
                <w:szCs w:val="28"/>
              </w:rPr>
            </w:pPr>
            <w:r w:rsidRPr="006D4C8C">
              <w:rPr>
                <w:rFonts w:asciiTheme="majorBidi" w:hAnsiTheme="majorBidi" w:cstheme="majorBidi"/>
                <w:sz w:val="28"/>
                <w:szCs w:val="28"/>
              </w:rPr>
              <w:t>&lt;</w:t>
            </w:r>
            <w:r w:rsidR="005E01A5" w:rsidRPr="006D4C8C">
              <w:rPr>
                <w:rFonts w:asciiTheme="majorBidi" w:hAnsiTheme="majorBidi" w:cstheme="majorBidi"/>
                <w:sz w:val="28"/>
                <w:szCs w:val="28"/>
              </w:rPr>
              <w:t>0.05</w:t>
            </w:r>
            <w:r w:rsidR="00483514" w:rsidRPr="006D4C8C">
              <w:rPr>
                <w:rFonts w:asciiTheme="majorBidi" w:hAnsiTheme="majorBidi" w:cstheme="majorBidi"/>
                <w:sz w:val="28"/>
                <w:szCs w:val="28"/>
              </w:rPr>
              <w:t xml:space="preserve"> =</w:t>
            </w:r>
            <w:r w:rsidR="005E01A5" w:rsidRPr="006D4C8C">
              <w:rPr>
                <w:rFonts w:asciiTheme="majorBidi" w:hAnsiTheme="majorBidi" w:cstheme="majorBidi"/>
                <w:sz w:val="28"/>
                <w:szCs w:val="28"/>
              </w:rPr>
              <w:t xml:space="preserve"> deleterious; </w:t>
            </w:r>
            <w:r w:rsidRPr="006D4C8C">
              <w:rPr>
                <w:rFonts w:asciiTheme="majorBidi" w:hAnsiTheme="majorBidi" w:cstheme="majorBidi"/>
                <w:sz w:val="28"/>
                <w:szCs w:val="28"/>
              </w:rPr>
              <w:t>≥</w:t>
            </w:r>
            <w:r w:rsidR="005E01A5" w:rsidRPr="006D4C8C">
              <w:rPr>
                <w:rFonts w:asciiTheme="majorBidi" w:hAnsiTheme="majorBidi" w:cstheme="majorBidi"/>
                <w:sz w:val="28"/>
                <w:szCs w:val="28"/>
              </w:rPr>
              <w:t>0.05</w:t>
            </w:r>
            <w:r w:rsidR="00483514" w:rsidRPr="006D4C8C">
              <w:rPr>
                <w:rFonts w:asciiTheme="majorBidi" w:hAnsiTheme="majorBidi" w:cstheme="majorBidi"/>
                <w:sz w:val="28"/>
                <w:szCs w:val="28"/>
              </w:rPr>
              <w:t xml:space="preserve"> =</w:t>
            </w:r>
            <w:r w:rsidR="005E01A5" w:rsidRPr="006D4C8C">
              <w:rPr>
                <w:rFonts w:asciiTheme="majorBidi" w:hAnsiTheme="majorBidi" w:cstheme="majorBidi"/>
                <w:sz w:val="28"/>
                <w:szCs w:val="28"/>
              </w:rPr>
              <w:t xml:space="preserve"> tolerated</w:t>
            </w:r>
            <w:r w:rsidR="004D5884" w:rsidRPr="006D4C8C">
              <w:rPr>
                <w:rFonts w:asciiTheme="majorBidi" w:hAnsiTheme="majorBidi" w:cstheme="majorBidi"/>
                <w:sz w:val="28"/>
                <w:szCs w:val="28"/>
              </w:rPr>
              <w:t xml:space="preserve"> </w:t>
            </w:r>
            <w:r w:rsidR="00DC176A" w:rsidRPr="006D4C8C">
              <w:rPr>
                <w:rFonts w:asciiTheme="majorBidi" w:hAnsiTheme="majorBidi" w:cstheme="majorBidi"/>
                <w:sz w:val="28"/>
                <w:szCs w:val="28"/>
              </w:rPr>
              <w:fldChar w:fldCharType="begin"/>
            </w:r>
            <w:r w:rsidR="00DC176A" w:rsidRPr="006D4C8C">
              <w:rPr>
                <w:rFonts w:asciiTheme="majorBidi" w:hAnsiTheme="majorBidi" w:cstheme="majorBidi"/>
                <w:sz w:val="28"/>
                <w:szCs w:val="28"/>
              </w:rPr>
              <w:instrText xml:space="preserve"> ADDIN EN.CITE &lt;EndNote&gt;&lt;Cite&gt;&lt;Author&gt;Ng&lt;/Author&gt;&lt;Year&gt;2003&lt;/Year&gt;&lt;RecNum&gt;377&lt;/RecNum&gt;&lt;DisplayText&gt;(1)&lt;/DisplayText&gt;&lt;record&gt;&lt;rec-number&gt;377&lt;/rec-number&gt;&lt;foreign-keys&gt;&lt;key app="EN" db-id="prpefppzcz99r5etv9jpv9au0wszaadd9fxd" timestamp="1766916868"&gt;377&lt;/key&gt;&lt;/foreign-keys&gt;&lt;ref-type name="Journal Article"&gt;17&lt;/ref-type&gt;&lt;contributors&gt;&lt;authors&gt;&lt;author&gt;Ng, P. C.&lt;/author&gt;&lt;author&gt;Henikoff, S.&lt;/author&gt;&lt;/authors&gt;&lt;/contributors&gt;&lt;auth-address&gt;Fred Hutchinson Cancer Research Center, 1100 Fairview Avenue N A1-162, Seattle, WA 98109, USA.&lt;/auth-address&gt;&lt;titles&gt;&lt;title&gt;SIFT: Predicting amino acid changes that affect protein function&lt;/title&gt;&lt;secondary-title&gt;Nucleic Acids Res&lt;/secondary-title&gt;&lt;/titles&gt;&lt;periodical&gt;&lt;full-title&gt;Nucleic Acids Res&lt;/full-title&gt;&lt;/periodical&gt;&lt;pages&gt;3812-4&lt;/pages&gt;&lt;volume&gt;31&lt;/volume&gt;&lt;number&gt;13&lt;/number&gt;&lt;keywords&gt;&lt;keyword&gt;*Amino Acid Substitution&lt;/keyword&gt;&lt;keyword&gt;Humans&lt;/keyword&gt;&lt;keyword&gt;Internet&lt;/keyword&gt;&lt;keyword&gt;Polymorphism, Genetic&lt;/keyword&gt;&lt;keyword&gt;Proteins/chemistry/physiology&lt;/keyword&gt;&lt;keyword&gt;Sequence Alignment&lt;/keyword&gt;&lt;keyword&gt;Sequence Analysis, Protein/*methods&lt;/keyword&gt;&lt;keyword&gt;*Software&lt;/keyword&gt;&lt;keyword&gt;User-Computer Interface&lt;/keyword&gt;&lt;/keywords&gt;&lt;dates&gt;&lt;year&gt;2003&lt;/year&gt;&lt;pub-dates&gt;&lt;date&gt;Jul 1&lt;/date&gt;&lt;/pub-dates&gt;&lt;/dates&gt;&lt;isbn&gt;0305-1048 (Print)&amp;#xD;0305-1048&lt;/isbn&gt;&lt;accession-num&gt;12824425&lt;/accession-num&gt;&lt;urls&gt;&lt;/urls&gt;&lt;custom2&gt;PMC168916&lt;/custom2&gt;&lt;electronic-resource-num&gt;10.1093/nar/gkg509&lt;/electronic-resource-num&gt;&lt;remote-database-provider&gt;NLM&lt;/remote-database-provider&gt;&lt;language&gt;eng&lt;/language&gt;&lt;/record&gt;&lt;/Cite&gt;&lt;/EndNote&gt;</w:instrText>
            </w:r>
            <w:r w:rsidR="00DC176A" w:rsidRPr="006D4C8C">
              <w:rPr>
                <w:rFonts w:asciiTheme="majorBidi" w:hAnsiTheme="majorBidi" w:cstheme="majorBidi"/>
                <w:sz w:val="28"/>
                <w:szCs w:val="28"/>
              </w:rPr>
              <w:fldChar w:fldCharType="separate"/>
            </w:r>
            <w:r w:rsidR="00DC176A" w:rsidRPr="006D4C8C">
              <w:rPr>
                <w:rFonts w:asciiTheme="majorBidi" w:hAnsiTheme="majorBidi" w:cstheme="majorBidi"/>
                <w:noProof/>
                <w:sz w:val="28"/>
                <w:szCs w:val="28"/>
              </w:rPr>
              <w:t>(1)</w:t>
            </w:r>
            <w:r w:rsidR="00DC176A"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21320888" w14:textId="250B1D63" w:rsidR="005E01A5" w:rsidRPr="006D4C8C" w:rsidRDefault="00876444" w:rsidP="007A413D">
            <w:pPr>
              <w:pStyle w:val="Compact"/>
              <w:rPr>
                <w:rFonts w:asciiTheme="majorBidi" w:hAnsiTheme="majorBidi" w:cstheme="majorBidi"/>
                <w:sz w:val="28"/>
                <w:szCs w:val="28"/>
              </w:rPr>
            </w:pPr>
            <w:r w:rsidRPr="006D4C8C">
              <w:rPr>
                <w:rFonts w:asciiTheme="majorBidi" w:hAnsiTheme="majorBidi" w:cstheme="majorBidi"/>
                <w:sz w:val="28"/>
                <w:szCs w:val="28"/>
              </w:rPr>
              <w:t>&lt;</w:t>
            </w:r>
            <w:r w:rsidR="005E01A5" w:rsidRPr="006D4C8C">
              <w:rPr>
                <w:rFonts w:asciiTheme="majorBidi" w:hAnsiTheme="majorBidi" w:cstheme="majorBidi"/>
                <w:sz w:val="28"/>
                <w:szCs w:val="28"/>
              </w:rPr>
              <w:t>0.05</w:t>
            </w:r>
            <w:r w:rsidR="00A962D4" w:rsidRPr="006D4C8C">
              <w:rPr>
                <w:rFonts w:asciiTheme="majorBidi" w:hAnsiTheme="majorBidi" w:cstheme="majorBidi"/>
                <w:sz w:val="28"/>
                <w:szCs w:val="28"/>
              </w:rPr>
              <w:t xml:space="preserve"> </w:t>
            </w:r>
            <w:r w:rsidRPr="006D4C8C">
              <w:rPr>
                <w:rFonts w:asciiTheme="majorBidi" w:hAnsiTheme="majorBidi" w:cstheme="majorBidi"/>
                <w:sz w:val="28"/>
                <w:szCs w:val="28"/>
              </w:rPr>
              <w:fldChar w:fldCharType="begin">
                <w:fldData xml:space="preserve">PEVuZE5vdGU+PENpdGU+PEF1dGhvcj5WYXNlcjwvQXV0aG9yPjxZZWFyPjIwMTY8L1llYXI+PFJl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==
</w:fldData>
              </w:fldChar>
            </w:r>
            <w:r w:rsidR="007D1826" w:rsidRPr="006D4C8C">
              <w:rPr>
                <w:rFonts w:asciiTheme="majorBidi" w:hAnsiTheme="majorBidi" w:cstheme="majorBidi"/>
                <w:sz w:val="28"/>
                <w:szCs w:val="28"/>
              </w:rPr>
              <w:instrText xml:space="preserve"> ADDIN EN.CITE </w:instrText>
            </w:r>
            <w:r w:rsidR="007D1826" w:rsidRPr="006D4C8C">
              <w:rPr>
                <w:rFonts w:asciiTheme="majorBidi" w:hAnsiTheme="majorBidi" w:cstheme="majorBidi"/>
                <w:sz w:val="28"/>
                <w:szCs w:val="28"/>
              </w:rPr>
              <w:fldChar w:fldCharType="begin">
                <w:fldData xml:space="preserve">PEVuZE5vdGU+PENpdGU+PEF1dGhvcj5WYXNlcjwvQXV0aG9yPjxZZWFyPjIwMTY8L1llYXI+PFJl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==
</w:fldData>
              </w:fldChar>
            </w:r>
            <w:r w:rsidR="007D1826" w:rsidRPr="006D4C8C">
              <w:rPr>
                <w:rFonts w:asciiTheme="majorBidi" w:hAnsiTheme="majorBidi" w:cstheme="majorBidi"/>
                <w:sz w:val="28"/>
                <w:szCs w:val="28"/>
              </w:rPr>
              <w:instrText xml:space="preserve"> ADDIN EN.CITE.DATA </w:instrText>
            </w:r>
            <w:r w:rsidR="007D1826" w:rsidRPr="006D4C8C">
              <w:rPr>
                <w:rFonts w:asciiTheme="majorBidi" w:hAnsiTheme="majorBidi" w:cstheme="majorBidi"/>
                <w:sz w:val="28"/>
                <w:szCs w:val="28"/>
              </w:rPr>
            </w:r>
            <w:r w:rsidR="007D1826" w:rsidRPr="006D4C8C">
              <w:rPr>
                <w:rFonts w:asciiTheme="majorBidi" w:hAnsiTheme="majorBidi" w:cstheme="majorBidi"/>
                <w:sz w:val="28"/>
                <w:szCs w:val="28"/>
              </w:rPr>
              <w:fldChar w:fldCharType="end"/>
            </w:r>
            <w:r w:rsidRPr="006D4C8C">
              <w:rPr>
                <w:rFonts w:asciiTheme="majorBidi" w:hAnsiTheme="majorBidi" w:cstheme="majorBidi"/>
                <w:sz w:val="28"/>
                <w:szCs w:val="28"/>
              </w:rPr>
            </w:r>
            <w:r w:rsidRPr="006D4C8C">
              <w:rPr>
                <w:rFonts w:asciiTheme="majorBidi" w:hAnsiTheme="majorBidi" w:cstheme="majorBidi"/>
                <w:sz w:val="28"/>
                <w:szCs w:val="28"/>
              </w:rPr>
              <w:fldChar w:fldCharType="separate"/>
            </w:r>
            <w:r w:rsidR="007D1826" w:rsidRPr="006D4C8C">
              <w:rPr>
                <w:rFonts w:asciiTheme="majorBidi" w:hAnsiTheme="majorBidi" w:cstheme="majorBidi"/>
                <w:noProof/>
                <w:sz w:val="28"/>
                <w:szCs w:val="28"/>
              </w:rPr>
              <w:t>(2, 3)</w:t>
            </w:r>
            <w:r w:rsidRPr="006D4C8C">
              <w:rPr>
                <w:rFonts w:asciiTheme="majorBidi" w:hAnsiTheme="majorBidi" w:cstheme="majorBidi"/>
                <w:sz w:val="28"/>
                <w:szCs w:val="28"/>
              </w:rPr>
              <w:fldChar w:fldCharType="end"/>
            </w:r>
          </w:p>
        </w:tc>
      </w:tr>
      <w:tr w:rsidR="005E01A5" w:rsidRPr="006D4C8C" w14:paraId="62DE05DF" w14:textId="77777777" w:rsidTr="007A413D">
        <w:tc>
          <w:tcPr>
            <w:cnfStyle w:val="000010000000" w:firstRow="0" w:lastRow="0" w:firstColumn="0" w:lastColumn="0" w:oddVBand="1" w:evenVBand="0" w:oddHBand="0" w:evenHBand="0" w:firstRowFirstColumn="0" w:firstRowLastColumn="0" w:lastRowFirstColumn="0" w:lastRowLastColumn="0"/>
            <w:tcW w:w="2802" w:type="dxa"/>
          </w:tcPr>
          <w:p w14:paraId="5A85D74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PolyPhen-2</w:t>
            </w:r>
          </w:p>
        </w:tc>
        <w:tc>
          <w:tcPr>
            <w:cnfStyle w:val="000001000000" w:firstRow="0" w:lastRow="0" w:firstColumn="0" w:lastColumn="0" w:oddVBand="0" w:evenVBand="1" w:oddHBand="0" w:evenHBand="0" w:firstRowFirstColumn="0" w:firstRowLastColumn="0" w:lastRowFirstColumn="0" w:lastRowLastColumn="0"/>
            <w:tcW w:w="1132" w:type="dxa"/>
          </w:tcPr>
          <w:p w14:paraId="5BA1997C"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PolyPhen-2 score (0–1)</w:t>
            </w:r>
          </w:p>
        </w:tc>
        <w:tc>
          <w:tcPr>
            <w:cnfStyle w:val="000010000000" w:firstRow="0" w:lastRow="0" w:firstColumn="0" w:lastColumn="0" w:oddVBand="1" w:evenVBand="0" w:oddHBand="0" w:evenHBand="0" w:firstRowFirstColumn="0" w:firstRowLastColumn="0" w:lastRowFirstColumn="0" w:lastRowLastColumn="0"/>
            <w:tcW w:w="1709" w:type="dxa"/>
          </w:tcPr>
          <w:p w14:paraId="618A1531"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0.0–0.15 benign; 0.15–0.85 possibly damaging; ≥0.85 probably damaging</w:t>
            </w:r>
          </w:p>
        </w:tc>
        <w:tc>
          <w:tcPr>
            <w:cnfStyle w:val="000001000000" w:firstRow="0" w:lastRow="0" w:firstColumn="0" w:lastColumn="0" w:oddVBand="0" w:evenVBand="1" w:oddHBand="0" w:evenHBand="0" w:firstRowFirstColumn="0" w:firstRowLastColumn="0" w:lastRowFirstColumn="0" w:lastRowLastColumn="0"/>
            <w:tcW w:w="1895" w:type="dxa"/>
          </w:tcPr>
          <w:p w14:paraId="095BEF44" w14:textId="687AEB95" w:rsidR="005E01A5" w:rsidRPr="006D4C8C" w:rsidRDefault="005E01A5" w:rsidP="00483514">
            <w:pPr>
              <w:pStyle w:val="Compact"/>
              <w:rPr>
                <w:rFonts w:asciiTheme="majorBidi" w:hAnsiTheme="majorBidi" w:cstheme="majorBidi"/>
                <w:sz w:val="28"/>
                <w:szCs w:val="28"/>
              </w:rPr>
            </w:pPr>
            <w:r w:rsidRPr="006D4C8C">
              <w:rPr>
                <w:rFonts w:asciiTheme="majorBidi" w:hAnsiTheme="majorBidi" w:cstheme="majorBidi"/>
                <w:sz w:val="28"/>
                <w:szCs w:val="28"/>
              </w:rPr>
              <w:t>0–0.15</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 xml:space="preserve"> benign; 0.15–0.85</w:t>
            </w:r>
            <w:r w:rsidR="00483514" w:rsidRPr="006D4C8C">
              <w:rPr>
                <w:rFonts w:asciiTheme="majorBidi" w:hAnsiTheme="majorBidi" w:cstheme="majorBidi"/>
                <w:sz w:val="28"/>
                <w:szCs w:val="28"/>
              </w:rPr>
              <w:t>:</w:t>
            </w:r>
            <w:r w:rsidRPr="006D4C8C">
              <w:rPr>
                <w:rFonts w:asciiTheme="majorBidi" w:hAnsiTheme="majorBidi" w:cstheme="majorBidi"/>
                <w:sz w:val="28"/>
                <w:szCs w:val="28"/>
              </w:rPr>
              <w:t xml:space="preserve"> possibly damaging; ≥0.85</w:t>
            </w:r>
            <w:r w:rsidR="00483514" w:rsidRPr="006D4C8C">
              <w:rPr>
                <w:rFonts w:asciiTheme="majorBidi" w:hAnsiTheme="majorBidi" w:cstheme="majorBidi"/>
                <w:sz w:val="28"/>
                <w:szCs w:val="28"/>
              </w:rPr>
              <w:t xml:space="preserve"> = </w:t>
            </w:r>
            <w:r w:rsidR="00A72B80" w:rsidRPr="006D4C8C">
              <w:rPr>
                <w:rFonts w:asciiTheme="majorBidi" w:hAnsiTheme="majorBidi" w:cstheme="majorBidi"/>
                <w:sz w:val="28"/>
                <w:szCs w:val="28"/>
              </w:rPr>
              <w:t>probably damaging</w:t>
            </w:r>
            <w:r w:rsidR="00320FF9" w:rsidRPr="006D4C8C">
              <w:rPr>
                <w:rFonts w:asciiTheme="majorBidi" w:hAnsiTheme="majorBidi" w:cstheme="majorBidi"/>
                <w:sz w:val="28"/>
                <w:szCs w:val="28"/>
              </w:rPr>
              <w:t xml:space="preserve"> </w:t>
            </w:r>
            <w:r w:rsidR="00784B7D" w:rsidRPr="006D4C8C">
              <w:rPr>
                <w:rFonts w:asciiTheme="majorBidi" w:hAnsiTheme="majorBidi" w:cstheme="majorBidi"/>
                <w:sz w:val="28"/>
                <w:szCs w:val="28"/>
              </w:rPr>
              <w:fldChar w:fldCharType="begin"/>
            </w:r>
            <w:r w:rsidR="007D1826" w:rsidRPr="006D4C8C">
              <w:rPr>
                <w:rFonts w:asciiTheme="majorBidi" w:hAnsiTheme="majorBidi" w:cstheme="majorBidi"/>
                <w:sz w:val="28"/>
                <w:szCs w:val="28"/>
              </w:rPr>
              <w:instrText xml:space="preserve"> ADDIN EN.CITE &lt;EndNote&gt;&lt;Cite&gt;&lt;Author&gt;Badgujar&lt;/Author&gt;&lt;Year&gt;2019&lt;/Year&gt;&lt;RecNum&gt;380&lt;/RecNum&gt;&lt;DisplayText&gt;(4)&lt;/DisplayText&gt;&lt;record&gt;&lt;rec-number&gt;380&lt;/rec-number&gt;&lt;foreign-keys&gt;&lt;key app="EN" db-id="prpefppzcz99r5etv9jpv9au0wszaadd9fxd" timestamp="1766918538"&gt;380&lt;/key&gt;&lt;/foreign-keys&gt;&lt;ref-type name="Journal Article"&gt;17&lt;/ref-type&gt;&lt;contributors&gt;&lt;authors&gt;&lt;author&gt;Badgujar, Nutan V.&lt;/author&gt;&lt;author&gt;Tarapara, Bhoomi V.&lt;/author&gt;&lt;author&gt;Shah, Franky D.&lt;/author&gt;&lt;/authors&gt;&lt;/contributors&gt;&lt;titles&gt;&lt;title&gt;Computational analysis of high-risk SNPs in human CHK2 gene responsible for hereditary breast cancer: A functional and structural impact&lt;/title&gt;&lt;secondary-title&gt;PLOS ONE&lt;/secondary-title&gt;&lt;/titles&gt;&lt;periodical&gt;&lt;full-title&gt;PLoS One&lt;/full-title&gt;&lt;/periodical&gt;&lt;pages&gt;e0220711&lt;/pages&gt;&lt;volume&gt;14&lt;/volume&gt;&lt;number&gt;8&lt;/number&gt;&lt;dates&gt;&lt;year&gt;2019&lt;/year&gt;&lt;/dates&gt;&lt;publisher&gt;Public Library of Science&lt;/publisher&gt;&lt;urls&gt;&lt;related-urls&gt;&lt;url&gt;https://doi.org/10.1371/journal.pone.0220711&lt;/url&gt;&lt;/related-urls&gt;&lt;/urls&gt;&lt;electronic-resource-num&gt;10.1371/journal.pone.0220711&lt;/electronic-resource-num&gt;&lt;/record&gt;&lt;/Cite&gt;&lt;/EndNote&gt;</w:instrText>
            </w:r>
            <w:r w:rsidR="00784B7D" w:rsidRPr="006D4C8C">
              <w:rPr>
                <w:rFonts w:asciiTheme="majorBidi" w:hAnsiTheme="majorBidi" w:cstheme="majorBidi"/>
                <w:sz w:val="28"/>
                <w:szCs w:val="28"/>
              </w:rPr>
              <w:fldChar w:fldCharType="separate"/>
            </w:r>
            <w:r w:rsidR="007D1826" w:rsidRPr="006D4C8C">
              <w:rPr>
                <w:rFonts w:asciiTheme="majorBidi" w:hAnsiTheme="majorBidi" w:cstheme="majorBidi"/>
                <w:noProof/>
                <w:sz w:val="28"/>
                <w:szCs w:val="28"/>
              </w:rPr>
              <w:t>(4)</w:t>
            </w:r>
            <w:r w:rsidR="00784B7D"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26F6BDD9" w14:textId="40EF5180" w:rsidR="005E01A5" w:rsidRPr="006D4C8C" w:rsidRDefault="005E01A5" w:rsidP="00483514">
            <w:pPr>
              <w:pStyle w:val="Compact"/>
              <w:rPr>
                <w:rFonts w:asciiTheme="majorBidi" w:hAnsiTheme="majorBidi" w:cstheme="majorBidi"/>
                <w:sz w:val="28"/>
                <w:szCs w:val="28"/>
              </w:rPr>
            </w:pPr>
            <w:r w:rsidRPr="006D4C8C">
              <w:rPr>
                <w:rFonts w:asciiTheme="majorBidi" w:hAnsiTheme="majorBidi" w:cstheme="majorBidi"/>
                <w:sz w:val="28"/>
                <w:szCs w:val="28"/>
              </w:rPr>
              <w:t>≥0.90</w:t>
            </w:r>
            <w:r w:rsidR="00FC7D52" w:rsidRPr="006D4C8C">
              <w:rPr>
                <w:rFonts w:asciiTheme="majorBidi" w:hAnsiTheme="majorBidi" w:cstheme="majorBidi"/>
                <w:sz w:val="28"/>
                <w:szCs w:val="28"/>
              </w:rPr>
              <w:t>8</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 xml:space="preserve"> probably damaging</w:t>
            </w:r>
            <w:r w:rsidR="00483514" w:rsidRPr="006D4C8C">
              <w:rPr>
                <w:rFonts w:asciiTheme="majorBidi" w:hAnsiTheme="majorBidi" w:cstheme="majorBidi"/>
                <w:sz w:val="28"/>
                <w:szCs w:val="28"/>
              </w:rPr>
              <w:t xml:space="preserve"> with high confidence</w:t>
            </w:r>
            <w:r w:rsidR="007D1826" w:rsidRPr="006D4C8C">
              <w:rPr>
                <w:rFonts w:asciiTheme="majorBidi" w:hAnsiTheme="majorBidi" w:cstheme="majorBidi"/>
                <w:sz w:val="28"/>
                <w:szCs w:val="28"/>
              </w:rPr>
              <w:t xml:space="preserve"> </w:t>
            </w:r>
            <w:r w:rsidR="007D1826" w:rsidRPr="006D4C8C">
              <w:rPr>
                <w:rFonts w:asciiTheme="majorBidi" w:hAnsiTheme="majorBidi" w:cstheme="majorBidi"/>
                <w:sz w:val="28"/>
                <w:szCs w:val="28"/>
              </w:rPr>
              <w:fldChar w:fldCharType="begin"/>
            </w:r>
            <w:r w:rsidR="007D1826" w:rsidRPr="006D4C8C">
              <w:rPr>
                <w:rFonts w:asciiTheme="majorBidi" w:hAnsiTheme="majorBidi" w:cstheme="majorBidi"/>
                <w:sz w:val="28"/>
                <w:szCs w:val="28"/>
              </w:rPr>
              <w:instrText xml:space="preserve"> ADDIN EN.CITE &lt;EndNote&gt;&lt;Cite&gt;&lt;Author&gt;Ensembl&lt;/Author&gt;&lt;Year&gt;n.d.&lt;/Year&gt;&lt;RecNum&gt;381&lt;/RecNum&gt;&lt;DisplayText&gt;(3)&lt;/DisplayText&gt;&lt;record&gt;&lt;rec-number&gt;381&lt;/rec-number&gt;&lt;foreign-keys&gt;&lt;key app="EN" db-id="prpefppzcz99r5etv9jpv9au0wszaadd9fxd" timestamp="1766919711"&gt;381&lt;/key&gt;&lt;/foreign-keys&gt;&lt;ref-type name="Web Page"&gt;12&lt;/ref-type&gt;&lt;contributors&gt;&lt;authors&gt;&lt;author&gt;Ensembl&lt;/author&gt;&lt;/authors&gt;&lt;/contributors&gt;&lt;titles&gt;&lt;title&gt;Ensembl Variation: Prediction of protein function.&lt;/title&gt;&lt;/titles&gt;&lt;number&gt;28 Dec. 2025&lt;/number&gt;&lt;dates&gt;&lt;year&gt;n.d.&lt;/year&gt;&lt;/dates&gt;&lt;urls&gt;&lt;related-urls&gt;&lt;url&gt;https://useast.ensembl.org/info/genome/variation/prediction/protein_function.html&lt;/url&gt;&lt;/related-urls&gt;&lt;/urls&gt;&lt;/record&gt;&lt;/Cite&gt;&lt;/EndNote&gt;</w:instrText>
            </w:r>
            <w:r w:rsidR="007D1826" w:rsidRPr="006D4C8C">
              <w:rPr>
                <w:rFonts w:asciiTheme="majorBidi" w:hAnsiTheme="majorBidi" w:cstheme="majorBidi"/>
                <w:sz w:val="28"/>
                <w:szCs w:val="28"/>
              </w:rPr>
              <w:fldChar w:fldCharType="separate"/>
            </w:r>
            <w:r w:rsidR="007D1826" w:rsidRPr="006D4C8C">
              <w:rPr>
                <w:rFonts w:asciiTheme="majorBidi" w:hAnsiTheme="majorBidi" w:cstheme="majorBidi"/>
                <w:noProof/>
                <w:sz w:val="28"/>
                <w:szCs w:val="28"/>
              </w:rPr>
              <w:t>(3)</w:t>
            </w:r>
            <w:r w:rsidR="007D1826" w:rsidRPr="006D4C8C">
              <w:rPr>
                <w:rFonts w:asciiTheme="majorBidi" w:hAnsiTheme="majorBidi" w:cstheme="majorBidi"/>
                <w:sz w:val="28"/>
                <w:szCs w:val="28"/>
              </w:rPr>
              <w:fldChar w:fldCharType="end"/>
            </w:r>
          </w:p>
        </w:tc>
      </w:tr>
      <w:tr w:rsidR="005E01A5" w:rsidRPr="006D4C8C" w14:paraId="3F73D49D"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7A942642" w14:textId="306BBD84"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MutationTaster</w:t>
            </w:r>
            <w:r w:rsidR="00461379" w:rsidRPr="006D4C8C">
              <w:rPr>
                <w:rFonts w:asciiTheme="majorBidi" w:hAnsiTheme="majorBidi" w:cstheme="majorBidi"/>
                <w:sz w:val="28"/>
                <w:szCs w:val="28"/>
              </w:rPr>
              <w:t>2</w:t>
            </w:r>
          </w:p>
        </w:tc>
        <w:tc>
          <w:tcPr>
            <w:cnfStyle w:val="000001000000" w:firstRow="0" w:lastRow="0" w:firstColumn="0" w:lastColumn="0" w:oddVBand="0" w:evenVBand="1" w:oddHBand="0" w:evenHBand="0" w:firstRowFirstColumn="0" w:firstRowLastColumn="0" w:lastRowFirstColumn="0" w:lastRowLastColumn="0"/>
            <w:tcW w:w="1132" w:type="dxa"/>
          </w:tcPr>
          <w:p w14:paraId="208CA18C"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Prediction category</w:t>
            </w:r>
          </w:p>
        </w:tc>
        <w:tc>
          <w:tcPr>
            <w:cnfStyle w:val="000010000000" w:firstRow="0" w:lastRow="0" w:firstColumn="0" w:lastColumn="0" w:oddVBand="1" w:evenVBand="0" w:oddHBand="0" w:evenHBand="0" w:firstRowFirstColumn="0" w:firstRowLastColumn="0" w:lastRowFirstColumn="0" w:lastRowLastColumn="0"/>
            <w:tcW w:w="1709" w:type="dxa"/>
          </w:tcPr>
          <w:p w14:paraId="4E1E3D2B"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N/A (categorical)</w:t>
            </w:r>
          </w:p>
        </w:tc>
        <w:tc>
          <w:tcPr>
            <w:cnfStyle w:val="000001000000" w:firstRow="0" w:lastRow="0" w:firstColumn="0" w:lastColumn="0" w:oddVBand="0" w:evenVBand="1" w:oddHBand="0" w:evenHBand="0" w:firstRowFirstColumn="0" w:firstRowLastColumn="0" w:lastRowFirstColumn="0" w:lastRowLastColumn="0"/>
            <w:tcW w:w="1895" w:type="dxa"/>
          </w:tcPr>
          <w:p w14:paraId="791D7522" w14:textId="7E58AC29" w:rsidR="005E01A5" w:rsidRPr="006D4C8C" w:rsidRDefault="00B77DD6" w:rsidP="00B77DD6">
            <w:pPr>
              <w:pStyle w:val="Compact"/>
              <w:rPr>
                <w:rFonts w:asciiTheme="majorBidi" w:hAnsiTheme="majorBidi" w:cstheme="majorBidi"/>
                <w:sz w:val="28"/>
                <w:szCs w:val="28"/>
              </w:rPr>
            </w:pPr>
            <w:r w:rsidRPr="006D4C8C">
              <w:rPr>
                <w:rFonts w:asciiTheme="majorBidi" w:hAnsiTheme="majorBidi" w:cstheme="majorBidi"/>
                <w:sz w:val="28"/>
                <w:szCs w:val="28"/>
              </w:rPr>
              <w:t>disease causing: probably deleterious;</w:t>
            </w:r>
            <w:r w:rsidRPr="006D4C8C">
              <w:rPr>
                <w:rFonts w:asciiTheme="majorBidi" w:hAnsiTheme="majorBidi" w:cstheme="majorBidi"/>
                <w:sz w:val="28"/>
                <w:szCs w:val="28"/>
              </w:rPr>
              <w:br/>
              <w:t xml:space="preserve">disease causing automatic: known to be deleterious; </w:t>
            </w:r>
            <w:r w:rsidRPr="006D4C8C">
              <w:rPr>
                <w:rFonts w:asciiTheme="majorBidi" w:hAnsiTheme="majorBidi" w:cstheme="majorBidi"/>
                <w:sz w:val="28"/>
                <w:szCs w:val="28"/>
              </w:rPr>
              <w:br/>
              <w:t>polymorphism: probably harmless;</w:t>
            </w:r>
            <w:r w:rsidRPr="006D4C8C">
              <w:rPr>
                <w:rFonts w:asciiTheme="majorBidi" w:hAnsiTheme="majorBidi" w:cstheme="majorBidi"/>
                <w:sz w:val="28"/>
                <w:szCs w:val="28"/>
              </w:rPr>
              <w:br/>
              <w:t>polymorphism automatic: known to be harmless</w:t>
            </w:r>
            <w:r w:rsidR="0033464D" w:rsidRPr="006D4C8C">
              <w:rPr>
                <w:rFonts w:asciiTheme="majorBidi" w:hAnsiTheme="majorBidi" w:cstheme="majorBidi"/>
                <w:sz w:val="28"/>
                <w:szCs w:val="28"/>
              </w:rPr>
              <w:t xml:space="preserve"> </w:t>
            </w:r>
            <w:r w:rsidR="00461379" w:rsidRPr="006D4C8C">
              <w:rPr>
                <w:rFonts w:asciiTheme="majorBidi" w:hAnsiTheme="majorBidi" w:cstheme="majorBidi"/>
                <w:sz w:val="28"/>
                <w:szCs w:val="28"/>
              </w:rPr>
              <w:fldChar w:fldCharType="begin">
                <w:fldData xml:space="preserve">PEVuZE5vdGU+PENpdGU+PEF1dGhvcj5TY2h3YXJ6PC9BdXRob3I+PFllYXI+MjAxNDwvWWVhcj48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</w:fldData>
              </w:fldChar>
            </w:r>
            <w:r w:rsidR="00461379" w:rsidRPr="006D4C8C">
              <w:rPr>
                <w:rFonts w:asciiTheme="majorBidi" w:hAnsiTheme="majorBidi" w:cstheme="majorBidi"/>
                <w:sz w:val="28"/>
                <w:szCs w:val="28"/>
              </w:rPr>
              <w:instrText xml:space="preserve"> ADDIN EN.CITE </w:instrText>
            </w:r>
            <w:r w:rsidR="00461379" w:rsidRPr="006D4C8C">
              <w:rPr>
                <w:rFonts w:asciiTheme="majorBidi" w:hAnsiTheme="majorBidi" w:cstheme="majorBidi"/>
                <w:sz w:val="28"/>
                <w:szCs w:val="28"/>
              </w:rPr>
              <w:fldChar w:fldCharType="begin">
                <w:fldData xml:space="preserve">PEVuZE5vdGU+PENpdGU+PEF1dGhvcj5TY2h3YXJ6PC9BdXRob3I+PFllYXI+MjAxNDwvWWVhcj48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</w:fldData>
              </w:fldChar>
            </w:r>
            <w:r w:rsidR="00461379" w:rsidRPr="006D4C8C">
              <w:rPr>
                <w:rFonts w:asciiTheme="majorBidi" w:hAnsiTheme="majorBidi" w:cstheme="majorBidi"/>
                <w:sz w:val="28"/>
                <w:szCs w:val="28"/>
              </w:rPr>
              <w:instrText xml:space="preserve"> ADDIN EN.CITE.DATA </w:instrText>
            </w:r>
            <w:r w:rsidR="00461379" w:rsidRPr="006D4C8C">
              <w:rPr>
                <w:rFonts w:asciiTheme="majorBidi" w:hAnsiTheme="majorBidi" w:cstheme="majorBidi"/>
                <w:sz w:val="28"/>
                <w:szCs w:val="28"/>
              </w:rPr>
            </w:r>
            <w:r w:rsidR="00461379" w:rsidRPr="006D4C8C">
              <w:rPr>
                <w:rFonts w:asciiTheme="majorBidi" w:hAnsiTheme="majorBidi" w:cstheme="majorBidi"/>
                <w:sz w:val="28"/>
                <w:szCs w:val="28"/>
              </w:rPr>
              <w:fldChar w:fldCharType="end"/>
            </w:r>
            <w:r w:rsidR="00461379" w:rsidRPr="006D4C8C">
              <w:rPr>
                <w:rFonts w:asciiTheme="majorBidi" w:hAnsiTheme="majorBidi" w:cstheme="majorBidi"/>
                <w:sz w:val="28"/>
                <w:szCs w:val="28"/>
              </w:rPr>
            </w:r>
            <w:r w:rsidR="00461379" w:rsidRPr="006D4C8C">
              <w:rPr>
                <w:rFonts w:asciiTheme="majorBidi" w:hAnsiTheme="majorBidi" w:cstheme="majorBidi"/>
                <w:sz w:val="28"/>
                <w:szCs w:val="28"/>
              </w:rPr>
              <w:fldChar w:fldCharType="separate"/>
            </w:r>
            <w:r w:rsidR="00461379" w:rsidRPr="006D4C8C">
              <w:rPr>
                <w:rFonts w:asciiTheme="majorBidi" w:hAnsiTheme="majorBidi" w:cstheme="majorBidi"/>
                <w:noProof/>
                <w:sz w:val="28"/>
                <w:szCs w:val="28"/>
              </w:rPr>
              <w:t>(5, 6)</w:t>
            </w:r>
            <w:r w:rsidR="00461379"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7A23835F" w14:textId="5C9DD6D9" w:rsidR="005E01A5" w:rsidRPr="006D4C8C" w:rsidRDefault="002647E3" w:rsidP="007A413D">
            <w:pPr>
              <w:pStyle w:val="Compact"/>
              <w:rPr>
                <w:rFonts w:asciiTheme="majorBidi" w:hAnsiTheme="majorBidi" w:cstheme="majorBidi"/>
                <w:sz w:val="28"/>
                <w:szCs w:val="28"/>
                <w:lang w:val="en-US"/>
              </w:rPr>
            </w:pPr>
            <w:r w:rsidRPr="006D4C8C">
              <w:rPr>
                <w:rFonts w:asciiTheme="majorBidi" w:hAnsiTheme="majorBidi" w:cstheme="majorBidi"/>
                <w:sz w:val="28"/>
                <w:szCs w:val="28"/>
              </w:rPr>
              <w:t>disease causing</w:t>
            </w:r>
            <w:r w:rsidRPr="006D4C8C">
              <w:rPr>
                <w:rFonts w:asciiTheme="majorBidi" w:hAnsiTheme="majorBidi" w:cstheme="majorBidi"/>
                <w:sz w:val="28"/>
                <w:szCs w:val="28"/>
                <w:lang w:val="en-US"/>
              </w:rPr>
              <w:t xml:space="preserve">, </w:t>
            </w:r>
            <w:r w:rsidRPr="006D4C8C">
              <w:rPr>
                <w:rFonts w:asciiTheme="majorBidi" w:hAnsiTheme="majorBidi" w:cstheme="majorBidi"/>
                <w:sz w:val="28"/>
                <w:szCs w:val="28"/>
              </w:rPr>
              <w:t>disease causing automatic</w:t>
            </w:r>
            <w:r w:rsidR="00461379" w:rsidRPr="006D4C8C">
              <w:rPr>
                <w:rFonts w:asciiTheme="majorBidi" w:hAnsiTheme="majorBidi" w:cstheme="majorBidi"/>
                <w:sz w:val="28"/>
                <w:szCs w:val="28"/>
              </w:rPr>
              <w:t xml:space="preserve"> </w:t>
            </w:r>
            <w:r w:rsidR="00461379" w:rsidRPr="006D4C8C">
              <w:rPr>
                <w:rFonts w:asciiTheme="majorBidi" w:hAnsiTheme="majorBidi" w:cstheme="majorBidi"/>
                <w:sz w:val="28"/>
                <w:szCs w:val="28"/>
              </w:rPr>
              <w:fldChar w:fldCharType="begin"/>
            </w:r>
            <w:r w:rsidR="00461379" w:rsidRPr="006D4C8C">
              <w:rPr>
                <w:rFonts w:asciiTheme="majorBidi" w:hAnsiTheme="majorBidi" w:cstheme="majorBidi"/>
                <w:sz w:val="28"/>
                <w:szCs w:val="28"/>
              </w:rPr>
              <w:instrText xml:space="preserve"> ADDIN EN.CITE &lt;EndNote&gt;&lt;Cite&gt;&lt;Author&gt;Onodera&lt;/Author&gt;&lt;Year&gt;2017&lt;/Year&gt;&lt;RecNum&gt;383&lt;/RecNum&gt;&lt;DisplayText&gt;(6)&lt;/DisplayText&gt;&lt;record&gt;&lt;rec-number&gt;383&lt;/rec-number&gt;&lt;foreign-keys&gt;&lt;key app="EN" db-id="prpefppzcz99r5etv9jpv9au0wszaadd9fxd" timestamp="1766920685"&gt;383&lt;/key&gt;&lt;/foreign-keys&gt;&lt;ref-type name="Journal Article"&gt;17&lt;/ref-type&gt;&lt;contributors&gt;&lt;authors&gt;&lt;author&gt;Onodera, Shoko&lt;/author&gt;&lt;author&gt;Saito, Akiko&lt;/author&gt;&lt;author&gt;Hasegawa, Daigo&lt;/author&gt;&lt;author&gt;Morita, Nana&lt;/author&gt;&lt;author&gt;Watanabe, Katsuhito&lt;/author&gt;&lt;author&gt;Nomura, Takeshi&lt;/author&gt;&lt;author&gt;Shibahara, Takahiko&lt;/author&gt;&lt;author&gt;Ohba, Shinsuke&lt;/author&gt;&lt;author&gt;Yamaguchi, Akira&lt;/author&gt;&lt;author&gt;Azuma, Toshifumi&lt;/author&gt;&lt;/authors&gt;&lt;/contributors&gt;&lt;titles&gt;&lt;title&gt;Multi-layered mutation in hedgehog-related genes in Gorlin syndrome may affect the phenotype&lt;/title&gt;&lt;secondary-title&gt;PLOS ONE&lt;/secondary-title&gt;&lt;/titles&gt;&lt;periodical&gt;&lt;full-title&gt;PLoS One&lt;/full-title&gt;&lt;/periodical&gt;&lt;pages&gt;e0184702&lt;/pages&gt;&lt;volume&gt;12&lt;/volume&gt;&lt;number&gt;9&lt;/number&gt;&lt;dates&gt;&lt;year&gt;2017&lt;/year&gt;&lt;/dates&gt;&lt;publisher&gt;Public Library of Science&lt;/publisher&gt;&lt;urls&gt;&lt;related-urls&gt;&lt;url&gt;https://doi.org/10.1371/journal.pone.0184702&lt;/url&gt;&lt;/related-urls&gt;&lt;/urls&gt;&lt;electronic-resource-num&gt;10.1371/journal.pone.0184702&lt;/electronic-resource-num&gt;&lt;/record&gt;&lt;/Cite&gt;&lt;/EndNote&gt;</w:instrText>
            </w:r>
            <w:r w:rsidR="00461379" w:rsidRPr="006D4C8C">
              <w:rPr>
                <w:rFonts w:asciiTheme="majorBidi" w:hAnsiTheme="majorBidi" w:cstheme="majorBidi"/>
                <w:sz w:val="28"/>
                <w:szCs w:val="28"/>
              </w:rPr>
              <w:fldChar w:fldCharType="separate"/>
            </w:r>
            <w:r w:rsidR="00461379" w:rsidRPr="006D4C8C">
              <w:rPr>
                <w:rFonts w:asciiTheme="majorBidi" w:hAnsiTheme="majorBidi" w:cstheme="majorBidi"/>
                <w:noProof/>
                <w:sz w:val="28"/>
                <w:szCs w:val="28"/>
              </w:rPr>
              <w:t>(6)</w:t>
            </w:r>
            <w:r w:rsidR="00461379" w:rsidRPr="006D4C8C">
              <w:rPr>
                <w:rFonts w:asciiTheme="majorBidi" w:hAnsiTheme="majorBidi" w:cstheme="majorBidi"/>
                <w:sz w:val="28"/>
                <w:szCs w:val="28"/>
              </w:rPr>
              <w:fldChar w:fldCharType="end"/>
            </w:r>
          </w:p>
        </w:tc>
      </w:tr>
      <w:tr w:rsidR="005E01A5" w:rsidRPr="006D4C8C" w14:paraId="33B5AC77" w14:textId="77777777" w:rsidTr="007A413D">
        <w:tc>
          <w:tcPr>
            <w:cnfStyle w:val="000010000000" w:firstRow="0" w:lastRow="0" w:firstColumn="0" w:lastColumn="0" w:oddVBand="1" w:evenVBand="0" w:oddHBand="0" w:evenHBand="0" w:firstRowFirstColumn="0" w:firstRowLastColumn="0" w:lastRowFirstColumn="0" w:lastRowLastColumn="0"/>
            <w:tcW w:w="2802" w:type="dxa"/>
          </w:tcPr>
          <w:p w14:paraId="59B063A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CADD</w:t>
            </w:r>
          </w:p>
        </w:tc>
        <w:tc>
          <w:tcPr>
            <w:cnfStyle w:val="000001000000" w:firstRow="0" w:lastRow="0" w:firstColumn="0" w:lastColumn="0" w:oddVBand="0" w:evenVBand="1" w:oddHBand="0" w:evenHBand="0" w:firstRowFirstColumn="0" w:firstRowLastColumn="0" w:lastRowFirstColumn="0" w:lastRowLastColumn="0"/>
            <w:tcW w:w="1132" w:type="dxa"/>
          </w:tcPr>
          <w:p w14:paraId="5EECB91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PHRED-scaled CADD score</w:t>
            </w:r>
          </w:p>
        </w:tc>
        <w:tc>
          <w:tcPr>
            <w:cnfStyle w:val="000010000000" w:firstRow="0" w:lastRow="0" w:firstColumn="0" w:lastColumn="0" w:oddVBand="1" w:evenVBand="0" w:oddHBand="0" w:evenHBand="0" w:firstRowFirstColumn="0" w:firstRowLastColumn="0" w:lastRowFirstColumn="0" w:lastRowLastColumn="0"/>
            <w:tcW w:w="1709" w:type="dxa"/>
          </w:tcPr>
          <w:p w14:paraId="3A868280"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≥20 (top 1%); ≥10 (top 10%)</w:t>
            </w:r>
          </w:p>
        </w:tc>
        <w:tc>
          <w:tcPr>
            <w:cnfStyle w:val="000001000000" w:firstRow="0" w:lastRow="0" w:firstColumn="0" w:lastColumn="0" w:oddVBand="0" w:evenVBand="1" w:oddHBand="0" w:evenHBand="0" w:firstRowFirstColumn="0" w:firstRowLastColumn="0" w:lastRowFirstColumn="0" w:lastRowLastColumn="0"/>
            <w:tcW w:w="1895" w:type="dxa"/>
          </w:tcPr>
          <w:p w14:paraId="554930BB" w14:textId="58EA5DF5"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Higher score = more deleterious; ≥20 </w:t>
            </w:r>
            <w:r w:rsidR="00483514" w:rsidRPr="006D4C8C">
              <w:rPr>
                <w:rFonts w:asciiTheme="majorBidi" w:hAnsiTheme="majorBidi" w:cstheme="majorBidi"/>
                <w:sz w:val="28"/>
                <w:szCs w:val="28"/>
              </w:rPr>
              <w:t xml:space="preserve">= among </w:t>
            </w:r>
            <w:r w:rsidRPr="006D4C8C">
              <w:rPr>
                <w:rFonts w:asciiTheme="majorBidi" w:hAnsiTheme="majorBidi" w:cstheme="majorBidi"/>
                <w:sz w:val="28"/>
                <w:szCs w:val="28"/>
              </w:rPr>
              <w:t xml:space="preserve">1% most </w:t>
            </w:r>
            <w:r w:rsidRPr="006D4C8C">
              <w:rPr>
                <w:rFonts w:asciiTheme="majorBidi" w:hAnsiTheme="majorBidi" w:cstheme="majorBidi"/>
                <w:sz w:val="28"/>
                <w:szCs w:val="28"/>
              </w:rPr>
              <w:lastRenderedPageBreak/>
              <w:t>deleterious</w:t>
            </w:r>
            <w:r w:rsidR="00483514" w:rsidRPr="006D4C8C">
              <w:rPr>
                <w:rFonts w:asciiTheme="majorBidi" w:hAnsiTheme="majorBidi" w:cstheme="majorBidi"/>
                <w:sz w:val="28"/>
                <w:szCs w:val="28"/>
              </w:rPr>
              <w:t xml:space="preserve"> variations</w:t>
            </w:r>
            <w:r w:rsidR="002C30C2" w:rsidRPr="006D4C8C">
              <w:rPr>
                <w:rFonts w:asciiTheme="majorBidi" w:hAnsiTheme="majorBidi" w:cstheme="majorBidi"/>
                <w:sz w:val="28"/>
                <w:szCs w:val="28"/>
              </w:rPr>
              <w:t xml:space="preserve"> </w:t>
            </w:r>
            <w:r w:rsidR="002C30C2" w:rsidRPr="006D4C8C">
              <w:rPr>
                <w:rFonts w:asciiTheme="majorBidi" w:hAnsiTheme="majorBidi" w:cstheme="majorBidi"/>
                <w:sz w:val="28"/>
                <w:szCs w:val="28"/>
              </w:rPr>
              <w:fldChar w:fldCharType="begin"/>
            </w:r>
            <w:r w:rsidR="002C30C2" w:rsidRPr="006D4C8C">
              <w:rPr>
                <w:rFonts w:asciiTheme="majorBidi" w:hAnsiTheme="majorBidi" w:cstheme="majorBidi"/>
                <w:sz w:val="28"/>
                <w:szCs w:val="28"/>
              </w:rPr>
              <w:instrText xml:space="preserve"> ADDIN EN.CITE &lt;EndNote&gt;&lt;Cite&gt;&lt;Author&gt;Rentzsch&lt;/Author&gt;&lt;Year&gt;2019&lt;/Year&gt;&lt;RecNum&gt;384&lt;/RecNum&gt;&lt;DisplayText&gt;(7)&lt;/DisplayText&gt;&lt;record&gt;&lt;rec-number&gt;384&lt;/rec-number&gt;&lt;foreign-keys&gt;&lt;key app="EN" db-id="prpefppzcz99r5etv9jpv9au0wszaadd9fxd" timestamp="1766920815"&gt;384&lt;/key&gt;&lt;/foreign-keys&gt;&lt;ref-type name="Journal Article"&gt;17&lt;/ref-type&gt;&lt;contributors&gt;&lt;authors&gt;&lt;author&gt;Rentzsch, P.&lt;/author&gt;&lt;author&gt;Witten, D.&lt;/author&gt;&lt;author&gt;Cooper, G. M.&lt;/author&gt;&lt;author&gt;Shendure, J.&lt;/author&gt;&lt;author&gt;Kircher, M.&lt;/author&gt;&lt;/authors&gt;&lt;/contributors&gt;&lt;auth-address&gt;Berlin Institute of Health (BIH), 10178 Berlin, Germany.&amp;#xD;Charité - Universitätsmedizin Berlin, 10117 Berlin, Germany.&amp;#xD;Department of Statistics and Biostatistics, University of Washington, Seattle, WA 98195, USA.&amp;#xD;HudsonAlpha Institute for Biotechnology, Huntsville, AL 35806, USA.&amp;#xD;Department of Genome Sciences, University of Washington, Seattle, WA 98195, USA.&amp;#xD;Brotman Baty Institute for Precision Medicine, Seattle, WA 98195, USA.&lt;/auth-address&gt;&lt;titles&gt;&lt;title&gt;CADD: predicting the deleteriousness of variants throughout the human genome&lt;/title&gt;&lt;secondary-title&gt;Nucleic Acids Res&lt;/secondary-title&gt;&lt;/titles&gt;&lt;periodical&gt;&lt;full-title&gt;Nucleic Acids Res&lt;/full-title&gt;&lt;/periodical&gt;&lt;pages&gt;D886-d894&lt;/pages&gt;&lt;volume&gt;47&lt;/volume&gt;&lt;number&gt;D1&lt;/number&gt;&lt;keywords&gt;&lt;keyword&gt;*Databases, Nucleic Acid&lt;/keyword&gt;&lt;keyword&gt;*Genetic Variation&lt;/keyword&gt;&lt;keyword&gt;*Genome, Human&lt;/keyword&gt;&lt;keyword&gt;Humans&lt;/keyword&gt;&lt;keyword&gt;Machine Learning&lt;/keyword&gt;&lt;keyword&gt;Molecular Sequence Annotation&lt;/keyword&gt;&lt;/keywords&gt;&lt;dates&gt;&lt;year&gt;2019&lt;/year&gt;&lt;pub-dates&gt;&lt;date&gt;Jan 8&lt;/date&gt;&lt;/pub-dates&gt;&lt;/dates&gt;&lt;isbn&gt;0305-1048 (Print)&amp;#xD;0305-1048&lt;/isbn&gt;&lt;accession-num&gt;30371827&lt;/accession-num&gt;&lt;urls&gt;&lt;/urls&gt;&lt;custom2&gt;PMC6323892&lt;/custom2&gt;&lt;electronic-resource-num&gt;10.1093/nar/gky1016&lt;/electronic-resource-num&gt;&lt;remote-database-provider&gt;NLM&lt;/remote-database-provider&gt;&lt;language&gt;eng&lt;/language&gt;&lt;/record&gt;&lt;/Cite&gt;&lt;/EndNote&gt;</w:instrText>
            </w:r>
            <w:r w:rsidR="002C30C2" w:rsidRPr="006D4C8C">
              <w:rPr>
                <w:rFonts w:asciiTheme="majorBidi" w:hAnsiTheme="majorBidi" w:cstheme="majorBidi"/>
                <w:sz w:val="28"/>
                <w:szCs w:val="28"/>
              </w:rPr>
              <w:fldChar w:fldCharType="separate"/>
            </w:r>
            <w:r w:rsidR="002C30C2" w:rsidRPr="006D4C8C">
              <w:rPr>
                <w:rFonts w:asciiTheme="majorBidi" w:hAnsiTheme="majorBidi" w:cstheme="majorBidi"/>
                <w:noProof/>
                <w:sz w:val="28"/>
                <w:szCs w:val="28"/>
              </w:rPr>
              <w:t>(7)</w:t>
            </w:r>
            <w:r w:rsidR="002C30C2"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439484C1" w14:textId="2FDF6A11" w:rsidR="005E01A5" w:rsidRPr="006D4C8C" w:rsidRDefault="005E01A5" w:rsidP="002C30C2">
            <w:pPr>
              <w:pStyle w:val="Compact"/>
              <w:rPr>
                <w:rFonts w:asciiTheme="majorBidi" w:hAnsiTheme="majorBidi" w:cstheme="majorBidi"/>
                <w:vanish/>
                <w:sz w:val="28"/>
                <w:szCs w:val="28"/>
                <w:lang w:val="en-US"/>
              </w:rPr>
            </w:pPr>
            <w:r w:rsidRPr="006D4C8C">
              <w:rPr>
                <w:rFonts w:asciiTheme="majorBidi" w:hAnsiTheme="majorBidi" w:cstheme="majorBidi"/>
                <w:vanish/>
                <w:sz w:val="28"/>
                <w:szCs w:val="28"/>
                <w:lang w:val="en-US"/>
              </w:rPr>
              <w:lastRenderedPageBreak/>
              <w:t xml:space="preserve">≥25 </w:t>
            </w:r>
            <w:r w:rsidR="001A343C" w:rsidRPr="006D4C8C">
              <w:rPr>
                <w:rFonts w:asciiTheme="majorBidi" w:hAnsiTheme="majorBidi" w:cstheme="majorBidi"/>
                <w:vanish/>
                <w:sz w:val="28"/>
                <w:szCs w:val="28"/>
                <w:lang w:val="en-US"/>
              </w:rPr>
              <w:fldChar w:fldCharType="begin"/>
            </w:r>
            <w:r w:rsidR="001A343C" w:rsidRPr="006D4C8C">
              <w:rPr>
                <w:rFonts w:asciiTheme="majorBidi" w:hAnsiTheme="majorBidi" w:cstheme="majorBidi"/>
                <w:vanish/>
                <w:sz w:val="28"/>
                <w:szCs w:val="28"/>
                <w:lang w:val="en-US"/>
              </w:rPr>
              <w:instrText xml:space="preserve"> ADDIN EN.CITE &lt;EndNote&gt;&lt;Cite&gt;&lt;Author&gt;Tollefson&lt;/Author&gt;&lt;Year&gt;2023&lt;/Year&gt;&lt;RecNum&gt;385&lt;/RecNum&gt;&lt;DisplayText&gt;(8)&lt;/DisplayText&gt;&lt;record&gt;&lt;rec-number&gt;385&lt;/rec-number&gt;&lt;foreign-keys&gt;&lt;key app="EN" db-id="prpefppzcz99r5etv9jpv9au0wszaadd9fxd" timestamp="1766921366"&gt;385&lt;/key&gt;&lt;/foreign-keys&gt;&lt;ref-type name="Journal Article"&gt;17&lt;/ref-type&gt;&lt;contributors&gt;&lt;authors&gt;&lt;author&gt;Tollefson, M. R.&lt;/author&gt;&lt;author&gt;Gogal, R. A.&lt;/author&gt;&lt;author&gt;Weaver, A. M.&lt;/author&gt;&lt;author&gt;Schaefer, A. M.&lt;/author&gt;&lt;author&gt;Marini, R. J.&lt;/author&gt;&lt;author&gt;Azaiez, H.&lt;/author&gt;&lt;author&gt;Kolbe, D. L.&lt;/author&gt;&lt;author&gt;Wang, D.&lt;/author&gt;&lt;author&gt;Weaver, A. E.&lt;/author&gt;&lt;author&gt;Casavant, T. L.&lt;/author&gt;&lt;author&gt;Braun, T. A.&lt;/author&gt;&lt;author&gt;Smith, R. J. H.&lt;/author&gt;&lt;author&gt;Schnieders, M.&lt;/author&gt;&lt;/authors&gt;&lt;/contributors&gt;&lt;auth-address&gt;The University of Iowa.&amp;#xD;The University of Iowa College of Nursing.&lt;/auth-address&gt;&lt;titles&gt;&lt;title&gt;Assessing Variants of Uncertain Significance Implicated in Hearing Loss Using a Comprehensive Deafness Proteome&lt;/title&gt;&lt;secondary-title&gt;Res Sq&lt;/secondary-title&gt;&lt;/titles&gt;&lt;periodical&gt;&lt;full-title&gt;Res Sq&lt;/full-title&gt;&lt;/periodical&gt;&lt;edition&gt;20230201&lt;/edition&gt;&lt;dates&gt;&lt;year&gt;2023&lt;/year&gt;&lt;pub-dates&gt;&lt;date&gt;Feb 1&lt;/date&gt;&lt;/pub-dates&gt;&lt;/dates&gt;&lt;isbn&gt;2693-5015&lt;/isbn&gt;&lt;accession-num&gt;36778238&lt;/accession-num&gt;&lt;urls&gt;&lt;/urls&gt;&lt;custom1&gt;Competing Interests The authors have no relevant financial or non-financial interests to disclose.&lt;/custom1&gt;&lt;custom2&gt;PMC9915777&lt;/custom2&gt;&lt;electronic-resource-num&gt;10.21203/rs.3.rs-2508462/v1&lt;/electronic-resource-num&gt;&lt;remote-database-provider&gt;NLM&lt;/remote-database-provider&gt;&lt;language&gt;eng&lt;/language&gt;&lt;/record&gt;&lt;/Cite&gt;&lt;/EndNote&gt;</w:instrText>
            </w:r>
            <w:r w:rsidR="001A343C" w:rsidRPr="006D4C8C">
              <w:rPr>
                <w:rFonts w:asciiTheme="majorBidi" w:hAnsiTheme="majorBidi" w:cstheme="majorBidi"/>
                <w:vanish/>
                <w:sz w:val="28"/>
                <w:szCs w:val="28"/>
                <w:lang w:val="en-US"/>
              </w:rPr>
              <w:fldChar w:fldCharType="separate"/>
            </w:r>
            <w:r w:rsidR="001A343C" w:rsidRPr="006D4C8C">
              <w:rPr>
                <w:rFonts w:asciiTheme="majorBidi" w:hAnsiTheme="majorBidi" w:cstheme="majorBidi"/>
                <w:noProof/>
                <w:vanish/>
                <w:sz w:val="28"/>
                <w:szCs w:val="28"/>
                <w:lang w:val="en-US"/>
              </w:rPr>
              <w:t>(8)</w:t>
            </w:r>
            <w:r w:rsidR="001A343C" w:rsidRPr="006D4C8C">
              <w:rPr>
                <w:rFonts w:asciiTheme="majorBidi" w:hAnsiTheme="majorBidi" w:cstheme="majorBidi"/>
                <w:vanish/>
                <w:sz w:val="28"/>
                <w:szCs w:val="28"/>
                <w:lang w:val="en-US"/>
              </w:rPr>
              <w:fldChar w:fldCharType="end"/>
            </w:r>
          </w:p>
        </w:tc>
      </w:tr>
      <w:tr w:rsidR="005E01A5" w:rsidRPr="006D4C8C" w14:paraId="60D55545"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5BA62E97" w14:textId="77777777" w:rsidR="005E01A5" w:rsidRPr="006D4C8C" w:rsidRDefault="005E01A5" w:rsidP="007A413D">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SpliceAI</w:t>
            </w:r>
            <w:proofErr w:type="spellEnd"/>
          </w:p>
        </w:tc>
        <w:tc>
          <w:tcPr>
            <w:cnfStyle w:val="000001000000" w:firstRow="0" w:lastRow="0" w:firstColumn="0" w:lastColumn="0" w:oddVBand="0" w:evenVBand="1" w:oddHBand="0" w:evenHBand="0" w:firstRowFirstColumn="0" w:firstRowLastColumn="0" w:lastRowFirstColumn="0" w:lastRowLastColumn="0"/>
            <w:tcW w:w="1132" w:type="dxa"/>
          </w:tcPr>
          <w:p w14:paraId="11563D23" w14:textId="77777777" w:rsidR="005E01A5" w:rsidRPr="006D4C8C" w:rsidRDefault="005E01A5" w:rsidP="007A413D">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SpliceAI</w:t>
            </w:r>
            <w:proofErr w:type="spellEnd"/>
            <w:r w:rsidRPr="006D4C8C">
              <w:rPr>
                <w:rFonts w:asciiTheme="majorBidi" w:hAnsiTheme="majorBidi" w:cstheme="majorBidi"/>
                <w:sz w:val="28"/>
                <w:szCs w:val="28"/>
              </w:rPr>
              <w:t xml:space="preserve"> Δ score (0–1)</w:t>
            </w:r>
          </w:p>
        </w:tc>
        <w:tc>
          <w:tcPr>
            <w:cnfStyle w:val="000010000000" w:firstRow="0" w:lastRow="0" w:firstColumn="0" w:lastColumn="0" w:oddVBand="1" w:evenVBand="0" w:oddHBand="0" w:evenHBand="0" w:firstRowFirstColumn="0" w:firstRowLastColumn="0" w:lastRowFirstColumn="0" w:lastRowLastColumn="0"/>
            <w:tcW w:w="1709" w:type="dxa"/>
          </w:tcPr>
          <w:p w14:paraId="347418DE"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≥0.5 recommended</w:t>
            </w:r>
          </w:p>
        </w:tc>
        <w:tc>
          <w:tcPr>
            <w:cnfStyle w:val="000001000000" w:firstRow="0" w:lastRow="0" w:firstColumn="0" w:lastColumn="0" w:oddVBand="0" w:evenVBand="1" w:oddHBand="0" w:evenHBand="0" w:firstRowFirstColumn="0" w:firstRowLastColumn="0" w:lastRowFirstColumn="0" w:lastRowLastColumn="0"/>
            <w:tcW w:w="1895" w:type="dxa"/>
          </w:tcPr>
          <w:p w14:paraId="64EADC7B" w14:textId="7274F8FE"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Δ score ≥0.5</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 xml:space="preserve"> likely splice-site alteration</w:t>
            </w:r>
            <w:r w:rsidR="00147AB1" w:rsidRPr="006D4C8C">
              <w:rPr>
                <w:rFonts w:asciiTheme="majorBidi" w:hAnsiTheme="majorBidi" w:cstheme="majorBidi"/>
                <w:sz w:val="28"/>
                <w:szCs w:val="28"/>
              </w:rPr>
              <w:t xml:space="preserve">; Δ score ≥0.80 = strong splice impact </w:t>
            </w:r>
            <w:r w:rsidR="00147AB1" w:rsidRPr="006D4C8C">
              <w:rPr>
                <w:rFonts w:asciiTheme="majorBidi" w:hAnsiTheme="majorBidi" w:cstheme="majorBidi"/>
                <w:sz w:val="28"/>
                <w:szCs w:val="28"/>
              </w:rPr>
              <w:fldChar w:fldCharType="begin">
                <w:fldData xml:space="preserve">PEVuZE5vdGU+PENpdGU+PEF1dGhvcj5KYWdhbmF0aGFuPC9BdXRob3I+PFllYXI+MjAxOTwvWWVh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</w:fldData>
              </w:fldChar>
            </w:r>
            <w:r w:rsidR="00147AB1" w:rsidRPr="006D4C8C">
              <w:rPr>
                <w:rFonts w:asciiTheme="majorBidi" w:hAnsiTheme="majorBidi" w:cstheme="majorBidi"/>
                <w:sz w:val="28"/>
                <w:szCs w:val="28"/>
              </w:rPr>
              <w:instrText xml:space="preserve"> ADDIN EN.CITE </w:instrText>
            </w:r>
            <w:r w:rsidR="00147AB1" w:rsidRPr="006D4C8C">
              <w:rPr>
                <w:rFonts w:asciiTheme="majorBidi" w:hAnsiTheme="majorBidi" w:cstheme="majorBidi"/>
                <w:sz w:val="28"/>
                <w:szCs w:val="28"/>
              </w:rPr>
              <w:fldChar w:fldCharType="begin">
                <w:fldData xml:space="preserve">PEVuZE5vdGU+PENpdGU+PEF1dGhvcj5KYWdhbmF0aGFuPC9BdXRob3I+PFllYXI+MjAxOTwvWWVh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</w:fldData>
              </w:fldChar>
            </w:r>
            <w:r w:rsidR="00147AB1" w:rsidRPr="006D4C8C">
              <w:rPr>
                <w:rFonts w:asciiTheme="majorBidi" w:hAnsiTheme="majorBidi" w:cstheme="majorBidi"/>
                <w:sz w:val="28"/>
                <w:szCs w:val="28"/>
              </w:rPr>
              <w:instrText xml:space="preserve"> ADDIN EN.CITE.DATA </w:instrText>
            </w:r>
            <w:r w:rsidR="00147AB1" w:rsidRPr="006D4C8C">
              <w:rPr>
                <w:rFonts w:asciiTheme="majorBidi" w:hAnsiTheme="majorBidi" w:cstheme="majorBidi"/>
                <w:sz w:val="28"/>
                <w:szCs w:val="28"/>
              </w:rPr>
            </w:r>
            <w:r w:rsidR="00147AB1" w:rsidRPr="006D4C8C">
              <w:rPr>
                <w:rFonts w:asciiTheme="majorBidi" w:hAnsiTheme="majorBidi" w:cstheme="majorBidi"/>
                <w:sz w:val="28"/>
                <w:szCs w:val="28"/>
              </w:rPr>
              <w:fldChar w:fldCharType="end"/>
            </w:r>
            <w:r w:rsidR="00147AB1" w:rsidRPr="006D4C8C">
              <w:rPr>
                <w:rFonts w:asciiTheme="majorBidi" w:hAnsiTheme="majorBidi" w:cstheme="majorBidi"/>
                <w:sz w:val="28"/>
                <w:szCs w:val="28"/>
              </w:rPr>
            </w:r>
            <w:r w:rsidR="00147AB1" w:rsidRPr="006D4C8C">
              <w:rPr>
                <w:rFonts w:asciiTheme="majorBidi" w:hAnsiTheme="majorBidi" w:cstheme="majorBidi"/>
                <w:sz w:val="28"/>
                <w:szCs w:val="28"/>
              </w:rPr>
              <w:fldChar w:fldCharType="separate"/>
            </w:r>
            <w:r w:rsidR="00147AB1" w:rsidRPr="006D4C8C">
              <w:rPr>
                <w:rFonts w:asciiTheme="majorBidi" w:hAnsiTheme="majorBidi" w:cstheme="majorBidi"/>
                <w:noProof/>
                <w:sz w:val="28"/>
                <w:szCs w:val="28"/>
              </w:rPr>
              <w:t>(9)</w:t>
            </w:r>
            <w:r w:rsidR="00147AB1"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211940BD" w14:textId="3E1116B0"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≥0.80 = strong splice impact</w:t>
            </w:r>
            <w:r w:rsidR="00147AB1" w:rsidRPr="006D4C8C">
              <w:rPr>
                <w:rFonts w:asciiTheme="majorBidi" w:hAnsiTheme="majorBidi" w:cstheme="majorBidi"/>
                <w:sz w:val="28"/>
                <w:szCs w:val="28"/>
              </w:rPr>
              <w:t xml:space="preserve"> </w:t>
            </w:r>
            <w:r w:rsidR="00147AB1" w:rsidRPr="006D4C8C">
              <w:rPr>
                <w:rFonts w:asciiTheme="majorBidi" w:hAnsiTheme="majorBidi" w:cstheme="majorBidi"/>
                <w:sz w:val="28"/>
                <w:szCs w:val="28"/>
              </w:rPr>
              <w:fldChar w:fldCharType="begin">
                <w:fldData xml:space="preserve">PEVuZE5vdGU+PENpdGU+PEF1dGhvcj5KYWdhbmF0aGFuPC9BdXRob3I+PFllYXI+MjAxOTwvWWVh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</w:fldData>
              </w:fldChar>
            </w:r>
            <w:r w:rsidR="009C6271" w:rsidRPr="006D4C8C">
              <w:rPr>
                <w:rFonts w:asciiTheme="majorBidi" w:hAnsiTheme="majorBidi" w:cstheme="majorBidi"/>
                <w:sz w:val="28"/>
                <w:szCs w:val="28"/>
              </w:rPr>
              <w:instrText xml:space="preserve"> ADDIN EN.CITE </w:instrText>
            </w:r>
            <w:r w:rsidR="009C6271" w:rsidRPr="006D4C8C">
              <w:rPr>
                <w:rFonts w:asciiTheme="majorBidi" w:hAnsiTheme="majorBidi" w:cstheme="majorBidi"/>
                <w:sz w:val="28"/>
                <w:szCs w:val="28"/>
              </w:rPr>
              <w:fldChar w:fldCharType="begin">
                <w:fldData xml:space="preserve">PEVuZE5vdGU+PENpdGU+PEF1dGhvcj5KYWdhbmF0aGFuPC9BdXRob3I+PFllYXI+MjAxOTwvWWVh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</w:fldData>
              </w:fldChar>
            </w:r>
            <w:r w:rsidR="009C6271" w:rsidRPr="006D4C8C">
              <w:rPr>
                <w:rFonts w:asciiTheme="majorBidi" w:hAnsiTheme="majorBidi" w:cstheme="majorBidi"/>
                <w:sz w:val="28"/>
                <w:szCs w:val="28"/>
              </w:rPr>
              <w:instrText xml:space="preserve"> ADDIN EN.CITE.DATA </w:instrText>
            </w:r>
            <w:r w:rsidR="009C6271" w:rsidRPr="006D4C8C">
              <w:rPr>
                <w:rFonts w:asciiTheme="majorBidi" w:hAnsiTheme="majorBidi" w:cstheme="majorBidi"/>
                <w:sz w:val="28"/>
                <w:szCs w:val="28"/>
              </w:rPr>
            </w:r>
            <w:r w:rsidR="009C6271" w:rsidRPr="006D4C8C">
              <w:rPr>
                <w:rFonts w:asciiTheme="majorBidi" w:hAnsiTheme="majorBidi" w:cstheme="majorBidi"/>
                <w:sz w:val="28"/>
                <w:szCs w:val="28"/>
              </w:rPr>
              <w:fldChar w:fldCharType="end"/>
            </w:r>
            <w:r w:rsidR="00147AB1" w:rsidRPr="006D4C8C">
              <w:rPr>
                <w:rFonts w:asciiTheme="majorBidi" w:hAnsiTheme="majorBidi" w:cstheme="majorBidi"/>
                <w:sz w:val="28"/>
                <w:szCs w:val="28"/>
              </w:rPr>
            </w:r>
            <w:r w:rsidR="00147AB1" w:rsidRPr="006D4C8C">
              <w:rPr>
                <w:rFonts w:asciiTheme="majorBidi" w:hAnsiTheme="majorBidi" w:cstheme="majorBidi"/>
                <w:sz w:val="28"/>
                <w:szCs w:val="28"/>
              </w:rPr>
              <w:fldChar w:fldCharType="separate"/>
            </w:r>
            <w:r w:rsidR="009C6271" w:rsidRPr="006D4C8C">
              <w:rPr>
                <w:rFonts w:asciiTheme="majorBidi" w:hAnsiTheme="majorBidi" w:cstheme="majorBidi"/>
                <w:noProof/>
                <w:sz w:val="28"/>
                <w:szCs w:val="28"/>
              </w:rPr>
              <w:t>(9, 10)</w:t>
            </w:r>
            <w:r w:rsidR="00147AB1" w:rsidRPr="006D4C8C">
              <w:rPr>
                <w:rFonts w:asciiTheme="majorBidi" w:hAnsiTheme="majorBidi" w:cstheme="majorBidi"/>
                <w:sz w:val="28"/>
                <w:szCs w:val="28"/>
              </w:rPr>
              <w:fldChar w:fldCharType="end"/>
            </w:r>
          </w:p>
        </w:tc>
      </w:tr>
      <w:tr w:rsidR="005E01A5" w:rsidRPr="006D4C8C" w14:paraId="5F7E4111" w14:textId="77777777" w:rsidTr="00A6501D">
        <w:tc>
          <w:tcPr>
            <w:cnfStyle w:val="000010000000" w:firstRow="0" w:lastRow="0" w:firstColumn="0" w:lastColumn="0" w:oddVBand="1" w:evenVBand="0" w:oddHBand="0" w:evenHBand="0" w:firstRowFirstColumn="0" w:firstRowLastColumn="0" w:lastRowFirstColumn="0" w:lastRowLastColumn="0"/>
            <w:tcW w:w="2802" w:type="dxa"/>
          </w:tcPr>
          <w:p w14:paraId="73352443" w14:textId="20546173" w:rsidR="005E01A5" w:rsidRPr="006D4C8C" w:rsidRDefault="005E01A5" w:rsidP="007A413D">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MaxEntScan</w:t>
            </w:r>
            <w:proofErr w:type="spellEnd"/>
          </w:p>
        </w:tc>
        <w:tc>
          <w:tcPr>
            <w:cnfStyle w:val="000001000000" w:firstRow="0" w:lastRow="0" w:firstColumn="0" w:lastColumn="0" w:oddVBand="0" w:evenVBand="1" w:oddHBand="0" w:evenHBand="0" w:firstRowFirstColumn="0" w:firstRowLastColumn="0" w:lastRowFirstColumn="0" w:lastRowLastColumn="0"/>
            <w:tcW w:w="1132" w:type="dxa"/>
          </w:tcPr>
          <w:p w14:paraId="58BD0344" w14:textId="77777777" w:rsidR="005E01A5" w:rsidRPr="006D4C8C" w:rsidRDefault="005E01A5" w:rsidP="007A413D">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MaxEntScan</w:t>
            </w:r>
            <w:proofErr w:type="spellEnd"/>
            <w:r w:rsidRPr="006D4C8C">
              <w:rPr>
                <w:rFonts w:asciiTheme="majorBidi" w:hAnsiTheme="majorBidi" w:cstheme="majorBidi"/>
                <w:sz w:val="28"/>
                <w:szCs w:val="28"/>
              </w:rPr>
              <w:t xml:space="preserve"> log-odds score</w:t>
            </w:r>
          </w:p>
        </w:tc>
        <w:tc>
          <w:tcPr>
            <w:cnfStyle w:val="000010000000" w:firstRow="0" w:lastRow="0" w:firstColumn="0" w:lastColumn="0" w:oddVBand="1" w:evenVBand="0" w:oddHBand="0" w:evenHBand="0" w:firstRowFirstColumn="0" w:firstRowLastColumn="0" w:lastRowFirstColumn="0" w:lastRowLastColumn="0"/>
            <w:tcW w:w="1709" w:type="dxa"/>
          </w:tcPr>
          <w:p w14:paraId="66333B51" w14:textId="508FC34A" w:rsidR="005E01A5" w:rsidRPr="006D4C8C" w:rsidRDefault="00A6501D" w:rsidP="00A6501D">
            <w:pPr>
              <w:pStyle w:val="Compact"/>
              <w:rPr>
                <w:rFonts w:asciiTheme="majorBidi" w:hAnsiTheme="majorBidi" w:cstheme="majorBidi"/>
                <w:sz w:val="28"/>
                <w:szCs w:val="28"/>
              </w:rPr>
            </w:pPr>
            <w:r w:rsidRPr="006D4C8C">
              <w:rPr>
                <w:rFonts w:asciiTheme="majorBidi" w:hAnsiTheme="majorBidi" w:cstheme="majorBidi"/>
                <w:sz w:val="28"/>
                <w:szCs w:val="28"/>
              </w:rPr>
              <w:t>No universal cutoff</w:t>
            </w:r>
          </w:p>
        </w:tc>
        <w:tc>
          <w:tcPr>
            <w:cnfStyle w:val="000001000000" w:firstRow="0" w:lastRow="0" w:firstColumn="0" w:lastColumn="0" w:oddVBand="0" w:evenVBand="1" w:oddHBand="0" w:evenHBand="0" w:firstRowFirstColumn="0" w:firstRowLastColumn="0" w:lastRowFirstColumn="0" w:lastRowLastColumn="0"/>
            <w:tcW w:w="1895" w:type="dxa"/>
          </w:tcPr>
          <w:p w14:paraId="567776AE" w14:textId="2021BBB9" w:rsidR="005E01A5" w:rsidRPr="006D4C8C" w:rsidRDefault="009857DB"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Higher scores represent stronger similarity to consensus splice motifs, and lower scores represent weaker matches; a significant decrease in score suggests a weakened splice site. </w:t>
            </w:r>
            <w:r w:rsidRPr="006D4C8C">
              <w:rPr>
                <w:rFonts w:asciiTheme="majorBidi" w:hAnsiTheme="majorBidi" w:cstheme="majorBidi"/>
                <w:sz w:val="28"/>
                <w:szCs w:val="28"/>
              </w:rPr>
              <w:fldChar w:fldCharType="begin"/>
            </w:r>
            <w:r w:rsidRPr="006D4C8C">
              <w:rPr>
                <w:rFonts w:asciiTheme="majorBidi" w:hAnsiTheme="majorBidi" w:cstheme="majorBidi"/>
                <w:sz w:val="28"/>
                <w:szCs w:val="28"/>
              </w:rPr>
              <w:instrText xml:space="preserve"> ADDIN EN.CITE &lt;EndNote&gt;&lt;Cite&gt;&lt;Author&gt;Yeo&lt;/Author&gt;&lt;Year&gt;2004&lt;/Year&gt;&lt;RecNum&gt;388&lt;/RecNum&gt;&lt;DisplayText&gt;(11)&lt;/DisplayText&gt;&lt;record&gt;&lt;rec-number&gt;388&lt;/rec-number&gt;&lt;foreign-keys&gt;&lt;key app="EN" db-id="prpefppzcz99r5etv9jpv9au0wszaadd9fxd" timestamp="1766923346"&gt;388&lt;/key&gt;&lt;/foreign-keys&gt;&lt;ref-type name="Journal Article"&gt;17&lt;/ref-type&gt;&lt;contributors&gt;&lt;authors&gt;&lt;author&gt;Yeo, G.&lt;/author&gt;&lt;author&gt;Burge, C. B.&lt;/author&gt;&lt;/authors&gt;&lt;/contributors&gt;&lt;auth-address&gt;Department of Biology, Massachusetts Institute of Technology, 77 Massachusetts Avenue Building 68-223, Cambridge, MA 02319, USA.&lt;/auth-address&gt;&lt;titles&gt;&lt;title&gt;Maximum entropy modeling of short sequence motifs with applications to RNA splicing signals&lt;/title&gt;&lt;secondary-title&gt;J Comput Biol&lt;/secondary-title&gt;&lt;/titles&gt;&lt;periodical&gt;&lt;full-title&gt;J Comput Biol&lt;/full-title&gt;&lt;/periodical&gt;&lt;pages&gt;377-94&lt;/pages&gt;&lt;volume&gt;11&lt;/volume&gt;&lt;number&gt;2-3&lt;/number&gt;&lt;keywords&gt;&lt;keyword&gt;Base Sequence&lt;/keyword&gt;&lt;keyword&gt;*Computational Biology&lt;/keyword&gt;&lt;keyword&gt;Consensus Sequence&lt;/keyword&gt;&lt;keyword&gt;Introns&lt;/keyword&gt;&lt;keyword&gt;Markov Chains&lt;/keyword&gt;&lt;keyword&gt;Models, Genetic&lt;/keyword&gt;&lt;keyword&gt;Phylogeny&lt;/keyword&gt;&lt;keyword&gt;*RNA Splice Sites&lt;/keyword&gt;&lt;keyword&gt;ROC Curve&lt;/keyword&gt;&lt;/keywords&gt;&lt;dates&gt;&lt;year&gt;2004&lt;/year&gt;&lt;/dates&gt;&lt;isbn&gt;1066-5277 (Print)&amp;#xD;1066-5277&lt;/isbn&gt;&lt;accession-num&gt;15285897&lt;/accession-num&gt;&lt;urls&gt;&lt;/urls&gt;&lt;electronic-resource-num&gt;10.1089/1066527041410418&lt;/electronic-resource-num&gt;&lt;remote-database-provider&gt;NLM&lt;/remote-database-provider&gt;&lt;language&gt;eng&lt;/language&gt;&lt;/record&gt;&lt;/Cite&gt;&lt;/EndNote&gt;</w:instrText>
            </w:r>
            <w:r w:rsidRPr="006D4C8C">
              <w:rPr>
                <w:rFonts w:asciiTheme="majorBidi" w:hAnsiTheme="majorBidi" w:cstheme="majorBidi"/>
                <w:sz w:val="28"/>
                <w:szCs w:val="28"/>
              </w:rPr>
              <w:fldChar w:fldCharType="separate"/>
            </w:r>
            <w:r w:rsidRPr="006D4C8C">
              <w:rPr>
                <w:rFonts w:asciiTheme="majorBidi" w:hAnsiTheme="majorBidi" w:cstheme="majorBidi"/>
                <w:noProof/>
                <w:sz w:val="28"/>
                <w:szCs w:val="28"/>
              </w:rPr>
              <w:t>(11)</w:t>
            </w:r>
            <w:r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4010CC66" w14:textId="07981B27" w:rsidR="005E01A5" w:rsidRPr="006D4C8C" w:rsidRDefault="00AD3DAD"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Difference in </w:t>
            </w:r>
            <w:proofErr w:type="spellStart"/>
            <w:r w:rsidRPr="006D4C8C">
              <w:rPr>
                <w:rFonts w:asciiTheme="majorBidi" w:hAnsiTheme="majorBidi" w:cstheme="majorBidi"/>
                <w:sz w:val="28"/>
                <w:szCs w:val="28"/>
              </w:rPr>
              <w:t>MaxEntScan</w:t>
            </w:r>
            <w:proofErr w:type="spellEnd"/>
            <w:r w:rsidRPr="006D4C8C">
              <w:rPr>
                <w:rFonts w:asciiTheme="majorBidi" w:hAnsiTheme="majorBidi" w:cstheme="majorBidi"/>
                <w:sz w:val="28"/>
                <w:szCs w:val="28"/>
              </w:rPr>
              <w:t xml:space="preserve"> score between wild‑type and variant sequences was used to assess splice site impact; larger score reductions were interpreted as greater evidence of splice disruption, consistent with the methodology used in variant annotation tools. </w:t>
            </w:r>
            <w:r w:rsidR="009857DB" w:rsidRPr="006D4C8C">
              <w:rPr>
                <w:rFonts w:asciiTheme="majorBidi" w:hAnsiTheme="majorBidi" w:cstheme="majorBidi"/>
                <w:sz w:val="28"/>
                <w:szCs w:val="28"/>
              </w:rPr>
              <w:fldChar w:fldCharType="begin"/>
            </w:r>
            <w:r w:rsidR="009857DB" w:rsidRPr="006D4C8C">
              <w:rPr>
                <w:rFonts w:asciiTheme="majorBidi" w:hAnsiTheme="majorBidi" w:cstheme="majorBidi"/>
                <w:sz w:val="28"/>
                <w:szCs w:val="28"/>
              </w:rPr>
              <w:instrText xml:space="preserve"> ADDIN EN.CITE &lt;EndNote&gt;&lt;Cite&gt;&lt;Author&gt;Shamsani&lt;/Author&gt;&lt;Year&gt;2018&lt;/Year&gt;&lt;RecNum&gt;389&lt;/RecNum&gt;&lt;DisplayText&gt;(12)&lt;/DisplayText&gt;&lt;record&gt;&lt;rec-number&gt;389&lt;/rec-number&gt;&lt;foreign-keys&gt;&lt;key app="EN" db-id="prpefppzcz99r5etv9jpv9au0wszaadd9fxd" timestamp="1766924077"&gt;389&lt;/key&gt;&lt;/foreign-keys&gt;&lt;ref-type name="Journal Article"&gt;17&lt;/ref-type&gt;&lt;contributors&gt;&lt;authors&gt;&lt;author&gt;Shamsani, Jannah&lt;/author&gt;&lt;author&gt;Kazakoff, Stephen H&lt;/author&gt;&lt;author&gt;Armean, Irina M&lt;/author&gt;&lt;author&gt;McLaren, Will&lt;/author&gt;&lt;author&gt;Parsons, Michael T&lt;/author&gt;&lt;author&gt;Thompson, Bryony A&lt;/author&gt;&lt;author&gt;O’Mara, Tracy A&lt;/author&gt;&lt;author&gt;Hunt, Sarah E&lt;/author&gt;&lt;author&gt;Waddell, Nicola&lt;/author&gt;&lt;author&gt;Spurdle, Amanda B&lt;/author&gt;&lt;/authors&gt;&lt;/contributors&gt;&lt;titles&gt;&lt;title&gt;A plugin for the Ensembl Variant Effect Predictor that uses MaxEntScan to predict variant spliceogenicity&lt;/title&gt;&lt;secondary-title&gt;Bioinformatics&lt;/secondary-title&gt;&lt;/titles&gt;&lt;periodical&gt;&lt;full-title&gt;Bioinformatics&lt;/full-title&gt;&lt;/periodical&gt;&lt;pages&gt;2315-2317&lt;/pages&gt;&lt;volume&gt;35&lt;/volume&gt;&lt;number&gt;13&lt;/number&gt;&lt;dates&gt;&lt;year&gt;2018&lt;/year&gt;&lt;/dates&gt;&lt;isbn&gt;1367-4803&lt;/isbn&gt;&lt;urls&gt;&lt;related-urls&gt;&lt;url&gt;https://doi.org/10.1093/bioinformatics/bty960&lt;/url&gt;&lt;/related-urls&gt;&lt;/urls&gt;&lt;electronic-resource-num&gt;10.1093/bioinformatics/bty960&lt;/electronic-resource-num&gt;&lt;access-date&gt;12/28/2025&lt;/access-date&gt;&lt;/record&gt;&lt;/Cite&gt;&lt;/EndNote&gt;</w:instrText>
            </w:r>
            <w:r w:rsidR="009857DB" w:rsidRPr="006D4C8C">
              <w:rPr>
                <w:rFonts w:asciiTheme="majorBidi" w:hAnsiTheme="majorBidi" w:cstheme="majorBidi"/>
                <w:sz w:val="28"/>
                <w:szCs w:val="28"/>
              </w:rPr>
              <w:fldChar w:fldCharType="separate"/>
            </w:r>
            <w:r w:rsidR="009857DB" w:rsidRPr="006D4C8C">
              <w:rPr>
                <w:rFonts w:asciiTheme="majorBidi" w:hAnsiTheme="majorBidi" w:cstheme="majorBidi"/>
                <w:noProof/>
                <w:sz w:val="28"/>
                <w:szCs w:val="28"/>
              </w:rPr>
              <w:t>(12)</w:t>
            </w:r>
            <w:r w:rsidR="009857DB" w:rsidRPr="006D4C8C">
              <w:rPr>
                <w:rFonts w:asciiTheme="majorBidi" w:hAnsiTheme="majorBidi" w:cstheme="majorBidi"/>
                <w:sz w:val="28"/>
                <w:szCs w:val="28"/>
              </w:rPr>
              <w:fldChar w:fldCharType="end"/>
            </w:r>
          </w:p>
        </w:tc>
      </w:tr>
      <w:tr w:rsidR="005E01A5" w:rsidRPr="006D4C8C" w14:paraId="2C940117"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0993051E"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CRYP-SKIP (</w:t>
            </w:r>
            <w:proofErr w:type="spellStart"/>
            <w:r w:rsidRPr="006D4C8C">
              <w:rPr>
                <w:rFonts w:asciiTheme="majorBidi" w:hAnsiTheme="majorBidi" w:cstheme="majorBidi"/>
                <w:sz w:val="28"/>
                <w:szCs w:val="28"/>
              </w:rPr>
              <w:t>PcrE</w:t>
            </w:r>
            <w:proofErr w:type="spellEnd"/>
            <w:r w:rsidRPr="006D4C8C">
              <w:rPr>
                <w:rFonts w:asciiTheme="majorBidi" w:hAnsiTheme="majorBidi" w:cstheme="majorBidi"/>
                <w:sz w:val="28"/>
                <w:szCs w:val="28"/>
              </w:rPr>
              <w:t>)</w:t>
            </w:r>
          </w:p>
        </w:tc>
        <w:tc>
          <w:tcPr>
            <w:cnfStyle w:val="000001000000" w:firstRow="0" w:lastRow="0" w:firstColumn="0" w:lastColumn="0" w:oddVBand="0" w:evenVBand="1" w:oddHBand="0" w:evenHBand="0" w:firstRowFirstColumn="0" w:firstRowLastColumn="0" w:lastRowFirstColumn="0" w:lastRowLastColumn="0"/>
            <w:tcW w:w="1132" w:type="dxa"/>
          </w:tcPr>
          <w:p w14:paraId="6837FE80"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Probability P (cryptic)</w:t>
            </w:r>
          </w:p>
        </w:tc>
        <w:tc>
          <w:tcPr>
            <w:cnfStyle w:val="000010000000" w:firstRow="0" w:lastRow="0" w:firstColumn="0" w:lastColumn="0" w:oddVBand="1" w:evenVBand="0" w:oddHBand="0" w:evenHBand="0" w:firstRowFirstColumn="0" w:firstRowLastColumn="0" w:lastRowFirstColumn="0" w:lastRowLastColumn="0"/>
            <w:tcW w:w="1709" w:type="dxa"/>
          </w:tcPr>
          <w:p w14:paraId="472B73F4"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≥0.5 favors cryptic; &lt;0.5 favors skipping</w:t>
            </w:r>
          </w:p>
        </w:tc>
        <w:tc>
          <w:tcPr>
            <w:cnfStyle w:val="000001000000" w:firstRow="0" w:lastRow="0" w:firstColumn="0" w:lastColumn="0" w:oddVBand="0" w:evenVBand="1" w:oddHBand="0" w:evenHBand="0" w:firstRowFirstColumn="0" w:firstRowLastColumn="0" w:lastRowFirstColumn="0" w:lastRowLastColumn="0"/>
            <w:tcW w:w="1895" w:type="dxa"/>
          </w:tcPr>
          <w:p w14:paraId="690C305B" w14:textId="01D592F4"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Outputs probability of cryptic splice-site activation (1) vs exon skipping (0) </w:t>
            </w:r>
            <w:r w:rsidR="000F63D6" w:rsidRPr="006D4C8C">
              <w:rPr>
                <w:rFonts w:asciiTheme="majorBidi" w:hAnsiTheme="majorBidi" w:cstheme="majorBidi"/>
                <w:sz w:val="28"/>
                <w:szCs w:val="28"/>
              </w:rPr>
              <w:fldChar w:fldCharType="begin"/>
            </w:r>
            <w:r w:rsidR="000F63D6" w:rsidRPr="006D4C8C">
              <w:rPr>
                <w:rFonts w:asciiTheme="majorBidi" w:hAnsiTheme="majorBidi" w:cstheme="majorBidi"/>
                <w:sz w:val="28"/>
                <w:szCs w:val="28"/>
              </w:rPr>
              <w:instrText xml:space="preserve"> ADDIN EN.CITE &lt;EndNote&gt;&lt;Cite&gt;&lt;Author&gt;Divina&lt;/Author&gt;&lt;Year&gt;2009&lt;/Year&gt;&lt;RecNum&gt;390&lt;/RecNum&gt;&lt;DisplayText&gt;(13)&lt;/DisplayText&gt;&lt;record&gt;&lt;rec-number&gt;390&lt;/rec-number&gt;&lt;foreign-keys&gt;&lt;key app="EN" db-id="prpefppzcz99r5etv9jpv9au0wszaadd9fxd" timestamp="1766925180"&gt;390&lt;/key&gt;&lt;/foreign-keys&gt;&lt;ref-type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0F63D6" w:rsidRPr="006D4C8C">
              <w:rPr>
                <w:rFonts w:asciiTheme="majorBidi" w:hAnsiTheme="majorBidi" w:cstheme="majorBidi"/>
                <w:sz w:val="28"/>
                <w:szCs w:val="28"/>
              </w:rPr>
              <w:fldChar w:fldCharType="separate"/>
            </w:r>
            <w:r w:rsidR="000F63D6" w:rsidRPr="006D4C8C">
              <w:rPr>
                <w:rFonts w:asciiTheme="majorBidi" w:hAnsiTheme="majorBidi" w:cstheme="majorBidi"/>
                <w:noProof/>
                <w:sz w:val="28"/>
                <w:szCs w:val="28"/>
              </w:rPr>
              <w:t>(13)</w:t>
            </w:r>
            <w:r w:rsidR="000F63D6"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13A7EF4C" w14:textId="5A6A2A7D"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&lt;0.5 favors exon skipping</w:t>
            </w:r>
            <w:r w:rsidR="000F63D6" w:rsidRPr="006D4C8C">
              <w:rPr>
                <w:rFonts w:asciiTheme="majorBidi" w:hAnsiTheme="majorBidi" w:cstheme="majorBidi"/>
                <w:sz w:val="28"/>
                <w:szCs w:val="28"/>
              </w:rPr>
              <w:t xml:space="preserve"> </w:t>
            </w:r>
            <w:r w:rsidR="000F63D6" w:rsidRPr="006D4C8C">
              <w:rPr>
                <w:rFonts w:asciiTheme="majorBidi" w:hAnsiTheme="majorBidi" w:cstheme="majorBidi"/>
                <w:sz w:val="28"/>
                <w:szCs w:val="28"/>
              </w:rPr>
              <w:fldChar w:fldCharType="begin"/>
            </w:r>
            <w:r w:rsidR="000F63D6" w:rsidRPr="006D4C8C">
              <w:rPr>
                <w:rFonts w:asciiTheme="majorBidi" w:hAnsiTheme="majorBidi" w:cstheme="majorBidi"/>
                <w:sz w:val="28"/>
                <w:szCs w:val="28"/>
              </w:rPr>
              <w:instrText xml:space="preserve"> ADDIN EN.CITE &lt;EndNote&gt;&lt;Cite&gt;&lt;Author&gt;Divina&lt;/Author&gt;&lt;Year&gt;2009&lt;/Year&gt;&lt;RecNum&gt;390&lt;/RecNum&gt;&lt;DisplayText&gt;(13)&lt;/DisplayText&gt;&lt;record&gt;&lt;rec-number&gt;390&lt;/rec-number&gt;&lt;foreign-keys&gt;&lt;key app="EN" db-id="prpefppzcz99r5etv9jpv9au0wszaadd9fxd" timestamp="1766925180"&gt;390&lt;/key&gt;&lt;/foreign-keys&gt;&lt;ref-type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0F63D6" w:rsidRPr="006D4C8C">
              <w:rPr>
                <w:rFonts w:asciiTheme="majorBidi" w:hAnsiTheme="majorBidi" w:cstheme="majorBidi"/>
                <w:sz w:val="28"/>
                <w:szCs w:val="28"/>
              </w:rPr>
              <w:fldChar w:fldCharType="separate"/>
            </w:r>
            <w:r w:rsidR="000F63D6" w:rsidRPr="006D4C8C">
              <w:rPr>
                <w:rFonts w:asciiTheme="majorBidi" w:hAnsiTheme="majorBidi" w:cstheme="majorBidi"/>
                <w:noProof/>
                <w:sz w:val="28"/>
                <w:szCs w:val="28"/>
              </w:rPr>
              <w:t>(13)</w:t>
            </w:r>
            <w:r w:rsidR="000F63D6" w:rsidRPr="006D4C8C">
              <w:rPr>
                <w:rFonts w:asciiTheme="majorBidi" w:hAnsiTheme="majorBidi" w:cstheme="majorBidi"/>
                <w:sz w:val="28"/>
                <w:szCs w:val="28"/>
              </w:rPr>
              <w:fldChar w:fldCharType="end"/>
            </w:r>
          </w:p>
        </w:tc>
      </w:tr>
      <w:tr w:rsidR="005E01A5" w:rsidRPr="006D4C8C" w14:paraId="73C733CF" w14:textId="77777777" w:rsidTr="007A413D">
        <w:tc>
          <w:tcPr>
            <w:cnfStyle w:val="000010000000" w:firstRow="0" w:lastRow="0" w:firstColumn="0" w:lastColumn="0" w:oddVBand="1" w:evenVBand="0" w:oddHBand="0" w:evenHBand="0" w:firstRowFirstColumn="0" w:firstRowLastColumn="0" w:lastRowFirstColumn="0" w:lastRowLastColumn="0"/>
            <w:tcW w:w="2802" w:type="dxa"/>
          </w:tcPr>
          <w:p w14:paraId="44FA97F6"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lastRenderedPageBreak/>
              <w:t>DynaMut2</w:t>
            </w:r>
          </w:p>
        </w:tc>
        <w:tc>
          <w:tcPr>
            <w:cnfStyle w:val="000001000000" w:firstRow="0" w:lastRow="0" w:firstColumn="0" w:lastColumn="0" w:oddVBand="0" w:evenVBand="1" w:oddHBand="0" w:evenHBand="0" w:firstRowFirstColumn="0" w:firstRowLastColumn="0" w:lastRowFirstColumn="0" w:lastRowLastColumn="0"/>
            <w:tcW w:w="1132" w:type="dxa"/>
          </w:tcPr>
          <w:p w14:paraId="5CA49294"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ΔΔG (kcal/mol)</w:t>
            </w:r>
          </w:p>
        </w:tc>
        <w:tc>
          <w:tcPr>
            <w:cnfStyle w:val="000010000000" w:firstRow="0" w:lastRow="0" w:firstColumn="0" w:lastColumn="0" w:oddVBand="1" w:evenVBand="0" w:oddHBand="0" w:evenHBand="0" w:firstRowFirstColumn="0" w:firstRowLastColumn="0" w:lastRowFirstColumn="0" w:lastRowLastColumn="0"/>
            <w:tcW w:w="1709" w:type="dxa"/>
          </w:tcPr>
          <w:p w14:paraId="30982C48"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0</w:t>
            </w:r>
          </w:p>
        </w:tc>
        <w:tc>
          <w:tcPr>
            <w:cnfStyle w:val="000001000000" w:firstRow="0" w:lastRow="0" w:firstColumn="0" w:lastColumn="0" w:oddVBand="0" w:evenVBand="1" w:oddHBand="0" w:evenHBand="0" w:firstRowFirstColumn="0" w:firstRowLastColumn="0" w:lastRowFirstColumn="0" w:lastRowLastColumn="0"/>
            <w:tcW w:w="1895" w:type="dxa"/>
          </w:tcPr>
          <w:p w14:paraId="58E78AF0" w14:textId="7DE5B670"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ΔΔG &lt; 0 </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 xml:space="preserve">destabilizing; ΔΔG &gt; 0 </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stabilizing</w:t>
            </w:r>
            <w:r w:rsidR="000F63D6" w:rsidRPr="006D4C8C">
              <w:rPr>
                <w:rFonts w:asciiTheme="majorBidi" w:hAnsiTheme="majorBidi" w:cstheme="majorBidi"/>
                <w:sz w:val="28"/>
                <w:szCs w:val="28"/>
              </w:rPr>
              <w:t xml:space="preserve"> </w:t>
            </w:r>
            <w:r w:rsidR="000F63D6" w:rsidRPr="006D4C8C">
              <w:rPr>
                <w:rFonts w:asciiTheme="majorBidi" w:hAnsiTheme="majorBidi" w:cstheme="majorBidi"/>
                <w:sz w:val="28"/>
                <w:szCs w:val="28"/>
              </w:rPr>
              <w:fldChar w:fldCharType="begin"/>
            </w:r>
            <w:r w:rsidR="000F63D6" w:rsidRPr="006D4C8C">
              <w:rPr>
                <w:rFonts w:asciiTheme="majorBidi" w:hAnsiTheme="majorBidi" w:cstheme="majorBidi"/>
                <w:sz w:val="28"/>
                <w:szCs w:val="28"/>
              </w:rPr>
              <w:instrText xml:space="preserve"> ADDIN EN.CITE &lt;EndNote&gt;&lt;Cite&gt;&lt;Author&gt;Rodrigues&lt;/Author&gt;&lt;Year&gt;2021&lt;/Year&gt;&lt;RecNum&gt;391&lt;/RecNum&gt;&lt;DisplayText&gt;(14)&lt;/DisplayText&gt;&lt;record&gt;&lt;rec-number&gt;391&lt;/rec-number&gt;&lt;foreign-keys&gt;&lt;key app="EN" db-id="prpefppzcz99r5etv9jpv9au0wszaadd9fxd" timestamp="1766925434"&gt;391&lt;/key&gt;&lt;/foreign-keys&gt;&lt;ref-type name="Journal Article"&gt;17&lt;/ref-type&gt;&lt;contributors&gt;&lt;authors&gt;&lt;author&gt;Rodrigues, C. H. M.&lt;/author&gt;&lt;author&gt;Pires, D. E. V.&lt;/author&gt;&lt;author&gt;Ascher, D. B.&lt;/author&gt;&lt;/authors&gt;&lt;/contributors&gt;&lt;auth-address&gt;Structural Biology and Bioinformatics, Department of Biochemistry, Bio21 Institute, University of Melbourne, Melbourne, Victoria, Australia.&amp;#xD;Computational Biology and Clinical Informatics, Baker Heart and Diabetes Institute, Melbourne, Victoria, Australia.&amp;#xD;School of Computing and Information Systems, University of Melbourne, Melbourne, Victoria, Australia.&amp;#xD;Department of Biochemistry, University of Cambridge, Cambridge, UK.&lt;/auth-address&gt;&lt;titles&gt;&lt;title&gt;DynaMut2: Assessing changes in stability and flexibility upon single and multiple point missense mutations&lt;/title&gt;&lt;secondary-title&gt;Protein Sci&lt;/secondary-title&gt;&lt;/titles&gt;&lt;periodical&gt;&lt;full-title&gt;Protein Sci&lt;/full-title&gt;&lt;/periodical&gt;&lt;pages&gt;60-69&lt;/pages&gt;&lt;volume&gt;30&lt;/volume&gt;&lt;number&gt;1&lt;/number&gt;&lt;edition&gt;20200911&lt;/edition&gt;&lt;keywords&gt;&lt;keyword&gt;Internet&lt;/keyword&gt;&lt;keyword&gt;*Mutation, Missense&lt;/keyword&gt;&lt;keyword&gt;*Point Mutation&lt;/keyword&gt;&lt;keyword&gt;*Protein Stability&lt;/keyword&gt;&lt;keyword&gt;Proteins/*chemistry/*genetics&lt;/keyword&gt;&lt;keyword&gt;*Software&lt;/keyword&gt;&lt;keyword&gt;dynamics&lt;/keyword&gt;&lt;keyword&gt;graph-based signatures&lt;/keyword&gt;&lt;keyword&gt;missense mutations&lt;/keyword&gt;&lt;keyword&gt;stability changes&lt;/keyword&gt;&lt;/keywords&gt;&lt;dates&gt;&lt;year&gt;2021&lt;/year&gt;&lt;pub-dates&gt;&lt;date&gt;Jan&lt;/date&gt;&lt;/pub-dates&gt;&lt;/dates&gt;&lt;isbn&gt;0961-8368 (Print)&amp;#xD;0961-8368&lt;/isbn&gt;&lt;accession-num&gt;32881105&lt;/accession-num&gt;&lt;urls&gt;&lt;/urls&gt;&lt;custom1&gt;No conflict of interest declared.&lt;/custom1&gt;&lt;custom2&gt;PMC7737773&lt;/custom2&gt;&lt;electronic-resource-num&gt;10.1002/pro.3942&lt;/electronic-resource-num&gt;&lt;remote-database-provider&gt;NLM&lt;/remote-database-provider&gt;&lt;language&gt;eng&lt;/language&gt;&lt;/record&gt;&lt;/Cite&gt;&lt;/EndNote&gt;</w:instrText>
            </w:r>
            <w:r w:rsidR="000F63D6" w:rsidRPr="006D4C8C">
              <w:rPr>
                <w:rFonts w:asciiTheme="majorBidi" w:hAnsiTheme="majorBidi" w:cstheme="majorBidi"/>
                <w:sz w:val="28"/>
                <w:szCs w:val="28"/>
              </w:rPr>
              <w:fldChar w:fldCharType="separate"/>
            </w:r>
            <w:r w:rsidR="000F63D6" w:rsidRPr="006D4C8C">
              <w:rPr>
                <w:rFonts w:asciiTheme="majorBidi" w:hAnsiTheme="majorBidi" w:cstheme="majorBidi"/>
                <w:noProof/>
                <w:sz w:val="28"/>
                <w:szCs w:val="28"/>
              </w:rPr>
              <w:t>(14)</w:t>
            </w:r>
            <w:r w:rsidR="000F63D6"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45CA0FA6" w14:textId="6472267A" w:rsidR="005E01A5" w:rsidRPr="006D4C8C" w:rsidRDefault="000F63D6"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Variants with ΔΔG ≤ −1.0 kcal/mol were considered to exhibit substantial destabilizing effects on protein stability relative to the model’s prediction error, with reference to the approximate RMSE (~1.0 kcal/mol) reported for DynaMut2. </w:t>
            </w:r>
            <w:r w:rsidRPr="006D4C8C">
              <w:rPr>
                <w:rFonts w:asciiTheme="majorBidi" w:hAnsiTheme="majorBidi" w:cstheme="majorBidi"/>
                <w:sz w:val="28"/>
                <w:szCs w:val="28"/>
              </w:rPr>
              <w:fldChar w:fldCharType="begin"/>
            </w:r>
            <w:r w:rsidRPr="006D4C8C">
              <w:rPr>
                <w:rFonts w:asciiTheme="majorBidi" w:hAnsiTheme="majorBidi" w:cstheme="majorBidi"/>
                <w:sz w:val="28"/>
                <w:szCs w:val="28"/>
              </w:rPr>
              <w:instrText xml:space="preserve"> ADDIN EN.CITE &lt;EndNote&gt;&lt;Cite&gt;&lt;Author&gt;Rodrigues&lt;/Author&gt;&lt;Year&gt;2021&lt;/Year&gt;&lt;RecNum&gt;391&lt;/RecNum&gt;&lt;DisplayText&gt;(14)&lt;/DisplayText&gt;&lt;record&gt;&lt;rec-number&gt;391&lt;/rec-number&gt;&lt;foreign-keys&gt;&lt;key app="EN" db-id="prpefppzcz99r5etv9jpv9au0wszaadd9fxd" timestamp="1766925434"&gt;391&lt;/key&gt;&lt;/foreign-keys&gt;&lt;ref-type name="Journal Article"&gt;17&lt;/ref-type&gt;&lt;contributors&gt;&lt;authors&gt;&lt;author&gt;Rodrigues, C. H. M.&lt;/author&gt;&lt;author&gt;Pires, D. E. V.&lt;/author&gt;&lt;author&gt;Ascher, D. B.&lt;/author&gt;&lt;/authors&gt;&lt;/contributors&gt;&lt;auth-address&gt;Structural Biology and Bioinformatics, Department of Biochemistry, Bio21 Institute, University of Melbourne, Melbourne, Victoria, Australia.&amp;#xD;Computational Biology and Clinical Informatics, Baker Heart and Diabetes Institute, Melbourne, Victoria, Australia.&amp;#xD;School of Computing and Information Systems, University of Melbourne, Melbourne, Victoria, Australia.&amp;#xD;Department of Biochemistry, University of Cambridge, Cambridge, UK.&lt;/auth-address&gt;&lt;titles&gt;&lt;title&gt;DynaMut2: Assessing changes in stability and flexibility upon single and multiple point missense mutations&lt;/title&gt;&lt;secondary-title&gt;Protein Sci&lt;/secondary-title&gt;&lt;/titles&gt;&lt;periodical&gt;&lt;full-title&gt;Protein Sci&lt;/full-title&gt;&lt;/periodical&gt;&lt;pages&gt;60-69&lt;/pages&gt;&lt;volume&gt;30&lt;/volume&gt;&lt;number&gt;1&lt;/number&gt;&lt;edition&gt;20200911&lt;/edition&gt;&lt;keywords&gt;&lt;keyword&gt;Internet&lt;/keyword&gt;&lt;keyword&gt;*Mutation, Missense&lt;/keyword&gt;&lt;keyword&gt;*Point Mutation&lt;/keyword&gt;&lt;keyword&gt;*Protein Stability&lt;/keyword&gt;&lt;keyword&gt;Proteins/*chemistry/*genetics&lt;/keyword&gt;&lt;keyword&gt;*Software&lt;/keyword&gt;&lt;keyword&gt;dynamics&lt;/keyword&gt;&lt;keyword&gt;graph-based signatures&lt;/keyword&gt;&lt;keyword&gt;missense mutations&lt;/keyword&gt;&lt;keyword&gt;stability changes&lt;/keyword&gt;&lt;/keywords&gt;&lt;dates&gt;&lt;year&gt;2021&lt;/year&gt;&lt;pub-dates&gt;&lt;date&gt;Jan&lt;/date&gt;&lt;/pub-dates&gt;&lt;/dates&gt;&lt;isbn&gt;0961-8368 (Print)&amp;#xD;0961-8368&lt;/isbn&gt;&lt;accession-num&gt;32881105&lt;/accession-num&gt;&lt;urls&gt;&lt;/urls&gt;&lt;custom1&gt;No conflict of interest declared.&lt;/custom1&gt;&lt;custom2&gt;PMC7737773&lt;/custom2&gt;&lt;electronic-resource-num&gt;10.1002/pro.3942&lt;/electronic-resource-num&gt;&lt;remote-database-provider&gt;NLM&lt;/remote-database-provider&gt;&lt;language&gt;eng&lt;/language&gt;&lt;/record&gt;&lt;/Cite&gt;&lt;/EndNote&gt;</w:instrText>
            </w:r>
            <w:r w:rsidRPr="006D4C8C">
              <w:rPr>
                <w:rFonts w:asciiTheme="majorBidi" w:hAnsiTheme="majorBidi" w:cstheme="majorBidi"/>
                <w:sz w:val="28"/>
                <w:szCs w:val="28"/>
              </w:rPr>
              <w:fldChar w:fldCharType="separate"/>
            </w:r>
            <w:r w:rsidRPr="006D4C8C">
              <w:rPr>
                <w:rFonts w:asciiTheme="majorBidi" w:hAnsiTheme="majorBidi" w:cstheme="majorBidi"/>
                <w:noProof/>
                <w:sz w:val="28"/>
                <w:szCs w:val="28"/>
              </w:rPr>
              <w:t>(14)</w:t>
            </w:r>
            <w:r w:rsidRPr="006D4C8C">
              <w:rPr>
                <w:rFonts w:asciiTheme="majorBidi" w:hAnsiTheme="majorBidi" w:cstheme="majorBidi"/>
                <w:sz w:val="28"/>
                <w:szCs w:val="28"/>
              </w:rPr>
              <w:fldChar w:fldCharType="end"/>
            </w:r>
          </w:p>
        </w:tc>
      </w:tr>
      <w:tr w:rsidR="005E01A5" w:rsidRPr="006D4C8C" w14:paraId="100525FA"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3C1B8A9B"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AlphaFold2</w:t>
            </w:r>
          </w:p>
        </w:tc>
        <w:tc>
          <w:tcPr>
            <w:cnfStyle w:val="000001000000" w:firstRow="0" w:lastRow="0" w:firstColumn="0" w:lastColumn="0" w:oddVBand="0" w:evenVBand="1" w:oddHBand="0" w:evenHBand="0" w:firstRowFirstColumn="0" w:firstRowLastColumn="0" w:lastRowFirstColumn="0" w:lastRowLastColumn="0"/>
            <w:tcW w:w="1132" w:type="dxa"/>
          </w:tcPr>
          <w:p w14:paraId="07A12046" w14:textId="77777777" w:rsidR="005E01A5" w:rsidRPr="006D4C8C" w:rsidRDefault="005E01A5" w:rsidP="007A413D">
            <w:pPr>
              <w:pStyle w:val="Compact"/>
              <w:rPr>
                <w:rFonts w:asciiTheme="majorBidi" w:hAnsiTheme="majorBidi" w:cstheme="majorBidi"/>
                <w:sz w:val="28"/>
                <w:szCs w:val="28"/>
              </w:rPr>
            </w:pPr>
            <w:proofErr w:type="spellStart"/>
            <w:r w:rsidRPr="006D4C8C">
              <w:rPr>
                <w:rFonts w:asciiTheme="majorBidi" w:hAnsiTheme="majorBidi" w:cstheme="majorBidi"/>
                <w:sz w:val="28"/>
                <w:szCs w:val="28"/>
              </w:rPr>
              <w:t>pLDDT</w:t>
            </w:r>
            <w:proofErr w:type="spellEnd"/>
            <w:r w:rsidRPr="006D4C8C">
              <w:rPr>
                <w:rFonts w:asciiTheme="majorBidi" w:hAnsiTheme="majorBidi" w:cstheme="majorBidi"/>
                <w:sz w:val="28"/>
                <w:szCs w:val="28"/>
              </w:rPr>
              <w:t xml:space="preserve"> (0–100)</w:t>
            </w:r>
          </w:p>
        </w:tc>
        <w:tc>
          <w:tcPr>
            <w:cnfStyle w:val="000010000000" w:firstRow="0" w:lastRow="0" w:firstColumn="0" w:lastColumn="0" w:oddVBand="1" w:evenVBand="0" w:oddHBand="0" w:evenHBand="0" w:firstRowFirstColumn="0" w:firstRowLastColumn="0" w:lastRowFirstColumn="0" w:lastRowLastColumn="0"/>
            <w:tcW w:w="1709" w:type="dxa"/>
          </w:tcPr>
          <w:p w14:paraId="4B5FC73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&gt;90 highest; 70–90 confident; &lt;70 low</w:t>
            </w:r>
          </w:p>
        </w:tc>
        <w:tc>
          <w:tcPr>
            <w:cnfStyle w:val="000001000000" w:firstRow="0" w:lastRow="0" w:firstColumn="0" w:lastColumn="0" w:oddVBand="0" w:evenVBand="1" w:oddHBand="0" w:evenHBand="0" w:firstRowFirstColumn="0" w:firstRowLastColumn="0" w:lastRowFirstColumn="0" w:lastRowLastColumn="0"/>
            <w:tcW w:w="1895" w:type="dxa"/>
          </w:tcPr>
          <w:p w14:paraId="346B56A3" w14:textId="7A0AD98A"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&gt;90</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 xml:space="preserve"> very high confidence; 70–90 </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 xml:space="preserve">generally correct; &lt;50 </w:t>
            </w:r>
            <w:r w:rsidR="00483514" w:rsidRPr="006D4C8C">
              <w:rPr>
                <w:rFonts w:asciiTheme="majorBidi" w:hAnsiTheme="majorBidi" w:cstheme="majorBidi"/>
                <w:sz w:val="28"/>
                <w:szCs w:val="28"/>
              </w:rPr>
              <w:t xml:space="preserve">= </w:t>
            </w:r>
            <w:r w:rsidRPr="006D4C8C">
              <w:rPr>
                <w:rFonts w:asciiTheme="majorBidi" w:hAnsiTheme="majorBidi" w:cstheme="majorBidi"/>
                <w:sz w:val="28"/>
                <w:szCs w:val="28"/>
              </w:rPr>
              <w:t>low confidence</w:t>
            </w:r>
            <w:r w:rsidR="00385125" w:rsidRPr="006D4C8C">
              <w:rPr>
                <w:rFonts w:asciiTheme="majorBidi" w:hAnsiTheme="majorBidi" w:cstheme="majorBidi"/>
                <w:sz w:val="28"/>
                <w:szCs w:val="28"/>
              </w:rPr>
              <w:t xml:space="preserve"> </w:t>
            </w:r>
            <w:r w:rsidR="00385125" w:rsidRPr="006D4C8C">
              <w:rPr>
                <w:rFonts w:asciiTheme="majorBidi" w:hAnsiTheme="majorBidi" w:cstheme="majorBidi"/>
                <w:sz w:val="28"/>
                <w:szCs w:val="28"/>
              </w:rPr>
              <w:fldChar w:fldCharType="begin">
                <w:fldData xml:space="preserve">PEVuZE5vdGU+PENpdGU+PEF1dGhvcj5KdW1wZXI8L0F1dGhvcj48WWVhcj4yMDIxPC9ZZWFyPjxS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</w:fldData>
              </w:fldChar>
            </w:r>
            <w:r w:rsidR="00385125" w:rsidRPr="006D4C8C">
              <w:rPr>
                <w:rFonts w:asciiTheme="majorBidi" w:hAnsiTheme="majorBidi" w:cstheme="majorBidi"/>
                <w:sz w:val="28"/>
                <w:szCs w:val="28"/>
              </w:rPr>
              <w:instrText xml:space="preserve"> ADDIN EN.CITE </w:instrText>
            </w:r>
            <w:r w:rsidR="00385125" w:rsidRPr="006D4C8C">
              <w:rPr>
                <w:rFonts w:asciiTheme="majorBidi" w:hAnsiTheme="majorBidi" w:cstheme="majorBidi"/>
                <w:sz w:val="28"/>
                <w:szCs w:val="28"/>
              </w:rPr>
              <w:fldChar w:fldCharType="begin">
                <w:fldData xml:space="preserve">PEVuZE5vdGU+PENpdGU+PEF1dGhvcj5KdW1wZXI8L0F1dGhvcj48WWVhcj4yMDIxPC9ZZWFyPjxS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</w:fldData>
              </w:fldChar>
            </w:r>
            <w:r w:rsidR="00385125" w:rsidRPr="006D4C8C">
              <w:rPr>
                <w:rFonts w:asciiTheme="majorBidi" w:hAnsiTheme="majorBidi" w:cstheme="majorBidi"/>
                <w:sz w:val="28"/>
                <w:szCs w:val="28"/>
              </w:rPr>
              <w:instrText xml:space="preserve"> ADDIN EN.CITE.DATA </w:instrText>
            </w:r>
            <w:r w:rsidR="00385125" w:rsidRPr="006D4C8C">
              <w:rPr>
                <w:rFonts w:asciiTheme="majorBidi" w:hAnsiTheme="majorBidi" w:cstheme="majorBidi"/>
                <w:sz w:val="28"/>
                <w:szCs w:val="28"/>
              </w:rPr>
            </w:r>
            <w:r w:rsidR="00385125" w:rsidRPr="006D4C8C">
              <w:rPr>
                <w:rFonts w:asciiTheme="majorBidi" w:hAnsiTheme="majorBidi" w:cstheme="majorBidi"/>
                <w:sz w:val="28"/>
                <w:szCs w:val="28"/>
              </w:rPr>
              <w:fldChar w:fldCharType="end"/>
            </w:r>
            <w:r w:rsidR="00385125" w:rsidRPr="006D4C8C">
              <w:rPr>
                <w:rFonts w:asciiTheme="majorBidi" w:hAnsiTheme="majorBidi" w:cstheme="majorBidi"/>
                <w:sz w:val="28"/>
                <w:szCs w:val="28"/>
              </w:rPr>
            </w:r>
            <w:r w:rsidR="00385125" w:rsidRPr="006D4C8C">
              <w:rPr>
                <w:rFonts w:asciiTheme="majorBidi" w:hAnsiTheme="majorBidi" w:cstheme="majorBidi"/>
                <w:sz w:val="28"/>
                <w:szCs w:val="28"/>
              </w:rPr>
              <w:fldChar w:fldCharType="separate"/>
            </w:r>
            <w:r w:rsidR="00385125" w:rsidRPr="006D4C8C">
              <w:rPr>
                <w:rFonts w:asciiTheme="majorBidi" w:hAnsiTheme="majorBidi" w:cstheme="majorBidi"/>
                <w:noProof/>
                <w:sz w:val="28"/>
                <w:szCs w:val="28"/>
              </w:rPr>
              <w:t>(15)</w:t>
            </w:r>
            <w:r w:rsidR="00385125"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14E77F23" w14:textId="16569C8C"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Use </w:t>
            </w:r>
            <w:proofErr w:type="spellStart"/>
            <w:r w:rsidRPr="006D4C8C">
              <w:rPr>
                <w:rFonts w:asciiTheme="majorBidi" w:hAnsiTheme="majorBidi" w:cstheme="majorBidi"/>
                <w:sz w:val="28"/>
                <w:szCs w:val="28"/>
              </w:rPr>
              <w:t>pLDDT</w:t>
            </w:r>
            <w:proofErr w:type="spellEnd"/>
            <w:r w:rsidRPr="006D4C8C">
              <w:rPr>
                <w:rFonts w:asciiTheme="majorBidi" w:hAnsiTheme="majorBidi" w:cstheme="majorBidi"/>
                <w:sz w:val="28"/>
                <w:szCs w:val="28"/>
              </w:rPr>
              <w:t xml:space="preserve"> as confidence only (no cutoff) </w:t>
            </w:r>
          </w:p>
        </w:tc>
      </w:tr>
      <w:tr w:rsidR="005E01A5" w:rsidRPr="006D4C8C" w14:paraId="1E270CA2" w14:textId="77777777" w:rsidTr="007A413D">
        <w:tc>
          <w:tcPr>
            <w:cnfStyle w:val="000010000000" w:firstRow="0" w:lastRow="0" w:firstColumn="0" w:lastColumn="0" w:oddVBand="1" w:evenVBand="0" w:oddHBand="0" w:evenHBand="0" w:firstRowFirstColumn="0" w:firstRowLastColumn="0" w:lastRowFirstColumn="0" w:lastRowLastColumn="0"/>
            <w:tcW w:w="2802" w:type="dxa"/>
          </w:tcPr>
          <w:p w14:paraId="308EAD81"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PhyloP100</w:t>
            </w:r>
          </w:p>
        </w:tc>
        <w:tc>
          <w:tcPr>
            <w:cnfStyle w:val="000001000000" w:firstRow="0" w:lastRow="0" w:firstColumn="0" w:lastColumn="0" w:oddVBand="0" w:evenVBand="1" w:oddHBand="0" w:evenHBand="0" w:firstRowFirstColumn="0" w:firstRowLastColumn="0" w:lastRowFirstColumn="0" w:lastRowLastColumn="0"/>
            <w:tcW w:w="1132" w:type="dxa"/>
          </w:tcPr>
          <w:p w14:paraId="6CA304DA" w14:textId="66BD038E"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Conservation score </w:t>
            </w:r>
            <w:r w:rsidR="00385125" w:rsidRPr="006D4C8C">
              <w:rPr>
                <w:rFonts w:asciiTheme="majorBidi" w:hAnsiTheme="majorBidi" w:cstheme="majorBidi"/>
                <w:sz w:val="28"/>
                <w:szCs w:val="28"/>
              </w:rPr>
              <w:t>(ranges from -20 to +30</w:t>
            </w:r>
            <w:r w:rsidRPr="006D4C8C">
              <w:rPr>
                <w:rFonts w:asciiTheme="majorBidi" w:hAnsiTheme="majorBidi" w:cstheme="majorBidi"/>
                <w:sz w:val="28"/>
                <w:szCs w:val="28"/>
              </w:rPr>
              <w:t>)</w:t>
            </w:r>
          </w:p>
        </w:tc>
        <w:tc>
          <w:tcPr>
            <w:cnfStyle w:val="000010000000" w:firstRow="0" w:lastRow="0" w:firstColumn="0" w:lastColumn="0" w:oddVBand="1" w:evenVBand="0" w:oddHBand="0" w:evenHBand="0" w:firstRowFirstColumn="0" w:firstRowLastColumn="0" w:lastRowFirstColumn="0" w:lastRowLastColumn="0"/>
            <w:tcW w:w="1709" w:type="dxa"/>
          </w:tcPr>
          <w:p w14:paraId="44FE1AFA"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universal cutoff; &gt;0 conserved</w:t>
            </w:r>
          </w:p>
        </w:tc>
        <w:tc>
          <w:tcPr>
            <w:cnfStyle w:val="000001000000" w:firstRow="0" w:lastRow="0" w:firstColumn="0" w:lastColumn="0" w:oddVBand="0" w:evenVBand="1" w:oddHBand="0" w:evenHBand="0" w:firstRowFirstColumn="0" w:firstRowLastColumn="0" w:lastRowFirstColumn="0" w:lastRowLastColumn="0"/>
            <w:tcW w:w="1895" w:type="dxa"/>
          </w:tcPr>
          <w:p w14:paraId="635DC55B" w14:textId="2BB1651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Higher = stronger conservation</w:t>
            </w:r>
            <w:r w:rsidR="00385125" w:rsidRPr="006D4C8C">
              <w:rPr>
                <w:rFonts w:asciiTheme="majorBidi" w:hAnsiTheme="majorBidi" w:cstheme="majorBidi"/>
                <w:sz w:val="28"/>
                <w:szCs w:val="28"/>
              </w:rPr>
              <w:t xml:space="preserve"> </w:t>
            </w:r>
            <w:r w:rsidR="00385125" w:rsidRPr="006D4C8C">
              <w:rPr>
                <w:rFonts w:asciiTheme="majorBidi" w:hAnsiTheme="majorBidi" w:cstheme="majorBidi"/>
                <w:sz w:val="28"/>
                <w:szCs w:val="28"/>
              </w:rPr>
              <w:fldChar w:fldCharType="begin"/>
            </w:r>
            <w:r w:rsidR="00385125" w:rsidRPr="006D4C8C">
              <w:rPr>
                <w:rFonts w:asciiTheme="majorBidi" w:hAnsiTheme="majorBidi" w:cstheme="majorBidi"/>
                <w:sz w:val="28"/>
                <w:szCs w:val="28"/>
              </w:rPr>
              <w:instrText xml:space="preserve"> ADDIN EN.CITE &lt;EndNote&gt;&lt;Cite&gt;&lt;Author&gt;Pollard&lt;/Author&gt;&lt;Year&gt;2010&lt;/Year&gt;&lt;RecNum&gt;393&lt;/RecNum&gt;&lt;DisplayText&gt;(16)&lt;/DisplayText&gt;&lt;record&gt;&lt;rec-number&gt;393&lt;/rec-number&gt;&lt;foreign-keys&gt;&lt;key app="EN" db-id="prpefppzcz99r5etv9jpv9au0wszaadd9fxd" timestamp="1766925947"&gt;393&lt;/key&gt;&lt;/foreign-keys&gt;&lt;ref-type name="Journal Article"&gt;17&lt;/ref-type&gt;&lt;contributors&gt;&lt;authors&gt;&lt;author&gt;Pollard, K. S.&lt;/author&gt;&lt;author&gt;Hubisz, M. J.&lt;/author&gt;&lt;author&gt;Rosenbloom, K. R.&lt;/author&gt;&lt;author&gt;Siepel, A.&lt;/author&gt;&lt;/authors&gt;&lt;/contributors&gt;&lt;auth-address&gt;Gladstone Institutes, University of California, San Francisco, San Francisco, California 94158, USA. kpollard@gladstone.ucsf.edu&lt;/auth-address&gt;&lt;titles&gt;&lt;title&gt;Detection of nonneutral substitution rates on mammalian phylogenies&lt;/title&gt;&lt;secondary-title&gt;Genome Res&lt;/secondary-title&gt;&lt;/titles&gt;&lt;periodical&gt;&lt;full-title&gt;Genome Res&lt;/full-title&gt;&lt;/periodical&gt;&lt;pages&gt;110-21&lt;/pages&gt;&lt;volume&gt;20&lt;/volume&gt;&lt;number&gt;1&lt;/number&gt;&lt;edition&gt;20091026&lt;/edition&gt;&lt;keywords&gt;&lt;keyword&gt;Animals&lt;/keyword&gt;&lt;keyword&gt;*Base Sequence&lt;/keyword&gt;&lt;keyword&gt;Computer Simulation&lt;/keyword&gt;&lt;keyword&gt;Conserved Sequence&lt;/keyword&gt;&lt;keyword&gt;*Evolution, Molecular&lt;/keyword&gt;&lt;keyword&gt;Humans&lt;/keyword&gt;&lt;keyword&gt;Likelihood Functions&lt;/keyword&gt;&lt;keyword&gt;Mammals/classification/*genetics&lt;/keyword&gt;&lt;keyword&gt;Models, Genetic&lt;/keyword&gt;&lt;keyword&gt;Models, Statistical&lt;/keyword&gt;&lt;keyword&gt;*Phylogeny&lt;/keyword&gt;&lt;keyword&gt;Primates/genetics&lt;/keyword&gt;&lt;keyword&gt;*Selection, Genetic&lt;/keyword&gt;&lt;keyword&gt;Sequence Alignment&lt;/keyword&gt;&lt;keyword&gt;Software&lt;/keyword&gt;&lt;keyword&gt;Species Specificity&lt;/keyword&gt;&lt;/keywords&gt;&lt;dates&gt;&lt;year&gt;2010&lt;/year&gt;&lt;pub-dates&gt;&lt;date&gt;Jan&lt;/date&gt;&lt;/pub-dates&gt;&lt;/dates&gt;&lt;isbn&gt;1088-9051 (Print)&amp;#xD;1088-9051&lt;/isbn&gt;&lt;accession-num&gt;19858363&lt;/accession-num&gt;&lt;urls&gt;&lt;/urls&gt;&lt;custom2&gt;PMC2798823&lt;/custom2&gt;&lt;electronic-resource-num&gt;10.1101/gr.097857.109&lt;/electronic-resource-num&gt;&lt;remote-database-provider&gt;NLM&lt;/remote-database-provider&gt;&lt;language&gt;eng&lt;/language&gt;&lt;/record&gt;&lt;/Cite&gt;&lt;/EndNote&gt;</w:instrText>
            </w:r>
            <w:r w:rsidR="00385125" w:rsidRPr="006D4C8C">
              <w:rPr>
                <w:rFonts w:asciiTheme="majorBidi" w:hAnsiTheme="majorBidi" w:cstheme="majorBidi"/>
                <w:sz w:val="28"/>
                <w:szCs w:val="28"/>
              </w:rPr>
              <w:fldChar w:fldCharType="separate"/>
            </w:r>
            <w:r w:rsidR="00385125" w:rsidRPr="006D4C8C">
              <w:rPr>
                <w:rFonts w:asciiTheme="majorBidi" w:hAnsiTheme="majorBidi" w:cstheme="majorBidi"/>
                <w:noProof/>
                <w:sz w:val="28"/>
                <w:szCs w:val="28"/>
              </w:rPr>
              <w:t>(16)</w:t>
            </w:r>
            <w:r w:rsidR="00385125"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1F691A6A" w14:textId="324E82FB"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w:t>
            </w:r>
            <w:r w:rsidR="00385125" w:rsidRPr="006D4C8C">
              <w:rPr>
                <w:rFonts w:asciiTheme="majorBidi" w:hAnsiTheme="majorBidi" w:cstheme="majorBidi"/>
                <w:sz w:val="28"/>
                <w:szCs w:val="28"/>
              </w:rPr>
              <w:t>2</w:t>
            </w:r>
            <w:r w:rsidRPr="006D4C8C">
              <w:rPr>
                <w:rFonts w:asciiTheme="majorBidi" w:hAnsiTheme="majorBidi" w:cstheme="majorBidi"/>
                <w:sz w:val="28"/>
                <w:szCs w:val="28"/>
              </w:rPr>
              <w:t xml:space="preserve"> = highly conserved site</w:t>
            </w:r>
            <w:r w:rsidR="00385125" w:rsidRPr="006D4C8C">
              <w:rPr>
                <w:rFonts w:asciiTheme="majorBidi" w:hAnsiTheme="majorBidi" w:cstheme="majorBidi"/>
                <w:sz w:val="28"/>
                <w:szCs w:val="28"/>
              </w:rPr>
              <w:t xml:space="preserve"> </w:t>
            </w:r>
            <w:r w:rsidR="00385125" w:rsidRPr="006D4C8C">
              <w:rPr>
                <w:rFonts w:asciiTheme="majorBidi" w:hAnsiTheme="majorBidi" w:cstheme="majorBidi"/>
                <w:sz w:val="28"/>
                <w:szCs w:val="28"/>
              </w:rPr>
              <w:fldChar w:fldCharType="begin"/>
            </w:r>
            <w:r w:rsidR="00385125" w:rsidRPr="006D4C8C">
              <w:rPr>
                <w:rFonts w:asciiTheme="majorBidi" w:hAnsiTheme="majorBidi" w:cstheme="majorBidi"/>
                <w:sz w:val="28"/>
                <w:szCs w:val="28"/>
              </w:rPr>
              <w:instrText xml:space="preserve"> ADDIN EN.CITE &lt;EndNote&gt;&lt;Cite&gt;&lt;Author&gt;Lee&lt;/Author&gt;&lt;Year&gt;2021&lt;/Year&gt;&lt;RecNum&gt;394&lt;/RecNum&gt;&lt;DisplayText&gt;(17)&lt;/DisplayText&gt;&lt;record&gt;&lt;rec-number&gt;394&lt;/rec-number&gt;&lt;foreign-keys&gt;&lt;key app="EN" db-id="prpefppzcz99r5etv9jpv9au0wszaadd9fxd" timestamp="1766926367"&gt;394&lt;/key&gt;&lt;/foreign-keys&gt;&lt;ref-type name="Journal Article"&gt;17&lt;/ref-type&gt;&lt;contributors&gt;&lt;authors&gt;&lt;author&gt;Lee, David S. M.&lt;/author&gt;&lt;author&gt;Park, Joseph&lt;/author&gt;&lt;author&gt;Kromer, Andrew&lt;/author&gt;&lt;author&gt;Baras, Aris&lt;/author&gt;&lt;author&gt;Rader, Daniel J.&lt;/author&gt;&lt;author&gt;Ritchie, Marylyn D.&lt;/author&gt;&lt;author&gt;Ghanem, Louis R.&lt;/author&gt;&lt;author&gt;Barash, Yoseph&lt;/author&gt;&lt;/authors&gt;&lt;/contributors&gt;&lt;titles&gt;&lt;title&gt;Disrupting upstream translation in mRNAs is associated with human disease&lt;/title&gt;&lt;secondary-title&gt;Nature Communications&lt;/secondary-title&gt;&lt;/titles&gt;&lt;periodical&gt;&lt;full-title&gt;Nature Communications&lt;/full-title&gt;&lt;/periodical&gt;&lt;pages&gt;1515&lt;/pages&gt;&lt;volume&gt;12&lt;/volume&gt;&lt;number&gt;1&lt;/number&gt;&lt;dates&gt;&lt;year&gt;2021&lt;/year&gt;&lt;pub-dates&gt;&lt;date&gt;2021/03/09&lt;/date&gt;&lt;/pub-dates&gt;&lt;/dates&gt;&lt;isbn&gt;2041-1723&lt;/isbn&gt;&lt;urls&gt;&lt;related-urls&gt;&lt;url&gt;https://doi.org/10.1038/s41467-021-21812-1&lt;/url&gt;&lt;/related-urls&gt;&lt;/urls&gt;&lt;electronic-resource-num&gt;10.1038/s41467-021-21812-1&lt;/electronic-resource-num&gt;&lt;/record&gt;&lt;/Cite&gt;&lt;/EndNote&gt;</w:instrText>
            </w:r>
            <w:r w:rsidR="00385125" w:rsidRPr="006D4C8C">
              <w:rPr>
                <w:rFonts w:asciiTheme="majorBidi" w:hAnsiTheme="majorBidi" w:cstheme="majorBidi"/>
                <w:sz w:val="28"/>
                <w:szCs w:val="28"/>
              </w:rPr>
              <w:fldChar w:fldCharType="separate"/>
            </w:r>
            <w:r w:rsidR="00385125" w:rsidRPr="006D4C8C">
              <w:rPr>
                <w:rFonts w:asciiTheme="majorBidi" w:hAnsiTheme="majorBidi" w:cstheme="majorBidi"/>
                <w:noProof/>
                <w:sz w:val="28"/>
                <w:szCs w:val="28"/>
              </w:rPr>
              <w:t>(17)</w:t>
            </w:r>
            <w:r w:rsidR="00385125" w:rsidRPr="006D4C8C">
              <w:rPr>
                <w:rFonts w:asciiTheme="majorBidi" w:hAnsiTheme="majorBidi" w:cstheme="majorBidi"/>
                <w:sz w:val="28"/>
                <w:szCs w:val="28"/>
              </w:rPr>
              <w:fldChar w:fldCharType="end"/>
            </w:r>
          </w:p>
        </w:tc>
      </w:tr>
      <w:tr w:rsidR="005E01A5" w:rsidRPr="006D4C8C" w14:paraId="1912196F"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5B1C5833"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CRYP-SKIP PESS density</w:t>
            </w:r>
          </w:p>
        </w:tc>
        <w:tc>
          <w:tcPr>
            <w:cnfStyle w:val="000001000000" w:firstRow="0" w:lastRow="0" w:firstColumn="0" w:lastColumn="0" w:oddVBand="0" w:evenVBand="1" w:oddHBand="0" w:evenHBand="0" w:firstRowFirstColumn="0" w:firstRowLastColumn="0" w:lastRowFirstColumn="0" w:lastRowLastColumn="0"/>
            <w:tcW w:w="1132" w:type="dxa"/>
          </w:tcPr>
          <w:p w14:paraId="697082F4"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Continuous </w:t>
            </w:r>
            <w:r w:rsidRPr="006D4C8C">
              <w:rPr>
                <w:rFonts w:asciiTheme="majorBidi" w:hAnsiTheme="majorBidi" w:cstheme="majorBidi"/>
                <w:sz w:val="28"/>
                <w:szCs w:val="28"/>
              </w:rPr>
              <w:lastRenderedPageBreak/>
              <w:t>predictor</w:t>
            </w:r>
          </w:p>
        </w:tc>
        <w:tc>
          <w:tcPr>
            <w:cnfStyle w:val="000010000000" w:firstRow="0" w:lastRow="0" w:firstColumn="0" w:lastColumn="0" w:oddVBand="1" w:evenVBand="0" w:oddHBand="0" w:evenHBand="0" w:firstRowFirstColumn="0" w:firstRowLastColumn="0" w:lastRowFirstColumn="0" w:lastRowLastColumn="0"/>
            <w:tcW w:w="1709" w:type="dxa"/>
          </w:tcPr>
          <w:p w14:paraId="1C5CB019"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lastRenderedPageBreak/>
              <w:t>No standalone threshold</w:t>
            </w:r>
          </w:p>
        </w:tc>
        <w:tc>
          <w:tcPr>
            <w:cnfStyle w:val="000001000000" w:firstRow="0" w:lastRow="0" w:firstColumn="0" w:lastColumn="0" w:oddVBand="0" w:evenVBand="1" w:oddHBand="0" w:evenHBand="0" w:firstRowFirstColumn="0" w:firstRowLastColumn="0" w:lastRowFirstColumn="0" w:lastRowLastColumn="0"/>
            <w:tcW w:w="1895" w:type="dxa"/>
          </w:tcPr>
          <w:p w14:paraId="2ADC6050" w14:textId="1E6875DE"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 xml:space="preserve">No standalone threshold; must be </w:t>
            </w:r>
            <w:r w:rsidRPr="006D4C8C">
              <w:rPr>
                <w:rFonts w:asciiTheme="majorBidi" w:hAnsiTheme="majorBidi" w:cstheme="majorBidi"/>
                <w:sz w:val="28"/>
                <w:szCs w:val="28"/>
              </w:rPr>
              <w:lastRenderedPageBreak/>
              <w:t>interpreted through the final logistic model output (</w:t>
            </w:r>
            <w:proofErr w:type="spellStart"/>
            <w:r w:rsidRPr="006D4C8C">
              <w:rPr>
                <w:rFonts w:asciiTheme="majorBidi" w:hAnsiTheme="majorBidi" w:cstheme="majorBidi"/>
                <w:sz w:val="28"/>
                <w:szCs w:val="28"/>
              </w:rPr>
              <w:t>PcrE</w:t>
            </w:r>
            <w:proofErr w:type="spellEnd"/>
            <w:r w:rsidRPr="006D4C8C">
              <w:rPr>
                <w:rFonts w:asciiTheme="majorBidi" w:hAnsiTheme="majorBidi" w:cstheme="majorBidi"/>
                <w:sz w:val="28"/>
                <w:szCs w:val="28"/>
              </w:rPr>
              <w:t>)</w:t>
            </w:r>
            <w:r w:rsidR="00B71BB0" w:rsidRPr="006D4C8C">
              <w:rPr>
                <w:rFonts w:asciiTheme="majorBidi" w:hAnsiTheme="majorBidi" w:cstheme="majorBidi"/>
                <w:sz w:val="28"/>
                <w:szCs w:val="28"/>
              </w:rPr>
              <w:t xml:space="preserve"> </w:t>
            </w:r>
            <w:r w:rsidR="00B71BB0" w:rsidRPr="006D4C8C">
              <w:rPr>
                <w:rFonts w:asciiTheme="majorBidi" w:hAnsiTheme="majorBidi" w:cstheme="majorBidi"/>
                <w:sz w:val="28"/>
                <w:szCs w:val="28"/>
              </w:rPr>
              <w:fldChar w:fldCharType="begin"/>
            </w:r>
            <w:r w:rsidR="00B71BB0" w:rsidRPr="006D4C8C">
              <w:rPr>
                <w:rFonts w:asciiTheme="majorBidi" w:hAnsiTheme="majorBidi" w:cstheme="majorBidi"/>
                <w:sz w:val="28"/>
                <w:szCs w:val="28"/>
              </w:rPr>
              <w:instrText xml:space="preserve"> ADDIN EN.CITE &lt;EndNote&gt;&lt;Cite&gt;&lt;Author&gt;Divina&lt;/Author&gt;&lt;Year&gt;2009&lt;/Year&gt;&lt;RecNum&gt;78&lt;/RecNum&gt;&lt;DisplayText&gt;(13)&lt;/DisplayText&gt;&lt;record&gt;&lt;rec-number&gt;78&lt;/rec-number&gt;&lt;foreign-keys&gt;&lt;key app="EN" db-id="prpefppzcz99r5etv9jpv9au0wszaadd9fxd" timestamp="1747843835"&gt;78&lt;/key&gt;&lt;/foreign-keys&gt;&lt;ref-type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B71BB0" w:rsidRPr="006D4C8C">
              <w:rPr>
                <w:rFonts w:asciiTheme="majorBidi" w:hAnsiTheme="majorBidi" w:cstheme="majorBidi"/>
                <w:sz w:val="28"/>
                <w:szCs w:val="28"/>
              </w:rPr>
              <w:fldChar w:fldCharType="separate"/>
            </w:r>
            <w:r w:rsidR="00B71BB0" w:rsidRPr="006D4C8C">
              <w:rPr>
                <w:rFonts w:asciiTheme="majorBidi" w:hAnsiTheme="majorBidi" w:cstheme="majorBidi"/>
                <w:noProof/>
                <w:sz w:val="28"/>
                <w:szCs w:val="28"/>
              </w:rPr>
              <w:t>(13)</w:t>
            </w:r>
            <w:r w:rsidR="00B71BB0"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63679D80"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lastRenderedPageBreak/>
              <w:t>no cutoff</w:t>
            </w:r>
          </w:p>
        </w:tc>
      </w:tr>
      <w:tr w:rsidR="005E01A5" w:rsidRPr="006D4C8C" w14:paraId="0FA17A6D" w14:textId="77777777" w:rsidTr="007A413D">
        <w:tc>
          <w:tcPr>
            <w:cnfStyle w:val="000010000000" w:firstRow="0" w:lastRow="0" w:firstColumn="0" w:lastColumn="0" w:oddVBand="1" w:evenVBand="0" w:oddHBand="0" w:evenHBand="0" w:firstRowFirstColumn="0" w:firstRowLastColumn="0" w:lastRowFirstColumn="0" w:lastRowLastColumn="0"/>
            <w:tcW w:w="2802" w:type="dxa"/>
          </w:tcPr>
          <w:p w14:paraId="66667A4F"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CRYP-SKIP NN 5’ss density</w:t>
            </w:r>
          </w:p>
        </w:tc>
        <w:tc>
          <w:tcPr>
            <w:cnfStyle w:val="000001000000" w:firstRow="0" w:lastRow="0" w:firstColumn="0" w:lastColumn="0" w:oddVBand="0" w:evenVBand="1" w:oddHBand="0" w:evenHBand="0" w:firstRowFirstColumn="0" w:firstRowLastColumn="0" w:lastRowFirstColumn="0" w:lastRowLastColumn="0"/>
            <w:tcW w:w="1132" w:type="dxa"/>
          </w:tcPr>
          <w:p w14:paraId="046F1161"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Continuous predictor</w:t>
            </w:r>
          </w:p>
        </w:tc>
        <w:tc>
          <w:tcPr>
            <w:cnfStyle w:val="000010000000" w:firstRow="0" w:lastRow="0" w:firstColumn="0" w:lastColumn="0" w:oddVBand="1" w:evenVBand="0" w:oddHBand="0" w:evenHBand="0" w:firstRowFirstColumn="0" w:firstRowLastColumn="0" w:lastRowFirstColumn="0" w:lastRowLastColumn="0"/>
            <w:tcW w:w="1709" w:type="dxa"/>
          </w:tcPr>
          <w:p w14:paraId="33FA6033"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w:t>
            </w:r>
          </w:p>
        </w:tc>
        <w:tc>
          <w:tcPr>
            <w:cnfStyle w:val="000001000000" w:firstRow="0" w:lastRow="0" w:firstColumn="0" w:lastColumn="0" w:oddVBand="0" w:evenVBand="1" w:oddHBand="0" w:evenHBand="0" w:firstRowFirstColumn="0" w:firstRowLastColumn="0" w:lastRowFirstColumn="0" w:lastRowLastColumn="0"/>
            <w:tcW w:w="1895" w:type="dxa"/>
          </w:tcPr>
          <w:p w14:paraId="27495394" w14:textId="76A092E4"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 must be interpreted through the final logistic model output (</w:t>
            </w:r>
            <w:proofErr w:type="spellStart"/>
            <w:r w:rsidRPr="006D4C8C">
              <w:rPr>
                <w:rFonts w:asciiTheme="majorBidi" w:hAnsiTheme="majorBidi" w:cstheme="majorBidi"/>
                <w:sz w:val="28"/>
                <w:szCs w:val="28"/>
              </w:rPr>
              <w:t>PcrE</w:t>
            </w:r>
            <w:proofErr w:type="spellEnd"/>
            <w:r w:rsidRPr="006D4C8C">
              <w:rPr>
                <w:rFonts w:asciiTheme="majorBidi" w:hAnsiTheme="majorBidi" w:cstheme="majorBidi"/>
                <w:sz w:val="28"/>
                <w:szCs w:val="28"/>
              </w:rPr>
              <w:t>)</w:t>
            </w:r>
            <w:r w:rsidR="00B71BB0" w:rsidRPr="006D4C8C">
              <w:rPr>
                <w:rFonts w:asciiTheme="majorBidi" w:hAnsiTheme="majorBidi" w:cstheme="majorBidi"/>
                <w:sz w:val="28"/>
                <w:szCs w:val="28"/>
              </w:rPr>
              <w:t xml:space="preserve"> </w:t>
            </w:r>
            <w:r w:rsidR="00B71BB0" w:rsidRPr="006D4C8C">
              <w:rPr>
                <w:rFonts w:asciiTheme="majorBidi" w:hAnsiTheme="majorBidi" w:cstheme="majorBidi"/>
                <w:sz w:val="28"/>
                <w:szCs w:val="28"/>
              </w:rPr>
              <w:fldChar w:fldCharType="begin"/>
            </w:r>
            <w:r w:rsidR="00B71BB0" w:rsidRPr="006D4C8C">
              <w:rPr>
                <w:rFonts w:asciiTheme="majorBidi" w:hAnsiTheme="majorBidi" w:cstheme="majorBidi"/>
                <w:sz w:val="28"/>
                <w:szCs w:val="28"/>
              </w:rPr>
              <w:instrText xml:space="preserve"> ADDIN EN.CITE &lt;EndNote&gt;&lt;Cite&gt;&lt;Author&gt;Divina&lt;/Author&gt;&lt;Year&gt;2009&lt;/Year&gt;&lt;RecNum&gt;78&lt;/RecNum&gt;&lt;DisplayText&gt;(13)&lt;/DisplayText&gt;&lt;record&gt;&lt;rec-number&gt;78&lt;/rec-number&gt;&lt;foreign-keys&gt;&lt;key app="EN" db-id="prpefppzcz99r5etv9jpv9au0wszaadd9fxd" timestamp="1747843835"&gt;78&lt;/key&gt;&lt;/foreign-keys&gt;&lt;ref-type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B71BB0" w:rsidRPr="006D4C8C">
              <w:rPr>
                <w:rFonts w:asciiTheme="majorBidi" w:hAnsiTheme="majorBidi" w:cstheme="majorBidi"/>
                <w:sz w:val="28"/>
                <w:szCs w:val="28"/>
              </w:rPr>
              <w:fldChar w:fldCharType="separate"/>
            </w:r>
            <w:r w:rsidR="00B71BB0" w:rsidRPr="006D4C8C">
              <w:rPr>
                <w:rFonts w:asciiTheme="majorBidi" w:hAnsiTheme="majorBidi" w:cstheme="majorBidi"/>
                <w:noProof/>
                <w:sz w:val="28"/>
                <w:szCs w:val="28"/>
              </w:rPr>
              <w:t>(13)</w:t>
            </w:r>
            <w:r w:rsidR="00B71BB0"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43182071"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cutoff</w:t>
            </w:r>
          </w:p>
        </w:tc>
      </w:tr>
      <w:tr w:rsidR="005E01A5" w:rsidRPr="006D4C8C" w14:paraId="073B2AA8"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40E2663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CRYP-SKIP SF2/ASF density</w:t>
            </w:r>
          </w:p>
        </w:tc>
        <w:tc>
          <w:tcPr>
            <w:cnfStyle w:val="000001000000" w:firstRow="0" w:lastRow="0" w:firstColumn="0" w:lastColumn="0" w:oddVBand="0" w:evenVBand="1" w:oddHBand="0" w:evenHBand="0" w:firstRowFirstColumn="0" w:firstRowLastColumn="0" w:lastRowFirstColumn="0" w:lastRowLastColumn="0"/>
            <w:tcW w:w="1132" w:type="dxa"/>
          </w:tcPr>
          <w:p w14:paraId="4879064E"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Continuous predictor</w:t>
            </w:r>
          </w:p>
        </w:tc>
        <w:tc>
          <w:tcPr>
            <w:cnfStyle w:val="000010000000" w:firstRow="0" w:lastRow="0" w:firstColumn="0" w:lastColumn="0" w:oddVBand="1" w:evenVBand="0" w:oddHBand="0" w:evenHBand="0" w:firstRowFirstColumn="0" w:firstRowLastColumn="0" w:lastRowFirstColumn="0" w:lastRowLastColumn="0"/>
            <w:tcW w:w="1709" w:type="dxa"/>
          </w:tcPr>
          <w:p w14:paraId="65F3B780"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w:t>
            </w:r>
          </w:p>
        </w:tc>
        <w:tc>
          <w:tcPr>
            <w:cnfStyle w:val="000001000000" w:firstRow="0" w:lastRow="0" w:firstColumn="0" w:lastColumn="0" w:oddVBand="0" w:evenVBand="1" w:oddHBand="0" w:evenHBand="0" w:firstRowFirstColumn="0" w:firstRowLastColumn="0" w:lastRowFirstColumn="0" w:lastRowLastColumn="0"/>
            <w:tcW w:w="1895" w:type="dxa"/>
          </w:tcPr>
          <w:p w14:paraId="51D3892F" w14:textId="46F81626"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 must be interpreted through the final logistic model output (</w:t>
            </w:r>
            <w:proofErr w:type="spellStart"/>
            <w:r w:rsidRPr="006D4C8C">
              <w:rPr>
                <w:rFonts w:asciiTheme="majorBidi" w:hAnsiTheme="majorBidi" w:cstheme="majorBidi"/>
                <w:sz w:val="28"/>
                <w:szCs w:val="28"/>
              </w:rPr>
              <w:t>PcrE</w:t>
            </w:r>
            <w:proofErr w:type="spellEnd"/>
            <w:r w:rsidRPr="006D4C8C">
              <w:rPr>
                <w:rFonts w:asciiTheme="majorBidi" w:hAnsiTheme="majorBidi" w:cstheme="majorBidi"/>
                <w:sz w:val="28"/>
                <w:szCs w:val="28"/>
              </w:rPr>
              <w:t>)</w:t>
            </w:r>
            <w:r w:rsidR="00B71BB0" w:rsidRPr="006D4C8C">
              <w:rPr>
                <w:rFonts w:asciiTheme="majorBidi" w:hAnsiTheme="majorBidi" w:cstheme="majorBidi"/>
                <w:sz w:val="28"/>
                <w:szCs w:val="28"/>
              </w:rPr>
              <w:t xml:space="preserve"> </w:t>
            </w:r>
            <w:r w:rsidR="00B71BB0" w:rsidRPr="006D4C8C">
              <w:rPr>
                <w:rFonts w:asciiTheme="majorBidi" w:hAnsiTheme="majorBidi" w:cstheme="majorBidi"/>
                <w:sz w:val="28"/>
                <w:szCs w:val="28"/>
              </w:rPr>
              <w:fldChar w:fldCharType="begin"/>
            </w:r>
            <w:r w:rsidR="00B71BB0" w:rsidRPr="006D4C8C">
              <w:rPr>
                <w:rFonts w:asciiTheme="majorBidi" w:hAnsiTheme="majorBidi" w:cstheme="majorBidi"/>
                <w:sz w:val="28"/>
                <w:szCs w:val="28"/>
              </w:rPr>
              <w:instrText xml:space="preserve"> ADDIN EN.CITE &lt;EndNote&gt;&lt;Cite&gt;&lt;Author&gt;Divina&lt;/Author&gt;&lt;Year&gt;2009&lt;/Year&gt;&lt;RecNum&gt;78&lt;/RecNum&gt;&lt;DisplayText&gt;(13)&lt;/DisplayText&gt;&lt;record&gt;&lt;rec-number&gt;78&lt;/rec-number&gt;&lt;foreign-keys&gt;&lt;key app="EN" db-id="prpefppzcz99r5etv9jpv9au0wszaadd9fxd" timestamp="1747843835"&gt;78&lt;/key&gt;&lt;/foreign-keys&gt;&lt;ref-type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B71BB0" w:rsidRPr="006D4C8C">
              <w:rPr>
                <w:rFonts w:asciiTheme="majorBidi" w:hAnsiTheme="majorBidi" w:cstheme="majorBidi"/>
                <w:sz w:val="28"/>
                <w:szCs w:val="28"/>
              </w:rPr>
              <w:fldChar w:fldCharType="separate"/>
            </w:r>
            <w:r w:rsidR="00B71BB0" w:rsidRPr="006D4C8C">
              <w:rPr>
                <w:rFonts w:asciiTheme="majorBidi" w:hAnsiTheme="majorBidi" w:cstheme="majorBidi"/>
                <w:noProof/>
                <w:sz w:val="28"/>
                <w:szCs w:val="28"/>
              </w:rPr>
              <w:t>(13)</w:t>
            </w:r>
            <w:r w:rsidR="00B71BB0"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3B42A831"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cutoff</w:t>
            </w:r>
          </w:p>
        </w:tc>
      </w:tr>
      <w:tr w:rsidR="005E01A5" w:rsidRPr="006D4C8C" w14:paraId="796ECA5E" w14:textId="77777777" w:rsidTr="007A413D">
        <w:tc>
          <w:tcPr>
            <w:cnfStyle w:val="000010000000" w:firstRow="0" w:lastRow="0" w:firstColumn="0" w:lastColumn="0" w:oddVBand="1" w:evenVBand="0" w:oddHBand="0" w:evenHBand="0" w:firstRowFirstColumn="0" w:firstRowLastColumn="0" w:lastRowFirstColumn="0" w:lastRowLastColumn="0"/>
            <w:tcW w:w="2802" w:type="dxa"/>
          </w:tcPr>
          <w:p w14:paraId="03E0341E"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CRYP-SKIP FAS-ESS hex2 density</w:t>
            </w:r>
          </w:p>
        </w:tc>
        <w:tc>
          <w:tcPr>
            <w:cnfStyle w:val="000001000000" w:firstRow="0" w:lastRow="0" w:firstColumn="0" w:lastColumn="0" w:oddVBand="0" w:evenVBand="1" w:oddHBand="0" w:evenHBand="0" w:firstRowFirstColumn="0" w:firstRowLastColumn="0" w:lastRowFirstColumn="0" w:lastRowLastColumn="0"/>
            <w:tcW w:w="1132" w:type="dxa"/>
          </w:tcPr>
          <w:p w14:paraId="4B3C2882"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Continuous predictor</w:t>
            </w:r>
          </w:p>
        </w:tc>
        <w:tc>
          <w:tcPr>
            <w:cnfStyle w:val="000010000000" w:firstRow="0" w:lastRow="0" w:firstColumn="0" w:lastColumn="0" w:oddVBand="1" w:evenVBand="0" w:oddHBand="0" w:evenHBand="0" w:firstRowFirstColumn="0" w:firstRowLastColumn="0" w:lastRowFirstColumn="0" w:lastRowLastColumn="0"/>
            <w:tcW w:w="1709" w:type="dxa"/>
          </w:tcPr>
          <w:p w14:paraId="5DEAD340"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w:t>
            </w:r>
          </w:p>
        </w:tc>
        <w:tc>
          <w:tcPr>
            <w:cnfStyle w:val="000001000000" w:firstRow="0" w:lastRow="0" w:firstColumn="0" w:lastColumn="0" w:oddVBand="0" w:evenVBand="1" w:oddHBand="0" w:evenHBand="0" w:firstRowFirstColumn="0" w:firstRowLastColumn="0" w:lastRowFirstColumn="0" w:lastRowLastColumn="0"/>
            <w:tcW w:w="1895" w:type="dxa"/>
          </w:tcPr>
          <w:p w14:paraId="14B717CB" w14:textId="2529A47C"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 must be interpreted through the final logistic model output (</w:t>
            </w:r>
            <w:proofErr w:type="spellStart"/>
            <w:r w:rsidRPr="006D4C8C">
              <w:rPr>
                <w:rFonts w:asciiTheme="majorBidi" w:hAnsiTheme="majorBidi" w:cstheme="majorBidi"/>
                <w:sz w:val="28"/>
                <w:szCs w:val="28"/>
              </w:rPr>
              <w:t>PcrE</w:t>
            </w:r>
            <w:proofErr w:type="spellEnd"/>
            <w:r w:rsidRPr="006D4C8C">
              <w:rPr>
                <w:rFonts w:asciiTheme="majorBidi" w:hAnsiTheme="majorBidi" w:cstheme="majorBidi"/>
                <w:sz w:val="28"/>
                <w:szCs w:val="28"/>
              </w:rPr>
              <w:t>)</w:t>
            </w:r>
            <w:r w:rsidR="00B71BB0" w:rsidRPr="006D4C8C">
              <w:rPr>
                <w:rFonts w:asciiTheme="majorBidi" w:hAnsiTheme="majorBidi" w:cstheme="majorBidi"/>
                <w:sz w:val="28"/>
                <w:szCs w:val="28"/>
              </w:rPr>
              <w:t xml:space="preserve"> </w:t>
            </w:r>
            <w:r w:rsidR="00B71BB0" w:rsidRPr="006D4C8C">
              <w:rPr>
                <w:rFonts w:asciiTheme="majorBidi" w:hAnsiTheme="majorBidi" w:cstheme="majorBidi"/>
                <w:sz w:val="28"/>
                <w:szCs w:val="28"/>
              </w:rPr>
              <w:fldChar w:fldCharType="begin"/>
            </w:r>
            <w:r w:rsidR="00B71BB0" w:rsidRPr="006D4C8C">
              <w:rPr>
                <w:rFonts w:asciiTheme="majorBidi" w:hAnsiTheme="majorBidi" w:cstheme="majorBidi"/>
                <w:sz w:val="28"/>
                <w:szCs w:val="28"/>
              </w:rPr>
              <w:instrText xml:space="preserve"> ADDIN EN.CITE &lt;EndNote&gt;&lt;Cite&gt;&lt;Author&gt;Divina&lt;/Author&gt;&lt;Year&gt;2009&lt;/Year&gt;&lt;RecNum&gt;78&lt;/RecNum&gt;&lt;DisplayText&gt;(13)&lt;/DisplayText&gt;&lt;record&gt;&lt;rec-number&gt;78&lt;/rec-number&gt;&lt;foreign-keys&gt;&lt;key app="EN" db-id="prpefppzcz99r5etv9jpv9au0wszaadd9fxd" timestamp="1747843835"&gt;78&lt;/key&gt;&lt;/foreign-keys&gt;&lt;ref-type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B71BB0" w:rsidRPr="006D4C8C">
              <w:rPr>
                <w:rFonts w:asciiTheme="majorBidi" w:hAnsiTheme="majorBidi" w:cstheme="majorBidi"/>
                <w:sz w:val="28"/>
                <w:szCs w:val="28"/>
              </w:rPr>
              <w:fldChar w:fldCharType="separate"/>
            </w:r>
            <w:r w:rsidR="00B71BB0" w:rsidRPr="006D4C8C">
              <w:rPr>
                <w:rFonts w:asciiTheme="majorBidi" w:hAnsiTheme="majorBidi" w:cstheme="majorBidi"/>
                <w:noProof/>
                <w:sz w:val="28"/>
                <w:szCs w:val="28"/>
              </w:rPr>
              <w:t>(13)</w:t>
            </w:r>
            <w:r w:rsidR="00B71BB0"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4F187C8B"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cutoff</w:t>
            </w:r>
          </w:p>
        </w:tc>
      </w:tr>
      <w:tr w:rsidR="005E01A5" w:rsidRPr="006D4C8C" w14:paraId="390FBBB3" w14:textId="77777777" w:rsidTr="007A413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2" w:type="dxa"/>
          </w:tcPr>
          <w:p w14:paraId="2A566B3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CRYP-SKIP EIE</w:t>
            </w:r>
          </w:p>
        </w:tc>
        <w:tc>
          <w:tcPr>
            <w:cnfStyle w:val="000001000000" w:firstRow="0" w:lastRow="0" w:firstColumn="0" w:lastColumn="0" w:oddVBand="0" w:evenVBand="1" w:oddHBand="0" w:evenHBand="0" w:firstRowFirstColumn="0" w:firstRowLastColumn="0" w:lastRowFirstColumn="0" w:lastRowLastColumn="0"/>
            <w:tcW w:w="1132" w:type="dxa"/>
          </w:tcPr>
          <w:p w14:paraId="505CDD00"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Continuous predictor</w:t>
            </w:r>
          </w:p>
        </w:tc>
        <w:tc>
          <w:tcPr>
            <w:cnfStyle w:val="000010000000" w:firstRow="0" w:lastRow="0" w:firstColumn="0" w:lastColumn="0" w:oddVBand="1" w:evenVBand="0" w:oddHBand="0" w:evenHBand="0" w:firstRowFirstColumn="0" w:firstRowLastColumn="0" w:lastRowFirstColumn="0" w:lastRowLastColumn="0"/>
            <w:tcW w:w="1709" w:type="dxa"/>
          </w:tcPr>
          <w:p w14:paraId="15971AAD"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w:t>
            </w:r>
          </w:p>
        </w:tc>
        <w:tc>
          <w:tcPr>
            <w:cnfStyle w:val="000001000000" w:firstRow="0" w:lastRow="0" w:firstColumn="0" w:lastColumn="0" w:oddVBand="0" w:evenVBand="1" w:oddHBand="0" w:evenHBand="0" w:firstRowFirstColumn="0" w:firstRowLastColumn="0" w:lastRowFirstColumn="0" w:lastRowLastColumn="0"/>
            <w:tcW w:w="1895" w:type="dxa"/>
          </w:tcPr>
          <w:p w14:paraId="60E711DF" w14:textId="795F0DF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standalone threshold; must be interpreted through the final logistic model output (</w:t>
            </w:r>
            <w:proofErr w:type="spellStart"/>
            <w:r w:rsidRPr="006D4C8C">
              <w:rPr>
                <w:rFonts w:asciiTheme="majorBidi" w:hAnsiTheme="majorBidi" w:cstheme="majorBidi"/>
                <w:sz w:val="28"/>
                <w:szCs w:val="28"/>
              </w:rPr>
              <w:t>PcrE</w:t>
            </w:r>
            <w:proofErr w:type="spellEnd"/>
            <w:r w:rsidRPr="006D4C8C">
              <w:rPr>
                <w:rFonts w:asciiTheme="majorBidi" w:hAnsiTheme="majorBidi" w:cstheme="majorBidi"/>
                <w:sz w:val="28"/>
                <w:szCs w:val="28"/>
              </w:rPr>
              <w:t>)</w:t>
            </w:r>
            <w:r w:rsidR="00B71BB0" w:rsidRPr="006D4C8C">
              <w:rPr>
                <w:rFonts w:asciiTheme="majorBidi" w:hAnsiTheme="majorBidi" w:cstheme="majorBidi"/>
                <w:sz w:val="28"/>
                <w:szCs w:val="28"/>
              </w:rPr>
              <w:t xml:space="preserve"> </w:t>
            </w:r>
            <w:r w:rsidR="00B71BB0" w:rsidRPr="006D4C8C">
              <w:rPr>
                <w:rFonts w:asciiTheme="majorBidi" w:hAnsiTheme="majorBidi" w:cstheme="majorBidi"/>
                <w:sz w:val="28"/>
                <w:szCs w:val="28"/>
              </w:rPr>
              <w:fldChar w:fldCharType="begin"/>
            </w:r>
            <w:r w:rsidR="00B71BB0" w:rsidRPr="006D4C8C">
              <w:rPr>
                <w:rFonts w:asciiTheme="majorBidi" w:hAnsiTheme="majorBidi" w:cstheme="majorBidi"/>
                <w:sz w:val="28"/>
                <w:szCs w:val="28"/>
              </w:rPr>
              <w:instrText xml:space="preserve"> ADDIN EN.CITE &lt;EndNote&gt;&lt;Cite&gt;&lt;Author&gt;Divina&lt;/Author&gt;&lt;Year&gt;2009&lt;/Year&gt;&lt;RecNum&gt;78&lt;/RecNum&gt;&lt;DisplayText&gt;(13)&lt;/DisplayText&gt;&lt;record&gt;&lt;rec-number&gt;78&lt;/rec-number&gt;&lt;foreign-keys&gt;&lt;key app="EN" db-id="prpefppzcz99r5etv9jpv9au0wszaadd9fxd" timestamp="1747843835"&gt;78&lt;/key&gt;&lt;/foreign-keys&gt;&lt;ref-type name="Journal Article"&gt;17&lt;/ref-type&gt;&lt;contributors&gt;&lt;authors&gt;&lt;author&gt;Divina, P.&lt;/author&gt;&lt;author&gt;Kvitkovicova, A.&lt;/author&gt;&lt;author&gt;Buratti, E.&lt;/author&gt;&lt;author&gt;Vorechovsky, I.&lt;/author&gt;&lt;/authors&gt;&lt;/contributors&gt;&lt;auth-address&gt;Division of Human Genetics, University of Southampton School of Medicine, Southampton, UK.&lt;/auth-address&gt;&lt;titles&gt;&lt;title&gt;Ab initio prediction of mutation-induced cryptic splice-site activation and exon skipping&lt;/title&gt;&lt;secondary-title&gt;Eur J Hum Genet&lt;/secondary-title&gt;&lt;/titles&gt;&lt;periodical&gt;&lt;full-title&gt;Eur J Hum Genet&lt;/full-title&gt;&lt;/periodical&gt;&lt;pages&gt;759-65&lt;/pages&gt;&lt;volume&gt;17&lt;/volume&gt;&lt;number&gt;6&lt;/number&gt;&lt;edition&gt;20090114&lt;/edition&gt;&lt;keywords&gt;&lt;keyword&gt;*Algorithms&lt;/keyword&gt;&lt;keyword&gt;Exons/*genetics&lt;/keyword&gt;&lt;keyword&gt;*Mutation&lt;/keyword&gt;&lt;keyword&gt;RNA Splice Sites/*genetics&lt;/keyword&gt;&lt;keyword&gt;RNA Splicing/*genetics&lt;/keyword&gt;&lt;/keywords&gt;&lt;dates&gt;&lt;year&gt;2009&lt;/year&gt;&lt;pub-dates&gt;&lt;date&gt;Jun&lt;/date&gt;&lt;/pub-dates&gt;&lt;/dates&gt;&lt;isbn&gt;1018-4813 (Print)&amp;#xD;1018-4813&lt;/isbn&gt;&lt;accession-num&gt;19142208&lt;/accession-num&gt;&lt;urls&gt;&lt;/urls&gt;&lt;custom2&gt;PMC2947103&lt;/custom2&gt;&lt;electronic-resource-num&gt;10.1038/ejhg.2008.257&lt;/electronic-resource-num&gt;&lt;remote-database-provider&gt;NLM&lt;/remote-database-provider&gt;&lt;language&gt;eng&lt;/language&gt;&lt;/record&gt;&lt;/Cite&gt;&lt;/EndNote&gt;</w:instrText>
            </w:r>
            <w:r w:rsidR="00B71BB0" w:rsidRPr="006D4C8C">
              <w:rPr>
                <w:rFonts w:asciiTheme="majorBidi" w:hAnsiTheme="majorBidi" w:cstheme="majorBidi"/>
                <w:sz w:val="28"/>
                <w:szCs w:val="28"/>
              </w:rPr>
              <w:fldChar w:fldCharType="separate"/>
            </w:r>
            <w:r w:rsidR="00B71BB0" w:rsidRPr="006D4C8C">
              <w:rPr>
                <w:rFonts w:asciiTheme="majorBidi" w:hAnsiTheme="majorBidi" w:cstheme="majorBidi"/>
                <w:noProof/>
                <w:sz w:val="28"/>
                <w:szCs w:val="28"/>
              </w:rPr>
              <w:t>(13)</w:t>
            </w:r>
            <w:r w:rsidR="00B71BB0" w:rsidRPr="006D4C8C">
              <w:rPr>
                <w:rFonts w:asciiTheme="majorBidi" w:hAnsiTheme="majorBidi" w:cstheme="majorBidi"/>
                <w:sz w:val="28"/>
                <w:szCs w:val="28"/>
              </w:rPr>
              <w:fldChar w:fldCharType="end"/>
            </w:r>
          </w:p>
        </w:tc>
        <w:tc>
          <w:tcPr>
            <w:cnfStyle w:val="000010000000" w:firstRow="0" w:lastRow="0" w:firstColumn="0" w:lastColumn="0" w:oddVBand="1" w:evenVBand="0" w:oddHBand="0" w:evenHBand="0" w:firstRowFirstColumn="0" w:firstRowLastColumn="0" w:lastRowFirstColumn="0" w:lastRowLastColumn="0"/>
            <w:tcW w:w="2038" w:type="dxa"/>
          </w:tcPr>
          <w:p w14:paraId="1BA58C9A" w14:textId="77777777" w:rsidR="005E01A5" w:rsidRPr="006D4C8C" w:rsidRDefault="005E01A5" w:rsidP="007A413D">
            <w:pPr>
              <w:pStyle w:val="Compact"/>
              <w:rPr>
                <w:rFonts w:asciiTheme="majorBidi" w:hAnsiTheme="majorBidi" w:cstheme="majorBidi"/>
                <w:sz w:val="28"/>
                <w:szCs w:val="28"/>
              </w:rPr>
            </w:pPr>
            <w:r w:rsidRPr="006D4C8C">
              <w:rPr>
                <w:rFonts w:asciiTheme="majorBidi" w:hAnsiTheme="majorBidi" w:cstheme="majorBidi"/>
                <w:sz w:val="28"/>
                <w:szCs w:val="28"/>
              </w:rPr>
              <w:t>no cutoff</w:t>
            </w:r>
          </w:p>
        </w:tc>
      </w:tr>
      <w:bookmarkEnd w:id="1"/>
    </w:tbl>
    <w:p w14:paraId="1F95CF56" w14:textId="77777777" w:rsidR="00DC176A" w:rsidRPr="006D4C8C" w:rsidRDefault="00DC176A" w:rsidP="00E57618">
      <w:pPr>
        <w:spacing w:after="160" w:line="278" w:lineRule="auto"/>
        <w:rPr>
          <w:rFonts w:asciiTheme="majorBidi" w:hAnsiTheme="majorBidi" w:cstheme="majorBidi"/>
          <w:sz w:val="28"/>
          <w:szCs w:val="28"/>
        </w:rPr>
      </w:pPr>
    </w:p>
    <w:p w14:paraId="210D0D34" w14:textId="76CE35E1" w:rsidR="00DC176A" w:rsidRPr="00273F08" w:rsidRDefault="00B71BB0" w:rsidP="00273F08">
      <w:pPr>
        <w:spacing w:after="160" w:line="278" w:lineRule="auto"/>
        <w:rPr>
          <w:rFonts w:asciiTheme="majorBidi" w:hAnsiTheme="majorBidi" w:cstheme="majorBidi"/>
          <w:sz w:val="28"/>
          <w:szCs w:val="28"/>
        </w:rPr>
      </w:pPr>
      <w:r w:rsidRPr="006D4C8C">
        <w:rPr>
          <w:rFonts w:asciiTheme="majorBidi" w:hAnsiTheme="majorBidi" w:cstheme="majorBidi"/>
          <w:sz w:val="28"/>
          <w:szCs w:val="28"/>
        </w:rPr>
        <w:br w:type="page"/>
      </w:r>
      <w:r w:rsidRPr="006D4C8C">
        <w:rPr>
          <w:rFonts w:asciiTheme="majorBidi" w:hAnsiTheme="majorBidi" w:cstheme="majorBidi"/>
          <w:b/>
          <w:bCs/>
          <w:sz w:val="28"/>
          <w:szCs w:val="28"/>
        </w:rPr>
        <w:lastRenderedPageBreak/>
        <w:t>Supplementary References</w:t>
      </w:r>
    </w:p>
    <w:p w14:paraId="3097A6B8" w14:textId="77777777" w:rsidR="00B71BB0" w:rsidRPr="006D4C8C" w:rsidRDefault="00DC176A"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fldChar w:fldCharType="begin"/>
      </w:r>
      <w:r w:rsidRPr="006D4C8C">
        <w:rPr>
          <w:rFonts w:asciiTheme="majorBidi" w:hAnsiTheme="majorBidi" w:cstheme="majorBidi"/>
          <w:sz w:val="28"/>
          <w:szCs w:val="28"/>
        </w:rPr>
        <w:instrText xml:space="preserve"> ADDIN EN.REFLIST </w:instrText>
      </w:r>
      <w:r w:rsidRPr="006D4C8C">
        <w:rPr>
          <w:rFonts w:asciiTheme="majorBidi" w:hAnsiTheme="majorBidi" w:cstheme="majorBidi"/>
          <w:sz w:val="28"/>
          <w:szCs w:val="28"/>
        </w:rPr>
        <w:fldChar w:fldCharType="separate"/>
      </w:r>
      <w:r w:rsidR="00B71BB0" w:rsidRPr="006D4C8C">
        <w:rPr>
          <w:rFonts w:asciiTheme="majorBidi" w:hAnsiTheme="majorBidi" w:cstheme="majorBidi"/>
          <w:sz w:val="28"/>
          <w:szCs w:val="28"/>
        </w:rPr>
        <w:t>1.</w:t>
      </w:r>
      <w:r w:rsidR="00B71BB0" w:rsidRPr="006D4C8C">
        <w:rPr>
          <w:rFonts w:asciiTheme="majorBidi" w:hAnsiTheme="majorBidi" w:cstheme="majorBidi"/>
          <w:sz w:val="28"/>
          <w:szCs w:val="28"/>
        </w:rPr>
        <w:tab/>
        <w:t>Ng PC, Henikoff S. SIFT: Predicting amino acid changes that affect protein function. Nucleic Acids Res. 2003;31(13):3812-4.</w:t>
      </w:r>
    </w:p>
    <w:p w14:paraId="6F6F3DE4"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2.</w:t>
      </w:r>
      <w:r w:rsidRPr="006D4C8C">
        <w:rPr>
          <w:rFonts w:asciiTheme="majorBidi" w:hAnsiTheme="majorBidi" w:cstheme="majorBidi"/>
          <w:sz w:val="28"/>
          <w:szCs w:val="28"/>
        </w:rPr>
        <w:tab/>
        <w:t>Vaser R, Adusumalli S, Leng SN, Sikic M, Ng PC. SIFT missense predictions for genomes. Nat Protoc. 2016;11(1):1-9.</w:t>
      </w:r>
    </w:p>
    <w:p w14:paraId="7297EBB9" w14:textId="535FA610"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3.</w:t>
      </w:r>
      <w:r w:rsidRPr="006D4C8C">
        <w:rPr>
          <w:rFonts w:asciiTheme="majorBidi" w:hAnsiTheme="majorBidi" w:cstheme="majorBidi"/>
          <w:sz w:val="28"/>
          <w:szCs w:val="28"/>
        </w:rPr>
        <w:tab/>
        <w:t xml:space="preserve">Ensembl. Ensembl Variation: Prediction of protein function. n.d. [Available from: </w:t>
      </w:r>
      <w:hyperlink r:id="rId7" w:history="1">
        <w:r w:rsidRPr="006D4C8C">
          <w:rPr>
            <w:rStyle w:val="Hyperlink"/>
            <w:rFonts w:asciiTheme="majorBidi" w:hAnsiTheme="majorBidi" w:cstheme="majorBidi"/>
            <w:sz w:val="28"/>
            <w:szCs w:val="28"/>
          </w:rPr>
          <w:t>https://useast.ensembl.org/info/genome/variation/prediction/protein_function.html</w:t>
        </w:r>
      </w:hyperlink>
      <w:r w:rsidRPr="006D4C8C">
        <w:rPr>
          <w:rFonts w:asciiTheme="majorBidi" w:hAnsiTheme="majorBidi" w:cstheme="majorBidi"/>
          <w:sz w:val="28"/>
          <w:szCs w:val="28"/>
        </w:rPr>
        <w:t>.</w:t>
      </w:r>
    </w:p>
    <w:p w14:paraId="2E6EFE05"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4.</w:t>
      </w:r>
      <w:r w:rsidRPr="006D4C8C">
        <w:rPr>
          <w:rFonts w:asciiTheme="majorBidi" w:hAnsiTheme="majorBidi" w:cstheme="majorBidi"/>
          <w:sz w:val="28"/>
          <w:szCs w:val="28"/>
        </w:rPr>
        <w:tab/>
        <w:t>Badgujar NV, Tarapara BV, Shah FD. Computational analysis of high-risk SNPs in human CHK2 gene responsible for hereditary breast cancer: A functional and structural impact. PLOS ONE. 2019;14(8):e0220711.</w:t>
      </w:r>
    </w:p>
    <w:p w14:paraId="57EEB5F3"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5.</w:t>
      </w:r>
      <w:r w:rsidRPr="006D4C8C">
        <w:rPr>
          <w:rFonts w:asciiTheme="majorBidi" w:hAnsiTheme="majorBidi" w:cstheme="majorBidi"/>
          <w:sz w:val="28"/>
          <w:szCs w:val="28"/>
        </w:rPr>
        <w:tab/>
        <w:t>Schwarz JM, Cooper DN, Schuelke M, Seelow D. MutationTaster2: mutation prediction for the deep-sequencing age. Nat Methods. 2014;11(4):361-2.</w:t>
      </w:r>
    </w:p>
    <w:p w14:paraId="1F5B07B5"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6.</w:t>
      </w:r>
      <w:r w:rsidRPr="006D4C8C">
        <w:rPr>
          <w:rFonts w:asciiTheme="majorBidi" w:hAnsiTheme="majorBidi" w:cstheme="majorBidi"/>
          <w:sz w:val="28"/>
          <w:szCs w:val="28"/>
        </w:rPr>
        <w:tab/>
        <w:t>Onodera S, Saito A, Hasegawa D, Morita N, Watanabe K, Nomura T, et al. Multi-layered mutation in hedgehog-related genes in Gorlin syndrome may affect the phenotype. PLOS ONE. 2017;12(9):e0184702.</w:t>
      </w:r>
    </w:p>
    <w:p w14:paraId="4DD3A3C6"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7.</w:t>
      </w:r>
      <w:r w:rsidRPr="006D4C8C">
        <w:rPr>
          <w:rFonts w:asciiTheme="majorBidi" w:hAnsiTheme="majorBidi" w:cstheme="majorBidi"/>
          <w:sz w:val="28"/>
          <w:szCs w:val="28"/>
        </w:rPr>
        <w:tab/>
        <w:t>Rentzsch P, Witten D, Cooper GM, Shendure J, Kircher M. CADD: predicting the deleteriousness of variants throughout the human genome. Nucleic Acids Res. 2019;47(D1):D886-d94.</w:t>
      </w:r>
    </w:p>
    <w:p w14:paraId="3C5475BC"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8.</w:t>
      </w:r>
      <w:r w:rsidRPr="006D4C8C">
        <w:rPr>
          <w:rFonts w:asciiTheme="majorBidi" w:hAnsiTheme="majorBidi" w:cstheme="majorBidi"/>
          <w:sz w:val="28"/>
          <w:szCs w:val="28"/>
        </w:rPr>
        <w:tab/>
        <w:t>Tollefson MR, Gogal RA, Weaver AM, Schaefer AM, Marini RJ, Azaiez H, et al. Assessing Variants of Uncertain Significance Implicated in Hearing Loss Using a Comprehensive Deafness Proteome. Res Sq. 2023.</w:t>
      </w:r>
    </w:p>
    <w:p w14:paraId="2A696F3F"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9.</w:t>
      </w:r>
      <w:r w:rsidRPr="006D4C8C">
        <w:rPr>
          <w:rFonts w:asciiTheme="majorBidi" w:hAnsiTheme="majorBidi" w:cstheme="majorBidi"/>
          <w:sz w:val="28"/>
          <w:szCs w:val="28"/>
        </w:rPr>
        <w:tab/>
        <w:t>Jaganathan K, Kyriazopoulou Panagiotopoulou S, McRae JF, Darbandi SF, Knowles D, Li YI, et al. Predicting Splicing from Primary Sequence with Deep Learning. Cell. 2019;176(3):535-48.e24.</w:t>
      </w:r>
    </w:p>
    <w:p w14:paraId="30B1B707" w14:textId="0B1EB58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10.</w:t>
      </w:r>
      <w:r w:rsidRPr="006D4C8C">
        <w:rPr>
          <w:rFonts w:asciiTheme="majorBidi" w:hAnsiTheme="majorBidi" w:cstheme="majorBidi"/>
          <w:sz w:val="28"/>
          <w:szCs w:val="28"/>
        </w:rPr>
        <w:tab/>
        <w:t xml:space="preserve">Institute B. SpliceAI Documentation 2020 [Available from: </w:t>
      </w:r>
      <w:hyperlink r:id="rId8" w:history="1">
        <w:r w:rsidRPr="006D4C8C">
          <w:rPr>
            <w:rStyle w:val="Hyperlink"/>
            <w:rFonts w:asciiTheme="majorBidi" w:hAnsiTheme="majorBidi" w:cstheme="majorBidi"/>
            <w:sz w:val="28"/>
            <w:szCs w:val="28"/>
          </w:rPr>
          <w:t>https://pypi.org/project/spliceai/1.3.1/</w:t>
        </w:r>
      </w:hyperlink>
      <w:r w:rsidRPr="006D4C8C">
        <w:rPr>
          <w:rFonts w:asciiTheme="majorBidi" w:hAnsiTheme="majorBidi" w:cstheme="majorBidi"/>
          <w:sz w:val="28"/>
          <w:szCs w:val="28"/>
        </w:rPr>
        <w:t>.</w:t>
      </w:r>
    </w:p>
    <w:p w14:paraId="51AC821F"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11.</w:t>
      </w:r>
      <w:r w:rsidRPr="006D4C8C">
        <w:rPr>
          <w:rFonts w:asciiTheme="majorBidi" w:hAnsiTheme="majorBidi" w:cstheme="majorBidi"/>
          <w:sz w:val="28"/>
          <w:szCs w:val="28"/>
        </w:rPr>
        <w:tab/>
        <w:t>Yeo G, Burge CB. Maximum entropy modeling of short sequence motifs with applications to RNA splicing signals. J Comput Biol. 2004;11(2-3):377-94.</w:t>
      </w:r>
    </w:p>
    <w:p w14:paraId="042AA6B0"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12.</w:t>
      </w:r>
      <w:r w:rsidRPr="006D4C8C">
        <w:rPr>
          <w:rFonts w:asciiTheme="majorBidi" w:hAnsiTheme="majorBidi" w:cstheme="majorBidi"/>
          <w:sz w:val="28"/>
          <w:szCs w:val="28"/>
        </w:rPr>
        <w:tab/>
        <w:t>Shamsani J, Kazakoff SH, Armean IM, McLaren W, Parsons MT, Thompson BA, et al. A plugin for the Ensembl Variant Effect Predictor that uses MaxEntScan to predict variant spliceogenicity. Bioinformatics. 2018;35(13):2315-7.</w:t>
      </w:r>
    </w:p>
    <w:p w14:paraId="62903892"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13.</w:t>
      </w:r>
      <w:r w:rsidRPr="006D4C8C">
        <w:rPr>
          <w:rFonts w:asciiTheme="majorBidi" w:hAnsiTheme="majorBidi" w:cstheme="majorBidi"/>
          <w:sz w:val="28"/>
          <w:szCs w:val="28"/>
        </w:rPr>
        <w:tab/>
        <w:t>Divina P, Kvitkovicova A, Buratti E, Vorechovsky I. Ab initio prediction of mutation-induced cryptic splice-site activation and exon skipping. Eur J Hum Genet. 2009;17(6):759-65.</w:t>
      </w:r>
    </w:p>
    <w:p w14:paraId="23F161B7"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14.</w:t>
      </w:r>
      <w:r w:rsidRPr="006D4C8C">
        <w:rPr>
          <w:rFonts w:asciiTheme="majorBidi" w:hAnsiTheme="majorBidi" w:cstheme="majorBidi"/>
          <w:sz w:val="28"/>
          <w:szCs w:val="28"/>
        </w:rPr>
        <w:tab/>
        <w:t>Rodrigues CHM, Pires DEV, Ascher DB. DynaMut2: Assessing changes in stability and flexibility upon single and multiple point missense mutations. Protein Sci. 2021;30(1):60-9.</w:t>
      </w:r>
    </w:p>
    <w:p w14:paraId="3EC23827"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lastRenderedPageBreak/>
        <w:t>15.</w:t>
      </w:r>
      <w:r w:rsidRPr="006D4C8C">
        <w:rPr>
          <w:rFonts w:asciiTheme="majorBidi" w:hAnsiTheme="majorBidi" w:cstheme="majorBidi"/>
          <w:sz w:val="28"/>
          <w:szCs w:val="28"/>
        </w:rPr>
        <w:tab/>
        <w:t>Jumper J, Evans R, Pritzel A, Green T, Figurnov M, Ronneberger O, et al. Highly accurate protein structure prediction with AlphaFold. Nature. 2021;596(7873):583-9.</w:t>
      </w:r>
    </w:p>
    <w:p w14:paraId="545B5230" w14:textId="77777777" w:rsidR="00B71BB0" w:rsidRPr="006D4C8C" w:rsidRDefault="00B71BB0" w:rsidP="00B71BB0">
      <w:pPr>
        <w:pStyle w:val="EndNoteBibliography"/>
        <w:spacing w:after="0"/>
        <w:rPr>
          <w:rFonts w:asciiTheme="majorBidi" w:hAnsiTheme="majorBidi" w:cstheme="majorBidi"/>
          <w:sz w:val="28"/>
          <w:szCs w:val="28"/>
        </w:rPr>
      </w:pPr>
      <w:r w:rsidRPr="006D4C8C">
        <w:rPr>
          <w:rFonts w:asciiTheme="majorBidi" w:hAnsiTheme="majorBidi" w:cstheme="majorBidi"/>
          <w:sz w:val="28"/>
          <w:szCs w:val="28"/>
        </w:rPr>
        <w:t>16.</w:t>
      </w:r>
      <w:r w:rsidRPr="006D4C8C">
        <w:rPr>
          <w:rFonts w:asciiTheme="majorBidi" w:hAnsiTheme="majorBidi" w:cstheme="majorBidi"/>
          <w:sz w:val="28"/>
          <w:szCs w:val="28"/>
        </w:rPr>
        <w:tab/>
        <w:t>Pollard KS, Hubisz MJ, Rosenbloom KR, Siepel A. Detection of nonneutral substitution rates on mammalian phylogenies. Genome Res. 2010;20(1):110-21.</w:t>
      </w:r>
    </w:p>
    <w:p w14:paraId="6FFBAC1C" w14:textId="71DDB810" w:rsidR="0035799A" w:rsidRPr="006D4C8C" w:rsidRDefault="00B71BB0" w:rsidP="00C71290">
      <w:pPr>
        <w:pStyle w:val="EndNoteBibliography"/>
        <w:rPr>
          <w:rFonts w:asciiTheme="majorBidi" w:hAnsiTheme="majorBidi" w:cstheme="majorBidi"/>
          <w:sz w:val="28"/>
          <w:szCs w:val="28"/>
        </w:rPr>
      </w:pPr>
      <w:r w:rsidRPr="006D4C8C">
        <w:rPr>
          <w:rFonts w:asciiTheme="majorBidi" w:hAnsiTheme="majorBidi" w:cstheme="majorBidi"/>
          <w:sz w:val="28"/>
          <w:szCs w:val="28"/>
        </w:rPr>
        <w:t>17.</w:t>
      </w:r>
      <w:r w:rsidRPr="006D4C8C">
        <w:rPr>
          <w:rFonts w:asciiTheme="majorBidi" w:hAnsiTheme="majorBidi" w:cstheme="majorBidi"/>
          <w:sz w:val="28"/>
          <w:szCs w:val="28"/>
        </w:rPr>
        <w:tab/>
        <w:t>Lee DSM, Park J, Kromer A, Baras A, Rader DJ, Ritchie MD, et al. Disrupting upstream translation in mRNAs is associated with human disease. Nature Communications. 2021;12(1):1515.</w:t>
      </w:r>
      <w:r w:rsidR="00DC176A" w:rsidRPr="006D4C8C">
        <w:rPr>
          <w:rFonts w:asciiTheme="majorBidi" w:hAnsiTheme="majorBidi" w:cstheme="majorBidi"/>
          <w:sz w:val="28"/>
          <w:szCs w:val="28"/>
        </w:rPr>
        <w:fldChar w:fldCharType="end"/>
      </w:r>
    </w:p>
    <w:sectPr w:rsidR="0035799A" w:rsidRPr="006D4C8C" w:rsidSect="007526E6">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3FB8" w14:textId="77777777" w:rsidR="00CF36A0" w:rsidRDefault="00CF36A0" w:rsidP="007526E6">
      <w:pPr>
        <w:spacing w:after="0"/>
      </w:pPr>
      <w:r>
        <w:separator/>
      </w:r>
    </w:p>
  </w:endnote>
  <w:endnote w:type="continuationSeparator" w:id="0">
    <w:p w14:paraId="745FB1B7" w14:textId="77777777" w:rsidR="00CF36A0" w:rsidRDefault="00CF36A0" w:rsidP="00752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83024"/>
      <w:docPartObj>
        <w:docPartGallery w:val="Page Numbers (Bottom of Page)"/>
        <w:docPartUnique/>
      </w:docPartObj>
    </w:sdtPr>
    <w:sdtEndPr>
      <w:rPr>
        <w:noProof/>
      </w:rPr>
    </w:sdtEndPr>
    <w:sdtContent>
      <w:p w14:paraId="1874962B" w14:textId="7BF84327" w:rsidR="007526E6" w:rsidRDefault="00752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68A82" w14:textId="77777777" w:rsidR="007526E6" w:rsidRDefault="00752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D5AD" w14:textId="77777777" w:rsidR="00CF36A0" w:rsidRDefault="00CF36A0" w:rsidP="007526E6">
      <w:pPr>
        <w:spacing w:after="0"/>
      </w:pPr>
      <w:r>
        <w:separator/>
      </w:r>
    </w:p>
  </w:footnote>
  <w:footnote w:type="continuationSeparator" w:id="0">
    <w:p w14:paraId="552C60DC" w14:textId="77777777" w:rsidR="00CF36A0" w:rsidRDefault="00CF36A0" w:rsidP="007526E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pefppzcz99r5etv9jpv9au0wszaadd9fxd&quot;&gt;Thesis&lt;record-ids&gt;&lt;item&gt;78&lt;/item&gt;&lt;item&gt;377&lt;/item&gt;&lt;item&gt;378&lt;/item&gt;&lt;item&gt;380&lt;/item&gt;&lt;item&gt;381&lt;/item&gt;&lt;item&gt;382&lt;/item&gt;&lt;item&gt;383&lt;/item&gt;&lt;item&gt;384&lt;/item&gt;&lt;item&gt;385&lt;/item&gt;&lt;item&gt;386&lt;/item&gt;&lt;item&gt;387&lt;/item&gt;&lt;item&gt;388&lt;/item&gt;&lt;item&gt;389&lt;/item&gt;&lt;item&gt;390&lt;/item&gt;&lt;item&gt;391&lt;/item&gt;&lt;item&gt;392&lt;/item&gt;&lt;item&gt;393&lt;/item&gt;&lt;item&gt;394&lt;/item&gt;&lt;/record-ids&gt;&lt;/item&gt;&lt;/Libraries&gt;"/>
  </w:docVars>
  <w:rsids>
    <w:rsidRoot w:val="00AF37F6"/>
    <w:rsid w:val="000337B2"/>
    <w:rsid w:val="00054EDA"/>
    <w:rsid w:val="000655FE"/>
    <w:rsid w:val="00076568"/>
    <w:rsid w:val="000C6786"/>
    <w:rsid w:val="000E07B5"/>
    <w:rsid w:val="000F63D6"/>
    <w:rsid w:val="0011527D"/>
    <w:rsid w:val="00147AB1"/>
    <w:rsid w:val="00187646"/>
    <w:rsid w:val="001A343C"/>
    <w:rsid w:val="001E10BE"/>
    <w:rsid w:val="001F5D35"/>
    <w:rsid w:val="0021636E"/>
    <w:rsid w:val="00256E20"/>
    <w:rsid w:val="002647E3"/>
    <w:rsid w:val="00273F08"/>
    <w:rsid w:val="002C30C2"/>
    <w:rsid w:val="002C4692"/>
    <w:rsid w:val="002D0461"/>
    <w:rsid w:val="002E4D32"/>
    <w:rsid w:val="002F0A7A"/>
    <w:rsid w:val="00320FF9"/>
    <w:rsid w:val="0033464D"/>
    <w:rsid w:val="0035799A"/>
    <w:rsid w:val="003850C9"/>
    <w:rsid w:val="00385125"/>
    <w:rsid w:val="00443030"/>
    <w:rsid w:val="00461379"/>
    <w:rsid w:val="00467DDB"/>
    <w:rsid w:val="00483514"/>
    <w:rsid w:val="004D5884"/>
    <w:rsid w:val="005758EF"/>
    <w:rsid w:val="005E01A5"/>
    <w:rsid w:val="00695D28"/>
    <w:rsid w:val="006D4C8C"/>
    <w:rsid w:val="007526E6"/>
    <w:rsid w:val="00784B7D"/>
    <w:rsid w:val="007865FF"/>
    <w:rsid w:val="007872AE"/>
    <w:rsid w:val="00787D29"/>
    <w:rsid w:val="00795EFF"/>
    <w:rsid w:val="007D1826"/>
    <w:rsid w:val="00876444"/>
    <w:rsid w:val="008A13D6"/>
    <w:rsid w:val="00926563"/>
    <w:rsid w:val="009857DB"/>
    <w:rsid w:val="009B6025"/>
    <w:rsid w:val="009C6271"/>
    <w:rsid w:val="00A419AE"/>
    <w:rsid w:val="00A5185C"/>
    <w:rsid w:val="00A61DBC"/>
    <w:rsid w:val="00A6501D"/>
    <w:rsid w:val="00A72B80"/>
    <w:rsid w:val="00A962D4"/>
    <w:rsid w:val="00AD3DAD"/>
    <w:rsid w:val="00AF37F6"/>
    <w:rsid w:val="00B3076B"/>
    <w:rsid w:val="00B4577D"/>
    <w:rsid w:val="00B71BB0"/>
    <w:rsid w:val="00B77DD6"/>
    <w:rsid w:val="00C71290"/>
    <w:rsid w:val="00CA4C49"/>
    <w:rsid w:val="00CC2392"/>
    <w:rsid w:val="00CD0C4F"/>
    <w:rsid w:val="00CF36A0"/>
    <w:rsid w:val="00D2781F"/>
    <w:rsid w:val="00D60A8E"/>
    <w:rsid w:val="00D6668C"/>
    <w:rsid w:val="00DB033E"/>
    <w:rsid w:val="00DC176A"/>
    <w:rsid w:val="00DF79BF"/>
    <w:rsid w:val="00E41BDE"/>
    <w:rsid w:val="00E554F4"/>
    <w:rsid w:val="00E57618"/>
    <w:rsid w:val="00FB5B13"/>
    <w:rsid w:val="00FC7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13E4"/>
  <w15:chartTrackingRefBased/>
  <w15:docId w15:val="{725B269F-069F-4175-8683-919DFFF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FE"/>
    <w:pPr>
      <w:spacing w:after="200" w:line="240" w:lineRule="auto"/>
    </w:pPr>
    <w:rPr>
      <w:kern w:val="0"/>
      <w:lang w:val="en"/>
      <w14:ligatures w14:val="none"/>
    </w:rPr>
  </w:style>
  <w:style w:type="paragraph" w:styleId="Heading1">
    <w:name w:val="heading 1"/>
    <w:basedOn w:val="Normal"/>
    <w:next w:val="Normal"/>
    <w:link w:val="Heading1Char"/>
    <w:uiPriority w:val="9"/>
    <w:qFormat/>
    <w:rsid w:val="00AF37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F37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F37F6"/>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F37F6"/>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F37F6"/>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F37F6"/>
    <w:pPr>
      <w:keepNext/>
      <w:keepLines/>
      <w:spacing w:before="40" w:after="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F37F6"/>
    <w:pPr>
      <w:keepNext/>
      <w:keepLines/>
      <w:spacing w:before="40" w:after="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F37F6"/>
    <w:pPr>
      <w:keepNext/>
      <w:keepLines/>
      <w:spacing w:after="0"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F37F6"/>
    <w:pPr>
      <w:keepNext/>
      <w:keepLines/>
      <w:spacing w:after="0"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7F6"/>
    <w:rPr>
      <w:rFonts w:eastAsiaTheme="majorEastAsia" w:cstheme="majorBidi"/>
      <w:color w:val="272727" w:themeColor="text1" w:themeTint="D8"/>
    </w:rPr>
  </w:style>
  <w:style w:type="paragraph" w:styleId="Title">
    <w:name w:val="Title"/>
    <w:basedOn w:val="Normal"/>
    <w:next w:val="Normal"/>
    <w:link w:val="TitleChar"/>
    <w:uiPriority w:val="10"/>
    <w:qFormat/>
    <w:rsid w:val="00AF37F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F3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7F6"/>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F3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7F6"/>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F37F6"/>
    <w:rPr>
      <w:i/>
      <w:iCs/>
      <w:color w:val="404040" w:themeColor="text1" w:themeTint="BF"/>
    </w:rPr>
  </w:style>
  <w:style w:type="paragraph" w:styleId="ListParagraph">
    <w:name w:val="List Paragraph"/>
    <w:basedOn w:val="Normal"/>
    <w:uiPriority w:val="34"/>
    <w:qFormat/>
    <w:rsid w:val="00AF37F6"/>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AF37F6"/>
    <w:rPr>
      <w:i/>
      <w:iCs/>
      <w:color w:val="0F4761" w:themeColor="accent1" w:themeShade="BF"/>
    </w:rPr>
  </w:style>
  <w:style w:type="paragraph" w:styleId="IntenseQuote">
    <w:name w:val="Intense Quote"/>
    <w:basedOn w:val="Normal"/>
    <w:next w:val="Normal"/>
    <w:link w:val="IntenseQuoteChar"/>
    <w:uiPriority w:val="30"/>
    <w:qFormat/>
    <w:rsid w:val="00AF37F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F37F6"/>
    <w:rPr>
      <w:i/>
      <w:iCs/>
      <w:color w:val="0F4761" w:themeColor="accent1" w:themeShade="BF"/>
    </w:rPr>
  </w:style>
  <w:style w:type="character" w:styleId="IntenseReference">
    <w:name w:val="Intense Reference"/>
    <w:basedOn w:val="DefaultParagraphFont"/>
    <w:uiPriority w:val="32"/>
    <w:qFormat/>
    <w:rsid w:val="00AF37F6"/>
    <w:rPr>
      <w:b/>
      <w:bCs/>
      <w:smallCaps/>
      <w:color w:val="0F4761" w:themeColor="accent1" w:themeShade="BF"/>
      <w:spacing w:val="5"/>
    </w:rPr>
  </w:style>
  <w:style w:type="paragraph" w:styleId="BodyText">
    <w:name w:val="Body Text"/>
    <w:basedOn w:val="Normal"/>
    <w:link w:val="BodyTextChar"/>
    <w:qFormat/>
    <w:rsid w:val="000655FE"/>
    <w:pPr>
      <w:spacing w:before="180" w:after="180"/>
    </w:pPr>
  </w:style>
  <w:style w:type="character" w:customStyle="1" w:styleId="BodyTextChar">
    <w:name w:val="Body Text Char"/>
    <w:basedOn w:val="DefaultParagraphFont"/>
    <w:link w:val="BodyText"/>
    <w:rsid w:val="000655FE"/>
    <w:rPr>
      <w:kern w:val="0"/>
      <w:lang w:val="en"/>
      <w14:ligatures w14:val="none"/>
    </w:rPr>
  </w:style>
  <w:style w:type="paragraph" w:customStyle="1" w:styleId="FirstParagraph">
    <w:name w:val="First Paragraph"/>
    <w:basedOn w:val="BodyText"/>
    <w:next w:val="BodyText"/>
    <w:qFormat/>
    <w:rsid w:val="000655FE"/>
  </w:style>
  <w:style w:type="paragraph" w:customStyle="1" w:styleId="Compact">
    <w:name w:val="Compact"/>
    <w:basedOn w:val="BodyText"/>
    <w:link w:val="CompactChar"/>
    <w:qFormat/>
    <w:rsid w:val="000655FE"/>
    <w:pPr>
      <w:spacing w:before="36" w:after="36"/>
    </w:pPr>
  </w:style>
  <w:style w:type="table" w:customStyle="1" w:styleId="Table">
    <w:name w:val="Table"/>
    <w:semiHidden/>
    <w:unhideWhenUsed/>
    <w:qFormat/>
    <w:rsid w:val="000655FE"/>
    <w:pPr>
      <w:spacing w:after="200" w:line="240" w:lineRule="auto"/>
    </w:pPr>
    <w:rPr>
      <w:kern w:val="0"/>
      <w:sz w:val="20"/>
      <w:szCs w:val="20"/>
      <w:lang w:val="e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PlainTable2">
    <w:name w:val="Plain Table 2"/>
    <w:basedOn w:val="TableNormal"/>
    <w:rsid w:val="000655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5E01A5"/>
    <w:rPr>
      <w:color w:val="156082" w:themeColor="accent1"/>
    </w:rPr>
  </w:style>
  <w:style w:type="paragraph" w:styleId="Caption">
    <w:name w:val="caption"/>
    <w:basedOn w:val="Normal"/>
    <w:next w:val="Normal"/>
    <w:uiPriority w:val="35"/>
    <w:unhideWhenUsed/>
    <w:qFormat/>
    <w:rsid w:val="005E01A5"/>
    <w:rPr>
      <w:i/>
      <w:iCs/>
      <w:color w:val="0E2841" w:themeColor="text2"/>
      <w:sz w:val="18"/>
      <w:szCs w:val="18"/>
    </w:rPr>
  </w:style>
  <w:style w:type="paragraph" w:customStyle="1" w:styleId="EndNoteBibliographyTitle">
    <w:name w:val="EndNote Bibliography Title"/>
    <w:basedOn w:val="Normal"/>
    <w:link w:val="EndNoteBibliographyTitleChar"/>
    <w:rsid w:val="00DB033E"/>
    <w:pPr>
      <w:spacing w:after="0"/>
      <w:jc w:val="center"/>
    </w:pPr>
    <w:rPr>
      <w:rFonts w:ascii="Aptos" w:hAnsi="Aptos"/>
      <w:noProof/>
      <w:lang w:val="en-US"/>
    </w:rPr>
  </w:style>
  <w:style w:type="character" w:customStyle="1" w:styleId="CompactChar">
    <w:name w:val="Compact Char"/>
    <w:basedOn w:val="BodyTextChar"/>
    <w:link w:val="Compact"/>
    <w:rsid w:val="00DB033E"/>
    <w:rPr>
      <w:kern w:val="0"/>
      <w:lang w:val="en"/>
      <w14:ligatures w14:val="none"/>
    </w:rPr>
  </w:style>
  <w:style w:type="character" w:customStyle="1" w:styleId="EndNoteBibliographyTitleChar">
    <w:name w:val="EndNote Bibliography Title Char"/>
    <w:basedOn w:val="CompactChar"/>
    <w:link w:val="EndNoteBibliographyTitle"/>
    <w:rsid w:val="00DB033E"/>
    <w:rPr>
      <w:rFonts w:ascii="Aptos" w:hAnsi="Aptos"/>
      <w:noProof/>
      <w:kern w:val="0"/>
      <w:lang w:val="en"/>
      <w14:ligatures w14:val="none"/>
    </w:rPr>
  </w:style>
  <w:style w:type="paragraph" w:customStyle="1" w:styleId="EndNoteBibliography">
    <w:name w:val="EndNote Bibliography"/>
    <w:basedOn w:val="Normal"/>
    <w:link w:val="EndNoteBibliographyChar"/>
    <w:rsid w:val="00DB033E"/>
    <w:rPr>
      <w:rFonts w:ascii="Aptos" w:hAnsi="Aptos"/>
      <w:noProof/>
      <w:lang w:val="en-US"/>
    </w:rPr>
  </w:style>
  <w:style w:type="character" w:customStyle="1" w:styleId="EndNoteBibliographyChar">
    <w:name w:val="EndNote Bibliography Char"/>
    <w:basedOn w:val="CompactChar"/>
    <w:link w:val="EndNoteBibliography"/>
    <w:rsid w:val="00DB033E"/>
    <w:rPr>
      <w:rFonts w:ascii="Aptos" w:hAnsi="Aptos"/>
      <w:noProof/>
      <w:kern w:val="0"/>
      <w:lang w:val="en"/>
      <w14:ligatures w14:val="none"/>
    </w:rPr>
  </w:style>
  <w:style w:type="character" w:styleId="UnresolvedMention">
    <w:name w:val="Unresolved Mention"/>
    <w:basedOn w:val="DefaultParagraphFont"/>
    <w:uiPriority w:val="99"/>
    <w:semiHidden/>
    <w:unhideWhenUsed/>
    <w:rsid w:val="00DB033E"/>
    <w:rPr>
      <w:color w:val="605E5C"/>
      <w:shd w:val="clear" w:color="auto" w:fill="E1DFDD"/>
    </w:rPr>
  </w:style>
  <w:style w:type="character" w:styleId="LineNumber">
    <w:name w:val="line number"/>
    <w:basedOn w:val="DefaultParagraphFont"/>
    <w:uiPriority w:val="99"/>
    <w:semiHidden/>
    <w:unhideWhenUsed/>
    <w:rsid w:val="007526E6"/>
  </w:style>
  <w:style w:type="paragraph" w:styleId="Header">
    <w:name w:val="header"/>
    <w:basedOn w:val="Normal"/>
    <w:link w:val="HeaderChar"/>
    <w:uiPriority w:val="99"/>
    <w:unhideWhenUsed/>
    <w:rsid w:val="007526E6"/>
    <w:pPr>
      <w:tabs>
        <w:tab w:val="center" w:pos="4680"/>
        <w:tab w:val="right" w:pos="9360"/>
      </w:tabs>
      <w:spacing w:after="0"/>
    </w:pPr>
  </w:style>
  <w:style w:type="character" w:customStyle="1" w:styleId="HeaderChar">
    <w:name w:val="Header Char"/>
    <w:basedOn w:val="DefaultParagraphFont"/>
    <w:link w:val="Header"/>
    <w:uiPriority w:val="99"/>
    <w:rsid w:val="007526E6"/>
    <w:rPr>
      <w:kern w:val="0"/>
      <w:lang w:val="en"/>
      <w14:ligatures w14:val="none"/>
    </w:rPr>
  </w:style>
  <w:style w:type="paragraph" w:styleId="Footer">
    <w:name w:val="footer"/>
    <w:basedOn w:val="Normal"/>
    <w:link w:val="FooterChar"/>
    <w:uiPriority w:val="99"/>
    <w:unhideWhenUsed/>
    <w:rsid w:val="007526E6"/>
    <w:pPr>
      <w:tabs>
        <w:tab w:val="center" w:pos="4680"/>
        <w:tab w:val="right" w:pos="9360"/>
      </w:tabs>
      <w:spacing w:after="0"/>
    </w:pPr>
  </w:style>
  <w:style w:type="character" w:customStyle="1" w:styleId="FooterChar">
    <w:name w:val="Footer Char"/>
    <w:basedOn w:val="DefaultParagraphFont"/>
    <w:link w:val="Footer"/>
    <w:uiPriority w:val="99"/>
    <w:rsid w:val="007526E6"/>
    <w:rPr>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ypi.org/project/spliceai/1.3.1/" TargetMode="External"/><Relationship Id="rId3" Type="http://schemas.openxmlformats.org/officeDocument/2006/relationships/webSettings" Target="webSettings.xml"/><Relationship Id="rId7" Type="http://schemas.openxmlformats.org/officeDocument/2006/relationships/hyperlink" Target="https://useast.ensembl.org/info/genome/variation/prediction/protein_func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9</Pages>
  <Words>5942</Words>
  <Characters>33871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Erfaan Akbarpoor</dc:creator>
  <cp:keywords/>
  <dc:description/>
  <cp:lastModifiedBy>Erfaan Akbarpoor</cp:lastModifiedBy>
  <cp:revision>47</cp:revision>
  <dcterms:created xsi:type="dcterms:W3CDTF">2025-09-08T22:19:00Z</dcterms:created>
  <dcterms:modified xsi:type="dcterms:W3CDTF">2026-01-04T13:29:00Z</dcterms:modified>
</cp:coreProperties>
</file>