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993" w:rsidRPr="00B871AC" w:rsidRDefault="001A6993" w:rsidP="00B871AC">
      <w:pPr>
        <w:jc w:val="both"/>
        <w:rPr>
          <w:rFonts w:ascii="Times New Roman" w:hAnsi="Times New Roman" w:cs="Times New Roman"/>
          <w:bCs/>
        </w:rPr>
      </w:pPr>
      <w:r w:rsidRPr="00B871AC">
        <w:rPr>
          <w:rFonts w:ascii="Times New Roman" w:hAnsi="Times New Roman" w:cs="Times New Roman"/>
          <w:bCs/>
        </w:rPr>
        <w:t>SUPPLEMENTARY METHODS S1: ROI EXTRACTION ALGORITHM</w:t>
      </w:r>
    </w:p>
    <w:p w:rsidR="001A6993" w:rsidRPr="00B871AC" w:rsidRDefault="001A6993" w:rsidP="00B871AC">
      <w:pPr>
        <w:jc w:val="both"/>
        <w:rPr>
          <w:rFonts w:ascii="Times New Roman" w:hAnsi="Times New Roman" w:cs="Times New Roman"/>
          <w:bCs/>
        </w:rPr>
      </w:pPr>
      <w:r w:rsidRPr="00B871AC">
        <w:rPr>
          <w:rFonts w:ascii="Times New Roman" w:hAnsi="Times New Roman" w:cs="Times New Roman"/>
          <w:bCs/>
        </w:rPr>
        <w:t>S1.1 Overview</w:t>
      </w:r>
    </w:p>
    <w:p w:rsidR="001A6993" w:rsidRPr="00B871AC" w:rsidRDefault="001A6993" w:rsidP="00B871AC">
      <w:pPr>
        <w:jc w:val="both"/>
        <w:rPr>
          <w:rFonts w:ascii="Times New Roman" w:hAnsi="Times New Roman" w:cs="Times New Roman"/>
        </w:rPr>
      </w:pPr>
      <w:r w:rsidRPr="00B871AC">
        <w:rPr>
          <w:rFonts w:ascii="Times New Roman" w:hAnsi="Times New Roman" w:cs="Times New Roman"/>
        </w:rPr>
        <w:t xml:space="preserve">Spheroid regions of interest (ROIs) </w:t>
      </w:r>
      <w:proofErr w:type="gramStart"/>
      <w:r w:rsidRPr="00B871AC">
        <w:rPr>
          <w:rFonts w:ascii="Times New Roman" w:hAnsi="Times New Roman" w:cs="Times New Roman"/>
        </w:rPr>
        <w:t>were extracted</w:t>
      </w:r>
      <w:proofErr w:type="gramEnd"/>
      <w:r w:rsidRPr="00B871AC">
        <w:rPr>
          <w:rFonts w:ascii="Times New Roman" w:hAnsi="Times New Roman" w:cs="Times New Roman"/>
        </w:rPr>
        <w:t xml:space="preserve"> from time-lapse brightfield microscopy images using a semi-automated segmentation pipeline combining manual boundary annotation with automated interior extraction. This approach </w:t>
      </w:r>
      <w:proofErr w:type="gramStart"/>
      <w:r w:rsidRPr="00B871AC">
        <w:rPr>
          <w:rFonts w:ascii="Times New Roman" w:hAnsi="Times New Roman" w:cs="Times New Roman"/>
        </w:rPr>
        <w:t>was selected</w:t>
      </w:r>
      <w:proofErr w:type="gramEnd"/>
      <w:r w:rsidRPr="00B871AC">
        <w:rPr>
          <w:rFonts w:ascii="Times New Roman" w:hAnsi="Times New Roman" w:cs="Times New Roman"/>
        </w:rPr>
        <w:t xml:space="preserve"> after preliminary evaluation of fully automated machine learning methods (Section S1.7) demonstrated insufficient accuracy for the heterogeneous spheroid morphologies present in our dataset. The semi-automated approach balances efficiency with accuracy by leveraging human expertise for boundary identification while automating the computationally intensive interior extraction and quality validation steps.</w:t>
      </w:r>
    </w:p>
    <w:p w:rsidR="001A6993" w:rsidRPr="00B871AC" w:rsidRDefault="001A6993" w:rsidP="00B871AC">
      <w:pPr>
        <w:jc w:val="both"/>
        <w:rPr>
          <w:rFonts w:ascii="Times New Roman" w:hAnsi="Times New Roman" w:cs="Times New Roman"/>
          <w:bCs/>
        </w:rPr>
      </w:pPr>
      <w:r w:rsidRPr="00B871AC">
        <w:rPr>
          <w:rFonts w:ascii="Times New Roman" w:hAnsi="Times New Roman" w:cs="Times New Roman"/>
          <w:bCs/>
        </w:rPr>
        <w:t>S1.2 Manual Boundary Annotation Protocol</w:t>
      </w:r>
    </w:p>
    <w:p w:rsidR="001A6993" w:rsidRPr="00B871AC" w:rsidRDefault="001A6993" w:rsidP="00B871AC">
      <w:pPr>
        <w:jc w:val="both"/>
        <w:rPr>
          <w:rFonts w:ascii="Times New Roman" w:hAnsi="Times New Roman" w:cs="Times New Roman"/>
        </w:rPr>
      </w:pPr>
      <w:r w:rsidRPr="00B871AC">
        <w:rPr>
          <w:rFonts w:ascii="Times New Roman" w:hAnsi="Times New Roman" w:cs="Times New Roman"/>
        </w:rPr>
        <w:t xml:space="preserve">Time-series grayscale TIFF images (1.32 μm/pixel resolution) acquired during live-cell imaging </w:t>
      </w:r>
      <w:proofErr w:type="gramStart"/>
      <w:r w:rsidRPr="00B871AC">
        <w:rPr>
          <w:rFonts w:ascii="Times New Roman" w:hAnsi="Times New Roman" w:cs="Times New Roman"/>
        </w:rPr>
        <w:t>were converted</w:t>
      </w:r>
      <w:proofErr w:type="gramEnd"/>
      <w:r w:rsidRPr="00B871AC">
        <w:rPr>
          <w:rFonts w:ascii="Times New Roman" w:hAnsi="Times New Roman" w:cs="Times New Roman"/>
        </w:rPr>
        <w:t xml:space="preserve"> to RGB format to enable color-based annotation tracking.</w:t>
      </w:r>
      <w:r w:rsidR="00B871AC">
        <w:rPr>
          <w:rFonts w:ascii="Times New Roman" w:hAnsi="Times New Roman" w:cs="Times New Roman"/>
        </w:rPr>
        <w:t xml:space="preserve"> </w:t>
      </w:r>
      <w:r w:rsidRPr="00B871AC">
        <w:rPr>
          <w:rFonts w:ascii="Times New Roman" w:hAnsi="Times New Roman" w:cs="Times New Roman"/>
        </w:rPr>
        <w:t xml:space="preserve">Trained observers manually delineated spheroid boundaries on each image using digital annotation software. Boundaries were traced using a red annotation marker with standardized color specification (RGB: 255, 0, 0) to enable automated detection in subsequent processing steps. Observers </w:t>
      </w:r>
      <w:proofErr w:type="gramStart"/>
      <w:r w:rsidRPr="00B871AC">
        <w:rPr>
          <w:rFonts w:ascii="Times New Roman" w:hAnsi="Times New Roman" w:cs="Times New Roman"/>
        </w:rPr>
        <w:t>were instructed</w:t>
      </w:r>
      <w:proofErr w:type="gramEnd"/>
      <w:r w:rsidRPr="00B871AC">
        <w:rPr>
          <w:rFonts w:ascii="Times New Roman" w:hAnsi="Times New Roman" w:cs="Times New Roman"/>
        </w:rPr>
        <w:t xml:space="preserve"> to trace the visible outer boundary of the spheroid, defined as the transition from spheroid tissue to background medium, following the perimeter as closely as possible.</w:t>
      </w:r>
    </w:p>
    <w:p w:rsidR="001A6993" w:rsidRPr="00B871AC" w:rsidRDefault="001A6993" w:rsidP="00B871AC">
      <w:pPr>
        <w:jc w:val="both"/>
        <w:rPr>
          <w:rFonts w:ascii="Times New Roman" w:hAnsi="Times New Roman" w:cs="Times New Roman"/>
        </w:rPr>
      </w:pPr>
      <w:r w:rsidRPr="00B871AC">
        <w:rPr>
          <w:rFonts w:ascii="Times New Roman" w:hAnsi="Times New Roman" w:cs="Times New Roman"/>
          <w:bCs/>
        </w:rPr>
        <w:t>Annotation Guidelines:</w:t>
      </w:r>
    </w:p>
    <w:p w:rsidR="001A6993" w:rsidRPr="00B871AC" w:rsidRDefault="001A6993" w:rsidP="00B871AC">
      <w:pPr>
        <w:numPr>
          <w:ilvl w:val="0"/>
          <w:numId w:val="1"/>
        </w:numPr>
        <w:jc w:val="both"/>
        <w:rPr>
          <w:rFonts w:ascii="Times New Roman" w:hAnsi="Times New Roman" w:cs="Times New Roman"/>
        </w:rPr>
      </w:pPr>
      <w:r w:rsidRPr="00B871AC">
        <w:rPr>
          <w:rFonts w:ascii="Times New Roman" w:hAnsi="Times New Roman" w:cs="Times New Roman"/>
        </w:rPr>
        <w:t>Trace complete, closed boundaries (no gaps)</w:t>
      </w:r>
    </w:p>
    <w:p w:rsidR="001A6993" w:rsidRPr="00B871AC" w:rsidRDefault="001A6993" w:rsidP="00B871AC">
      <w:pPr>
        <w:numPr>
          <w:ilvl w:val="0"/>
          <w:numId w:val="1"/>
        </w:numPr>
        <w:jc w:val="both"/>
        <w:rPr>
          <w:rFonts w:ascii="Times New Roman" w:hAnsi="Times New Roman" w:cs="Times New Roman"/>
        </w:rPr>
      </w:pPr>
      <w:r w:rsidRPr="00B871AC">
        <w:rPr>
          <w:rFonts w:ascii="Times New Roman" w:hAnsi="Times New Roman" w:cs="Times New Roman"/>
        </w:rPr>
        <w:t>Follow visible edge transitions consistently</w:t>
      </w:r>
    </w:p>
    <w:p w:rsidR="001A6993" w:rsidRPr="00B871AC" w:rsidRDefault="001A6993" w:rsidP="00B871AC">
      <w:pPr>
        <w:numPr>
          <w:ilvl w:val="0"/>
          <w:numId w:val="1"/>
        </w:numPr>
        <w:jc w:val="both"/>
        <w:rPr>
          <w:rFonts w:ascii="Times New Roman" w:hAnsi="Times New Roman" w:cs="Times New Roman"/>
        </w:rPr>
      </w:pPr>
      <w:r w:rsidRPr="00B871AC">
        <w:rPr>
          <w:rFonts w:ascii="Times New Roman" w:hAnsi="Times New Roman" w:cs="Times New Roman"/>
        </w:rPr>
        <w:t>Handle ambiguous regions (diffuse edges, cellular protrusions) by following the majority edge contour</w:t>
      </w:r>
    </w:p>
    <w:p w:rsidR="001A6993" w:rsidRPr="00B871AC" w:rsidRDefault="001A6993" w:rsidP="00B871AC">
      <w:pPr>
        <w:numPr>
          <w:ilvl w:val="0"/>
          <w:numId w:val="1"/>
        </w:numPr>
        <w:jc w:val="both"/>
        <w:rPr>
          <w:rFonts w:ascii="Times New Roman" w:hAnsi="Times New Roman" w:cs="Times New Roman"/>
        </w:rPr>
      </w:pPr>
      <w:r w:rsidRPr="00B871AC">
        <w:rPr>
          <w:rFonts w:ascii="Times New Roman" w:hAnsi="Times New Roman" w:cs="Times New Roman"/>
        </w:rPr>
        <w:t>Annotate at consistent zoom level across all images for spatial consistency</w:t>
      </w:r>
    </w:p>
    <w:p w:rsidR="001A6993" w:rsidRPr="00B871AC" w:rsidRDefault="001A6993" w:rsidP="00B871AC">
      <w:pPr>
        <w:jc w:val="both"/>
        <w:rPr>
          <w:rFonts w:ascii="Times New Roman" w:hAnsi="Times New Roman" w:cs="Times New Roman"/>
        </w:rPr>
      </w:pPr>
      <w:proofErr w:type="gramStart"/>
      <w:r w:rsidRPr="00B871AC">
        <w:rPr>
          <w:rFonts w:ascii="Times New Roman" w:hAnsi="Times New Roman" w:cs="Times New Roman"/>
        </w:rPr>
        <w:t>Manual annotations were performed by three independent observers to enable validation of automated segmentation accuracy (Section S1.6)</w:t>
      </w:r>
      <w:proofErr w:type="gramEnd"/>
      <w:r w:rsidRPr="00B871AC">
        <w:rPr>
          <w:rFonts w:ascii="Times New Roman" w:hAnsi="Times New Roman" w:cs="Times New Roman"/>
        </w:rPr>
        <w:t xml:space="preserve">. Observers </w:t>
      </w:r>
      <w:proofErr w:type="gramStart"/>
      <w:r w:rsidRPr="00B871AC">
        <w:rPr>
          <w:rFonts w:ascii="Times New Roman" w:hAnsi="Times New Roman" w:cs="Times New Roman"/>
        </w:rPr>
        <w:t>were provided</w:t>
      </w:r>
      <w:proofErr w:type="gramEnd"/>
      <w:r w:rsidRPr="00B871AC">
        <w:rPr>
          <w:rFonts w:ascii="Times New Roman" w:hAnsi="Times New Roman" w:cs="Times New Roman"/>
        </w:rPr>
        <w:t xml:space="preserve"> with identical images and annotation guidelines to ensure consistency.</w:t>
      </w:r>
    </w:p>
    <w:p w:rsidR="001A6993" w:rsidRPr="00B871AC" w:rsidRDefault="001A6993" w:rsidP="00B871AC">
      <w:pPr>
        <w:jc w:val="both"/>
        <w:rPr>
          <w:rFonts w:ascii="Times New Roman" w:hAnsi="Times New Roman" w:cs="Times New Roman"/>
          <w:bCs/>
        </w:rPr>
      </w:pPr>
      <w:r w:rsidRPr="00B871AC">
        <w:rPr>
          <w:rFonts w:ascii="Times New Roman" w:hAnsi="Times New Roman" w:cs="Times New Roman"/>
          <w:bCs/>
        </w:rPr>
        <w:t>S1.3 Automated Boundary Detection Algorithm</w:t>
      </w:r>
    </w:p>
    <w:p w:rsidR="001A6993" w:rsidRPr="00B871AC" w:rsidRDefault="001A6993" w:rsidP="00B871AC">
      <w:pPr>
        <w:jc w:val="both"/>
        <w:rPr>
          <w:rFonts w:ascii="Times New Roman" w:hAnsi="Times New Roman" w:cs="Times New Roman"/>
        </w:rPr>
      </w:pPr>
      <w:r w:rsidRPr="00B871AC">
        <w:rPr>
          <w:rFonts w:ascii="Times New Roman" w:hAnsi="Times New Roman" w:cs="Times New Roman"/>
        </w:rPr>
        <w:br/>
        <w:t>Extract ROI masks from manually annotated images through detection of red annotation boundaries and subseq</w:t>
      </w:r>
      <w:r w:rsidR="00B871AC">
        <w:rPr>
          <w:rFonts w:ascii="Times New Roman" w:hAnsi="Times New Roman" w:cs="Times New Roman"/>
        </w:rPr>
        <w:t xml:space="preserve">uent interior region extraction </w:t>
      </w:r>
      <w:proofErr w:type="gramStart"/>
      <w:r w:rsidR="00B871AC">
        <w:rPr>
          <w:rFonts w:ascii="Times New Roman" w:hAnsi="Times New Roman" w:cs="Times New Roman"/>
        </w:rPr>
        <w:t>was done</w:t>
      </w:r>
      <w:proofErr w:type="gramEnd"/>
      <w:r w:rsidR="00B871AC">
        <w:rPr>
          <w:rFonts w:ascii="Times New Roman" w:hAnsi="Times New Roman" w:cs="Times New Roman"/>
        </w:rPr>
        <w:t xml:space="preserve"> so that subsequent analysis of texture and such could be done.</w:t>
      </w:r>
    </w:p>
    <w:p w:rsidR="00B871AC" w:rsidRDefault="001A6993" w:rsidP="00B871AC">
      <w:pPr>
        <w:jc w:val="both"/>
        <w:rPr>
          <w:rFonts w:ascii="Times New Roman" w:hAnsi="Times New Roman" w:cs="Times New Roman"/>
          <w:bCs/>
        </w:rPr>
      </w:pPr>
      <w:r w:rsidRPr="00B871AC">
        <w:rPr>
          <w:rFonts w:ascii="Times New Roman" w:hAnsi="Times New Roman" w:cs="Times New Roman"/>
          <w:bCs/>
        </w:rPr>
        <w:t xml:space="preserve">Step 1: </w:t>
      </w:r>
    </w:p>
    <w:p w:rsidR="001A6993" w:rsidRPr="00B871AC" w:rsidRDefault="00B871AC" w:rsidP="00B871AC">
      <w:pPr>
        <w:jc w:val="both"/>
        <w:rPr>
          <w:rFonts w:ascii="Times New Roman" w:hAnsi="Times New Roman" w:cs="Times New Roman"/>
          <w:bCs/>
        </w:rPr>
      </w:pPr>
      <w:r>
        <w:rPr>
          <w:rFonts w:ascii="Times New Roman" w:hAnsi="Times New Roman" w:cs="Times New Roman"/>
          <w:bCs/>
        </w:rPr>
        <w:t>Red annotation for pixel d</w:t>
      </w:r>
      <w:r w:rsidR="001A6993" w:rsidRPr="00B871AC">
        <w:rPr>
          <w:rFonts w:ascii="Times New Roman" w:hAnsi="Times New Roman" w:cs="Times New Roman"/>
          <w:bCs/>
        </w:rPr>
        <w:t>etection</w:t>
      </w:r>
      <w:r>
        <w:rPr>
          <w:rFonts w:ascii="Times New Roman" w:hAnsi="Times New Roman" w:cs="Times New Roman"/>
          <w:bCs/>
        </w:rPr>
        <w:t xml:space="preserve"> </w:t>
      </w:r>
      <w:proofErr w:type="gramStart"/>
      <w:r>
        <w:rPr>
          <w:rFonts w:ascii="Times New Roman" w:hAnsi="Times New Roman" w:cs="Times New Roman"/>
          <w:bCs/>
        </w:rPr>
        <w:t>was done</w:t>
      </w:r>
      <w:proofErr w:type="gramEnd"/>
      <w:r>
        <w:rPr>
          <w:rFonts w:ascii="Times New Roman" w:hAnsi="Times New Roman" w:cs="Times New Roman"/>
          <w:bCs/>
        </w:rPr>
        <w:t xml:space="preserve"> so that t</w:t>
      </w:r>
      <w:r w:rsidR="001A6993" w:rsidRPr="00B871AC">
        <w:rPr>
          <w:rFonts w:ascii="Times New Roman" w:hAnsi="Times New Roman" w:cs="Times New Roman"/>
        </w:rPr>
        <w:t>he algorithm identifies pixels belonging to manual annotations using dual detection criteria:</w:t>
      </w:r>
    </w:p>
    <w:p w:rsidR="001A6993" w:rsidRPr="00B871AC" w:rsidRDefault="001A6993" w:rsidP="00B871AC">
      <w:pPr>
        <w:numPr>
          <w:ilvl w:val="0"/>
          <w:numId w:val="2"/>
        </w:numPr>
        <w:jc w:val="both"/>
        <w:rPr>
          <w:rFonts w:ascii="Times New Roman" w:hAnsi="Times New Roman" w:cs="Times New Roman"/>
        </w:rPr>
      </w:pPr>
      <w:r w:rsidRPr="00B871AC">
        <w:rPr>
          <w:rFonts w:ascii="Times New Roman" w:hAnsi="Times New Roman" w:cs="Times New Roman"/>
          <w:bCs/>
        </w:rPr>
        <w:t>Red Channel Intensity Threshold:</w:t>
      </w:r>
      <w:r w:rsidRPr="00B871AC">
        <w:rPr>
          <w:rFonts w:ascii="Times New Roman" w:hAnsi="Times New Roman" w:cs="Times New Roman"/>
        </w:rPr>
        <w:t xml:space="preserve"> Red channel value must exceed 180 on the standard 0-255 scale. This threshold was selected to capture pure red annotations (RGB: 255, 0, 0) while excluding background pixels and cellular features that may contain partial red channel contributions.</w:t>
      </w:r>
    </w:p>
    <w:p w:rsidR="001A6993" w:rsidRPr="00B871AC" w:rsidRDefault="001A6993" w:rsidP="00B871AC">
      <w:pPr>
        <w:numPr>
          <w:ilvl w:val="0"/>
          <w:numId w:val="2"/>
        </w:numPr>
        <w:jc w:val="both"/>
        <w:rPr>
          <w:rFonts w:ascii="Times New Roman" w:hAnsi="Times New Roman" w:cs="Times New Roman"/>
        </w:rPr>
      </w:pPr>
      <w:r w:rsidRPr="00B871AC">
        <w:rPr>
          <w:rFonts w:ascii="Times New Roman" w:hAnsi="Times New Roman" w:cs="Times New Roman"/>
          <w:bCs/>
        </w:rPr>
        <w:lastRenderedPageBreak/>
        <w:t>Red Channel Dominance Ratio:</w:t>
      </w:r>
      <w:r w:rsidRPr="00B871AC">
        <w:rPr>
          <w:rFonts w:ascii="Times New Roman" w:hAnsi="Times New Roman" w:cs="Times New Roman"/>
        </w:rPr>
        <w:t xml:space="preserve"> The ratio of red channel intensity to the maximum of green or blue channel intensities must exceed 1.5. This criterion ensures detected pixels are predominantly red rather than orange, pink, or other colors containing red components:</w:t>
      </w:r>
    </w:p>
    <w:p w:rsidR="001A6993" w:rsidRPr="00B871AC" w:rsidRDefault="001A6993" w:rsidP="00B871AC">
      <w:pPr>
        <w:jc w:val="both"/>
        <w:rPr>
          <w:rFonts w:ascii="Times New Roman" w:hAnsi="Times New Roman" w:cs="Times New Roman"/>
        </w:rPr>
      </w:pPr>
      <w:r w:rsidRPr="00B871AC">
        <w:rPr>
          <w:rFonts w:ascii="Times New Roman" w:hAnsi="Times New Roman" w:cs="Times New Roman"/>
        </w:rPr>
        <w:t xml:space="preserve">   Ratio = R / </w:t>
      </w:r>
      <w:proofErr w:type="gramStart"/>
      <w:r w:rsidRPr="00B871AC">
        <w:rPr>
          <w:rFonts w:ascii="Times New Roman" w:hAnsi="Times New Roman" w:cs="Times New Roman"/>
        </w:rPr>
        <w:t>max(</w:t>
      </w:r>
      <w:proofErr w:type="gramEnd"/>
      <w:r w:rsidRPr="00B871AC">
        <w:rPr>
          <w:rFonts w:ascii="Times New Roman" w:hAnsi="Times New Roman" w:cs="Times New Roman"/>
        </w:rPr>
        <w:t>G, B) &gt; 1.5</w:t>
      </w:r>
    </w:p>
    <w:p w:rsidR="001A6993" w:rsidRPr="00B871AC" w:rsidRDefault="001A6993" w:rsidP="00B871AC">
      <w:pPr>
        <w:jc w:val="both"/>
        <w:rPr>
          <w:rFonts w:ascii="Times New Roman" w:hAnsi="Times New Roman" w:cs="Times New Roman"/>
        </w:rPr>
      </w:pPr>
      <w:proofErr w:type="gramStart"/>
      <w:r w:rsidRPr="00B871AC">
        <w:rPr>
          <w:rFonts w:ascii="Times New Roman" w:hAnsi="Times New Roman" w:cs="Times New Roman"/>
        </w:rPr>
        <w:t>where</w:t>
      </w:r>
      <w:proofErr w:type="gramEnd"/>
      <w:r w:rsidRPr="00B871AC">
        <w:rPr>
          <w:rFonts w:ascii="Times New Roman" w:hAnsi="Times New Roman" w:cs="Times New Roman"/>
        </w:rPr>
        <w:t xml:space="preserve"> R, G, </w:t>
      </w:r>
      <w:proofErr w:type="spellStart"/>
      <w:r w:rsidRPr="00B871AC">
        <w:rPr>
          <w:rFonts w:ascii="Times New Roman" w:hAnsi="Times New Roman" w:cs="Times New Roman"/>
        </w:rPr>
        <w:t>B are</w:t>
      </w:r>
      <w:proofErr w:type="spellEnd"/>
      <w:r w:rsidRPr="00B871AC">
        <w:rPr>
          <w:rFonts w:ascii="Times New Roman" w:hAnsi="Times New Roman" w:cs="Times New Roman"/>
        </w:rPr>
        <w:t xml:space="preserve"> red, green, and blue channel intensities. The combination of absolute threshold (&gt;180) and relative dominance (ratio &gt;1.5) provides robust detection under varying image brightness conditions while minimizing false positives from cellular features with red channel contributions.</w:t>
      </w:r>
    </w:p>
    <w:p w:rsidR="008C02C4" w:rsidRDefault="001A6993" w:rsidP="00B871AC">
      <w:pPr>
        <w:jc w:val="both"/>
        <w:rPr>
          <w:rFonts w:ascii="Times New Roman" w:hAnsi="Times New Roman" w:cs="Times New Roman"/>
          <w:bCs/>
        </w:rPr>
      </w:pPr>
      <w:r w:rsidRPr="00B871AC">
        <w:rPr>
          <w:rFonts w:ascii="Times New Roman" w:hAnsi="Times New Roman" w:cs="Times New Roman"/>
          <w:bCs/>
        </w:rPr>
        <w:t>S1.4 Morphological Operations for Gap Closure</w:t>
      </w:r>
    </w:p>
    <w:p w:rsidR="001A6993" w:rsidRPr="008C02C4" w:rsidRDefault="001A6993" w:rsidP="00B871AC">
      <w:pPr>
        <w:jc w:val="both"/>
        <w:rPr>
          <w:rFonts w:ascii="Times New Roman" w:hAnsi="Times New Roman" w:cs="Times New Roman"/>
          <w:bCs/>
        </w:rPr>
      </w:pPr>
      <w:r w:rsidRPr="00B871AC">
        <w:rPr>
          <w:rFonts w:ascii="Times New Roman" w:hAnsi="Times New Roman" w:cs="Times New Roman"/>
        </w:rPr>
        <w:br/>
        <w:t>Manual annotations inevitably contain small gaps where the annotation lin</w:t>
      </w:r>
      <w:r w:rsidR="008C02C4">
        <w:rPr>
          <w:rFonts w:ascii="Times New Roman" w:hAnsi="Times New Roman" w:cs="Times New Roman"/>
        </w:rPr>
        <w:t xml:space="preserve">e is not perfectly continuous </w:t>
      </w:r>
      <w:proofErr w:type="gramStart"/>
      <w:r w:rsidR="008C02C4">
        <w:rPr>
          <w:rFonts w:ascii="Times New Roman" w:hAnsi="Times New Roman" w:cs="Times New Roman"/>
        </w:rPr>
        <w:t>hence</w:t>
      </w:r>
      <w:proofErr w:type="gramEnd"/>
      <w:r w:rsidR="008C02C4">
        <w:rPr>
          <w:rFonts w:ascii="Times New Roman" w:hAnsi="Times New Roman" w:cs="Times New Roman"/>
        </w:rPr>
        <w:t xml:space="preserve"> m</w:t>
      </w:r>
      <w:r w:rsidRPr="00B871AC">
        <w:rPr>
          <w:rFonts w:ascii="Times New Roman" w:hAnsi="Times New Roman" w:cs="Times New Roman"/>
        </w:rPr>
        <w:t>orphological closing operations bridge these gaps to ensure closed, continuous boundaries.</w:t>
      </w:r>
      <w:r w:rsidRPr="00B871AC">
        <w:rPr>
          <w:rFonts w:ascii="Times New Roman" w:hAnsi="Times New Roman" w:cs="Times New Roman"/>
        </w:rPr>
        <w:br/>
        <w:t xml:space="preserve">Closing is a morphological operation that dilates (expands) and then erodes (contracts) binary images, effectively filling small gaps while preserving overall shape. Two sequential closing operations </w:t>
      </w:r>
      <w:proofErr w:type="gramStart"/>
      <w:r w:rsidRPr="00B871AC">
        <w:rPr>
          <w:rFonts w:ascii="Times New Roman" w:hAnsi="Times New Roman" w:cs="Times New Roman"/>
        </w:rPr>
        <w:t>were applied</w:t>
      </w:r>
      <w:proofErr w:type="gramEnd"/>
      <w:r w:rsidRPr="00B871AC">
        <w:rPr>
          <w:rFonts w:ascii="Times New Roman" w:hAnsi="Times New Roman" w:cs="Times New Roman"/>
        </w:rPr>
        <w:t>:</w:t>
      </w:r>
    </w:p>
    <w:p w:rsidR="001A6993" w:rsidRPr="00B871AC" w:rsidRDefault="001A6993" w:rsidP="00B871AC">
      <w:pPr>
        <w:numPr>
          <w:ilvl w:val="0"/>
          <w:numId w:val="3"/>
        </w:numPr>
        <w:jc w:val="both"/>
        <w:rPr>
          <w:rFonts w:ascii="Times New Roman" w:hAnsi="Times New Roman" w:cs="Times New Roman"/>
        </w:rPr>
      </w:pPr>
      <w:r w:rsidRPr="00B871AC">
        <w:rPr>
          <w:rFonts w:ascii="Times New Roman" w:hAnsi="Times New Roman" w:cs="Times New Roman"/>
          <w:bCs/>
        </w:rPr>
        <w:t>Small-scale closing:</w:t>
      </w:r>
      <w:r w:rsidRPr="00B871AC">
        <w:rPr>
          <w:rFonts w:ascii="Times New Roman" w:hAnsi="Times New Roman" w:cs="Times New Roman"/>
        </w:rPr>
        <w:t xml:space="preserve"> 3×3 pixel structuring element (3.96 μm × 3.96 μm at 1.32 μm/pixel resolution) to bridge sub-cellular scale gaps</w:t>
      </w:r>
    </w:p>
    <w:p w:rsidR="001A6993" w:rsidRPr="00B871AC" w:rsidRDefault="001A6993" w:rsidP="00B871AC">
      <w:pPr>
        <w:numPr>
          <w:ilvl w:val="0"/>
          <w:numId w:val="3"/>
        </w:numPr>
        <w:jc w:val="both"/>
        <w:rPr>
          <w:rFonts w:ascii="Times New Roman" w:hAnsi="Times New Roman" w:cs="Times New Roman"/>
        </w:rPr>
      </w:pPr>
      <w:r w:rsidRPr="00B871AC">
        <w:rPr>
          <w:rFonts w:ascii="Times New Roman" w:hAnsi="Times New Roman" w:cs="Times New Roman"/>
          <w:bCs/>
        </w:rPr>
        <w:t>Medium-scale closing:</w:t>
      </w:r>
      <w:r w:rsidRPr="00B871AC">
        <w:rPr>
          <w:rFonts w:ascii="Times New Roman" w:hAnsi="Times New Roman" w:cs="Times New Roman"/>
        </w:rPr>
        <w:t xml:space="preserve"> 5×5 pixel structuring element (6.60 μm × 6.60 μm) to bridge cellular-scale gaps</w:t>
      </w:r>
    </w:p>
    <w:p w:rsidR="001A6993" w:rsidRPr="00B871AC" w:rsidRDefault="001A6993" w:rsidP="008C02C4">
      <w:pPr>
        <w:rPr>
          <w:rFonts w:ascii="Times New Roman" w:hAnsi="Times New Roman" w:cs="Times New Roman"/>
        </w:rPr>
      </w:pPr>
      <w:r w:rsidRPr="00B871AC">
        <w:rPr>
          <w:rFonts w:ascii="Times New Roman" w:hAnsi="Times New Roman" w:cs="Times New Roman"/>
        </w:rPr>
        <w:t>Small gaps are filled first (3×3) without over-expanding boundaries, then larger gaps (5×5) are addressed. This hierarchical approach preserves boundary fidelity better than a single large kernel operation.</w:t>
      </w:r>
      <w:r w:rsidR="008C02C4">
        <w:rPr>
          <w:rFonts w:ascii="Times New Roman" w:hAnsi="Times New Roman" w:cs="Times New Roman"/>
        </w:rPr>
        <w:t xml:space="preserve"> </w:t>
      </w:r>
      <w:r w:rsidRPr="00B871AC">
        <w:rPr>
          <w:rFonts w:ascii="Times New Roman" w:hAnsi="Times New Roman" w:cs="Times New Roman"/>
        </w:rPr>
        <w:t>After gap closure, remaining internal voids (</w:t>
      </w:r>
      <w:proofErr w:type="gramStart"/>
      <w:r w:rsidRPr="00B871AC">
        <w:rPr>
          <w:rFonts w:ascii="Times New Roman" w:hAnsi="Times New Roman" w:cs="Times New Roman"/>
        </w:rPr>
        <w:t>regions completely</w:t>
      </w:r>
      <w:proofErr w:type="gramEnd"/>
      <w:r w:rsidRPr="00B871AC">
        <w:rPr>
          <w:rFonts w:ascii="Times New Roman" w:hAnsi="Times New Roman" w:cs="Times New Roman"/>
        </w:rPr>
        <w:t xml:space="preserve"> surrounded by annotation) are filled through contour detection followed by complete interior filling.</w:t>
      </w:r>
    </w:p>
    <w:p w:rsidR="001A6993" w:rsidRPr="00B871AC" w:rsidRDefault="001A6993" w:rsidP="00B871AC">
      <w:pPr>
        <w:jc w:val="both"/>
        <w:rPr>
          <w:rFonts w:ascii="Times New Roman" w:hAnsi="Times New Roman" w:cs="Times New Roman"/>
          <w:bCs/>
        </w:rPr>
      </w:pPr>
      <w:r w:rsidRPr="00B871AC">
        <w:rPr>
          <w:rFonts w:ascii="Times New Roman" w:hAnsi="Times New Roman" w:cs="Times New Roman"/>
          <w:bCs/>
        </w:rPr>
        <w:t>S1.5 Interior Region Extraction via Flood-Fill Segmentation</w:t>
      </w:r>
    </w:p>
    <w:p w:rsidR="001A6993" w:rsidRPr="00B871AC" w:rsidRDefault="001A6993" w:rsidP="008C02C4">
      <w:pPr>
        <w:rPr>
          <w:rFonts w:ascii="Times New Roman" w:hAnsi="Times New Roman" w:cs="Times New Roman"/>
        </w:rPr>
      </w:pPr>
      <w:r w:rsidRPr="00B871AC">
        <w:rPr>
          <w:rFonts w:ascii="Times New Roman" w:hAnsi="Times New Roman" w:cs="Times New Roman"/>
          <w:bCs/>
        </w:rPr>
        <w:t>Flood-Fill Algorithm</w:t>
      </w:r>
      <w:proofErr w:type="gramStart"/>
      <w:r w:rsidRPr="00B871AC">
        <w:rPr>
          <w:rFonts w:ascii="Times New Roman" w:hAnsi="Times New Roman" w:cs="Times New Roman"/>
          <w:bCs/>
        </w:rPr>
        <w:t>:</w:t>
      </w:r>
      <w:proofErr w:type="gramEnd"/>
      <w:r w:rsidRPr="00B871AC">
        <w:rPr>
          <w:rFonts w:ascii="Times New Roman" w:hAnsi="Times New Roman" w:cs="Times New Roman"/>
        </w:rPr>
        <w:br/>
        <w:t>Interior spheroid regions were extracted using flood-fill segmentation, a region-growing algorithm that labels connected pixels sharing similar properties¹.</w:t>
      </w:r>
    </w:p>
    <w:p w:rsidR="001A6993" w:rsidRPr="00B871AC" w:rsidRDefault="001A6993" w:rsidP="00B871AC">
      <w:pPr>
        <w:jc w:val="both"/>
        <w:rPr>
          <w:rFonts w:ascii="Times New Roman" w:hAnsi="Times New Roman" w:cs="Times New Roman"/>
        </w:rPr>
      </w:pPr>
      <w:r w:rsidRPr="00B871AC">
        <w:rPr>
          <w:rFonts w:ascii="Times New Roman" w:hAnsi="Times New Roman" w:cs="Times New Roman"/>
          <w:bCs/>
        </w:rPr>
        <w:t>Implementation</w:t>
      </w:r>
      <w:proofErr w:type="gramStart"/>
      <w:r w:rsidRPr="00B871AC">
        <w:rPr>
          <w:rFonts w:ascii="Times New Roman" w:hAnsi="Times New Roman" w:cs="Times New Roman"/>
          <w:bCs/>
        </w:rPr>
        <w:t>:</w:t>
      </w:r>
      <w:proofErr w:type="gramEnd"/>
      <w:r w:rsidRPr="00B871AC">
        <w:rPr>
          <w:rFonts w:ascii="Times New Roman" w:hAnsi="Times New Roman" w:cs="Times New Roman"/>
        </w:rPr>
        <w:br/>
        <w:t>Flood-fill was initiated from image corners (four corner pixels) under the assumption that corners represent background medium rather than spheroid tissue. This assumption is valid because:</w:t>
      </w:r>
    </w:p>
    <w:p w:rsidR="001A6993" w:rsidRPr="00B871AC" w:rsidRDefault="001A6993" w:rsidP="00B871AC">
      <w:pPr>
        <w:numPr>
          <w:ilvl w:val="0"/>
          <w:numId w:val="4"/>
        </w:numPr>
        <w:jc w:val="both"/>
        <w:rPr>
          <w:rFonts w:ascii="Times New Roman" w:hAnsi="Times New Roman" w:cs="Times New Roman"/>
        </w:rPr>
      </w:pPr>
      <w:r w:rsidRPr="00B871AC">
        <w:rPr>
          <w:rFonts w:ascii="Times New Roman" w:hAnsi="Times New Roman" w:cs="Times New Roman"/>
        </w:rPr>
        <w:t>Spheroids are centered during imaging</w:t>
      </w:r>
    </w:p>
    <w:p w:rsidR="001A6993" w:rsidRPr="00B871AC" w:rsidRDefault="001A6993" w:rsidP="00B871AC">
      <w:pPr>
        <w:numPr>
          <w:ilvl w:val="0"/>
          <w:numId w:val="4"/>
        </w:numPr>
        <w:jc w:val="both"/>
        <w:rPr>
          <w:rFonts w:ascii="Times New Roman" w:hAnsi="Times New Roman" w:cs="Times New Roman"/>
        </w:rPr>
      </w:pPr>
      <w:r w:rsidRPr="00B871AC">
        <w:rPr>
          <w:rFonts w:ascii="Times New Roman" w:hAnsi="Times New Roman" w:cs="Times New Roman"/>
        </w:rPr>
        <w:t>Spheroid diameter is substantially smaller than image dimensions</w:t>
      </w:r>
    </w:p>
    <w:p w:rsidR="001A6993" w:rsidRPr="00B871AC" w:rsidRDefault="001A6993" w:rsidP="00B871AC">
      <w:pPr>
        <w:numPr>
          <w:ilvl w:val="0"/>
          <w:numId w:val="4"/>
        </w:numPr>
        <w:jc w:val="both"/>
        <w:rPr>
          <w:rFonts w:ascii="Times New Roman" w:hAnsi="Times New Roman" w:cs="Times New Roman"/>
        </w:rPr>
      </w:pPr>
      <w:r w:rsidRPr="00B871AC">
        <w:rPr>
          <w:rFonts w:ascii="Times New Roman" w:hAnsi="Times New Roman" w:cs="Times New Roman"/>
        </w:rPr>
        <w:t>No spheroids contacted image edges in the 192-image dataset</w:t>
      </w:r>
    </w:p>
    <w:p w:rsidR="001A6993" w:rsidRPr="00B871AC" w:rsidRDefault="001A6993" w:rsidP="00B871AC">
      <w:pPr>
        <w:jc w:val="both"/>
        <w:rPr>
          <w:rFonts w:ascii="Times New Roman" w:hAnsi="Times New Roman" w:cs="Times New Roman"/>
        </w:rPr>
      </w:pPr>
      <w:r w:rsidRPr="00B871AC">
        <w:rPr>
          <w:rFonts w:ascii="Times New Roman" w:hAnsi="Times New Roman" w:cs="Times New Roman"/>
          <w:bCs/>
        </w:rPr>
        <w:t>Procedure:</w:t>
      </w:r>
    </w:p>
    <w:p w:rsidR="001A6993" w:rsidRPr="00B871AC" w:rsidRDefault="001A6993" w:rsidP="00B871AC">
      <w:pPr>
        <w:numPr>
          <w:ilvl w:val="0"/>
          <w:numId w:val="5"/>
        </w:numPr>
        <w:jc w:val="both"/>
        <w:rPr>
          <w:rFonts w:ascii="Times New Roman" w:hAnsi="Times New Roman" w:cs="Times New Roman"/>
        </w:rPr>
      </w:pPr>
      <w:r w:rsidRPr="00B871AC">
        <w:rPr>
          <w:rFonts w:ascii="Times New Roman" w:hAnsi="Times New Roman" w:cs="Times New Roman"/>
        </w:rPr>
        <w:t>Initialize flood-fill from all four image corners</w:t>
      </w:r>
    </w:p>
    <w:p w:rsidR="001A6993" w:rsidRPr="00B871AC" w:rsidRDefault="001A6993" w:rsidP="00B871AC">
      <w:pPr>
        <w:numPr>
          <w:ilvl w:val="0"/>
          <w:numId w:val="5"/>
        </w:numPr>
        <w:jc w:val="both"/>
        <w:rPr>
          <w:rFonts w:ascii="Times New Roman" w:hAnsi="Times New Roman" w:cs="Times New Roman"/>
        </w:rPr>
      </w:pPr>
      <w:r w:rsidRPr="00B871AC">
        <w:rPr>
          <w:rFonts w:ascii="Times New Roman" w:hAnsi="Times New Roman" w:cs="Times New Roman"/>
        </w:rPr>
        <w:t>Label all connected background pixels (pixels reachable from corners without crossing annotation boundaries)</w:t>
      </w:r>
    </w:p>
    <w:p w:rsidR="001A6993" w:rsidRPr="00B871AC" w:rsidRDefault="001A6993" w:rsidP="00B871AC">
      <w:pPr>
        <w:numPr>
          <w:ilvl w:val="0"/>
          <w:numId w:val="5"/>
        </w:numPr>
        <w:jc w:val="both"/>
        <w:rPr>
          <w:rFonts w:ascii="Times New Roman" w:hAnsi="Times New Roman" w:cs="Times New Roman"/>
        </w:rPr>
      </w:pPr>
      <w:r w:rsidRPr="00B871AC">
        <w:rPr>
          <w:rFonts w:ascii="Times New Roman" w:hAnsi="Times New Roman" w:cs="Times New Roman"/>
        </w:rPr>
        <w:t>Invert the labeled region: background → 0, interior → 1</w:t>
      </w:r>
    </w:p>
    <w:p w:rsidR="001A6993" w:rsidRPr="00B871AC" w:rsidRDefault="001A6993" w:rsidP="00B871AC">
      <w:pPr>
        <w:numPr>
          <w:ilvl w:val="0"/>
          <w:numId w:val="5"/>
        </w:numPr>
        <w:jc w:val="both"/>
        <w:rPr>
          <w:rFonts w:ascii="Times New Roman" w:hAnsi="Times New Roman" w:cs="Times New Roman"/>
        </w:rPr>
      </w:pPr>
      <w:r w:rsidRPr="00B871AC">
        <w:rPr>
          <w:rFonts w:ascii="Times New Roman" w:hAnsi="Times New Roman" w:cs="Times New Roman"/>
        </w:rPr>
        <w:lastRenderedPageBreak/>
        <w:t>Remove annotation boundary pixels through bitwise erosion, yielding final interior-only masks</w:t>
      </w:r>
    </w:p>
    <w:p w:rsidR="001A6993" w:rsidRPr="00B871AC" w:rsidRDefault="00123BCE" w:rsidP="00123BCE">
      <w:pPr>
        <w:rPr>
          <w:rFonts w:ascii="Times New Roman" w:hAnsi="Times New Roman" w:cs="Times New Roman"/>
        </w:rPr>
      </w:pPr>
      <w:r>
        <w:rPr>
          <w:rFonts w:ascii="Times New Roman" w:hAnsi="Times New Roman" w:cs="Times New Roman"/>
          <w:bCs/>
        </w:rPr>
        <w:t xml:space="preserve">Background-to-Foreground </w:t>
      </w:r>
      <w:r w:rsidR="001A6993" w:rsidRPr="00B871AC">
        <w:rPr>
          <w:rFonts w:ascii="Times New Roman" w:hAnsi="Times New Roman" w:cs="Times New Roman"/>
          <w:bCs/>
        </w:rPr>
        <w:t>Inversion</w:t>
      </w:r>
      <w:proofErr w:type="gramStart"/>
      <w:r w:rsidR="001A6993" w:rsidRPr="00B871AC">
        <w:rPr>
          <w:rFonts w:ascii="Times New Roman" w:hAnsi="Times New Roman" w:cs="Times New Roman"/>
          <w:bCs/>
        </w:rPr>
        <w:t>:</w:t>
      </w:r>
      <w:proofErr w:type="gramEnd"/>
      <w:r w:rsidR="001A6993" w:rsidRPr="00B871AC">
        <w:rPr>
          <w:rFonts w:ascii="Times New Roman" w:hAnsi="Times New Roman" w:cs="Times New Roman"/>
        </w:rPr>
        <w:br/>
        <w:t>Binary inversion transforms the background mask (obtained from flood-fill) into a spheroid mask by converting background pixels (value=1) to foreground pixels (value=0) and vice versa.</w:t>
      </w:r>
    </w:p>
    <w:p w:rsidR="001A6993" w:rsidRPr="00B871AC" w:rsidRDefault="001A6993" w:rsidP="00123BCE">
      <w:pPr>
        <w:rPr>
          <w:rFonts w:ascii="Times New Roman" w:hAnsi="Times New Roman" w:cs="Times New Roman"/>
        </w:rPr>
      </w:pPr>
      <w:r w:rsidRPr="00B871AC">
        <w:rPr>
          <w:rFonts w:ascii="Times New Roman" w:hAnsi="Times New Roman" w:cs="Times New Roman"/>
          <w:bCs/>
        </w:rPr>
        <w:t>Boundary Pixel Removal</w:t>
      </w:r>
      <w:proofErr w:type="gramStart"/>
      <w:r w:rsidRPr="00B871AC">
        <w:rPr>
          <w:rFonts w:ascii="Times New Roman" w:hAnsi="Times New Roman" w:cs="Times New Roman"/>
          <w:bCs/>
        </w:rPr>
        <w:t>:</w:t>
      </w:r>
      <w:proofErr w:type="gramEnd"/>
      <w:r w:rsidRPr="00B871AC">
        <w:rPr>
          <w:rFonts w:ascii="Times New Roman" w:hAnsi="Times New Roman" w:cs="Times New Roman"/>
        </w:rPr>
        <w:br/>
        <w:t>Annotation boundary pixels are removed from the final mask through bitwise operations to ensure texture analysis is performed only on interior spheroid regions, avoiding edge artifacts.</w:t>
      </w:r>
    </w:p>
    <w:p w:rsidR="001A6993" w:rsidRPr="00B871AC" w:rsidRDefault="001A6993" w:rsidP="00123BCE">
      <w:pPr>
        <w:rPr>
          <w:rFonts w:ascii="Times New Roman" w:hAnsi="Times New Roman" w:cs="Times New Roman"/>
          <w:bCs/>
        </w:rPr>
      </w:pPr>
      <w:r w:rsidRPr="00B871AC">
        <w:rPr>
          <w:rFonts w:ascii="Times New Roman" w:hAnsi="Times New Roman" w:cs="Times New Roman"/>
          <w:bCs/>
        </w:rPr>
        <w:t>S1.6 Segmentation Validation</w:t>
      </w:r>
    </w:p>
    <w:p w:rsidR="001A6993" w:rsidRPr="00B871AC" w:rsidRDefault="001A6993" w:rsidP="00123BCE">
      <w:pPr>
        <w:rPr>
          <w:rFonts w:ascii="Times New Roman" w:hAnsi="Times New Roman" w:cs="Times New Roman"/>
        </w:rPr>
      </w:pPr>
      <w:r w:rsidRPr="00B871AC">
        <w:rPr>
          <w:rFonts w:ascii="Times New Roman" w:hAnsi="Times New Roman" w:cs="Times New Roman"/>
          <w:bCs/>
        </w:rPr>
        <w:t>Validation Strategy</w:t>
      </w:r>
      <w:proofErr w:type="gramStart"/>
      <w:r w:rsidRPr="00B871AC">
        <w:rPr>
          <w:rFonts w:ascii="Times New Roman" w:hAnsi="Times New Roman" w:cs="Times New Roman"/>
          <w:bCs/>
        </w:rPr>
        <w:t>:</w:t>
      </w:r>
      <w:proofErr w:type="gramEnd"/>
      <w:r w:rsidRPr="00B871AC">
        <w:rPr>
          <w:rFonts w:ascii="Times New Roman" w:hAnsi="Times New Roman" w:cs="Times New Roman"/>
        </w:rPr>
        <w:br/>
        <w:t>Automated segmentation accuracy was quantified by comparing algorithm outputs against independent manual segmentations from three trained observers.</w:t>
      </w:r>
    </w:p>
    <w:p w:rsidR="001A6993" w:rsidRPr="00123BCE" w:rsidRDefault="001A6993" w:rsidP="00123BCE">
      <w:pPr>
        <w:rPr>
          <w:rFonts w:ascii="Times New Roman" w:hAnsi="Times New Roman" w:cs="Times New Roman"/>
        </w:rPr>
      </w:pPr>
      <w:r w:rsidRPr="00B871AC">
        <w:rPr>
          <w:rFonts w:ascii="Times New Roman" w:hAnsi="Times New Roman" w:cs="Times New Roman"/>
          <w:bCs/>
        </w:rPr>
        <w:t>Ground Truth Generation</w:t>
      </w:r>
      <w:proofErr w:type="gramStart"/>
      <w:r w:rsidRPr="00B871AC">
        <w:rPr>
          <w:rFonts w:ascii="Times New Roman" w:hAnsi="Times New Roman" w:cs="Times New Roman"/>
          <w:bCs/>
        </w:rPr>
        <w:t>:</w:t>
      </w:r>
      <w:proofErr w:type="gramEnd"/>
      <w:r w:rsidRPr="00B871AC">
        <w:rPr>
          <w:rFonts w:ascii="Times New Roman" w:hAnsi="Times New Roman" w:cs="Times New Roman"/>
        </w:rPr>
        <w:br/>
        <w:t>Three observers manually segmented all 192 images following identical protocols (Section S1.2) without access to automated segmentation results. These independent manual segmentations served as ground truth for validation.</w:t>
      </w:r>
    </w:p>
    <w:p w:rsidR="001A6993" w:rsidRPr="00B871AC" w:rsidRDefault="001A6993" w:rsidP="00123BCE">
      <w:pPr>
        <w:rPr>
          <w:rFonts w:ascii="Times New Roman" w:hAnsi="Times New Roman" w:cs="Times New Roman"/>
        </w:rPr>
      </w:pPr>
      <w:r w:rsidRPr="00B871AC">
        <w:rPr>
          <w:rFonts w:ascii="Times New Roman" w:hAnsi="Times New Roman" w:cs="Times New Roman"/>
          <w:bCs/>
        </w:rPr>
        <w:t>Validation Metrics</w:t>
      </w:r>
      <w:proofErr w:type="gramStart"/>
      <w:r w:rsidRPr="00B871AC">
        <w:rPr>
          <w:rFonts w:ascii="Times New Roman" w:hAnsi="Times New Roman" w:cs="Times New Roman"/>
          <w:bCs/>
        </w:rPr>
        <w:t>:</w:t>
      </w:r>
      <w:proofErr w:type="gramEnd"/>
      <w:r w:rsidRPr="00B871AC">
        <w:rPr>
          <w:rFonts w:ascii="Times New Roman" w:hAnsi="Times New Roman" w:cs="Times New Roman"/>
        </w:rPr>
        <w:br/>
        <w:t>Three complementary metrics quantified segmentation accuracy, following medical imaging standards²:</w:t>
      </w:r>
    </w:p>
    <w:p w:rsidR="001A6993" w:rsidRPr="00B871AC" w:rsidRDefault="001A6993" w:rsidP="00123BCE">
      <w:pPr>
        <w:numPr>
          <w:ilvl w:val="0"/>
          <w:numId w:val="6"/>
        </w:numPr>
        <w:rPr>
          <w:rFonts w:ascii="Times New Roman" w:hAnsi="Times New Roman" w:cs="Times New Roman"/>
        </w:rPr>
      </w:pPr>
      <w:r w:rsidRPr="00B871AC">
        <w:rPr>
          <w:rFonts w:ascii="Times New Roman" w:hAnsi="Times New Roman" w:cs="Times New Roman"/>
          <w:bCs/>
        </w:rPr>
        <w:t>Recall (Sensitivity):</w:t>
      </w:r>
    </w:p>
    <w:p w:rsidR="001A6993" w:rsidRPr="00B871AC" w:rsidRDefault="001A6993" w:rsidP="00123BCE">
      <w:pPr>
        <w:rPr>
          <w:rFonts w:ascii="Times New Roman" w:hAnsi="Times New Roman" w:cs="Times New Roman"/>
        </w:rPr>
      </w:pPr>
      <w:r w:rsidRPr="00B871AC">
        <w:rPr>
          <w:rFonts w:ascii="Times New Roman" w:hAnsi="Times New Roman" w:cs="Times New Roman"/>
        </w:rPr>
        <w:t>Recall = TP / (TP + FN)</w:t>
      </w:r>
    </w:p>
    <w:p w:rsidR="001A6993" w:rsidRPr="00B871AC" w:rsidRDefault="001A6993" w:rsidP="00123BCE">
      <w:pPr>
        <w:rPr>
          <w:rFonts w:ascii="Times New Roman" w:hAnsi="Times New Roman" w:cs="Times New Roman"/>
        </w:rPr>
      </w:pPr>
      <w:r w:rsidRPr="00B871AC">
        <w:rPr>
          <w:rFonts w:ascii="Times New Roman" w:hAnsi="Times New Roman" w:cs="Times New Roman"/>
        </w:rPr>
        <w:t>Fraction of ground-truth interior pixels correctly detected. Threshold: ≥0.75 (captures ≥</w:t>
      </w:r>
      <w:proofErr w:type="gramStart"/>
      <w:r w:rsidRPr="00B871AC">
        <w:rPr>
          <w:rFonts w:ascii="Times New Roman" w:hAnsi="Times New Roman" w:cs="Times New Roman"/>
        </w:rPr>
        <w:t>75%</w:t>
      </w:r>
      <w:proofErr w:type="gramEnd"/>
      <w:r w:rsidRPr="00B871AC">
        <w:rPr>
          <w:rFonts w:ascii="Times New Roman" w:hAnsi="Times New Roman" w:cs="Times New Roman"/>
        </w:rPr>
        <w:t xml:space="preserve"> of true spheroid region).</w:t>
      </w:r>
    </w:p>
    <w:p w:rsidR="001A6993" w:rsidRPr="00B871AC" w:rsidRDefault="001A6993" w:rsidP="00123BCE">
      <w:pPr>
        <w:numPr>
          <w:ilvl w:val="0"/>
          <w:numId w:val="7"/>
        </w:numPr>
        <w:rPr>
          <w:rFonts w:ascii="Times New Roman" w:hAnsi="Times New Roman" w:cs="Times New Roman"/>
        </w:rPr>
      </w:pPr>
      <w:r w:rsidRPr="00B871AC">
        <w:rPr>
          <w:rFonts w:ascii="Times New Roman" w:hAnsi="Times New Roman" w:cs="Times New Roman"/>
          <w:bCs/>
        </w:rPr>
        <w:t>Intersection over Union (</w:t>
      </w:r>
      <w:proofErr w:type="spellStart"/>
      <w:r w:rsidRPr="00B871AC">
        <w:rPr>
          <w:rFonts w:ascii="Times New Roman" w:hAnsi="Times New Roman" w:cs="Times New Roman"/>
          <w:bCs/>
        </w:rPr>
        <w:t>IoU</w:t>
      </w:r>
      <w:proofErr w:type="spellEnd"/>
      <w:r w:rsidRPr="00B871AC">
        <w:rPr>
          <w:rFonts w:ascii="Times New Roman" w:hAnsi="Times New Roman" w:cs="Times New Roman"/>
          <w:bCs/>
        </w:rPr>
        <w:t xml:space="preserve">, </w:t>
      </w:r>
      <w:proofErr w:type="spellStart"/>
      <w:r w:rsidRPr="00B871AC">
        <w:rPr>
          <w:rFonts w:ascii="Times New Roman" w:hAnsi="Times New Roman" w:cs="Times New Roman"/>
          <w:bCs/>
        </w:rPr>
        <w:t>Jaccard</w:t>
      </w:r>
      <w:proofErr w:type="spellEnd"/>
      <w:r w:rsidRPr="00B871AC">
        <w:rPr>
          <w:rFonts w:ascii="Times New Roman" w:hAnsi="Times New Roman" w:cs="Times New Roman"/>
          <w:bCs/>
        </w:rPr>
        <w:t xml:space="preserve"> Index):</w:t>
      </w:r>
    </w:p>
    <w:p w:rsidR="001A6993" w:rsidRPr="00B871AC" w:rsidRDefault="001A6993" w:rsidP="00123BCE">
      <w:pPr>
        <w:rPr>
          <w:rFonts w:ascii="Times New Roman" w:hAnsi="Times New Roman" w:cs="Times New Roman"/>
        </w:rPr>
      </w:pPr>
      <w:proofErr w:type="spellStart"/>
      <w:proofErr w:type="gramStart"/>
      <w:r w:rsidRPr="00B871AC">
        <w:rPr>
          <w:rFonts w:ascii="Times New Roman" w:hAnsi="Times New Roman" w:cs="Times New Roman"/>
        </w:rPr>
        <w:t>IoU</w:t>
      </w:r>
      <w:proofErr w:type="spellEnd"/>
      <w:proofErr w:type="gramEnd"/>
      <w:r w:rsidRPr="00B871AC">
        <w:rPr>
          <w:rFonts w:ascii="Times New Roman" w:hAnsi="Times New Roman" w:cs="Times New Roman"/>
        </w:rPr>
        <w:t xml:space="preserve"> = TP / (TP + FP + FN)</w:t>
      </w:r>
    </w:p>
    <w:p w:rsidR="001A6993" w:rsidRPr="00B871AC" w:rsidRDefault="001A6993" w:rsidP="00123BCE">
      <w:pPr>
        <w:rPr>
          <w:rFonts w:ascii="Times New Roman" w:hAnsi="Times New Roman" w:cs="Times New Roman"/>
        </w:rPr>
      </w:pPr>
      <w:r w:rsidRPr="00B871AC">
        <w:rPr>
          <w:rFonts w:ascii="Times New Roman" w:hAnsi="Times New Roman" w:cs="Times New Roman"/>
        </w:rPr>
        <w:t>Spatial overlap between predicted and ground-truth masks. Threshold: ≥0.50 (predicted and true regions overlap by ≥</w:t>
      </w:r>
      <w:proofErr w:type="gramStart"/>
      <w:r w:rsidRPr="00B871AC">
        <w:rPr>
          <w:rFonts w:ascii="Times New Roman" w:hAnsi="Times New Roman" w:cs="Times New Roman"/>
        </w:rPr>
        <w:t>50%</w:t>
      </w:r>
      <w:proofErr w:type="gramEnd"/>
      <w:r w:rsidRPr="00B871AC">
        <w:rPr>
          <w:rFonts w:ascii="Times New Roman" w:hAnsi="Times New Roman" w:cs="Times New Roman"/>
        </w:rPr>
        <w:t>).</w:t>
      </w:r>
    </w:p>
    <w:p w:rsidR="001A6993" w:rsidRPr="00B871AC" w:rsidRDefault="001A6993" w:rsidP="00123BCE">
      <w:pPr>
        <w:numPr>
          <w:ilvl w:val="0"/>
          <w:numId w:val="8"/>
        </w:numPr>
        <w:rPr>
          <w:rFonts w:ascii="Times New Roman" w:hAnsi="Times New Roman" w:cs="Times New Roman"/>
        </w:rPr>
      </w:pPr>
      <w:r w:rsidRPr="00B871AC">
        <w:rPr>
          <w:rFonts w:ascii="Times New Roman" w:hAnsi="Times New Roman" w:cs="Times New Roman"/>
          <w:bCs/>
        </w:rPr>
        <w:t>Dice Similarity Coefficient (DSC, F1 Score):</w:t>
      </w:r>
    </w:p>
    <w:p w:rsidR="001A6993" w:rsidRPr="00B871AC" w:rsidRDefault="001A6993" w:rsidP="00123BCE">
      <w:pPr>
        <w:rPr>
          <w:rFonts w:ascii="Times New Roman" w:hAnsi="Times New Roman" w:cs="Times New Roman"/>
        </w:rPr>
      </w:pPr>
      <w:r w:rsidRPr="00B871AC">
        <w:rPr>
          <w:rFonts w:ascii="Times New Roman" w:hAnsi="Times New Roman" w:cs="Times New Roman"/>
        </w:rPr>
        <w:t>DSC = 2×TP / (2×TP + FP + FN)</w:t>
      </w:r>
    </w:p>
    <w:p w:rsidR="001A6993" w:rsidRPr="00B871AC" w:rsidRDefault="001A6993" w:rsidP="00123BCE">
      <w:pPr>
        <w:rPr>
          <w:rFonts w:ascii="Times New Roman" w:hAnsi="Times New Roman" w:cs="Times New Roman"/>
        </w:rPr>
      </w:pPr>
      <w:r w:rsidRPr="00B871AC">
        <w:rPr>
          <w:rFonts w:ascii="Times New Roman" w:hAnsi="Times New Roman" w:cs="Times New Roman"/>
        </w:rPr>
        <w:t xml:space="preserve">Balanced assessment of overlap, more lenient than </w:t>
      </w:r>
      <w:proofErr w:type="spellStart"/>
      <w:proofErr w:type="gramStart"/>
      <w:r w:rsidRPr="00B871AC">
        <w:rPr>
          <w:rFonts w:ascii="Times New Roman" w:hAnsi="Times New Roman" w:cs="Times New Roman"/>
        </w:rPr>
        <w:t>IoU</w:t>
      </w:r>
      <w:proofErr w:type="spellEnd"/>
      <w:proofErr w:type="gramEnd"/>
      <w:r w:rsidRPr="00B871AC">
        <w:rPr>
          <w:rFonts w:ascii="Times New Roman" w:hAnsi="Times New Roman" w:cs="Times New Roman"/>
        </w:rPr>
        <w:t>. Threshold: ≥0.75 (high similarity to ground truth).</w:t>
      </w:r>
    </w:p>
    <w:p w:rsidR="001A6993" w:rsidRPr="00B871AC" w:rsidRDefault="001A6993" w:rsidP="00123BCE">
      <w:pPr>
        <w:rPr>
          <w:rFonts w:ascii="Times New Roman" w:hAnsi="Times New Roman" w:cs="Times New Roman"/>
        </w:rPr>
      </w:pPr>
      <w:proofErr w:type="gramStart"/>
      <w:r w:rsidRPr="00B871AC">
        <w:rPr>
          <w:rFonts w:ascii="Times New Roman" w:hAnsi="Times New Roman" w:cs="Times New Roman"/>
        </w:rPr>
        <w:t>where</w:t>
      </w:r>
      <w:proofErr w:type="gramEnd"/>
      <w:r w:rsidRPr="00B871AC">
        <w:rPr>
          <w:rFonts w:ascii="Times New Roman" w:hAnsi="Times New Roman" w:cs="Times New Roman"/>
        </w:rPr>
        <w:t xml:space="preserve"> TP = true positive pixels (correctly identified interior), FP = false positive pixels (incorrectly identified interior), FN = false negative pixels (missed interior).</w:t>
      </w:r>
    </w:p>
    <w:p w:rsidR="001A6993" w:rsidRPr="00B871AC" w:rsidRDefault="001A6993" w:rsidP="00123BCE">
      <w:pPr>
        <w:rPr>
          <w:rFonts w:ascii="Times New Roman" w:hAnsi="Times New Roman" w:cs="Times New Roman"/>
        </w:rPr>
      </w:pPr>
      <w:r w:rsidRPr="00B871AC">
        <w:rPr>
          <w:rFonts w:ascii="Times New Roman" w:hAnsi="Times New Roman" w:cs="Times New Roman"/>
          <w:bCs/>
        </w:rPr>
        <w:t>Threshold Justification</w:t>
      </w:r>
      <w:proofErr w:type="gramStart"/>
      <w:r w:rsidRPr="00B871AC">
        <w:rPr>
          <w:rFonts w:ascii="Times New Roman" w:hAnsi="Times New Roman" w:cs="Times New Roman"/>
          <w:bCs/>
        </w:rPr>
        <w:t>:</w:t>
      </w:r>
      <w:proofErr w:type="gramEnd"/>
      <w:r w:rsidRPr="00B871AC">
        <w:rPr>
          <w:rFonts w:ascii="Times New Roman" w:hAnsi="Times New Roman" w:cs="Times New Roman"/>
        </w:rPr>
        <w:br/>
        <w:t xml:space="preserve">These thresholds (Recall ≥0.75, </w:t>
      </w:r>
      <w:proofErr w:type="spellStart"/>
      <w:r w:rsidRPr="00B871AC">
        <w:rPr>
          <w:rFonts w:ascii="Times New Roman" w:hAnsi="Times New Roman" w:cs="Times New Roman"/>
        </w:rPr>
        <w:t>IoU</w:t>
      </w:r>
      <w:proofErr w:type="spellEnd"/>
      <w:r w:rsidRPr="00B871AC">
        <w:rPr>
          <w:rFonts w:ascii="Times New Roman" w:hAnsi="Times New Roman" w:cs="Times New Roman"/>
        </w:rPr>
        <w:t xml:space="preserve"> ≥0.50, DSC ≥0.75) represent standard acceptance criteria for medical image segmentation² and ensure that automated masks capture the vast majority of true spheroid regions with minimal false inclusions.</w:t>
      </w:r>
    </w:p>
    <w:p w:rsidR="001A6993" w:rsidRPr="00B871AC" w:rsidRDefault="001A6993" w:rsidP="00123BCE">
      <w:pPr>
        <w:rPr>
          <w:rFonts w:ascii="Times New Roman" w:hAnsi="Times New Roman" w:cs="Times New Roman"/>
        </w:rPr>
      </w:pPr>
      <w:r w:rsidRPr="00B871AC">
        <w:rPr>
          <w:rFonts w:ascii="Times New Roman" w:hAnsi="Times New Roman" w:cs="Times New Roman"/>
          <w:bCs/>
        </w:rPr>
        <w:lastRenderedPageBreak/>
        <w:t>Quality Control</w:t>
      </w:r>
      <w:r w:rsidR="00123BCE" w:rsidRPr="00B871AC">
        <w:rPr>
          <w:rFonts w:ascii="Times New Roman" w:hAnsi="Times New Roman" w:cs="Times New Roman"/>
          <w:bCs/>
        </w:rPr>
        <w:t xml:space="preserve">: </w:t>
      </w:r>
      <w:r w:rsidRPr="00B871AC">
        <w:rPr>
          <w:rFonts w:ascii="Times New Roman" w:hAnsi="Times New Roman" w:cs="Times New Roman"/>
        </w:rPr>
        <w:br/>
        <w:t xml:space="preserve">Images failing any of the three thresholds </w:t>
      </w:r>
      <w:proofErr w:type="gramStart"/>
      <w:r w:rsidRPr="00B871AC">
        <w:rPr>
          <w:rFonts w:ascii="Times New Roman" w:hAnsi="Times New Roman" w:cs="Times New Roman"/>
        </w:rPr>
        <w:t>were flagged</w:t>
      </w:r>
      <w:proofErr w:type="gramEnd"/>
      <w:r w:rsidRPr="00B871AC">
        <w:rPr>
          <w:rFonts w:ascii="Times New Roman" w:hAnsi="Times New Roman" w:cs="Times New Roman"/>
        </w:rPr>
        <w:t xml:space="preserve"> for manual review. Flagged images </w:t>
      </w:r>
      <w:proofErr w:type="gramStart"/>
      <w:r w:rsidRPr="00B871AC">
        <w:rPr>
          <w:rFonts w:ascii="Times New Roman" w:hAnsi="Times New Roman" w:cs="Times New Roman"/>
        </w:rPr>
        <w:t>were visually inspected</w:t>
      </w:r>
      <w:proofErr w:type="gramEnd"/>
      <w:r w:rsidRPr="00B871AC">
        <w:rPr>
          <w:rFonts w:ascii="Times New Roman" w:hAnsi="Times New Roman" w:cs="Times New Roman"/>
        </w:rPr>
        <w:t xml:space="preserve"> to determine if segmentation failures resulted from ambiguous boundaries, imaging artifacts, or algorithm errors. Images with persistent segmentation failures </w:t>
      </w:r>
      <w:proofErr w:type="gramStart"/>
      <w:r w:rsidRPr="00B871AC">
        <w:rPr>
          <w:rFonts w:ascii="Times New Roman" w:hAnsi="Times New Roman" w:cs="Times New Roman"/>
        </w:rPr>
        <w:t>were manually corrected</w:t>
      </w:r>
      <w:proofErr w:type="gramEnd"/>
      <w:r w:rsidRPr="00B871AC">
        <w:rPr>
          <w:rFonts w:ascii="Times New Roman" w:hAnsi="Times New Roman" w:cs="Times New Roman"/>
        </w:rPr>
        <w:t>.</w:t>
      </w:r>
    </w:p>
    <w:p w:rsidR="001A6993" w:rsidRPr="00B871AC" w:rsidRDefault="001A6993" w:rsidP="00123BCE">
      <w:pPr>
        <w:rPr>
          <w:rFonts w:ascii="Times New Roman" w:hAnsi="Times New Roman" w:cs="Times New Roman"/>
        </w:rPr>
      </w:pPr>
      <w:r w:rsidRPr="00B871AC">
        <w:rPr>
          <w:rFonts w:ascii="Times New Roman" w:hAnsi="Times New Roman" w:cs="Times New Roman"/>
          <w:bCs/>
        </w:rPr>
        <w:t>Validation Results</w:t>
      </w:r>
      <w:proofErr w:type="gramStart"/>
      <w:r w:rsidRPr="00B871AC">
        <w:rPr>
          <w:rFonts w:ascii="Times New Roman" w:hAnsi="Times New Roman" w:cs="Times New Roman"/>
          <w:bCs/>
        </w:rPr>
        <w:t>:</w:t>
      </w:r>
      <w:proofErr w:type="gramEnd"/>
      <w:r w:rsidRPr="00B871AC">
        <w:rPr>
          <w:rFonts w:ascii="Times New Roman" w:hAnsi="Times New Roman" w:cs="Times New Roman"/>
        </w:rPr>
        <w:br/>
        <w:t xml:space="preserve">Across 192 images, automated segmentation achieved median Recall = 0.89 (IQR: 0.84-0.93), </w:t>
      </w:r>
      <w:proofErr w:type="spellStart"/>
      <w:r w:rsidRPr="00B871AC">
        <w:rPr>
          <w:rFonts w:ascii="Times New Roman" w:hAnsi="Times New Roman" w:cs="Times New Roman"/>
        </w:rPr>
        <w:t>IoU</w:t>
      </w:r>
      <w:proofErr w:type="spellEnd"/>
      <w:r w:rsidRPr="00B871AC">
        <w:rPr>
          <w:rFonts w:ascii="Times New Roman" w:hAnsi="Times New Roman" w:cs="Times New Roman"/>
        </w:rPr>
        <w:t xml:space="preserve"> = 0.78 (IQR: 0.72-0.84), and DSC = 0.88 (IQR: 0.84-0.91), substantially exceeding acceptance thresholds. Seven images (3.6%) </w:t>
      </w:r>
      <w:proofErr w:type="gramStart"/>
      <w:r w:rsidRPr="00B871AC">
        <w:rPr>
          <w:rFonts w:ascii="Times New Roman" w:hAnsi="Times New Roman" w:cs="Times New Roman"/>
        </w:rPr>
        <w:t>were flagged for manual review and subsequently corrected</w:t>
      </w:r>
      <w:proofErr w:type="gramEnd"/>
      <w:r w:rsidRPr="00B871AC">
        <w:rPr>
          <w:rFonts w:ascii="Times New Roman" w:hAnsi="Times New Roman" w:cs="Times New Roman"/>
        </w:rPr>
        <w:t>.</w:t>
      </w:r>
    </w:p>
    <w:p w:rsidR="001A6993" w:rsidRPr="00B871AC" w:rsidRDefault="001A6993" w:rsidP="00123BCE">
      <w:pPr>
        <w:rPr>
          <w:rFonts w:ascii="Times New Roman" w:hAnsi="Times New Roman" w:cs="Times New Roman"/>
          <w:bCs/>
        </w:rPr>
      </w:pPr>
      <w:r w:rsidRPr="00B871AC">
        <w:rPr>
          <w:rFonts w:ascii="Times New Roman" w:hAnsi="Times New Roman" w:cs="Times New Roman"/>
          <w:bCs/>
        </w:rPr>
        <w:t>S1.7 Machine Learning Segmentation Exploration</w:t>
      </w:r>
    </w:p>
    <w:p w:rsidR="001A6993" w:rsidRPr="00123BCE" w:rsidRDefault="001A6993" w:rsidP="00123BCE">
      <w:pPr>
        <w:rPr>
          <w:rFonts w:ascii="Times New Roman" w:hAnsi="Times New Roman" w:cs="Times New Roman"/>
        </w:rPr>
      </w:pPr>
      <w:r w:rsidRPr="00B871AC">
        <w:rPr>
          <w:rFonts w:ascii="Times New Roman" w:hAnsi="Times New Roman" w:cs="Times New Roman"/>
          <w:bCs/>
        </w:rPr>
        <w:t>Motivation</w:t>
      </w:r>
      <w:proofErr w:type="gramStart"/>
      <w:r w:rsidRPr="00B871AC">
        <w:rPr>
          <w:rFonts w:ascii="Times New Roman" w:hAnsi="Times New Roman" w:cs="Times New Roman"/>
          <w:bCs/>
        </w:rPr>
        <w:t>:</w:t>
      </w:r>
      <w:proofErr w:type="gramEnd"/>
      <w:r w:rsidRPr="00B871AC">
        <w:rPr>
          <w:rFonts w:ascii="Times New Roman" w:hAnsi="Times New Roman" w:cs="Times New Roman"/>
        </w:rPr>
        <w:br/>
        <w:t>Fully automated machine learning-based segmentation was explored as an alternative to semi-automated methods to eliminate manual annotation requirements and improve throughput.</w:t>
      </w:r>
    </w:p>
    <w:p w:rsidR="001A6993" w:rsidRPr="00B871AC" w:rsidRDefault="001A6993" w:rsidP="00123BCE">
      <w:pPr>
        <w:rPr>
          <w:rFonts w:ascii="Times New Roman" w:hAnsi="Times New Roman" w:cs="Times New Roman"/>
        </w:rPr>
      </w:pPr>
      <w:r w:rsidRPr="00B871AC">
        <w:rPr>
          <w:rFonts w:ascii="Times New Roman" w:hAnsi="Times New Roman" w:cs="Times New Roman"/>
          <w:bCs/>
        </w:rPr>
        <w:t>Methods Evaluated</w:t>
      </w:r>
      <w:proofErr w:type="gramStart"/>
      <w:r w:rsidRPr="00B871AC">
        <w:rPr>
          <w:rFonts w:ascii="Times New Roman" w:hAnsi="Times New Roman" w:cs="Times New Roman"/>
          <w:bCs/>
        </w:rPr>
        <w:t>:</w:t>
      </w:r>
      <w:proofErr w:type="gramEnd"/>
      <w:r w:rsidRPr="00B871AC">
        <w:rPr>
          <w:rFonts w:ascii="Times New Roman" w:hAnsi="Times New Roman" w:cs="Times New Roman"/>
        </w:rPr>
        <w:br/>
        <w:t>Preliminary evaluation tested standard image segmentation approaches including threshold-based methods (Otsu thresholding), edge detection (Canny edges), and watershed segmentation. A small training dataset (n=50 manually segmented images) was used for algorithm optimization.</w:t>
      </w:r>
    </w:p>
    <w:p w:rsidR="001A6993" w:rsidRPr="00B871AC" w:rsidRDefault="001A6993" w:rsidP="00123BCE">
      <w:pPr>
        <w:rPr>
          <w:rFonts w:ascii="Times New Roman" w:hAnsi="Times New Roman" w:cs="Times New Roman"/>
        </w:rPr>
      </w:pPr>
      <w:r w:rsidRPr="00B871AC">
        <w:rPr>
          <w:rFonts w:ascii="Times New Roman" w:hAnsi="Times New Roman" w:cs="Times New Roman"/>
          <w:bCs/>
        </w:rPr>
        <w:t>Results</w:t>
      </w:r>
      <w:proofErr w:type="gramStart"/>
      <w:r w:rsidRPr="00B871AC">
        <w:rPr>
          <w:rFonts w:ascii="Times New Roman" w:hAnsi="Times New Roman" w:cs="Times New Roman"/>
          <w:bCs/>
        </w:rPr>
        <w:t>:</w:t>
      </w:r>
      <w:proofErr w:type="gramEnd"/>
      <w:r w:rsidRPr="00B871AC">
        <w:rPr>
          <w:rFonts w:ascii="Times New Roman" w:hAnsi="Times New Roman" w:cs="Times New Roman"/>
        </w:rPr>
        <w:br/>
        <w:t>Machine learning approaches did not achieve acceptable accuracy for inclusion in the finalized pipeline. The best-performing method achieved Dice Similarity Coefficient (DSC) &lt; 0.70, below the ≥0.75 acceptance threshold. Primary failure modes included:</w:t>
      </w:r>
    </w:p>
    <w:p w:rsidR="001A6993" w:rsidRPr="00B871AC" w:rsidRDefault="001A6993" w:rsidP="00123BCE">
      <w:pPr>
        <w:numPr>
          <w:ilvl w:val="0"/>
          <w:numId w:val="9"/>
        </w:numPr>
        <w:rPr>
          <w:rFonts w:ascii="Times New Roman" w:hAnsi="Times New Roman" w:cs="Times New Roman"/>
        </w:rPr>
      </w:pPr>
      <w:r w:rsidRPr="00B871AC">
        <w:rPr>
          <w:rFonts w:ascii="Times New Roman" w:hAnsi="Times New Roman" w:cs="Times New Roman"/>
        </w:rPr>
        <w:t>Inability to distinguish spheroid boundaries from internal texture heterogeneity</w:t>
      </w:r>
    </w:p>
    <w:p w:rsidR="001A6993" w:rsidRPr="00B871AC" w:rsidRDefault="001A6993" w:rsidP="00123BCE">
      <w:pPr>
        <w:numPr>
          <w:ilvl w:val="0"/>
          <w:numId w:val="9"/>
        </w:numPr>
        <w:rPr>
          <w:rFonts w:ascii="Times New Roman" w:hAnsi="Times New Roman" w:cs="Times New Roman"/>
        </w:rPr>
      </w:pPr>
      <w:proofErr w:type="spellStart"/>
      <w:r w:rsidRPr="00B871AC">
        <w:rPr>
          <w:rFonts w:ascii="Times New Roman" w:hAnsi="Times New Roman" w:cs="Times New Roman"/>
        </w:rPr>
        <w:t>Oversegmentation</w:t>
      </w:r>
      <w:proofErr w:type="spellEnd"/>
      <w:r w:rsidRPr="00B871AC">
        <w:rPr>
          <w:rFonts w:ascii="Times New Roman" w:hAnsi="Times New Roman" w:cs="Times New Roman"/>
        </w:rPr>
        <w:t xml:space="preserve"> in regions with bright cellular features</w:t>
      </w:r>
    </w:p>
    <w:p w:rsidR="001A6993" w:rsidRPr="00B871AC" w:rsidRDefault="001A6993" w:rsidP="00123BCE">
      <w:pPr>
        <w:numPr>
          <w:ilvl w:val="0"/>
          <w:numId w:val="9"/>
        </w:numPr>
        <w:rPr>
          <w:rFonts w:ascii="Times New Roman" w:hAnsi="Times New Roman" w:cs="Times New Roman"/>
        </w:rPr>
      </w:pPr>
      <w:proofErr w:type="spellStart"/>
      <w:r w:rsidRPr="00B871AC">
        <w:rPr>
          <w:rFonts w:ascii="Times New Roman" w:hAnsi="Times New Roman" w:cs="Times New Roman"/>
        </w:rPr>
        <w:t>Undersegmentation</w:t>
      </w:r>
      <w:proofErr w:type="spellEnd"/>
      <w:r w:rsidRPr="00B871AC">
        <w:rPr>
          <w:rFonts w:ascii="Times New Roman" w:hAnsi="Times New Roman" w:cs="Times New Roman"/>
        </w:rPr>
        <w:t xml:space="preserve"> in regions with diffuse boundaries</w:t>
      </w:r>
    </w:p>
    <w:p w:rsidR="001A6993" w:rsidRPr="00B871AC" w:rsidRDefault="001A6993" w:rsidP="00123BCE">
      <w:pPr>
        <w:rPr>
          <w:rFonts w:ascii="Times New Roman" w:hAnsi="Times New Roman" w:cs="Times New Roman"/>
        </w:rPr>
      </w:pPr>
      <w:r w:rsidRPr="00B871AC">
        <w:rPr>
          <w:rFonts w:ascii="Times New Roman" w:hAnsi="Times New Roman" w:cs="Times New Roman"/>
          <w:bCs/>
        </w:rPr>
        <w:t>Conclusion</w:t>
      </w:r>
      <w:proofErr w:type="gramStart"/>
      <w:r w:rsidRPr="00B871AC">
        <w:rPr>
          <w:rFonts w:ascii="Times New Roman" w:hAnsi="Times New Roman" w:cs="Times New Roman"/>
          <w:bCs/>
        </w:rPr>
        <w:t>:</w:t>
      </w:r>
      <w:proofErr w:type="gramEnd"/>
      <w:r w:rsidRPr="00B871AC">
        <w:rPr>
          <w:rFonts w:ascii="Times New Roman" w:hAnsi="Times New Roman" w:cs="Times New Roman"/>
        </w:rPr>
        <w:br/>
        <w:t>The semi-automated approach combining manual boundary annotation with automated interior extraction provided superior accuracy (DSC = 0.88 median) compared to fully automated methods (DSC &lt; 0.70), justifying the additional manual annotation effort for this proof-of-concept study. Future work with larger training datasets may enable deep learning approaches (e.g., U-Net architecture) to achieve comparable accuracy.</w:t>
      </w:r>
    </w:p>
    <w:p w:rsidR="002D4C96" w:rsidRDefault="002D4C96" w:rsidP="00B871AC">
      <w:pPr>
        <w:jc w:val="both"/>
        <w:rPr>
          <w:rFonts w:ascii="Times New Roman" w:hAnsi="Times New Roman" w:cs="Times New Roman"/>
          <w:bCs/>
        </w:rPr>
      </w:pPr>
    </w:p>
    <w:p w:rsidR="002D4C96" w:rsidRDefault="002D4C96" w:rsidP="00B871AC">
      <w:pPr>
        <w:jc w:val="both"/>
        <w:rPr>
          <w:rFonts w:ascii="Times New Roman" w:hAnsi="Times New Roman" w:cs="Times New Roman"/>
          <w:bCs/>
        </w:rPr>
      </w:pPr>
    </w:p>
    <w:p w:rsidR="00123BCE" w:rsidRDefault="00123BCE" w:rsidP="00B871AC">
      <w:pPr>
        <w:jc w:val="both"/>
        <w:rPr>
          <w:rFonts w:ascii="Times New Roman" w:hAnsi="Times New Roman" w:cs="Times New Roman"/>
          <w:bCs/>
        </w:rPr>
      </w:pPr>
    </w:p>
    <w:p w:rsidR="00123BCE" w:rsidRDefault="00123BCE" w:rsidP="00B871AC">
      <w:pPr>
        <w:jc w:val="both"/>
        <w:rPr>
          <w:rFonts w:ascii="Times New Roman" w:hAnsi="Times New Roman" w:cs="Times New Roman"/>
          <w:bCs/>
        </w:rPr>
      </w:pPr>
    </w:p>
    <w:p w:rsidR="00123BCE" w:rsidRDefault="00123BCE" w:rsidP="00B871AC">
      <w:pPr>
        <w:jc w:val="both"/>
        <w:rPr>
          <w:rFonts w:ascii="Times New Roman" w:hAnsi="Times New Roman" w:cs="Times New Roman"/>
          <w:bCs/>
        </w:rPr>
      </w:pPr>
    </w:p>
    <w:p w:rsidR="00123BCE" w:rsidRDefault="00123BCE" w:rsidP="00B871AC">
      <w:pPr>
        <w:jc w:val="both"/>
        <w:rPr>
          <w:rFonts w:ascii="Times New Roman" w:hAnsi="Times New Roman" w:cs="Times New Roman"/>
          <w:bCs/>
        </w:rPr>
      </w:pPr>
      <w:bookmarkStart w:id="0" w:name="_GoBack"/>
      <w:bookmarkEnd w:id="0"/>
    </w:p>
    <w:p w:rsidR="002D4C96" w:rsidRDefault="002D4C96" w:rsidP="00B871AC">
      <w:pPr>
        <w:jc w:val="both"/>
        <w:rPr>
          <w:rFonts w:ascii="Times New Roman" w:hAnsi="Times New Roman" w:cs="Times New Roman"/>
          <w:bCs/>
        </w:rPr>
      </w:pPr>
    </w:p>
    <w:p w:rsidR="002D4C96" w:rsidRDefault="002D4C96" w:rsidP="00B871AC">
      <w:pPr>
        <w:jc w:val="both"/>
        <w:rPr>
          <w:rFonts w:ascii="Times New Roman" w:hAnsi="Times New Roman" w:cs="Times New Roman"/>
          <w:bCs/>
        </w:rPr>
      </w:pPr>
    </w:p>
    <w:p w:rsidR="002D4C96" w:rsidRPr="002D4C96" w:rsidRDefault="001A6993" w:rsidP="002D4C96">
      <w:pPr>
        <w:jc w:val="both"/>
        <w:rPr>
          <w:rFonts w:ascii="Times New Roman" w:hAnsi="Times New Roman" w:cs="Times New Roman"/>
          <w:bCs/>
        </w:rPr>
      </w:pPr>
      <w:r w:rsidRPr="00B871AC">
        <w:rPr>
          <w:rFonts w:ascii="Times New Roman" w:hAnsi="Times New Roman" w:cs="Times New Roman"/>
          <w:bCs/>
        </w:rPr>
        <w:lastRenderedPageBreak/>
        <w:t>S1.8 Software Implementation</w:t>
      </w: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Programming Environment:</w:t>
      </w: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 Python 3.9.7</w:t>
      </w: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 xml:space="preserve">- </w:t>
      </w:r>
      <w:proofErr w:type="spellStart"/>
      <w:r w:rsidRPr="002D4C96">
        <w:rPr>
          <w:rFonts w:ascii="Times New Roman" w:hAnsi="Times New Roman" w:cs="Times New Roman"/>
          <w:bCs/>
        </w:rPr>
        <w:t>OpenCV</w:t>
      </w:r>
      <w:proofErr w:type="spellEnd"/>
      <w:r w:rsidRPr="002D4C96">
        <w:rPr>
          <w:rFonts w:ascii="Times New Roman" w:hAnsi="Times New Roman" w:cs="Times New Roman"/>
          <w:bCs/>
        </w:rPr>
        <w:t xml:space="preserve"> 4.10.0 (cv2 library) for image processing operations³</w:t>
      </w: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 xml:space="preserve">- </w:t>
      </w:r>
      <w:proofErr w:type="spellStart"/>
      <w:r w:rsidRPr="002D4C96">
        <w:rPr>
          <w:rFonts w:ascii="Times New Roman" w:hAnsi="Times New Roman" w:cs="Times New Roman"/>
          <w:bCs/>
        </w:rPr>
        <w:t>NumPy</w:t>
      </w:r>
      <w:proofErr w:type="spellEnd"/>
      <w:r w:rsidRPr="002D4C96">
        <w:rPr>
          <w:rFonts w:ascii="Times New Roman" w:hAnsi="Times New Roman" w:cs="Times New Roman"/>
          <w:bCs/>
        </w:rPr>
        <w:t xml:space="preserve"> 1.24.4 for numerical array operations</w:t>
      </w: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 xml:space="preserve">- </w:t>
      </w:r>
      <w:proofErr w:type="spellStart"/>
      <w:r w:rsidRPr="002D4C96">
        <w:rPr>
          <w:rFonts w:ascii="Times New Roman" w:hAnsi="Times New Roman" w:cs="Times New Roman"/>
          <w:bCs/>
        </w:rPr>
        <w:t>SciPy</w:t>
      </w:r>
      <w:proofErr w:type="spellEnd"/>
      <w:r w:rsidRPr="002D4C96">
        <w:rPr>
          <w:rFonts w:ascii="Times New Roman" w:hAnsi="Times New Roman" w:cs="Times New Roman"/>
          <w:bCs/>
        </w:rPr>
        <w:t xml:space="preserve"> 1.7</w:t>
      </w:r>
      <w:r>
        <w:rPr>
          <w:rFonts w:ascii="Times New Roman" w:hAnsi="Times New Roman" w:cs="Times New Roman"/>
          <w:bCs/>
        </w:rPr>
        <w:t>.1 for morphological operations</w:t>
      </w: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 xml:space="preserve">Key </w:t>
      </w:r>
      <w:proofErr w:type="spellStart"/>
      <w:r w:rsidRPr="002D4C96">
        <w:rPr>
          <w:rFonts w:ascii="Times New Roman" w:hAnsi="Times New Roman" w:cs="Times New Roman"/>
          <w:bCs/>
        </w:rPr>
        <w:t>OpenCV</w:t>
      </w:r>
      <w:proofErr w:type="spellEnd"/>
      <w:r w:rsidRPr="002D4C96">
        <w:rPr>
          <w:rFonts w:ascii="Times New Roman" w:hAnsi="Times New Roman" w:cs="Times New Roman"/>
          <w:bCs/>
        </w:rPr>
        <w:t xml:space="preserve"> Functions:</w:t>
      </w: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 xml:space="preserve">- </w:t>
      </w:r>
      <w:proofErr w:type="gramStart"/>
      <w:r w:rsidRPr="002D4C96">
        <w:rPr>
          <w:rFonts w:ascii="Times New Roman" w:hAnsi="Times New Roman" w:cs="Times New Roman"/>
          <w:bCs/>
        </w:rPr>
        <w:t>cv2.inRange(</w:t>
      </w:r>
      <w:proofErr w:type="gramEnd"/>
      <w:r w:rsidRPr="002D4C96">
        <w:rPr>
          <w:rFonts w:ascii="Times New Roman" w:hAnsi="Times New Roman" w:cs="Times New Roman"/>
          <w:bCs/>
        </w:rPr>
        <w:t>): Red pixel detection based on threshold criteria</w:t>
      </w: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 xml:space="preserve">- </w:t>
      </w:r>
      <w:proofErr w:type="gramStart"/>
      <w:r w:rsidRPr="002D4C96">
        <w:rPr>
          <w:rFonts w:ascii="Times New Roman" w:hAnsi="Times New Roman" w:cs="Times New Roman"/>
          <w:bCs/>
        </w:rPr>
        <w:t>cv2.morphologyEx(</w:t>
      </w:r>
      <w:proofErr w:type="gramEnd"/>
      <w:r w:rsidRPr="002D4C96">
        <w:rPr>
          <w:rFonts w:ascii="Times New Roman" w:hAnsi="Times New Roman" w:cs="Times New Roman"/>
          <w:bCs/>
        </w:rPr>
        <w:t>): Morphological closing operations</w:t>
      </w: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 xml:space="preserve">- </w:t>
      </w:r>
      <w:proofErr w:type="gramStart"/>
      <w:r w:rsidRPr="002D4C96">
        <w:rPr>
          <w:rFonts w:ascii="Times New Roman" w:hAnsi="Times New Roman" w:cs="Times New Roman"/>
          <w:bCs/>
        </w:rPr>
        <w:t>cv2.findContours(</w:t>
      </w:r>
      <w:proofErr w:type="gramEnd"/>
      <w:r w:rsidRPr="002D4C96">
        <w:rPr>
          <w:rFonts w:ascii="Times New Roman" w:hAnsi="Times New Roman" w:cs="Times New Roman"/>
          <w:bCs/>
        </w:rPr>
        <w:t>): Boundary contour detection</w:t>
      </w: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 xml:space="preserve">- </w:t>
      </w:r>
      <w:proofErr w:type="gramStart"/>
      <w:r w:rsidRPr="002D4C96">
        <w:rPr>
          <w:rFonts w:ascii="Times New Roman" w:hAnsi="Times New Roman" w:cs="Times New Roman"/>
          <w:bCs/>
        </w:rPr>
        <w:t>cv2.floodFill(</w:t>
      </w:r>
      <w:proofErr w:type="gramEnd"/>
      <w:r w:rsidRPr="002D4C96">
        <w:rPr>
          <w:rFonts w:ascii="Times New Roman" w:hAnsi="Times New Roman" w:cs="Times New Roman"/>
          <w:bCs/>
        </w:rPr>
        <w:t>): Interior region extraction</w:t>
      </w:r>
    </w:p>
    <w:p w:rsidR="002D4C96" w:rsidRPr="002D4C96" w:rsidRDefault="002D4C96" w:rsidP="002D4C96">
      <w:pPr>
        <w:jc w:val="both"/>
        <w:rPr>
          <w:rFonts w:ascii="Times New Roman" w:hAnsi="Times New Roman" w:cs="Times New Roman"/>
          <w:bCs/>
        </w:rPr>
      </w:pPr>
    </w:p>
    <w:p w:rsidR="002D4C96" w:rsidRPr="002D4C96" w:rsidRDefault="002D4C96" w:rsidP="002D4C96">
      <w:pPr>
        <w:jc w:val="both"/>
        <w:rPr>
          <w:rFonts w:ascii="Times New Roman" w:hAnsi="Times New Roman" w:cs="Times New Roman"/>
          <w:bCs/>
        </w:rPr>
      </w:pPr>
      <w:r w:rsidRPr="002D4C96">
        <w:rPr>
          <w:rFonts w:ascii="Times New Roman" w:hAnsi="Times New Roman" w:cs="Times New Roman"/>
          <w:bCs/>
        </w:rPr>
        <w:t>Output Format:</w:t>
      </w:r>
    </w:p>
    <w:p w:rsidR="001A6993" w:rsidRPr="002D4C96" w:rsidRDefault="002D4C96" w:rsidP="002D4C96">
      <w:pPr>
        <w:jc w:val="both"/>
        <w:rPr>
          <w:rFonts w:ascii="Times New Roman" w:hAnsi="Times New Roman" w:cs="Times New Roman"/>
          <w:bCs/>
        </w:rPr>
      </w:pPr>
      <w:r w:rsidRPr="002D4C96">
        <w:rPr>
          <w:rFonts w:ascii="Times New Roman" w:hAnsi="Times New Roman" w:cs="Times New Roman"/>
          <w:bCs/>
        </w:rPr>
        <w:t>Validated ROI masks were saved as bina</w:t>
      </w:r>
      <w:r>
        <w:rPr>
          <w:rFonts w:ascii="Times New Roman" w:hAnsi="Times New Roman" w:cs="Times New Roman"/>
          <w:bCs/>
        </w:rPr>
        <w:t xml:space="preserve">ry </w:t>
      </w:r>
      <w:proofErr w:type="spellStart"/>
      <w:r>
        <w:rPr>
          <w:rFonts w:ascii="Times New Roman" w:hAnsi="Times New Roman" w:cs="Times New Roman"/>
          <w:bCs/>
        </w:rPr>
        <w:t>NumPy</w:t>
      </w:r>
      <w:proofErr w:type="spellEnd"/>
      <w:r>
        <w:rPr>
          <w:rFonts w:ascii="Times New Roman" w:hAnsi="Times New Roman" w:cs="Times New Roman"/>
          <w:bCs/>
        </w:rPr>
        <w:t xml:space="preserve"> arrays (uint8 format, 0=background, 1=interior) and </w:t>
      </w:r>
      <w:r w:rsidRPr="002D4C96">
        <w:rPr>
          <w:rFonts w:ascii="Times New Roman" w:hAnsi="Times New Roman" w:cs="Times New Roman"/>
          <w:bCs/>
        </w:rPr>
        <w:t>exported</w:t>
      </w:r>
      <w:r>
        <w:rPr>
          <w:rFonts w:ascii="Times New Roman" w:hAnsi="Times New Roman" w:cs="Times New Roman"/>
          <w:bCs/>
        </w:rPr>
        <w:t xml:space="preserve"> as 8-bit grayscale TIFF files </w:t>
      </w:r>
      <w:r w:rsidRPr="002D4C96">
        <w:rPr>
          <w:rFonts w:ascii="Times New Roman" w:hAnsi="Times New Roman" w:cs="Times New Roman"/>
          <w:bCs/>
        </w:rPr>
        <w:t>for texture feature extraction.</w:t>
      </w:r>
    </w:p>
    <w:p w:rsidR="001A6993" w:rsidRPr="00B871AC" w:rsidRDefault="001A6993" w:rsidP="00B871AC">
      <w:pPr>
        <w:jc w:val="both"/>
        <w:rPr>
          <w:rFonts w:ascii="Times New Roman" w:hAnsi="Times New Roman" w:cs="Times New Roman"/>
        </w:rPr>
      </w:pPr>
    </w:p>
    <w:p w:rsidR="001A6993" w:rsidRPr="00B871AC" w:rsidRDefault="001A6993" w:rsidP="00B871AC">
      <w:pPr>
        <w:jc w:val="both"/>
        <w:rPr>
          <w:rFonts w:ascii="Times New Roman" w:hAnsi="Times New Roman" w:cs="Times New Roman"/>
          <w:bCs/>
        </w:rPr>
      </w:pPr>
      <w:r w:rsidRPr="00B871AC">
        <w:rPr>
          <w:rFonts w:ascii="Times New Roman" w:hAnsi="Times New Roman" w:cs="Times New Roman"/>
          <w:bCs/>
        </w:rPr>
        <w:t>REFERENCES FOR SUPPLEMENTARY METHODS S1:</w:t>
      </w:r>
    </w:p>
    <w:p w:rsidR="001A6993" w:rsidRPr="00B871AC" w:rsidRDefault="001A6993" w:rsidP="00B871AC">
      <w:pPr>
        <w:jc w:val="both"/>
        <w:rPr>
          <w:rFonts w:ascii="Times New Roman" w:hAnsi="Times New Roman" w:cs="Times New Roman"/>
        </w:rPr>
      </w:pPr>
      <w:r w:rsidRPr="00B871AC">
        <w:rPr>
          <w:rFonts w:ascii="Times New Roman" w:hAnsi="Times New Roman" w:cs="Times New Roman"/>
        </w:rPr>
        <w:t xml:space="preserve">¹ Gonzalez, R. C., &amp; Woods, R. E. (2018). Digital Image Processing (4th </w:t>
      </w:r>
      <w:proofErr w:type="gramStart"/>
      <w:r w:rsidRPr="00B871AC">
        <w:rPr>
          <w:rFonts w:ascii="Times New Roman" w:hAnsi="Times New Roman" w:cs="Times New Roman"/>
        </w:rPr>
        <w:t>ed</w:t>
      </w:r>
      <w:proofErr w:type="gramEnd"/>
      <w:r w:rsidRPr="00B871AC">
        <w:rPr>
          <w:rFonts w:ascii="Times New Roman" w:hAnsi="Times New Roman" w:cs="Times New Roman"/>
        </w:rPr>
        <w:t>.). Pearson.</w:t>
      </w:r>
    </w:p>
    <w:p w:rsidR="001A6993" w:rsidRPr="00B871AC" w:rsidRDefault="001A6993" w:rsidP="00B871AC">
      <w:pPr>
        <w:jc w:val="both"/>
        <w:rPr>
          <w:rFonts w:ascii="Times New Roman" w:hAnsi="Times New Roman" w:cs="Times New Roman"/>
        </w:rPr>
      </w:pPr>
      <w:r w:rsidRPr="00B871AC">
        <w:rPr>
          <w:rFonts w:ascii="Times New Roman" w:hAnsi="Times New Roman" w:cs="Times New Roman"/>
        </w:rPr>
        <w:t xml:space="preserve">² </w:t>
      </w:r>
      <w:proofErr w:type="spellStart"/>
      <w:r w:rsidRPr="00B871AC">
        <w:rPr>
          <w:rFonts w:ascii="Times New Roman" w:hAnsi="Times New Roman" w:cs="Times New Roman"/>
        </w:rPr>
        <w:t>Taha</w:t>
      </w:r>
      <w:proofErr w:type="spellEnd"/>
      <w:r w:rsidRPr="00B871AC">
        <w:rPr>
          <w:rFonts w:ascii="Times New Roman" w:hAnsi="Times New Roman" w:cs="Times New Roman"/>
        </w:rPr>
        <w:t xml:space="preserve">, A. A., &amp; </w:t>
      </w:r>
      <w:proofErr w:type="spellStart"/>
      <w:r w:rsidRPr="00B871AC">
        <w:rPr>
          <w:rFonts w:ascii="Times New Roman" w:hAnsi="Times New Roman" w:cs="Times New Roman"/>
        </w:rPr>
        <w:t>Hanbury</w:t>
      </w:r>
      <w:proofErr w:type="spellEnd"/>
      <w:r w:rsidRPr="00B871AC">
        <w:rPr>
          <w:rFonts w:ascii="Times New Roman" w:hAnsi="Times New Roman" w:cs="Times New Roman"/>
        </w:rPr>
        <w:t xml:space="preserve">, A. (2015). Metrics for evaluating 3D medical image segmentation: analysis, selection, and tool. BMC Medical Imaging, 15, 29. </w:t>
      </w:r>
      <w:hyperlink r:id="rId5" w:history="1">
        <w:r w:rsidRPr="00B871AC">
          <w:rPr>
            <w:rStyle w:val="Hyperlink"/>
            <w:rFonts w:ascii="Times New Roman" w:hAnsi="Times New Roman" w:cs="Times New Roman"/>
          </w:rPr>
          <w:t>https://doi.org/10.1186/s12880-015-0068-x</w:t>
        </w:r>
      </w:hyperlink>
    </w:p>
    <w:p w:rsidR="001A6993" w:rsidRPr="00B871AC" w:rsidRDefault="001A6993" w:rsidP="00B871AC">
      <w:pPr>
        <w:jc w:val="both"/>
        <w:rPr>
          <w:rFonts w:ascii="Times New Roman" w:hAnsi="Times New Roman" w:cs="Times New Roman"/>
        </w:rPr>
      </w:pPr>
      <w:r w:rsidRPr="00B871AC">
        <w:rPr>
          <w:rFonts w:ascii="Times New Roman" w:hAnsi="Times New Roman" w:cs="Times New Roman"/>
        </w:rPr>
        <w:t xml:space="preserve">³ </w:t>
      </w:r>
      <w:proofErr w:type="spellStart"/>
      <w:r w:rsidRPr="00B871AC">
        <w:rPr>
          <w:rFonts w:ascii="Times New Roman" w:hAnsi="Times New Roman" w:cs="Times New Roman"/>
        </w:rPr>
        <w:t>Bradski</w:t>
      </w:r>
      <w:proofErr w:type="spellEnd"/>
      <w:r w:rsidRPr="00B871AC">
        <w:rPr>
          <w:rFonts w:ascii="Times New Roman" w:hAnsi="Times New Roman" w:cs="Times New Roman"/>
        </w:rPr>
        <w:t xml:space="preserve">, G. (2000). The </w:t>
      </w:r>
      <w:proofErr w:type="spellStart"/>
      <w:r w:rsidRPr="00B871AC">
        <w:rPr>
          <w:rFonts w:ascii="Times New Roman" w:hAnsi="Times New Roman" w:cs="Times New Roman"/>
        </w:rPr>
        <w:t>OpenCV</w:t>
      </w:r>
      <w:proofErr w:type="spellEnd"/>
      <w:r w:rsidRPr="00B871AC">
        <w:rPr>
          <w:rFonts w:ascii="Times New Roman" w:hAnsi="Times New Roman" w:cs="Times New Roman"/>
        </w:rPr>
        <w:t xml:space="preserve"> Library. Dr. Dobb's Journal of Software Tools.</w:t>
      </w:r>
    </w:p>
    <w:p w:rsidR="002A5652" w:rsidRPr="00B871AC" w:rsidRDefault="002A5652" w:rsidP="00B871AC">
      <w:pPr>
        <w:jc w:val="both"/>
        <w:rPr>
          <w:rFonts w:ascii="Times New Roman" w:hAnsi="Times New Roman" w:cs="Times New Roman"/>
        </w:rPr>
      </w:pPr>
    </w:p>
    <w:sectPr w:rsidR="002A5652" w:rsidRPr="00B871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75EBA"/>
    <w:multiLevelType w:val="multilevel"/>
    <w:tmpl w:val="A8AE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0365B"/>
    <w:multiLevelType w:val="multilevel"/>
    <w:tmpl w:val="1FFC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B2A65"/>
    <w:multiLevelType w:val="multilevel"/>
    <w:tmpl w:val="1918F7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F60A2"/>
    <w:multiLevelType w:val="multilevel"/>
    <w:tmpl w:val="E414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384B55"/>
    <w:multiLevelType w:val="multilevel"/>
    <w:tmpl w:val="9018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309DC"/>
    <w:multiLevelType w:val="multilevel"/>
    <w:tmpl w:val="E594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07703E"/>
    <w:multiLevelType w:val="multilevel"/>
    <w:tmpl w:val="6FF0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0D03E6"/>
    <w:multiLevelType w:val="multilevel"/>
    <w:tmpl w:val="9924A0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1D4193"/>
    <w:multiLevelType w:val="multilevel"/>
    <w:tmpl w:val="EE30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523C12"/>
    <w:multiLevelType w:val="multilevel"/>
    <w:tmpl w:val="9D9E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207D4D"/>
    <w:multiLevelType w:val="multilevel"/>
    <w:tmpl w:val="86D66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3"/>
  </w:num>
  <w:num w:numId="4">
    <w:abstractNumId w:val="8"/>
  </w:num>
  <w:num w:numId="5">
    <w:abstractNumId w:val="6"/>
  </w:num>
  <w:num w:numId="6">
    <w:abstractNumId w:val="10"/>
  </w:num>
  <w:num w:numId="7">
    <w:abstractNumId w:val="7"/>
  </w:num>
  <w:num w:numId="8">
    <w:abstractNumId w:val="2"/>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993"/>
    <w:rsid w:val="00123BCE"/>
    <w:rsid w:val="001A6993"/>
    <w:rsid w:val="002A5652"/>
    <w:rsid w:val="002D4C96"/>
    <w:rsid w:val="008C02C4"/>
    <w:rsid w:val="00B8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4C20"/>
  <w15:chartTrackingRefBased/>
  <w15:docId w15:val="{181B8B3B-8C86-42A1-97F4-4DEE717D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9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855234">
      <w:bodyDiv w:val="1"/>
      <w:marLeft w:val="0"/>
      <w:marRight w:val="0"/>
      <w:marTop w:val="0"/>
      <w:marBottom w:val="0"/>
      <w:divBdr>
        <w:top w:val="none" w:sz="0" w:space="0" w:color="auto"/>
        <w:left w:val="none" w:sz="0" w:space="0" w:color="auto"/>
        <w:bottom w:val="none" w:sz="0" w:space="0" w:color="auto"/>
        <w:right w:val="none" w:sz="0" w:space="0" w:color="auto"/>
      </w:divBdr>
      <w:divsChild>
        <w:div w:id="555119074">
          <w:marLeft w:val="0"/>
          <w:marRight w:val="0"/>
          <w:marTop w:val="0"/>
          <w:marBottom w:val="0"/>
          <w:divBdr>
            <w:top w:val="none" w:sz="0" w:space="0" w:color="auto"/>
            <w:left w:val="none" w:sz="0" w:space="0" w:color="auto"/>
            <w:bottom w:val="none" w:sz="0" w:space="0" w:color="auto"/>
            <w:right w:val="none" w:sz="0" w:space="0" w:color="auto"/>
          </w:divBdr>
          <w:divsChild>
            <w:div w:id="921724552">
              <w:marLeft w:val="0"/>
              <w:marRight w:val="0"/>
              <w:marTop w:val="0"/>
              <w:marBottom w:val="0"/>
              <w:divBdr>
                <w:top w:val="none" w:sz="0" w:space="0" w:color="auto"/>
                <w:left w:val="none" w:sz="0" w:space="0" w:color="auto"/>
                <w:bottom w:val="none" w:sz="0" w:space="0" w:color="auto"/>
                <w:right w:val="none" w:sz="0" w:space="0" w:color="auto"/>
              </w:divBdr>
            </w:div>
          </w:divsChild>
        </w:div>
        <w:div w:id="2145273293">
          <w:marLeft w:val="0"/>
          <w:marRight w:val="0"/>
          <w:marTop w:val="0"/>
          <w:marBottom w:val="0"/>
          <w:divBdr>
            <w:top w:val="none" w:sz="0" w:space="0" w:color="auto"/>
            <w:left w:val="none" w:sz="0" w:space="0" w:color="auto"/>
            <w:bottom w:val="none" w:sz="0" w:space="0" w:color="auto"/>
            <w:right w:val="none" w:sz="0" w:space="0" w:color="auto"/>
          </w:divBdr>
          <w:divsChild>
            <w:div w:id="1990285335">
              <w:marLeft w:val="0"/>
              <w:marRight w:val="0"/>
              <w:marTop w:val="0"/>
              <w:marBottom w:val="0"/>
              <w:divBdr>
                <w:top w:val="none" w:sz="0" w:space="0" w:color="auto"/>
                <w:left w:val="none" w:sz="0" w:space="0" w:color="auto"/>
                <w:bottom w:val="none" w:sz="0" w:space="0" w:color="auto"/>
                <w:right w:val="none" w:sz="0" w:space="0" w:color="auto"/>
              </w:divBdr>
            </w:div>
          </w:divsChild>
        </w:div>
        <w:div w:id="676738810">
          <w:marLeft w:val="0"/>
          <w:marRight w:val="0"/>
          <w:marTop w:val="0"/>
          <w:marBottom w:val="0"/>
          <w:divBdr>
            <w:top w:val="none" w:sz="0" w:space="0" w:color="auto"/>
            <w:left w:val="none" w:sz="0" w:space="0" w:color="auto"/>
            <w:bottom w:val="none" w:sz="0" w:space="0" w:color="auto"/>
            <w:right w:val="none" w:sz="0" w:space="0" w:color="auto"/>
          </w:divBdr>
          <w:divsChild>
            <w:div w:id="1276524168">
              <w:marLeft w:val="0"/>
              <w:marRight w:val="0"/>
              <w:marTop w:val="0"/>
              <w:marBottom w:val="0"/>
              <w:divBdr>
                <w:top w:val="none" w:sz="0" w:space="0" w:color="auto"/>
                <w:left w:val="none" w:sz="0" w:space="0" w:color="auto"/>
                <w:bottom w:val="none" w:sz="0" w:space="0" w:color="auto"/>
                <w:right w:val="none" w:sz="0" w:space="0" w:color="auto"/>
              </w:divBdr>
            </w:div>
          </w:divsChild>
        </w:div>
        <w:div w:id="397441012">
          <w:marLeft w:val="0"/>
          <w:marRight w:val="0"/>
          <w:marTop w:val="0"/>
          <w:marBottom w:val="0"/>
          <w:divBdr>
            <w:top w:val="none" w:sz="0" w:space="0" w:color="auto"/>
            <w:left w:val="none" w:sz="0" w:space="0" w:color="auto"/>
            <w:bottom w:val="none" w:sz="0" w:space="0" w:color="auto"/>
            <w:right w:val="none" w:sz="0" w:space="0" w:color="auto"/>
          </w:divBdr>
          <w:divsChild>
            <w:div w:id="14726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86/s12880-015-0068-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ARCHER</dc:creator>
  <cp:keywords/>
  <dc:description/>
  <cp:lastModifiedBy>ARCHER</cp:lastModifiedBy>
  <cp:revision>5</cp:revision>
  <dcterms:created xsi:type="dcterms:W3CDTF">2025-12-17T21:46:00Z</dcterms:created>
  <dcterms:modified xsi:type="dcterms:W3CDTF">2026-01-03T15:30:00Z</dcterms:modified>
</cp:coreProperties>
</file>