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sz w:val="24"/>
          <w:szCs w:val="24"/>
        </w:rPr>
      </w:pPr>
      <w:r>
        <w:rPr>
          <w:rFonts w:hint="default" w:ascii="Times New Roman" w:hAnsi="Times New Roman" w:cs="Times New Roman"/>
          <w:b/>
          <w:bCs/>
          <w:sz w:val="24"/>
          <w:szCs w:val="24"/>
        </w:rPr>
        <w:t>PRISMA-P2015 checklist</w:t>
      </w:r>
    </w:p>
    <w:p>
      <w:pPr>
        <w:jc w:val="both"/>
        <w:rPr>
          <w:rFonts w:hint="default" w:ascii="Times New Roman" w:hAnsi="Times New Roman" w:cs="Times New Roman"/>
          <w:b/>
          <w:bCs/>
          <w:sz w:val="24"/>
          <w:szCs w:val="24"/>
        </w:rPr>
      </w:pPr>
      <w:r>
        <w:rPr>
          <w:rFonts w:hint="default" w:ascii="Times New Roman" w:hAnsi="Times New Roman" w:cs="Times New Roman"/>
          <w:b/>
          <w:bCs/>
          <w:sz w:val="24"/>
          <w:szCs w:val="24"/>
        </w:rPr>
        <w:t>Title</w:t>
      </w:r>
      <w:r>
        <w:rPr>
          <w:rFonts w:hint="eastAsia" w:ascii="Times New Roman" w:hAnsi="Times New Roman" w:cs="Times New Roman"/>
          <w:b/>
          <w:bCs/>
          <w:sz w:val="24"/>
          <w:szCs w:val="24"/>
          <w:lang w:eastAsia="zh-CN"/>
        </w:rPr>
        <w:t>：</w:t>
      </w:r>
      <w:r>
        <w:rPr>
          <w:rFonts w:hint="default" w:ascii="Times New Roman" w:hAnsi="Times New Roman" w:cs="Times New Roman"/>
          <w:b/>
          <w:bCs/>
          <w:sz w:val="24"/>
          <w:szCs w:val="24"/>
        </w:rPr>
        <w:t xml:space="preserve"> </w:t>
      </w:r>
    </w:p>
    <w:p>
      <w:pPr>
        <w:jc w:val="both"/>
        <w:rPr>
          <w:rFonts w:hint="eastAsia" w:ascii="Times New Roman" w:hAnsi="Times New Roman" w:cs="Times New Roman" w:eastAsiaTheme="minorEastAsia"/>
          <w:b w:val="0"/>
          <w:bCs w:val="0"/>
          <w:sz w:val="24"/>
          <w:szCs w:val="24"/>
          <w:lang w:val="en-US" w:eastAsia="zh-CN"/>
        </w:rPr>
      </w:pPr>
      <w:r>
        <w:rPr>
          <w:rFonts w:hint="default" w:ascii="Times New Roman" w:hAnsi="Times New Roman" w:cs="Times New Roman"/>
          <w:b/>
          <w:bCs/>
          <w:sz w:val="24"/>
          <w:szCs w:val="24"/>
        </w:rPr>
        <w:t>Identification</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1</w:t>
      </w:r>
      <w:r>
        <w:rPr>
          <w:rFonts w:hint="eastAsia" w:ascii="Times New Roman" w:hAnsi="Times New Roman" w:cs="Times New Roman"/>
          <w:b/>
          <w:bCs/>
          <w:sz w:val="24"/>
          <w:szCs w:val="24"/>
          <w:lang w:val="en-US" w:eastAsia="zh-CN"/>
        </w:rPr>
        <w:t xml:space="preserve">a </w:t>
      </w:r>
      <w:r>
        <w:rPr>
          <w:rFonts w:hint="default" w:ascii="Times New Roman" w:hAnsi="Times New Roman" w:cs="Times New Roman"/>
          <w:b/>
          <w:bCs/>
          <w:sz w:val="24"/>
          <w:szCs w:val="24"/>
        </w:rPr>
        <w:t xml:space="preserve"> </w:t>
      </w:r>
      <w:r>
        <w:rPr>
          <w:rFonts w:hint="default" w:ascii="Times New Roman" w:hAnsi="Times New Roman" w:cs="Times New Roman"/>
          <w:sz w:val="24"/>
          <w:szCs w:val="24"/>
        </w:rPr>
        <w:t xml:space="preserve">Identify the report as a protocol of a systematic review. . . . </w:t>
      </w:r>
      <w:r>
        <w:rPr>
          <w:rFonts w:hint="eastAsia" w:ascii="Times New Roman" w:hAnsi="Times New Roman" w:cs="Times New Roman"/>
          <w:b w:val="0"/>
          <w:bCs w:val="0"/>
          <w:sz w:val="24"/>
          <w:szCs w:val="24"/>
          <w:lang w:val="en-US" w:eastAsia="zh-CN"/>
        </w:rPr>
        <w:t xml:space="preserve">title：Vitamin D for Autism Spectrum Disorders：a protocol for systematic review and meta-analysis </w:t>
      </w: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Update</w:t>
      </w:r>
      <w:r>
        <w:rPr>
          <w:rFonts w:hint="eastAsia" w:ascii="Times New Roman" w:hAnsi="Times New Roman" w:cs="Times New Roman"/>
          <w:b/>
          <w:bCs/>
          <w:sz w:val="24"/>
          <w:szCs w:val="24"/>
          <w:lang w:val="en-US" w:eastAsia="zh-CN"/>
        </w:rPr>
        <w:t xml:space="preserve">  1b  </w:t>
      </w:r>
      <w:r>
        <w:rPr>
          <w:rFonts w:hint="eastAsia" w:ascii="Times New Roman" w:hAnsi="Times New Roman" w:cs="Times New Roman"/>
          <w:b w:val="0"/>
          <w:bCs w:val="0"/>
          <w:sz w:val="24"/>
          <w:szCs w:val="24"/>
          <w:lang w:val="en-US" w:eastAsia="zh-CN"/>
        </w:rPr>
        <w:t>N/A</w:t>
      </w: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Registration</w:t>
      </w:r>
      <w:r>
        <w:rPr>
          <w:rFonts w:hint="eastAsia" w:ascii="Times New Roman" w:hAnsi="Times New Roman" w:cs="Times New Roman"/>
          <w:b/>
          <w:bCs/>
          <w:sz w:val="24"/>
          <w:szCs w:val="24"/>
          <w:lang w:val="en-US" w:eastAsia="zh-CN"/>
        </w:rPr>
        <w:t xml:space="preserve">  2  </w:t>
      </w:r>
      <w:r>
        <w:rPr>
          <w:rFonts w:hint="eastAsia" w:ascii="Times New Roman" w:hAnsi="Times New Roman" w:cs="Times New Roman"/>
          <w:b w:val="0"/>
          <w:bCs w:val="0"/>
          <w:sz w:val="24"/>
          <w:szCs w:val="24"/>
          <w:lang w:val="en-US" w:eastAsia="zh-CN"/>
        </w:rPr>
        <w:t>PROSPERO registration number:CRD42021264097</w:t>
      </w: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Authors:</w:t>
      </w:r>
    </w:p>
    <w:p>
      <w:pPr>
        <w:jc w:val="both"/>
        <w:rPr>
          <w:rFonts w:hint="eastAsia" w:ascii="Times New Roman" w:hAnsi="Times New Roman" w:cs="Times New Roman"/>
          <w:b w:val="0"/>
          <w:bCs w:val="0"/>
          <w:sz w:val="24"/>
          <w:szCs w:val="24"/>
          <w:lang w:val="en-US" w:eastAsia="zh-CN"/>
        </w:rPr>
      </w:pPr>
      <w:r>
        <w:rPr>
          <w:rFonts w:hint="default" w:ascii="Times New Roman" w:hAnsi="Times New Roman" w:cs="Times New Roman"/>
          <w:b/>
          <w:bCs/>
          <w:sz w:val="24"/>
          <w:szCs w:val="24"/>
          <w:lang w:val="en-US" w:eastAsia="zh-CN"/>
        </w:rPr>
        <w:t>Contact</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3a</w:t>
      </w: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b w:val="0"/>
          <w:bCs w:val="0"/>
          <w:sz w:val="24"/>
          <w:szCs w:val="24"/>
          <w:lang w:val="en-US" w:eastAsia="zh-CN"/>
        </w:rPr>
        <w:t xml:space="preserve"> 1 Department of Rehabilitation, Kunming Children's Hospital , Kunming Medical University, Yunnan, China</w:t>
      </w:r>
    </w:p>
    <w:p>
      <w:pPr>
        <w:jc w:val="both"/>
        <w:rPr>
          <w:rFonts w:hint="default" w:ascii="Times New Roman" w:hAnsi="Times New Roman" w:cs="Times New Roman"/>
          <w:b/>
          <w:bCs/>
          <w:sz w:val="24"/>
          <w:szCs w:val="24"/>
          <w:lang w:val="en-US" w:eastAsia="zh-CN"/>
        </w:rPr>
      </w:pPr>
      <w:r>
        <w:rPr>
          <w:rFonts w:hint="eastAsia" w:ascii="Times New Roman" w:hAnsi="Times New Roman" w:cs="Times New Roman"/>
          <w:b w:val="0"/>
          <w:bCs w:val="0"/>
          <w:sz w:val="24"/>
          <w:szCs w:val="24"/>
          <w:lang w:val="en-US" w:eastAsia="zh-CN"/>
        </w:rPr>
        <w:t xml:space="preserve"> 2 Basic Medical College, Yunnan University of Traditional Chinese Medicine, Yunnan, China*Correspondence:Yun Liu  E-mail： liuyun@etyy.cn</w:t>
      </w: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Contributions</w:t>
      </w:r>
      <w:r>
        <w:rPr>
          <w:rFonts w:hint="eastAsia" w:ascii="Times New Roman" w:hAnsi="Times New Roman" w:cs="Times New Roman"/>
          <w:b/>
          <w:bCs/>
          <w:sz w:val="24"/>
          <w:szCs w:val="24"/>
          <w:lang w:val="en-US" w:eastAsia="zh-CN"/>
        </w:rPr>
        <w:t xml:space="preserve"> 3b  </w:t>
      </w:r>
      <w:r>
        <w:rPr>
          <w:rFonts w:hint="eastAsia" w:ascii="Times New Roman" w:hAnsi="Times New Roman" w:cs="Times New Roman"/>
          <w:b w:val="0"/>
          <w:bCs w:val="0"/>
          <w:sz w:val="24"/>
          <w:szCs w:val="24"/>
          <w:lang w:val="en-US" w:eastAsia="zh-CN"/>
        </w:rPr>
        <w:t>All authors made substantial contributions to the systematic review,YL,JW and XCare Responsible for the systematic review. HYH and XMH arranged the search methods and the risk of bias assessment strategy. YC,SYY,MWandZZ planed the inclclusion criteria and the statistical methods. JW and XC drafted the protocol publication, which YL and DDQ revised critically. All authors approved the final version to be published.</w:t>
      </w:r>
    </w:p>
    <w:p>
      <w:pPr>
        <w:jc w:val="both"/>
        <w:rPr>
          <w:rFonts w:hint="eastAsia" w:ascii="Times New Roman" w:hAnsi="Times New Roman" w:cs="Times New Roman"/>
          <w:b w:val="0"/>
          <w:bCs w:val="0"/>
          <w:sz w:val="24"/>
          <w:szCs w:val="24"/>
          <w:lang w:val="en-US" w:eastAsia="zh-CN"/>
        </w:rPr>
      </w:pPr>
      <w:r>
        <w:rPr>
          <w:rFonts w:hint="default" w:ascii="Times New Roman" w:hAnsi="Times New Roman" w:cs="Times New Roman"/>
          <w:b/>
          <w:bCs/>
          <w:sz w:val="24"/>
          <w:szCs w:val="24"/>
          <w:lang w:val="en-US" w:eastAsia="zh-CN"/>
        </w:rPr>
        <w:t>Amendments</w:t>
      </w:r>
      <w:r>
        <w:rPr>
          <w:rFonts w:hint="eastAsia" w:ascii="Times New Roman" w:hAnsi="Times New Roman" w:cs="Times New Roman"/>
          <w:b/>
          <w:bCs/>
          <w:sz w:val="24"/>
          <w:szCs w:val="24"/>
          <w:lang w:val="en-US" w:eastAsia="zh-CN"/>
        </w:rPr>
        <w:t xml:space="preserve">  4  </w:t>
      </w:r>
      <w:r>
        <w:rPr>
          <w:rFonts w:hint="eastAsia" w:ascii="Times New Roman" w:hAnsi="Times New Roman" w:cs="Times New Roman"/>
          <w:b w:val="0"/>
          <w:bCs w:val="0"/>
          <w:sz w:val="24"/>
          <w:szCs w:val="24"/>
          <w:lang w:val="en-US" w:eastAsia="zh-CN"/>
        </w:rPr>
        <w:t>N/A</w:t>
      </w: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Support</w:t>
      </w:r>
      <w:r>
        <w:rPr>
          <w:rFonts w:hint="eastAsia" w:ascii="Times New Roman" w:hAnsi="Times New Roman" w:cs="Times New Roman"/>
          <w:b/>
          <w:bCs/>
          <w:sz w:val="24"/>
          <w:szCs w:val="24"/>
          <w:lang w:val="en-US" w:eastAsia="zh-CN"/>
        </w:rPr>
        <w:t xml:space="preserve"> 5</w:t>
      </w:r>
      <w:r>
        <w:rPr>
          <w:rFonts w:hint="eastAsia" w:ascii="Times New Roman" w:hAnsi="Times New Roman" w:cs="Times New Roman"/>
          <w:b w:val="0"/>
          <w:bCs w:val="0"/>
          <w:sz w:val="24"/>
          <w:szCs w:val="24"/>
          <w:lang w:val="en-US" w:eastAsia="zh-CN"/>
        </w:rPr>
        <w:t>N/A</w:t>
      </w:r>
    </w:p>
    <w:p>
      <w:pPr>
        <w:jc w:val="both"/>
        <w:rPr>
          <w:rFonts w:hint="eastAsia"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Introduction</w:t>
      </w:r>
      <w:r>
        <w:rPr>
          <w:rFonts w:hint="eastAsia" w:ascii="Times New Roman" w:hAnsi="Times New Roman" w:cs="Times New Roman"/>
          <w:b/>
          <w:bCs/>
          <w:sz w:val="24"/>
          <w:szCs w:val="24"/>
          <w:lang w:val="en-US" w:eastAsia="zh-CN"/>
        </w:rPr>
        <w:t>：</w:t>
      </w:r>
    </w:p>
    <w:p>
      <w:pPr>
        <w:jc w:val="both"/>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lang w:val="en-US" w:eastAsia="zh-CN"/>
        </w:rPr>
        <w:t>Rationale</w:t>
      </w:r>
      <w:r>
        <w:rPr>
          <w:rFonts w:hint="eastAsia" w:ascii="Times New Roman" w:hAnsi="Times New Roman" w:cs="Times New Roman"/>
          <w:b/>
          <w:bCs/>
          <w:sz w:val="24"/>
          <w:szCs w:val="24"/>
          <w:lang w:val="en-US" w:eastAsia="zh-CN"/>
        </w:rPr>
        <w:t xml:space="preserve">  6  </w:t>
      </w:r>
      <w:r>
        <w:rPr>
          <w:rFonts w:hint="default" w:ascii="Times New Roman" w:hAnsi="Times New Roman" w:cs="Times New Roman"/>
          <w:b w:val="0"/>
          <w:bCs w:val="0"/>
          <w:sz w:val="24"/>
          <w:szCs w:val="24"/>
          <w:lang w:val="en-US" w:eastAsia="zh-CN"/>
        </w:rPr>
        <w:t>Introduction</w:t>
      </w:r>
      <w:r>
        <w:rPr>
          <w:rFonts w:hint="eastAsia" w:ascii="Times New Roman" w:hAnsi="Times New Roman" w:cs="Times New Roman"/>
          <w:b w:val="0"/>
          <w:bCs w:val="0"/>
          <w:sz w:val="24"/>
          <w:szCs w:val="24"/>
          <w:lang w:val="en-US" w:eastAsia="zh-CN"/>
        </w:rPr>
        <w:t>:Background</w:t>
      </w: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Objective</w:t>
      </w:r>
      <w:r>
        <w:rPr>
          <w:rFonts w:hint="eastAsia" w:ascii="Times New Roman" w:hAnsi="Times New Roman" w:cs="Times New Roman"/>
          <w:b/>
          <w:bCs/>
          <w:sz w:val="24"/>
          <w:szCs w:val="24"/>
          <w:lang w:val="en-US" w:eastAsia="zh-CN"/>
        </w:rPr>
        <w:t xml:space="preserve">  7  </w:t>
      </w:r>
      <w:r>
        <w:rPr>
          <w:rFonts w:hint="default" w:ascii="Times New Roman" w:hAnsi="Times New Roman" w:cs="Times New Roman"/>
          <w:b w:val="0"/>
          <w:bCs w:val="0"/>
          <w:sz w:val="24"/>
          <w:szCs w:val="24"/>
          <w:lang w:val="en-US" w:eastAsia="zh-CN"/>
        </w:rPr>
        <w:t>Introduction</w:t>
      </w:r>
      <w:r>
        <w:rPr>
          <w:rFonts w:hint="eastAsia" w:ascii="Times New Roman" w:hAnsi="Times New Roman" w:cs="Times New Roman"/>
          <w:b w:val="0"/>
          <w:bCs w:val="0"/>
          <w:sz w:val="24"/>
          <w:szCs w:val="24"/>
          <w:lang w:val="en-US" w:eastAsia="zh-CN"/>
        </w:rPr>
        <w:t>:Objective</w:t>
      </w:r>
    </w:p>
    <w:p>
      <w:pPr>
        <w:jc w:val="both"/>
        <w:rPr>
          <w:rFonts w:hint="eastAsia"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Methods</w:t>
      </w:r>
      <w:r>
        <w:rPr>
          <w:rFonts w:hint="eastAsia" w:ascii="Times New Roman" w:hAnsi="Times New Roman" w:cs="Times New Roman"/>
          <w:b/>
          <w:bCs/>
          <w:sz w:val="24"/>
          <w:szCs w:val="24"/>
          <w:lang w:val="en-US" w:eastAsia="zh-CN"/>
        </w:rPr>
        <w:t>:</w:t>
      </w:r>
    </w:p>
    <w:p>
      <w:pPr>
        <w:jc w:val="both"/>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lang w:val="en-US" w:eastAsia="zh-CN"/>
        </w:rPr>
        <w:t>Eligibility criteria</w:t>
      </w:r>
      <w:r>
        <w:rPr>
          <w:rFonts w:hint="eastAsia" w:ascii="Times New Roman" w:hAnsi="Times New Roman" w:cs="Times New Roman"/>
          <w:b/>
          <w:bCs/>
          <w:sz w:val="24"/>
          <w:szCs w:val="24"/>
          <w:lang w:val="en-US" w:eastAsia="zh-CN"/>
        </w:rPr>
        <w:t xml:space="preserve">  8  </w:t>
      </w:r>
      <w:r>
        <w:rPr>
          <w:rFonts w:hint="eastAsia" w:ascii="Times New Roman" w:hAnsi="Times New Roman" w:cs="Times New Roman"/>
          <w:b w:val="0"/>
          <w:bCs w:val="0"/>
          <w:sz w:val="24"/>
          <w:szCs w:val="24"/>
          <w:lang w:val="en-US" w:eastAsia="zh-CN"/>
        </w:rPr>
        <w:t>METHODS AND ANALYSIS ：eligibility criteria</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Information sources</w:t>
      </w:r>
      <w:r>
        <w:rPr>
          <w:rFonts w:hint="eastAsia" w:ascii="Times New Roman" w:hAnsi="Times New Roman" w:cs="Times New Roman"/>
          <w:b/>
          <w:bCs/>
          <w:sz w:val="24"/>
          <w:szCs w:val="24"/>
          <w:lang w:val="en-US" w:eastAsia="zh-CN"/>
        </w:rPr>
        <w:t xml:space="preserve"> 9 </w:t>
      </w:r>
      <w:r>
        <w:rPr>
          <w:rFonts w:hint="eastAsia" w:ascii="Times New Roman" w:hAnsi="Times New Roman" w:cs="Times New Roman"/>
          <w:sz w:val="24"/>
          <w:szCs w:val="24"/>
          <w:lang w:val="en-US" w:eastAsia="zh-CN"/>
        </w:rPr>
        <w:t xml:space="preserve">  Table 2  The contents of outcomes</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Search strategy</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10</w:t>
      </w: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sz w:val="24"/>
          <w:szCs w:val="24"/>
          <w:lang w:val="en-US" w:eastAsia="zh-CN"/>
        </w:rPr>
        <w:t xml:space="preserve">   Information sources and search strategy</w:t>
      </w: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Study records:</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Data management</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11a</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 Data collection and management</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Selection process</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11b</w:t>
      </w: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sz w:val="24"/>
          <w:szCs w:val="24"/>
          <w:lang w:val="en-US" w:eastAsia="zh-CN"/>
        </w:rPr>
        <w:t xml:space="preserve">  Study design</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Data collection process</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11c</w:t>
      </w:r>
      <w:r>
        <w:rPr>
          <w:rFonts w:hint="eastAsia" w:ascii="Times New Roman" w:hAnsi="Times New Roman" w:cs="Times New Roman"/>
          <w:sz w:val="24"/>
          <w:szCs w:val="24"/>
          <w:lang w:val="en-US" w:eastAsia="zh-CN"/>
        </w:rPr>
        <w:t xml:space="preserve">  Data collection and management</w:t>
      </w:r>
      <w:bookmarkStart w:id="0" w:name="_GoBack"/>
      <w:bookmarkEnd w:id="0"/>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Data items</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12</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  The Outcomes</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Outcomes and prioritization</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13</w:t>
      </w:r>
      <w:r>
        <w:rPr>
          <w:rFonts w:hint="eastAsia" w:ascii="Times New Roman" w:hAnsi="Times New Roman" w:cs="Times New Roman"/>
          <w:sz w:val="24"/>
          <w:szCs w:val="24"/>
          <w:lang w:val="en-US" w:eastAsia="zh-CN"/>
        </w:rPr>
        <w:t xml:space="preserve"> The Outcomes</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Risk of bias in individual studies</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14</w:t>
      </w:r>
      <w:r>
        <w:rPr>
          <w:rFonts w:hint="eastAsia" w:ascii="Times New Roman" w:hAnsi="Times New Roman" w:cs="Times New Roman"/>
          <w:sz w:val="24"/>
          <w:szCs w:val="24"/>
          <w:lang w:val="en-US" w:eastAsia="zh-CN"/>
        </w:rPr>
        <w:t xml:space="preserve">  Assessment of publication bias</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Data synthesis</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15a</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Data synthesis</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Meta-bias(es)</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16</w:t>
      </w:r>
      <w:r>
        <w:rPr>
          <w:rFonts w:hint="eastAsia" w:ascii="Times New Roman" w:hAnsi="Times New Roman" w:cs="Times New Roman"/>
          <w:sz w:val="24"/>
          <w:szCs w:val="24"/>
          <w:lang w:val="en-US" w:eastAsia="zh-CN"/>
        </w:rPr>
        <w:t xml:space="preserve">   Assessment of publication bias</w:t>
      </w:r>
    </w:p>
    <w:p>
      <w:pPr>
        <w:jc w:val="both"/>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Confidence in cumulative evidence</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17</w:t>
      </w: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b w:val="0"/>
          <w:bCs w:val="0"/>
          <w:sz w:val="24"/>
          <w:szCs w:val="24"/>
          <w:lang w:val="en-US" w:eastAsia="zh-CN"/>
        </w:rPr>
        <w:t>The quality of the body of evidence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CB45B5"/>
    <w:rsid w:val="27203E79"/>
    <w:rsid w:val="392B35A6"/>
    <w:rsid w:val="3F732405"/>
    <w:rsid w:val="3F791A68"/>
    <w:rsid w:val="44426945"/>
    <w:rsid w:val="47360356"/>
    <w:rsid w:val="4BB3066D"/>
    <w:rsid w:val="4CCA3F5C"/>
    <w:rsid w:val="621D720E"/>
    <w:rsid w:val="7B244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2021-08-03T08:58:00Z</dcterms:created>
  <dc:creator>Administrator.USER-20200427SU</dc:creator>
  <cp:lastModifiedBy>是静静呀</cp:lastModifiedBy>
  <dcterms:modified xsi:type="dcterms:W3CDTF">2021-08-09T07:56:14Z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34195F9C4211451FA73AD7F8E9B0898E</vt:lpwstr>
  </property>
</Properties>
</file>