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576FF" w14:textId="77777777" w:rsidR="00F13E77" w:rsidRDefault="00F13E77" w:rsidP="00F13E77">
      <w:pPr>
        <w:spacing w:line="360" w:lineRule="auto"/>
        <w:rPr>
          <w:rFonts w:cs="Arial"/>
        </w:rPr>
      </w:pPr>
      <w:r w:rsidRPr="0057441C">
        <w:rPr>
          <w:rFonts w:cs="Arial"/>
          <w:b/>
        </w:rPr>
        <w:t>Table 1</w:t>
      </w:r>
      <w:r w:rsidRPr="0057441C">
        <w:rPr>
          <w:rFonts w:cs="Arial"/>
        </w:rPr>
        <w:t>. Mean (</w:t>
      </w:r>
      <w:r w:rsidRPr="0057441C">
        <w:rPr>
          <w:rFonts w:cs="Arial"/>
          <w:i/>
        </w:rPr>
        <w:t>n</w:t>
      </w:r>
      <w:r w:rsidRPr="0057441C">
        <w:rPr>
          <w:rFonts w:cs="Arial"/>
        </w:rPr>
        <w:t xml:space="preserve"> = 2 or 3 replicate sites) ± </w:t>
      </w:r>
      <w:r w:rsidRPr="0057441C">
        <w:rPr>
          <w:rFonts w:cs="Arial"/>
          <w:iCs/>
        </w:rPr>
        <w:t>SE</w:t>
      </w:r>
      <w:r w:rsidRPr="0057441C">
        <w:rPr>
          <w:rFonts w:cs="Arial"/>
        </w:rPr>
        <w:t xml:space="preserve"> estimates of </w:t>
      </w:r>
      <w:r>
        <w:rPr>
          <w:rFonts w:cs="Arial"/>
        </w:rPr>
        <w:t xml:space="preserve">population and </w:t>
      </w:r>
      <w:r w:rsidRPr="0057441C">
        <w:rPr>
          <w:rFonts w:cs="Arial"/>
        </w:rPr>
        <w:t xml:space="preserve">demographic responses of </w:t>
      </w:r>
      <w:r>
        <w:rPr>
          <w:rFonts w:cs="Arial"/>
          <w:i/>
        </w:rPr>
        <w:t>R. megalotis</w:t>
      </w:r>
      <w:r w:rsidRPr="0057441C">
        <w:rPr>
          <w:rFonts w:cs="Arial"/>
          <w:i/>
        </w:rPr>
        <w:t xml:space="preserve"> </w:t>
      </w:r>
      <w:r>
        <w:rPr>
          <w:rFonts w:cs="Arial"/>
          <w:iCs/>
        </w:rPr>
        <w:t xml:space="preserve">per ha </w:t>
      </w:r>
      <w:r w:rsidRPr="0057441C">
        <w:rPr>
          <w:rFonts w:cs="Arial"/>
        </w:rPr>
        <w:t>over 1</w:t>
      </w:r>
      <w:r>
        <w:rPr>
          <w:rFonts w:cs="Arial"/>
        </w:rPr>
        <w:t>3–18</w:t>
      </w:r>
      <w:r w:rsidRPr="0057441C">
        <w:rPr>
          <w:rFonts w:cs="Arial"/>
        </w:rPr>
        <w:t xml:space="preserve"> of 2</w:t>
      </w:r>
      <w:r>
        <w:rPr>
          <w:rFonts w:cs="Arial"/>
        </w:rPr>
        <w:t>2</w:t>
      </w:r>
      <w:r w:rsidRPr="0057441C">
        <w:rPr>
          <w:rFonts w:cs="Arial"/>
        </w:rPr>
        <w:t xml:space="preserve"> years in </w:t>
      </w:r>
      <w:r>
        <w:rPr>
          <w:rFonts w:cs="Arial"/>
        </w:rPr>
        <w:t>old field habitats and 9–11 of 22 years in sagebrush habitats (1982 to 2006)</w:t>
      </w:r>
      <w:r w:rsidRPr="0057441C">
        <w:rPr>
          <w:rFonts w:cs="Arial"/>
        </w:rPr>
        <w:t xml:space="preserve"> in southern British Columbia, Canada. </w:t>
      </w:r>
      <w:r>
        <w:rPr>
          <w:rFonts w:cs="Arial"/>
        </w:rPr>
        <w:t>La</w:t>
      </w:r>
      <w:r w:rsidRPr="00D45FEB">
        <w:rPr>
          <w:rFonts w:cs="Arial"/>
        </w:rPr>
        <w:t xml:space="preserve">ctating females </w:t>
      </w:r>
      <w:r>
        <w:rPr>
          <w:rFonts w:cs="Arial"/>
        </w:rPr>
        <w:t>and r</w:t>
      </w:r>
      <w:r w:rsidRPr="00D45FEB">
        <w:rPr>
          <w:rFonts w:cs="Arial"/>
        </w:rPr>
        <w:t>ecruits are number per year.</w:t>
      </w:r>
      <w:r w:rsidRPr="0057441C">
        <w:rPr>
          <w:rFonts w:cs="Arial"/>
        </w:rPr>
        <w:t xml:space="preserve"> </w:t>
      </w:r>
      <w:r>
        <w:rPr>
          <w:rFonts w:cs="Arial"/>
        </w:rPr>
        <w:t xml:space="preserve">Spring-summer months are May to September, fall-winter months are October to April. Sample size (number of years) in parentheses. </w:t>
      </w:r>
      <w:r w:rsidRPr="0057441C">
        <w:rPr>
          <w:rFonts w:cs="Arial"/>
        </w:rPr>
        <w:t>J-S = Jolly-Seber.</w:t>
      </w:r>
    </w:p>
    <w:p w14:paraId="1C42EC61" w14:textId="77777777" w:rsidR="00F13E77" w:rsidRPr="0057441C" w:rsidRDefault="00F13E77" w:rsidP="00F13E77">
      <w:pPr>
        <w:spacing w:line="360" w:lineRule="auto"/>
        <w:rPr>
          <w:rFonts w:cs="Arial"/>
        </w:rPr>
      </w:pPr>
      <w:r w:rsidRPr="0057441C">
        <w:rPr>
          <w:rFonts w:cs="Arial"/>
          <w:smallCaps/>
          <w:noProof/>
          <w:sz w:val="22"/>
          <w:szCs w:val="22"/>
          <w:lang w:val="en-CA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8CE920" wp14:editId="55D84F8F">
                <wp:simplePos x="0" y="0"/>
                <wp:positionH relativeFrom="margin">
                  <wp:posOffset>-121285</wp:posOffset>
                </wp:positionH>
                <wp:positionV relativeFrom="paragraph">
                  <wp:posOffset>64770</wp:posOffset>
                </wp:positionV>
                <wp:extent cx="5622925" cy="0"/>
                <wp:effectExtent l="0" t="0" r="0" b="0"/>
                <wp:wrapNone/>
                <wp:docPr id="2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22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F1B2B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2" o:spid="_x0000_s1026" type="#_x0000_t32" style="position:absolute;margin-left:-9.55pt;margin-top:5.1pt;width:442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">
                <w10:wrap anchorx="margin"/>
              </v:shape>
            </w:pict>
          </mc:Fallback>
        </mc:AlternateContent>
      </w:r>
    </w:p>
    <w:p w14:paraId="4E73139D" w14:textId="77777777" w:rsidR="00F13E77" w:rsidRPr="0057441C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  <w:u w:val="single"/>
        </w:rPr>
      </w:pPr>
      <w:r w:rsidRPr="0057441C">
        <w:rPr>
          <w:rFonts w:cs="Arial"/>
          <w:sz w:val="22"/>
          <w:szCs w:val="22"/>
          <w:u w:val="single"/>
        </w:rPr>
        <w:t>Parameter</w:t>
      </w:r>
      <w:r w:rsidRPr="0057441C">
        <w:rPr>
          <w:rFonts w:cs="Arial"/>
          <w:sz w:val="22"/>
          <w:szCs w:val="22"/>
        </w:rPr>
        <w:tab/>
      </w:r>
      <w:r w:rsidRPr="0057441C">
        <w:rPr>
          <w:rFonts w:cs="Arial"/>
          <w:sz w:val="22"/>
          <w:szCs w:val="22"/>
        </w:rPr>
        <w:tab/>
      </w:r>
      <w:r w:rsidRPr="0057441C">
        <w:rPr>
          <w:rFonts w:cs="Arial"/>
          <w:sz w:val="22"/>
          <w:szCs w:val="22"/>
        </w:rPr>
        <w:tab/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  <w:u w:val="single"/>
        </w:rPr>
        <w:t>Old field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  <w:t xml:space="preserve"> </w:t>
      </w:r>
      <w:r>
        <w:rPr>
          <w:rFonts w:cs="Arial"/>
          <w:sz w:val="22"/>
          <w:szCs w:val="22"/>
          <w:u w:val="single"/>
        </w:rPr>
        <w:t>Sagebrush</w:t>
      </w:r>
      <w:r>
        <w:rPr>
          <w:rFonts w:cs="Arial"/>
          <w:sz w:val="22"/>
          <w:szCs w:val="22"/>
        </w:rPr>
        <w:tab/>
      </w:r>
    </w:p>
    <w:p w14:paraId="2FC447BA" w14:textId="77777777" w:rsidR="00F13E77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 w:rsidRPr="0057441C">
        <w:rPr>
          <w:rFonts w:cs="Arial"/>
          <w:sz w:val="22"/>
          <w:szCs w:val="22"/>
        </w:rPr>
        <w:t>Annual abundance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bookmarkStart w:id="0" w:name="_Hlk214280730"/>
      <w:r>
        <w:rPr>
          <w:rFonts w:cs="Arial"/>
          <w:sz w:val="22"/>
          <w:szCs w:val="22"/>
        </w:rPr>
        <w:t>1.49</w:t>
      </w:r>
      <w:r w:rsidRPr="0057441C">
        <w:rPr>
          <w:rFonts w:cs="Arial"/>
          <w:sz w:val="22"/>
          <w:szCs w:val="22"/>
        </w:rPr>
        <w:t xml:space="preserve"> ± </w:t>
      </w:r>
      <w:r>
        <w:rPr>
          <w:rFonts w:cs="Arial"/>
          <w:sz w:val="22"/>
          <w:szCs w:val="22"/>
        </w:rPr>
        <w:t>0.3</w:t>
      </w:r>
      <w:bookmarkEnd w:id="0"/>
      <w:r>
        <w:rPr>
          <w:rFonts w:cs="Arial"/>
          <w:sz w:val="22"/>
          <w:szCs w:val="22"/>
        </w:rPr>
        <w:t>1 (18)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bookmarkStart w:id="1" w:name="_Hlk214280756"/>
      <w:r>
        <w:rPr>
          <w:rFonts w:cs="Arial"/>
          <w:sz w:val="22"/>
          <w:szCs w:val="22"/>
        </w:rPr>
        <w:t>0.80</w:t>
      </w:r>
      <w:r w:rsidRPr="0057441C">
        <w:rPr>
          <w:rFonts w:cs="Arial"/>
          <w:sz w:val="22"/>
          <w:szCs w:val="22"/>
        </w:rPr>
        <w:t xml:space="preserve"> ± </w:t>
      </w:r>
      <w:r>
        <w:rPr>
          <w:rFonts w:cs="Arial"/>
          <w:sz w:val="22"/>
          <w:szCs w:val="22"/>
        </w:rPr>
        <w:t>0.</w:t>
      </w:r>
      <w:bookmarkEnd w:id="1"/>
      <w:r>
        <w:rPr>
          <w:rFonts w:cs="Arial"/>
          <w:sz w:val="22"/>
          <w:szCs w:val="22"/>
        </w:rPr>
        <w:t>22   (11)</w:t>
      </w:r>
      <w:r w:rsidRPr="0057441C">
        <w:rPr>
          <w:rFonts w:cs="Arial"/>
          <w:sz w:val="22"/>
          <w:szCs w:val="22"/>
        </w:rPr>
        <w:tab/>
      </w:r>
    </w:p>
    <w:p w14:paraId="18006E4F" w14:textId="77777777" w:rsidR="00F13E77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Annual peak a</w:t>
      </w:r>
      <w:r w:rsidRPr="0057441C">
        <w:rPr>
          <w:rFonts w:cs="Arial"/>
          <w:sz w:val="22"/>
          <w:szCs w:val="22"/>
        </w:rPr>
        <w:t>bundance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bookmarkStart w:id="2" w:name="_Hlk214280941"/>
      <w:r>
        <w:rPr>
          <w:rFonts w:cs="Arial"/>
          <w:sz w:val="22"/>
          <w:szCs w:val="22"/>
        </w:rPr>
        <w:t>5.01</w:t>
      </w:r>
      <w:r w:rsidRPr="0057441C">
        <w:rPr>
          <w:rFonts w:cs="Arial"/>
          <w:sz w:val="22"/>
          <w:szCs w:val="22"/>
        </w:rPr>
        <w:t xml:space="preserve"> ± </w:t>
      </w:r>
      <w:bookmarkEnd w:id="2"/>
      <w:r>
        <w:rPr>
          <w:rFonts w:cs="Arial"/>
          <w:sz w:val="22"/>
          <w:szCs w:val="22"/>
        </w:rPr>
        <w:t>0.89 (16)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bookmarkStart w:id="3" w:name="_Hlk214281049"/>
      <w:r>
        <w:rPr>
          <w:rFonts w:cs="Arial"/>
          <w:sz w:val="22"/>
          <w:szCs w:val="22"/>
        </w:rPr>
        <w:t>2.33</w:t>
      </w:r>
      <w:r w:rsidRPr="0057441C">
        <w:rPr>
          <w:rFonts w:cs="Arial"/>
          <w:sz w:val="22"/>
          <w:szCs w:val="22"/>
        </w:rPr>
        <w:t xml:space="preserve"> ± </w:t>
      </w:r>
      <w:r>
        <w:rPr>
          <w:rFonts w:cs="Arial"/>
          <w:sz w:val="22"/>
          <w:szCs w:val="22"/>
        </w:rPr>
        <w:t>0.</w:t>
      </w:r>
      <w:bookmarkEnd w:id="3"/>
      <w:r>
        <w:rPr>
          <w:rFonts w:cs="Arial"/>
          <w:sz w:val="22"/>
          <w:szCs w:val="22"/>
        </w:rPr>
        <w:t>45   (11)</w:t>
      </w:r>
    </w:p>
    <w:p w14:paraId="639487F7" w14:textId="77777777" w:rsidR="00F13E77" w:rsidRPr="0057441C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Seasonal abundance</w:t>
      </w:r>
      <w:r w:rsidRPr="004F4D7F">
        <w:rPr>
          <w:rFonts w:cs="Arial"/>
          <w:b/>
          <w:bCs/>
          <w:sz w:val="22"/>
          <w:szCs w:val="22"/>
        </w:rPr>
        <w:t>*</w:t>
      </w:r>
      <w:r w:rsidRPr="0057441C">
        <w:rPr>
          <w:rFonts w:cs="Arial"/>
          <w:sz w:val="22"/>
          <w:szCs w:val="22"/>
        </w:rPr>
        <w:tab/>
      </w:r>
      <w:r w:rsidRPr="0057441C">
        <w:rPr>
          <w:rFonts w:cs="Arial"/>
          <w:sz w:val="22"/>
          <w:szCs w:val="22"/>
        </w:rPr>
        <w:tab/>
      </w:r>
    </w:p>
    <w:p w14:paraId="54310292" w14:textId="77777777" w:rsidR="00F13E77" w:rsidRPr="0057441C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  Spring-summer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  <w:t>0.59</w:t>
      </w:r>
      <w:r w:rsidRPr="0057441C">
        <w:rPr>
          <w:rFonts w:cs="Arial"/>
          <w:sz w:val="22"/>
          <w:szCs w:val="22"/>
        </w:rPr>
        <w:t xml:space="preserve"> ± </w:t>
      </w:r>
      <w:r>
        <w:rPr>
          <w:rFonts w:cs="Arial"/>
          <w:sz w:val="22"/>
          <w:szCs w:val="22"/>
        </w:rPr>
        <w:t>0.16</w:t>
      </w:r>
      <w:r>
        <w:rPr>
          <w:rFonts w:cs="Arial"/>
          <w:b/>
          <w:bCs/>
          <w:sz w:val="22"/>
          <w:szCs w:val="22"/>
        </w:rPr>
        <w:t>b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>(14)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  <w:t>0.23</w:t>
      </w:r>
      <w:r w:rsidRPr="0057441C">
        <w:rPr>
          <w:rFonts w:cs="Arial"/>
          <w:sz w:val="22"/>
          <w:szCs w:val="22"/>
        </w:rPr>
        <w:t xml:space="preserve"> ± </w:t>
      </w:r>
      <w:r>
        <w:rPr>
          <w:rFonts w:cs="Arial"/>
          <w:sz w:val="22"/>
          <w:szCs w:val="22"/>
        </w:rPr>
        <w:t>0.13</w:t>
      </w:r>
      <w:r w:rsidRPr="004F4D7F">
        <w:rPr>
          <w:rFonts w:cs="Arial"/>
          <w:b/>
          <w:bCs/>
          <w:sz w:val="22"/>
          <w:szCs w:val="22"/>
        </w:rPr>
        <w:t>b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>(9)</w:t>
      </w:r>
      <w:r w:rsidRPr="0057441C">
        <w:rPr>
          <w:rFonts w:cs="Arial"/>
          <w:sz w:val="22"/>
          <w:szCs w:val="22"/>
        </w:rPr>
        <w:tab/>
      </w:r>
    </w:p>
    <w:p w14:paraId="773C6DD5" w14:textId="77777777" w:rsidR="00F13E77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  Fall-winter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  <w:t>2.53</w:t>
      </w:r>
      <w:r w:rsidRPr="0057441C">
        <w:rPr>
          <w:rFonts w:cs="Arial"/>
          <w:sz w:val="22"/>
          <w:szCs w:val="22"/>
        </w:rPr>
        <w:t xml:space="preserve"> ± </w:t>
      </w:r>
      <w:r>
        <w:rPr>
          <w:rFonts w:cs="Arial"/>
          <w:sz w:val="22"/>
          <w:szCs w:val="22"/>
        </w:rPr>
        <w:t>0.62</w:t>
      </w:r>
      <w:r w:rsidRPr="004F4D7F">
        <w:rPr>
          <w:rFonts w:cs="Arial"/>
          <w:b/>
          <w:bCs/>
          <w:sz w:val="22"/>
          <w:szCs w:val="22"/>
        </w:rPr>
        <w:t>a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>(13)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  <w:t>1.25</w:t>
      </w:r>
      <w:r w:rsidRPr="0057441C">
        <w:rPr>
          <w:rFonts w:cs="Arial"/>
          <w:sz w:val="22"/>
          <w:szCs w:val="22"/>
        </w:rPr>
        <w:t xml:space="preserve"> ± </w:t>
      </w:r>
      <w:r>
        <w:rPr>
          <w:rFonts w:cs="Arial"/>
          <w:sz w:val="22"/>
          <w:szCs w:val="22"/>
        </w:rPr>
        <w:t>0.23</w:t>
      </w:r>
      <w:r>
        <w:rPr>
          <w:rFonts w:cs="Arial"/>
          <w:b/>
          <w:bCs/>
          <w:sz w:val="22"/>
          <w:szCs w:val="22"/>
        </w:rPr>
        <w:t>a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>(9)</w:t>
      </w:r>
    </w:p>
    <w:p w14:paraId="644E7991" w14:textId="77777777" w:rsidR="00F13E77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  </w:t>
      </w:r>
      <w:r>
        <w:rPr>
          <w:rFonts w:cs="Arial"/>
          <w:sz w:val="22"/>
          <w:szCs w:val="22"/>
        </w:rPr>
        <w:tab/>
      </w:r>
    </w:p>
    <w:p w14:paraId="319A8CD0" w14:textId="77777777" w:rsidR="00F13E77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Number of </w:t>
      </w:r>
      <w:r w:rsidRPr="00781771">
        <w:rPr>
          <w:rFonts w:cs="Arial"/>
          <w:sz w:val="22"/>
          <w:szCs w:val="22"/>
        </w:rPr>
        <w:t>lactating</w:t>
      </w:r>
      <w:r w:rsidRPr="0057441C">
        <w:rPr>
          <w:rFonts w:cs="Arial"/>
          <w:sz w:val="22"/>
          <w:szCs w:val="22"/>
        </w:rPr>
        <w:t xml:space="preserve"> females</w:t>
      </w:r>
      <w:r w:rsidRPr="0057441C">
        <w:rPr>
          <w:rFonts w:cs="Arial"/>
          <w:sz w:val="22"/>
          <w:szCs w:val="22"/>
        </w:rPr>
        <w:tab/>
      </w:r>
      <w:r w:rsidRPr="0057441C">
        <w:rPr>
          <w:rFonts w:cs="Arial"/>
          <w:sz w:val="22"/>
          <w:szCs w:val="22"/>
        </w:rPr>
        <w:tab/>
        <w:t xml:space="preserve"> </w:t>
      </w:r>
      <w:r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ab/>
        <w:t>1.58</w:t>
      </w:r>
      <w:r w:rsidRPr="0057441C">
        <w:rPr>
          <w:rFonts w:cs="Arial"/>
          <w:sz w:val="22"/>
          <w:szCs w:val="22"/>
        </w:rPr>
        <w:t xml:space="preserve"> ± 0.</w:t>
      </w:r>
      <w:r>
        <w:rPr>
          <w:rFonts w:cs="Arial"/>
          <w:sz w:val="22"/>
          <w:szCs w:val="22"/>
        </w:rPr>
        <w:t>71  (14)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ab/>
        <w:t>0.70</w:t>
      </w:r>
      <w:r w:rsidRPr="0057441C">
        <w:rPr>
          <w:rFonts w:cs="Arial"/>
          <w:sz w:val="22"/>
          <w:szCs w:val="22"/>
        </w:rPr>
        <w:t xml:space="preserve"> ± 0.</w:t>
      </w:r>
      <w:r>
        <w:rPr>
          <w:rFonts w:cs="Arial"/>
          <w:sz w:val="22"/>
          <w:szCs w:val="22"/>
        </w:rPr>
        <w:t>49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>(10)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</w:t>
      </w:r>
    </w:p>
    <w:p w14:paraId="1118D8F0" w14:textId="77777777" w:rsidR="00F13E77" w:rsidRPr="0057441C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 w:rsidRPr="0057441C">
        <w:rPr>
          <w:rFonts w:cs="Arial"/>
          <w:sz w:val="22"/>
          <w:szCs w:val="22"/>
        </w:rPr>
        <w:t>Total recruits</w:t>
      </w:r>
      <w:r w:rsidRPr="0057441C">
        <w:rPr>
          <w:rFonts w:cs="Arial"/>
          <w:sz w:val="22"/>
          <w:szCs w:val="22"/>
        </w:rPr>
        <w:tab/>
      </w:r>
      <w:r w:rsidRPr="0057441C">
        <w:rPr>
          <w:rFonts w:cs="Arial"/>
          <w:sz w:val="22"/>
          <w:szCs w:val="22"/>
        </w:rPr>
        <w:tab/>
      </w:r>
      <w:r w:rsidRPr="0057441C">
        <w:rPr>
          <w:rFonts w:cs="Arial"/>
          <w:sz w:val="22"/>
          <w:szCs w:val="22"/>
        </w:rPr>
        <w:tab/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  <w:t xml:space="preserve">9.89 </w:t>
      </w:r>
      <w:r w:rsidRPr="0057441C">
        <w:rPr>
          <w:rFonts w:cs="Arial"/>
          <w:sz w:val="22"/>
          <w:szCs w:val="22"/>
        </w:rPr>
        <w:t>±</w:t>
      </w:r>
      <w:r>
        <w:rPr>
          <w:rFonts w:cs="Arial"/>
          <w:sz w:val="22"/>
          <w:szCs w:val="22"/>
        </w:rPr>
        <w:t xml:space="preserve"> 2.22  (14)  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ab/>
        <w:t xml:space="preserve">5.23 </w:t>
      </w:r>
      <w:r w:rsidRPr="0057441C">
        <w:rPr>
          <w:rFonts w:cs="Arial"/>
          <w:sz w:val="22"/>
          <w:szCs w:val="22"/>
        </w:rPr>
        <w:t>±</w:t>
      </w:r>
      <w:r>
        <w:rPr>
          <w:rFonts w:cs="Arial"/>
          <w:sz w:val="22"/>
          <w:szCs w:val="22"/>
        </w:rPr>
        <w:t xml:space="preserve"> 1.13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>(10)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</w:t>
      </w:r>
    </w:p>
    <w:p w14:paraId="01472CB5" w14:textId="77777777" w:rsidR="00F13E77" w:rsidRPr="0057441C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J</w:t>
      </w:r>
      <w:r w:rsidRPr="0057441C">
        <w:rPr>
          <w:rFonts w:cs="Arial"/>
          <w:sz w:val="22"/>
          <w:szCs w:val="22"/>
        </w:rPr>
        <w:t>uvenile recruits</w:t>
      </w:r>
      <w:r>
        <w:rPr>
          <w:rFonts w:cs="Arial"/>
          <w:sz w:val="22"/>
          <w:szCs w:val="22"/>
        </w:rPr>
        <w:tab/>
      </w:r>
      <w:r w:rsidRPr="0057441C">
        <w:rPr>
          <w:rFonts w:cs="Arial"/>
          <w:sz w:val="22"/>
          <w:szCs w:val="22"/>
        </w:rPr>
        <w:tab/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</w:t>
      </w:r>
      <w:r>
        <w:rPr>
          <w:rFonts w:cs="Arial"/>
          <w:sz w:val="22"/>
          <w:szCs w:val="22"/>
        </w:rPr>
        <w:tab/>
        <w:t>6.36</w:t>
      </w:r>
      <w:r w:rsidRPr="0057441C">
        <w:rPr>
          <w:rFonts w:cs="Arial"/>
          <w:sz w:val="22"/>
          <w:szCs w:val="22"/>
        </w:rPr>
        <w:t xml:space="preserve"> ± </w:t>
      </w:r>
      <w:r>
        <w:rPr>
          <w:rFonts w:cs="Arial"/>
          <w:sz w:val="22"/>
          <w:szCs w:val="22"/>
        </w:rPr>
        <w:t>1.69  (14)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ab/>
        <w:t>4.37</w:t>
      </w:r>
      <w:r w:rsidRPr="0057441C">
        <w:rPr>
          <w:rFonts w:cs="Arial"/>
          <w:sz w:val="22"/>
          <w:szCs w:val="22"/>
        </w:rPr>
        <w:t xml:space="preserve"> ± </w:t>
      </w:r>
      <w:r>
        <w:rPr>
          <w:rFonts w:cs="Arial"/>
          <w:sz w:val="22"/>
          <w:szCs w:val="22"/>
        </w:rPr>
        <w:t>1.10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>(10)</w:t>
      </w:r>
      <w:r w:rsidRPr="0057441C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</w:t>
      </w:r>
    </w:p>
    <w:p w14:paraId="228AD41A" w14:textId="77777777" w:rsidR="00F13E77" w:rsidRPr="006658D8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 w:rsidRPr="006658D8">
        <w:rPr>
          <w:rFonts w:cs="Arial"/>
          <w:sz w:val="22"/>
          <w:szCs w:val="22"/>
        </w:rPr>
        <w:t>Index of juvenile</w:t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  <w:t>2.51 ± 1.02   (7)</w:t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  <w:t>1.15 ± 0.67</w:t>
      </w:r>
      <w:r w:rsidRPr="006658D8">
        <w:rPr>
          <w:rFonts w:cs="Arial"/>
          <w:sz w:val="22"/>
          <w:szCs w:val="22"/>
        </w:rPr>
        <w:tab/>
        <w:t xml:space="preserve"> (7)</w:t>
      </w:r>
      <w:r w:rsidRPr="006658D8">
        <w:rPr>
          <w:rFonts w:cs="Arial"/>
          <w:sz w:val="22"/>
          <w:szCs w:val="22"/>
        </w:rPr>
        <w:tab/>
      </w:r>
    </w:p>
    <w:p w14:paraId="42F7B3B3" w14:textId="77777777" w:rsidR="00F13E77" w:rsidRPr="0057441C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 w:rsidRPr="006658D8">
        <w:rPr>
          <w:rFonts w:cs="Arial"/>
          <w:sz w:val="22"/>
          <w:szCs w:val="22"/>
        </w:rPr>
        <w:t>productivity</w:t>
      </w:r>
      <w:r w:rsidRPr="0057441C">
        <w:rPr>
          <w:rFonts w:cs="Arial"/>
          <w:sz w:val="22"/>
          <w:szCs w:val="22"/>
        </w:rPr>
        <w:t xml:space="preserve"> </w:t>
      </w:r>
    </w:p>
    <w:p w14:paraId="33B5BF98" w14:textId="77777777" w:rsidR="00F13E77" w:rsidRPr="0057441C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 w:rsidRPr="00AC0F8B">
        <w:rPr>
          <w:rFonts w:cs="Arial"/>
          <w:sz w:val="22"/>
          <w:szCs w:val="22"/>
        </w:rPr>
        <w:tab/>
      </w:r>
    </w:p>
    <w:p w14:paraId="5E83F90B" w14:textId="77777777" w:rsidR="00F13E77" w:rsidRPr="006658D8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 w:rsidRPr="006658D8">
        <w:rPr>
          <w:rFonts w:cs="Arial"/>
          <w:sz w:val="22"/>
          <w:szCs w:val="22"/>
        </w:rPr>
        <w:t>Summer J-S survival</w:t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  <w:t>0.76 ± 0.06 (7)</w:t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</w:r>
      <w:bookmarkStart w:id="4" w:name="_Hlk215136949"/>
      <w:r w:rsidRPr="006658D8">
        <w:rPr>
          <w:rFonts w:cs="Arial"/>
          <w:sz w:val="22"/>
          <w:szCs w:val="22"/>
        </w:rPr>
        <w:t xml:space="preserve">0.87 ± 0.04 </w:t>
      </w:r>
      <w:bookmarkEnd w:id="4"/>
      <w:r w:rsidRPr="006658D8">
        <w:rPr>
          <w:rFonts w:cs="Arial"/>
          <w:sz w:val="22"/>
          <w:szCs w:val="22"/>
        </w:rPr>
        <w:t>(7)</w:t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</w:r>
    </w:p>
    <w:p w14:paraId="07F5F823" w14:textId="77777777" w:rsidR="00F13E77" w:rsidRPr="006658D8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 w:rsidRPr="006658D8">
        <w:rPr>
          <w:rFonts w:cs="Arial"/>
          <w:sz w:val="22"/>
          <w:szCs w:val="22"/>
        </w:rPr>
        <w:t xml:space="preserve">  (rate per 28 days)</w:t>
      </w:r>
    </w:p>
    <w:p w14:paraId="023D01BA" w14:textId="77777777" w:rsidR="00F13E77" w:rsidRPr="006658D8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 w:rsidRPr="006658D8">
        <w:rPr>
          <w:rFonts w:cs="Arial"/>
          <w:sz w:val="22"/>
          <w:szCs w:val="22"/>
        </w:rPr>
        <w:t>Winter J-S survival</w:t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  <w:t>0.66 ± 0.06 (7)</w:t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</w:r>
      <w:bookmarkStart w:id="5" w:name="_Hlk215136976"/>
      <w:r w:rsidRPr="006658D8">
        <w:rPr>
          <w:rFonts w:cs="Arial"/>
          <w:sz w:val="22"/>
          <w:szCs w:val="22"/>
        </w:rPr>
        <w:t xml:space="preserve">0.72 ± 0.06 </w:t>
      </w:r>
      <w:bookmarkEnd w:id="5"/>
      <w:r w:rsidRPr="006658D8">
        <w:rPr>
          <w:rFonts w:cs="Arial"/>
          <w:sz w:val="22"/>
          <w:szCs w:val="22"/>
        </w:rPr>
        <w:t>(7)</w:t>
      </w:r>
      <w:r w:rsidRPr="006658D8">
        <w:rPr>
          <w:rFonts w:cs="Arial"/>
          <w:sz w:val="22"/>
          <w:szCs w:val="22"/>
        </w:rPr>
        <w:tab/>
      </w:r>
      <w:r w:rsidRPr="006658D8">
        <w:rPr>
          <w:rFonts w:cs="Arial"/>
          <w:sz w:val="22"/>
          <w:szCs w:val="22"/>
        </w:rPr>
        <w:tab/>
      </w:r>
    </w:p>
    <w:p w14:paraId="7977FA15" w14:textId="77777777" w:rsidR="00F13E77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 w:rsidRPr="006658D8">
        <w:rPr>
          <w:rFonts w:cs="Arial"/>
          <w:sz w:val="22"/>
          <w:szCs w:val="22"/>
        </w:rPr>
        <w:t xml:space="preserve">  (rate per 28 days)</w:t>
      </w:r>
    </w:p>
    <w:p w14:paraId="0AC1FCB5" w14:textId="77777777" w:rsidR="00F13E77" w:rsidRPr="0057441C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</w:p>
    <w:p w14:paraId="4F0866B9" w14:textId="77777777" w:rsidR="00F13E77" w:rsidRPr="0057441C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 w:rsidRPr="0057441C">
        <w:rPr>
          <w:rFonts w:cs="Arial"/>
          <w:noProof/>
          <w:sz w:val="22"/>
          <w:szCs w:val="22"/>
          <w:lang w:val="en-CA"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71001B" wp14:editId="181DFFE0">
                <wp:simplePos x="0" y="0"/>
                <wp:positionH relativeFrom="column">
                  <wp:posOffset>27305</wp:posOffset>
                </wp:positionH>
                <wp:positionV relativeFrom="paragraph">
                  <wp:posOffset>69850</wp:posOffset>
                </wp:positionV>
                <wp:extent cx="5622925" cy="0"/>
                <wp:effectExtent l="8255" t="13970" r="7620" b="5080"/>
                <wp:wrapNone/>
                <wp:docPr id="1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22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9B1313" id="AutoShape 13" o:spid="_x0000_s1026" type="#_x0000_t32" style="position:absolute;margin-left:2.15pt;margin-top:5.5pt;width:442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"/>
            </w:pict>
          </mc:Fallback>
        </mc:AlternateContent>
      </w:r>
    </w:p>
    <w:p w14:paraId="10599F2D" w14:textId="77777777" w:rsidR="00F13E77" w:rsidRPr="0057441C" w:rsidRDefault="00F13E77" w:rsidP="00F13E77">
      <w:pPr>
        <w:overflowPunct/>
        <w:autoSpaceDE/>
        <w:autoSpaceDN/>
        <w:adjustRightInd/>
        <w:spacing w:line="360" w:lineRule="auto"/>
        <w:textAlignment w:val="auto"/>
        <w:rPr>
          <w:rFonts w:cs="Arial"/>
          <w:sz w:val="22"/>
          <w:szCs w:val="22"/>
        </w:rPr>
      </w:pPr>
      <w:r w:rsidRPr="004F4D7F">
        <w:rPr>
          <w:rFonts w:cs="Arial"/>
          <w:b/>
          <w:bCs/>
          <w:sz w:val="22"/>
          <w:szCs w:val="22"/>
        </w:rPr>
        <w:t>*</w:t>
      </w:r>
      <w:r w:rsidRPr="0057441C"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>Within a column, values with different letters are significantly different by n</w:t>
      </w:r>
      <w:r w:rsidRPr="0057441C">
        <w:rPr>
          <w:rFonts w:cs="Arial"/>
          <w:sz w:val="22"/>
          <w:szCs w:val="22"/>
        </w:rPr>
        <w:t xml:space="preserve">on-overlapping 95% CIs between </w:t>
      </w:r>
      <w:r>
        <w:rPr>
          <w:rFonts w:cs="Arial"/>
          <w:sz w:val="22"/>
          <w:szCs w:val="22"/>
        </w:rPr>
        <w:t>seasons in each habitat.</w:t>
      </w:r>
    </w:p>
    <w:p w14:paraId="593C3E43" w14:textId="77777777" w:rsidR="00F13E77" w:rsidRDefault="00F13E77" w:rsidP="00F13E77">
      <w:pPr>
        <w:overflowPunct/>
        <w:autoSpaceDE/>
        <w:autoSpaceDN/>
        <w:adjustRightInd/>
        <w:spacing w:after="160" w:line="259" w:lineRule="auto"/>
        <w:textAlignment w:val="auto"/>
        <w:rPr>
          <w:rFonts w:cs="Arial"/>
          <w:b/>
        </w:rPr>
        <w:sectPr w:rsidR="00F13E77" w:rsidSect="00F13E77">
          <w:headerReference w:type="default" r:id="rId4"/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>
        <w:rPr>
          <w:rFonts w:cs="Arial"/>
          <w:b/>
        </w:rPr>
        <w:br w:type="page"/>
      </w:r>
    </w:p>
    <w:p w14:paraId="772D8407" w14:textId="77777777" w:rsidR="00F13E77" w:rsidRDefault="00F13E77" w:rsidP="00F13E77">
      <w:pPr>
        <w:widowControl w:val="0"/>
        <w:spacing w:line="480" w:lineRule="auto"/>
        <w:rPr>
          <w:lang w:val="en-GB"/>
        </w:rPr>
      </w:pPr>
      <w:bookmarkStart w:id="6" w:name="_Hlk213836286"/>
      <w:r w:rsidRPr="00477748">
        <w:rPr>
          <w:rFonts w:cs="Arial"/>
          <w:b/>
          <w:bCs/>
          <w:lang w:val="en-GB"/>
        </w:rPr>
        <w:lastRenderedPageBreak/>
        <w:t>Table 2.</w:t>
      </w:r>
      <w:r w:rsidRPr="000D3946">
        <w:rPr>
          <w:rFonts w:cs="Arial"/>
          <w:lang w:val="en-GB"/>
        </w:rPr>
        <w:t xml:space="preserve">  Mean (± SE) </w:t>
      </w:r>
      <w:r w:rsidRPr="000D3946">
        <w:rPr>
          <w:rFonts w:cs="Arial"/>
        </w:rPr>
        <w:t xml:space="preserve">number of </w:t>
      </w:r>
      <w:r w:rsidRPr="000D3946">
        <w:rPr>
          <w:rFonts w:cs="Arial"/>
          <w:i/>
          <w:iCs/>
          <w:lang w:val="en-GB"/>
        </w:rPr>
        <w:t>R. megalotis</w:t>
      </w:r>
      <w:r w:rsidRPr="000D3946">
        <w:rPr>
          <w:rFonts w:cs="Arial"/>
          <w:lang w:val="en-GB"/>
        </w:rPr>
        <w:t xml:space="preserve"> and three associated species: </w:t>
      </w:r>
      <w:r w:rsidRPr="000D3946">
        <w:rPr>
          <w:rFonts w:cs="Arial"/>
          <w:i/>
          <w:iCs/>
          <w:lang w:val="en-GB"/>
        </w:rPr>
        <w:t>P. maniculatus</w:t>
      </w:r>
      <w:r w:rsidRPr="000D3946">
        <w:rPr>
          <w:rFonts w:cs="Arial"/>
          <w:lang w:val="en-GB"/>
        </w:rPr>
        <w:t xml:space="preserve">, </w:t>
      </w:r>
      <w:r w:rsidRPr="000D3946">
        <w:rPr>
          <w:rFonts w:cs="Arial"/>
          <w:i/>
          <w:iCs/>
          <w:lang w:val="en-GB"/>
        </w:rPr>
        <w:t>M. montanus</w:t>
      </w:r>
      <w:r w:rsidRPr="000D3946">
        <w:rPr>
          <w:rFonts w:cs="Arial"/>
          <w:lang w:val="en-GB"/>
        </w:rPr>
        <w:t xml:space="preserve">, and </w:t>
      </w:r>
      <w:r w:rsidRPr="000D3946">
        <w:rPr>
          <w:rFonts w:cs="Arial"/>
          <w:i/>
          <w:iCs/>
          <w:lang w:val="en-GB"/>
        </w:rPr>
        <w:t>P. parvus</w:t>
      </w:r>
      <w:r w:rsidRPr="000D3946">
        <w:rPr>
          <w:rFonts w:cs="Arial"/>
        </w:rPr>
        <w:t xml:space="preserve"> per ha as an index based on Jolly-Seber population estimates and effective trapped area </w:t>
      </w:r>
      <w:r w:rsidRPr="000D3946">
        <w:rPr>
          <w:rFonts w:cs="Arial"/>
          <w:lang w:val="en-GB"/>
        </w:rPr>
        <w:t>for control populations and colonization</w:t>
      </w:r>
      <w:r>
        <w:rPr>
          <w:lang w:val="en-GB"/>
        </w:rPr>
        <w:t xml:space="preserve"> data for removal populations in sagebrush habitats during summer and winter periods 1982 to 1986. Sample size (</w:t>
      </w:r>
      <w:r>
        <w:rPr>
          <w:i/>
          <w:lang w:val="en-GB"/>
        </w:rPr>
        <w:t xml:space="preserve">n </w:t>
      </w:r>
      <w:r>
        <w:rPr>
          <w:lang w:val="en-GB"/>
        </w:rPr>
        <w:t>= number of trapping periods) in parentheses. Recovery ratios are per 4 weeks. J-S = Jolly-Seber.</w:t>
      </w:r>
    </w:p>
    <w:tbl>
      <w:tblPr>
        <w:tblW w:w="12758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142"/>
        <w:gridCol w:w="425"/>
        <w:gridCol w:w="142"/>
        <w:gridCol w:w="1985"/>
        <w:gridCol w:w="141"/>
        <w:gridCol w:w="2268"/>
        <w:gridCol w:w="47"/>
        <w:gridCol w:w="2315"/>
        <w:gridCol w:w="48"/>
        <w:gridCol w:w="2268"/>
        <w:gridCol w:w="142"/>
      </w:tblGrid>
      <w:tr w:rsidR="00F13E77" w:rsidRPr="00EB4BEB" w14:paraId="6D059364" w14:textId="77777777" w:rsidTr="00447E16">
        <w:tc>
          <w:tcPr>
            <w:tcW w:w="2977" w:type="dxa"/>
            <w:gridSpan w:val="2"/>
            <w:vAlign w:val="center"/>
          </w:tcPr>
          <w:p w14:paraId="282EEBC4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</w:p>
        </w:tc>
        <w:tc>
          <w:tcPr>
            <w:tcW w:w="425" w:type="dxa"/>
            <w:vAlign w:val="center"/>
          </w:tcPr>
          <w:p w14:paraId="2B179559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</w:p>
        </w:tc>
        <w:tc>
          <w:tcPr>
            <w:tcW w:w="2268" w:type="dxa"/>
            <w:gridSpan w:val="3"/>
            <w:vMerge w:val="restart"/>
            <w:vAlign w:val="center"/>
          </w:tcPr>
          <w:p w14:paraId="42C93453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C</w:t>
            </w:r>
            <w:r w:rsidRPr="00EB4BEB">
              <w:rPr>
                <w:rFonts w:cs="Arial"/>
                <w:szCs w:val="24"/>
                <w:lang w:val="en-GB"/>
              </w:rPr>
              <w:t>ontrol population</w:t>
            </w:r>
          </w:p>
          <w:p w14:paraId="3BE92872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 xml:space="preserve">(J-S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SE)</w:t>
            </w:r>
          </w:p>
        </w:tc>
        <w:tc>
          <w:tcPr>
            <w:tcW w:w="7088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C18483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Removal population</w:t>
            </w:r>
          </w:p>
        </w:tc>
      </w:tr>
      <w:tr w:rsidR="00F13E77" w:rsidRPr="00EB4BEB" w14:paraId="553D21FC" w14:textId="77777777" w:rsidTr="00447E16">
        <w:trPr>
          <w:gridAfter w:val="1"/>
          <w:wAfter w:w="142" w:type="dxa"/>
        </w:trPr>
        <w:tc>
          <w:tcPr>
            <w:tcW w:w="297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9F462A3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szCs w:val="24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Species and</w:t>
            </w:r>
            <w:r w:rsidRPr="00EB4BEB">
              <w:rPr>
                <w:rFonts w:cs="Arial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t>period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14:paraId="7F78ABB4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</w:t>
            </w:r>
            <w:r w:rsidRPr="00EB4BEB">
              <w:rPr>
                <w:rFonts w:cs="Arial"/>
                <w:i/>
                <w:szCs w:val="24"/>
                <w:lang w:val="en-GB"/>
              </w:rPr>
              <w:t>n</w:t>
            </w:r>
            <w:r w:rsidRPr="00EB4BEB">
              <w:rPr>
                <w:rFonts w:cs="Arial"/>
                <w:szCs w:val="24"/>
                <w:lang w:val="en-GB"/>
              </w:rPr>
              <w:t>)</w:t>
            </w:r>
          </w:p>
        </w:tc>
        <w:tc>
          <w:tcPr>
            <w:tcW w:w="2268" w:type="dxa"/>
            <w:gridSpan w:val="3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36003D6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</w:p>
        </w:tc>
        <w:tc>
          <w:tcPr>
            <w:tcW w:w="231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58014DE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No. of colonists</w:t>
            </w:r>
          </w:p>
        </w:tc>
        <w:tc>
          <w:tcPr>
            <w:tcW w:w="2315" w:type="dxa"/>
            <w:tcBorders>
              <w:top w:val="nil"/>
              <w:bottom w:val="single" w:sz="4" w:space="0" w:color="auto"/>
            </w:tcBorders>
            <w:vAlign w:val="center"/>
          </w:tcPr>
          <w:p w14:paraId="3DAD403F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Recovery ratio (%)</w:t>
            </w:r>
          </w:p>
        </w:tc>
        <w:tc>
          <w:tcPr>
            <w:tcW w:w="231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3A86822F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Relative</w:t>
            </w:r>
            <w:r>
              <w:rPr>
                <w:rFonts w:cs="Arial"/>
                <w:lang w:val="en-GB"/>
              </w:rPr>
              <w:t xml:space="preserve"> r</w:t>
            </w:r>
            <w:r w:rsidRPr="00EB4BEB">
              <w:rPr>
                <w:rFonts w:cs="Arial"/>
                <w:szCs w:val="24"/>
                <w:lang w:val="en-GB"/>
              </w:rPr>
              <w:t>ecruitment</w:t>
            </w:r>
            <w:r>
              <w:rPr>
                <w:rFonts w:cs="Arial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t>index</w:t>
            </w:r>
          </w:p>
        </w:tc>
      </w:tr>
      <w:tr w:rsidR="00F13E77" w:rsidRPr="00EB4BEB" w14:paraId="29009E73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254DA361" w14:textId="77777777" w:rsidR="00F13E77" w:rsidRPr="00F2713C" w:rsidRDefault="00F13E77" w:rsidP="00447E16">
            <w:pPr>
              <w:widowControl w:val="0"/>
              <w:spacing w:line="360" w:lineRule="auto"/>
              <w:rPr>
                <w:rFonts w:cs="Arial"/>
                <w:i/>
                <w:iCs/>
                <w:szCs w:val="24"/>
                <w:lang w:val="en-GB"/>
              </w:rPr>
            </w:pPr>
            <w:r w:rsidRPr="00F2713C">
              <w:rPr>
                <w:rFonts w:cs="Arial"/>
                <w:i/>
                <w:iCs/>
                <w:lang w:val="en-GB"/>
              </w:rPr>
              <w:t>R. megalotis</w:t>
            </w:r>
          </w:p>
        </w:tc>
        <w:tc>
          <w:tcPr>
            <w:tcW w:w="709" w:type="dxa"/>
            <w:gridSpan w:val="3"/>
            <w:vAlign w:val="center"/>
          </w:tcPr>
          <w:p w14:paraId="2E818A1E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</w:p>
        </w:tc>
        <w:tc>
          <w:tcPr>
            <w:tcW w:w="1985" w:type="dxa"/>
            <w:vAlign w:val="center"/>
          </w:tcPr>
          <w:p w14:paraId="3A9C7E7C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20AD2FDE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2F1222CE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</w:p>
        </w:tc>
        <w:tc>
          <w:tcPr>
            <w:tcW w:w="2268" w:type="dxa"/>
            <w:vAlign w:val="center"/>
          </w:tcPr>
          <w:p w14:paraId="65CDF36E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</w:p>
        </w:tc>
      </w:tr>
      <w:tr w:rsidR="00F13E77" w:rsidRPr="00EB4BEB" w14:paraId="1CD1C9F0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17CB734D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Winter 1983-84</w:t>
            </w:r>
          </w:p>
        </w:tc>
        <w:tc>
          <w:tcPr>
            <w:tcW w:w="709" w:type="dxa"/>
            <w:gridSpan w:val="3"/>
            <w:vAlign w:val="center"/>
          </w:tcPr>
          <w:p w14:paraId="73131C6C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(7)</w:t>
            </w:r>
          </w:p>
        </w:tc>
        <w:tc>
          <w:tcPr>
            <w:tcW w:w="1985" w:type="dxa"/>
            <w:vAlign w:val="center"/>
          </w:tcPr>
          <w:p w14:paraId="3F365811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>2.2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4</w:t>
            </w:r>
          </w:p>
        </w:tc>
        <w:tc>
          <w:tcPr>
            <w:tcW w:w="2409" w:type="dxa"/>
            <w:gridSpan w:val="2"/>
            <w:vAlign w:val="center"/>
          </w:tcPr>
          <w:p w14:paraId="22DD4F55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 xml:space="preserve">2.9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0.8</w:t>
            </w:r>
          </w:p>
        </w:tc>
        <w:tc>
          <w:tcPr>
            <w:tcW w:w="2410" w:type="dxa"/>
            <w:gridSpan w:val="3"/>
            <w:vAlign w:val="center"/>
          </w:tcPr>
          <w:p w14:paraId="1F392A7A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>163</w:t>
            </w:r>
            <w:r w:rsidRPr="00EB4BEB">
              <w:rPr>
                <w:rFonts w:cs="Arial"/>
                <w:szCs w:val="24"/>
                <w:lang w:val="en-GB"/>
              </w:rPr>
              <w:t>.</w:t>
            </w:r>
            <w:r>
              <w:rPr>
                <w:rFonts w:cs="Arial"/>
                <w:lang w:val="en-GB"/>
              </w:rPr>
              <w:t>4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56.1</w:t>
            </w:r>
          </w:p>
        </w:tc>
        <w:tc>
          <w:tcPr>
            <w:tcW w:w="2268" w:type="dxa"/>
            <w:vAlign w:val="center"/>
          </w:tcPr>
          <w:p w14:paraId="6F1F3F71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>2.74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0.82</w:t>
            </w:r>
          </w:p>
        </w:tc>
      </w:tr>
      <w:tr w:rsidR="00F13E77" w:rsidRPr="00EB4BEB" w14:paraId="74BC8145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373CC7A4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Summer 1984</w:t>
            </w:r>
          </w:p>
        </w:tc>
        <w:tc>
          <w:tcPr>
            <w:tcW w:w="709" w:type="dxa"/>
            <w:gridSpan w:val="3"/>
            <w:vAlign w:val="center"/>
          </w:tcPr>
          <w:p w14:paraId="31C3B50C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(9)</w:t>
            </w:r>
          </w:p>
        </w:tc>
        <w:tc>
          <w:tcPr>
            <w:tcW w:w="1985" w:type="dxa"/>
            <w:vAlign w:val="center"/>
          </w:tcPr>
          <w:p w14:paraId="3C05585D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>2.2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2</w:t>
            </w:r>
          </w:p>
        </w:tc>
        <w:tc>
          <w:tcPr>
            <w:tcW w:w="2409" w:type="dxa"/>
            <w:gridSpan w:val="2"/>
            <w:vAlign w:val="center"/>
          </w:tcPr>
          <w:p w14:paraId="341BBACF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 xml:space="preserve">1.8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0.8</w:t>
            </w:r>
          </w:p>
        </w:tc>
        <w:tc>
          <w:tcPr>
            <w:tcW w:w="2410" w:type="dxa"/>
            <w:gridSpan w:val="3"/>
            <w:vAlign w:val="center"/>
          </w:tcPr>
          <w:p w14:paraId="26DA5491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t xml:space="preserve">78.3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34.3</w:t>
            </w:r>
          </w:p>
        </w:tc>
        <w:tc>
          <w:tcPr>
            <w:tcW w:w="2268" w:type="dxa"/>
            <w:vAlign w:val="center"/>
          </w:tcPr>
          <w:p w14:paraId="20EB0F73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1.</w:t>
            </w:r>
            <w:r>
              <w:rPr>
                <w:rFonts w:cs="Arial"/>
                <w:lang w:val="en-GB"/>
              </w:rPr>
              <w:t>44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0.67</w:t>
            </w:r>
          </w:p>
        </w:tc>
      </w:tr>
      <w:tr w:rsidR="00F13E77" w:rsidRPr="00EB4BEB" w14:paraId="0682D938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7EB833BE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Winter 1984-85</w:t>
            </w:r>
          </w:p>
        </w:tc>
        <w:tc>
          <w:tcPr>
            <w:tcW w:w="709" w:type="dxa"/>
            <w:gridSpan w:val="3"/>
            <w:vAlign w:val="center"/>
          </w:tcPr>
          <w:p w14:paraId="7BA5EDA4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</w:t>
            </w:r>
            <w:r>
              <w:rPr>
                <w:rFonts w:cs="Arial"/>
                <w:lang w:val="en-GB"/>
              </w:rPr>
              <w:t>6</w:t>
            </w:r>
            <w:r w:rsidRPr="00EB4BEB">
              <w:rPr>
                <w:rFonts w:cs="Arial"/>
                <w:szCs w:val="24"/>
                <w:lang w:val="en-GB"/>
              </w:rPr>
              <w:t>)</w:t>
            </w:r>
          </w:p>
        </w:tc>
        <w:tc>
          <w:tcPr>
            <w:tcW w:w="1985" w:type="dxa"/>
            <w:vAlign w:val="center"/>
          </w:tcPr>
          <w:p w14:paraId="279AA2E4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>2.2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7</w:t>
            </w:r>
          </w:p>
        </w:tc>
        <w:tc>
          <w:tcPr>
            <w:tcW w:w="2409" w:type="dxa"/>
            <w:gridSpan w:val="2"/>
            <w:vAlign w:val="center"/>
          </w:tcPr>
          <w:p w14:paraId="7267D779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1.</w:t>
            </w:r>
            <w:r>
              <w:rPr>
                <w:rFonts w:cs="Arial"/>
                <w:lang w:val="en-GB"/>
              </w:rPr>
              <w:t>7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 0.5</w:t>
            </w:r>
          </w:p>
        </w:tc>
        <w:tc>
          <w:tcPr>
            <w:tcW w:w="2410" w:type="dxa"/>
            <w:gridSpan w:val="3"/>
            <w:vAlign w:val="center"/>
          </w:tcPr>
          <w:p w14:paraId="14C22436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>144.9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71.0</w:t>
            </w:r>
          </w:p>
        </w:tc>
        <w:tc>
          <w:tcPr>
            <w:tcW w:w="2268" w:type="dxa"/>
            <w:vAlign w:val="center"/>
          </w:tcPr>
          <w:p w14:paraId="76F3EAC7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>0.93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44</w:t>
            </w:r>
          </w:p>
        </w:tc>
      </w:tr>
      <w:tr w:rsidR="00F13E77" w:rsidRPr="00EB4BEB" w14:paraId="47C6BB29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64D3F5CF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Summer 1985</w:t>
            </w:r>
          </w:p>
        </w:tc>
        <w:tc>
          <w:tcPr>
            <w:tcW w:w="709" w:type="dxa"/>
            <w:gridSpan w:val="3"/>
            <w:vAlign w:val="center"/>
          </w:tcPr>
          <w:p w14:paraId="3289F671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(9)</w:t>
            </w:r>
          </w:p>
        </w:tc>
        <w:tc>
          <w:tcPr>
            <w:tcW w:w="1985" w:type="dxa"/>
            <w:vAlign w:val="center"/>
          </w:tcPr>
          <w:p w14:paraId="71C02AA2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 xml:space="preserve"> 1.0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03</w:t>
            </w:r>
          </w:p>
        </w:tc>
        <w:tc>
          <w:tcPr>
            <w:tcW w:w="2409" w:type="dxa"/>
            <w:gridSpan w:val="2"/>
            <w:vAlign w:val="center"/>
          </w:tcPr>
          <w:p w14:paraId="74308408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>0.6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 0.</w:t>
            </w:r>
            <w:r>
              <w:rPr>
                <w:rFonts w:cs="Arial"/>
                <w:lang w:val="en-GB"/>
              </w:rPr>
              <w:t>3</w:t>
            </w:r>
          </w:p>
        </w:tc>
        <w:tc>
          <w:tcPr>
            <w:tcW w:w="2410" w:type="dxa"/>
            <w:gridSpan w:val="3"/>
            <w:vAlign w:val="center"/>
          </w:tcPr>
          <w:p w14:paraId="0446186D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 xml:space="preserve"> 60.1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34.8</w:t>
            </w:r>
          </w:p>
        </w:tc>
        <w:tc>
          <w:tcPr>
            <w:tcW w:w="2268" w:type="dxa"/>
            <w:vAlign w:val="center"/>
          </w:tcPr>
          <w:p w14:paraId="1023C845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szCs w:val="24"/>
                <w:lang w:val="en-GB"/>
              </w:rPr>
            </w:pPr>
            <w:r>
              <w:rPr>
                <w:rFonts w:cs="Arial"/>
                <w:lang w:val="en-GB"/>
              </w:rPr>
              <w:t>0.56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34</w:t>
            </w:r>
          </w:p>
        </w:tc>
      </w:tr>
      <w:tr w:rsidR="00F13E77" w:rsidRPr="00EB4BEB" w14:paraId="4EE065F7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2E06E14C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Winter 1985-86</w:t>
            </w:r>
          </w:p>
        </w:tc>
        <w:tc>
          <w:tcPr>
            <w:tcW w:w="709" w:type="dxa"/>
            <w:gridSpan w:val="3"/>
            <w:vAlign w:val="center"/>
          </w:tcPr>
          <w:p w14:paraId="58FDEC70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(3)</w:t>
            </w:r>
          </w:p>
        </w:tc>
        <w:tc>
          <w:tcPr>
            <w:tcW w:w="1985" w:type="dxa"/>
            <w:vAlign w:val="center"/>
          </w:tcPr>
          <w:p w14:paraId="206457A3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1.7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6</w:t>
            </w:r>
          </w:p>
        </w:tc>
        <w:tc>
          <w:tcPr>
            <w:tcW w:w="2409" w:type="dxa"/>
            <w:gridSpan w:val="2"/>
            <w:vAlign w:val="center"/>
          </w:tcPr>
          <w:p w14:paraId="4482BE9D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0.</w:t>
            </w:r>
            <w:r>
              <w:rPr>
                <w:rFonts w:cs="Arial"/>
                <w:lang w:val="en-GB"/>
              </w:rPr>
              <w:t>7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 0.</w:t>
            </w:r>
            <w:r>
              <w:rPr>
                <w:rFonts w:cs="Arial"/>
                <w:lang w:val="en-GB"/>
              </w:rPr>
              <w:t>3</w:t>
            </w:r>
          </w:p>
        </w:tc>
        <w:tc>
          <w:tcPr>
            <w:tcW w:w="2410" w:type="dxa"/>
            <w:gridSpan w:val="3"/>
            <w:vAlign w:val="center"/>
          </w:tcPr>
          <w:p w14:paraId="66D761ED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70.4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40.7</w:t>
            </w:r>
          </w:p>
        </w:tc>
        <w:tc>
          <w:tcPr>
            <w:tcW w:w="2268" w:type="dxa"/>
            <w:vAlign w:val="center"/>
          </w:tcPr>
          <w:p w14:paraId="6FD4B994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0.67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33</w:t>
            </w:r>
          </w:p>
        </w:tc>
      </w:tr>
      <w:tr w:rsidR="00F13E77" w:rsidRPr="00EB4BEB" w14:paraId="7A6D78B2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11B490AC" w14:textId="77777777" w:rsidR="00F13E77" w:rsidRPr="00F2713C" w:rsidRDefault="00F13E77" w:rsidP="00447E16">
            <w:pPr>
              <w:widowControl w:val="0"/>
              <w:spacing w:line="360" w:lineRule="auto"/>
              <w:rPr>
                <w:rFonts w:cs="Arial"/>
                <w:i/>
                <w:iCs/>
                <w:lang w:val="en-GB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571EC517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985" w:type="dxa"/>
            <w:vAlign w:val="center"/>
          </w:tcPr>
          <w:p w14:paraId="527BDC72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74C4DA20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3EF1003A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268" w:type="dxa"/>
            <w:vAlign w:val="center"/>
          </w:tcPr>
          <w:p w14:paraId="3EA27BA0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</w:tr>
      <w:tr w:rsidR="00F13E77" w:rsidRPr="00EB4BEB" w14:paraId="57D8DD1C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54BC411E" w14:textId="77777777" w:rsidR="00F13E77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 w:rsidRPr="00F2713C">
              <w:rPr>
                <w:rFonts w:cs="Arial"/>
                <w:i/>
                <w:iCs/>
                <w:lang w:val="en-GB"/>
              </w:rPr>
              <w:t>P. maniculatus</w:t>
            </w:r>
          </w:p>
        </w:tc>
        <w:tc>
          <w:tcPr>
            <w:tcW w:w="709" w:type="dxa"/>
            <w:gridSpan w:val="3"/>
            <w:vAlign w:val="center"/>
          </w:tcPr>
          <w:p w14:paraId="551B10DC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985" w:type="dxa"/>
            <w:vAlign w:val="center"/>
          </w:tcPr>
          <w:p w14:paraId="0A62B685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0800C3B1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206019B2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268" w:type="dxa"/>
            <w:vAlign w:val="center"/>
          </w:tcPr>
          <w:p w14:paraId="21C68494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</w:tr>
      <w:tr w:rsidR="00F13E77" w:rsidRPr="00EB4BEB" w14:paraId="40887483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35A74F9E" w14:textId="77777777" w:rsidR="00F13E77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Winter 1982-83</w:t>
            </w:r>
          </w:p>
        </w:tc>
        <w:tc>
          <w:tcPr>
            <w:tcW w:w="709" w:type="dxa"/>
            <w:gridSpan w:val="3"/>
            <w:vAlign w:val="center"/>
          </w:tcPr>
          <w:p w14:paraId="6EA62F12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(7)</w:t>
            </w:r>
          </w:p>
        </w:tc>
        <w:tc>
          <w:tcPr>
            <w:tcW w:w="1985" w:type="dxa"/>
            <w:vAlign w:val="center"/>
          </w:tcPr>
          <w:p w14:paraId="7868BB19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14.6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2.3</w:t>
            </w:r>
          </w:p>
        </w:tc>
        <w:tc>
          <w:tcPr>
            <w:tcW w:w="2409" w:type="dxa"/>
            <w:gridSpan w:val="2"/>
            <w:vAlign w:val="center"/>
          </w:tcPr>
          <w:p w14:paraId="64DEAE22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11.4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1.9</w:t>
            </w:r>
          </w:p>
        </w:tc>
        <w:tc>
          <w:tcPr>
            <w:tcW w:w="2410" w:type="dxa"/>
            <w:gridSpan w:val="3"/>
            <w:vAlign w:val="center"/>
          </w:tcPr>
          <w:p w14:paraId="4DCB3886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99.6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25.0</w:t>
            </w:r>
          </w:p>
        </w:tc>
        <w:tc>
          <w:tcPr>
            <w:tcW w:w="2268" w:type="dxa"/>
            <w:vAlign w:val="center"/>
          </w:tcPr>
          <w:p w14:paraId="08445549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3.99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1.1</w:t>
            </w:r>
            <w:r>
              <w:rPr>
                <w:rFonts w:cs="Arial"/>
                <w:lang w:val="en-GB"/>
              </w:rPr>
              <w:t>4</w:t>
            </w:r>
          </w:p>
        </w:tc>
      </w:tr>
      <w:tr w:rsidR="00F13E77" w:rsidRPr="00EB4BEB" w14:paraId="097B9623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4DEA98C2" w14:textId="77777777" w:rsidR="00F13E77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Summer 1983</w:t>
            </w:r>
          </w:p>
        </w:tc>
        <w:tc>
          <w:tcPr>
            <w:tcW w:w="709" w:type="dxa"/>
            <w:gridSpan w:val="3"/>
            <w:vAlign w:val="center"/>
          </w:tcPr>
          <w:p w14:paraId="3BF33C25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(9)</w:t>
            </w:r>
          </w:p>
        </w:tc>
        <w:tc>
          <w:tcPr>
            <w:tcW w:w="1985" w:type="dxa"/>
            <w:vAlign w:val="center"/>
          </w:tcPr>
          <w:p w14:paraId="7D571FF8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26.0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1.9</w:t>
            </w:r>
          </w:p>
        </w:tc>
        <w:tc>
          <w:tcPr>
            <w:tcW w:w="2409" w:type="dxa"/>
            <w:gridSpan w:val="2"/>
            <w:vAlign w:val="center"/>
          </w:tcPr>
          <w:p w14:paraId="127266B5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11.3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2.6</w:t>
            </w:r>
          </w:p>
        </w:tc>
        <w:tc>
          <w:tcPr>
            <w:tcW w:w="2410" w:type="dxa"/>
            <w:gridSpan w:val="3"/>
            <w:vAlign w:val="center"/>
          </w:tcPr>
          <w:p w14:paraId="49DAD9BD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43.5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9.9</w:t>
            </w:r>
          </w:p>
        </w:tc>
        <w:tc>
          <w:tcPr>
            <w:tcW w:w="2268" w:type="dxa"/>
            <w:vAlign w:val="center"/>
          </w:tcPr>
          <w:p w14:paraId="6BDFF309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1.89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0.27</w:t>
            </w:r>
          </w:p>
        </w:tc>
      </w:tr>
      <w:tr w:rsidR="00F13E77" w:rsidRPr="00EB4BEB" w14:paraId="69BB3718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653B658C" w14:textId="77777777" w:rsidR="00F13E77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Winter 1983-84</w:t>
            </w:r>
          </w:p>
        </w:tc>
        <w:tc>
          <w:tcPr>
            <w:tcW w:w="709" w:type="dxa"/>
            <w:gridSpan w:val="3"/>
            <w:vAlign w:val="center"/>
          </w:tcPr>
          <w:p w14:paraId="32B3ABD7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(7)</w:t>
            </w:r>
          </w:p>
        </w:tc>
        <w:tc>
          <w:tcPr>
            <w:tcW w:w="1985" w:type="dxa"/>
            <w:vAlign w:val="center"/>
          </w:tcPr>
          <w:p w14:paraId="31D413E0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24.4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1.5</w:t>
            </w:r>
          </w:p>
        </w:tc>
        <w:tc>
          <w:tcPr>
            <w:tcW w:w="2409" w:type="dxa"/>
            <w:gridSpan w:val="2"/>
            <w:vAlign w:val="center"/>
          </w:tcPr>
          <w:p w14:paraId="300B37C4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12.0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3.6</w:t>
            </w:r>
          </w:p>
        </w:tc>
        <w:tc>
          <w:tcPr>
            <w:tcW w:w="2410" w:type="dxa"/>
            <w:gridSpan w:val="3"/>
            <w:vAlign w:val="center"/>
          </w:tcPr>
          <w:p w14:paraId="3967274E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52.7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16</w:t>
            </w:r>
            <w:r w:rsidRPr="00EB4BEB">
              <w:rPr>
                <w:rFonts w:cs="Arial"/>
                <w:szCs w:val="24"/>
                <w:lang w:val="en-GB"/>
              </w:rPr>
              <w:t>.4</w:t>
            </w:r>
          </w:p>
        </w:tc>
        <w:tc>
          <w:tcPr>
            <w:tcW w:w="2268" w:type="dxa"/>
            <w:vAlign w:val="center"/>
          </w:tcPr>
          <w:p w14:paraId="455BB1A7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5.40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2.34</w:t>
            </w:r>
          </w:p>
        </w:tc>
      </w:tr>
      <w:tr w:rsidR="00F13E77" w:rsidRPr="00EB4BEB" w14:paraId="642C7D3A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4E3D9558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Summer 1984</w:t>
            </w:r>
          </w:p>
        </w:tc>
        <w:tc>
          <w:tcPr>
            <w:tcW w:w="709" w:type="dxa"/>
            <w:gridSpan w:val="3"/>
            <w:vAlign w:val="center"/>
          </w:tcPr>
          <w:p w14:paraId="2B9733F3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(9)</w:t>
            </w:r>
          </w:p>
        </w:tc>
        <w:tc>
          <w:tcPr>
            <w:tcW w:w="1985" w:type="dxa"/>
            <w:vAlign w:val="center"/>
          </w:tcPr>
          <w:p w14:paraId="62B0C917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25.8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1.5</w:t>
            </w:r>
          </w:p>
        </w:tc>
        <w:tc>
          <w:tcPr>
            <w:tcW w:w="2409" w:type="dxa"/>
            <w:gridSpan w:val="2"/>
            <w:vAlign w:val="center"/>
          </w:tcPr>
          <w:p w14:paraId="331F7310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15.9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3</w:t>
            </w:r>
            <w:r w:rsidRPr="00EB4BEB">
              <w:rPr>
                <w:rFonts w:cs="Arial"/>
                <w:szCs w:val="24"/>
                <w:lang w:val="en-GB"/>
              </w:rPr>
              <w:t>.8</w:t>
            </w:r>
          </w:p>
        </w:tc>
        <w:tc>
          <w:tcPr>
            <w:tcW w:w="2410" w:type="dxa"/>
            <w:gridSpan w:val="3"/>
            <w:vAlign w:val="center"/>
          </w:tcPr>
          <w:p w14:paraId="588E0261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62.8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16.3</w:t>
            </w:r>
          </w:p>
        </w:tc>
        <w:tc>
          <w:tcPr>
            <w:tcW w:w="2268" w:type="dxa"/>
            <w:vAlign w:val="center"/>
          </w:tcPr>
          <w:p w14:paraId="5AFE2DB6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3.44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0.82</w:t>
            </w:r>
          </w:p>
        </w:tc>
      </w:tr>
      <w:tr w:rsidR="00F13E77" w:rsidRPr="00EB4BEB" w14:paraId="38E7351F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19CCF94F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Winter 1984-85</w:t>
            </w:r>
          </w:p>
        </w:tc>
        <w:tc>
          <w:tcPr>
            <w:tcW w:w="709" w:type="dxa"/>
            <w:gridSpan w:val="3"/>
            <w:vAlign w:val="center"/>
          </w:tcPr>
          <w:p w14:paraId="6784FA01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</w:t>
            </w:r>
            <w:r>
              <w:rPr>
                <w:rFonts w:cs="Arial"/>
                <w:lang w:val="en-GB"/>
              </w:rPr>
              <w:t>6</w:t>
            </w:r>
            <w:r w:rsidRPr="00EB4BEB">
              <w:rPr>
                <w:rFonts w:cs="Arial"/>
                <w:szCs w:val="24"/>
                <w:lang w:val="en-GB"/>
              </w:rPr>
              <w:t>)</w:t>
            </w:r>
          </w:p>
        </w:tc>
        <w:tc>
          <w:tcPr>
            <w:tcW w:w="1985" w:type="dxa"/>
            <w:vAlign w:val="center"/>
          </w:tcPr>
          <w:p w14:paraId="7377DBF1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14.7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2.4</w:t>
            </w:r>
          </w:p>
        </w:tc>
        <w:tc>
          <w:tcPr>
            <w:tcW w:w="2409" w:type="dxa"/>
            <w:gridSpan w:val="2"/>
            <w:vAlign w:val="center"/>
          </w:tcPr>
          <w:p w14:paraId="583D95C0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 6.7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 </w:t>
            </w:r>
            <w:r>
              <w:rPr>
                <w:rFonts w:cs="Arial"/>
                <w:lang w:val="en-GB"/>
              </w:rPr>
              <w:t>1.9</w:t>
            </w:r>
          </w:p>
        </w:tc>
        <w:tc>
          <w:tcPr>
            <w:tcW w:w="2410" w:type="dxa"/>
            <w:gridSpan w:val="3"/>
            <w:vAlign w:val="center"/>
          </w:tcPr>
          <w:p w14:paraId="4DA6C17D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46.4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15.4</w:t>
            </w:r>
          </w:p>
        </w:tc>
        <w:tc>
          <w:tcPr>
            <w:tcW w:w="2268" w:type="dxa"/>
            <w:vAlign w:val="center"/>
          </w:tcPr>
          <w:p w14:paraId="1159B0FB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2.31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76</w:t>
            </w:r>
          </w:p>
        </w:tc>
      </w:tr>
      <w:tr w:rsidR="00F13E77" w:rsidRPr="00EB4BEB" w14:paraId="26873C85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18EDB8FC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lastRenderedPageBreak/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Summer 1985</w:t>
            </w:r>
          </w:p>
        </w:tc>
        <w:tc>
          <w:tcPr>
            <w:tcW w:w="709" w:type="dxa"/>
            <w:gridSpan w:val="3"/>
            <w:vAlign w:val="center"/>
          </w:tcPr>
          <w:p w14:paraId="72DE6366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(9)</w:t>
            </w:r>
          </w:p>
        </w:tc>
        <w:tc>
          <w:tcPr>
            <w:tcW w:w="1985" w:type="dxa"/>
            <w:vAlign w:val="center"/>
          </w:tcPr>
          <w:p w14:paraId="589847AC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8.8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1.0</w:t>
            </w:r>
          </w:p>
        </w:tc>
        <w:tc>
          <w:tcPr>
            <w:tcW w:w="2409" w:type="dxa"/>
            <w:gridSpan w:val="2"/>
            <w:vAlign w:val="center"/>
          </w:tcPr>
          <w:p w14:paraId="650288FE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4</w:t>
            </w:r>
            <w:r w:rsidRPr="00EB4BEB">
              <w:rPr>
                <w:rFonts w:cs="Arial"/>
                <w:szCs w:val="24"/>
                <w:lang w:val="en-GB"/>
              </w:rPr>
              <w:t>.</w:t>
            </w:r>
            <w:r>
              <w:rPr>
                <w:rFonts w:cs="Arial"/>
                <w:lang w:val="en-GB"/>
              </w:rPr>
              <w:t>4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 </w:t>
            </w:r>
            <w:r>
              <w:rPr>
                <w:rFonts w:cs="Arial"/>
                <w:lang w:val="en-GB"/>
              </w:rPr>
              <w:t>1.3</w:t>
            </w:r>
          </w:p>
        </w:tc>
        <w:tc>
          <w:tcPr>
            <w:tcW w:w="2410" w:type="dxa"/>
            <w:gridSpan w:val="3"/>
            <w:vAlign w:val="center"/>
          </w:tcPr>
          <w:p w14:paraId="2D4E6D9D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49.4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12.1</w:t>
            </w:r>
          </w:p>
        </w:tc>
        <w:tc>
          <w:tcPr>
            <w:tcW w:w="2268" w:type="dxa"/>
            <w:vAlign w:val="center"/>
          </w:tcPr>
          <w:p w14:paraId="34CFE4BF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2.05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56</w:t>
            </w:r>
          </w:p>
        </w:tc>
      </w:tr>
      <w:tr w:rsidR="00F13E77" w:rsidRPr="00EB4BEB" w14:paraId="4839A72F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2D297895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Winter 1985-86</w:t>
            </w:r>
          </w:p>
        </w:tc>
        <w:tc>
          <w:tcPr>
            <w:tcW w:w="709" w:type="dxa"/>
            <w:gridSpan w:val="3"/>
            <w:vAlign w:val="center"/>
          </w:tcPr>
          <w:p w14:paraId="2B03C3CC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(3)</w:t>
            </w:r>
          </w:p>
        </w:tc>
        <w:tc>
          <w:tcPr>
            <w:tcW w:w="1985" w:type="dxa"/>
            <w:vAlign w:val="center"/>
          </w:tcPr>
          <w:p w14:paraId="4A7B3084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21.9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8.1</w:t>
            </w:r>
          </w:p>
        </w:tc>
        <w:tc>
          <w:tcPr>
            <w:tcW w:w="2409" w:type="dxa"/>
            <w:gridSpan w:val="2"/>
            <w:vAlign w:val="center"/>
          </w:tcPr>
          <w:p w14:paraId="730115C3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10.0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 </w:t>
            </w:r>
            <w:r>
              <w:rPr>
                <w:rFonts w:cs="Arial"/>
                <w:lang w:val="en-GB"/>
              </w:rPr>
              <w:t>2.6</w:t>
            </w:r>
          </w:p>
        </w:tc>
        <w:tc>
          <w:tcPr>
            <w:tcW w:w="2410" w:type="dxa"/>
            <w:gridSpan w:val="3"/>
            <w:vAlign w:val="center"/>
          </w:tcPr>
          <w:p w14:paraId="0BACC391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67.3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31.1</w:t>
            </w:r>
          </w:p>
        </w:tc>
        <w:tc>
          <w:tcPr>
            <w:tcW w:w="2268" w:type="dxa"/>
            <w:vAlign w:val="center"/>
          </w:tcPr>
          <w:p w14:paraId="7DD7508A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2.83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42</w:t>
            </w:r>
          </w:p>
        </w:tc>
      </w:tr>
      <w:tr w:rsidR="00F13E77" w:rsidRPr="00EB4BEB" w14:paraId="65A71B88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66CF8306" w14:textId="77777777" w:rsidR="00F13E77" w:rsidRPr="00F2713C" w:rsidRDefault="00F13E77" w:rsidP="00447E16">
            <w:pPr>
              <w:widowControl w:val="0"/>
              <w:spacing w:line="360" w:lineRule="auto"/>
              <w:rPr>
                <w:rFonts w:cs="Arial"/>
                <w:i/>
                <w:iCs/>
                <w:lang w:val="en-GB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41E26BED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985" w:type="dxa"/>
            <w:vAlign w:val="center"/>
          </w:tcPr>
          <w:p w14:paraId="26532869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5F41F84B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00DF3F46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268" w:type="dxa"/>
            <w:vAlign w:val="center"/>
          </w:tcPr>
          <w:p w14:paraId="0F8B14BC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</w:tr>
      <w:tr w:rsidR="00F13E77" w:rsidRPr="00EB4BEB" w14:paraId="45B4DF3C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56D80E54" w14:textId="77777777" w:rsidR="00F13E77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 w:rsidRPr="00F2713C">
              <w:rPr>
                <w:rFonts w:cs="Arial"/>
                <w:i/>
                <w:iCs/>
                <w:lang w:val="en-GB"/>
              </w:rPr>
              <w:t>M.</w:t>
            </w:r>
            <w:r>
              <w:rPr>
                <w:rFonts w:cs="Arial"/>
                <w:i/>
                <w:iCs/>
                <w:lang w:val="en-GB"/>
              </w:rPr>
              <w:t xml:space="preserve"> </w:t>
            </w:r>
            <w:r w:rsidRPr="00F2713C">
              <w:rPr>
                <w:rFonts w:cs="Arial"/>
                <w:i/>
                <w:iCs/>
                <w:lang w:val="en-GB"/>
              </w:rPr>
              <w:t>montanus</w:t>
            </w:r>
          </w:p>
        </w:tc>
        <w:tc>
          <w:tcPr>
            <w:tcW w:w="709" w:type="dxa"/>
            <w:gridSpan w:val="3"/>
            <w:vAlign w:val="center"/>
          </w:tcPr>
          <w:p w14:paraId="39AA8D79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985" w:type="dxa"/>
            <w:vAlign w:val="center"/>
          </w:tcPr>
          <w:p w14:paraId="5F023671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72EF84EF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69CBB6A3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268" w:type="dxa"/>
            <w:vAlign w:val="center"/>
          </w:tcPr>
          <w:p w14:paraId="472A881F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</w:tr>
      <w:tr w:rsidR="00F13E77" w:rsidRPr="00EB4BEB" w14:paraId="52AD1B7C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46E4CFB2" w14:textId="77777777" w:rsidR="00F13E77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Winter 1982-83</w:t>
            </w:r>
          </w:p>
        </w:tc>
        <w:tc>
          <w:tcPr>
            <w:tcW w:w="709" w:type="dxa"/>
            <w:gridSpan w:val="3"/>
            <w:vAlign w:val="center"/>
          </w:tcPr>
          <w:p w14:paraId="5300C3C4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(7)</w:t>
            </w:r>
          </w:p>
        </w:tc>
        <w:tc>
          <w:tcPr>
            <w:tcW w:w="1985" w:type="dxa"/>
            <w:vAlign w:val="center"/>
          </w:tcPr>
          <w:p w14:paraId="5F6329D1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7.7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9</w:t>
            </w:r>
          </w:p>
        </w:tc>
        <w:tc>
          <w:tcPr>
            <w:tcW w:w="2409" w:type="dxa"/>
            <w:gridSpan w:val="2"/>
            <w:vAlign w:val="center"/>
          </w:tcPr>
          <w:p w14:paraId="7A481B2D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7.7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9</w:t>
            </w:r>
          </w:p>
        </w:tc>
        <w:tc>
          <w:tcPr>
            <w:tcW w:w="2410" w:type="dxa"/>
            <w:gridSpan w:val="3"/>
            <w:vAlign w:val="center"/>
          </w:tcPr>
          <w:p w14:paraId="3B478EE6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11</w:t>
            </w:r>
            <w:r>
              <w:rPr>
                <w:rFonts w:cs="Arial"/>
                <w:lang w:val="en-GB"/>
              </w:rPr>
              <w:t>7</w:t>
            </w:r>
            <w:r w:rsidRPr="00EB4BEB">
              <w:rPr>
                <w:rFonts w:cs="Arial"/>
                <w:szCs w:val="24"/>
                <w:lang w:val="en-GB"/>
              </w:rPr>
              <w:t>.</w:t>
            </w:r>
            <w:r>
              <w:rPr>
                <w:rFonts w:cs="Arial"/>
                <w:lang w:val="en-GB"/>
              </w:rPr>
              <w:t>1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27.6</w:t>
            </w:r>
          </w:p>
        </w:tc>
        <w:tc>
          <w:tcPr>
            <w:tcW w:w="2268" w:type="dxa"/>
            <w:vAlign w:val="center"/>
          </w:tcPr>
          <w:p w14:paraId="4341E9A4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5.21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1.</w:t>
            </w:r>
            <w:r>
              <w:rPr>
                <w:rFonts w:cs="Arial"/>
                <w:lang w:val="en-GB"/>
              </w:rPr>
              <w:t>74</w:t>
            </w:r>
          </w:p>
        </w:tc>
      </w:tr>
      <w:tr w:rsidR="00F13E77" w:rsidRPr="00EB4BEB" w14:paraId="4F500AD8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560434E5" w14:textId="77777777" w:rsidR="00F13E77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Summer 1983</w:t>
            </w:r>
          </w:p>
        </w:tc>
        <w:tc>
          <w:tcPr>
            <w:tcW w:w="709" w:type="dxa"/>
            <w:gridSpan w:val="3"/>
            <w:vAlign w:val="center"/>
          </w:tcPr>
          <w:p w14:paraId="7A6E0EA7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(9)</w:t>
            </w:r>
          </w:p>
        </w:tc>
        <w:tc>
          <w:tcPr>
            <w:tcW w:w="1985" w:type="dxa"/>
            <w:vAlign w:val="center"/>
          </w:tcPr>
          <w:p w14:paraId="6B351839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5.2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1.5</w:t>
            </w:r>
          </w:p>
        </w:tc>
        <w:tc>
          <w:tcPr>
            <w:tcW w:w="2409" w:type="dxa"/>
            <w:gridSpan w:val="2"/>
            <w:vAlign w:val="center"/>
          </w:tcPr>
          <w:p w14:paraId="6EEF30C6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3</w:t>
            </w:r>
            <w:r w:rsidRPr="00EB4BEB">
              <w:rPr>
                <w:rFonts w:cs="Arial"/>
                <w:szCs w:val="24"/>
                <w:lang w:val="en-GB"/>
              </w:rPr>
              <w:t xml:space="preserve">.9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1.3</w:t>
            </w:r>
          </w:p>
        </w:tc>
        <w:tc>
          <w:tcPr>
            <w:tcW w:w="2410" w:type="dxa"/>
            <w:gridSpan w:val="3"/>
            <w:vAlign w:val="center"/>
          </w:tcPr>
          <w:p w14:paraId="692F15B0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95.8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30.1</w:t>
            </w:r>
          </w:p>
        </w:tc>
        <w:tc>
          <w:tcPr>
            <w:tcW w:w="2268" w:type="dxa"/>
            <w:vAlign w:val="center"/>
          </w:tcPr>
          <w:p w14:paraId="4E5FE138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1.79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0.50</w:t>
            </w:r>
          </w:p>
        </w:tc>
      </w:tr>
      <w:tr w:rsidR="00F13E77" w:rsidRPr="00EB4BEB" w14:paraId="2EC072A0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4CBCD0B7" w14:textId="77777777" w:rsidR="00F13E77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Winter 1983-84</w:t>
            </w:r>
          </w:p>
        </w:tc>
        <w:tc>
          <w:tcPr>
            <w:tcW w:w="709" w:type="dxa"/>
            <w:gridSpan w:val="3"/>
            <w:vAlign w:val="center"/>
          </w:tcPr>
          <w:p w14:paraId="029FEAEE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(7)</w:t>
            </w:r>
          </w:p>
        </w:tc>
        <w:tc>
          <w:tcPr>
            <w:tcW w:w="1985" w:type="dxa"/>
            <w:vAlign w:val="center"/>
          </w:tcPr>
          <w:p w14:paraId="4C0455E5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27.0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1.6</w:t>
            </w:r>
          </w:p>
        </w:tc>
        <w:tc>
          <w:tcPr>
            <w:tcW w:w="2409" w:type="dxa"/>
            <w:gridSpan w:val="2"/>
            <w:vAlign w:val="center"/>
          </w:tcPr>
          <w:p w14:paraId="5D601D31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10</w:t>
            </w:r>
            <w:r w:rsidRPr="00EB4BEB">
              <w:rPr>
                <w:rFonts w:cs="Arial"/>
                <w:szCs w:val="24"/>
                <w:lang w:val="en-GB"/>
              </w:rPr>
              <w:t xml:space="preserve">.9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2.0</w:t>
            </w:r>
          </w:p>
        </w:tc>
        <w:tc>
          <w:tcPr>
            <w:tcW w:w="2410" w:type="dxa"/>
            <w:gridSpan w:val="3"/>
            <w:vAlign w:val="center"/>
          </w:tcPr>
          <w:p w14:paraId="4B4CB9F7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42.6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9.5</w:t>
            </w:r>
          </w:p>
        </w:tc>
        <w:tc>
          <w:tcPr>
            <w:tcW w:w="2268" w:type="dxa"/>
            <w:vAlign w:val="center"/>
          </w:tcPr>
          <w:p w14:paraId="5987186A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2.</w:t>
            </w:r>
            <w:r>
              <w:rPr>
                <w:rFonts w:cs="Arial"/>
                <w:lang w:val="en-GB"/>
              </w:rPr>
              <w:t>10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0.44</w:t>
            </w:r>
          </w:p>
        </w:tc>
      </w:tr>
      <w:tr w:rsidR="00F13E77" w:rsidRPr="00EB4BEB" w14:paraId="42B8A67A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27FA2EFB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Summer 1984</w:t>
            </w:r>
          </w:p>
        </w:tc>
        <w:tc>
          <w:tcPr>
            <w:tcW w:w="709" w:type="dxa"/>
            <w:gridSpan w:val="3"/>
            <w:vAlign w:val="center"/>
          </w:tcPr>
          <w:p w14:paraId="43E91844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(9)</w:t>
            </w:r>
          </w:p>
        </w:tc>
        <w:tc>
          <w:tcPr>
            <w:tcW w:w="1985" w:type="dxa"/>
            <w:vAlign w:val="center"/>
          </w:tcPr>
          <w:p w14:paraId="6054D4AC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21.2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1.7</w:t>
            </w:r>
          </w:p>
        </w:tc>
        <w:tc>
          <w:tcPr>
            <w:tcW w:w="2409" w:type="dxa"/>
            <w:gridSpan w:val="2"/>
            <w:vAlign w:val="center"/>
          </w:tcPr>
          <w:p w14:paraId="316FC0DF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3.6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1.0</w:t>
            </w:r>
          </w:p>
        </w:tc>
        <w:tc>
          <w:tcPr>
            <w:tcW w:w="2410" w:type="dxa"/>
            <w:gridSpan w:val="3"/>
            <w:vAlign w:val="center"/>
          </w:tcPr>
          <w:p w14:paraId="2747048E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16</w:t>
            </w:r>
            <w:r w:rsidRPr="00EB4BEB">
              <w:rPr>
                <w:rFonts w:cs="Arial"/>
                <w:szCs w:val="24"/>
                <w:lang w:val="en-GB"/>
              </w:rPr>
              <w:t xml:space="preserve">.3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3</w:t>
            </w:r>
            <w:r>
              <w:rPr>
                <w:rFonts w:cs="Arial"/>
                <w:lang w:val="en-GB"/>
              </w:rPr>
              <w:t>.</w:t>
            </w:r>
            <w:r w:rsidRPr="00EB4BEB">
              <w:rPr>
                <w:rFonts w:cs="Arial"/>
                <w:szCs w:val="24"/>
                <w:lang w:val="en-GB"/>
              </w:rPr>
              <w:t>4</w:t>
            </w:r>
          </w:p>
        </w:tc>
        <w:tc>
          <w:tcPr>
            <w:tcW w:w="2268" w:type="dxa"/>
            <w:vAlign w:val="center"/>
          </w:tcPr>
          <w:p w14:paraId="6A867162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1.</w:t>
            </w:r>
            <w:r>
              <w:rPr>
                <w:rFonts w:cs="Arial"/>
                <w:lang w:val="en-GB"/>
              </w:rPr>
              <w:t>68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0.49</w:t>
            </w:r>
          </w:p>
        </w:tc>
      </w:tr>
      <w:tr w:rsidR="00F13E77" w:rsidRPr="00EB4BEB" w14:paraId="5A1BF138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40D7630C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Winter 1984-85</w:t>
            </w:r>
          </w:p>
        </w:tc>
        <w:tc>
          <w:tcPr>
            <w:tcW w:w="709" w:type="dxa"/>
            <w:gridSpan w:val="3"/>
            <w:vAlign w:val="center"/>
          </w:tcPr>
          <w:p w14:paraId="21FF9D33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</w:t>
            </w:r>
            <w:r>
              <w:rPr>
                <w:rFonts w:cs="Arial"/>
                <w:lang w:val="en-GB"/>
              </w:rPr>
              <w:t>6</w:t>
            </w:r>
            <w:r w:rsidRPr="00EB4BEB">
              <w:rPr>
                <w:rFonts w:cs="Arial"/>
                <w:szCs w:val="24"/>
                <w:lang w:val="en-GB"/>
              </w:rPr>
              <w:t>)</w:t>
            </w:r>
          </w:p>
        </w:tc>
        <w:tc>
          <w:tcPr>
            <w:tcW w:w="1985" w:type="dxa"/>
            <w:vAlign w:val="center"/>
          </w:tcPr>
          <w:p w14:paraId="663E7F32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21.0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5.2</w:t>
            </w:r>
          </w:p>
        </w:tc>
        <w:tc>
          <w:tcPr>
            <w:tcW w:w="2409" w:type="dxa"/>
            <w:gridSpan w:val="2"/>
            <w:vAlign w:val="center"/>
          </w:tcPr>
          <w:p w14:paraId="06A2A0EC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 5.8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 </w:t>
            </w:r>
            <w:r>
              <w:rPr>
                <w:rFonts w:cs="Arial"/>
                <w:lang w:val="en-GB"/>
              </w:rPr>
              <w:t>2.3</w:t>
            </w:r>
          </w:p>
        </w:tc>
        <w:tc>
          <w:tcPr>
            <w:tcW w:w="2410" w:type="dxa"/>
            <w:gridSpan w:val="3"/>
            <w:vAlign w:val="center"/>
          </w:tcPr>
          <w:p w14:paraId="28042599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24.2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4.7</w:t>
            </w:r>
          </w:p>
        </w:tc>
        <w:tc>
          <w:tcPr>
            <w:tcW w:w="2268" w:type="dxa"/>
            <w:vAlign w:val="center"/>
          </w:tcPr>
          <w:p w14:paraId="42232A56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1.68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59</w:t>
            </w:r>
          </w:p>
        </w:tc>
      </w:tr>
      <w:tr w:rsidR="00F13E77" w:rsidRPr="00EB4BEB" w14:paraId="0B1F9E5C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7D01D239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Summer 1985</w:t>
            </w:r>
          </w:p>
        </w:tc>
        <w:tc>
          <w:tcPr>
            <w:tcW w:w="709" w:type="dxa"/>
            <w:gridSpan w:val="3"/>
            <w:vAlign w:val="center"/>
          </w:tcPr>
          <w:p w14:paraId="49EACF97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(9)</w:t>
            </w:r>
          </w:p>
        </w:tc>
        <w:tc>
          <w:tcPr>
            <w:tcW w:w="1985" w:type="dxa"/>
            <w:vAlign w:val="center"/>
          </w:tcPr>
          <w:p w14:paraId="502AA97F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1.7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0.7</w:t>
            </w:r>
          </w:p>
        </w:tc>
        <w:tc>
          <w:tcPr>
            <w:tcW w:w="2409" w:type="dxa"/>
            <w:gridSpan w:val="2"/>
            <w:vAlign w:val="center"/>
          </w:tcPr>
          <w:p w14:paraId="0FB55E95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 0</w:t>
            </w:r>
            <w:r w:rsidRPr="00EB4BEB">
              <w:rPr>
                <w:rFonts w:cs="Arial"/>
                <w:szCs w:val="24"/>
                <w:lang w:val="en-GB"/>
              </w:rPr>
              <w:t>.</w:t>
            </w:r>
            <w:r>
              <w:rPr>
                <w:rFonts w:cs="Arial"/>
                <w:lang w:val="en-GB"/>
              </w:rPr>
              <w:t>4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 </w:t>
            </w:r>
            <w:r>
              <w:rPr>
                <w:rFonts w:cs="Arial"/>
                <w:lang w:val="en-GB"/>
              </w:rPr>
              <w:t>0.2</w:t>
            </w:r>
          </w:p>
        </w:tc>
        <w:tc>
          <w:tcPr>
            <w:tcW w:w="2410" w:type="dxa"/>
            <w:gridSpan w:val="3"/>
            <w:vAlign w:val="center"/>
          </w:tcPr>
          <w:p w14:paraId="3BFA2DC1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34.9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16.3</w:t>
            </w:r>
          </w:p>
        </w:tc>
        <w:tc>
          <w:tcPr>
            <w:tcW w:w="2268" w:type="dxa"/>
            <w:vAlign w:val="center"/>
          </w:tcPr>
          <w:p w14:paraId="07BA24BA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0.44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18</w:t>
            </w:r>
          </w:p>
        </w:tc>
      </w:tr>
      <w:tr w:rsidR="00F13E77" w:rsidRPr="00EB4BEB" w14:paraId="7700FA0C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570AD808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Winter 1985-86</w:t>
            </w:r>
          </w:p>
        </w:tc>
        <w:tc>
          <w:tcPr>
            <w:tcW w:w="709" w:type="dxa"/>
            <w:gridSpan w:val="3"/>
            <w:vAlign w:val="center"/>
          </w:tcPr>
          <w:p w14:paraId="560E95FA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(3)</w:t>
            </w:r>
          </w:p>
        </w:tc>
        <w:tc>
          <w:tcPr>
            <w:tcW w:w="1985" w:type="dxa"/>
            <w:vAlign w:val="center"/>
          </w:tcPr>
          <w:p w14:paraId="089C8751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11.3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6.8</w:t>
            </w:r>
          </w:p>
        </w:tc>
        <w:tc>
          <w:tcPr>
            <w:tcW w:w="2409" w:type="dxa"/>
            <w:gridSpan w:val="2"/>
            <w:vAlign w:val="center"/>
          </w:tcPr>
          <w:p w14:paraId="77FFECB0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  2.0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 </w:t>
            </w:r>
            <w:r>
              <w:rPr>
                <w:rFonts w:cs="Arial"/>
                <w:lang w:val="en-GB"/>
              </w:rPr>
              <w:t>1.5</w:t>
            </w:r>
          </w:p>
        </w:tc>
        <w:tc>
          <w:tcPr>
            <w:tcW w:w="2410" w:type="dxa"/>
            <w:gridSpan w:val="3"/>
            <w:vAlign w:val="center"/>
          </w:tcPr>
          <w:p w14:paraId="302819F8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68.0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32.0</w:t>
            </w:r>
          </w:p>
        </w:tc>
        <w:tc>
          <w:tcPr>
            <w:tcW w:w="2268" w:type="dxa"/>
            <w:vAlign w:val="center"/>
          </w:tcPr>
          <w:p w14:paraId="0D7906A7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0.50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38</w:t>
            </w:r>
          </w:p>
        </w:tc>
      </w:tr>
      <w:tr w:rsidR="00F13E77" w:rsidRPr="00EB4BEB" w14:paraId="46D02E7D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7B85A633" w14:textId="77777777" w:rsidR="00F13E77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5145FEDE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985" w:type="dxa"/>
            <w:vAlign w:val="center"/>
          </w:tcPr>
          <w:p w14:paraId="054F6CBC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530B12DB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6ADF3BFD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268" w:type="dxa"/>
            <w:vAlign w:val="center"/>
          </w:tcPr>
          <w:p w14:paraId="110D5059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</w:tr>
      <w:tr w:rsidR="00F13E77" w:rsidRPr="00EB4BEB" w14:paraId="5C5F9B29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3B94482D" w14:textId="77777777" w:rsidR="00F13E77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 w:rsidRPr="00F2713C">
              <w:rPr>
                <w:rFonts w:cs="Arial"/>
                <w:i/>
                <w:iCs/>
                <w:lang w:val="en-GB"/>
              </w:rPr>
              <w:t>P. parvus</w:t>
            </w:r>
          </w:p>
        </w:tc>
        <w:tc>
          <w:tcPr>
            <w:tcW w:w="709" w:type="dxa"/>
            <w:gridSpan w:val="3"/>
            <w:vAlign w:val="center"/>
          </w:tcPr>
          <w:p w14:paraId="42A1CD39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985" w:type="dxa"/>
            <w:vAlign w:val="center"/>
          </w:tcPr>
          <w:p w14:paraId="544AEC9B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5963DB89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66E9FFD1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  <w:tc>
          <w:tcPr>
            <w:tcW w:w="2268" w:type="dxa"/>
            <w:vAlign w:val="center"/>
          </w:tcPr>
          <w:p w14:paraId="3A07E817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</w:p>
        </w:tc>
      </w:tr>
      <w:tr w:rsidR="00F13E77" w:rsidRPr="00EB4BEB" w14:paraId="4C34955B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5AD067CF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Summer 1983</w:t>
            </w:r>
          </w:p>
        </w:tc>
        <w:tc>
          <w:tcPr>
            <w:tcW w:w="709" w:type="dxa"/>
            <w:gridSpan w:val="3"/>
            <w:vAlign w:val="center"/>
          </w:tcPr>
          <w:p w14:paraId="082B49F8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(9)</w:t>
            </w:r>
          </w:p>
        </w:tc>
        <w:tc>
          <w:tcPr>
            <w:tcW w:w="1985" w:type="dxa"/>
            <w:vAlign w:val="center"/>
          </w:tcPr>
          <w:p w14:paraId="7FC1536E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 xml:space="preserve">22.4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2.0</w:t>
            </w:r>
          </w:p>
        </w:tc>
        <w:tc>
          <w:tcPr>
            <w:tcW w:w="2409" w:type="dxa"/>
            <w:gridSpan w:val="2"/>
            <w:vAlign w:val="center"/>
          </w:tcPr>
          <w:p w14:paraId="36AAA6D6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 xml:space="preserve">5.2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0.9</w:t>
            </w:r>
          </w:p>
        </w:tc>
        <w:tc>
          <w:tcPr>
            <w:tcW w:w="2410" w:type="dxa"/>
            <w:gridSpan w:val="3"/>
            <w:vAlign w:val="center"/>
          </w:tcPr>
          <w:p w14:paraId="4BCF2D98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 xml:space="preserve">24.8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4.3</w:t>
            </w:r>
          </w:p>
        </w:tc>
        <w:tc>
          <w:tcPr>
            <w:tcW w:w="2268" w:type="dxa"/>
            <w:vAlign w:val="center"/>
          </w:tcPr>
          <w:p w14:paraId="6614EF7E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2.</w:t>
            </w:r>
            <w:r>
              <w:rPr>
                <w:rFonts w:cs="Arial"/>
                <w:lang w:val="en-GB"/>
              </w:rPr>
              <w:t>86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74</w:t>
            </w:r>
          </w:p>
        </w:tc>
      </w:tr>
      <w:tr w:rsidR="00F13E77" w:rsidRPr="00EB4BEB" w14:paraId="178B8842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1852A312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Summer 1984</w:t>
            </w:r>
          </w:p>
        </w:tc>
        <w:tc>
          <w:tcPr>
            <w:tcW w:w="709" w:type="dxa"/>
            <w:gridSpan w:val="3"/>
            <w:vAlign w:val="center"/>
          </w:tcPr>
          <w:p w14:paraId="3546A94E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(9)</w:t>
            </w:r>
          </w:p>
        </w:tc>
        <w:tc>
          <w:tcPr>
            <w:tcW w:w="1985" w:type="dxa"/>
            <w:vAlign w:val="center"/>
          </w:tcPr>
          <w:p w14:paraId="72D9DEEA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 xml:space="preserve">15.6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0.8</w:t>
            </w:r>
          </w:p>
        </w:tc>
        <w:tc>
          <w:tcPr>
            <w:tcW w:w="2409" w:type="dxa"/>
            <w:gridSpan w:val="2"/>
            <w:vAlign w:val="center"/>
          </w:tcPr>
          <w:p w14:paraId="2B499F16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 xml:space="preserve">2.4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0.5</w:t>
            </w:r>
          </w:p>
        </w:tc>
        <w:tc>
          <w:tcPr>
            <w:tcW w:w="2410" w:type="dxa"/>
            <w:gridSpan w:val="3"/>
            <w:vAlign w:val="center"/>
          </w:tcPr>
          <w:p w14:paraId="4268CE02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1</w:t>
            </w:r>
            <w:r w:rsidRPr="00EB4BEB">
              <w:rPr>
                <w:rFonts w:cs="Arial"/>
                <w:szCs w:val="24"/>
                <w:lang w:val="en-GB"/>
              </w:rPr>
              <w:t xml:space="preserve">5.5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3.2</w:t>
            </w:r>
          </w:p>
        </w:tc>
        <w:tc>
          <w:tcPr>
            <w:tcW w:w="2268" w:type="dxa"/>
            <w:vAlign w:val="center"/>
          </w:tcPr>
          <w:p w14:paraId="49B3F359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1.</w:t>
            </w:r>
            <w:r>
              <w:rPr>
                <w:rFonts w:cs="Arial"/>
                <w:lang w:val="en-GB"/>
              </w:rPr>
              <w:t>70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47</w:t>
            </w:r>
          </w:p>
        </w:tc>
      </w:tr>
      <w:tr w:rsidR="00F13E77" w:rsidRPr="00EB4BEB" w14:paraId="3C66D43F" w14:textId="77777777" w:rsidTr="00447E16">
        <w:trPr>
          <w:gridAfter w:val="1"/>
          <w:wAfter w:w="142" w:type="dxa"/>
        </w:trPr>
        <w:tc>
          <w:tcPr>
            <w:tcW w:w="2835" w:type="dxa"/>
            <w:vAlign w:val="center"/>
          </w:tcPr>
          <w:p w14:paraId="5EF7072B" w14:textId="77777777" w:rsidR="00F13E77" w:rsidRPr="00EB4BEB" w:rsidRDefault="00F13E77" w:rsidP="00447E16">
            <w:pPr>
              <w:widowControl w:val="0"/>
              <w:spacing w:line="360" w:lineRule="auto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 </w:t>
            </w:r>
            <w:r w:rsidRPr="00EB4BEB">
              <w:rPr>
                <w:rFonts w:cs="Arial"/>
                <w:szCs w:val="24"/>
                <w:lang w:val="en-GB"/>
              </w:rPr>
              <w:t>Summer 1985</w:t>
            </w:r>
          </w:p>
        </w:tc>
        <w:tc>
          <w:tcPr>
            <w:tcW w:w="709" w:type="dxa"/>
            <w:gridSpan w:val="3"/>
            <w:vAlign w:val="center"/>
          </w:tcPr>
          <w:p w14:paraId="45DAE97E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(9)</w:t>
            </w:r>
          </w:p>
        </w:tc>
        <w:tc>
          <w:tcPr>
            <w:tcW w:w="1985" w:type="dxa"/>
            <w:vAlign w:val="center"/>
          </w:tcPr>
          <w:p w14:paraId="7A3C5DB0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 xml:space="preserve">14.5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2.5</w:t>
            </w:r>
          </w:p>
        </w:tc>
        <w:tc>
          <w:tcPr>
            <w:tcW w:w="2409" w:type="dxa"/>
            <w:gridSpan w:val="2"/>
            <w:vAlign w:val="center"/>
          </w:tcPr>
          <w:p w14:paraId="78E31DBF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 xml:space="preserve">2.8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0.5</w:t>
            </w:r>
          </w:p>
        </w:tc>
        <w:tc>
          <w:tcPr>
            <w:tcW w:w="2410" w:type="dxa"/>
            <w:gridSpan w:val="3"/>
            <w:vAlign w:val="center"/>
          </w:tcPr>
          <w:p w14:paraId="3BF92F7C" w14:textId="77777777" w:rsidR="00F13E77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 xml:space="preserve">22.4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4.8</w:t>
            </w:r>
          </w:p>
        </w:tc>
        <w:tc>
          <w:tcPr>
            <w:tcW w:w="2268" w:type="dxa"/>
            <w:vAlign w:val="center"/>
          </w:tcPr>
          <w:p w14:paraId="619F6EB4" w14:textId="77777777" w:rsidR="00F13E77" w:rsidRPr="00EB4BEB" w:rsidRDefault="00F13E77" w:rsidP="00447E16">
            <w:pPr>
              <w:widowControl w:val="0"/>
              <w:spacing w:line="360" w:lineRule="auto"/>
              <w:jc w:val="center"/>
              <w:rPr>
                <w:rFonts w:cs="Arial"/>
                <w:lang w:val="en-GB"/>
              </w:rPr>
            </w:pPr>
            <w:r w:rsidRPr="00EB4BEB">
              <w:rPr>
                <w:rFonts w:cs="Arial"/>
                <w:szCs w:val="24"/>
                <w:lang w:val="en-GB"/>
              </w:rPr>
              <w:t>1.</w:t>
            </w:r>
            <w:r>
              <w:rPr>
                <w:rFonts w:cs="Arial"/>
                <w:lang w:val="en-GB"/>
              </w:rPr>
              <w:t>63</w:t>
            </w:r>
            <w:r w:rsidRPr="00EB4BEB">
              <w:rPr>
                <w:rFonts w:cs="Arial"/>
                <w:szCs w:val="24"/>
                <w:lang w:val="en-GB"/>
              </w:rPr>
              <w:t xml:space="preserve"> </w:t>
            </w:r>
            <w:r w:rsidRPr="00EB4BEB">
              <w:rPr>
                <w:rFonts w:cs="Arial"/>
                <w:szCs w:val="24"/>
                <w:lang w:val="en-GB"/>
              </w:rPr>
              <w:sym w:font="Symbol" w:char="F0B1"/>
            </w:r>
            <w:r w:rsidRPr="00EB4BEB">
              <w:rPr>
                <w:rFonts w:cs="Arial"/>
                <w:szCs w:val="24"/>
                <w:lang w:val="en-GB"/>
              </w:rPr>
              <w:t xml:space="preserve"> 0.</w:t>
            </w:r>
            <w:r>
              <w:rPr>
                <w:rFonts w:cs="Arial"/>
                <w:lang w:val="en-GB"/>
              </w:rPr>
              <w:t>28</w:t>
            </w:r>
          </w:p>
        </w:tc>
      </w:tr>
    </w:tbl>
    <w:p w14:paraId="4FE93B18" w14:textId="77777777" w:rsidR="00F13E77" w:rsidRDefault="00F13E77" w:rsidP="00F13E77">
      <w:pPr>
        <w:rPr>
          <w:rFonts w:cs="Arial"/>
        </w:rPr>
        <w:sectPr w:rsidR="00F13E77" w:rsidSect="00F13E77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  <w:bookmarkStart w:id="7" w:name="_Hlk214895488"/>
    </w:p>
    <w:bookmarkEnd w:id="6"/>
    <w:bookmarkEnd w:id="7"/>
    <w:p w14:paraId="1377783A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4739315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1EDF5B6" w14:textId="77777777" w:rsidR="00F13E77" w:rsidRDefault="00F13E7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0F82FF1" w14:textId="77777777" w:rsidR="00F13E77" w:rsidRDefault="00F13E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E77"/>
    <w:rsid w:val="00195413"/>
    <w:rsid w:val="0022230C"/>
    <w:rsid w:val="003D0186"/>
    <w:rsid w:val="007278E4"/>
    <w:rsid w:val="00A3738C"/>
    <w:rsid w:val="00BC6C35"/>
    <w:rsid w:val="00CB270D"/>
    <w:rsid w:val="00CF7583"/>
    <w:rsid w:val="00DE6AE2"/>
    <w:rsid w:val="00F1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27F04"/>
  <w15:chartTrackingRefBased/>
  <w15:docId w15:val="{92A12640-4A03-4A04-9EF5-23EEBB44A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E7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3E77"/>
    <w:pPr>
      <w:keepNext/>
      <w:keepLines/>
      <w:overflowPunct/>
      <w:autoSpaceDE/>
      <w:autoSpaceDN/>
      <w:adjustRightIn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3E77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3E77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3E77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3E77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3E77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3E77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3E77"/>
    <w:pPr>
      <w:keepNext/>
      <w:keepLines/>
      <w:overflowPunct/>
      <w:autoSpaceDE/>
      <w:autoSpaceDN/>
      <w:adjustRightIn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3E77"/>
    <w:pPr>
      <w:keepNext/>
      <w:keepLines/>
      <w:overflowPunct/>
      <w:autoSpaceDE/>
      <w:autoSpaceDN/>
      <w:adjustRightIn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3E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3E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3E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3E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3E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3E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3E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3E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3E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3E77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13E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3E77"/>
    <w:pPr>
      <w:numPr>
        <w:ilvl w:val="1"/>
      </w:numPr>
      <w:overflowPunct/>
      <w:autoSpaceDE/>
      <w:autoSpaceDN/>
      <w:adjustRightInd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13E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3E77"/>
    <w:pPr>
      <w:overflowPunct/>
      <w:autoSpaceDE/>
      <w:autoSpaceDN/>
      <w:adjustRightIn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13E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3E77"/>
    <w:pPr>
      <w:overflowPunct/>
      <w:autoSpaceDE/>
      <w:autoSpaceDN/>
      <w:adjustRightIn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13E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3E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3E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3E7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3E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3E77"/>
    <w:rPr>
      <w:rFonts w:ascii="Arial" w:eastAsia="Times New Roman" w:hAnsi="Arial" w:cs="Times New Roman"/>
      <w:kern w:val="0"/>
      <w:szCs w:val="2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13E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553</Words>
  <Characters>2954</Characters>
  <Application>Microsoft Office Word</Application>
  <DocSecurity>0</DocSecurity>
  <Lines>64</Lines>
  <Paragraphs>23</Paragraphs>
  <ScaleCrop>false</ScaleCrop>
  <Company>Springer Nature</Company>
  <LinksUpToDate>false</LinksUpToDate>
  <CharactersWithSpaces>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2026-01-09T15:35:00Z</dcterms:created>
  <dcterms:modified xsi:type="dcterms:W3CDTF">2026-01-09T15:37:00Z</dcterms:modified>
</cp:coreProperties>
</file>