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8FB5B" w14:textId="77777777" w:rsidR="00EF3F0C" w:rsidRPr="003378A0" w:rsidRDefault="00EF3F0C" w:rsidP="00EF3F0C">
      <w:pPr>
        <w:rPr>
          <w:rFonts w:asciiTheme="minorBidi" w:hAnsiTheme="minorBidi"/>
          <w:b/>
          <w:bCs/>
          <w:lang w:val="en-AU"/>
        </w:rPr>
      </w:pPr>
      <w:r w:rsidRPr="003378A0">
        <w:rPr>
          <w:rFonts w:asciiTheme="minorBidi" w:hAnsiTheme="minorBidi"/>
          <w:b/>
          <w:bCs/>
          <w:lang w:val="en-AU"/>
        </w:rPr>
        <w:t>Appendix 1: Focus Group Discussion Guide</w:t>
      </w:r>
    </w:p>
    <w:p w14:paraId="168FA84E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Study Title: Evaluating the Educational Value of Internal Medicine Ward Rounds: Perspectives of Medical Students and Postgraduate Residents</w:t>
      </w:r>
    </w:p>
    <w:p w14:paraId="20386E70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Introduction &amp; Ground Rules</w:t>
      </w:r>
    </w:p>
    <w:p w14:paraId="2FF177B6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"Welcome and thank you for participating. This focus group aims to understand your experiences and perspectives on learning during internal medicine ward rounds.</w:t>
      </w:r>
    </w:p>
    <w:p w14:paraId="5D8A3D5C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•</w:t>
      </w:r>
      <w:r w:rsidRPr="003378A0">
        <w:rPr>
          <w:rFonts w:asciiTheme="minorBidi" w:hAnsiTheme="minorBidi"/>
          <w:lang w:val="en-AU"/>
        </w:rPr>
        <w:tab/>
        <w:t>This is a confidential space. What is shared here stays here.</w:t>
      </w:r>
    </w:p>
    <w:p w14:paraId="1B60CDC3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•</w:t>
      </w:r>
      <w:r w:rsidRPr="003378A0">
        <w:rPr>
          <w:rFonts w:asciiTheme="minorBidi" w:hAnsiTheme="minorBidi"/>
          <w:lang w:val="en-AU"/>
        </w:rPr>
        <w:tab/>
        <w:t>There are no right or wrong answers—we are interested in your honest views and experiences.</w:t>
      </w:r>
    </w:p>
    <w:p w14:paraId="6BC2756C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•</w:t>
      </w:r>
      <w:r w:rsidRPr="003378A0">
        <w:rPr>
          <w:rFonts w:asciiTheme="minorBidi" w:hAnsiTheme="minorBidi"/>
          <w:lang w:val="en-AU"/>
        </w:rPr>
        <w:tab/>
        <w:t>Your participation is voluntary. You may choose not to answer any question or withdraw at any time.</w:t>
      </w:r>
    </w:p>
    <w:p w14:paraId="1E1FAA4C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•</w:t>
      </w:r>
      <w:r w:rsidRPr="003378A0">
        <w:rPr>
          <w:rFonts w:asciiTheme="minorBidi" w:hAnsiTheme="minorBidi"/>
          <w:lang w:val="en-AU"/>
        </w:rPr>
        <w:tab/>
        <w:t>To ensure anonymity in our records, participants will be referred to by a code, such as J1 for a junior resident or F3 for a final-year student."</w:t>
      </w:r>
    </w:p>
    <w:p w14:paraId="3FD4D50A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</w:p>
    <w:p w14:paraId="62FDB9A5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Core Questions</w:t>
      </w:r>
    </w:p>
    <w:p w14:paraId="3AC7E70D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Q1. Involvement &amp; Engagement</w:t>
      </w:r>
    </w:p>
    <w:p w14:paraId="21F7BE15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"To begin, could you describe your typical role and level of involvement during a ward round? What helps you feel engaged, and what makes it difficult to participate?"</w:t>
      </w:r>
    </w:p>
    <w:p w14:paraId="3843F5BC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Probe/Clarify: "By 'engagement,' we mean anything from actively presenting a case or suggesting a plan, to asking questions, or even learning through observation."</w:t>
      </w:r>
    </w:p>
    <w:p w14:paraId="2236F96D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Q2. Learning Value &amp; General Experience</w:t>
      </w:r>
    </w:p>
    <w:p w14:paraId="320B930E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"Thinking about your overall experience, how would you describe the ward round as a learning opportunity? What aspects are most educationally valuable for you?"</w:t>
      </w:r>
    </w:p>
    <w:p w14:paraId="01154C5E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Probe: "Can you give an example of a particularly effective learning moment during a round?"</w:t>
      </w:r>
    </w:p>
    <w:p w14:paraId="291F622E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Q3. Feedback</w:t>
      </w:r>
    </w:p>
    <w:p w14:paraId="340642C0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"Could you describe the feedback you receive on your performance during or after ward rounds? This could be formal or informal, from consultants, seniors, or peers."</w:t>
      </w:r>
    </w:p>
    <w:p w14:paraId="6F3B7C07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Probe: "How frequent and timely is this feedback? What makes feedback helpful or unhelpful for your learning?"</w:t>
      </w:r>
    </w:p>
    <w:p w14:paraId="58120A8C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Q4. Barriers to Learning</w:t>
      </w:r>
    </w:p>
    <w:p w14:paraId="472B719A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"Now, let us talk about challenges. What specific factors or situations during ward rounds act as barriers to your learning?"</w:t>
      </w:r>
    </w:p>
    <w:p w14:paraId="68B20B7E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Probe: "For example, this could relate to time pressures, team dynamics, the physical environment, or the style of teaching."</w:t>
      </w:r>
    </w:p>
    <w:p w14:paraId="116FC5DB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Q5. Enablers &amp; Team Dynamics</w:t>
      </w:r>
    </w:p>
    <w:p w14:paraId="08061750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lastRenderedPageBreak/>
        <w:t>"Conversely, what factors or team behaviours make a ward round a perfect learning environment?"</w:t>
      </w:r>
    </w:p>
    <w:p w14:paraId="6CB906BE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Probe: "Think about the roles of consultants, senior/junior residents, students, or other health professionals. What do they do that enhances learning?"</w:t>
      </w:r>
    </w:p>
    <w:p w14:paraId="11448716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Q6. Suggestions for Improvement</w:t>
      </w:r>
    </w:p>
    <w:p w14:paraId="0CFF0560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"Based on your experiences, what one or two changes would most significantly improve the educational value of ward rounds for trainees like you?"</w:t>
      </w:r>
    </w:p>
    <w:p w14:paraId="2E7DF810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Probe: "These could be changes to the structure, the teaching methods, the team's approach, or institutional support."</w:t>
      </w:r>
    </w:p>
    <w:p w14:paraId="31A23C87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Q7. Final Comments</w:t>
      </w:r>
    </w:p>
    <w:p w14:paraId="37F8E228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"Is there anything important about learning on ward rounds that we have not discussed, or any final thoughts you would like to share?"</w:t>
      </w:r>
    </w:p>
    <w:p w14:paraId="6208ED93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Facilitator's Toolkit (Standardised Probes)</w:t>
      </w:r>
    </w:p>
    <w:p w14:paraId="0B8F0077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"Could you tell us a bit more about that?"</w:t>
      </w:r>
    </w:p>
    <w:p w14:paraId="08118377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"Can you give a concrete example from your experience?"</w:t>
      </w:r>
    </w:p>
    <w:p w14:paraId="22ED227B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"What does that look like in practice?"</w:t>
      </w:r>
    </w:p>
    <w:p w14:paraId="7E508FA3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"How did that make you feel, as a learner?"</w:t>
      </w:r>
    </w:p>
    <w:p w14:paraId="73A360F0" w14:textId="77777777" w:rsidR="00EF3F0C" w:rsidRPr="003378A0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"Does anyone else have a similar or different experience?"</w:t>
      </w:r>
    </w:p>
    <w:p w14:paraId="5DCAD9C9" w14:textId="77777777" w:rsidR="00EF3F0C" w:rsidRPr="00BC48E1" w:rsidRDefault="00EF3F0C" w:rsidP="00EF3F0C">
      <w:pPr>
        <w:rPr>
          <w:rFonts w:asciiTheme="minorBidi" w:hAnsiTheme="minorBidi"/>
          <w:lang w:val="en-AU"/>
        </w:rPr>
      </w:pPr>
      <w:r w:rsidRPr="003378A0">
        <w:rPr>
          <w:rFonts w:asciiTheme="minorBidi" w:hAnsiTheme="minorBidi"/>
          <w:lang w:val="en-AU"/>
        </w:rPr>
        <w:t>Closing Statement: "Thank you once again for your time and for sharing your valuable insights so openly. Your perspectives are crucial for helping us understand how to better structure ward rounds as a core learning experience for all trainees."</w:t>
      </w:r>
    </w:p>
    <w:p w14:paraId="4A11E4F0" w14:textId="77777777" w:rsidR="00EF3F0C" w:rsidRPr="00C224E3" w:rsidRDefault="00EF3F0C" w:rsidP="00EF3F0C">
      <w:pPr>
        <w:rPr>
          <w:rFonts w:asciiTheme="minorBidi" w:hAnsiTheme="minorBidi"/>
          <w:lang w:val="en-AU"/>
        </w:rPr>
      </w:pPr>
      <w:r w:rsidRPr="00BC48E1">
        <w:rPr>
          <w:rFonts w:asciiTheme="minorBidi" w:hAnsiTheme="minorBidi"/>
          <w:lang w:val="en-AU"/>
        </w:rPr>
        <w:t> </w:t>
      </w:r>
    </w:p>
    <w:p w14:paraId="5373C323" w14:textId="77777777" w:rsidR="00E023F9" w:rsidRDefault="00E023F9"/>
    <w:sectPr w:rsidR="00E023F9" w:rsidSect="00EF3F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F0C"/>
    <w:rsid w:val="000C4033"/>
    <w:rsid w:val="004B42CB"/>
    <w:rsid w:val="00B46811"/>
    <w:rsid w:val="00B85331"/>
    <w:rsid w:val="00E023F9"/>
    <w:rsid w:val="00EF3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1F280"/>
  <w15:chartTrackingRefBased/>
  <w15:docId w15:val="{8D645AD5-1D37-439B-9E4F-9B8DE4C41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F0C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3F0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3F0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3F0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3F0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3F0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3F0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3F0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F0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F0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F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3F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3F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3F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3F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3F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3F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F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F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3F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3F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F0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3F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3F0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3F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3F0C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3F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F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F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3F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2840</Characters>
  <Application>Microsoft Office Word</Application>
  <DocSecurity>0</DocSecurity>
  <Lines>53</Lines>
  <Paragraphs>21</Paragraphs>
  <ScaleCrop>false</ScaleCrop>
  <Company/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2026-02-07T02:38:00Z</dcterms:created>
  <dcterms:modified xsi:type="dcterms:W3CDTF">2026-02-07T02:38:00Z</dcterms:modified>
</cp:coreProperties>
</file>