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C55" w:rsidRDefault="009E6C55">
      <w:pPr>
        <w:jc w:val="center"/>
        <w:rPr>
          <w:szCs w:val="24"/>
          <w:lang w:eastAsia="zh-CN"/>
        </w:rPr>
      </w:pPr>
    </w:p>
    <w:p w:rsidR="009E6C55" w:rsidRDefault="009E6C55">
      <w:pPr>
        <w:rPr>
          <w:szCs w:val="24"/>
        </w:rPr>
      </w:pPr>
    </w:p>
    <w:p w:rsidR="009E6C55" w:rsidRDefault="009E6C55">
      <w:pPr>
        <w:jc w:val="center"/>
        <w:rPr>
          <w:szCs w:val="24"/>
        </w:rPr>
      </w:pPr>
    </w:p>
    <w:p w:rsidR="009E6C55" w:rsidRDefault="00B575C6">
      <w:pPr>
        <w:jc w:val="center"/>
        <w:rPr>
          <w:sz w:val="32"/>
          <w:szCs w:val="32"/>
        </w:rPr>
      </w:pPr>
      <w:r>
        <w:rPr>
          <w:sz w:val="32"/>
          <w:szCs w:val="32"/>
        </w:rPr>
        <w:t>Supplementary Materials for</w:t>
      </w:r>
    </w:p>
    <w:p w:rsidR="009E6C55" w:rsidRDefault="009E6C55">
      <w:pPr>
        <w:rPr>
          <w:szCs w:val="24"/>
        </w:rPr>
      </w:pPr>
    </w:p>
    <w:p w:rsidR="009E6C55" w:rsidRDefault="00B575C6">
      <w:pPr>
        <w:jc w:val="center"/>
        <w:rPr>
          <w:b/>
          <w:szCs w:val="24"/>
          <w:lang w:eastAsia="zh-CN"/>
        </w:rPr>
      </w:pPr>
      <w:r>
        <w:rPr>
          <w:rFonts w:hint="eastAsia"/>
          <w:b/>
          <w:lang w:eastAsia="zh-CN"/>
        </w:rPr>
        <w:t>An</w:t>
      </w:r>
      <w:r>
        <w:rPr>
          <w:rFonts w:hint="eastAsia"/>
          <w:b/>
        </w:rPr>
        <w:t xml:space="preserve"> </w:t>
      </w:r>
      <w:r>
        <w:rPr>
          <w:rFonts w:hint="eastAsia"/>
          <w:b/>
          <w:lang w:eastAsia="zh-CN"/>
        </w:rPr>
        <w:t>e</w:t>
      </w:r>
      <w:r>
        <w:rPr>
          <w:rFonts w:hint="eastAsia"/>
          <w:b/>
        </w:rPr>
        <w:t>nvironment transition</w:t>
      </w:r>
      <w:r>
        <w:rPr>
          <w:rFonts w:hint="eastAsia"/>
          <w:b/>
          <w:lang w:eastAsia="zh-CN"/>
        </w:rPr>
        <w:t xml:space="preserve">al zone buffers peatlands </w:t>
      </w:r>
      <w:r>
        <w:rPr>
          <w:b/>
          <w:lang w:eastAsia="zh-CN"/>
        </w:rPr>
        <w:t>carbon</w:t>
      </w:r>
      <w:r>
        <w:rPr>
          <w:rFonts w:hint="eastAsia"/>
          <w:b/>
          <w:lang w:eastAsia="zh-CN"/>
        </w:rPr>
        <w:t xml:space="preserve"> </w:t>
      </w:r>
      <w:r>
        <w:rPr>
          <w:b/>
          <w:lang w:eastAsia="zh-CN"/>
        </w:rPr>
        <w:t>los</w:t>
      </w:r>
      <w:r>
        <w:rPr>
          <w:rFonts w:hint="eastAsia"/>
          <w:b/>
          <w:lang w:eastAsia="zh-CN"/>
        </w:rPr>
        <w:t>e</w:t>
      </w:r>
    </w:p>
    <w:p w:rsidR="009E6C55" w:rsidRDefault="00B575C6">
      <w:pPr>
        <w:widowControl w:val="0"/>
        <w:adjustRightInd w:val="0"/>
        <w:snapToGrid w:val="0"/>
        <w:spacing w:beforeLines="100" w:before="240"/>
        <w:jc w:val="both"/>
        <w:rPr>
          <w:rFonts w:eastAsia="宋体"/>
          <w:color w:val="000000" w:themeColor="text1"/>
          <w:kern w:val="2"/>
          <w:szCs w:val="24"/>
          <w:vertAlign w:val="superscript"/>
          <w:lang w:eastAsia="zh-CN"/>
        </w:rPr>
      </w:pPr>
      <w:r>
        <w:rPr>
          <w:rFonts w:eastAsia="宋体" w:hint="eastAsia"/>
          <w:color w:val="000000" w:themeColor="text1"/>
          <w:kern w:val="2"/>
          <w:szCs w:val="24"/>
          <w:lang w:eastAsia="zh-CN"/>
        </w:rPr>
        <w:t>Liangfeng Liu, Huai Chen,</w:t>
      </w:r>
      <w:r>
        <w:rPr>
          <w:rFonts w:eastAsia="宋体"/>
          <w:color w:val="000000" w:themeColor="text1"/>
          <w:kern w:val="2"/>
          <w:szCs w:val="24"/>
          <w:lang w:eastAsia="zh-CN"/>
        </w:rPr>
        <w:t xml:space="preserve"> </w:t>
      </w:r>
      <w:r>
        <w:rPr>
          <w:rFonts w:eastAsia="宋体" w:hint="eastAsia"/>
          <w:color w:val="000000" w:themeColor="text1"/>
          <w:kern w:val="2"/>
          <w:szCs w:val="24"/>
          <w:lang w:eastAsia="zh-CN"/>
        </w:rPr>
        <w:t>Jianqing Tian, Hongjun Wang, Dan Xue, Ning Wu, Meng Wang</w:t>
      </w:r>
      <w:r>
        <w:rPr>
          <w:rFonts w:eastAsia="宋体" w:hint="eastAsia"/>
          <w:kern w:val="2"/>
          <w:szCs w:val="24"/>
          <w:lang w:eastAsia="zh-CN"/>
        </w:rPr>
        <w:t>, Xinglia</w:t>
      </w:r>
      <w:r>
        <w:rPr>
          <w:rFonts w:eastAsia="宋体" w:hint="eastAsia"/>
          <w:color w:val="000000" w:themeColor="text1"/>
          <w:kern w:val="2"/>
          <w:szCs w:val="24"/>
          <w:lang w:eastAsia="zh-CN"/>
        </w:rPr>
        <w:t>ng Xu, Changhui Peng</w:t>
      </w:r>
      <w:r w:rsidR="008E4773">
        <w:rPr>
          <w:rFonts w:eastAsia="宋体" w:hint="eastAsia"/>
          <w:color w:val="000000" w:themeColor="text1"/>
          <w:kern w:val="2"/>
          <w:szCs w:val="24"/>
          <w:lang w:eastAsia="zh-CN"/>
        </w:rPr>
        <w:t>, Yanfen Wang</w:t>
      </w:r>
    </w:p>
    <w:p w:rsidR="009E6C55" w:rsidRDefault="009E6C55">
      <w:pPr>
        <w:jc w:val="center"/>
        <w:rPr>
          <w:szCs w:val="24"/>
          <w:lang w:eastAsia="zh-CN"/>
        </w:rPr>
      </w:pPr>
    </w:p>
    <w:p w:rsidR="009E6C55" w:rsidRDefault="009E6C55">
      <w:pPr>
        <w:rPr>
          <w:szCs w:val="24"/>
        </w:rPr>
      </w:pPr>
    </w:p>
    <w:p w:rsidR="009E6C55" w:rsidRDefault="009E6C55">
      <w:pPr>
        <w:rPr>
          <w:b/>
          <w:szCs w:val="24"/>
        </w:rPr>
      </w:pPr>
    </w:p>
    <w:p w:rsidR="009E6C55" w:rsidRDefault="00B575C6">
      <w:pPr>
        <w:rPr>
          <w:b/>
          <w:szCs w:val="24"/>
        </w:rPr>
      </w:pPr>
      <w:r>
        <w:rPr>
          <w:b/>
          <w:szCs w:val="24"/>
        </w:rPr>
        <w:t>This</w:t>
      </w:r>
      <w:r>
        <w:rPr>
          <w:rFonts w:hint="eastAsia"/>
          <w:b/>
          <w:szCs w:val="24"/>
          <w:lang w:eastAsia="zh-CN"/>
        </w:rPr>
        <w:t xml:space="preserve"> </w:t>
      </w:r>
      <w:r>
        <w:rPr>
          <w:b/>
          <w:szCs w:val="24"/>
        </w:rPr>
        <w:t>file includes:</w:t>
      </w:r>
    </w:p>
    <w:p w:rsidR="009E6C55" w:rsidRDefault="009E6C55">
      <w:pPr>
        <w:spacing w:line="360" w:lineRule="auto"/>
        <w:ind w:left="720"/>
        <w:rPr>
          <w:szCs w:val="24"/>
          <w:lang w:eastAsia="zh-CN"/>
        </w:rPr>
      </w:pPr>
    </w:p>
    <w:p w:rsidR="009E6C55" w:rsidRDefault="008B0D52" w:rsidP="008B0D52">
      <w:pPr>
        <w:spacing w:line="360" w:lineRule="auto"/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="007D65DE">
        <w:rPr>
          <w:rFonts w:hint="eastAsia"/>
          <w:szCs w:val="24"/>
          <w:lang w:eastAsia="zh-CN"/>
        </w:rPr>
        <w:t>ure</w:t>
      </w:r>
      <w:r w:rsidR="00062AF2">
        <w:rPr>
          <w:rFonts w:hint="eastAsia"/>
          <w:szCs w:val="24"/>
          <w:lang w:eastAsia="zh-CN"/>
        </w:rPr>
        <w:t>s</w:t>
      </w:r>
      <w:r w:rsidRPr="008B0D52">
        <w:rPr>
          <w:rFonts w:hint="eastAsia"/>
          <w:szCs w:val="24"/>
          <w:lang w:eastAsia="zh-CN"/>
        </w:rPr>
        <w:t>.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 xml:space="preserve">1 to </w:t>
      </w:r>
      <w:r w:rsidR="00B575C6">
        <w:rPr>
          <w:rFonts w:hint="eastAsia"/>
          <w:szCs w:val="24"/>
          <w:lang w:eastAsia="zh-CN"/>
        </w:rPr>
        <w:t>12</w:t>
      </w:r>
    </w:p>
    <w:p w:rsidR="009E6C55" w:rsidRDefault="00B575C6">
      <w:pPr>
        <w:spacing w:line="360" w:lineRule="auto"/>
        <w:ind w:left="720"/>
        <w:rPr>
          <w:szCs w:val="24"/>
          <w:lang w:eastAsia="zh-CN"/>
        </w:rPr>
      </w:pPr>
      <w:r>
        <w:rPr>
          <w:szCs w:val="24"/>
        </w:rPr>
        <w:br w:type="page"/>
      </w:r>
      <w:bookmarkStart w:id="0" w:name="Tables"/>
      <w:bookmarkStart w:id="1" w:name="MaterialsMethods"/>
      <w:bookmarkEnd w:id="0"/>
      <w:bookmarkEnd w:id="1"/>
    </w:p>
    <w:p w:rsidR="009E6C55" w:rsidRDefault="00B575C6">
      <w:pPr>
        <w:pStyle w:val="SMHeading"/>
        <w:rPr>
          <w:lang w:eastAsia="zh-CN"/>
        </w:rPr>
      </w:pPr>
      <w:r>
        <w:lastRenderedPageBreak/>
        <w:t>Supplementary Fig</w:t>
      </w:r>
      <w:r>
        <w:rPr>
          <w:rFonts w:hint="eastAsia"/>
          <w:lang w:eastAsia="zh-CN"/>
        </w:rPr>
        <w:t>ure</w:t>
      </w:r>
      <w:r w:rsidR="008B0D52">
        <w:t>s. 1 to</w:t>
      </w:r>
      <w:r w:rsidR="008B0D52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12</w:t>
      </w:r>
    </w:p>
    <w:p w:rsidR="009E6C55" w:rsidRDefault="00B575C6">
      <w:pPr>
        <w:pStyle w:val="SMHeading"/>
        <w:rPr>
          <w:lang w:eastAsia="zh-CN"/>
        </w:rPr>
      </w:pPr>
      <w:r>
        <w:t>Fig</w:t>
      </w:r>
      <w:r>
        <w:rPr>
          <w:rFonts w:hint="eastAsia"/>
          <w:lang w:eastAsia="zh-CN"/>
        </w:rPr>
        <w:t>ure</w:t>
      </w:r>
      <w:r w:rsidR="008B0D52">
        <w:t>.</w:t>
      </w:r>
      <w:r w:rsidR="008B0D52">
        <w:rPr>
          <w:rFonts w:hint="eastAsia"/>
          <w:lang w:eastAsia="zh-CN"/>
        </w:rPr>
        <w:t xml:space="preserve"> </w:t>
      </w:r>
      <w:r w:rsidR="00AE6AF7">
        <w:t>1</w:t>
      </w:r>
    </w:p>
    <w:p w:rsidR="009E6C55" w:rsidRDefault="00B575C6">
      <w:pPr>
        <w:pStyle w:val="SMcaption"/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4304030" cy="3014980"/>
            <wp:effectExtent l="0" t="0" r="1270" b="0"/>
            <wp:docPr id="2" name="图片 2" descr="E:\1-实验工作\2-2015-2018 Ruokeba\3-water table  fluctuation reshapes peat soil carbon decomposibility of whole profile\Fig\Box WATER 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1-实验工作\2-2015-2018 Ruokeba\3-water table  fluctuation reshapes peat soil carbon decomposibility of whole profile\Fig\Box WATER TABL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4581" cy="301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pStyle w:val="SMcaption"/>
        <w:rPr>
          <w:szCs w:val="24"/>
          <w:lang w:eastAsia="zh-CN"/>
        </w:rPr>
      </w:pPr>
      <w:r>
        <w:t>Supplementary</w:t>
      </w:r>
      <w:r>
        <w:rPr>
          <w:szCs w:val="24"/>
          <w:lang w:eastAsia="zh-CN"/>
        </w:rPr>
        <w:t xml:space="preserve"> </w:t>
      </w:r>
      <w:r w:rsidR="00B575C6">
        <w:rPr>
          <w:szCs w:val="24"/>
          <w:lang w:eastAsia="zh-CN"/>
        </w:rPr>
        <w:t>Fig</w:t>
      </w:r>
      <w:r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 xml:space="preserve">1 </w:t>
      </w:r>
      <w:r w:rsidR="00B575C6">
        <w:rPr>
          <w:szCs w:val="24"/>
        </w:rPr>
        <w:t>Water table fluctuation</w:t>
      </w:r>
      <w:r w:rsidR="00B575C6">
        <w:rPr>
          <w:rFonts w:hint="eastAsia"/>
          <w:szCs w:val="24"/>
        </w:rPr>
        <w:t xml:space="preserve"> </w:t>
      </w:r>
      <w:r w:rsidR="00B575C6">
        <w:rPr>
          <w:szCs w:val="24"/>
        </w:rPr>
        <w:t>at the</w:t>
      </w:r>
      <w:r w:rsidR="00B575C6">
        <w:rPr>
          <w:rFonts w:hint="eastAsia"/>
          <w:szCs w:val="24"/>
        </w:rPr>
        <w:t xml:space="preserve"> sampling site</w:t>
      </w:r>
      <w:r w:rsidR="00B575C6">
        <w:rPr>
          <w:rFonts w:hint="eastAsia"/>
          <w:szCs w:val="24"/>
          <w:lang w:eastAsia="zh-CN"/>
        </w:rPr>
        <w:t xml:space="preserve"> in growing season.</w:t>
      </w: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2</w:t>
      </w:r>
      <w:r>
        <w:t>.</w:t>
      </w:r>
    </w:p>
    <w:p w:rsidR="009E6C55" w:rsidRDefault="00B575C6">
      <w:pPr>
        <w:pStyle w:val="SMHeading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3600" cy="4161155"/>
            <wp:effectExtent l="0" t="0" r="0" b="0"/>
            <wp:docPr id="10" name="图片 10" descr="E:\Onedrive\OneDrive - cib.ac.cn\2-experiment\5-Collapse\Figs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:\Onedrive\OneDrive - cib.ac.cn\2-experiment\5-Collapse\Figs\Fig S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Pr="00862FD9" w:rsidRDefault="008B0D52">
      <w:pPr>
        <w:pStyle w:val="SMHeading"/>
        <w:rPr>
          <w:b w:val="0"/>
          <w:lang w:eastAsia="zh-CN"/>
        </w:rPr>
      </w:pPr>
      <w:r w:rsidRPr="008B0D52">
        <w:rPr>
          <w:b w:val="0"/>
        </w:rPr>
        <w:t>Supplementary</w:t>
      </w:r>
      <w:r w:rsidRPr="008B0D52">
        <w:rPr>
          <w:b w:val="0"/>
          <w:lang w:eastAsia="zh-CN"/>
        </w:rPr>
        <w:t xml:space="preserve"> Fig</w:t>
      </w:r>
      <w:r w:rsidRPr="008B0D52">
        <w:rPr>
          <w:rFonts w:hint="eastAsia"/>
          <w:b w:val="0"/>
          <w:lang w:eastAsia="zh-CN"/>
        </w:rPr>
        <w:t xml:space="preserve">. </w:t>
      </w:r>
      <w:r w:rsidR="00B575C6" w:rsidRPr="008B0D52">
        <w:rPr>
          <w:rFonts w:hint="eastAsia"/>
          <w:b w:val="0"/>
          <w:lang w:eastAsia="zh-CN"/>
        </w:rPr>
        <w:t xml:space="preserve">2 </w:t>
      </w:r>
      <w:r w:rsidR="00862FD9" w:rsidRPr="008B0D52">
        <w:rPr>
          <w:rFonts w:hint="eastAsia"/>
          <w:b w:val="0"/>
          <w:lang w:eastAsia="zh-CN"/>
        </w:rPr>
        <w:t xml:space="preserve">The </w:t>
      </w:r>
      <w:r w:rsidR="00B575C6" w:rsidRPr="008B0D52">
        <w:rPr>
          <w:rFonts w:hint="eastAsia"/>
          <w:b w:val="0"/>
          <w:lang w:eastAsia="zh-CN"/>
        </w:rPr>
        <w:t xml:space="preserve">soil </w:t>
      </w:r>
      <w:r w:rsidR="00B575C6" w:rsidRPr="00862FD9">
        <w:rPr>
          <w:rFonts w:hint="eastAsia"/>
          <w:b w:val="0"/>
          <w:lang w:eastAsia="zh-CN"/>
        </w:rPr>
        <w:t>CO</w:t>
      </w:r>
      <w:r w:rsidR="00B575C6" w:rsidRPr="00862FD9">
        <w:rPr>
          <w:rFonts w:hint="eastAsia"/>
          <w:b w:val="0"/>
          <w:vertAlign w:val="subscript"/>
          <w:lang w:eastAsia="zh-CN"/>
        </w:rPr>
        <w:t>2</w:t>
      </w:r>
      <w:r w:rsidR="00B575C6" w:rsidRPr="00862FD9">
        <w:rPr>
          <w:rFonts w:hint="eastAsia"/>
          <w:b w:val="0"/>
          <w:lang w:eastAsia="zh-CN"/>
        </w:rPr>
        <w:t xml:space="preserve"> emission</w:t>
      </w:r>
      <w:r w:rsidR="00862FD9" w:rsidRPr="00862FD9">
        <w:rPr>
          <w:rFonts w:hint="eastAsia"/>
          <w:b w:val="0"/>
          <w:lang w:eastAsia="zh-CN"/>
        </w:rPr>
        <w:t xml:space="preserve"> under different </w:t>
      </w:r>
      <w:r w:rsidR="00B575C6" w:rsidRPr="00862FD9">
        <w:rPr>
          <w:rFonts w:hint="eastAsia"/>
          <w:b w:val="0"/>
          <w:lang w:eastAsia="zh-CN"/>
        </w:rPr>
        <w:t>temperature</w:t>
      </w:r>
      <w:r w:rsidR="00862FD9" w:rsidRPr="00862FD9">
        <w:rPr>
          <w:rFonts w:hint="eastAsia"/>
          <w:b w:val="0"/>
          <w:lang w:eastAsia="zh-CN"/>
        </w:rPr>
        <w:t>s of global peatlands</w:t>
      </w:r>
      <w:r w:rsidR="00862FD9">
        <w:rPr>
          <w:rFonts w:hint="eastAsia"/>
          <w:b w:val="0"/>
          <w:lang w:eastAsia="zh-CN"/>
        </w:rPr>
        <w:t>.</w:t>
      </w: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9E6C55">
      <w:pPr>
        <w:pStyle w:val="SMHeading"/>
        <w:rPr>
          <w:lang w:eastAsia="zh-CN"/>
        </w:rPr>
      </w:pPr>
    </w:p>
    <w:p w:rsidR="009E6C55" w:rsidRDefault="008B0D52">
      <w:pPr>
        <w:pStyle w:val="SMHeading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Figure </w:t>
      </w:r>
      <w:r w:rsidR="00B575C6">
        <w:rPr>
          <w:rFonts w:hint="eastAsia"/>
          <w:lang w:eastAsia="zh-CN"/>
        </w:rPr>
        <w:t>3</w:t>
      </w:r>
    </w:p>
    <w:p w:rsidR="009E6C55" w:rsidRDefault="00B575C6">
      <w:pPr>
        <w:pStyle w:val="SMHeading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3600" cy="4170680"/>
            <wp:effectExtent l="0" t="0" r="0" b="0"/>
            <wp:docPr id="11" name="图片 11" descr="E:\Onedrive\OneDrive - cib.ac.cn\2-experiment\5-Collapse\Figs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\Onedrive\OneDrive - cib.ac.cn\2-experiment\5-Collapse\Figs\Fig S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pStyle w:val="SMHeading"/>
        <w:rPr>
          <w:b w:val="0"/>
          <w:lang w:eastAsia="zh-CN"/>
        </w:rPr>
      </w:pPr>
      <w:r w:rsidRPr="008B0D52">
        <w:rPr>
          <w:b w:val="0"/>
        </w:rPr>
        <w:t>Supplementary</w:t>
      </w:r>
      <w:r w:rsidRPr="008B0D52">
        <w:rPr>
          <w:b w:val="0"/>
          <w:lang w:eastAsia="zh-CN"/>
        </w:rPr>
        <w:t xml:space="preserve"> Fig</w:t>
      </w:r>
      <w:r w:rsidRPr="008B0D52">
        <w:rPr>
          <w:rFonts w:hint="eastAsia"/>
          <w:b w:val="0"/>
          <w:lang w:eastAsia="zh-CN"/>
        </w:rPr>
        <w:t xml:space="preserve">. </w:t>
      </w:r>
      <w:r w:rsidR="00B575C6" w:rsidRPr="008B0D52">
        <w:rPr>
          <w:rFonts w:hint="eastAsia"/>
          <w:b w:val="0"/>
          <w:lang w:eastAsia="zh-CN"/>
        </w:rPr>
        <w:t xml:space="preserve">3 </w:t>
      </w:r>
      <w:r w:rsidR="00862FD9" w:rsidRPr="008B0D52">
        <w:rPr>
          <w:b w:val="0"/>
          <w:lang w:eastAsia="zh-CN"/>
        </w:rPr>
        <w:t>The fluc</w:t>
      </w:r>
      <w:r w:rsidR="00862FD9">
        <w:rPr>
          <w:b w:val="0"/>
          <w:lang w:eastAsia="zh-CN"/>
        </w:rPr>
        <w:t xml:space="preserve">tuation of </w:t>
      </w:r>
      <w:r w:rsidR="00B575C6">
        <w:rPr>
          <w:rFonts w:hint="eastAsia"/>
          <w:b w:val="0"/>
          <w:lang w:eastAsia="zh-CN"/>
        </w:rPr>
        <w:t xml:space="preserve">water table </w:t>
      </w:r>
      <w:r w:rsidR="00862FD9">
        <w:rPr>
          <w:rFonts w:hint="eastAsia"/>
          <w:b w:val="0"/>
          <w:lang w:eastAsia="zh-CN"/>
        </w:rPr>
        <w:t>of global peatlands.</w:t>
      </w:r>
      <w:r w:rsidR="00B575C6">
        <w:rPr>
          <w:rFonts w:hint="eastAsia"/>
          <w:b w:val="0"/>
          <w:lang w:eastAsia="zh-CN"/>
        </w:rPr>
        <w:t xml:space="preserve"> </w:t>
      </w:r>
    </w:p>
    <w:p w:rsidR="009E6C55" w:rsidRDefault="00B575C6">
      <w:pPr>
        <w:rPr>
          <w:szCs w:val="24"/>
          <w:lang w:eastAsia="zh-CN"/>
        </w:rPr>
      </w:pPr>
      <w:r>
        <w:rPr>
          <w:szCs w:val="24"/>
          <w:lang w:eastAsia="zh-CN"/>
        </w:rPr>
        <w:br w:type="page"/>
      </w:r>
    </w:p>
    <w:p w:rsidR="009E6C55" w:rsidRDefault="00B575C6">
      <w:pPr>
        <w:pStyle w:val="SMHeading"/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4</w:t>
      </w:r>
      <w:r>
        <w:t>.</w:t>
      </w:r>
    </w:p>
    <w:p w:rsidR="009E6C55" w:rsidRDefault="00B575C6">
      <w:pPr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4445635" cy="3468370"/>
            <wp:effectExtent l="0" t="0" r="0" b="0"/>
            <wp:docPr id="1" name="图片 1" descr="E:\1-实验工作\2015-2018 Ruokeba\5-Collapse\Figs\Fig S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1-实验工作\2015-2018 Ruokeba\5-Collapse\Figs\Fig S2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151"/>
                    <a:stretch>
                      <a:fillRect/>
                    </a:stretch>
                  </pic:blipFill>
                  <pic:spPr>
                    <a:xfrm>
                      <a:off x="0" y="0"/>
                      <a:ext cx="4448764" cy="347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 w:rsidRPr="008B0D52">
        <w:rPr>
          <w:rFonts w:hint="eastAsia"/>
          <w:szCs w:val="24"/>
          <w:lang w:eastAsia="zh-CN"/>
        </w:rPr>
        <w:t>4 S</w:t>
      </w:r>
      <w:r w:rsidR="00B575C6" w:rsidRPr="008B0D52">
        <w:rPr>
          <w:szCs w:val="24"/>
        </w:rPr>
        <w:t xml:space="preserve">oil microbial biomass carbon </w:t>
      </w:r>
      <w:r w:rsidR="00B575C6" w:rsidRPr="008B0D52">
        <w:rPr>
          <w:rFonts w:hint="eastAsia"/>
          <w:szCs w:val="24"/>
        </w:rPr>
        <w:t xml:space="preserve">(MBC) </w:t>
      </w:r>
      <w:r w:rsidR="00B575C6" w:rsidRPr="008B0D52">
        <w:rPr>
          <w:rFonts w:hint="eastAsia"/>
          <w:szCs w:val="24"/>
          <w:lang w:eastAsia="zh-CN"/>
        </w:rPr>
        <w:t>distribution in</w:t>
      </w:r>
      <w:r w:rsidR="00B575C6" w:rsidRPr="008B0D52">
        <w:rPr>
          <w:szCs w:val="24"/>
          <w:lang w:eastAsia="zh-CN"/>
        </w:rPr>
        <w:t xml:space="preserve"> soil of</w:t>
      </w:r>
      <w:r w:rsidR="00B575C6" w:rsidRPr="008B0D52">
        <w:rPr>
          <w:szCs w:val="24"/>
        </w:rPr>
        <w:t xml:space="preserve"> three</w:t>
      </w:r>
      <w:r w:rsidR="00B575C6" w:rsidRPr="008B0D52">
        <w:rPr>
          <w:rFonts w:hint="eastAsia"/>
          <w:szCs w:val="24"/>
          <w:lang w:eastAsia="zh-CN"/>
        </w:rPr>
        <w:t xml:space="preserve"> </w:t>
      </w:r>
      <w:r w:rsidR="00B575C6" w:rsidRPr="008B0D52">
        <w:rPr>
          <w:szCs w:val="24"/>
        </w:rPr>
        <w:t>layers</w:t>
      </w:r>
      <w:r w:rsidR="00B575C6">
        <w:rPr>
          <w:rFonts w:hint="eastAsia"/>
          <w:szCs w:val="24"/>
          <w:lang w:eastAsia="zh-CN"/>
        </w:rPr>
        <w:t xml:space="preserve"> under control and </w:t>
      </w:r>
      <w:r w:rsidR="00B575C6">
        <w:rPr>
          <w:szCs w:val="24"/>
        </w:rPr>
        <w:t>warming</w:t>
      </w:r>
      <w:r w:rsidR="00B575C6">
        <w:rPr>
          <w:rFonts w:hint="eastAsia"/>
          <w:szCs w:val="24"/>
          <w:lang w:eastAsia="zh-CN"/>
        </w:rPr>
        <w:t xml:space="preserve"> treatments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 xml:space="preserve">n = 3; </w:t>
      </w:r>
      <w:r w:rsidR="00B575C6">
        <w:rPr>
          <w:rFonts w:hint="eastAsia"/>
          <w:i/>
          <w:szCs w:val="24"/>
          <w:lang w:eastAsia="zh-CN"/>
        </w:rPr>
        <w:t xml:space="preserve">t </w:t>
      </w:r>
      <w:r w:rsidR="00B575C6">
        <w:rPr>
          <w:rFonts w:hint="eastAsia"/>
          <w:szCs w:val="24"/>
          <w:lang w:eastAsia="zh-CN"/>
        </w:rPr>
        <w:t xml:space="preserve">test, *: </w:t>
      </w:r>
      <w:r w:rsidR="00B575C6">
        <w:rPr>
          <w:rFonts w:hint="eastAsia"/>
          <w:i/>
          <w:szCs w:val="24"/>
          <w:lang w:eastAsia="zh-CN"/>
        </w:rPr>
        <w:t>p</w:t>
      </w:r>
      <w:r w:rsidR="00B575C6">
        <w:rPr>
          <w:rFonts w:hint="eastAsia"/>
          <w:szCs w:val="24"/>
          <w:lang w:eastAsia="zh-CN"/>
        </w:rPr>
        <w:t xml:space="preserve"> &lt; 0.05, **: </w:t>
      </w:r>
      <w:r w:rsidR="00B575C6">
        <w:rPr>
          <w:rFonts w:hint="eastAsia"/>
          <w:i/>
          <w:szCs w:val="24"/>
          <w:lang w:eastAsia="zh-CN"/>
        </w:rPr>
        <w:t>p</w:t>
      </w:r>
      <w:r w:rsidR="00B575C6">
        <w:rPr>
          <w:rFonts w:hint="eastAsia"/>
          <w:szCs w:val="24"/>
          <w:lang w:eastAsia="zh-CN"/>
        </w:rPr>
        <w:t xml:space="preserve"> &lt; 0.01)</w:t>
      </w:r>
      <w:r w:rsidR="00B575C6">
        <w:rPr>
          <w:rFonts w:hint="eastAsia"/>
          <w:szCs w:val="24"/>
        </w:rPr>
        <w:t>.</w:t>
      </w:r>
      <w:r w:rsidR="00B575C6">
        <w:rPr>
          <w:szCs w:val="24"/>
        </w:rPr>
        <w:t xml:space="preserve"> </w:t>
      </w:r>
      <w:r w:rsidR="00B575C6">
        <w:rPr>
          <w:szCs w:val="24"/>
        </w:rPr>
        <w:br w:type="page"/>
      </w:r>
    </w:p>
    <w:p w:rsidR="009E6C55" w:rsidRDefault="00B575C6">
      <w:pPr>
        <w:pStyle w:val="SMHeading"/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5</w:t>
      </w:r>
      <w:r>
        <w:t>.</w:t>
      </w: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B575C6">
      <w:pPr>
        <w:pStyle w:val="SMcaption"/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5391785" cy="6479540"/>
            <wp:effectExtent l="0" t="0" r="0" b="0"/>
            <wp:docPr id="3" name="图片 3" descr="E:\1-实验工作\2015-2018 Ruokeba\5-Collapse\Figs\Fig S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1-实验工作\2015-2018 Ruokeba\5-Collapse\Figs\Fig S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1785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5</w:t>
      </w:r>
      <w:r w:rsidR="00B575C6">
        <w:rPr>
          <w:szCs w:val="24"/>
        </w:rPr>
        <w:t xml:space="preserve"> Variation in </w:t>
      </w:r>
      <w:r w:rsidR="00862FD9">
        <w:rPr>
          <w:rFonts w:hint="eastAsia"/>
          <w:szCs w:val="24"/>
          <w:lang w:eastAsia="zh-CN"/>
        </w:rPr>
        <w:t>E</w:t>
      </w:r>
      <w:r w:rsidR="00862FD9">
        <w:rPr>
          <w:szCs w:val="24"/>
          <w:lang w:eastAsia="zh-CN"/>
        </w:rPr>
        <w:t xml:space="preserve">Tzone </w:t>
      </w:r>
      <w:r w:rsidR="00862FD9">
        <w:rPr>
          <w:rFonts w:hint="eastAsia"/>
          <w:szCs w:val="24"/>
          <w:lang w:eastAsia="zh-CN"/>
        </w:rPr>
        <w:t>soil</w:t>
      </w:r>
      <w:r w:rsidR="00B575C6">
        <w:rPr>
          <w:szCs w:val="24"/>
        </w:rPr>
        <w:t xml:space="preserve"> CO</w:t>
      </w:r>
      <w:r w:rsidR="00B575C6">
        <w:rPr>
          <w:szCs w:val="24"/>
          <w:vertAlign w:val="subscript"/>
        </w:rPr>
        <w:t>2</w:t>
      </w:r>
      <w:r w:rsidR="00B575C6">
        <w:rPr>
          <w:szCs w:val="24"/>
        </w:rPr>
        <w:t xml:space="preserve"> emission</w:t>
      </w:r>
      <w:r w:rsidR="00862FD9">
        <w:rPr>
          <w:rFonts w:hint="eastAsia"/>
          <w:szCs w:val="24"/>
          <w:lang w:eastAsia="zh-CN"/>
        </w:rPr>
        <w:t xml:space="preserve"> </w:t>
      </w:r>
      <w:r w:rsidR="00B575C6">
        <w:rPr>
          <w:szCs w:val="24"/>
        </w:rPr>
        <w:t>with</w:t>
      </w:r>
      <w:r w:rsidR="00B575C6">
        <w:rPr>
          <w:rFonts w:hint="eastAsia"/>
          <w:szCs w:val="24"/>
          <w:lang w:eastAsia="zh-CN"/>
        </w:rPr>
        <w:t xml:space="preserve"> condition</w:t>
      </w:r>
      <w:r w:rsidR="00862FD9">
        <w:rPr>
          <w:rFonts w:hint="eastAsia"/>
          <w:szCs w:val="24"/>
          <w:lang w:eastAsia="zh-CN"/>
        </w:rPr>
        <w:t>s</w:t>
      </w:r>
      <w:r w:rsidR="00B575C6">
        <w:rPr>
          <w:rFonts w:hint="eastAsia"/>
          <w:szCs w:val="24"/>
          <w:lang w:eastAsia="zh-CN"/>
        </w:rPr>
        <w:t xml:space="preserve"> </w:t>
      </w:r>
      <w:r w:rsidR="00B575C6">
        <w:rPr>
          <w:szCs w:val="24"/>
        </w:rPr>
        <w:t>shift from anaerobic to aerobic</w:t>
      </w:r>
      <w:r w:rsidR="00B575C6">
        <w:rPr>
          <w:rFonts w:hint="eastAsia"/>
          <w:szCs w:val="24"/>
          <w:lang w:eastAsia="zh-CN"/>
        </w:rPr>
        <w:t xml:space="preserve"> in both control and warming treatments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 xml:space="preserve">n = 3; </w:t>
      </w:r>
      <w:r w:rsidR="00B575C6">
        <w:rPr>
          <w:rFonts w:hint="eastAsia"/>
          <w:i/>
          <w:szCs w:val="24"/>
          <w:lang w:eastAsia="zh-CN"/>
        </w:rPr>
        <w:t xml:space="preserve">t </w:t>
      </w:r>
      <w:r w:rsidR="00B575C6">
        <w:rPr>
          <w:rFonts w:hint="eastAsia"/>
          <w:szCs w:val="24"/>
          <w:lang w:eastAsia="zh-CN"/>
        </w:rPr>
        <w:t>test)</w:t>
      </w:r>
      <w:r w:rsidR="00B575C6">
        <w:rPr>
          <w:rFonts w:hint="eastAsia"/>
          <w:szCs w:val="24"/>
        </w:rPr>
        <w:t>.</w:t>
      </w:r>
      <w:r w:rsidR="00B575C6">
        <w:rPr>
          <w:szCs w:val="24"/>
        </w:rPr>
        <w:t xml:space="preserve"> </w:t>
      </w:r>
      <w:r w:rsidR="00B575C6">
        <w:rPr>
          <w:szCs w:val="24"/>
        </w:rPr>
        <w:br w:type="page"/>
      </w: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6</w:t>
      </w:r>
    </w:p>
    <w:p w:rsidR="009E6C55" w:rsidRDefault="009E6C55">
      <w:pPr>
        <w:rPr>
          <w:szCs w:val="24"/>
          <w:lang w:eastAsia="zh-CN"/>
        </w:rPr>
      </w:pPr>
    </w:p>
    <w:p w:rsidR="009E6C55" w:rsidRDefault="00B575C6">
      <w:pPr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5943600" cy="2971800"/>
            <wp:effectExtent l="0" t="0" r="0" b="0"/>
            <wp:docPr id="6" name="图片 6" descr="E:\1-实验工作\2015-2018 Ruokeba\5-Collapse\Figs\Fig S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1-实验工作\2015-2018 Ruokeba\5-Collapse\Figs\Fig S2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6</w:t>
      </w:r>
      <w:r w:rsidR="00B575C6">
        <w:rPr>
          <w:szCs w:val="24"/>
        </w:rPr>
        <w:t xml:space="preserve"> Soil phenol oxidase and peroxidase activity</w:t>
      </w:r>
      <w:r w:rsidR="00B575C6">
        <w:rPr>
          <w:rFonts w:hint="eastAsia"/>
          <w:szCs w:val="24"/>
        </w:rPr>
        <w:t xml:space="preserve"> </w:t>
      </w:r>
      <w:r w:rsidR="00B575C6">
        <w:rPr>
          <w:szCs w:val="24"/>
        </w:rPr>
        <w:t xml:space="preserve">under </w:t>
      </w:r>
      <w:r w:rsidR="00B575C6">
        <w:rPr>
          <w:rFonts w:hint="eastAsia"/>
          <w:szCs w:val="24"/>
          <w:lang w:eastAsia="zh-CN"/>
        </w:rPr>
        <w:t xml:space="preserve">control, </w:t>
      </w:r>
      <w:r w:rsidR="00B575C6">
        <w:rPr>
          <w:rFonts w:hint="eastAsia"/>
          <w:szCs w:val="24"/>
        </w:rPr>
        <w:t>aerobic</w:t>
      </w:r>
      <w:r w:rsidR="00B575C6">
        <w:rPr>
          <w:szCs w:val="24"/>
        </w:rPr>
        <w:t xml:space="preserve"> and warming</w:t>
      </w:r>
      <w:r w:rsidR="00B575C6">
        <w:rPr>
          <w:rFonts w:hint="eastAsia"/>
          <w:szCs w:val="24"/>
        </w:rPr>
        <w:t xml:space="preserve"> condition</w:t>
      </w:r>
      <w:r w:rsidR="00B575C6">
        <w:rPr>
          <w:szCs w:val="24"/>
        </w:rPr>
        <w:t>s</w:t>
      </w:r>
      <w:r w:rsidR="00B575C6">
        <w:rPr>
          <w:rFonts w:hint="eastAsia"/>
          <w:szCs w:val="24"/>
          <w:lang w:eastAsia="zh-CN"/>
        </w:rPr>
        <w:t xml:space="preserve">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 xml:space="preserve">n = 3; Duncan test, </w:t>
      </w:r>
      <w:r w:rsidR="00B575C6">
        <w:rPr>
          <w:i/>
          <w:szCs w:val="24"/>
          <w:lang w:eastAsia="zh-CN"/>
        </w:rPr>
        <w:t>p</w:t>
      </w:r>
      <w:r w:rsidR="00B575C6">
        <w:rPr>
          <w:szCs w:val="24"/>
          <w:lang w:eastAsia="zh-CN"/>
        </w:rPr>
        <w:t xml:space="preserve"> &lt; 0.05 for lowercase letters and </w:t>
      </w:r>
      <w:r w:rsidR="00B575C6">
        <w:rPr>
          <w:i/>
          <w:szCs w:val="24"/>
          <w:lang w:eastAsia="zh-CN"/>
        </w:rPr>
        <w:t>p</w:t>
      </w:r>
      <w:r w:rsidR="00B575C6">
        <w:rPr>
          <w:szCs w:val="24"/>
          <w:lang w:eastAsia="zh-CN"/>
        </w:rPr>
        <w:t xml:space="preserve"> &lt; 0.01 for uppercase letters</w:t>
      </w:r>
      <w:r w:rsidR="00B575C6">
        <w:rPr>
          <w:rFonts w:hint="eastAsia"/>
          <w:szCs w:val="24"/>
          <w:lang w:eastAsia="zh-CN"/>
        </w:rPr>
        <w:t>).</w:t>
      </w: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B575C6">
      <w:pPr>
        <w:rPr>
          <w:szCs w:val="24"/>
          <w:lang w:eastAsia="zh-CN"/>
        </w:rPr>
      </w:pPr>
      <w:r>
        <w:rPr>
          <w:szCs w:val="24"/>
        </w:rPr>
        <w:br w:type="page"/>
      </w:r>
    </w:p>
    <w:p w:rsidR="009E6C55" w:rsidRDefault="008B0D52">
      <w:pPr>
        <w:pStyle w:val="SMHeading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Figure. </w:t>
      </w:r>
      <w:r w:rsidR="00B575C6">
        <w:rPr>
          <w:rFonts w:hint="eastAsia"/>
          <w:lang w:eastAsia="zh-CN"/>
        </w:rPr>
        <w:t>7</w:t>
      </w:r>
    </w:p>
    <w:p w:rsidR="009E6C55" w:rsidRDefault="009E6C55">
      <w:pPr>
        <w:rPr>
          <w:szCs w:val="24"/>
          <w:lang w:eastAsia="zh-CN"/>
        </w:rPr>
      </w:pPr>
    </w:p>
    <w:p w:rsidR="009E6C55" w:rsidRDefault="00B575C6">
      <w:pPr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4922520" cy="4032885"/>
            <wp:effectExtent l="0" t="0" r="0" b="0"/>
            <wp:docPr id="4" name="图片 4" descr="C:\Users\LLF\Desktop\Fig ss WH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LF\Desktop\Fig ss WHOL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8" t="3012" r="10708"/>
                    <a:stretch>
                      <a:fillRect/>
                    </a:stretch>
                  </pic:blipFill>
                  <pic:spPr>
                    <a:xfrm>
                      <a:off x="0" y="0"/>
                      <a:ext cx="4919122" cy="403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7</w:t>
      </w:r>
      <w:r w:rsidR="00B575C6">
        <w:rPr>
          <w:szCs w:val="24"/>
        </w:rPr>
        <w:t xml:space="preserve"> </w:t>
      </w:r>
      <w:r w:rsidR="00B575C6">
        <w:rPr>
          <w:rFonts w:hint="eastAsia"/>
          <w:szCs w:val="24"/>
          <w:lang w:eastAsia="zh-CN"/>
        </w:rPr>
        <w:t>The increments of increased CO</w:t>
      </w:r>
      <w:r w:rsidR="00B575C6">
        <w:rPr>
          <w:rFonts w:hint="eastAsia"/>
          <w:szCs w:val="24"/>
          <w:vertAlign w:val="subscript"/>
          <w:lang w:eastAsia="zh-CN"/>
        </w:rPr>
        <w:t>2</w:t>
      </w:r>
      <w:r w:rsidR="00B575C6">
        <w:rPr>
          <w:rFonts w:hint="eastAsia"/>
          <w:szCs w:val="24"/>
          <w:lang w:eastAsia="zh-CN"/>
        </w:rPr>
        <w:t xml:space="preserve"> emission</w:t>
      </w:r>
      <w:r w:rsidR="00862FD9">
        <w:rPr>
          <w:rFonts w:hint="eastAsia"/>
          <w:szCs w:val="24"/>
          <w:lang w:eastAsia="zh-CN"/>
        </w:rPr>
        <w:t xml:space="preserve"> </w:t>
      </w:r>
      <w:r w:rsidR="00B575C6">
        <w:rPr>
          <w:rFonts w:hint="eastAsia"/>
          <w:szCs w:val="24"/>
          <w:lang w:eastAsia="zh-CN"/>
        </w:rPr>
        <w:t>caused by warming of 100 cm soil profile in both condition</w:t>
      </w:r>
      <w:r w:rsidR="00B575C6">
        <w:rPr>
          <w:szCs w:val="24"/>
          <w:lang w:eastAsia="zh-CN"/>
        </w:rPr>
        <w:t>s</w:t>
      </w:r>
      <w:r w:rsidR="00B575C6">
        <w:rPr>
          <w:rFonts w:hint="eastAsia"/>
          <w:szCs w:val="24"/>
          <w:lang w:eastAsia="zh-CN"/>
        </w:rPr>
        <w:t xml:space="preserve"> of field and future degraded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 xml:space="preserve">n = 3; </w:t>
      </w:r>
      <w:r w:rsidR="00B575C6">
        <w:rPr>
          <w:rFonts w:hint="eastAsia"/>
          <w:i/>
          <w:szCs w:val="24"/>
          <w:lang w:eastAsia="zh-CN"/>
        </w:rPr>
        <w:t>t</w:t>
      </w:r>
      <w:r w:rsidR="00B575C6">
        <w:rPr>
          <w:rFonts w:hint="eastAsia"/>
          <w:szCs w:val="24"/>
          <w:lang w:eastAsia="zh-CN"/>
        </w:rPr>
        <w:t xml:space="preserve"> test, *: </w:t>
      </w:r>
      <w:r w:rsidR="00B575C6">
        <w:rPr>
          <w:rFonts w:hint="eastAsia"/>
          <w:i/>
          <w:szCs w:val="24"/>
          <w:lang w:eastAsia="zh-CN"/>
        </w:rPr>
        <w:t>p</w:t>
      </w:r>
      <w:r w:rsidR="00B575C6">
        <w:rPr>
          <w:rFonts w:hint="eastAsia"/>
          <w:szCs w:val="24"/>
          <w:lang w:eastAsia="zh-CN"/>
        </w:rPr>
        <w:t xml:space="preserve"> &lt; 0.05, **: </w:t>
      </w:r>
      <w:r w:rsidR="00B575C6">
        <w:rPr>
          <w:rFonts w:hint="eastAsia"/>
          <w:i/>
          <w:szCs w:val="24"/>
          <w:lang w:eastAsia="zh-CN"/>
        </w:rPr>
        <w:t>p</w:t>
      </w:r>
      <w:r w:rsidR="00B575C6">
        <w:rPr>
          <w:rFonts w:hint="eastAsia"/>
          <w:szCs w:val="24"/>
          <w:lang w:eastAsia="zh-CN"/>
        </w:rPr>
        <w:t xml:space="preserve"> &lt; 0.01).</w:t>
      </w:r>
    </w:p>
    <w:p w:rsidR="009E6C55" w:rsidRDefault="00B575C6">
      <w:pPr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 xml:space="preserve"> </w:t>
      </w:r>
    </w:p>
    <w:p w:rsidR="009E6C55" w:rsidRDefault="00B575C6">
      <w:pPr>
        <w:pStyle w:val="SMcaption"/>
        <w:rPr>
          <w:szCs w:val="24"/>
        </w:rPr>
      </w:pPr>
      <w:r>
        <w:rPr>
          <w:szCs w:val="24"/>
        </w:rPr>
        <w:br w:type="page"/>
      </w: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8</w:t>
      </w:r>
    </w:p>
    <w:p w:rsidR="009E6C55" w:rsidRDefault="00B575C6">
      <w:pPr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5943600" cy="4627245"/>
            <wp:effectExtent l="0" t="0" r="0" b="0"/>
            <wp:docPr id="7" name="图片 7" descr="E:\1-实验工作\2015-2018 Ruokeba\5-Collapse\Figs\Fig S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:\1-实验工作\2015-2018 Ruokeba\5-Collapse\Figs\Fig S2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8</w:t>
      </w:r>
      <w:r w:rsidR="00B575C6">
        <w:rPr>
          <w:szCs w:val="24"/>
        </w:rPr>
        <w:t xml:space="preserve"> Variation in s</w:t>
      </w:r>
      <w:r w:rsidR="00B575C6">
        <w:rPr>
          <w:rFonts w:hint="eastAsia"/>
          <w:szCs w:val="24"/>
        </w:rPr>
        <w:t xml:space="preserve">oil fungal </w:t>
      </w:r>
      <w:r w:rsidR="00B575C6">
        <w:rPr>
          <w:rFonts w:hint="eastAsia"/>
          <w:szCs w:val="24"/>
          <w:lang w:eastAsia="zh-CN"/>
        </w:rPr>
        <w:t xml:space="preserve">abundance </w:t>
      </w:r>
      <w:r w:rsidR="00B575C6">
        <w:rPr>
          <w:rFonts w:hint="eastAsia"/>
          <w:szCs w:val="24"/>
        </w:rPr>
        <w:t>after substrate add</w:t>
      </w:r>
      <w:r w:rsidR="00B575C6">
        <w:rPr>
          <w:szCs w:val="24"/>
        </w:rPr>
        <w:t>ition</w:t>
      </w:r>
      <w:r w:rsidR="00B575C6">
        <w:rPr>
          <w:rFonts w:hint="eastAsia"/>
          <w:szCs w:val="24"/>
          <w:lang w:eastAsia="zh-CN"/>
        </w:rPr>
        <w:t xml:space="preserve"> relative to control (</w:t>
      </w:r>
      <w:r w:rsidR="00862FD9">
        <w:rPr>
          <w:rFonts w:hint="eastAsia"/>
          <w:color w:val="000000" w:themeColor="text1"/>
          <w:lang w:eastAsia="zh-CN"/>
        </w:rPr>
        <w:t xml:space="preserve">Only </w:t>
      </w:r>
      <w:r w:rsidR="00862FD9">
        <w:rPr>
          <w:color w:val="000000" w:themeColor="text1"/>
          <w:lang w:eastAsia="zh-CN"/>
        </w:rPr>
        <w:t xml:space="preserve">data for soil treated with </w:t>
      </w:r>
      <w:r w:rsidR="00862FD9">
        <w:rPr>
          <w:rFonts w:hint="eastAsia"/>
          <w:color w:val="000000" w:themeColor="text1"/>
          <w:lang w:eastAsia="zh-CN"/>
        </w:rPr>
        <w:t xml:space="preserve">glucose and cinnamic acid </w:t>
      </w:r>
      <w:r w:rsidR="00862FD9">
        <w:rPr>
          <w:color w:val="000000" w:themeColor="text1"/>
          <w:lang w:eastAsia="zh-CN"/>
        </w:rPr>
        <w:t>are</w:t>
      </w:r>
      <w:r w:rsidR="00862FD9">
        <w:rPr>
          <w:rFonts w:hint="eastAsia"/>
          <w:color w:val="000000" w:themeColor="text1"/>
          <w:lang w:eastAsia="zh-CN"/>
        </w:rPr>
        <w:t xml:space="preserve"> shown</w:t>
      </w:r>
      <w:r w:rsidR="00862FD9">
        <w:rPr>
          <w:rFonts w:hint="eastAsia"/>
          <w:szCs w:val="24"/>
          <w:lang w:eastAsia="zh-CN"/>
        </w:rPr>
        <w:t xml:space="preserve">, the </w:t>
      </w:r>
      <w:r w:rsidR="00B575C6">
        <w:rPr>
          <w:rFonts w:hint="eastAsia"/>
          <w:szCs w:val="24"/>
          <w:lang w:eastAsia="zh-CN"/>
        </w:rPr>
        <w:t xml:space="preserve">treated with </w:t>
      </w:r>
      <w:r w:rsidR="00B575C6">
        <w:rPr>
          <w:rFonts w:hint="eastAsia"/>
          <w:color w:val="000000" w:themeColor="text1"/>
        </w:rPr>
        <w:t>oxalic acid</w:t>
      </w:r>
      <w:r w:rsidR="00B575C6">
        <w:rPr>
          <w:rFonts w:hint="eastAsia"/>
          <w:color w:val="000000" w:themeColor="text1"/>
          <w:lang w:eastAsia="zh-CN"/>
        </w:rPr>
        <w:t xml:space="preserve"> </w:t>
      </w:r>
      <w:r w:rsidR="00B575C6">
        <w:rPr>
          <w:color w:val="000000" w:themeColor="text1"/>
          <w:lang w:eastAsia="zh-CN"/>
        </w:rPr>
        <w:t>was</w:t>
      </w:r>
      <w:r w:rsidR="00B575C6">
        <w:rPr>
          <w:rFonts w:hint="eastAsia"/>
          <w:color w:val="000000" w:themeColor="text1"/>
          <w:lang w:eastAsia="zh-CN"/>
        </w:rPr>
        <w:t xml:space="preserve"> not analyzed</w:t>
      </w:r>
      <w:r w:rsidR="00B575C6">
        <w:rPr>
          <w:rFonts w:hint="eastAsia"/>
          <w:szCs w:val="24"/>
          <w:lang w:eastAsia="zh-CN"/>
        </w:rPr>
        <w:t xml:space="preserve">)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>n = 3).</w:t>
      </w:r>
    </w:p>
    <w:p w:rsidR="009E6C55" w:rsidRDefault="00B575C6">
      <w:pPr>
        <w:pStyle w:val="SMcaption"/>
        <w:rPr>
          <w:szCs w:val="24"/>
        </w:rPr>
      </w:pPr>
      <w:r>
        <w:rPr>
          <w:szCs w:val="24"/>
        </w:rPr>
        <w:br w:type="page"/>
      </w: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9</w:t>
      </w:r>
    </w:p>
    <w:p w:rsidR="009E6C55" w:rsidRDefault="00B575C6">
      <w:pPr>
        <w:pStyle w:val="SMHeading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3600" cy="4754880"/>
            <wp:effectExtent l="0" t="0" r="0" b="0"/>
            <wp:docPr id="8" name="图片 8" descr="E:\1-实验工作\2015-2018 Ruokeba\5-Collapse\Figs\Fig S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:\1-实验工作\2015-2018 Ruokeba\5-Collapse\Figs\Fig S2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  <w:lang w:eastAsia="zh-CN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9</w:t>
      </w:r>
      <w:r w:rsidR="00B575C6">
        <w:rPr>
          <w:rFonts w:hint="eastAsia"/>
          <w:szCs w:val="24"/>
        </w:rPr>
        <w:t xml:space="preserve"> </w:t>
      </w:r>
      <w:r w:rsidR="00B575C6">
        <w:rPr>
          <w:szCs w:val="24"/>
        </w:rPr>
        <w:t>Variation in activity of s</w:t>
      </w:r>
      <w:r w:rsidR="00B575C6">
        <w:rPr>
          <w:rFonts w:hint="eastAsia"/>
          <w:szCs w:val="24"/>
        </w:rPr>
        <w:t>oil phenol oxidase and peroxidase after substrate addition</w:t>
      </w:r>
      <w:r w:rsidR="00B575C6">
        <w:rPr>
          <w:rFonts w:hint="eastAsia"/>
          <w:szCs w:val="24"/>
          <w:lang w:eastAsia="zh-CN"/>
        </w:rPr>
        <w:t xml:space="preserve"> (a: phenol oxidase in anaerobic condition; b: phenol oxidase in aerobic condition; c: peroxidase in anaerobic condition; d: peroxidase in aerobic condition) (Value </w:t>
      </w:r>
      <w:r w:rsidR="00B575C6">
        <w:rPr>
          <w:rFonts w:eastAsia="宋体"/>
          <w:szCs w:val="24"/>
        </w:rPr>
        <w:t>±</w:t>
      </w:r>
      <w:r w:rsidR="00B575C6">
        <w:rPr>
          <w:rFonts w:eastAsia="宋体" w:hint="eastAsia"/>
          <w:szCs w:val="24"/>
          <w:lang w:eastAsia="zh-CN"/>
        </w:rPr>
        <w:t xml:space="preserve"> SE, </w:t>
      </w:r>
      <w:r w:rsidR="00B575C6">
        <w:rPr>
          <w:rFonts w:hint="eastAsia"/>
          <w:szCs w:val="24"/>
          <w:lang w:eastAsia="zh-CN"/>
        </w:rPr>
        <w:t xml:space="preserve">n = 3; </w:t>
      </w:r>
      <w:r w:rsidR="00B575C6">
        <w:rPr>
          <w:rFonts w:hint="eastAsia"/>
          <w:i/>
          <w:szCs w:val="24"/>
          <w:lang w:eastAsia="zh-CN"/>
        </w:rPr>
        <w:t xml:space="preserve">t </w:t>
      </w:r>
      <w:r w:rsidR="00B575C6">
        <w:rPr>
          <w:rFonts w:hint="eastAsia"/>
          <w:szCs w:val="24"/>
          <w:lang w:eastAsia="zh-CN"/>
        </w:rPr>
        <w:t>test)</w:t>
      </w:r>
      <w:r w:rsidR="00B575C6">
        <w:rPr>
          <w:rFonts w:hint="eastAsia"/>
          <w:szCs w:val="24"/>
        </w:rPr>
        <w:t>.</w:t>
      </w:r>
      <w:r w:rsidR="00B575C6">
        <w:rPr>
          <w:szCs w:val="24"/>
          <w:lang w:eastAsia="zh-CN"/>
        </w:rPr>
        <w:br w:type="page"/>
      </w: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10</w:t>
      </w:r>
    </w:p>
    <w:p w:rsidR="009E6C55" w:rsidRDefault="00B575C6">
      <w:pPr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2847975" cy="5158105"/>
            <wp:effectExtent l="0" t="0" r="0" b="0"/>
            <wp:docPr id="5" name="图片 5" descr="E:\1-实验工作\2015-2018 Ruokeba\5-Collapse\Figs\Fig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:\1-实验工作\2015-2018 Ruokeba\5-Collapse\Figs\Fig S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13" t="3342" r="4627" b="14010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515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rPr>
          <w:szCs w:val="24"/>
        </w:r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 xml:space="preserve">10 </w:t>
      </w:r>
      <w:r w:rsidR="00B575C6">
        <w:rPr>
          <w:szCs w:val="24"/>
        </w:rPr>
        <w:t>Ratios of the log value of the increased CO</w:t>
      </w:r>
      <w:r w:rsidR="00B575C6">
        <w:rPr>
          <w:szCs w:val="24"/>
          <w:vertAlign w:val="subscript"/>
        </w:rPr>
        <w:t>2</w:t>
      </w:r>
      <w:r w:rsidR="00B575C6">
        <w:rPr>
          <w:szCs w:val="24"/>
        </w:rPr>
        <w:t xml:space="preserve"> </w:t>
      </w:r>
      <w:r w:rsidR="00B575C6">
        <w:rPr>
          <w:rFonts w:hint="eastAsia"/>
          <w:szCs w:val="24"/>
        </w:rPr>
        <w:t xml:space="preserve">emission </w:t>
      </w:r>
      <w:r w:rsidR="00B575C6">
        <w:rPr>
          <w:szCs w:val="24"/>
          <w:lang w:eastAsia="zh-CN"/>
        </w:rPr>
        <w:t>for</w:t>
      </w:r>
      <w:r w:rsidR="00B575C6">
        <w:rPr>
          <w:rFonts w:hint="eastAsia"/>
          <w:szCs w:val="24"/>
        </w:rPr>
        <w:t xml:space="preserve"> treatment</w:t>
      </w:r>
      <w:r w:rsidR="00B575C6">
        <w:rPr>
          <w:szCs w:val="24"/>
        </w:rPr>
        <w:t>s</w:t>
      </w:r>
      <w:r w:rsidR="00B575C6">
        <w:rPr>
          <w:rFonts w:hint="eastAsia"/>
          <w:szCs w:val="24"/>
        </w:rPr>
        <w:t xml:space="preserve"> </w:t>
      </w:r>
      <w:r w:rsidR="00B575C6">
        <w:rPr>
          <w:szCs w:val="24"/>
        </w:rPr>
        <w:t xml:space="preserve">of </w:t>
      </w:r>
      <w:r w:rsidR="00B575C6">
        <w:rPr>
          <w:rFonts w:hint="eastAsia"/>
          <w:szCs w:val="24"/>
        </w:rPr>
        <w:t xml:space="preserve">warming and substrate addition </w:t>
      </w:r>
      <w:r w:rsidR="00B575C6">
        <w:rPr>
          <w:szCs w:val="24"/>
        </w:rPr>
        <w:t xml:space="preserve">(oxalate, </w:t>
      </w:r>
      <w:r w:rsidR="00B575C6">
        <w:rPr>
          <w:i/>
          <w:szCs w:val="24"/>
        </w:rPr>
        <w:t>green;</w:t>
      </w:r>
      <w:r w:rsidR="00B575C6">
        <w:rPr>
          <w:szCs w:val="24"/>
        </w:rPr>
        <w:t xml:space="preserve"> glucose, </w:t>
      </w:r>
      <w:r w:rsidR="00B575C6">
        <w:rPr>
          <w:i/>
          <w:szCs w:val="24"/>
        </w:rPr>
        <w:t xml:space="preserve">purple; </w:t>
      </w:r>
      <w:r w:rsidR="00B575C6">
        <w:rPr>
          <w:szCs w:val="24"/>
        </w:rPr>
        <w:t xml:space="preserve">cinnamic acid, </w:t>
      </w:r>
      <w:r w:rsidR="00B575C6">
        <w:rPr>
          <w:i/>
          <w:szCs w:val="24"/>
        </w:rPr>
        <w:t>dark yellow</w:t>
      </w:r>
      <w:r w:rsidR="00B575C6">
        <w:rPr>
          <w:szCs w:val="24"/>
        </w:rPr>
        <w:t>) under (a) field conditions and (b)</w:t>
      </w:r>
      <w:r w:rsidR="00B575C6">
        <w:rPr>
          <w:rFonts w:hint="eastAsia"/>
          <w:szCs w:val="24"/>
          <w:lang w:eastAsia="zh-CN"/>
        </w:rPr>
        <w:t xml:space="preserve"> degraded</w:t>
      </w:r>
      <w:r w:rsidR="00B575C6">
        <w:rPr>
          <w:szCs w:val="24"/>
        </w:rPr>
        <w:t xml:space="preserve"> conditions</w:t>
      </w:r>
      <w:r w:rsidR="00B575C6">
        <w:rPr>
          <w:rFonts w:hint="eastAsia"/>
          <w:szCs w:val="24"/>
        </w:rPr>
        <w:t>.</w:t>
      </w:r>
      <w:r w:rsidR="00B575C6">
        <w:rPr>
          <w:rFonts w:hint="eastAsia"/>
          <w:szCs w:val="24"/>
          <w:lang w:eastAsia="zh-CN"/>
        </w:rPr>
        <w:t xml:space="preserve"> </w:t>
      </w:r>
      <w:r w:rsidR="00B575C6">
        <w:rPr>
          <w:szCs w:val="24"/>
        </w:rPr>
        <w:t xml:space="preserve">Values are provided as mean ± standard error (n =3). </w:t>
      </w:r>
      <w:r w:rsidR="00B575C6">
        <w:rPr>
          <w:rFonts w:hint="eastAsia"/>
          <w:szCs w:val="24"/>
          <w:lang w:eastAsia="zh-CN"/>
        </w:rPr>
        <w:t>Small</w:t>
      </w:r>
      <w:r w:rsidR="00B575C6">
        <w:rPr>
          <w:rFonts w:hint="eastAsia"/>
          <w:szCs w:val="24"/>
        </w:rPr>
        <w:t xml:space="preserve"> </w:t>
      </w:r>
      <w:r w:rsidR="00B575C6">
        <w:rPr>
          <w:szCs w:val="24"/>
        </w:rPr>
        <w:t>circles</w:t>
      </w:r>
      <w:r w:rsidR="00B575C6">
        <w:rPr>
          <w:rFonts w:hint="eastAsia"/>
          <w:szCs w:val="24"/>
          <w:lang w:eastAsia="zh-CN"/>
        </w:rPr>
        <w:t>: surface soil; I</w:t>
      </w:r>
      <w:r w:rsidR="00B575C6">
        <w:rPr>
          <w:szCs w:val="24"/>
        </w:rPr>
        <w:t>nter</w:t>
      </w:r>
      <w:r w:rsidR="00B575C6">
        <w:rPr>
          <w:rFonts w:hint="eastAsia"/>
          <w:szCs w:val="24"/>
        </w:rPr>
        <w:t xml:space="preserve">mediate </w:t>
      </w:r>
      <w:r w:rsidR="00B575C6">
        <w:rPr>
          <w:szCs w:val="24"/>
        </w:rPr>
        <w:t>circles</w:t>
      </w:r>
      <w:r w:rsidR="00B575C6">
        <w:rPr>
          <w:rFonts w:hint="eastAsia"/>
          <w:szCs w:val="24"/>
          <w:lang w:eastAsia="zh-CN"/>
        </w:rPr>
        <w:t xml:space="preserve">: </w:t>
      </w:r>
      <w:r w:rsidR="00B575C6">
        <w:rPr>
          <w:rFonts w:hint="eastAsia"/>
          <w:szCs w:val="24"/>
        </w:rPr>
        <w:t xml:space="preserve">subsurface </w:t>
      </w:r>
      <w:r w:rsidR="00B575C6">
        <w:rPr>
          <w:rFonts w:hint="eastAsia"/>
          <w:szCs w:val="24"/>
          <w:lang w:eastAsia="zh-CN"/>
        </w:rPr>
        <w:t xml:space="preserve">EnTraZon </w:t>
      </w:r>
      <w:r w:rsidR="00B575C6">
        <w:rPr>
          <w:rFonts w:hint="eastAsia"/>
          <w:szCs w:val="24"/>
        </w:rPr>
        <w:t>soil</w:t>
      </w:r>
      <w:r w:rsidR="00B575C6">
        <w:rPr>
          <w:rFonts w:hint="eastAsia"/>
          <w:szCs w:val="24"/>
          <w:lang w:eastAsia="zh-CN"/>
        </w:rPr>
        <w:t xml:space="preserve"> and</w:t>
      </w:r>
      <w:r w:rsidR="00B575C6">
        <w:rPr>
          <w:rFonts w:hint="eastAsia"/>
          <w:szCs w:val="24"/>
        </w:rPr>
        <w:t xml:space="preserve"> </w:t>
      </w:r>
      <w:r w:rsidR="00B575C6">
        <w:rPr>
          <w:rFonts w:hint="eastAsia"/>
          <w:szCs w:val="24"/>
          <w:lang w:eastAsia="zh-CN"/>
        </w:rPr>
        <w:t xml:space="preserve">large </w:t>
      </w:r>
      <w:r w:rsidR="00B575C6">
        <w:rPr>
          <w:szCs w:val="24"/>
        </w:rPr>
        <w:t>circles</w:t>
      </w:r>
      <w:r w:rsidR="00B575C6">
        <w:rPr>
          <w:rFonts w:hint="eastAsia"/>
          <w:szCs w:val="24"/>
          <w:lang w:eastAsia="zh-CN"/>
        </w:rPr>
        <w:t>: d</w:t>
      </w:r>
      <w:r w:rsidR="00B575C6">
        <w:rPr>
          <w:rFonts w:hint="eastAsia"/>
          <w:szCs w:val="24"/>
        </w:rPr>
        <w:t>eep</w:t>
      </w:r>
      <w:r w:rsidR="00B575C6">
        <w:rPr>
          <w:rFonts w:hint="eastAsia"/>
          <w:szCs w:val="24"/>
          <w:lang w:eastAsia="zh-CN"/>
        </w:rPr>
        <w:t xml:space="preserve"> </w:t>
      </w:r>
      <w:r w:rsidR="00B575C6">
        <w:rPr>
          <w:rFonts w:hint="eastAsia"/>
          <w:szCs w:val="24"/>
        </w:rPr>
        <w:t>soil</w:t>
      </w:r>
      <w:r w:rsidR="00B575C6">
        <w:rPr>
          <w:szCs w:val="24"/>
        </w:rPr>
        <w:t>.</w:t>
      </w:r>
      <w:r w:rsidR="00B575C6">
        <w:rPr>
          <w:rFonts w:hint="eastAsia"/>
          <w:szCs w:val="24"/>
          <w:lang w:eastAsia="zh-CN"/>
        </w:rPr>
        <w:t xml:space="preserve"> </w:t>
      </w:r>
      <w:r w:rsidR="00B575C6">
        <w:rPr>
          <w:rFonts w:hint="eastAsia"/>
          <w:szCs w:val="24"/>
        </w:rPr>
        <w:t xml:space="preserve">Solid </w:t>
      </w:r>
      <w:r w:rsidR="00B575C6">
        <w:rPr>
          <w:szCs w:val="24"/>
        </w:rPr>
        <w:t>circles</w:t>
      </w:r>
      <w:r w:rsidR="00B575C6">
        <w:rPr>
          <w:rFonts w:hint="eastAsia"/>
          <w:szCs w:val="24"/>
        </w:rPr>
        <w:t xml:space="preserve"> indicate significant influence of substrate on CO</w:t>
      </w:r>
      <w:r w:rsidR="00B575C6">
        <w:rPr>
          <w:rFonts w:hint="eastAsia"/>
          <w:szCs w:val="24"/>
          <w:vertAlign w:val="subscript"/>
        </w:rPr>
        <w:t>2</w:t>
      </w:r>
      <w:r w:rsidR="00B575C6">
        <w:rPr>
          <w:rFonts w:hint="eastAsia"/>
          <w:szCs w:val="24"/>
        </w:rPr>
        <w:t xml:space="preserve"> emission</w:t>
      </w:r>
      <w:r w:rsidR="00B575C6">
        <w:rPr>
          <w:szCs w:val="24"/>
        </w:rPr>
        <w:t>;</w:t>
      </w:r>
      <w:r w:rsidR="00B575C6">
        <w:rPr>
          <w:rFonts w:hint="eastAsia"/>
          <w:szCs w:val="24"/>
        </w:rPr>
        <w:t xml:space="preserve"> hollow </w:t>
      </w:r>
      <w:r w:rsidR="00B575C6">
        <w:rPr>
          <w:szCs w:val="24"/>
        </w:rPr>
        <w:t>circles,</w:t>
      </w:r>
      <w:r w:rsidR="00B575C6">
        <w:rPr>
          <w:rFonts w:hint="eastAsia"/>
          <w:szCs w:val="24"/>
        </w:rPr>
        <w:t xml:space="preserve"> no significant influence of substrate on CO</w:t>
      </w:r>
      <w:r w:rsidR="00B575C6">
        <w:rPr>
          <w:rFonts w:hint="eastAsia"/>
          <w:szCs w:val="24"/>
          <w:vertAlign w:val="subscript"/>
        </w:rPr>
        <w:t>2</w:t>
      </w:r>
      <w:r w:rsidR="00B575C6">
        <w:rPr>
          <w:rFonts w:hint="eastAsia"/>
          <w:szCs w:val="24"/>
        </w:rPr>
        <w:t xml:space="preserve"> emission</w:t>
      </w:r>
      <w:r w:rsidR="00B575C6">
        <w:rPr>
          <w:szCs w:val="24"/>
        </w:rPr>
        <w:t>.</w:t>
      </w:r>
      <w:r w:rsidR="00B575C6">
        <w:rPr>
          <w:rFonts w:hint="eastAsia"/>
          <w:szCs w:val="24"/>
        </w:rPr>
        <w:t xml:space="preserve"> </w:t>
      </w: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</w:pPr>
    </w:p>
    <w:p w:rsidR="009E6C55" w:rsidRDefault="009E6C55">
      <w:pPr>
        <w:pStyle w:val="SMcaption"/>
        <w:rPr>
          <w:szCs w:val="24"/>
          <w:lang w:eastAsia="zh-CN"/>
        </w:rPr>
        <w:sectPr w:rsidR="009E6C55">
          <w:headerReference w:type="default" r:id="rId20"/>
          <w:footerReference w:type="default" r:id="rId21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11</w:t>
      </w:r>
    </w:p>
    <w:p w:rsidR="009E6C55" w:rsidRDefault="00B575C6">
      <w:pPr>
        <w:pStyle w:val="SMcaption"/>
        <w:rPr>
          <w:szCs w:val="24"/>
          <w:lang w:eastAsia="zh-CN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8108315" cy="4286250"/>
            <wp:effectExtent l="0" t="0" r="0" b="0"/>
            <wp:docPr id="9" name="图片 9" descr="E:\Onedrive\OneDrive - cib.ac.cn\2-experiment\5-Collapse\Figs\Fig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:\Onedrive\OneDrive - cib.ac.cn\2-experiment\5-Collapse\Figs\Fig S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14270" cy="4289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C55" w:rsidRDefault="008B0D52">
      <w:pPr>
        <w:pStyle w:val="SMcaption"/>
        <w:rPr>
          <w:szCs w:val="24"/>
          <w:lang w:eastAsia="zh-CN"/>
        </w:rPr>
        <w:sectPr w:rsidR="009E6C55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8B0D52">
        <w:t>Supplementary</w:t>
      </w:r>
      <w:r w:rsidRPr="008B0D52">
        <w:rPr>
          <w:szCs w:val="24"/>
          <w:lang w:eastAsia="zh-CN"/>
        </w:rPr>
        <w:t xml:space="preserve"> Fig</w:t>
      </w:r>
      <w:r w:rsidRPr="008B0D52">
        <w:rPr>
          <w:rFonts w:hint="eastAsia"/>
          <w:szCs w:val="24"/>
          <w:lang w:eastAsia="zh-CN"/>
        </w:rPr>
        <w:t xml:space="preserve">. </w:t>
      </w:r>
      <w:r w:rsidR="00B575C6">
        <w:rPr>
          <w:rFonts w:hint="eastAsia"/>
          <w:szCs w:val="24"/>
          <w:lang w:eastAsia="zh-CN"/>
        </w:rPr>
        <w:t>11 Soil variables variation and the correlation with soil CO</w:t>
      </w:r>
      <w:r w:rsidR="00B575C6">
        <w:rPr>
          <w:rFonts w:hint="eastAsia"/>
          <w:szCs w:val="24"/>
          <w:vertAlign w:val="subscript"/>
          <w:lang w:eastAsia="zh-CN"/>
        </w:rPr>
        <w:t>2</w:t>
      </w:r>
      <w:r w:rsidR="00B575C6">
        <w:rPr>
          <w:rFonts w:hint="eastAsia"/>
          <w:szCs w:val="24"/>
          <w:lang w:eastAsia="zh-CN"/>
        </w:rPr>
        <w:t xml:space="preserve"> emission of three zones.</w:t>
      </w:r>
    </w:p>
    <w:p w:rsidR="009E6C55" w:rsidRDefault="00B575C6">
      <w:pPr>
        <w:pStyle w:val="SMHeading"/>
        <w:rPr>
          <w:lang w:eastAsia="zh-CN"/>
        </w:rPr>
      </w:pPr>
      <w:r>
        <w:lastRenderedPageBreak/>
        <w:t>Fig</w:t>
      </w:r>
      <w:r>
        <w:rPr>
          <w:rFonts w:hint="eastAsia"/>
          <w:lang w:eastAsia="zh-CN"/>
        </w:rPr>
        <w:t>ure</w:t>
      </w:r>
      <w:r w:rsidR="008B0D52">
        <w:t xml:space="preserve">. </w:t>
      </w:r>
      <w:r>
        <w:rPr>
          <w:rFonts w:hint="eastAsia"/>
          <w:lang w:eastAsia="zh-CN"/>
        </w:rPr>
        <w:t>12</w:t>
      </w:r>
    </w:p>
    <w:p w:rsidR="009E6C55" w:rsidRDefault="00B575C6">
      <w:pPr>
        <w:pStyle w:val="SMHeading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3971925" cy="2683510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6845" cy="2687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6C55" w:rsidRDefault="008B0D52">
      <w:pPr>
        <w:pStyle w:val="SMHeading"/>
        <w:rPr>
          <w:lang w:eastAsia="zh-CN"/>
        </w:rPr>
      </w:pPr>
      <w:r w:rsidRPr="008B0D52">
        <w:rPr>
          <w:b w:val="0"/>
        </w:rPr>
        <w:t>Supplementary</w:t>
      </w:r>
      <w:r w:rsidRPr="008B0D52">
        <w:rPr>
          <w:b w:val="0"/>
          <w:lang w:eastAsia="zh-CN"/>
        </w:rPr>
        <w:t xml:space="preserve"> Fig</w:t>
      </w:r>
      <w:r w:rsidRPr="008B0D52">
        <w:rPr>
          <w:rFonts w:hint="eastAsia"/>
          <w:b w:val="0"/>
          <w:lang w:eastAsia="zh-CN"/>
        </w:rPr>
        <w:t xml:space="preserve">. </w:t>
      </w:r>
      <w:r w:rsidR="00B575C6" w:rsidRPr="008B0D52">
        <w:rPr>
          <w:rFonts w:hint="eastAsia"/>
          <w:b w:val="0"/>
          <w:lang w:eastAsia="zh-CN"/>
        </w:rPr>
        <w:t xml:space="preserve">12 </w:t>
      </w:r>
      <w:r w:rsidR="00B575C6" w:rsidRPr="008B0D52">
        <w:rPr>
          <w:b w:val="0"/>
          <w:lang w:eastAsia="zh-CN"/>
        </w:rPr>
        <w:t>Hypothesized</w:t>
      </w:r>
      <w:r w:rsidR="00B575C6" w:rsidRPr="008B0D52">
        <w:rPr>
          <w:rFonts w:hint="eastAsia"/>
          <w:b w:val="0"/>
          <w:lang w:eastAsia="zh-CN"/>
        </w:rPr>
        <w:t xml:space="preserve"> direc</w:t>
      </w:r>
      <w:r w:rsidR="00B575C6">
        <w:rPr>
          <w:rFonts w:hint="eastAsia"/>
          <w:b w:val="0"/>
          <w:lang w:eastAsia="zh-CN"/>
        </w:rPr>
        <w:t xml:space="preserve">t and indirect effects </w:t>
      </w:r>
      <w:r w:rsidR="001D3D61">
        <w:rPr>
          <w:rFonts w:hint="eastAsia"/>
          <w:b w:val="0"/>
          <w:lang w:eastAsia="zh-CN"/>
        </w:rPr>
        <w:t>of warming, priming</w:t>
      </w:r>
      <w:r w:rsidR="00B575C6">
        <w:rPr>
          <w:rFonts w:hint="eastAsia"/>
          <w:b w:val="0"/>
          <w:lang w:eastAsia="zh-CN"/>
        </w:rPr>
        <w:t xml:space="preserve"> soil enzymes, microbes and soil carbon component/N nutrient on soil CO</w:t>
      </w:r>
      <w:r w:rsidR="00B575C6">
        <w:rPr>
          <w:rFonts w:hint="eastAsia"/>
          <w:b w:val="0"/>
          <w:vertAlign w:val="subscript"/>
          <w:lang w:eastAsia="zh-CN"/>
        </w:rPr>
        <w:t>2</w:t>
      </w:r>
      <w:r w:rsidR="00B575C6">
        <w:rPr>
          <w:rFonts w:hint="eastAsia"/>
          <w:b w:val="0"/>
          <w:lang w:eastAsia="zh-CN"/>
        </w:rPr>
        <w:t xml:space="preserve"> emission. Previous researches have showed that </w:t>
      </w:r>
      <w:r w:rsidR="001D3D61">
        <w:rPr>
          <w:rFonts w:hint="eastAsia"/>
          <w:b w:val="0"/>
          <w:lang w:eastAsia="zh-CN"/>
        </w:rPr>
        <w:t>warming and priming</w:t>
      </w:r>
      <w:r w:rsidR="00B575C6">
        <w:rPr>
          <w:rFonts w:hint="eastAsia"/>
          <w:b w:val="0"/>
          <w:lang w:eastAsia="zh-CN"/>
        </w:rPr>
        <w:t xml:space="preserve"> influence soil CO</w:t>
      </w:r>
      <w:r w:rsidR="00B575C6" w:rsidRPr="00ED7858">
        <w:rPr>
          <w:rFonts w:hint="eastAsia"/>
          <w:b w:val="0"/>
          <w:vertAlign w:val="subscript"/>
          <w:lang w:eastAsia="zh-CN"/>
        </w:rPr>
        <w:t>2</w:t>
      </w:r>
      <w:r w:rsidR="00B575C6">
        <w:rPr>
          <w:rFonts w:hint="eastAsia"/>
          <w:b w:val="0"/>
          <w:lang w:eastAsia="zh-CN"/>
        </w:rPr>
        <w:t xml:space="preserve"> emission </w:t>
      </w:r>
      <w:r w:rsidR="00B575C6">
        <w:rPr>
          <w:b w:val="0"/>
          <w:lang w:eastAsia="zh-CN"/>
        </w:rPr>
        <w:t>through</w:t>
      </w:r>
      <w:r w:rsidR="00B575C6">
        <w:rPr>
          <w:rFonts w:hint="eastAsia"/>
          <w:b w:val="0"/>
          <w:lang w:eastAsia="zh-CN"/>
        </w:rPr>
        <w:t xml:space="preserve"> functioning on soil </w:t>
      </w:r>
      <w:r w:rsidR="00B575C6">
        <w:rPr>
          <w:b w:val="0"/>
          <w:lang w:eastAsia="zh-CN"/>
        </w:rPr>
        <w:t>enzyme</w:t>
      </w:r>
      <w:r w:rsidR="00B575C6">
        <w:rPr>
          <w:rFonts w:hint="eastAsia"/>
          <w:b w:val="0"/>
          <w:lang w:eastAsia="zh-CN"/>
        </w:rPr>
        <w:t>, microbes and N nutrient (a-l). microbes also influence soil CO</w:t>
      </w:r>
      <w:r w:rsidR="00B575C6" w:rsidRPr="00ED7858">
        <w:rPr>
          <w:rFonts w:hint="eastAsia"/>
          <w:b w:val="0"/>
          <w:vertAlign w:val="subscript"/>
          <w:lang w:eastAsia="zh-CN"/>
        </w:rPr>
        <w:t>2</w:t>
      </w:r>
      <w:r w:rsidR="00B575C6">
        <w:rPr>
          <w:rFonts w:hint="eastAsia"/>
          <w:b w:val="0"/>
          <w:lang w:eastAsia="zh-CN"/>
        </w:rPr>
        <w:t xml:space="preserve"> emission through soil enzyme functioning on soil carbon and nutrient (j-l). </w:t>
      </w:r>
      <w:bookmarkStart w:id="2" w:name="_GoBack"/>
      <w:bookmarkEnd w:id="2"/>
    </w:p>
    <w:sectPr w:rsidR="009E6C55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D9F" w:rsidRDefault="00E16D9F">
      <w:r>
        <w:separator/>
      </w:r>
    </w:p>
  </w:endnote>
  <w:endnote w:type="continuationSeparator" w:id="0">
    <w:p w:rsidR="00E16D9F" w:rsidRDefault="00E16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55" w:rsidRDefault="00B575C6">
    <w:pPr>
      <w:pStyle w:val="af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D3D61">
      <w:rPr>
        <w:noProof/>
      </w:rPr>
      <w:t>1</w:t>
    </w:r>
    <w:r>
      <w:fldChar w:fldCharType="end"/>
    </w:r>
  </w:p>
  <w:p w:rsidR="009E6C55" w:rsidRDefault="009E6C55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D9F" w:rsidRDefault="00E16D9F">
      <w:r>
        <w:separator/>
      </w:r>
    </w:p>
  </w:footnote>
  <w:footnote w:type="continuationSeparator" w:id="0">
    <w:p w:rsidR="00E16D9F" w:rsidRDefault="00E16D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55" w:rsidRDefault="009E6C55">
    <w:pPr>
      <w:jc w:val="right"/>
      <w:rPr>
        <w:sz w:val="20"/>
      </w:rPr>
    </w:pPr>
  </w:p>
  <w:p w:rsidR="009E6C55" w:rsidRDefault="009E6C5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xp0zdff0w2x05ed2r5pw0aizasppsrzvwtv&quot;&gt;Peatlands papers&lt;record-ids&gt;&lt;item&gt;1111&lt;/item&gt;&lt;/record-ids&gt;&lt;/item&gt;&lt;/Libraries&gt;"/>
  </w:docVars>
  <w:rsids>
    <w:rsidRoot w:val="002C030F"/>
    <w:rsid w:val="00007941"/>
    <w:rsid w:val="00007A27"/>
    <w:rsid w:val="00015F74"/>
    <w:rsid w:val="00024556"/>
    <w:rsid w:val="00024FAD"/>
    <w:rsid w:val="00041C8D"/>
    <w:rsid w:val="00047F9D"/>
    <w:rsid w:val="000562B3"/>
    <w:rsid w:val="00062AF2"/>
    <w:rsid w:val="00065EBD"/>
    <w:rsid w:val="00067179"/>
    <w:rsid w:val="000672C1"/>
    <w:rsid w:val="00082A57"/>
    <w:rsid w:val="00083B44"/>
    <w:rsid w:val="00084554"/>
    <w:rsid w:val="000850DC"/>
    <w:rsid w:val="000931C3"/>
    <w:rsid w:val="000A2D22"/>
    <w:rsid w:val="000B16DF"/>
    <w:rsid w:val="000B4F3D"/>
    <w:rsid w:val="000B57BB"/>
    <w:rsid w:val="000C2771"/>
    <w:rsid w:val="000C47DB"/>
    <w:rsid w:val="000C5BCD"/>
    <w:rsid w:val="000C6E9E"/>
    <w:rsid w:val="000D46F4"/>
    <w:rsid w:val="000E0735"/>
    <w:rsid w:val="000E6735"/>
    <w:rsid w:val="000F0DCE"/>
    <w:rsid w:val="000F6BE3"/>
    <w:rsid w:val="00107EA6"/>
    <w:rsid w:val="00112C5B"/>
    <w:rsid w:val="00114193"/>
    <w:rsid w:val="00114BDF"/>
    <w:rsid w:val="00115A38"/>
    <w:rsid w:val="0011687B"/>
    <w:rsid w:val="00116FC9"/>
    <w:rsid w:val="00124F82"/>
    <w:rsid w:val="001418B6"/>
    <w:rsid w:val="0014326C"/>
    <w:rsid w:val="001565CA"/>
    <w:rsid w:val="0016337A"/>
    <w:rsid w:val="00164269"/>
    <w:rsid w:val="00166D93"/>
    <w:rsid w:val="00181890"/>
    <w:rsid w:val="00183871"/>
    <w:rsid w:val="001843AC"/>
    <w:rsid w:val="00185FB2"/>
    <w:rsid w:val="00194C33"/>
    <w:rsid w:val="001A1BDE"/>
    <w:rsid w:val="001A70AE"/>
    <w:rsid w:val="001C2282"/>
    <w:rsid w:val="001D3D61"/>
    <w:rsid w:val="001D5148"/>
    <w:rsid w:val="001D7AA7"/>
    <w:rsid w:val="001E6358"/>
    <w:rsid w:val="001E6FFA"/>
    <w:rsid w:val="001F0876"/>
    <w:rsid w:val="001F167C"/>
    <w:rsid w:val="001F5E91"/>
    <w:rsid w:val="0020414B"/>
    <w:rsid w:val="002077B9"/>
    <w:rsid w:val="00210B20"/>
    <w:rsid w:val="0021391D"/>
    <w:rsid w:val="0022115D"/>
    <w:rsid w:val="002439FE"/>
    <w:rsid w:val="00250C5D"/>
    <w:rsid w:val="0025695C"/>
    <w:rsid w:val="002612A1"/>
    <w:rsid w:val="00262D72"/>
    <w:rsid w:val="0027305F"/>
    <w:rsid w:val="00294FBB"/>
    <w:rsid w:val="002966F0"/>
    <w:rsid w:val="002C030F"/>
    <w:rsid w:val="002C47D4"/>
    <w:rsid w:val="002D56E2"/>
    <w:rsid w:val="002F2617"/>
    <w:rsid w:val="00300DC8"/>
    <w:rsid w:val="003055E7"/>
    <w:rsid w:val="00306F22"/>
    <w:rsid w:val="003228C3"/>
    <w:rsid w:val="003308A0"/>
    <w:rsid w:val="00330D42"/>
    <w:rsid w:val="00331D75"/>
    <w:rsid w:val="00332727"/>
    <w:rsid w:val="00340471"/>
    <w:rsid w:val="00355362"/>
    <w:rsid w:val="00363E44"/>
    <w:rsid w:val="003708A2"/>
    <w:rsid w:val="00382041"/>
    <w:rsid w:val="00386A73"/>
    <w:rsid w:val="00395E86"/>
    <w:rsid w:val="003A2BED"/>
    <w:rsid w:val="003A2FD8"/>
    <w:rsid w:val="003A470F"/>
    <w:rsid w:val="003B40E6"/>
    <w:rsid w:val="003C6670"/>
    <w:rsid w:val="003D503C"/>
    <w:rsid w:val="003E51B0"/>
    <w:rsid w:val="003E712B"/>
    <w:rsid w:val="003E74FB"/>
    <w:rsid w:val="003F6E14"/>
    <w:rsid w:val="00405336"/>
    <w:rsid w:val="0041170C"/>
    <w:rsid w:val="004147DE"/>
    <w:rsid w:val="00420F6F"/>
    <w:rsid w:val="004274F5"/>
    <w:rsid w:val="0043094C"/>
    <w:rsid w:val="00431836"/>
    <w:rsid w:val="00437FFE"/>
    <w:rsid w:val="00441595"/>
    <w:rsid w:val="004448DF"/>
    <w:rsid w:val="00446377"/>
    <w:rsid w:val="004536D4"/>
    <w:rsid w:val="004571D5"/>
    <w:rsid w:val="00461D81"/>
    <w:rsid w:val="0046356B"/>
    <w:rsid w:val="00477182"/>
    <w:rsid w:val="004779CB"/>
    <w:rsid w:val="0049180E"/>
    <w:rsid w:val="004C0273"/>
    <w:rsid w:val="004C2DD6"/>
    <w:rsid w:val="004C4FD1"/>
    <w:rsid w:val="004E0404"/>
    <w:rsid w:val="004E42D8"/>
    <w:rsid w:val="004E7BA2"/>
    <w:rsid w:val="004F0C30"/>
    <w:rsid w:val="004F2136"/>
    <w:rsid w:val="004F7EDF"/>
    <w:rsid w:val="005001AC"/>
    <w:rsid w:val="00512F41"/>
    <w:rsid w:val="00515ABC"/>
    <w:rsid w:val="005209BD"/>
    <w:rsid w:val="00526CBE"/>
    <w:rsid w:val="00527D71"/>
    <w:rsid w:val="00536DB1"/>
    <w:rsid w:val="005434C7"/>
    <w:rsid w:val="005520A8"/>
    <w:rsid w:val="00552D9D"/>
    <w:rsid w:val="005607DD"/>
    <w:rsid w:val="00562783"/>
    <w:rsid w:val="005673CA"/>
    <w:rsid w:val="0058532B"/>
    <w:rsid w:val="00586982"/>
    <w:rsid w:val="005A558C"/>
    <w:rsid w:val="005B033B"/>
    <w:rsid w:val="005B6E66"/>
    <w:rsid w:val="005D08F4"/>
    <w:rsid w:val="005E28F8"/>
    <w:rsid w:val="005E6513"/>
    <w:rsid w:val="005F0EF6"/>
    <w:rsid w:val="0061358C"/>
    <w:rsid w:val="00614C53"/>
    <w:rsid w:val="00614EF6"/>
    <w:rsid w:val="006210B7"/>
    <w:rsid w:val="00622BF7"/>
    <w:rsid w:val="00630DA1"/>
    <w:rsid w:val="006335F7"/>
    <w:rsid w:val="00635527"/>
    <w:rsid w:val="006371EE"/>
    <w:rsid w:val="00637493"/>
    <w:rsid w:val="00642948"/>
    <w:rsid w:val="00651114"/>
    <w:rsid w:val="00651A5A"/>
    <w:rsid w:val="00664560"/>
    <w:rsid w:val="00664ABC"/>
    <w:rsid w:val="006670A4"/>
    <w:rsid w:val="00670299"/>
    <w:rsid w:val="00671E13"/>
    <w:rsid w:val="00677F64"/>
    <w:rsid w:val="00681CF5"/>
    <w:rsid w:val="006913BD"/>
    <w:rsid w:val="00691985"/>
    <w:rsid w:val="006A1B64"/>
    <w:rsid w:val="006A28FC"/>
    <w:rsid w:val="006A6418"/>
    <w:rsid w:val="006C1098"/>
    <w:rsid w:val="006C1D74"/>
    <w:rsid w:val="006C313D"/>
    <w:rsid w:val="006C62AD"/>
    <w:rsid w:val="006E055E"/>
    <w:rsid w:val="006E3F68"/>
    <w:rsid w:val="006E5DC4"/>
    <w:rsid w:val="006F01A8"/>
    <w:rsid w:val="006F33C7"/>
    <w:rsid w:val="00701004"/>
    <w:rsid w:val="007108F5"/>
    <w:rsid w:val="0071182F"/>
    <w:rsid w:val="007118B5"/>
    <w:rsid w:val="00713E5B"/>
    <w:rsid w:val="00715EBE"/>
    <w:rsid w:val="00717570"/>
    <w:rsid w:val="00726F1A"/>
    <w:rsid w:val="00731A17"/>
    <w:rsid w:val="007343FF"/>
    <w:rsid w:val="00736B21"/>
    <w:rsid w:val="0074004C"/>
    <w:rsid w:val="007402FC"/>
    <w:rsid w:val="007411A1"/>
    <w:rsid w:val="00745574"/>
    <w:rsid w:val="00746C65"/>
    <w:rsid w:val="00754957"/>
    <w:rsid w:val="00771556"/>
    <w:rsid w:val="00774357"/>
    <w:rsid w:val="0077444C"/>
    <w:rsid w:val="00783652"/>
    <w:rsid w:val="00793072"/>
    <w:rsid w:val="007A5159"/>
    <w:rsid w:val="007D1C66"/>
    <w:rsid w:val="007D2676"/>
    <w:rsid w:val="007D65DE"/>
    <w:rsid w:val="007E52DA"/>
    <w:rsid w:val="007E5AF2"/>
    <w:rsid w:val="007F1F83"/>
    <w:rsid w:val="0080422C"/>
    <w:rsid w:val="00806F9B"/>
    <w:rsid w:val="00807D35"/>
    <w:rsid w:val="0081183C"/>
    <w:rsid w:val="008218C4"/>
    <w:rsid w:val="008224DF"/>
    <w:rsid w:val="00824022"/>
    <w:rsid w:val="00832149"/>
    <w:rsid w:val="008340D3"/>
    <w:rsid w:val="00842188"/>
    <w:rsid w:val="00851621"/>
    <w:rsid w:val="00853E3F"/>
    <w:rsid w:val="00862FD9"/>
    <w:rsid w:val="00863076"/>
    <w:rsid w:val="00866DE1"/>
    <w:rsid w:val="00867A98"/>
    <w:rsid w:val="00870867"/>
    <w:rsid w:val="00873A6E"/>
    <w:rsid w:val="00885C9B"/>
    <w:rsid w:val="008A2E28"/>
    <w:rsid w:val="008B0D52"/>
    <w:rsid w:val="008B117E"/>
    <w:rsid w:val="008B51AE"/>
    <w:rsid w:val="008C0A23"/>
    <w:rsid w:val="008C4E40"/>
    <w:rsid w:val="008C5C1D"/>
    <w:rsid w:val="008D5D2A"/>
    <w:rsid w:val="008E3112"/>
    <w:rsid w:val="008E4773"/>
    <w:rsid w:val="008F11CE"/>
    <w:rsid w:val="008F12D3"/>
    <w:rsid w:val="00900BEA"/>
    <w:rsid w:val="00900DE8"/>
    <w:rsid w:val="00901691"/>
    <w:rsid w:val="0090421F"/>
    <w:rsid w:val="00905139"/>
    <w:rsid w:val="00910EA7"/>
    <w:rsid w:val="009121DD"/>
    <w:rsid w:val="00912AE1"/>
    <w:rsid w:val="00914B63"/>
    <w:rsid w:val="009273FE"/>
    <w:rsid w:val="00934EE4"/>
    <w:rsid w:val="009354F3"/>
    <w:rsid w:val="009358A6"/>
    <w:rsid w:val="0094473A"/>
    <w:rsid w:val="009447DC"/>
    <w:rsid w:val="00945848"/>
    <w:rsid w:val="00950905"/>
    <w:rsid w:val="009538E3"/>
    <w:rsid w:val="00961BA5"/>
    <w:rsid w:val="0097265F"/>
    <w:rsid w:val="009743A9"/>
    <w:rsid w:val="00987B30"/>
    <w:rsid w:val="009937CB"/>
    <w:rsid w:val="009A0F7B"/>
    <w:rsid w:val="009A5287"/>
    <w:rsid w:val="009A580F"/>
    <w:rsid w:val="009A77CE"/>
    <w:rsid w:val="009B0F56"/>
    <w:rsid w:val="009B19F3"/>
    <w:rsid w:val="009B2AC5"/>
    <w:rsid w:val="009B7984"/>
    <w:rsid w:val="009C2291"/>
    <w:rsid w:val="009C284A"/>
    <w:rsid w:val="009C4528"/>
    <w:rsid w:val="009C4CD3"/>
    <w:rsid w:val="009D494D"/>
    <w:rsid w:val="009E3049"/>
    <w:rsid w:val="009E6C55"/>
    <w:rsid w:val="009F3ABC"/>
    <w:rsid w:val="009F46B9"/>
    <w:rsid w:val="009F4BED"/>
    <w:rsid w:val="009F7D93"/>
    <w:rsid w:val="00A0413B"/>
    <w:rsid w:val="00A10BDF"/>
    <w:rsid w:val="00A226E2"/>
    <w:rsid w:val="00A22928"/>
    <w:rsid w:val="00A247AF"/>
    <w:rsid w:val="00A33A4C"/>
    <w:rsid w:val="00A3403B"/>
    <w:rsid w:val="00A41947"/>
    <w:rsid w:val="00A43AE5"/>
    <w:rsid w:val="00A50DBD"/>
    <w:rsid w:val="00A51A12"/>
    <w:rsid w:val="00A5732F"/>
    <w:rsid w:val="00A6046A"/>
    <w:rsid w:val="00A625B0"/>
    <w:rsid w:val="00A627D4"/>
    <w:rsid w:val="00A74DA2"/>
    <w:rsid w:val="00A8073B"/>
    <w:rsid w:val="00AA38E6"/>
    <w:rsid w:val="00AA40C5"/>
    <w:rsid w:val="00AB2C1D"/>
    <w:rsid w:val="00AB399E"/>
    <w:rsid w:val="00AC59D0"/>
    <w:rsid w:val="00AD16B1"/>
    <w:rsid w:val="00AD25E5"/>
    <w:rsid w:val="00AD499C"/>
    <w:rsid w:val="00AE6AF7"/>
    <w:rsid w:val="00AF0EA8"/>
    <w:rsid w:val="00B029A2"/>
    <w:rsid w:val="00B21868"/>
    <w:rsid w:val="00B223AB"/>
    <w:rsid w:val="00B36869"/>
    <w:rsid w:val="00B37638"/>
    <w:rsid w:val="00B43B31"/>
    <w:rsid w:val="00B4439A"/>
    <w:rsid w:val="00B45015"/>
    <w:rsid w:val="00B47CFA"/>
    <w:rsid w:val="00B51F88"/>
    <w:rsid w:val="00B56F6A"/>
    <w:rsid w:val="00B575C6"/>
    <w:rsid w:val="00B57F00"/>
    <w:rsid w:val="00B61C37"/>
    <w:rsid w:val="00B64E56"/>
    <w:rsid w:val="00B71DA7"/>
    <w:rsid w:val="00B77B2A"/>
    <w:rsid w:val="00B82C22"/>
    <w:rsid w:val="00B83CD7"/>
    <w:rsid w:val="00B93DBA"/>
    <w:rsid w:val="00B9440A"/>
    <w:rsid w:val="00BA3095"/>
    <w:rsid w:val="00BA34B4"/>
    <w:rsid w:val="00BB2D2A"/>
    <w:rsid w:val="00BC230A"/>
    <w:rsid w:val="00BC3E04"/>
    <w:rsid w:val="00BD58CF"/>
    <w:rsid w:val="00BE0CC7"/>
    <w:rsid w:val="00BE7597"/>
    <w:rsid w:val="00BF048D"/>
    <w:rsid w:val="00BF0C92"/>
    <w:rsid w:val="00BF32B8"/>
    <w:rsid w:val="00C04CC1"/>
    <w:rsid w:val="00C1707F"/>
    <w:rsid w:val="00C26D66"/>
    <w:rsid w:val="00C315B8"/>
    <w:rsid w:val="00C4096C"/>
    <w:rsid w:val="00C47D91"/>
    <w:rsid w:val="00C50C6D"/>
    <w:rsid w:val="00C52EB4"/>
    <w:rsid w:val="00C54605"/>
    <w:rsid w:val="00C600D9"/>
    <w:rsid w:val="00C62B91"/>
    <w:rsid w:val="00C7424C"/>
    <w:rsid w:val="00C92B22"/>
    <w:rsid w:val="00CB6588"/>
    <w:rsid w:val="00CC1384"/>
    <w:rsid w:val="00CC68FD"/>
    <w:rsid w:val="00CC71D9"/>
    <w:rsid w:val="00CD1B32"/>
    <w:rsid w:val="00CD29BF"/>
    <w:rsid w:val="00CD3720"/>
    <w:rsid w:val="00CD49B3"/>
    <w:rsid w:val="00CD4F34"/>
    <w:rsid w:val="00CE4F13"/>
    <w:rsid w:val="00CE608E"/>
    <w:rsid w:val="00CE79EA"/>
    <w:rsid w:val="00CF1848"/>
    <w:rsid w:val="00CF286D"/>
    <w:rsid w:val="00CF47E4"/>
    <w:rsid w:val="00CF5C2F"/>
    <w:rsid w:val="00D04BCF"/>
    <w:rsid w:val="00D143D9"/>
    <w:rsid w:val="00D17CBD"/>
    <w:rsid w:val="00D25D42"/>
    <w:rsid w:val="00D30247"/>
    <w:rsid w:val="00D308E6"/>
    <w:rsid w:val="00D31C74"/>
    <w:rsid w:val="00D34EDB"/>
    <w:rsid w:val="00D42DAE"/>
    <w:rsid w:val="00D51608"/>
    <w:rsid w:val="00D548AB"/>
    <w:rsid w:val="00D5511B"/>
    <w:rsid w:val="00D5525A"/>
    <w:rsid w:val="00D55729"/>
    <w:rsid w:val="00D61576"/>
    <w:rsid w:val="00D65EE3"/>
    <w:rsid w:val="00D65FB3"/>
    <w:rsid w:val="00D660EB"/>
    <w:rsid w:val="00D6642A"/>
    <w:rsid w:val="00D66EB5"/>
    <w:rsid w:val="00D72801"/>
    <w:rsid w:val="00D766F1"/>
    <w:rsid w:val="00D77FD8"/>
    <w:rsid w:val="00D810AE"/>
    <w:rsid w:val="00D82041"/>
    <w:rsid w:val="00D84581"/>
    <w:rsid w:val="00DB4832"/>
    <w:rsid w:val="00DC3C41"/>
    <w:rsid w:val="00DC7938"/>
    <w:rsid w:val="00DF6BA1"/>
    <w:rsid w:val="00E00770"/>
    <w:rsid w:val="00E05626"/>
    <w:rsid w:val="00E16D9F"/>
    <w:rsid w:val="00E257C8"/>
    <w:rsid w:val="00E3337C"/>
    <w:rsid w:val="00E41512"/>
    <w:rsid w:val="00E4519A"/>
    <w:rsid w:val="00E50906"/>
    <w:rsid w:val="00E5253C"/>
    <w:rsid w:val="00E545A2"/>
    <w:rsid w:val="00E61818"/>
    <w:rsid w:val="00E63995"/>
    <w:rsid w:val="00E63B18"/>
    <w:rsid w:val="00E67C94"/>
    <w:rsid w:val="00E729B8"/>
    <w:rsid w:val="00E84485"/>
    <w:rsid w:val="00E845FE"/>
    <w:rsid w:val="00E853D5"/>
    <w:rsid w:val="00E95E91"/>
    <w:rsid w:val="00E9773B"/>
    <w:rsid w:val="00EA3778"/>
    <w:rsid w:val="00EA5085"/>
    <w:rsid w:val="00EA6F42"/>
    <w:rsid w:val="00EB49A0"/>
    <w:rsid w:val="00EC13A3"/>
    <w:rsid w:val="00EC284C"/>
    <w:rsid w:val="00EC2BFC"/>
    <w:rsid w:val="00EC51C1"/>
    <w:rsid w:val="00EC60FA"/>
    <w:rsid w:val="00EC7C85"/>
    <w:rsid w:val="00ED7858"/>
    <w:rsid w:val="00F11C44"/>
    <w:rsid w:val="00F125EE"/>
    <w:rsid w:val="00F12E98"/>
    <w:rsid w:val="00F17BBD"/>
    <w:rsid w:val="00F17CBF"/>
    <w:rsid w:val="00F22029"/>
    <w:rsid w:val="00F27193"/>
    <w:rsid w:val="00F30774"/>
    <w:rsid w:val="00F30D62"/>
    <w:rsid w:val="00F42550"/>
    <w:rsid w:val="00F435CB"/>
    <w:rsid w:val="00F462F3"/>
    <w:rsid w:val="00F5084E"/>
    <w:rsid w:val="00F515FB"/>
    <w:rsid w:val="00F630E5"/>
    <w:rsid w:val="00F630EA"/>
    <w:rsid w:val="00F7007E"/>
    <w:rsid w:val="00F71635"/>
    <w:rsid w:val="00F73193"/>
    <w:rsid w:val="00F73382"/>
    <w:rsid w:val="00F74F95"/>
    <w:rsid w:val="00F77B6E"/>
    <w:rsid w:val="00F800C4"/>
    <w:rsid w:val="00F80705"/>
    <w:rsid w:val="00F879FB"/>
    <w:rsid w:val="00F915EB"/>
    <w:rsid w:val="00FA1481"/>
    <w:rsid w:val="00FC186B"/>
    <w:rsid w:val="00FC37FC"/>
    <w:rsid w:val="00FF04E3"/>
    <w:rsid w:val="113B69FD"/>
    <w:rsid w:val="43465770"/>
    <w:rsid w:val="4E9D14FD"/>
    <w:rsid w:val="76993414"/>
    <w:rsid w:val="7CBA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qFormat="1"/>
    <w:lsdException w:name="index 3" w:qFormat="1"/>
    <w:lsdException w:name="index 4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uiPriority="99" w:qFormat="1"/>
    <w:lsdException w:name="header" w:qFormat="1"/>
    <w:lsdException w:name="footer" w:qFormat="1"/>
    <w:lsdException w:name="index heading" w:qFormat="1"/>
    <w:lsdException w:name="caption" w:qFormat="1"/>
    <w:lsdException w:name="table of figures" w:qFormat="1"/>
    <w:lsdException w:name="envelope address" w:qFormat="1"/>
    <w:lsdException w:name="footnote reference" w:unhideWhenUsed="1"/>
    <w:lsdException w:name="annotation reference" w:uiPriority="99" w:unhideWhenUsed="1" w:qFormat="1"/>
    <w:lsdException w:name="line number" w:unhideWhenUsed="1"/>
    <w:lsdException w:name="page number" w:qFormat="1"/>
    <w:lsdException w:name="endnote reference" w:unhideWhenUsed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unhideWhenUsed="1" w:qFormat="1"/>
    <w:lsdException w:name="Strong" w:semiHidden="0" w:qFormat="1"/>
    <w:lsdException w:name="Emphasis" w:semiHidden="0" w:qFormat="1"/>
    <w:lsdException w:name="Document Map" w:qFormat="1"/>
    <w:lsdException w:name="Plain Text" w:qFormat="1"/>
    <w:lsdException w:name="E-mail Signature" w:qFormat="1"/>
    <w:lsdException w:name="HTML Top of Form" w:uiPriority="99" w:unhideWhenUsed="1"/>
    <w:lsdException w:name="HTML Bottom of Form" w:uiPriority="99" w:unhideWhenUsed="1"/>
    <w:lsdException w:name="Normal (Web)" w:uiPriority="99" w:qFormat="1"/>
    <w:lsdException w:name="HTML Acronym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qFormat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/>
    <w:lsdException w:name="annotation subject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Balloon Text" w:qFormat="1"/>
    <w:lsdException w:name="Placeholder Text" w:uiPriority="99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rPr>
      <w:sz w:val="24"/>
      <w:lang w:eastAsia="en-US"/>
    </w:rPr>
  </w:style>
  <w:style w:type="paragraph" w:styleId="1">
    <w:name w:val="heading 1"/>
    <w:basedOn w:val="a1"/>
    <w:next w:val="a1"/>
    <w:link w:val="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paragraph" w:styleId="32">
    <w:name w:val="List 3"/>
    <w:basedOn w:val="a1"/>
    <w:semiHidden/>
    <w:qFormat/>
    <w:pPr>
      <w:ind w:left="1080" w:hanging="360"/>
      <w:contextualSpacing/>
    </w:pPr>
  </w:style>
  <w:style w:type="paragraph" w:styleId="70">
    <w:name w:val="toc 7"/>
    <w:basedOn w:val="a1"/>
    <w:next w:val="a1"/>
    <w:semiHidden/>
    <w:qFormat/>
    <w:pPr>
      <w:ind w:left="1440"/>
    </w:pPr>
  </w:style>
  <w:style w:type="paragraph" w:styleId="2">
    <w:name w:val="List Number 2"/>
    <w:basedOn w:val="a1"/>
    <w:semiHidden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semiHidden/>
    <w:qFormat/>
    <w:pPr>
      <w:ind w:left="240" w:hanging="240"/>
    </w:pPr>
  </w:style>
  <w:style w:type="paragraph" w:styleId="a7">
    <w:name w:val="Note Heading"/>
    <w:basedOn w:val="a1"/>
    <w:next w:val="a1"/>
    <w:link w:val="Char0"/>
    <w:semiHidden/>
    <w:qFormat/>
  </w:style>
  <w:style w:type="paragraph" w:styleId="40">
    <w:name w:val="List Bullet 4"/>
    <w:basedOn w:val="a1"/>
    <w:semiHidden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semiHidden/>
    <w:qFormat/>
    <w:pPr>
      <w:ind w:left="1920" w:hanging="240"/>
    </w:pPr>
  </w:style>
  <w:style w:type="paragraph" w:styleId="a8">
    <w:name w:val="E-mail Signature"/>
    <w:basedOn w:val="a1"/>
    <w:link w:val="Char1"/>
    <w:semiHidden/>
    <w:qFormat/>
  </w:style>
  <w:style w:type="paragraph" w:styleId="a">
    <w:name w:val="List Number"/>
    <w:basedOn w:val="a1"/>
    <w:semiHidden/>
    <w:qFormat/>
    <w:pPr>
      <w:numPr>
        <w:numId w:val="3"/>
      </w:numPr>
      <w:contextualSpacing/>
    </w:pPr>
  </w:style>
  <w:style w:type="paragraph" w:styleId="a9">
    <w:name w:val="Normal Indent"/>
    <w:basedOn w:val="a1"/>
    <w:semiHidden/>
    <w:qFormat/>
    <w:pPr>
      <w:ind w:left="720"/>
    </w:pPr>
  </w:style>
  <w:style w:type="paragraph" w:styleId="aa">
    <w:name w:val="caption"/>
    <w:basedOn w:val="a1"/>
    <w:next w:val="a1"/>
    <w:semiHidden/>
    <w:qFormat/>
    <w:rPr>
      <w:b/>
      <w:bCs/>
      <w:sz w:val="20"/>
    </w:rPr>
  </w:style>
  <w:style w:type="paragraph" w:styleId="52">
    <w:name w:val="index 5"/>
    <w:basedOn w:val="a1"/>
    <w:next w:val="a1"/>
    <w:semiHidden/>
    <w:pPr>
      <w:ind w:left="1200" w:hanging="240"/>
    </w:pPr>
  </w:style>
  <w:style w:type="paragraph" w:styleId="a0">
    <w:name w:val="List Bullet"/>
    <w:basedOn w:val="a1"/>
    <w:semiHidden/>
    <w:qFormat/>
    <w:pPr>
      <w:numPr>
        <w:numId w:val="4"/>
      </w:numPr>
      <w:contextualSpacing/>
    </w:pPr>
  </w:style>
  <w:style w:type="paragraph" w:styleId="ab">
    <w:name w:val="envelope address"/>
    <w:basedOn w:val="a1"/>
    <w:semiHidden/>
    <w:qFormat/>
    <w:pPr>
      <w:framePr w:w="7920" w:h="1980" w:hRule="exact" w:hSpace="180" w:wrap="around" w:hAnchor="page" w:xAlign="center" w:yAlign="bottom"/>
      <w:ind w:left="2880"/>
    </w:pPr>
    <w:rPr>
      <w:rFonts w:ascii="Cambria" w:hAnsi="Cambria"/>
      <w:szCs w:val="24"/>
    </w:rPr>
  </w:style>
  <w:style w:type="paragraph" w:styleId="ac">
    <w:name w:val="Document Map"/>
    <w:basedOn w:val="a1"/>
    <w:link w:val="Char2"/>
    <w:semiHidden/>
    <w:qFormat/>
    <w:rPr>
      <w:rFonts w:ascii="Tahoma" w:hAnsi="Tahoma" w:cs="Tahoma"/>
      <w:sz w:val="16"/>
      <w:szCs w:val="16"/>
    </w:rPr>
  </w:style>
  <w:style w:type="paragraph" w:styleId="ad">
    <w:name w:val="toa heading"/>
    <w:basedOn w:val="a1"/>
    <w:next w:val="a1"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e">
    <w:name w:val="annotation text"/>
    <w:basedOn w:val="a1"/>
    <w:link w:val="Char3"/>
    <w:uiPriority w:val="99"/>
    <w:semiHidden/>
    <w:qFormat/>
    <w:rPr>
      <w:sz w:val="20"/>
    </w:rPr>
  </w:style>
  <w:style w:type="paragraph" w:styleId="60">
    <w:name w:val="index 6"/>
    <w:basedOn w:val="a1"/>
    <w:next w:val="a1"/>
    <w:semiHidden/>
    <w:qFormat/>
    <w:pPr>
      <w:ind w:left="1440" w:hanging="240"/>
    </w:pPr>
  </w:style>
  <w:style w:type="paragraph" w:styleId="af">
    <w:name w:val="Salutation"/>
    <w:basedOn w:val="a1"/>
    <w:next w:val="a1"/>
    <w:link w:val="Char4"/>
    <w:semiHidden/>
    <w:qFormat/>
  </w:style>
  <w:style w:type="paragraph" w:styleId="33">
    <w:name w:val="Body Text 3"/>
    <w:basedOn w:val="a1"/>
    <w:link w:val="3Char"/>
    <w:semiHidden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semiHidden/>
    <w:qFormat/>
    <w:pPr>
      <w:ind w:left="4320"/>
    </w:pPr>
  </w:style>
  <w:style w:type="paragraph" w:styleId="30">
    <w:name w:val="List Bullet 3"/>
    <w:basedOn w:val="a1"/>
    <w:semiHidden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semiHidden/>
    <w:qFormat/>
    <w:pPr>
      <w:spacing w:after="120"/>
    </w:pPr>
  </w:style>
  <w:style w:type="paragraph" w:styleId="af2">
    <w:name w:val="Body Text Indent"/>
    <w:basedOn w:val="a1"/>
    <w:link w:val="Char7"/>
    <w:semiHidden/>
    <w:qFormat/>
    <w:pPr>
      <w:spacing w:after="120"/>
      <w:ind w:left="360"/>
    </w:pPr>
  </w:style>
  <w:style w:type="paragraph" w:styleId="3">
    <w:name w:val="List Number 3"/>
    <w:basedOn w:val="a1"/>
    <w:semiHidden/>
    <w:qFormat/>
    <w:pPr>
      <w:numPr>
        <w:numId w:val="6"/>
      </w:numPr>
      <w:contextualSpacing/>
    </w:pPr>
  </w:style>
  <w:style w:type="paragraph" w:styleId="22">
    <w:name w:val="List 2"/>
    <w:basedOn w:val="a1"/>
    <w:semiHidden/>
    <w:qFormat/>
    <w:pPr>
      <w:ind w:left="720" w:hanging="360"/>
      <w:contextualSpacing/>
    </w:pPr>
  </w:style>
  <w:style w:type="paragraph" w:styleId="af3">
    <w:name w:val="List Continue"/>
    <w:basedOn w:val="a1"/>
    <w:semiHidden/>
    <w:qFormat/>
    <w:pPr>
      <w:spacing w:after="120"/>
      <w:ind w:left="360"/>
      <w:contextualSpacing/>
    </w:pPr>
  </w:style>
  <w:style w:type="paragraph" w:styleId="af4">
    <w:name w:val="Block Text"/>
    <w:basedOn w:val="a1"/>
    <w:semiHidden/>
    <w:qFormat/>
    <w:pPr>
      <w:spacing w:after="120"/>
      <w:ind w:left="1440" w:right="1440"/>
    </w:pPr>
  </w:style>
  <w:style w:type="paragraph" w:styleId="20">
    <w:name w:val="List Bullet 2"/>
    <w:basedOn w:val="a1"/>
    <w:semiHidden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semiHidden/>
    <w:rPr>
      <w:i/>
      <w:iCs/>
    </w:rPr>
  </w:style>
  <w:style w:type="paragraph" w:styleId="42">
    <w:name w:val="index 4"/>
    <w:basedOn w:val="a1"/>
    <w:next w:val="a1"/>
    <w:semiHidden/>
    <w:qFormat/>
    <w:pPr>
      <w:ind w:left="960" w:hanging="240"/>
    </w:pPr>
  </w:style>
  <w:style w:type="paragraph" w:styleId="53">
    <w:name w:val="toc 5"/>
    <w:basedOn w:val="a1"/>
    <w:next w:val="a1"/>
    <w:semiHidden/>
    <w:qFormat/>
    <w:pPr>
      <w:ind w:left="960"/>
    </w:pPr>
  </w:style>
  <w:style w:type="paragraph" w:styleId="34">
    <w:name w:val="toc 3"/>
    <w:basedOn w:val="a1"/>
    <w:next w:val="a1"/>
    <w:semiHidden/>
    <w:qFormat/>
    <w:pPr>
      <w:ind w:left="480"/>
    </w:pPr>
  </w:style>
  <w:style w:type="paragraph" w:styleId="af5">
    <w:name w:val="Plain Text"/>
    <w:basedOn w:val="a1"/>
    <w:link w:val="Char8"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semiHidden/>
    <w:qFormat/>
    <w:pPr>
      <w:numPr>
        <w:numId w:val="8"/>
      </w:numPr>
      <w:contextualSpacing/>
    </w:pPr>
  </w:style>
  <w:style w:type="paragraph" w:styleId="4">
    <w:name w:val="List Number 4"/>
    <w:basedOn w:val="a1"/>
    <w:semiHidden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semiHidden/>
    <w:qFormat/>
    <w:pPr>
      <w:ind w:left="1680"/>
    </w:pPr>
  </w:style>
  <w:style w:type="paragraph" w:styleId="35">
    <w:name w:val="index 3"/>
    <w:basedOn w:val="a1"/>
    <w:next w:val="a1"/>
    <w:semiHidden/>
    <w:qFormat/>
    <w:pPr>
      <w:ind w:left="720" w:hanging="240"/>
    </w:pPr>
  </w:style>
  <w:style w:type="paragraph" w:styleId="af6">
    <w:name w:val="Date"/>
    <w:basedOn w:val="a1"/>
    <w:next w:val="a1"/>
    <w:link w:val="Char9"/>
    <w:semiHidden/>
    <w:qFormat/>
  </w:style>
  <w:style w:type="paragraph" w:styleId="23">
    <w:name w:val="Body Text Indent 2"/>
    <w:basedOn w:val="a1"/>
    <w:link w:val="2Char0"/>
    <w:semiHidden/>
    <w:qFormat/>
    <w:pPr>
      <w:spacing w:after="120" w:line="480" w:lineRule="auto"/>
      <w:ind w:left="360"/>
    </w:pPr>
  </w:style>
  <w:style w:type="paragraph" w:styleId="af7">
    <w:name w:val="endnote text"/>
    <w:basedOn w:val="a1"/>
    <w:link w:val="Chara"/>
    <w:semiHidden/>
    <w:qFormat/>
    <w:rPr>
      <w:sz w:val="20"/>
    </w:rPr>
  </w:style>
  <w:style w:type="paragraph" w:styleId="54">
    <w:name w:val="List Continue 5"/>
    <w:basedOn w:val="a1"/>
    <w:semiHidden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semiHidden/>
    <w:qFormat/>
    <w:rPr>
      <w:rFonts w:ascii="Tahoma" w:hAnsi="Tahoma" w:cs="Tahoma"/>
      <w:sz w:val="16"/>
      <w:szCs w:val="16"/>
    </w:rPr>
  </w:style>
  <w:style w:type="paragraph" w:styleId="af9">
    <w:name w:val="footer"/>
    <w:basedOn w:val="a1"/>
    <w:link w:val="Charc"/>
    <w:semiHidden/>
    <w:qFormat/>
    <w:pPr>
      <w:tabs>
        <w:tab w:val="center" w:pos="4680"/>
        <w:tab w:val="right" w:pos="9360"/>
      </w:tabs>
    </w:pPr>
  </w:style>
  <w:style w:type="paragraph" w:styleId="afa">
    <w:name w:val="envelope return"/>
    <w:basedOn w:val="a1"/>
    <w:semiHidden/>
    <w:rPr>
      <w:rFonts w:ascii="Cambria" w:hAnsi="Cambria"/>
      <w:sz w:val="20"/>
    </w:rPr>
  </w:style>
  <w:style w:type="paragraph" w:styleId="afb">
    <w:name w:val="header"/>
    <w:basedOn w:val="a1"/>
    <w:link w:val="Chard"/>
    <w:semiHidden/>
    <w:qFormat/>
    <w:pPr>
      <w:tabs>
        <w:tab w:val="center" w:pos="4680"/>
        <w:tab w:val="right" w:pos="9360"/>
      </w:tabs>
    </w:pPr>
  </w:style>
  <w:style w:type="paragraph" w:styleId="afc">
    <w:name w:val="Signature"/>
    <w:basedOn w:val="a1"/>
    <w:link w:val="Chare"/>
    <w:semiHidden/>
    <w:qFormat/>
    <w:pPr>
      <w:ind w:left="4320"/>
    </w:pPr>
  </w:style>
  <w:style w:type="paragraph" w:styleId="10">
    <w:name w:val="toc 1"/>
    <w:basedOn w:val="a1"/>
    <w:next w:val="a1"/>
    <w:semiHidden/>
    <w:qFormat/>
  </w:style>
  <w:style w:type="paragraph" w:styleId="43">
    <w:name w:val="List Continue 4"/>
    <w:basedOn w:val="a1"/>
    <w:semiHidden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semiHidden/>
    <w:qFormat/>
    <w:pPr>
      <w:ind w:left="720"/>
    </w:pPr>
  </w:style>
  <w:style w:type="paragraph" w:styleId="afd">
    <w:name w:val="index heading"/>
    <w:basedOn w:val="a1"/>
    <w:next w:val="11"/>
    <w:semiHidden/>
    <w:qFormat/>
    <w:rPr>
      <w:rFonts w:ascii="Cambria" w:hAnsi="Cambria"/>
      <w:b/>
      <w:bCs/>
    </w:rPr>
  </w:style>
  <w:style w:type="paragraph" w:styleId="11">
    <w:name w:val="index 1"/>
    <w:basedOn w:val="a1"/>
    <w:next w:val="a1"/>
    <w:semiHidden/>
    <w:qFormat/>
    <w:pPr>
      <w:ind w:left="240" w:hanging="240"/>
    </w:pPr>
  </w:style>
  <w:style w:type="paragraph" w:styleId="afe">
    <w:name w:val="Subtitle"/>
    <w:basedOn w:val="a1"/>
    <w:next w:val="a1"/>
    <w:link w:val="Charf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semiHidden/>
    <w:qFormat/>
    <w:pPr>
      <w:numPr>
        <w:numId w:val="10"/>
      </w:numPr>
      <w:contextualSpacing/>
    </w:pPr>
  </w:style>
  <w:style w:type="paragraph" w:styleId="aff">
    <w:name w:val="List"/>
    <w:basedOn w:val="a1"/>
    <w:semiHidden/>
    <w:qFormat/>
    <w:pPr>
      <w:ind w:left="360" w:hanging="360"/>
      <w:contextualSpacing/>
    </w:pPr>
  </w:style>
  <w:style w:type="paragraph" w:styleId="aff0">
    <w:name w:val="footnote text"/>
    <w:basedOn w:val="a1"/>
    <w:link w:val="Charf0"/>
    <w:semiHidden/>
    <w:qFormat/>
    <w:rPr>
      <w:sz w:val="20"/>
    </w:rPr>
  </w:style>
  <w:style w:type="paragraph" w:styleId="61">
    <w:name w:val="toc 6"/>
    <w:basedOn w:val="a1"/>
    <w:next w:val="a1"/>
    <w:semiHidden/>
    <w:qFormat/>
    <w:pPr>
      <w:ind w:left="1200"/>
    </w:pPr>
  </w:style>
  <w:style w:type="paragraph" w:styleId="55">
    <w:name w:val="List 5"/>
    <w:basedOn w:val="a1"/>
    <w:semiHidden/>
    <w:qFormat/>
    <w:pPr>
      <w:ind w:left="1800" w:hanging="360"/>
      <w:contextualSpacing/>
    </w:pPr>
  </w:style>
  <w:style w:type="paragraph" w:styleId="36">
    <w:name w:val="Body Text Indent 3"/>
    <w:basedOn w:val="a1"/>
    <w:link w:val="3Char0"/>
    <w:semiHidden/>
    <w:qFormat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semiHidden/>
    <w:qFormat/>
    <w:pPr>
      <w:ind w:left="1680" w:hanging="240"/>
    </w:pPr>
  </w:style>
  <w:style w:type="paragraph" w:styleId="90">
    <w:name w:val="index 9"/>
    <w:basedOn w:val="a1"/>
    <w:next w:val="a1"/>
    <w:semiHidden/>
    <w:qFormat/>
    <w:pPr>
      <w:ind w:left="2160" w:hanging="240"/>
    </w:pPr>
  </w:style>
  <w:style w:type="paragraph" w:styleId="aff1">
    <w:name w:val="table of figures"/>
    <w:basedOn w:val="a1"/>
    <w:next w:val="a1"/>
    <w:semiHidden/>
    <w:qFormat/>
  </w:style>
  <w:style w:type="paragraph" w:styleId="24">
    <w:name w:val="toc 2"/>
    <w:basedOn w:val="a1"/>
    <w:next w:val="a1"/>
    <w:semiHidden/>
    <w:qFormat/>
    <w:pPr>
      <w:ind w:left="240"/>
    </w:pPr>
  </w:style>
  <w:style w:type="paragraph" w:styleId="91">
    <w:name w:val="toc 9"/>
    <w:basedOn w:val="a1"/>
    <w:next w:val="a1"/>
    <w:semiHidden/>
    <w:qFormat/>
    <w:pPr>
      <w:ind w:left="1920"/>
    </w:pPr>
  </w:style>
  <w:style w:type="paragraph" w:styleId="25">
    <w:name w:val="Body Text 2"/>
    <w:basedOn w:val="a1"/>
    <w:link w:val="2Char1"/>
    <w:semiHidden/>
    <w:qFormat/>
    <w:pPr>
      <w:spacing w:after="120" w:line="480" w:lineRule="auto"/>
    </w:pPr>
  </w:style>
  <w:style w:type="paragraph" w:styleId="45">
    <w:name w:val="List 4"/>
    <w:basedOn w:val="a1"/>
    <w:semiHidden/>
    <w:qFormat/>
    <w:pPr>
      <w:ind w:left="1440" w:hanging="360"/>
      <w:contextualSpacing/>
    </w:pPr>
  </w:style>
  <w:style w:type="paragraph" w:styleId="26">
    <w:name w:val="List Continue 2"/>
    <w:basedOn w:val="a1"/>
    <w:semiHidden/>
    <w:qFormat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0">
    <w:name w:val="HTML Preformatted"/>
    <w:basedOn w:val="a1"/>
    <w:link w:val="HTMLChar0"/>
    <w:semiHidden/>
    <w:qFormat/>
    <w:rPr>
      <w:rFonts w:ascii="Courier New" w:hAnsi="Courier New" w:cs="Courier New"/>
      <w:sz w:val="20"/>
    </w:rPr>
  </w:style>
  <w:style w:type="paragraph" w:styleId="aff3">
    <w:name w:val="Normal (Web)"/>
    <w:basedOn w:val="a1"/>
    <w:uiPriority w:val="99"/>
    <w:semiHidden/>
    <w:qFormat/>
    <w:rPr>
      <w:szCs w:val="24"/>
    </w:rPr>
  </w:style>
  <w:style w:type="paragraph" w:styleId="37">
    <w:name w:val="List Continue 3"/>
    <w:basedOn w:val="a1"/>
    <w:semiHidden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semiHidden/>
    <w:qFormat/>
    <w:pPr>
      <w:ind w:left="480" w:hanging="240"/>
    </w:pPr>
  </w:style>
  <w:style w:type="paragraph" w:styleId="aff4">
    <w:name w:val="Title"/>
    <w:basedOn w:val="a1"/>
    <w:next w:val="a1"/>
    <w:link w:val="Charf2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5">
    <w:name w:val="annotation subject"/>
    <w:basedOn w:val="ae"/>
    <w:next w:val="ae"/>
    <w:link w:val="Charf3"/>
    <w:semiHidden/>
    <w:qFormat/>
    <w:rPr>
      <w:b/>
      <w:bCs/>
    </w:rPr>
  </w:style>
  <w:style w:type="paragraph" w:styleId="aff6">
    <w:name w:val="Body Text First Indent"/>
    <w:basedOn w:val="af1"/>
    <w:link w:val="Charf4"/>
    <w:semiHidden/>
    <w:qFormat/>
    <w:pPr>
      <w:ind w:firstLine="210"/>
    </w:pPr>
  </w:style>
  <w:style w:type="paragraph" w:styleId="28">
    <w:name w:val="Body Text First Indent 2"/>
    <w:basedOn w:val="af2"/>
    <w:link w:val="2Char2"/>
    <w:semiHidden/>
    <w:qFormat/>
    <w:pPr>
      <w:ind w:firstLine="210"/>
    </w:pPr>
  </w:style>
  <w:style w:type="character" w:styleId="aff7">
    <w:name w:val="page number"/>
    <w:basedOn w:val="a2"/>
    <w:semiHidden/>
    <w:qFormat/>
  </w:style>
  <w:style w:type="character" w:styleId="aff8">
    <w:name w:val="FollowedHyperlink"/>
    <w:semiHidden/>
    <w:unhideWhenUsed/>
    <w:qFormat/>
    <w:rPr>
      <w:color w:val="800080"/>
      <w:u w:val="single"/>
    </w:rPr>
  </w:style>
  <w:style w:type="character" w:styleId="aff9">
    <w:name w:val="Hyperlink"/>
    <w:semiHidden/>
    <w:qFormat/>
    <w:rPr>
      <w:color w:val="0000FF"/>
      <w:u w:val="single"/>
    </w:rPr>
  </w:style>
  <w:style w:type="character" w:styleId="affa">
    <w:name w:val="annotation reference"/>
    <w:uiPriority w:val="99"/>
    <w:semiHidden/>
    <w:unhideWhenUsed/>
    <w:qFormat/>
    <w:rPr>
      <w:sz w:val="16"/>
      <w:szCs w:val="16"/>
    </w:rPr>
  </w:style>
  <w:style w:type="character" w:customStyle="1" w:styleId="1Char">
    <w:name w:val="标题 1 Char"/>
    <w:link w:val="1"/>
    <w:semiHidden/>
    <w:qFormat/>
    <w:rPr>
      <w:b/>
      <w:bCs/>
      <w:kern w:val="32"/>
      <w:sz w:val="24"/>
      <w:szCs w:val="24"/>
    </w:rPr>
  </w:style>
  <w:style w:type="character" w:customStyle="1" w:styleId="2Char">
    <w:name w:val="标题 2 Char"/>
    <w:link w:val="21"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标题 5 Char"/>
    <w:link w:val="51"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标题 6 Char"/>
    <w:link w:val="6"/>
    <w:semiHidden/>
    <w:qFormat/>
    <w:rPr>
      <w:rFonts w:ascii="Calibri" w:hAnsi="Calibri"/>
      <w:b/>
      <w:bCs/>
      <w:sz w:val="22"/>
      <w:szCs w:val="22"/>
    </w:rPr>
  </w:style>
  <w:style w:type="character" w:customStyle="1" w:styleId="7Char">
    <w:name w:val="标题 7 Char"/>
    <w:link w:val="7"/>
    <w:semiHidden/>
    <w:qFormat/>
    <w:rPr>
      <w:rFonts w:ascii="Calibri" w:hAnsi="Calibri"/>
      <w:sz w:val="24"/>
      <w:szCs w:val="24"/>
    </w:rPr>
  </w:style>
  <w:style w:type="character" w:customStyle="1" w:styleId="8Char">
    <w:name w:val="标题 8 Char"/>
    <w:link w:val="8"/>
    <w:semiHidden/>
    <w:qFormat/>
    <w:rPr>
      <w:rFonts w:ascii="Calibri" w:hAnsi="Calibri"/>
      <w:i/>
      <w:iCs/>
      <w:sz w:val="24"/>
      <w:szCs w:val="24"/>
    </w:rPr>
  </w:style>
  <w:style w:type="character" w:customStyle="1" w:styleId="9Char">
    <w:name w:val="标题 9 Char"/>
    <w:link w:val="9"/>
    <w:semiHidden/>
    <w:qFormat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</w:style>
  <w:style w:type="paragraph" w:customStyle="1" w:styleId="SMSubheading">
    <w:name w:val="SM Subheading"/>
    <w:basedOn w:val="a1"/>
    <w:qFormat/>
    <w:rPr>
      <w:u w:val="words"/>
    </w:rPr>
  </w:style>
  <w:style w:type="paragraph" w:customStyle="1" w:styleId="SMText">
    <w:name w:val="SM Text"/>
    <w:basedOn w:val="a1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Charb">
    <w:name w:val="批注框文本 Char"/>
    <w:link w:val="af8"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uiPriority w:val="37"/>
    <w:semiHidden/>
    <w:qFormat/>
  </w:style>
  <w:style w:type="character" w:customStyle="1" w:styleId="Char6">
    <w:name w:val="正文文本 Char"/>
    <w:link w:val="af1"/>
    <w:semiHidden/>
    <w:qFormat/>
    <w:rPr>
      <w:sz w:val="24"/>
    </w:rPr>
  </w:style>
  <w:style w:type="character" w:customStyle="1" w:styleId="2Char1">
    <w:name w:val="正文文本 2 Char"/>
    <w:link w:val="25"/>
    <w:semiHidden/>
    <w:qFormat/>
    <w:rPr>
      <w:sz w:val="24"/>
    </w:rPr>
  </w:style>
  <w:style w:type="character" w:customStyle="1" w:styleId="3Char">
    <w:name w:val="正文文本 3 Char"/>
    <w:link w:val="33"/>
    <w:semiHidden/>
    <w:qFormat/>
    <w:rPr>
      <w:sz w:val="16"/>
      <w:szCs w:val="16"/>
    </w:rPr>
  </w:style>
  <w:style w:type="character" w:customStyle="1" w:styleId="Charf4">
    <w:name w:val="正文首行缩进 Char"/>
    <w:link w:val="aff6"/>
    <w:semiHidden/>
    <w:qFormat/>
    <w:rPr>
      <w:sz w:val="24"/>
    </w:rPr>
  </w:style>
  <w:style w:type="character" w:customStyle="1" w:styleId="Char7">
    <w:name w:val="正文文本缩进 Char"/>
    <w:link w:val="af2"/>
    <w:semiHidden/>
    <w:qFormat/>
    <w:rPr>
      <w:sz w:val="24"/>
    </w:rPr>
  </w:style>
  <w:style w:type="character" w:customStyle="1" w:styleId="2Char2">
    <w:name w:val="正文首行缩进 2 Char"/>
    <w:link w:val="28"/>
    <w:semiHidden/>
    <w:qFormat/>
    <w:rPr>
      <w:sz w:val="24"/>
    </w:rPr>
  </w:style>
  <w:style w:type="character" w:customStyle="1" w:styleId="2Char0">
    <w:name w:val="正文文本缩进 2 Char"/>
    <w:link w:val="23"/>
    <w:semiHidden/>
    <w:qFormat/>
    <w:rPr>
      <w:sz w:val="24"/>
    </w:rPr>
  </w:style>
  <w:style w:type="character" w:customStyle="1" w:styleId="3Char0">
    <w:name w:val="正文文本缩进 3 Char"/>
    <w:link w:val="36"/>
    <w:semiHidden/>
    <w:qFormat/>
    <w:rPr>
      <w:sz w:val="16"/>
      <w:szCs w:val="16"/>
    </w:rPr>
  </w:style>
  <w:style w:type="character" w:customStyle="1" w:styleId="Char5">
    <w:name w:val="结束语 Char"/>
    <w:link w:val="af0"/>
    <w:semiHidden/>
    <w:qFormat/>
    <w:rPr>
      <w:sz w:val="24"/>
    </w:rPr>
  </w:style>
  <w:style w:type="character" w:customStyle="1" w:styleId="Char3">
    <w:name w:val="批注文字 Char"/>
    <w:basedOn w:val="a2"/>
    <w:link w:val="ae"/>
    <w:uiPriority w:val="99"/>
    <w:semiHidden/>
    <w:qFormat/>
  </w:style>
  <w:style w:type="character" w:customStyle="1" w:styleId="Charf3">
    <w:name w:val="批注主题 Char"/>
    <w:link w:val="aff5"/>
    <w:semiHidden/>
    <w:qFormat/>
    <w:rPr>
      <w:b/>
      <w:bCs/>
    </w:rPr>
  </w:style>
  <w:style w:type="character" w:customStyle="1" w:styleId="Char9">
    <w:name w:val="日期 Char"/>
    <w:link w:val="af6"/>
    <w:semiHidden/>
    <w:qFormat/>
    <w:rPr>
      <w:sz w:val="24"/>
    </w:rPr>
  </w:style>
  <w:style w:type="character" w:customStyle="1" w:styleId="Char2">
    <w:name w:val="文档结构图 Char"/>
    <w:link w:val="ac"/>
    <w:semiHidden/>
    <w:qFormat/>
    <w:rPr>
      <w:rFonts w:ascii="Tahoma" w:hAnsi="Tahoma" w:cs="Tahoma"/>
      <w:sz w:val="16"/>
      <w:szCs w:val="16"/>
    </w:rPr>
  </w:style>
  <w:style w:type="character" w:customStyle="1" w:styleId="Char1">
    <w:name w:val="电子邮件签名 Char"/>
    <w:link w:val="a8"/>
    <w:semiHidden/>
    <w:qFormat/>
    <w:rPr>
      <w:sz w:val="24"/>
    </w:rPr>
  </w:style>
  <w:style w:type="character" w:customStyle="1" w:styleId="Chara">
    <w:name w:val="尾注文本 Char"/>
    <w:basedOn w:val="a2"/>
    <w:link w:val="af7"/>
    <w:semiHidden/>
    <w:qFormat/>
  </w:style>
  <w:style w:type="character" w:customStyle="1" w:styleId="Charc">
    <w:name w:val="页脚 Char"/>
    <w:link w:val="af9"/>
    <w:semiHidden/>
    <w:qFormat/>
    <w:rPr>
      <w:sz w:val="24"/>
    </w:rPr>
  </w:style>
  <w:style w:type="character" w:customStyle="1" w:styleId="Charf0">
    <w:name w:val="脚注文本 Char"/>
    <w:basedOn w:val="a2"/>
    <w:link w:val="aff0"/>
    <w:semiHidden/>
    <w:qFormat/>
  </w:style>
  <w:style w:type="character" w:customStyle="1" w:styleId="Chard">
    <w:name w:val="页眉 Char"/>
    <w:link w:val="afb"/>
    <w:semiHidden/>
    <w:qFormat/>
    <w:rPr>
      <w:sz w:val="24"/>
    </w:rPr>
  </w:style>
  <w:style w:type="character" w:customStyle="1" w:styleId="HTMLChar">
    <w:name w:val="HTML 地址 Char"/>
    <w:link w:val="HTML"/>
    <w:semiHidden/>
    <w:qFormat/>
    <w:rPr>
      <w:i/>
      <w:iCs/>
      <w:sz w:val="24"/>
    </w:rPr>
  </w:style>
  <w:style w:type="character" w:customStyle="1" w:styleId="HTMLChar0">
    <w:name w:val="HTML 预设格式 Char"/>
    <w:link w:val="HTML0"/>
    <w:semiHidden/>
    <w:qFormat/>
    <w:rPr>
      <w:rFonts w:ascii="Courier New" w:hAnsi="Courier New" w:cs="Courier New"/>
    </w:rPr>
  </w:style>
  <w:style w:type="paragraph" w:styleId="affb">
    <w:name w:val="Intense Quote"/>
    <w:basedOn w:val="a1"/>
    <w:next w:val="a1"/>
    <w:link w:val="Charf5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5">
    <w:name w:val="明显引用 Char"/>
    <w:link w:val="affb"/>
    <w:uiPriority w:val="30"/>
    <w:semiHidden/>
    <w:qFormat/>
    <w:rPr>
      <w:b/>
      <w:bCs/>
      <w:i/>
      <w:iCs/>
      <w:color w:val="4F81BD"/>
      <w:sz w:val="24"/>
    </w:rPr>
  </w:style>
  <w:style w:type="paragraph" w:styleId="affc">
    <w:name w:val="List Paragraph"/>
    <w:basedOn w:val="a1"/>
    <w:uiPriority w:val="34"/>
    <w:semiHidden/>
    <w:qFormat/>
    <w:pPr>
      <w:ind w:left="720"/>
    </w:pPr>
  </w:style>
  <w:style w:type="character" w:customStyle="1" w:styleId="Char">
    <w:name w:val="宏文本 Char"/>
    <w:link w:val="a5"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Charf1">
    <w:name w:val="信息标题 Char"/>
    <w:link w:val="aff2"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d">
    <w:name w:val="No Spacing"/>
    <w:uiPriority w:val="1"/>
    <w:semiHidden/>
    <w:qFormat/>
    <w:rPr>
      <w:sz w:val="24"/>
      <w:lang w:eastAsia="en-US"/>
    </w:rPr>
  </w:style>
  <w:style w:type="character" w:customStyle="1" w:styleId="Char0">
    <w:name w:val="注释标题 Char"/>
    <w:link w:val="a7"/>
    <w:semiHidden/>
    <w:qFormat/>
    <w:rPr>
      <w:sz w:val="24"/>
    </w:rPr>
  </w:style>
  <w:style w:type="character" w:customStyle="1" w:styleId="Char8">
    <w:name w:val="纯文本 Char"/>
    <w:link w:val="af5"/>
    <w:semiHidden/>
    <w:qFormat/>
    <w:rPr>
      <w:rFonts w:ascii="Courier New" w:hAnsi="Courier New" w:cs="Courier New"/>
    </w:rPr>
  </w:style>
  <w:style w:type="paragraph" w:styleId="affe">
    <w:name w:val="Quote"/>
    <w:basedOn w:val="a1"/>
    <w:next w:val="a1"/>
    <w:link w:val="Charf6"/>
    <w:uiPriority w:val="29"/>
    <w:semiHidden/>
    <w:qFormat/>
    <w:rPr>
      <w:i/>
      <w:iCs/>
      <w:color w:val="000000"/>
    </w:rPr>
  </w:style>
  <w:style w:type="character" w:customStyle="1" w:styleId="Charf6">
    <w:name w:val="引用 Char"/>
    <w:link w:val="affe"/>
    <w:uiPriority w:val="29"/>
    <w:semiHidden/>
    <w:qFormat/>
    <w:rPr>
      <w:i/>
      <w:iCs/>
      <w:color w:val="000000"/>
      <w:sz w:val="24"/>
    </w:rPr>
  </w:style>
  <w:style w:type="character" w:customStyle="1" w:styleId="Char4">
    <w:name w:val="称呼 Char"/>
    <w:link w:val="af"/>
    <w:semiHidden/>
    <w:qFormat/>
    <w:rPr>
      <w:sz w:val="24"/>
    </w:rPr>
  </w:style>
  <w:style w:type="character" w:customStyle="1" w:styleId="Chare">
    <w:name w:val="签名 Char"/>
    <w:link w:val="afc"/>
    <w:semiHidden/>
    <w:qFormat/>
    <w:rPr>
      <w:sz w:val="24"/>
    </w:rPr>
  </w:style>
  <w:style w:type="character" w:customStyle="1" w:styleId="Charf">
    <w:name w:val="副标题 Char"/>
    <w:link w:val="afe"/>
    <w:semiHidden/>
    <w:qFormat/>
    <w:rPr>
      <w:rFonts w:ascii="Cambria" w:hAnsi="Cambria"/>
      <w:sz w:val="24"/>
      <w:szCs w:val="24"/>
    </w:rPr>
  </w:style>
  <w:style w:type="character" w:customStyle="1" w:styleId="Charf2">
    <w:name w:val="标题 Char"/>
    <w:link w:val="aff4"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UnresolvedMention1">
    <w:name w:val="Unresolved Mention1"/>
    <w:basedOn w:val="a2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Authors">
    <w:name w:val="Authors"/>
    <w:basedOn w:val="a1"/>
    <w:pPr>
      <w:spacing w:before="120" w:after="360"/>
      <w:jc w:val="center"/>
    </w:pPr>
    <w:rPr>
      <w:rFonts w:eastAsia="Times New Roman"/>
      <w:szCs w:val="24"/>
    </w:rPr>
  </w:style>
  <w:style w:type="paragraph" w:customStyle="1" w:styleId="EndNoteBibliographyTitle">
    <w:name w:val="EndNote Bibliography Title"/>
    <w:basedOn w:val="a1"/>
    <w:link w:val="EndNoteBibliographyTitleChar"/>
    <w:pPr>
      <w:jc w:val="center"/>
    </w:pPr>
  </w:style>
  <w:style w:type="character" w:customStyle="1" w:styleId="EndNoteBibliographyTitleChar">
    <w:name w:val="EndNote Bibliography Title Char"/>
    <w:basedOn w:val="a2"/>
    <w:link w:val="EndNoteBibliographyTitle"/>
    <w:rPr>
      <w:sz w:val="24"/>
    </w:rPr>
  </w:style>
  <w:style w:type="paragraph" w:customStyle="1" w:styleId="EndNoteBibliography">
    <w:name w:val="EndNote Bibliography"/>
    <w:basedOn w:val="a1"/>
    <w:link w:val="EndNoteBibliographyChar"/>
  </w:style>
  <w:style w:type="character" w:customStyle="1" w:styleId="EndNoteBibliographyChar">
    <w:name w:val="EndNote Bibliography Char"/>
    <w:basedOn w:val="a2"/>
    <w:link w:val="EndNoteBibliography"/>
    <w:rPr>
      <w:sz w:val="24"/>
    </w:rPr>
  </w:style>
  <w:style w:type="paragraph" w:customStyle="1" w:styleId="Head">
    <w:name w:val="Head"/>
    <w:basedOn w:val="a1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23" Type="http://schemas.openxmlformats.org/officeDocument/2006/relationships/image" Target="media/image12.pn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FC7B64-744C-4409-82A2-F8CFD0485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13</Pages>
  <Words>471</Words>
  <Characters>2689</Characters>
  <Application>Microsoft Office Word</Application>
  <DocSecurity>0</DocSecurity>
  <Lines>22</Lines>
  <Paragraphs>6</Paragraphs>
  <ScaleCrop>false</ScaleCrop>
  <Company>AAAS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Microsoft</cp:lastModifiedBy>
  <cp:revision>114</cp:revision>
  <cp:lastPrinted>2018-01-11T19:53:00Z</cp:lastPrinted>
  <dcterms:created xsi:type="dcterms:W3CDTF">2020-06-07T15:01:00Z</dcterms:created>
  <dcterms:modified xsi:type="dcterms:W3CDTF">2021-07-26T08:47:00Z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