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646E3" w14:textId="77777777" w:rsidR="003B6A9E" w:rsidRDefault="003B6A9E" w:rsidP="003D622D">
      <w:pPr>
        <w:spacing w:line="276" w:lineRule="auto"/>
        <w:rPr>
          <w:rFonts w:asciiTheme="majorBidi" w:hAnsiTheme="majorBidi" w:cstheme="majorBidi"/>
        </w:rPr>
      </w:pPr>
      <w:r w:rsidRPr="003B6A9E">
        <w:rPr>
          <w:rFonts w:asciiTheme="majorBidi" w:hAnsiTheme="majorBidi" w:cstheme="majorBidi"/>
        </w:rPr>
        <w:t>Study Title: Experience of COVID-19 Response in Addis Ababa City Administration, Ethiopia</w:t>
      </w:r>
    </w:p>
    <w:p w14:paraId="75DF4763" w14:textId="7FFCAB00" w:rsidR="003D622D" w:rsidRPr="003B6A9E" w:rsidRDefault="003B6A9E" w:rsidP="003D622D">
      <w:pPr>
        <w:spacing w:line="276" w:lineRule="auto"/>
        <w:rPr>
          <w:rFonts w:asciiTheme="majorBidi" w:hAnsiTheme="majorBidi" w:cstheme="majorBidi"/>
        </w:rPr>
      </w:pPr>
      <w:r w:rsidRPr="003B6A9E">
        <w:rPr>
          <w:rFonts w:asciiTheme="majorBidi" w:hAnsiTheme="majorBidi" w:cstheme="majorBidi"/>
        </w:rPr>
        <w:t>Purpose:</w:t>
      </w:r>
      <w:r w:rsidR="003D622D">
        <w:rPr>
          <w:rFonts w:asciiTheme="majorBidi" w:hAnsiTheme="majorBidi" w:cstheme="majorBidi"/>
        </w:rPr>
        <w:t xml:space="preserve"> </w:t>
      </w:r>
      <w:r w:rsidRPr="003B6A9E">
        <w:rPr>
          <w:rFonts w:asciiTheme="majorBidi" w:hAnsiTheme="majorBidi" w:cstheme="majorBidi"/>
        </w:rPr>
        <w:t>To explore implementation experiences, challenges, adaptations, and lessons learned from the COVID-19 response, aligned with WHO emergency response pillars.</w:t>
      </w:r>
    </w:p>
    <w:p w14:paraId="205F7097" w14:textId="77777777" w:rsidR="00F27EB3" w:rsidRPr="003B6A9E" w:rsidRDefault="00F27EB3" w:rsidP="00F27EB3">
      <w:pPr>
        <w:spacing w:line="276" w:lineRule="auto"/>
        <w:rPr>
          <w:rFonts w:asciiTheme="majorBidi" w:hAnsiTheme="majorBidi" w:cstheme="majorBidi"/>
        </w:rPr>
      </w:pPr>
      <w:r w:rsidRPr="003B6A9E">
        <w:rPr>
          <w:rFonts w:asciiTheme="majorBidi" w:hAnsiTheme="majorBidi" w:cstheme="majorBidi"/>
        </w:rPr>
        <w:t xml:space="preserve">Semi-Structured Interview Guide </w:t>
      </w: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1844"/>
        <w:gridCol w:w="1701"/>
        <w:gridCol w:w="6804"/>
      </w:tblGrid>
      <w:tr w:rsidR="003D622D" w:rsidRPr="003B6A9E" w14:paraId="6BCFBFF7" w14:textId="77777777" w:rsidTr="003D622D">
        <w:tc>
          <w:tcPr>
            <w:tcW w:w="1844" w:type="dxa"/>
            <w:hideMark/>
          </w:tcPr>
          <w:p w14:paraId="35FEB3CF" w14:textId="27200CAF" w:rsidR="003B6A9E" w:rsidRPr="003B6A9E" w:rsidRDefault="003B6A9E" w:rsidP="003B6A9E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3B6A9E">
              <w:rPr>
                <w:rFonts w:asciiTheme="majorBidi" w:hAnsiTheme="majorBidi" w:cstheme="majorBidi"/>
              </w:rPr>
              <w:t>Response Pillar</w:t>
            </w:r>
          </w:p>
        </w:tc>
        <w:tc>
          <w:tcPr>
            <w:tcW w:w="1701" w:type="dxa"/>
            <w:hideMark/>
          </w:tcPr>
          <w:p w14:paraId="0744D8DB" w14:textId="77777777" w:rsidR="003B6A9E" w:rsidRPr="003B6A9E" w:rsidRDefault="003B6A9E" w:rsidP="003B6A9E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3B6A9E">
              <w:rPr>
                <w:rFonts w:asciiTheme="majorBidi" w:hAnsiTheme="majorBidi" w:cstheme="majorBidi"/>
              </w:rPr>
              <w:t>Domain</w:t>
            </w:r>
          </w:p>
        </w:tc>
        <w:tc>
          <w:tcPr>
            <w:tcW w:w="6804" w:type="dxa"/>
            <w:hideMark/>
          </w:tcPr>
          <w:p w14:paraId="773FF610" w14:textId="77777777" w:rsidR="003B6A9E" w:rsidRPr="003B6A9E" w:rsidRDefault="003B6A9E" w:rsidP="003B6A9E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3B6A9E">
              <w:rPr>
                <w:rFonts w:asciiTheme="majorBidi" w:hAnsiTheme="majorBidi" w:cstheme="majorBidi"/>
              </w:rPr>
              <w:t>Key Interview Questions</w:t>
            </w:r>
          </w:p>
        </w:tc>
      </w:tr>
      <w:tr w:rsidR="003D622D" w:rsidRPr="003B6A9E" w14:paraId="2AF63E22" w14:textId="77777777" w:rsidTr="003D622D">
        <w:tc>
          <w:tcPr>
            <w:tcW w:w="1844" w:type="dxa"/>
            <w:hideMark/>
          </w:tcPr>
          <w:p w14:paraId="1C046630" w14:textId="77777777" w:rsidR="003B6A9E" w:rsidRPr="003B6A9E" w:rsidRDefault="003B6A9E" w:rsidP="003B6A9E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3B6A9E">
              <w:rPr>
                <w:rFonts w:asciiTheme="majorBidi" w:hAnsiTheme="majorBidi" w:cstheme="majorBidi"/>
              </w:rPr>
              <w:t>Leadership &amp; Coordination (IMS/EOC)</w:t>
            </w:r>
          </w:p>
        </w:tc>
        <w:tc>
          <w:tcPr>
            <w:tcW w:w="1701" w:type="dxa"/>
            <w:hideMark/>
          </w:tcPr>
          <w:p w14:paraId="6FD0F1DD" w14:textId="77777777" w:rsidR="003B6A9E" w:rsidRPr="003B6A9E" w:rsidRDefault="003B6A9E" w:rsidP="003B6A9E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3B6A9E">
              <w:rPr>
                <w:rFonts w:asciiTheme="majorBidi" w:hAnsiTheme="majorBidi" w:cstheme="majorBidi"/>
              </w:rPr>
              <w:t>Governance</w:t>
            </w:r>
          </w:p>
        </w:tc>
        <w:tc>
          <w:tcPr>
            <w:tcW w:w="6804" w:type="dxa"/>
            <w:hideMark/>
          </w:tcPr>
          <w:p w14:paraId="3DDB8E7E" w14:textId="77777777" w:rsidR="003B6A9E" w:rsidRPr="003B6A9E" w:rsidRDefault="003B6A9E" w:rsidP="003B6A9E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3B6A9E">
              <w:rPr>
                <w:rFonts w:asciiTheme="majorBidi" w:hAnsiTheme="majorBidi" w:cstheme="majorBidi"/>
              </w:rPr>
              <w:t>1. What was your role in the COVID-19 response?</w:t>
            </w:r>
            <w:r w:rsidRPr="003B6A9E">
              <w:rPr>
                <w:rFonts w:asciiTheme="majorBidi" w:hAnsiTheme="majorBidi" w:cstheme="majorBidi"/>
              </w:rPr>
              <w:br/>
              <w:t>2. How did the IMS/EOC support coordination and decision-making?</w:t>
            </w:r>
            <w:r w:rsidRPr="003B6A9E">
              <w:rPr>
                <w:rFonts w:asciiTheme="majorBidi" w:hAnsiTheme="majorBidi" w:cstheme="majorBidi"/>
              </w:rPr>
              <w:br/>
              <w:t>3. What governance challenges and adaptations occurred during peak transmission?</w:t>
            </w:r>
          </w:p>
        </w:tc>
      </w:tr>
      <w:tr w:rsidR="003D622D" w:rsidRPr="003B6A9E" w14:paraId="4D085EEF" w14:textId="77777777" w:rsidTr="003D622D">
        <w:tc>
          <w:tcPr>
            <w:tcW w:w="1844" w:type="dxa"/>
            <w:hideMark/>
          </w:tcPr>
          <w:p w14:paraId="43BA6755" w14:textId="77777777" w:rsidR="003B6A9E" w:rsidRPr="003B6A9E" w:rsidRDefault="003B6A9E" w:rsidP="003B6A9E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3B6A9E">
              <w:rPr>
                <w:rFonts w:asciiTheme="majorBidi" w:hAnsiTheme="majorBidi" w:cstheme="majorBidi"/>
              </w:rPr>
              <w:t>Surveillance</w:t>
            </w:r>
          </w:p>
        </w:tc>
        <w:tc>
          <w:tcPr>
            <w:tcW w:w="1701" w:type="dxa"/>
            <w:hideMark/>
          </w:tcPr>
          <w:p w14:paraId="611AFE92" w14:textId="77777777" w:rsidR="003B6A9E" w:rsidRPr="003B6A9E" w:rsidRDefault="003B6A9E" w:rsidP="003B6A9E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3B6A9E">
              <w:rPr>
                <w:rFonts w:asciiTheme="majorBidi" w:hAnsiTheme="majorBidi" w:cstheme="majorBidi"/>
              </w:rPr>
              <w:t>Surveillance &amp; Contact Tracing</w:t>
            </w:r>
          </w:p>
        </w:tc>
        <w:tc>
          <w:tcPr>
            <w:tcW w:w="6804" w:type="dxa"/>
            <w:hideMark/>
          </w:tcPr>
          <w:p w14:paraId="63A506F2" w14:textId="77777777" w:rsidR="003B6A9E" w:rsidRPr="003B6A9E" w:rsidRDefault="003B6A9E" w:rsidP="003B6A9E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3B6A9E">
              <w:rPr>
                <w:rFonts w:asciiTheme="majorBidi" w:hAnsiTheme="majorBidi" w:cstheme="majorBidi"/>
              </w:rPr>
              <w:t>4. How were surveillance and contact tracing implemented initially?</w:t>
            </w:r>
            <w:r w:rsidRPr="003B6A9E">
              <w:rPr>
                <w:rFonts w:asciiTheme="majorBidi" w:hAnsiTheme="majorBidi" w:cstheme="majorBidi"/>
              </w:rPr>
              <w:br/>
              <w:t>5. How did these strategies evolve over time?</w:t>
            </w:r>
            <w:r w:rsidRPr="003B6A9E">
              <w:rPr>
                <w:rFonts w:asciiTheme="majorBidi" w:hAnsiTheme="majorBidi" w:cstheme="majorBidi"/>
              </w:rPr>
              <w:br/>
              <w:t>6. What contextual or community challenges affected surveillance activities?</w:t>
            </w:r>
          </w:p>
        </w:tc>
      </w:tr>
      <w:tr w:rsidR="003D622D" w:rsidRPr="003B6A9E" w14:paraId="6C0C2CBA" w14:textId="77777777" w:rsidTr="003D622D">
        <w:tc>
          <w:tcPr>
            <w:tcW w:w="1844" w:type="dxa"/>
            <w:hideMark/>
          </w:tcPr>
          <w:p w14:paraId="552EDBAD" w14:textId="77777777" w:rsidR="003B6A9E" w:rsidRPr="003B6A9E" w:rsidRDefault="003B6A9E" w:rsidP="003B6A9E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3B6A9E">
              <w:rPr>
                <w:rFonts w:asciiTheme="majorBidi" w:hAnsiTheme="majorBidi" w:cstheme="majorBidi"/>
              </w:rPr>
              <w:t>Laboratory Services</w:t>
            </w:r>
          </w:p>
        </w:tc>
        <w:tc>
          <w:tcPr>
            <w:tcW w:w="1701" w:type="dxa"/>
            <w:hideMark/>
          </w:tcPr>
          <w:p w14:paraId="01AE686C" w14:textId="77777777" w:rsidR="003B6A9E" w:rsidRPr="003B6A9E" w:rsidRDefault="003B6A9E" w:rsidP="003B6A9E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3B6A9E">
              <w:rPr>
                <w:rFonts w:asciiTheme="majorBidi" w:hAnsiTheme="majorBidi" w:cstheme="majorBidi"/>
              </w:rPr>
              <w:t>Testing &amp; Diagnostics</w:t>
            </w:r>
          </w:p>
        </w:tc>
        <w:tc>
          <w:tcPr>
            <w:tcW w:w="6804" w:type="dxa"/>
            <w:hideMark/>
          </w:tcPr>
          <w:p w14:paraId="1AE8B248" w14:textId="77777777" w:rsidR="003B6A9E" w:rsidRPr="003B6A9E" w:rsidRDefault="003B6A9E" w:rsidP="003B6A9E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3B6A9E">
              <w:rPr>
                <w:rFonts w:asciiTheme="majorBidi" w:hAnsiTheme="majorBidi" w:cstheme="majorBidi"/>
              </w:rPr>
              <w:t>7. How was laboratory capacity expanded during the response?</w:t>
            </w:r>
            <w:r w:rsidRPr="003B6A9E">
              <w:rPr>
                <w:rFonts w:asciiTheme="majorBidi" w:hAnsiTheme="majorBidi" w:cstheme="majorBidi"/>
              </w:rPr>
              <w:br/>
              <w:t>8. What were the main laboratory constraints and how were they addressed?</w:t>
            </w:r>
          </w:p>
        </w:tc>
      </w:tr>
      <w:tr w:rsidR="003D622D" w:rsidRPr="003B6A9E" w14:paraId="54F6A530" w14:textId="77777777" w:rsidTr="003D622D">
        <w:tc>
          <w:tcPr>
            <w:tcW w:w="1844" w:type="dxa"/>
            <w:hideMark/>
          </w:tcPr>
          <w:p w14:paraId="2A1CD1BC" w14:textId="77777777" w:rsidR="003B6A9E" w:rsidRPr="003B6A9E" w:rsidRDefault="003B6A9E" w:rsidP="003B6A9E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3B6A9E">
              <w:rPr>
                <w:rFonts w:asciiTheme="majorBidi" w:hAnsiTheme="majorBidi" w:cstheme="majorBidi"/>
              </w:rPr>
              <w:t>Logistics &amp; Supply Chain</w:t>
            </w:r>
          </w:p>
        </w:tc>
        <w:tc>
          <w:tcPr>
            <w:tcW w:w="1701" w:type="dxa"/>
            <w:hideMark/>
          </w:tcPr>
          <w:p w14:paraId="2EA6DE02" w14:textId="77777777" w:rsidR="003B6A9E" w:rsidRPr="003B6A9E" w:rsidRDefault="003B6A9E" w:rsidP="003B6A9E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3B6A9E">
              <w:rPr>
                <w:rFonts w:asciiTheme="majorBidi" w:hAnsiTheme="majorBidi" w:cstheme="majorBidi"/>
              </w:rPr>
              <w:t>Supply Management</w:t>
            </w:r>
          </w:p>
        </w:tc>
        <w:tc>
          <w:tcPr>
            <w:tcW w:w="6804" w:type="dxa"/>
            <w:hideMark/>
          </w:tcPr>
          <w:p w14:paraId="529FBBDB" w14:textId="77777777" w:rsidR="003B6A9E" w:rsidRPr="003B6A9E" w:rsidRDefault="003B6A9E" w:rsidP="003B6A9E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3B6A9E">
              <w:rPr>
                <w:rFonts w:asciiTheme="majorBidi" w:hAnsiTheme="majorBidi" w:cstheme="majorBidi"/>
              </w:rPr>
              <w:t>9. How were essential supplies mobilized and distributed?</w:t>
            </w:r>
            <w:r w:rsidRPr="003B6A9E">
              <w:rPr>
                <w:rFonts w:asciiTheme="majorBidi" w:hAnsiTheme="majorBidi" w:cstheme="majorBidi"/>
              </w:rPr>
              <w:br/>
              <w:t>10. What strategies were used to manage supply shortages?</w:t>
            </w:r>
          </w:p>
        </w:tc>
      </w:tr>
      <w:tr w:rsidR="003D622D" w:rsidRPr="003B6A9E" w14:paraId="00008B1C" w14:textId="77777777" w:rsidTr="003D622D">
        <w:tc>
          <w:tcPr>
            <w:tcW w:w="1844" w:type="dxa"/>
            <w:hideMark/>
          </w:tcPr>
          <w:p w14:paraId="152BFA1B" w14:textId="77777777" w:rsidR="003B6A9E" w:rsidRPr="003B6A9E" w:rsidRDefault="003B6A9E" w:rsidP="003B6A9E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3B6A9E">
              <w:rPr>
                <w:rFonts w:asciiTheme="majorBidi" w:hAnsiTheme="majorBidi" w:cstheme="majorBidi"/>
              </w:rPr>
              <w:t>Case Management &amp; IPC</w:t>
            </w:r>
          </w:p>
        </w:tc>
        <w:tc>
          <w:tcPr>
            <w:tcW w:w="1701" w:type="dxa"/>
            <w:hideMark/>
          </w:tcPr>
          <w:p w14:paraId="5326A537" w14:textId="77777777" w:rsidR="003B6A9E" w:rsidRPr="003B6A9E" w:rsidRDefault="003B6A9E" w:rsidP="003B6A9E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3B6A9E">
              <w:rPr>
                <w:rFonts w:asciiTheme="majorBidi" w:hAnsiTheme="majorBidi" w:cstheme="majorBidi"/>
              </w:rPr>
              <w:t>Clinical Care &amp; Workforce</w:t>
            </w:r>
          </w:p>
        </w:tc>
        <w:tc>
          <w:tcPr>
            <w:tcW w:w="6804" w:type="dxa"/>
            <w:hideMark/>
          </w:tcPr>
          <w:p w14:paraId="0C9D0CCB" w14:textId="77777777" w:rsidR="003B6A9E" w:rsidRPr="003B6A9E" w:rsidRDefault="003B6A9E" w:rsidP="003B6A9E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3B6A9E">
              <w:rPr>
                <w:rFonts w:asciiTheme="majorBidi" w:hAnsiTheme="majorBidi" w:cstheme="majorBidi"/>
              </w:rPr>
              <w:t>11. How did case management and IPC strategies evolve?</w:t>
            </w:r>
            <w:r w:rsidRPr="003B6A9E">
              <w:rPr>
                <w:rFonts w:asciiTheme="majorBidi" w:hAnsiTheme="majorBidi" w:cstheme="majorBidi"/>
              </w:rPr>
              <w:br/>
              <w:t>12. What was your experience with home-based isolation and care?</w:t>
            </w:r>
            <w:r w:rsidRPr="003B6A9E">
              <w:rPr>
                <w:rFonts w:asciiTheme="majorBidi" w:hAnsiTheme="majorBidi" w:cstheme="majorBidi"/>
              </w:rPr>
              <w:br/>
              <w:t>13. How did the response affect health worker wellbeing?</w:t>
            </w:r>
          </w:p>
        </w:tc>
      </w:tr>
      <w:tr w:rsidR="003D622D" w:rsidRPr="003B6A9E" w14:paraId="2D3019AA" w14:textId="77777777" w:rsidTr="003D622D">
        <w:tc>
          <w:tcPr>
            <w:tcW w:w="1844" w:type="dxa"/>
            <w:hideMark/>
          </w:tcPr>
          <w:p w14:paraId="2FE56FF7" w14:textId="77777777" w:rsidR="003B6A9E" w:rsidRPr="003B6A9E" w:rsidRDefault="003B6A9E" w:rsidP="003B6A9E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3B6A9E">
              <w:rPr>
                <w:rFonts w:asciiTheme="majorBidi" w:hAnsiTheme="majorBidi" w:cstheme="majorBidi"/>
              </w:rPr>
              <w:t>Risk Communication &amp; Community Engagement</w:t>
            </w:r>
          </w:p>
        </w:tc>
        <w:tc>
          <w:tcPr>
            <w:tcW w:w="1701" w:type="dxa"/>
            <w:hideMark/>
          </w:tcPr>
          <w:p w14:paraId="10051274" w14:textId="77777777" w:rsidR="003B6A9E" w:rsidRPr="003B6A9E" w:rsidRDefault="003B6A9E" w:rsidP="003B6A9E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3B6A9E">
              <w:rPr>
                <w:rFonts w:asciiTheme="majorBidi" w:hAnsiTheme="majorBidi" w:cstheme="majorBidi"/>
              </w:rPr>
              <w:t>RCCE</w:t>
            </w:r>
          </w:p>
        </w:tc>
        <w:tc>
          <w:tcPr>
            <w:tcW w:w="6804" w:type="dxa"/>
            <w:hideMark/>
          </w:tcPr>
          <w:p w14:paraId="2DA1A47D" w14:textId="77777777" w:rsidR="003B6A9E" w:rsidRPr="003B6A9E" w:rsidRDefault="003B6A9E" w:rsidP="003B6A9E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3B6A9E">
              <w:rPr>
                <w:rFonts w:asciiTheme="majorBidi" w:hAnsiTheme="majorBidi" w:cstheme="majorBidi"/>
              </w:rPr>
              <w:t>14. How were RCCE strategies implemented?</w:t>
            </w:r>
            <w:r w:rsidRPr="003B6A9E">
              <w:rPr>
                <w:rFonts w:asciiTheme="majorBidi" w:hAnsiTheme="majorBidi" w:cstheme="majorBidi"/>
              </w:rPr>
              <w:br/>
              <w:t>15. How did communities respond to public health messaging?</w:t>
            </w:r>
            <w:r w:rsidRPr="003B6A9E">
              <w:rPr>
                <w:rFonts w:asciiTheme="majorBidi" w:hAnsiTheme="majorBidi" w:cstheme="majorBidi"/>
              </w:rPr>
              <w:br/>
              <w:t>16. What approaches were most effective in addressing misinformation?</w:t>
            </w:r>
          </w:p>
        </w:tc>
      </w:tr>
      <w:tr w:rsidR="003D622D" w:rsidRPr="003B6A9E" w14:paraId="4A8FBF32" w14:textId="77777777" w:rsidTr="003D622D">
        <w:tc>
          <w:tcPr>
            <w:tcW w:w="1844" w:type="dxa"/>
            <w:hideMark/>
          </w:tcPr>
          <w:p w14:paraId="295568D3" w14:textId="77777777" w:rsidR="003B6A9E" w:rsidRPr="003B6A9E" w:rsidRDefault="003B6A9E" w:rsidP="003B6A9E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3B6A9E">
              <w:rPr>
                <w:rFonts w:asciiTheme="majorBidi" w:hAnsiTheme="majorBidi" w:cstheme="majorBidi"/>
              </w:rPr>
              <w:t>Vaccination</w:t>
            </w:r>
          </w:p>
        </w:tc>
        <w:tc>
          <w:tcPr>
            <w:tcW w:w="1701" w:type="dxa"/>
            <w:hideMark/>
          </w:tcPr>
          <w:p w14:paraId="4CA326DE" w14:textId="77777777" w:rsidR="003B6A9E" w:rsidRPr="003B6A9E" w:rsidRDefault="003B6A9E" w:rsidP="003B6A9E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3B6A9E">
              <w:rPr>
                <w:rFonts w:asciiTheme="majorBidi" w:hAnsiTheme="majorBidi" w:cstheme="majorBidi"/>
              </w:rPr>
              <w:t>Vaccine Delivery &amp; Equity</w:t>
            </w:r>
          </w:p>
        </w:tc>
        <w:tc>
          <w:tcPr>
            <w:tcW w:w="6804" w:type="dxa"/>
            <w:hideMark/>
          </w:tcPr>
          <w:p w14:paraId="2A16DFAD" w14:textId="77777777" w:rsidR="003B6A9E" w:rsidRPr="003B6A9E" w:rsidRDefault="003B6A9E" w:rsidP="003B6A9E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3B6A9E">
              <w:rPr>
                <w:rFonts w:asciiTheme="majorBidi" w:hAnsiTheme="majorBidi" w:cstheme="majorBidi"/>
              </w:rPr>
              <w:t>17. How was COVID-19 vaccination implemented in Addis Ababa?</w:t>
            </w:r>
            <w:r w:rsidRPr="003B6A9E">
              <w:rPr>
                <w:rFonts w:asciiTheme="majorBidi" w:hAnsiTheme="majorBidi" w:cstheme="majorBidi"/>
              </w:rPr>
              <w:br/>
              <w:t>18. What strategies improved access and uptake among high-risk or hard-to-reach populations?</w:t>
            </w:r>
          </w:p>
        </w:tc>
      </w:tr>
      <w:tr w:rsidR="003D622D" w:rsidRPr="003B6A9E" w14:paraId="47E7FFBA" w14:textId="77777777" w:rsidTr="003D622D">
        <w:tc>
          <w:tcPr>
            <w:tcW w:w="1844" w:type="dxa"/>
            <w:hideMark/>
          </w:tcPr>
          <w:p w14:paraId="07A6C8B8" w14:textId="77777777" w:rsidR="003B6A9E" w:rsidRPr="003B6A9E" w:rsidRDefault="003B6A9E" w:rsidP="003B6A9E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3B6A9E">
              <w:rPr>
                <w:rFonts w:asciiTheme="majorBidi" w:hAnsiTheme="majorBidi" w:cstheme="majorBidi"/>
              </w:rPr>
              <w:t>Cross-cutting</w:t>
            </w:r>
          </w:p>
        </w:tc>
        <w:tc>
          <w:tcPr>
            <w:tcW w:w="1701" w:type="dxa"/>
            <w:hideMark/>
          </w:tcPr>
          <w:p w14:paraId="246EEF5F" w14:textId="77777777" w:rsidR="003B6A9E" w:rsidRPr="003B6A9E" w:rsidRDefault="003B6A9E" w:rsidP="003B6A9E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3B6A9E">
              <w:rPr>
                <w:rFonts w:asciiTheme="majorBidi" w:hAnsiTheme="majorBidi" w:cstheme="majorBidi"/>
              </w:rPr>
              <w:t>Ethics &amp; Equity</w:t>
            </w:r>
          </w:p>
        </w:tc>
        <w:tc>
          <w:tcPr>
            <w:tcW w:w="6804" w:type="dxa"/>
            <w:hideMark/>
          </w:tcPr>
          <w:p w14:paraId="4EE1CFA6" w14:textId="77777777" w:rsidR="003B6A9E" w:rsidRPr="003B6A9E" w:rsidRDefault="003B6A9E" w:rsidP="003B6A9E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3B6A9E">
              <w:rPr>
                <w:rFonts w:asciiTheme="majorBidi" w:hAnsiTheme="majorBidi" w:cstheme="majorBidi"/>
              </w:rPr>
              <w:t>19. What ethical or equity-related challenges were encountered during the response?</w:t>
            </w:r>
          </w:p>
        </w:tc>
      </w:tr>
      <w:tr w:rsidR="003D622D" w:rsidRPr="003B6A9E" w14:paraId="4007706B" w14:textId="77777777" w:rsidTr="003D622D">
        <w:tc>
          <w:tcPr>
            <w:tcW w:w="1844" w:type="dxa"/>
            <w:hideMark/>
          </w:tcPr>
          <w:p w14:paraId="2A4A560B" w14:textId="77777777" w:rsidR="003B6A9E" w:rsidRPr="003B6A9E" w:rsidRDefault="003B6A9E" w:rsidP="003B6A9E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3B6A9E">
              <w:rPr>
                <w:rFonts w:asciiTheme="majorBidi" w:hAnsiTheme="majorBidi" w:cstheme="majorBidi"/>
              </w:rPr>
              <w:t>Preparedness &amp; Lessons Learned</w:t>
            </w:r>
          </w:p>
        </w:tc>
        <w:tc>
          <w:tcPr>
            <w:tcW w:w="1701" w:type="dxa"/>
            <w:hideMark/>
          </w:tcPr>
          <w:p w14:paraId="00D3A4D0" w14:textId="77777777" w:rsidR="003B6A9E" w:rsidRPr="003B6A9E" w:rsidRDefault="003B6A9E" w:rsidP="003B6A9E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3B6A9E">
              <w:rPr>
                <w:rFonts w:asciiTheme="majorBidi" w:hAnsiTheme="majorBidi" w:cstheme="majorBidi"/>
              </w:rPr>
              <w:t>Future Preparedness</w:t>
            </w:r>
          </w:p>
        </w:tc>
        <w:tc>
          <w:tcPr>
            <w:tcW w:w="6804" w:type="dxa"/>
            <w:hideMark/>
          </w:tcPr>
          <w:p w14:paraId="5266779C" w14:textId="77777777" w:rsidR="003B6A9E" w:rsidRPr="003B6A9E" w:rsidRDefault="003B6A9E" w:rsidP="003B6A9E">
            <w:pPr>
              <w:spacing w:after="160" w:line="278" w:lineRule="auto"/>
              <w:rPr>
                <w:rFonts w:asciiTheme="majorBidi" w:hAnsiTheme="majorBidi" w:cstheme="majorBidi"/>
              </w:rPr>
            </w:pPr>
            <w:r w:rsidRPr="003B6A9E">
              <w:rPr>
                <w:rFonts w:asciiTheme="majorBidi" w:hAnsiTheme="majorBidi" w:cstheme="majorBidi"/>
              </w:rPr>
              <w:t>20. What key lessons should inform future public health emergency preparedness?</w:t>
            </w:r>
          </w:p>
        </w:tc>
      </w:tr>
    </w:tbl>
    <w:p w14:paraId="01E3FD28" w14:textId="77777777" w:rsidR="002B735B" w:rsidRPr="003D622D" w:rsidRDefault="002B735B" w:rsidP="00F27EB3">
      <w:pPr>
        <w:rPr>
          <w:rFonts w:asciiTheme="majorBidi" w:hAnsiTheme="majorBidi" w:cstheme="majorBidi"/>
        </w:rPr>
      </w:pPr>
    </w:p>
    <w:sectPr w:rsidR="002B735B" w:rsidRPr="003D622D" w:rsidSect="003D622D"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ECD3B" w14:textId="77777777" w:rsidR="00640811" w:rsidRDefault="00640811" w:rsidP="003D622D">
      <w:pPr>
        <w:spacing w:after="0" w:line="240" w:lineRule="auto"/>
      </w:pPr>
      <w:r>
        <w:separator/>
      </w:r>
    </w:p>
  </w:endnote>
  <w:endnote w:type="continuationSeparator" w:id="0">
    <w:p w14:paraId="72499214" w14:textId="77777777" w:rsidR="00640811" w:rsidRDefault="00640811" w:rsidP="003D6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FCBEF" w14:textId="77777777" w:rsidR="00640811" w:rsidRDefault="00640811" w:rsidP="003D622D">
      <w:pPr>
        <w:spacing w:after="0" w:line="240" w:lineRule="auto"/>
      </w:pPr>
      <w:r>
        <w:separator/>
      </w:r>
    </w:p>
  </w:footnote>
  <w:footnote w:type="continuationSeparator" w:id="0">
    <w:p w14:paraId="04270CD4" w14:textId="77777777" w:rsidR="00640811" w:rsidRDefault="00640811" w:rsidP="003D62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A9E"/>
    <w:rsid w:val="002B735B"/>
    <w:rsid w:val="003B6A9E"/>
    <w:rsid w:val="003D622D"/>
    <w:rsid w:val="004C6120"/>
    <w:rsid w:val="00640811"/>
    <w:rsid w:val="008F24B1"/>
    <w:rsid w:val="00A037AE"/>
    <w:rsid w:val="00F2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AA9B4"/>
  <w15:chartTrackingRefBased/>
  <w15:docId w15:val="{BFF38001-A776-492A-97DF-0FE2BEC5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6A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6A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6A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6A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6A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6A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6A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6A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6A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6A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6A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6A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6A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6A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6A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6A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6A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6A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6A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6A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6A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6A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6A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6A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6A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6A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6A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6A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6A9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B6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62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22D"/>
  </w:style>
  <w:style w:type="paragraph" w:styleId="Footer">
    <w:name w:val="footer"/>
    <w:basedOn w:val="Normal"/>
    <w:link w:val="FooterChar"/>
    <w:uiPriority w:val="99"/>
    <w:unhideWhenUsed/>
    <w:rsid w:val="003D62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Mulugeta Abate</dc:creator>
  <cp:keywords/>
  <dc:description/>
  <cp:lastModifiedBy>Mulugeta Abate</cp:lastModifiedBy>
  <cp:revision>4</cp:revision>
  <dcterms:created xsi:type="dcterms:W3CDTF">2026-01-09T12:02:00Z</dcterms:created>
  <dcterms:modified xsi:type="dcterms:W3CDTF">2026-01-09T12:09:00Z</dcterms:modified>
</cp:coreProperties>
</file>