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48256"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</w:rPr>
        <w:t>Table S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</w:rPr>
        <w:t>. Sensitivity Analysis of Imputation Frequency Variations in the MICE Method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(MIMIC-IV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)</w:t>
      </w: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662"/>
        <w:gridCol w:w="627"/>
        <w:gridCol w:w="662"/>
        <w:gridCol w:w="638"/>
        <w:gridCol w:w="662"/>
        <w:gridCol w:w="627"/>
        <w:gridCol w:w="662"/>
        <w:gridCol w:w="638"/>
        <w:gridCol w:w="662"/>
        <w:gridCol w:w="628"/>
        <w:gridCol w:w="663"/>
        <w:gridCol w:w="639"/>
      </w:tblGrid>
      <w:tr w14:paraId="4352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2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3F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term</w:t>
            </w:r>
          </w:p>
        </w:tc>
        <w:tc>
          <w:tcPr>
            <w:tcW w:w="638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BC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m=5</w:t>
            </w:r>
          </w:p>
        </w:tc>
        <w:tc>
          <w:tcPr>
            <w:tcW w:w="638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8D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m=10</w:t>
            </w:r>
          </w:p>
        </w:tc>
        <w:tc>
          <w:tcPr>
            <w:tcW w:w="639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F4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m=20</w:t>
            </w:r>
          </w:p>
        </w:tc>
      </w:tr>
      <w:tr w14:paraId="0106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CD5F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D9A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estimate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027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std.error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8DC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lower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F76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upper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DDD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estimate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04A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std.error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855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lower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158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upper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6A5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estimate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F12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std.error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B4A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lower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835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upper</w:t>
            </w:r>
          </w:p>
        </w:tc>
      </w:tr>
      <w:tr w14:paraId="298D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36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(Intercept)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43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-5.43E+00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1E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1.08E+01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4B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-2.66E+01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D6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1.57E+01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58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-1.25E+00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04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1.03E+01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CA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-2.14E+01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3D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1.89E+01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4F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-1.99E+00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84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1.03E+01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30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-2.23E+01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D4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1.83E+01</w:t>
            </w:r>
          </w:p>
        </w:tc>
      </w:tr>
      <w:tr w14:paraId="42F2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0B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Weight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BB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-1.30E-02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2E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3.56E-03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5D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-1.99E-02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6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-5.98E-03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87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-1.37E-02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1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3.56E-03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8B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-2.07E-02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E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-6.78E-03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75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-1.37E-02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BE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3.60E-03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8A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-2.07E-02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71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-6.59E-03</w:t>
            </w:r>
          </w:p>
        </w:tc>
      </w:tr>
      <w:tr w14:paraId="7A68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14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Height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3E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-3.56E-03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F0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8.12E-03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04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-1.95E-02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9B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6F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-2.62E-03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51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8.73E-03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F8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-1.97E-02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42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1.45E-02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3B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-1.86E-03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2E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8.83E-03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F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-1.92E-02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2B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1.54E-02</w:t>
            </w:r>
          </w:p>
        </w:tc>
      </w:tr>
      <w:tr w14:paraId="3C94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99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92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-2.72E-02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46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7.43E-03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3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-4.18E-02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AF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AD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-2.66E-02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69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7.38E-03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9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-4.10E-02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80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-1.21E-02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7B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-2.63E-02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A8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7.38E-03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C8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-4.08E-02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A5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-1.19E-02</w:t>
            </w:r>
          </w:p>
        </w:tc>
      </w:tr>
      <w:tr w14:paraId="4FEF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31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Temperature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9B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-1.39E-01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3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9.96E-02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71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-3.34E-01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54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5.65E-02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4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-1.24E-01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A9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49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-3.04E-01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D6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4F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-1.33E-01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A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9.72E-02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3C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-3.23E-01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DC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5.77E-02</w:t>
            </w:r>
          </w:p>
        </w:tc>
      </w:tr>
      <w:tr w14:paraId="1648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2E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MAP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75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2.18E-02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96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8.21E-03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F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5.70E-03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59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3.79E-02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70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AA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8.99E-03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C2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5.02E-03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17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4.03E-02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06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2.20E-02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C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8.35E-03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8F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5.61E-03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C1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3.83E-02</w:t>
            </w:r>
          </w:p>
        </w:tc>
      </w:tr>
      <w:tr w14:paraId="77F8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7D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WBC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76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03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9.90E-03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E9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-2.76E-03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56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3.61E-02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20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1.62E-02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BD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9.83E-03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EE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-3.05E-03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DB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3.55E-02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49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1.58E-02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CA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9.86E-03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04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-3.52E-03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B5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3.51E-02</w:t>
            </w:r>
          </w:p>
        </w:tc>
      </w:tr>
      <w:tr w14:paraId="16EB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F0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RBC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87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-6.64E-01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36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2.69E-01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C3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-1.19E+00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B0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-1.37E-01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E1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-6.25E-01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3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7E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-1.16E+00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EA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-9.45E-02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78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-6.12E-01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32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2.62E-01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2A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-1.13E+00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6F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-9.81E-02</w:t>
            </w:r>
          </w:p>
        </w:tc>
      </w:tr>
      <w:tr w14:paraId="7ADF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BC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PLT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C7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9.06E-04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16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7.63E-04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2B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-5.90E-04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E2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2.40E-03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13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9.04E-04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B7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7.90E-04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A2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-6.43E-04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B6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2.45E-03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30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9.07E-04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C3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7.85E-04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F2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-6.33E-04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71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2.45E-03</w:t>
            </w:r>
          </w:p>
        </w:tc>
      </w:tr>
      <w:tr w14:paraId="2A87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D7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HGB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4A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-8.18E-02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5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38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-3.97E-01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A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E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-1.05E-01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FE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3A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-4.04E-01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56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ED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-1.22E-01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42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1.53E-01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61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-4.22E-01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9E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1.78E-01</w:t>
            </w:r>
          </w:p>
        </w:tc>
      </w:tr>
      <w:tr w14:paraId="5ED1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58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RDW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11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-2.00E-02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F5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3.83E-02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80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-9.51E-02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64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5.51E-02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7C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-2.16E-02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15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AD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-9.78E-02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D9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5.46E-02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46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-2.40E-02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FA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3.87E-02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15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-9.99E-02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44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5.19E-02</w:t>
            </w:r>
          </w:p>
        </w:tc>
      </w:tr>
      <w:tr w14:paraId="542B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69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HCT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AB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1.16E-01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5B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5.99E-02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81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-1.48E-03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2F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56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1.21E-01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DB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E4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8.00E-03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2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13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1.26E-01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CA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5.70E-02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76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1.40E-02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37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2.37E-01</w:t>
            </w:r>
          </w:p>
        </w:tc>
      </w:tr>
      <w:tr w14:paraId="383B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50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Sodium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35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0A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1.42E-02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B2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-1.12E-02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13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4.44E-02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F8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1.79E-02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68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1.38E-02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33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-9.12E-03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B1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4.48E-02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17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1.67E-02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7D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1.40E-02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F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-1.07E-02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29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4.40E-02</w:t>
            </w:r>
          </w:p>
        </w:tc>
      </w:tr>
      <w:tr w14:paraId="32E0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DC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Potassium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B6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3.67E-02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15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2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-2.24E-01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A0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03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2.66E-02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62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97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-2.35E-01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9D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DC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2.21E-02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39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1.33E-01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86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-2.39E-01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9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2.83E-01</w:t>
            </w:r>
          </w:p>
        </w:tc>
      </w:tr>
      <w:tr w14:paraId="296A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22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Calcium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F7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-1.87E-01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39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0A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-3.85E-01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2D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9F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-1.94E-01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5A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3F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-3.91E-01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8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2.84E-03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3C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-1.99E-01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DA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1.01E-01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E4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-3.97E-01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0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-1.47E-03</w:t>
            </w:r>
          </w:p>
        </w:tc>
      </w:tr>
      <w:tr w14:paraId="200C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BD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Glucose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BB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6.82E-04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4B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1.06E-03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F2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-1.40E-03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17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2.77E-03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07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7.56E-04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5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1.08E-03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0C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-1.36E-03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ED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2.87E-03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AB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7.36E-04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5D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1.07E-03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21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-1.37E-03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B9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2.84E-03</w:t>
            </w:r>
          </w:p>
        </w:tc>
      </w:tr>
      <w:tr w14:paraId="5EEE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BA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PH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47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6.48E-01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56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1.35E+00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91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-2.00E+00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BE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3.30E+00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B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7.68E-02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71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1.31E+00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2E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-2.49E+00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36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2.64E+00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5F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2.24E-01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EA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1.31E+00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E1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-2.35E+00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A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2.80E+00</w:t>
            </w:r>
          </w:p>
        </w:tc>
      </w:tr>
      <w:tr w14:paraId="2945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A9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PCO2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68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8.81E-03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C4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9.40E-03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7D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-9.61E-03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1A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2.72E-02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2D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4.77E-03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E9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8.79E-03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50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-1.25E-02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3A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2.20E-02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99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4.55E-03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72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9.03E-03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E9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-1.31E-02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CF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2.22E-02</w:t>
            </w:r>
          </w:p>
        </w:tc>
      </w:tr>
      <w:tr w14:paraId="7B74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1A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PO2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6C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-2.66E-03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07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2.25E-03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AF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-7.07E-03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47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1.75E-03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CA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-2.76E-03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EA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2.20E-03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E5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-7.08E-03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2B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1.55E-03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8D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-2.98E-03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0E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2.38E-03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E9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-7.65E-03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44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1.70E-03</w:t>
            </w:r>
          </w:p>
        </w:tc>
      </w:tr>
      <w:tr w14:paraId="1254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27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B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-1.53E-01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4F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8.36E-02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CF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-3.16E-01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63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1.13E-02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43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-2.02E-01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C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9.53E-02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DB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-3.89E-01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17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-1.54E-02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D2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-2.11E-01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04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9.45E-02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6C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-3.96E-01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40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-2.55E-02</w:t>
            </w:r>
          </w:p>
        </w:tc>
      </w:tr>
      <w:tr w14:paraId="3C00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B9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9D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-5.13E-02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6A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BB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-5.98E-01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8C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4.95E-01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78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5.76E-02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9B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2.77E-01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23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-4.84E-01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68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8D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4.88E-02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D4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2.67E-01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CF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-4.74E-01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08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5.71E-01</w:t>
            </w:r>
          </w:p>
        </w:tc>
      </w:tr>
      <w:tr w14:paraId="68ED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3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APTT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7C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-1.32E-03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F4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4.25E-03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36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-9.64E-03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9F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7.00E-03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C8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-1.04E-04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C3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4.35E-03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F5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-8.63E-03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55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8.42E-03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4B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4.82E-04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BF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4.20E-03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8A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-7.74E-03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06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8.71E-03</w:t>
            </w:r>
          </w:p>
        </w:tc>
      </w:tr>
      <w:tr w14:paraId="1D22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A9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D5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-7.10E-02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F6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2.95E+00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FF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-5.85E+00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A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5.71E+00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F1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-1.27E+00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88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2.90E+00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64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-6.96E+00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2D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4.42E+00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40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-1.20E+00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5D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2.79E+00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2B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-6.66E+00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54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4.27E+00</w:t>
            </w:r>
          </w:p>
        </w:tc>
      </w:tr>
      <w:tr w14:paraId="4588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DD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TBIL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73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-1.73E-01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00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B1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-4.13E-01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14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6.82E-02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32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-1.90E-01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25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6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-4.40E-01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0B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6.01E-02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54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-2.00E-01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1F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1.20E-01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B0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-4.36E-01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58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3.60E-02</w:t>
            </w:r>
          </w:p>
        </w:tc>
      </w:tr>
      <w:tr w14:paraId="56CD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8D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BUN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0F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2.45E-02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17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4.29E-03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CD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1.61E-02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F4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3.29E-02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B1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2.39E-02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F2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4.32E-03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17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1.54E-02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AB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3.24E-02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20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2.43E-02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FE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4.36E-03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9F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1.57E-02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31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3.28E-02</w:t>
            </w:r>
          </w:p>
        </w:tc>
      </w:tr>
      <w:tr w14:paraId="4DD2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11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Scr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8B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-1.67E-01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B2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6.44E-02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94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-2.93E-01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D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-4.07E-02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E3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-1.69E-01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B3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6.47E-02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4D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-2.96E-01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FB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-4.26E-02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86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-1.73E-01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C6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6.52E-02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5E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-3.01E-01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FB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-4.48E-02</w:t>
            </w:r>
          </w:p>
        </w:tc>
      </w:tr>
      <w:tr w14:paraId="7FB8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6C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OI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B3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-2.62E-04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91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5.24E-04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70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-1.29E-03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4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7.66E-04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11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-2.53E-04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E7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5.30E-04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EA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-1.29E-03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39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7.87E-04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A8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-2.10E-04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93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5.38E-04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D6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-1.26E-03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AE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8.44E-04</w:t>
            </w:r>
          </w:p>
        </w:tc>
      </w:tr>
      <w:tr w14:paraId="08DA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53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37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4.63E-03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3B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7.67E-03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D0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-1.04E-02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41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C7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4.28E-03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D2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7.70E-03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51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-1.08E-02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41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3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3.61E-03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DE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7.64E-03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03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-1.14E-02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DE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1.86E-02</w:t>
            </w:r>
          </w:p>
        </w:tc>
      </w:tr>
      <w:tr w14:paraId="3AEB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D9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HRmax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87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3.83E-02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0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6.38E-03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74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2.58E-02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FE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5.09E-02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AF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3.81E-02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95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6.52E-03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4C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2.53E-02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8D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5.08E-02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42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3.80E-02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E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6.48E-03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34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2.53E-02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61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5.07E-02</w:t>
            </w:r>
          </w:p>
        </w:tc>
      </w:tr>
      <w:tr w14:paraId="2186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7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00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2.70E-02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94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4.44E-02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27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-6.01E-02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25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1.14E-01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92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2.23E-02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82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4.01E-02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B8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-5.64E-02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80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96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2.18E-02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C9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4.00E-02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0B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-5.66E-02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D5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1.00E-01</w:t>
            </w:r>
          </w:p>
        </w:tc>
      </w:tr>
      <w:tr w14:paraId="23A1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AA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88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1.19E-02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62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2.90E-02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AB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-4.50E-02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9C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6.87E-02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16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1.09E-02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C9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AF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-4.54E-02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7C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6.71E-02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F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1.31E-02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F0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2.94E-02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E0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-4.46E-02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A5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7.08E-02</w:t>
            </w:r>
          </w:p>
        </w:tc>
      </w:tr>
      <w:tr w14:paraId="4EDC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B7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MAPmin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91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-2.18E-02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63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8.83E-03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D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-3.91E-02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FC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-4.54E-03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A4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-2.30E-02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55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8.86E-03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EF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-4.03E-02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3E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-5.61E-03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63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-2.28E-02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2E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8.76E-03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2D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-4.00E-02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F6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-5.63E-03</w:t>
            </w:r>
          </w:p>
        </w:tc>
      </w:tr>
      <w:tr w14:paraId="4A26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75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MAPmax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A8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-6.03E-03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2E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4.69E-03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D7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-1.52E-02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EB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3.17E-03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D9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-7.26E-03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02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6.38E-03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D6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-1.98E-02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06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5.25E-03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9F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-6.26E-03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7B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5.69E-03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00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-1.74E-02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4D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4.89E-03</w:t>
            </w:r>
          </w:p>
        </w:tc>
      </w:tr>
      <w:tr w14:paraId="1C00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6E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OImin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7B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-4.13E-04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25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4.95E-04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58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-1.38E-03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18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5.57E-04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6B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-4.66E-04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1C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4.87E-04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DD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-1.42E-03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E4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4.90E-04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CF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-4.30E-04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3B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4.85E-04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C0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-1.38E-03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96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5.21E-04</w:t>
            </w:r>
          </w:p>
        </w:tc>
      </w:tr>
      <w:tr w14:paraId="40FA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9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OImax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B5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-3.89E-04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9B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3.18E-04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AF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-1.01E-03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C6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2.35E-04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F2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-3.90E-04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DE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2.92E-04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5E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-9.63E-04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95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1.83E-04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E7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-4.52E-04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7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3.00E-04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B3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-1.04E-03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C3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1.36E-04</w:t>
            </w:r>
          </w:p>
        </w:tc>
      </w:tr>
      <w:tr w14:paraId="5D3F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E6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PTmin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63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1.91E-01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DB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6E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-2.82E-01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D1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6.64E-01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8B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1.39E-01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2A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2.44E-01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A2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-3.40E-01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57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6.17E-01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B9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1.53E-01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ED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2.35E-01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58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-3.08E-01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20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6.14E-01</w:t>
            </w:r>
          </w:p>
        </w:tc>
      </w:tr>
      <w:tr w14:paraId="1BA4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8D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PTmax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9D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9.30E-02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C0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4.97E-02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F3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-4.40E-03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57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31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9.08E-02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62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5.26E-02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6F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-1.23E-02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6A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1.94E-01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34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9.12E-02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D4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5.11E-02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EE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-9.02E-03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0E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1.91E-01</w:t>
            </w:r>
          </w:p>
        </w:tc>
      </w:tr>
      <w:tr w14:paraId="7BA9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2C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INRmin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0F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-1.06E+00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CF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2.46E+00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E0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-5.88E+00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03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3.75E+00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65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-5.42E-01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6B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2.50E+00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A5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-5.45E+00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28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4.37E+00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53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-6.51E-01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DB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2.41E+00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B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-5.37E+00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DE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4.06E+00</w:t>
            </w:r>
          </w:p>
        </w:tc>
      </w:tr>
      <w:tr w14:paraId="5F70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65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INRmax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0F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-9.79E-01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1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5.29E-01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E6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-2.02E+00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BA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5.88E-02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FF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-9.69E-01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17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5.58E-01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8C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-2.06E+00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74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1.25E-01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9D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-9.74E-01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6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5.45E-01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2D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-2.04E+00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D5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9.51E-02</w:t>
            </w:r>
          </w:p>
        </w:tc>
      </w:tr>
      <w:tr w14:paraId="4F7F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2E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APTTmin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41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1.65E-02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85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8.52E-03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39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-2.23E-04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7C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3.32E-02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A7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1.57E-02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5C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8.70E-03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43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-1.37E-03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94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3.27E-02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EE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1.59E-02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C5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8.62E-03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A0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-9.56E-04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C7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3.29E-02</w:t>
            </w:r>
          </w:p>
        </w:tc>
      </w:tr>
      <w:tr w14:paraId="3D4F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F4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APTTmax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AC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2.98E-03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B7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3.09E-03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FA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-3.08E-03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B8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9.04E-03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A4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2.99E-03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1F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3.19E-03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16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-3.27E-03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4E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9.25E-03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5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2.27E-03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35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3.15E-03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5D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-3.91E-03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41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8.45E-03</w:t>
            </w:r>
          </w:p>
        </w:tc>
      </w:tr>
      <w:tr w14:paraId="7E05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B8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TBILmin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3B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2.58E-01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8A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C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-6.72E-02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2E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5.83E-01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4C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3.06E-01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88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1.57E-01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CB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-2.26E-03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7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6.14E-01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0D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2.77E-01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FA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1.56E-01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87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-2.83E-02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C7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5.83E-01</w:t>
            </w:r>
          </w:p>
        </w:tc>
      </w:tr>
      <w:tr w14:paraId="5CD8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2D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TBILmax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70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-7.99E-03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9D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6.59E-02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9F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-1.37E-01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22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1.21E-01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7E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-1.70E-02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7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6.27E-02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37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-1.40E-01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4E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DC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-1.27E-02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96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6.48E-02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9E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-1.40E-01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43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1.14E-01</w:t>
            </w:r>
          </w:p>
        </w:tc>
      </w:tr>
      <w:tr w14:paraId="2E06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7C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Lac_min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46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5.53E-02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9E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1.14E-01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A9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-1.69E-01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C0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2.79E-01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C5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5.15E-02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8B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1.20E-01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49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-1.83E-01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28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2.86E-01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9D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6.42E-02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0B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1.18E-01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50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-1.67E-01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CC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2.96E-01</w:t>
            </w:r>
          </w:p>
        </w:tc>
      </w:tr>
      <w:tr w14:paraId="5D52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3770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Lac_max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2E85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3.05E-01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3AF9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6.02E-02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4903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1.87E-01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0D15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4.23E-01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D7FA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3.20E-01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948A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5.51E-02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EDDA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2.12E-01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FC3A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4.28E-01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6C47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3.29E-01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35F9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5.48E-02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6CFD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2.21E-01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42E2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4.36E-01</w:t>
            </w:r>
          </w:p>
        </w:tc>
      </w:tr>
      <w:bookmarkEnd w:id="0"/>
    </w:tbl>
    <w:p w14:paraId="06785D5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Abbreviations and Notes: Unless otherwise specified, all variables are measured within 24 hours of admission. The suffix 'max' denotes the maximum value of the variable during hospitalization, and 'min' denotes the minimum value.HR: Heart Rate; MAP: Mean Arterial Pressure; WBC: White Blood Cell; RBC: Red Blood Cell; PLT: Platelet; HGB: Hemoglobin; RDW: Red Cell Distribution Width; HCT: Hematocrit; PH: pH; PCO2: Partial Pressure of Carbon Dioxide; PO2: Partial Pressure of Oxygen; Lac: Lactate; PT: Prothrombin Time; APTT: Activated Partial Thromboplastin Time; INR: International Normalized Ratio; TBIL: Total Bilirubin; BUN: Blood Urea Nitrogen; Scr: Serum Creatinine; OI: Oxygenation Index. The criterion for judgment is as follows: if the overlap of confidence intervals generated by different 'm' is &gt;70%, it is considered to have low sensitivity; the overlap of confidence intervals calculated for all variables was &gt;70%.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A3243"/>
    <w:rsid w:val="09797DCC"/>
    <w:rsid w:val="3D265F74"/>
    <w:rsid w:val="3D6C74FD"/>
    <w:rsid w:val="3F7B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表名"/>
    <w:basedOn w:val="6"/>
    <w:qFormat/>
    <w:uiPriority w:val="0"/>
    <w:pPr>
      <w:spacing w:before="100" w:beforeLines="100" w:after="0" w:line="240" w:lineRule="auto"/>
      <w:jc w:val="center"/>
      <w:outlineLvl w:val="9"/>
    </w:pPr>
    <w:rPr>
      <w:rFonts w:eastAsia="楷体"/>
      <w:sz w:val="21"/>
    </w:rPr>
  </w:style>
  <w:style w:type="paragraph" w:customStyle="1" w:styleId="6">
    <w:name w:val="标题4"/>
    <w:basedOn w:val="7"/>
    <w:qFormat/>
    <w:uiPriority w:val="0"/>
    <w:pPr>
      <w:outlineLvl w:val="3"/>
    </w:pPr>
  </w:style>
  <w:style w:type="paragraph" w:customStyle="1" w:styleId="7">
    <w:name w:val="标题3"/>
    <w:basedOn w:val="1"/>
    <w:qFormat/>
    <w:uiPriority w:val="0"/>
    <w:pPr>
      <w:spacing w:before="200" w:after="160"/>
      <w:ind w:firstLine="0" w:firstLineChars="0"/>
      <w:outlineLvl w:val="2"/>
    </w:pPr>
    <w:rPr>
      <w:rFonts w:cstheme="minorEastAsia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5726</Characters>
  <Lines>0</Lines>
  <Paragraphs>0</Paragraphs>
  <TotalTime>1</TotalTime>
  <ScaleCrop>false</ScaleCrop>
  <LinksUpToDate>false</LinksUpToDate>
  <CharactersWithSpaces>5871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2025-12-23T04:51:00Z</dcterms:created>
  <dc:creator>0</dc:creator>
  <cp:lastModifiedBy>段洪伟</cp:lastModifiedBy>
  <dcterms:modified xsi:type="dcterms:W3CDTF">2025-12-25T09:45:46Z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eyJoZGlkIjoiMDU3MzdmMDU1MzliNzg1MWQ2M2QyOTYzNzExZDdkZDIiLCJ1c2VySWQiOiI0NzQyNjYwNDQifQ==</vt:lpwstr>
  </property>
  <property fmtid="{D5CDD505-2E9C-101B-9397-08002B2CF9AE}" pid="4" name="ICV">
    <vt:lpwstr>677BA9DCB89A42309224C5E09F487123_12</vt:lpwstr>
  </property>
</Properties>
</file>