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6B40">
      <w:pPr>
        <w:jc w:val="center"/>
        <w:rPr>
          <w:rFonts w:hint="eastAsia"/>
          <w:lang w:val="en-US" w:eastAsia="zh-CN"/>
        </w:rPr>
      </w:pPr>
      <w:r>
        <w:rPr>
          <w:rFonts w:hint="default" w:ascii="Times New Roman" w:hAnsi="Times New Roman" w:eastAsia="宋体" w:cs="Times New Roman"/>
          <w:lang w:val="en-US" w:eastAsia="zh-CN"/>
        </w:rPr>
        <w:t>Table S</w:t>
      </w:r>
      <w:r>
        <w:rPr>
          <w:rFonts w:hint="eastAsia" w:ascii="Times New Roman" w:hAnsi="Times New Roman" w:eastAsia="宋体" w:cs="Times New Roman"/>
          <w:lang w:val="en-US" w:eastAsia="zh-CN"/>
        </w:rPr>
        <w:t>8</w:t>
      </w:r>
      <w:r>
        <w:rPr>
          <w:rFonts w:hint="default" w:ascii="Times New Roman" w:hAnsi="Times New Roman" w:eastAsia="宋体" w:cs="Times New Roman"/>
          <w:lang w:val="en-US" w:eastAsia="zh-CN"/>
        </w:rPr>
        <w:t>. Comparative Analysis of Baseline Characteristics Between the Training and Validation Sets in the MIMIC-IV Database</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446"/>
        <w:gridCol w:w="2446"/>
        <w:gridCol w:w="961"/>
      </w:tblGrid>
      <w:tr w14:paraId="119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66" w:type="dxa"/>
            <w:tcBorders>
              <w:top w:val="single" w:color="auto" w:sz="12" w:space="0"/>
              <w:left w:val="nil"/>
              <w:bottom w:val="single" w:color="auto" w:sz="4" w:space="0"/>
              <w:right w:val="nil"/>
            </w:tcBorders>
            <w:vAlign w:val="center"/>
          </w:tcPr>
          <w:p w14:paraId="2885D30C">
            <w:pPr>
              <w:snapToGrid w:val="0"/>
              <w:ind w:left="0" w:leftChars="0" w:right="0" w:rightChars="0" w:firstLine="0" w:firstLineChars="0"/>
              <w:jc w:val="center"/>
              <w:rPr>
                <w:rFonts w:hint="default" w:ascii="Times New Roman" w:hAnsi="Times New Roman" w:cs="Times New Roman"/>
                <w:b/>
                <w:sz w:val="16"/>
                <w:szCs w:val="16"/>
                <w:vertAlign w:val="baseline"/>
                <w:lang w:val="en-US" w:eastAsia="zh-CN"/>
              </w:rPr>
            </w:pPr>
            <w:r>
              <w:rPr>
                <w:rFonts w:hint="default" w:ascii="Times New Roman" w:hAnsi="Times New Roman" w:cs="Times New Roman"/>
                <w:b/>
                <w:sz w:val="16"/>
                <w:szCs w:val="16"/>
                <w:vertAlign w:val="baseline"/>
                <w:lang w:val="en-US" w:eastAsia="zh-CN"/>
              </w:rPr>
              <w:t>Variables</w:t>
            </w:r>
          </w:p>
        </w:tc>
        <w:tc>
          <w:tcPr>
            <w:tcW w:w="2446" w:type="dxa"/>
            <w:tcBorders>
              <w:top w:val="single" w:color="auto" w:sz="12" w:space="0"/>
              <w:left w:val="nil"/>
              <w:bottom w:val="single" w:color="auto" w:sz="4" w:space="0"/>
              <w:right w:val="nil"/>
            </w:tcBorders>
            <w:vAlign w:val="center"/>
          </w:tcPr>
          <w:p w14:paraId="15A1F9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ottom"/>
              <w:rPr>
                <w:rFonts w:hint="default" w:ascii="Times New Roman" w:hAnsi="Times New Roman" w:cs="Times New Roman"/>
                <w:b/>
                <w:sz w:val="16"/>
                <w:szCs w:val="16"/>
                <w:vertAlign w:val="baseline"/>
                <w:lang w:val="en-US" w:eastAsia="zh-CN"/>
              </w:rPr>
            </w:pPr>
            <w:r>
              <w:rPr>
                <w:rFonts w:hint="default" w:ascii="Times New Roman" w:hAnsi="Times New Roman" w:cs="Times New Roman"/>
                <w:b/>
                <w:i w:val="0"/>
                <w:iCs w:val="0"/>
                <w:color w:val="000000"/>
                <w:kern w:val="0"/>
                <w:sz w:val="16"/>
                <w:szCs w:val="16"/>
                <w:u w:val="none"/>
                <w:lang w:val="en-US" w:eastAsia="zh-CN" w:bidi="ar"/>
              </w:rPr>
              <w:t>Training</w:t>
            </w:r>
            <w:r>
              <w:rPr>
                <w:rFonts w:hint="default" w:ascii="Times New Roman" w:hAnsi="Times New Roman" w:cs="Times New Roman" w:eastAsiaTheme="minorEastAsia"/>
                <w:b/>
                <w:i w:val="0"/>
                <w:iCs w:val="0"/>
                <w:color w:val="000000"/>
                <w:kern w:val="0"/>
                <w:sz w:val="16"/>
                <w:szCs w:val="16"/>
                <w:u w:val="none"/>
                <w:lang w:val="en-US" w:eastAsia="zh-CN" w:bidi="ar"/>
              </w:rPr>
              <w:t>（n=1</w:t>
            </w:r>
            <w:r>
              <w:rPr>
                <w:rFonts w:hint="default" w:ascii="Times New Roman" w:hAnsi="Times New Roman" w:cs="Times New Roman"/>
                <w:b/>
                <w:i w:val="0"/>
                <w:iCs w:val="0"/>
                <w:color w:val="000000"/>
                <w:kern w:val="0"/>
                <w:sz w:val="16"/>
                <w:szCs w:val="16"/>
                <w:u w:val="none"/>
                <w:lang w:val="en-US" w:eastAsia="zh-CN" w:bidi="ar"/>
              </w:rPr>
              <w:t>145</w:t>
            </w:r>
            <w:r>
              <w:rPr>
                <w:rFonts w:hint="default" w:ascii="Times New Roman" w:hAnsi="Times New Roman" w:cs="Times New Roman" w:eastAsiaTheme="minorEastAsia"/>
                <w:b/>
                <w:i w:val="0"/>
                <w:iCs w:val="0"/>
                <w:color w:val="000000"/>
                <w:kern w:val="0"/>
                <w:sz w:val="16"/>
                <w:szCs w:val="16"/>
                <w:u w:val="none"/>
                <w:lang w:val="en-US" w:eastAsia="zh-CN" w:bidi="ar"/>
              </w:rPr>
              <w:t>）</w:t>
            </w:r>
          </w:p>
        </w:tc>
        <w:tc>
          <w:tcPr>
            <w:tcW w:w="2446" w:type="dxa"/>
            <w:tcBorders>
              <w:top w:val="single" w:color="auto" w:sz="12" w:space="0"/>
              <w:left w:val="nil"/>
              <w:bottom w:val="single" w:color="auto" w:sz="4" w:space="0"/>
              <w:right w:val="nil"/>
            </w:tcBorders>
            <w:vAlign w:val="center"/>
          </w:tcPr>
          <w:p w14:paraId="159E4F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ottom"/>
              <w:rPr>
                <w:rFonts w:hint="default" w:ascii="Times New Roman" w:hAnsi="Times New Roman" w:cs="Times New Roman"/>
                <w:b/>
                <w:sz w:val="16"/>
                <w:szCs w:val="16"/>
                <w:vertAlign w:val="baseline"/>
                <w:lang w:val="en-US" w:eastAsia="zh-CN"/>
              </w:rPr>
            </w:pPr>
            <w:r>
              <w:rPr>
                <w:rFonts w:hint="default" w:ascii="Times New Roman" w:hAnsi="Times New Roman" w:cs="Times New Roman" w:eastAsiaTheme="minorEastAsia"/>
                <w:b/>
                <w:i w:val="0"/>
                <w:iCs w:val="0"/>
                <w:color w:val="000000"/>
                <w:kern w:val="0"/>
                <w:sz w:val="16"/>
                <w:szCs w:val="16"/>
                <w:u w:val="none"/>
                <w:lang w:val="en-US" w:eastAsia="zh-CN" w:bidi="ar"/>
              </w:rPr>
              <w:t>Validation（n=</w:t>
            </w:r>
            <w:r>
              <w:rPr>
                <w:rFonts w:hint="default" w:ascii="Times New Roman" w:hAnsi="Times New Roman" w:cs="Times New Roman"/>
                <w:b/>
                <w:i w:val="0"/>
                <w:iCs w:val="0"/>
                <w:color w:val="000000"/>
                <w:kern w:val="0"/>
                <w:sz w:val="16"/>
                <w:szCs w:val="16"/>
                <w:u w:val="none"/>
                <w:lang w:val="en-US" w:eastAsia="zh-CN" w:bidi="ar"/>
              </w:rPr>
              <w:t>492</w:t>
            </w:r>
            <w:r>
              <w:rPr>
                <w:rFonts w:hint="default" w:ascii="Times New Roman" w:hAnsi="Times New Roman" w:cs="Times New Roman" w:eastAsiaTheme="minorEastAsia"/>
                <w:b/>
                <w:i w:val="0"/>
                <w:iCs w:val="0"/>
                <w:color w:val="000000"/>
                <w:kern w:val="0"/>
                <w:sz w:val="16"/>
                <w:szCs w:val="16"/>
                <w:u w:val="none"/>
                <w:lang w:val="en-US" w:eastAsia="zh-CN" w:bidi="ar"/>
              </w:rPr>
              <w:t>）</w:t>
            </w:r>
          </w:p>
        </w:tc>
        <w:tc>
          <w:tcPr>
            <w:tcW w:w="961" w:type="dxa"/>
            <w:tcBorders>
              <w:top w:val="single" w:color="auto" w:sz="12" w:space="0"/>
              <w:left w:val="nil"/>
              <w:bottom w:val="single" w:color="auto" w:sz="4" w:space="0"/>
              <w:right w:val="nil"/>
            </w:tcBorders>
            <w:vAlign w:val="center"/>
          </w:tcPr>
          <w:p w14:paraId="3FE149B0">
            <w:pPr>
              <w:snapToGrid w:val="0"/>
              <w:ind w:left="0" w:leftChars="0" w:right="0" w:rightChars="0" w:firstLine="0" w:firstLineChars="0"/>
              <w:jc w:val="center"/>
              <w:rPr>
                <w:rFonts w:hint="default" w:ascii="Times New Roman" w:hAnsi="Times New Roman" w:cs="Times New Roman"/>
                <w:b/>
                <w:sz w:val="16"/>
                <w:szCs w:val="16"/>
                <w:vertAlign w:val="baseline"/>
                <w:lang w:val="en-US" w:eastAsia="zh-CN"/>
              </w:rPr>
            </w:pPr>
            <w:r>
              <w:rPr>
                <w:rFonts w:hint="default" w:ascii="Times New Roman" w:hAnsi="Times New Roman" w:cs="Times New Roman"/>
                <w:b/>
                <w:i/>
                <w:iCs/>
                <w:sz w:val="16"/>
                <w:szCs w:val="16"/>
                <w:lang w:val="en-US" w:eastAsia="zh-CN" w:bidi="ar"/>
              </w:rPr>
              <w:t>p</w:t>
            </w:r>
            <w:r>
              <w:rPr>
                <w:rFonts w:hint="default" w:ascii="Times New Roman" w:hAnsi="Times New Roman" w:cs="Times New Roman"/>
                <w:b/>
                <w:sz w:val="16"/>
                <w:szCs w:val="16"/>
                <w:lang w:bidi="ar"/>
              </w:rPr>
              <w:t xml:space="preserve"> value</w:t>
            </w:r>
          </w:p>
        </w:tc>
      </w:tr>
      <w:tr w14:paraId="0FE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single" w:color="auto" w:sz="4" w:space="0"/>
              <w:left w:val="nil"/>
              <w:bottom w:val="nil"/>
              <w:right w:val="nil"/>
            </w:tcBorders>
            <w:vAlign w:val="center"/>
          </w:tcPr>
          <w:p w14:paraId="255C4BD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Demographic Information</w:t>
            </w:r>
          </w:p>
        </w:tc>
        <w:tc>
          <w:tcPr>
            <w:tcW w:w="2446" w:type="dxa"/>
            <w:tcBorders>
              <w:top w:val="single" w:color="auto" w:sz="4" w:space="0"/>
              <w:left w:val="nil"/>
              <w:bottom w:val="nil"/>
              <w:right w:val="nil"/>
            </w:tcBorders>
            <w:vAlign w:val="center"/>
          </w:tcPr>
          <w:p w14:paraId="0763B0A3">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single" w:color="auto" w:sz="4" w:space="0"/>
              <w:left w:val="nil"/>
              <w:bottom w:val="nil"/>
              <w:right w:val="nil"/>
            </w:tcBorders>
            <w:vAlign w:val="center"/>
          </w:tcPr>
          <w:p w14:paraId="1C429C2F">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single" w:color="auto" w:sz="4" w:space="0"/>
              <w:left w:val="nil"/>
              <w:bottom w:val="nil"/>
              <w:right w:val="nil"/>
            </w:tcBorders>
            <w:vAlign w:val="center"/>
          </w:tcPr>
          <w:p w14:paraId="1825FAE6">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0402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DCBD50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Gender</w:t>
            </w:r>
            <w:r>
              <w:rPr>
                <w:rFonts w:hint="eastAsia" w:ascii="Times New Roman" w:hAnsi="Times New Roman" w:eastAsia="宋体" w:cs="Times New Roman"/>
                <w:i w:val="0"/>
                <w:iCs w:val="0"/>
                <w:caps w:val="0"/>
                <w:color w:val="auto"/>
                <w:spacing w:val="0"/>
                <w:sz w:val="16"/>
                <w:szCs w:val="16"/>
                <w:shd w:val="clear" w:fill="FFFFFF"/>
                <w:lang w:val="en-US" w:eastAsia="zh-CN"/>
              </w:rPr>
              <w:t>/(male)[No.(%)]</w:t>
            </w:r>
          </w:p>
        </w:tc>
        <w:tc>
          <w:tcPr>
            <w:tcW w:w="2446" w:type="dxa"/>
            <w:tcBorders>
              <w:top w:val="nil"/>
              <w:left w:val="nil"/>
              <w:bottom w:val="nil"/>
              <w:right w:val="nil"/>
            </w:tcBorders>
            <w:vAlign w:val="center"/>
          </w:tcPr>
          <w:p w14:paraId="589F459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680 (59.4%)</w:t>
            </w:r>
          </w:p>
        </w:tc>
        <w:tc>
          <w:tcPr>
            <w:tcW w:w="2446" w:type="dxa"/>
            <w:tcBorders>
              <w:top w:val="nil"/>
              <w:left w:val="nil"/>
              <w:bottom w:val="nil"/>
              <w:right w:val="nil"/>
            </w:tcBorders>
            <w:vAlign w:val="center"/>
          </w:tcPr>
          <w:p w14:paraId="5711371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299 (60.8%)</w:t>
            </w:r>
          </w:p>
        </w:tc>
        <w:tc>
          <w:tcPr>
            <w:tcW w:w="961" w:type="dxa"/>
            <w:tcBorders>
              <w:top w:val="nil"/>
              <w:left w:val="nil"/>
              <w:bottom w:val="nil"/>
              <w:right w:val="nil"/>
            </w:tcBorders>
            <w:vAlign w:val="center"/>
          </w:tcPr>
          <w:p w14:paraId="1018DA5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0.639</w:t>
            </w:r>
          </w:p>
        </w:tc>
      </w:tr>
      <w:tr w14:paraId="3936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232A1E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Age</w:t>
            </w:r>
            <w:r>
              <w:rPr>
                <w:rFonts w:hint="eastAsia" w:ascii="Times New Roman" w:hAnsi="Times New Roman" w:eastAsia="宋体" w:cs="Times New Roman"/>
                <w:i w:val="0"/>
                <w:iCs w:val="0"/>
                <w:caps w:val="0"/>
                <w:color w:val="auto"/>
                <w:spacing w:val="0"/>
                <w:sz w:val="16"/>
                <w:szCs w:val="16"/>
                <w:shd w:val="clear" w:fill="FFFFFF"/>
                <w:lang w:val="en-US" w:eastAsia="zh-CN"/>
              </w:rPr>
              <w:t>/years</w:t>
            </w:r>
          </w:p>
        </w:tc>
        <w:tc>
          <w:tcPr>
            <w:tcW w:w="2446" w:type="dxa"/>
            <w:tcBorders>
              <w:top w:val="nil"/>
              <w:left w:val="nil"/>
              <w:bottom w:val="nil"/>
              <w:right w:val="nil"/>
            </w:tcBorders>
            <w:vAlign w:val="center"/>
          </w:tcPr>
          <w:p w14:paraId="0A52735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69.00 (58.00-79.00)</w:t>
            </w:r>
          </w:p>
        </w:tc>
        <w:tc>
          <w:tcPr>
            <w:tcW w:w="2446" w:type="dxa"/>
            <w:tcBorders>
              <w:top w:val="nil"/>
              <w:left w:val="nil"/>
              <w:bottom w:val="nil"/>
              <w:right w:val="nil"/>
            </w:tcBorders>
            <w:vAlign w:val="center"/>
          </w:tcPr>
          <w:p w14:paraId="0C770A3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69.00 (59.00-79.00)</w:t>
            </w:r>
          </w:p>
        </w:tc>
        <w:tc>
          <w:tcPr>
            <w:tcW w:w="961" w:type="dxa"/>
            <w:tcBorders>
              <w:top w:val="nil"/>
              <w:left w:val="nil"/>
              <w:bottom w:val="nil"/>
              <w:right w:val="nil"/>
            </w:tcBorders>
            <w:vAlign w:val="center"/>
          </w:tcPr>
          <w:p w14:paraId="684D089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0.554</w:t>
            </w:r>
          </w:p>
        </w:tc>
      </w:tr>
      <w:tr w14:paraId="30F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FD84E3B">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BMI</w:t>
            </w:r>
            <w:r>
              <w:rPr>
                <w:rFonts w:hint="eastAsia" w:ascii="Times New Roman" w:hAnsi="Times New Roman" w:eastAsia="宋体" w:cs="Times New Roman"/>
                <w:i w:val="0"/>
                <w:iCs w:val="0"/>
                <w:caps w:val="0"/>
                <w:color w:val="auto"/>
                <w:spacing w:val="0"/>
                <w:sz w:val="16"/>
                <w:szCs w:val="16"/>
                <w:shd w:val="clear" w:fill="FFFFFF"/>
                <w:lang w:val="en-US" w:eastAsia="zh-CN"/>
              </w:rPr>
              <w:t>/kg·m</w:t>
            </w:r>
            <w:r>
              <w:rPr>
                <w:rFonts w:hint="eastAsia" w:ascii="Times New Roman" w:hAnsi="Times New Roman" w:eastAsia="宋体" w:cs="Times New Roman"/>
                <w:i w:val="0"/>
                <w:iCs w:val="0"/>
                <w:caps w:val="0"/>
                <w:color w:val="auto"/>
                <w:spacing w:val="0"/>
                <w:sz w:val="16"/>
                <w:szCs w:val="16"/>
                <w:shd w:val="clear" w:fill="FFFFFF"/>
                <w:vertAlign w:val="superscript"/>
                <w:lang w:val="en-US" w:eastAsia="zh-CN"/>
              </w:rPr>
              <w:t>-2</w:t>
            </w:r>
          </w:p>
        </w:tc>
        <w:tc>
          <w:tcPr>
            <w:tcW w:w="2446" w:type="dxa"/>
            <w:tcBorders>
              <w:top w:val="nil"/>
              <w:left w:val="nil"/>
              <w:bottom w:val="nil"/>
              <w:right w:val="nil"/>
            </w:tcBorders>
            <w:vAlign w:val="center"/>
          </w:tcPr>
          <w:p w14:paraId="1347468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27.30 (23.71-31.78)</w:t>
            </w:r>
          </w:p>
        </w:tc>
        <w:tc>
          <w:tcPr>
            <w:tcW w:w="2446" w:type="dxa"/>
            <w:tcBorders>
              <w:top w:val="nil"/>
              <w:left w:val="nil"/>
              <w:bottom w:val="nil"/>
              <w:right w:val="nil"/>
            </w:tcBorders>
            <w:vAlign w:val="center"/>
          </w:tcPr>
          <w:p w14:paraId="5C8E733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27.69 (23.88-32.40)</w:t>
            </w:r>
          </w:p>
        </w:tc>
        <w:tc>
          <w:tcPr>
            <w:tcW w:w="961" w:type="dxa"/>
            <w:tcBorders>
              <w:top w:val="nil"/>
              <w:left w:val="nil"/>
              <w:bottom w:val="nil"/>
              <w:right w:val="nil"/>
            </w:tcBorders>
            <w:vAlign w:val="center"/>
          </w:tcPr>
          <w:p w14:paraId="287C18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0.115</w:t>
            </w:r>
          </w:p>
        </w:tc>
      </w:tr>
      <w:tr w14:paraId="4A4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F826A52">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Comorbidities</w:t>
            </w:r>
          </w:p>
        </w:tc>
        <w:tc>
          <w:tcPr>
            <w:tcW w:w="2446" w:type="dxa"/>
            <w:tcBorders>
              <w:top w:val="nil"/>
              <w:left w:val="nil"/>
              <w:bottom w:val="nil"/>
              <w:right w:val="nil"/>
            </w:tcBorders>
            <w:vAlign w:val="center"/>
          </w:tcPr>
          <w:p w14:paraId="643E4013">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7CFA54B8">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17DB2534">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530D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79623A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HBP</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E5A231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472 (41.2%)</w:t>
            </w:r>
          </w:p>
        </w:tc>
        <w:tc>
          <w:tcPr>
            <w:tcW w:w="2446" w:type="dxa"/>
            <w:tcBorders>
              <w:top w:val="nil"/>
              <w:left w:val="nil"/>
              <w:bottom w:val="nil"/>
              <w:right w:val="nil"/>
            </w:tcBorders>
            <w:vAlign w:val="center"/>
          </w:tcPr>
          <w:p w14:paraId="33ADB8D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204 (41.5%)</w:t>
            </w:r>
          </w:p>
        </w:tc>
        <w:tc>
          <w:tcPr>
            <w:tcW w:w="961" w:type="dxa"/>
            <w:tcBorders>
              <w:top w:val="nil"/>
              <w:left w:val="nil"/>
              <w:bottom w:val="nil"/>
              <w:right w:val="nil"/>
            </w:tcBorders>
            <w:vAlign w:val="center"/>
          </w:tcPr>
          <w:p w14:paraId="7BAF57E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0.971</w:t>
            </w:r>
          </w:p>
        </w:tc>
      </w:tr>
      <w:tr w14:paraId="487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CBDF16F">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T2DM</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05B808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343 (30%)</w:t>
            </w:r>
          </w:p>
        </w:tc>
        <w:tc>
          <w:tcPr>
            <w:tcW w:w="2446" w:type="dxa"/>
            <w:tcBorders>
              <w:top w:val="nil"/>
              <w:left w:val="nil"/>
              <w:bottom w:val="nil"/>
              <w:right w:val="nil"/>
            </w:tcBorders>
            <w:vAlign w:val="center"/>
          </w:tcPr>
          <w:p w14:paraId="65A8B12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148 (30.1%)</w:t>
            </w:r>
          </w:p>
        </w:tc>
        <w:tc>
          <w:tcPr>
            <w:tcW w:w="961" w:type="dxa"/>
            <w:tcBorders>
              <w:top w:val="nil"/>
              <w:left w:val="nil"/>
              <w:bottom w:val="nil"/>
              <w:right w:val="nil"/>
            </w:tcBorders>
            <w:vAlign w:val="center"/>
          </w:tcPr>
          <w:p w14:paraId="006B35B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eastAsia="宋体" w:cs="Times New Roman"/>
                <w:i w:val="0"/>
                <w:iCs w:val="0"/>
                <w:color w:val="000000"/>
                <w:kern w:val="0"/>
                <w:sz w:val="16"/>
                <w:szCs w:val="16"/>
                <w:u w:val="none"/>
                <w:lang w:val="en-US" w:eastAsia="zh-CN" w:bidi="ar"/>
              </w:rPr>
              <w:t>.000</w:t>
            </w:r>
          </w:p>
        </w:tc>
      </w:tr>
      <w:tr w14:paraId="0517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B613C2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HF</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27FA9D3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395 (34.5%)</w:t>
            </w:r>
          </w:p>
        </w:tc>
        <w:tc>
          <w:tcPr>
            <w:tcW w:w="2446" w:type="dxa"/>
            <w:tcBorders>
              <w:top w:val="nil"/>
              <w:left w:val="nil"/>
              <w:bottom w:val="nil"/>
              <w:right w:val="nil"/>
            </w:tcBorders>
            <w:vAlign w:val="center"/>
          </w:tcPr>
          <w:p w14:paraId="4110DA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191 (38.8%)</w:t>
            </w:r>
          </w:p>
        </w:tc>
        <w:tc>
          <w:tcPr>
            <w:tcW w:w="961" w:type="dxa"/>
            <w:tcBorders>
              <w:top w:val="nil"/>
              <w:left w:val="nil"/>
              <w:bottom w:val="nil"/>
              <w:right w:val="nil"/>
            </w:tcBorders>
            <w:vAlign w:val="center"/>
          </w:tcPr>
          <w:p w14:paraId="22D8D24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0.106</w:t>
            </w:r>
          </w:p>
        </w:tc>
      </w:tr>
      <w:tr w14:paraId="193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429C03B">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MI</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3266C8A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136 (11.9%)</w:t>
            </w:r>
          </w:p>
        </w:tc>
        <w:tc>
          <w:tcPr>
            <w:tcW w:w="2446" w:type="dxa"/>
            <w:tcBorders>
              <w:top w:val="nil"/>
              <w:left w:val="nil"/>
              <w:bottom w:val="nil"/>
              <w:right w:val="nil"/>
            </w:tcBorders>
            <w:vAlign w:val="center"/>
          </w:tcPr>
          <w:p w14:paraId="5A2A67C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74 (15%)</w:t>
            </w:r>
          </w:p>
        </w:tc>
        <w:tc>
          <w:tcPr>
            <w:tcW w:w="961" w:type="dxa"/>
            <w:tcBorders>
              <w:top w:val="nil"/>
              <w:left w:val="nil"/>
              <w:bottom w:val="nil"/>
              <w:right w:val="nil"/>
            </w:tcBorders>
            <w:vAlign w:val="center"/>
          </w:tcPr>
          <w:p w14:paraId="2A888D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0.094</w:t>
            </w:r>
          </w:p>
        </w:tc>
      </w:tr>
      <w:tr w14:paraId="4DB7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31737F8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CKD</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48BA89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222 (19.4%)</w:t>
            </w:r>
          </w:p>
        </w:tc>
        <w:tc>
          <w:tcPr>
            <w:tcW w:w="2446" w:type="dxa"/>
            <w:tcBorders>
              <w:top w:val="nil"/>
              <w:left w:val="nil"/>
              <w:bottom w:val="nil"/>
              <w:right w:val="nil"/>
            </w:tcBorders>
            <w:vAlign w:val="center"/>
          </w:tcPr>
          <w:p w14:paraId="0BE1872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105 (21.3%)</w:t>
            </w:r>
          </w:p>
        </w:tc>
        <w:tc>
          <w:tcPr>
            <w:tcW w:w="961" w:type="dxa"/>
            <w:tcBorders>
              <w:top w:val="nil"/>
              <w:left w:val="nil"/>
              <w:bottom w:val="nil"/>
              <w:right w:val="nil"/>
            </w:tcBorders>
            <w:vAlign w:val="center"/>
          </w:tcPr>
          <w:p w14:paraId="32DFF8F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0.402</w:t>
            </w:r>
          </w:p>
        </w:tc>
      </w:tr>
      <w:tr w14:paraId="1A92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A5BDF30">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ARF</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2F2D355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517 (45.2%)</w:t>
            </w:r>
          </w:p>
        </w:tc>
        <w:tc>
          <w:tcPr>
            <w:tcW w:w="2446" w:type="dxa"/>
            <w:tcBorders>
              <w:top w:val="nil"/>
              <w:left w:val="nil"/>
              <w:bottom w:val="nil"/>
              <w:right w:val="nil"/>
            </w:tcBorders>
            <w:vAlign w:val="center"/>
          </w:tcPr>
          <w:p w14:paraId="0B1208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228 (46.3%)</w:t>
            </w:r>
          </w:p>
        </w:tc>
        <w:tc>
          <w:tcPr>
            <w:tcW w:w="961" w:type="dxa"/>
            <w:tcBorders>
              <w:top w:val="nil"/>
              <w:left w:val="nil"/>
              <w:bottom w:val="nil"/>
              <w:right w:val="nil"/>
            </w:tcBorders>
            <w:vAlign w:val="center"/>
          </w:tcPr>
          <w:p w14:paraId="5C7951A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0.698</w:t>
            </w:r>
          </w:p>
        </w:tc>
      </w:tr>
      <w:tr w14:paraId="68B0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394A3DD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Stroke</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60AB5A4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91 (7.9%)</w:t>
            </w:r>
          </w:p>
        </w:tc>
        <w:tc>
          <w:tcPr>
            <w:tcW w:w="2446" w:type="dxa"/>
            <w:tcBorders>
              <w:top w:val="nil"/>
              <w:left w:val="nil"/>
              <w:bottom w:val="nil"/>
              <w:right w:val="nil"/>
            </w:tcBorders>
            <w:vAlign w:val="center"/>
          </w:tcPr>
          <w:p w14:paraId="2FE0579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33 (6.7%)</w:t>
            </w:r>
          </w:p>
        </w:tc>
        <w:tc>
          <w:tcPr>
            <w:tcW w:w="961" w:type="dxa"/>
            <w:tcBorders>
              <w:top w:val="nil"/>
              <w:left w:val="nil"/>
              <w:bottom w:val="nil"/>
              <w:right w:val="nil"/>
            </w:tcBorders>
            <w:vAlign w:val="center"/>
          </w:tcPr>
          <w:p w14:paraId="72FF109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0.443</w:t>
            </w:r>
          </w:p>
        </w:tc>
      </w:tr>
      <w:tr w14:paraId="1E98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BBDDA6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HLP</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043160A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472 (41.2%)</w:t>
            </w:r>
          </w:p>
        </w:tc>
        <w:tc>
          <w:tcPr>
            <w:tcW w:w="2446" w:type="dxa"/>
            <w:tcBorders>
              <w:top w:val="nil"/>
              <w:left w:val="nil"/>
              <w:bottom w:val="nil"/>
              <w:right w:val="nil"/>
            </w:tcBorders>
            <w:vAlign w:val="center"/>
          </w:tcPr>
          <w:p w14:paraId="73509D9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194 (39.4%)</w:t>
            </w:r>
          </w:p>
        </w:tc>
        <w:tc>
          <w:tcPr>
            <w:tcW w:w="961" w:type="dxa"/>
            <w:tcBorders>
              <w:top w:val="nil"/>
              <w:left w:val="nil"/>
              <w:bottom w:val="nil"/>
              <w:right w:val="nil"/>
            </w:tcBorders>
            <w:vAlign w:val="center"/>
          </w:tcPr>
          <w:p w14:paraId="74F06F8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0.534</w:t>
            </w:r>
          </w:p>
        </w:tc>
      </w:tr>
      <w:tr w14:paraId="72C8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AF3C7AA">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COPD</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B91149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107 (9.3%)</w:t>
            </w:r>
          </w:p>
        </w:tc>
        <w:tc>
          <w:tcPr>
            <w:tcW w:w="2446" w:type="dxa"/>
            <w:tcBorders>
              <w:top w:val="nil"/>
              <w:left w:val="nil"/>
              <w:bottom w:val="nil"/>
              <w:right w:val="nil"/>
            </w:tcBorders>
            <w:vAlign w:val="center"/>
          </w:tcPr>
          <w:p w14:paraId="4C97140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46 (9.3%)</w:t>
            </w:r>
          </w:p>
        </w:tc>
        <w:tc>
          <w:tcPr>
            <w:tcW w:w="961" w:type="dxa"/>
            <w:tcBorders>
              <w:top w:val="nil"/>
              <w:left w:val="nil"/>
              <w:bottom w:val="nil"/>
              <w:right w:val="nil"/>
            </w:tcBorders>
            <w:vAlign w:val="center"/>
          </w:tcPr>
          <w:p w14:paraId="38B3C62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eastAsia="宋体" w:cs="Times New Roman"/>
                <w:i w:val="0"/>
                <w:iCs w:val="0"/>
                <w:color w:val="000000"/>
                <w:kern w:val="0"/>
                <w:sz w:val="16"/>
                <w:szCs w:val="16"/>
                <w:u w:val="none"/>
                <w:lang w:val="en-US" w:eastAsia="zh-CN" w:bidi="ar"/>
              </w:rPr>
              <w:t>.000</w:t>
            </w:r>
          </w:p>
        </w:tc>
      </w:tr>
      <w:tr w14:paraId="3D3C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769A1C1">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Shock</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40AD3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342 (29.9%)</w:t>
            </w:r>
          </w:p>
        </w:tc>
        <w:tc>
          <w:tcPr>
            <w:tcW w:w="2446" w:type="dxa"/>
            <w:tcBorders>
              <w:top w:val="nil"/>
              <w:left w:val="nil"/>
              <w:bottom w:val="nil"/>
              <w:right w:val="nil"/>
            </w:tcBorders>
            <w:vAlign w:val="center"/>
          </w:tcPr>
          <w:p w14:paraId="2CDB86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154 (31.3%)</w:t>
            </w:r>
          </w:p>
        </w:tc>
        <w:tc>
          <w:tcPr>
            <w:tcW w:w="961" w:type="dxa"/>
            <w:tcBorders>
              <w:top w:val="nil"/>
              <w:left w:val="nil"/>
              <w:bottom w:val="nil"/>
              <w:right w:val="nil"/>
            </w:tcBorders>
            <w:vAlign w:val="center"/>
          </w:tcPr>
          <w:p w14:paraId="5AA1C59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0.604</w:t>
            </w:r>
          </w:p>
        </w:tc>
      </w:tr>
      <w:tr w14:paraId="23EB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EF9803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Laboratory Indicators</w:t>
            </w:r>
          </w:p>
        </w:tc>
        <w:tc>
          <w:tcPr>
            <w:tcW w:w="2446" w:type="dxa"/>
            <w:tcBorders>
              <w:top w:val="nil"/>
              <w:left w:val="nil"/>
              <w:bottom w:val="nil"/>
              <w:right w:val="nil"/>
            </w:tcBorders>
            <w:vAlign w:val="center"/>
          </w:tcPr>
          <w:p w14:paraId="71DDB8FE">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4F6A1E3C">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2117F788">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0CE2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43B3ADA">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WBC</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42D99A3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11.75 (8.80-15.40)</w:t>
            </w:r>
          </w:p>
        </w:tc>
        <w:tc>
          <w:tcPr>
            <w:tcW w:w="2446" w:type="dxa"/>
            <w:tcBorders>
              <w:top w:val="nil"/>
              <w:left w:val="nil"/>
              <w:bottom w:val="nil"/>
              <w:right w:val="nil"/>
            </w:tcBorders>
            <w:vAlign w:val="center"/>
          </w:tcPr>
          <w:p w14:paraId="2DB8C15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11.40 (8.40-15.28)</w:t>
            </w:r>
          </w:p>
        </w:tc>
        <w:tc>
          <w:tcPr>
            <w:tcW w:w="961" w:type="dxa"/>
            <w:tcBorders>
              <w:top w:val="nil"/>
              <w:left w:val="nil"/>
              <w:bottom w:val="nil"/>
              <w:right w:val="nil"/>
            </w:tcBorders>
            <w:vAlign w:val="center"/>
          </w:tcPr>
          <w:p w14:paraId="3A63FD0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0.257</w:t>
            </w:r>
          </w:p>
        </w:tc>
      </w:tr>
      <w:tr w14:paraId="1905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5A1219F">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RBC</w:t>
            </w:r>
            <w:r>
              <w:rPr>
                <w:rFonts w:hint="default" w:ascii="Times New Roman" w:hAnsi="Times New Roman" w:eastAsia="宋体" w:cs="Times New Roman"/>
                <w:i w:val="0"/>
                <w:iCs w:val="0"/>
                <w:caps w:val="0"/>
                <w:color w:val="auto"/>
                <w:spacing w:val="0"/>
                <w:sz w:val="16"/>
                <w:szCs w:val="16"/>
                <w:shd w:val="clear" w:fill="FFFFFF"/>
                <w:lang w:val="en-US" w:eastAsia="zh-CN"/>
              </w:rPr>
              <w:t>/×10</w:t>
            </w:r>
            <w:r>
              <w:rPr>
                <w:rFonts w:hint="eastAsia" w:ascii="Times New Roman" w:hAnsi="Times New Roman" w:eastAsia="宋体" w:cs="Times New Roman"/>
                <w:i w:val="0"/>
                <w:iCs w:val="0"/>
                <w:caps w:val="0"/>
                <w:color w:val="auto"/>
                <w:spacing w:val="0"/>
                <w:sz w:val="16"/>
                <w:szCs w:val="16"/>
                <w:shd w:val="clear" w:fill="FFFFFF"/>
                <w:vertAlign w:val="superscript"/>
                <w:lang w:val="en-US" w:eastAsia="zh-CN"/>
              </w:rPr>
              <w:t>12</w:t>
            </w:r>
            <w:r>
              <w:rPr>
                <w:rFonts w:hint="default" w:ascii="Times New Roman" w:hAnsi="Times New Roman" w:eastAsia="宋体" w:cs="Times New Roman"/>
                <w:i w:val="0"/>
                <w:iCs w:val="0"/>
                <w:caps w:val="0"/>
                <w:color w:val="auto"/>
                <w:spacing w:val="0"/>
                <w:sz w:val="16"/>
                <w:szCs w:val="16"/>
                <w:shd w:val="clear" w:fill="FFFFFF"/>
                <w:lang w:val="en-US" w:eastAsia="zh-CN"/>
              </w:rPr>
              <w:t>·L⁻¹</w:t>
            </w:r>
          </w:p>
        </w:tc>
        <w:tc>
          <w:tcPr>
            <w:tcW w:w="2446" w:type="dxa"/>
            <w:tcBorders>
              <w:top w:val="nil"/>
              <w:left w:val="nil"/>
              <w:bottom w:val="nil"/>
              <w:right w:val="nil"/>
            </w:tcBorders>
            <w:vAlign w:val="center"/>
          </w:tcPr>
          <w:p w14:paraId="6DC003A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3.57 (3.14-4.08)</w:t>
            </w:r>
          </w:p>
        </w:tc>
        <w:tc>
          <w:tcPr>
            <w:tcW w:w="2446" w:type="dxa"/>
            <w:tcBorders>
              <w:top w:val="nil"/>
              <w:left w:val="nil"/>
              <w:bottom w:val="nil"/>
              <w:right w:val="nil"/>
            </w:tcBorders>
            <w:vAlign w:val="center"/>
          </w:tcPr>
          <w:p w14:paraId="65B66F3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3.66 (3.14-4.14)</w:t>
            </w:r>
          </w:p>
        </w:tc>
        <w:tc>
          <w:tcPr>
            <w:tcW w:w="961" w:type="dxa"/>
            <w:tcBorders>
              <w:top w:val="nil"/>
              <w:left w:val="nil"/>
              <w:bottom w:val="nil"/>
              <w:right w:val="nil"/>
            </w:tcBorders>
            <w:vAlign w:val="center"/>
          </w:tcPr>
          <w:p w14:paraId="667FA53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0.229</w:t>
            </w:r>
          </w:p>
        </w:tc>
      </w:tr>
      <w:tr w14:paraId="297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F23DFC9">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PLT</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673820E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184.00 (155.00-233.00)</w:t>
            </w:r>
          </w:p>
        </w:tc>
        <w:tc>
          <w:tcPr>
            <w:tcW w:w="2446" w:type="dxa"/>
            <w:tcBorders>
              <w:top w:val="nil"/>
              <w:left w:val="nil"/>
              <w:bottom w:val="nil"/>
              <w:right w:val="nil"/>
            </w:tcBorders>
            <w:vAlign w:val="center"/>
          </w:tcPr>
          <w:p w14:paraId="0652ED5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183.58 (155.92-232.17)</w:t>
            </w:r>
          </w:p>
        </w:tc>
        <w:tc>
          <w:tcPr>
            <w:tcW w:w="961" w:type="dxa"/>
            <w:tcBorders>
              <w:top w:val="nil"/>
              <w:left w:val="nil"/>
              <w:bottom w:val="nil"/>
              <w:right w:val="nil"/>
            </w:tcBorders>
            <w:vAlign w:val="center"/>
          </w:tcPr>
          <w:p w14:paraId="6F1CE9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0.883</w:t>
            </w:r>
          </w:p>
        </w:tc>
      </w:tr>
      <w:tr w14:paraId="4CE4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C82FCD8">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HGB</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g</w:t>
            </w:r>
            <w:r>
              <w:rPr>
                <w:rFonts w:hint="default" w:ascii="Times New Roman" w:hAnsi="Times New Roman" w:eastAsia="宋体" w:cs="Times New Roman"/>
                <w:i w:val="0"/>
                <w:iCs w:val="0"/>
                <w:caps w:val="0"/>
                <w:color w:val="auto"/>
                <w:spacing w:val="0"/>
                <w:sz w:val="16"/>
                <w:szCs w:val="16"/>
                <w:shd w:val="clear" w:fill="FFFFFF"/>
                <w:lang w:val="en-US" w:eastAsia="zh-CN"/>
              </w:rPr>
              <w:t>·L⁻¹</w:t>
            </w:r>
          </w:p>
        </w:tc>
        <w:tc>
          <w:tcPr>
            <w:tcW w:w="2446" w:type="dxa"/>
            <w:tcBorders>
              <w:top w:val="nil"/>
              <w:left w:val="nil"/>
              <w:bottom w:val="nil"/>
              <w:right w:val="nil"/>
            </w:tcBorders>
            <w:vAlign w:val="center"/>
          </w:tcPr>
          <w:p w14:paraId="71AFA80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10.60 (9.28-12.20)</w:t>
            </w:r>
          </w:p>
        </w:tc>
        <w:tc>
          <w:tcPr>
            <w:tcW w:w="2446" w:type="dxa"/>
            <w:tcBorders>
              <w:top w:val="nil"/>
              <w:left w:val="nil"/>
              <w:bottom w:val="nil"/>
              <w:right w:val="nil"/>
            </w:tcBorders>
            <w:vAlign w:val="center"/>
          </w:tcPr>
          <w:p w14:paraId="50C13D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10.87 (9.39-12.35)</w:t>
            </w:r>
          </w:p>
        </w:tc>
        <w:tc>
          <w:tcPr>
            <w:tcW w:w="961" w:type="dxa"/>
            <w:tcBorders>
              <w:top w:val="nil"/>
              <w:left w:val="nil"/>
              <w:bottom w:val="nil"/>
              <w:right w:val="nil"/>
            </w:tcBorders>
            <w:vAlign w:val="center"/>
          </w:tcPr>
          <w:p w14:paraId="6092B62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0.198</w:t>
            </w:r>
          </w:p>
        </w:tc>
      </w:tr>
      <w:tr w14:paraId="37C6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281CE2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RDW</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4E68408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14.40 (13.47-15.70)</w:t>
            </w:r>
          </w:p>
        </w:tc>
        <w:tc>
          <w:tcPr>
            <w:tcW w:w="2446" w:type="dxa"/>
            <w:tcBorders>
              <w:top w:val="nil"/>
              <w:left w:val="nil"/>
              <w:bottom w:val="nil"/>
              <w:right w:val="nil"/>
            </w:tcBorders>
            <w:vAlign w:val="center"/>
          </w:tcPr>
          <w:p w14:paraId="1448CCA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14.20 (13.35-15.43)</w:t>
            </w:r>
          </w:p>
        </w:tc>
        <w:tc>
          <w:tcPr>
            <w:tcW w:w="961" w:type="dxa"/>
            <w:tcBorders>
              <w:top w:val="nil"/>
              <w:left w:val="nil"/>
              <w:bottom w:val="nil"/>
              <w:right w:val="nil"/>
            </w:tcBorders>
            <w:vAlign w:val="center"/>
          </w:tcPr>
          <w:p w14:paraId="277EB0E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0.03</w:t>
            </w:r>
            <w:r>
              <w:rPr>
                <w:rFonts w:hint="eastAsia" w:ascii="Times New Roman" w:hAnsi="Times New Roman" w:eastAsia="宋体" w:cs="Times New Roman"/>
                <w:i w:val="0"/>
                <w:iCs w:val="0"/>
                <w:color w:val="000000"/>
                <w:kern w:val="0"/>
                <w:sz w:val="16"/>
                <w:szCs w:val="16"/>
                <w:u w:val="none"/>
                <w:lang w:val="en-US" w:eastAsia="zh-CN" w:bidi="ar"/>
              </w:rPr>
              <w:t>8</w:t>
            </w:r>
          </w:p>
        </w:tc>
      </w:tr>
      <w:tr w14:paraId="4D5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DC9ABB8">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HCT</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291EF71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32.10 (28.41-36.92)</w:t>
            </w:r>
          </w:p>
        </w:tc>
        <w:tc>
          <w:tcPr>
            <w:tcW w:w="2446" w:type="dxa"/>
            <w:tcBorders>
              <w:top w:val="nil"/>
              <w:left w:val="nil"/>
              <w:bottom w:val="nil"/>
              <w:right w:val="nil"/>
            </w:tcBorders>
            <w:vAlign w:val="center"/>
          </w:tcPr>
          <w:p w14:paraId="22C5336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33.02 (28.55-37.08)</w:t>
            </w:r>
          </w:p>
        </w:tc>
        <w:tc>
          <w:tcPr>
            <w:tcW w:w="961" w:type="dxa"/>
            <w:tcBorders>
              <w:top w:val="nil"/>
              <w:left w:val="nil"/>
              <w:bottom w:val="nil"/>
              <w:right w:val="nil"/>
            </w:tcBorders>
            <w:vAlign w:val="center"/>
          </w:tcPr>
          <w:p w14:paraId="6C41502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0.194</w:t>
            </w:r>
          </w:p>
        </w:tc>
      </w:tr>
      <w:tr w14:paraId="02C4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63FA84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Sodium</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55FD5F2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138.33 (136.00-140.67)</w:t>
            </w:r>
          </w:p>
        </w:tc>
        <w:tc>
          <w:tcPr>
            <w:tcW w:w="2446" w:type="dxa"/>
            <w:tcBorders>
              <w:top w:val="nil"/>
              <w:left w:val="nil"/>
              <w:bottom w:val="nil"/>
              <w:right w:val="nil"/>
            </w:tcBorders>
            <w:vAlign w:val="center"/>
          </w:tcPr>
          <w:p w14:paraId="365BB48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138.30 ± 3.48</w:t>
            </w:r>
          </w:p>
        </w:tc>
        <w:tc>
          <w:tcPr>
            <w:tcW w:w="961" w:type="dxa"/>
            <w:tcBorders>
              <w:top w:val="nil"/>
              <w:left w:val="nil"/>
              <w:bottom w:val="nil"/>
              <w:right w:val="nil"/>
            </w:tcBorders>
            <w:vAlign w:val="center"/>
          </w:tcPr>
          <w:p w14:paraId="4470D2E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0.572</w:t>
            </w:r>
          </w:p>
        </w:tc>
      </w:tr>
      <w:tr w14:paraId="3D30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46E2E3A">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Potassium</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21E0288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4.17 (3.85-4.53)</w:t>
            </w:r>
          </w:p>
        </w:tc>
        <w:tc>
          <w:tcPr>
            <w:tcW w:w="2446" w:type="dxa"/>
            <w:tcBorders>
              <w:top w:val="nil"/>
              <w:left w:val="nil"/>
              <w:bottom w:val="nil"/>
              <w:right w:val="nil"/>
            </w:tcBorders>
            <w:vAlign w:val="center"/>
          </w:tcPr>
          <w:p w14:paraId="3EF70B5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4.15 (3.85-4.50)</w:t>
            </w:r>
          </w:p>
        </w:tc>
        <w:tc>
          <w:tcPr>
            <w:tcW w:w="961" w:type="dxa"/>
            <w:tcBorders>
              <w:top w:val="nil"/>
              <w:left w:val="nil"/>
              <w:bottom w:val="nil"/>
              <w:right w:val="nil"/>
            </w:tcBorders>
            <w:vAlign w:val="center"/>
          </w:tcPr>
          <w:p w14:paraId="4922C53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0.798</w:t>
            </w:r>
          </w:p>
        </w:tc>
      </w:tr>
      <w:tr w14:paraId="52E4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B84B2F0">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Calcium</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4E94EC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8.27 ± 0.66</w:t>
            </w:r>
          </w:p>
        </w:tc>
        <w:tc>
          <w:tcPr>
            <w:tcW w:w="2446" w:type="dxa"/>
            <w:tcBorders>
              <w:top w:val="nil"/>
              <w:left w:val="nil"/>
              <w:bottom w:val="nil"/>
              <w:right w:val="nil"/>
            </w:tcBorders>
            <w:vAlign w:val="center"/>
          </w:tcPr>
          <w:p w14:paraId="66DA045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8.35 ± 0.67</w:t>
            </w:r>
          </w:p>
        </w:tc>
        <w:tc>
          <w:tcPr>
            <w:tcW w:w="961" w:type="dxa"/>
            <w:tcBorders>
              <w:top w:val="nil"/>
              <w:left w:val="nil"/>
              <w:bottom w:val="nil"/>
              <w:right w:val="nil"/>
            </w:tcBorders>
            <w:vAlign w:val="center"/>
          </w:tcPr>
          <w:p w14:paraId="723F8E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0.01</w:t>
            </w:r>
            <w:r>
              <w:rPr>
                <w:rFonts w:hint="eastAsia" w:ascii="Times New Roman" w:hAnsi="Times New Roman" w:eastAsia="宋体" w:cs="Times New Roman"/>
                <w:i w:val="0"/>
                <w:iCs w:val="0"/>
                <w:color w:val="000000"/>
                <w:kern w:val="0"/>
                <w:sz w:val="16"/>
                <w:szCs w:val="16"/>
                <w:u w:val="none"/>
                <w:lang w:val="en-US" w:eastAsia="zh-CN" w:bidi="ar"/>
              </w:rPr>
              <w:t>9</w:t>
            </w:r>
          </w:p>
        </w:tc>
      </w:tr>
      <w:tr w14:paraId="0BE9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6B80E9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eastAsia" w:ascii="Times New Roman" w:hAnsi="Times New Roman" w:eastAsia="宋体" w:cs="Times New Roman"/>
                <w:i w:val="0"/>
                <w:iCs w:val="0"/>
                <w:caps w:val="0"/>
                <w:color w:val="auto"/>
                <w:spacing w:val="0"/>
                <w:sz w:val="16"/>
                <w:szCs w:val="16"/>
                <w:shd w:val="clear" w:fill="FFFFFF"/>
                <w:lang w:val="en-US" w:eastAsia="zh-CN"/>
              </w:rPr>
              <w:t>p</w:t>
            </w:r>
            <w:r>
              <w:rPr>
                <w:rFonts w:hint="default" w:ascii="Times New Roman" w:hAnsi="Times New Roman" w:eastAsia="宋体" w:cs="Times New Roman"/>
                <w:i w:val="0"/>
                <w:iCs w:val="0"/>
                <w:caps w:val="0"/>
                <w:color w:val="auto"/>
                <w:spacing w:val="0"/>
                <w:sz w:val="16"/>
                <w:szCs w:val="16"/>
                <w:shd w:val="clear" w:fill="FFFFFF"/>
              </w:rPr>
              <w:t>H</w:t>
            </w:r>
            <w:r>
              <w:rPr>
                <w:rFonts w:hint="eastAsia" w:ascii="Times New Roman" w:hAnsi="Times New Roman" w:eastAsia="宋体" w:cs="Times New Roman"/>
                <w:i w:val="0"/>
                <w:iCs w:val="0"/>
                <w:caps w:val="0"/>
                <w:color w:val="auto"/>
                <w:spacing w:val="0"/>
                <w:sz w:val="16"/>
                <w:szCs w:val="16"/>
                <w:shd w:val="clear" w:fill="FFFFFF"/>
                <w:lang w:val="en-US" w:eastAsia="zh-CN"/>
              </w:rPr>
              <w:t xml:space="preserve"> value</w:t>
            </w:r>
          </w:p>
        </w:tc>
        <w:tc>
          <w:tcPr>
            <w:tcW w:w="2446" w:type="dxa"/>
            <w:tcBorders>
              <w:top w:val="nil"/>
              <w:left w:val="nil"/>
              <w:bottom w:val="nil"/>
              <w:right w:val="nil"/>
            </w:tcBorders>
            <w:vAlign w:val="center"/>
          </w:tcPr>
          <w:p w14:paraId="0FC0DA7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7.38 (7.34-7.42)</w:t>
            </w:r>
          </w:p>
        </w:tc>
        <w:tc>
          <w:tcPr>
            <w:tcW w:w="2446" w:type="dxa"/>
            <w:tcBorders>
              <w:top w:val="nil"/>
              <w:left w:val="nil"/>
              <w:bottom w:val="nil"/>
              <w:right w:val="nil"/>
            </w:tcBorders>
            <w:vAlign w:val="center"/>
          </w:tcPr>
          <w:p w14:paraId="437BFD4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7.38 (7.34-7.42)</w:t>
            </w:r>
          </w:p>
        </w:tc>
        <w:tc>
          <w:tcPr>
            <w:tcW w:w="961" w:type="dxa"/>
            <w:tcBorders>
              <w:top w:val="nil"/>
              <w:left w:val="nil"/>
              <w:bottom w:val="nil"/>
              <w:right w:val="nil"/>
            </w:tcBorders>
            <w:vAlign w:val="center"/>
          </w:tcPr>
          <w:p w14:paraId="144CCC6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0.486</w:t>
            </w:r>
          </w:p>
        </w:tc>
      </w:tr>
      <w:tr w14:paraId="02B2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A93E09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PCO</w:t>
            </w:r>
            <w:r>
              <w:rPr>
                <w:rFonts w:hint="default" w:ascii="Times New Roman" w:hAnsi="Times New Roman" w:eastAsia="宋体" w:cs="Times New Roman"/>
                <w:i w:val="0"/>
                <w:iCs w:val="0"/>
                <w:caps w:val="0"/>
                <w:color w:val="auto"/>
                <w:spacing w:val="0"/>
                <w:sz w:val="16"/>
                <w:szCs w:val="16"/>
                <w:shd w:val="clear" w:fill="FFFFFF"/>
                <w:vertAlign w:val="subscript"/>
              </w:rPr>
              <w:t>2</w:t>
            </w:r>
            <w:r>
              <w:rPr>
                <w:rFonts w:hint="eastAsia" w:ascii="Times New Roman" w:hAnsi="Times New Roman" w:eastAsia="宋体" w:cs="Times New Roman"/>
                <w:i w:val="0"/>
                <w:iCs w:val="0"/>
                <w:caps w:val="0"/>
                <w:color w:val="auto"/>
                <w:spacing w:val="0"/>
                <w:sz w:val="16"/>
                <w:szCs w:val="16"/>
                <w:shd w:val="clear" w:fill="FFFFFF"/>
                <w:lang w:val="en-US" w:eastAsia="zh-CN"/>
              </w:rPr>
              <w:t>/mmHg</w:t>
            </w:r>
          </w:p>
        </w:tc>
        <w:tc>
          <w:tcPr>
            <w:tcW w:w="2446" w:type="dxa"/>
            <w:tcBorders>
              <w:top w:val="nil"/>
              <w:left w:val="nil"/>
              <w:bottom w:val="nil"/>
              <w:right w:val="nil"/>
            </w:tcBorders>
            <w:vAlign w:val="center"/>
          </w:tcPr>
          <w:p w14:paraId="072C01E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39.95 (36.00-44.23)</w:t>
            </w:r>
          </w:p>
        </w:tc>
        <w:tc>
          <w:tcPr>
            <w:tcW w:w="2446" w:type="dxa"/>
            <w:tcBorders>
              <w:top w:val="nil"/>
              <w:left w:val="nil"/>
              <w:bottom w:val="nil"/>
              <w:right w:val="nil"/>
            </w:tcBorders>
            <w:vAlign w:val="center"/>
          </w:tcPr>
          <w:p w14:paraId="2625EFF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40.06 ± 6.37</w:t>
            </w:r>
          </w:p>
        </w:tc>
        <w:tc>
          <w:tcPr>
            <w:tcW w:w="961" w:type="dxa"/>
            <w:tcBorders>
              <w:top w:val="nil"/>
              <w:left w:val="nil"/>
              <w:bottom w:val="nil"/>
              <w:right w:val="nil"/>
            </w:tcBorders>
            <w:vAlign w:val="center"/>
          </w:tcPr>
          <w:p w14:paraId="474DC83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0.972</w:t>
            </w:r>
          </w:p>
        </w:tc>
      </w:tr>
      <w:tr w14:paraId="1762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FDB8A0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PO</w:t>
            </w:r>
            <w:r>
              <w:rPr>
                <w:rFonts w:hint="default" w:ascii="Times New Roman" w:hAnsi="Times New Roman" w:eastAsia="宋体" w:cs="Times New Roman"/>
                <w:i w:val="0"/>
                <w:iCs w:val="0"/>
                <w:caps w:val="0"/>
                <w:color w:val="auto"/>
                <w:spacing w:val="0"/>
                <w:sz w:val="16"/>
                <w:szCs w:val="16"/>
                <w:shd w:val="clear" w:fill="FFFFFF"/>
                <w:vertAlign w:val="subscript"/>
              </w:rPr>
              <w:t>2</w:t>
            </w:r>
            <w:r>
              <w:rPr>
                <w:rFonts w:hint="eastAsia" w:ascii="Times New Roman" w:hAnsi="Times New Roman" w:eastAsia="宋体" w:cs="Times New Roman"/>
                <w:i w:val="0"/>
                <w:iCs w:val="0"/>
                <w:caps w:val="0"/>
                <w:color w:val="auto"/>
                <w:spacing w:val="0"/>
                <w:sz w:val="16"/>
                <w:szCs w:val="16"/>
                <w:shd w:val="clear" w:fill="FFFFFF"/>
                <w:lang w:val="en-US" w:eastAsia="zh-CN"/>
              </w:rPr>
              <w:t>/mmHg</w:t>
            </w:r>
          </w:p>
        </w:tc>
        <w:tc>
          <w:tcPr>
            <w:tcW w:w="2446" w:type="dxa"/>
            <w:tcBorders>
              <w:top w:val="nil"/>
              <w:left w:val="nil"/>
              <w:bottom w:val="nil"/>
              <w:right w:val="nil"/>
            </w:tcBorders>
            <w:vAlign w:val="center"/>
          </w:tcPr>
          <w:p w14:paraId="506849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123.00 (73.43-201.50)</w:t>
            </w:r>
          </w:p>
        </w:tc>
        <w:tc>
          <w:tcPr>
            <w:tcW w:w="2446" w:type="dxa"/>
            <w:tcBorders>
              <w:top w:val="nil"/>
              <w:left w:val="nil"/>
              <w:bottom w:val="nil"/>
              <w:right w:val="nil"/>
            </w:tcBorders>
            <w:vAlign w:val="center"/>
          </w:tcPr>
          <w:p w14:paraId="73089D9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121.06 (75.59-201.87)</w:t>
            </w:r>
          </w:p>
        </w:tc>
        <w:tc>
          <w:tcPr>
            <w:tcW w:w="961" w:type="dxa"/>
            <w:tcBorders>
              <w:top w:val="nil"/>
              <w:left w:val="nil"/>
              <w:bottom w:val="nil"/>
              <w:right w:val="nil"/>
            </w:tcBorders>
            <w:vAlign w:val="center"/>
          </w:tcPr>
          <w:p w14:paraId="6F22140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w:t>
            </w:r>
            <w:r>
              <w:rPr>
                <w:rFonts w:hint="eastAsia" w:ascii="Times New Roman" w:hAnsi="Times New Roman" w:eastAsia="宋体" w:cs="Times New Roman"/>
                <w:i w:val="0"/>
                <w:iCs w:val="0"/>
                <w:color w:val="000000"/>
                <w:kern w:val="0"/>
                <w:sz w:val="16"/>
                <w:szCs w:val="16"/>
                <w:u w:val="none"/>
                <w:lang w:val="en-US" w:eastAsia="zh-CN" w:bidi="ar"/>
              </w:rPr>
              <w:t>00</w:t>
            </w:r>
          </w:p>
        </w:tc>
      </w:tr>
      <w:tr w14:paraId="0A89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BD54F62">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Lac</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293BBEB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1.70 (1.25-2.23)</w:t>
            </w:r>
          </w:p>
        </w:tc>
        <w:tc>
          <w:tcPr>
            <w:tcW w:w="2446" w:type="dxa"/>
            <w:tcBorders>
              <w:top w:val="nil"/>
              <w:left w:val="nil"/>
              <w:bottom w:val="nil"/>
              <w:right w:val="nil"/>
            </w:tcBorders>
            <w:vAlign w:val="center"/>
          </w:tcPr>
          <w:p w14:paraId="7C0FC27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1.73 (1.28-2.20)</w:t>
            </w:r>
          </w:p>
        </w:tc>
        <w:tc>
          <w:tcPr>
            <w:tcW w:w="961" w:type="dxa"/>
            <w:tcBorders>
              <w:top w:val="nil"/>
              <w:left w:val="nil"/>
              <w:bottom w:val="nil"/>
              <w:right w:val="nil"/>
            </w:tcBorders>
            <w:vAlign w:val="center"/>
          </w:tcPr>
          <w:p w14:paraId="4DFA10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0.845</w:t>
            </w:r>
          </w:p>
        </w:tc>
      </w:tr>
      <w:tr w14:paraId="2C75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57B27F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OI</w:t>
            </w:r>
          </w:p>
        </w:tc>
        <w:tc>
          <w:tcPr>
            <w:tcW w:w="2446" w:type="dxa"/>
            <w:tcBorders>
              <w:top w:val="nil"/>
              <w:left w:val="nil"/>
              <w:bottom w:val="nil"/>
              <w:right w:val="nil"/>
            </w:tcBorders>
            <w:vAlign w:val="center"/>
          </w:tcPr>
          <w:p w14:paraId="3EF1B35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570.38 (348.65-897.62)</w:t>
            </w:r>
          </w:p>
        </w:tc>
        <w:tc>
          <w:tcPr>
            <w:tcW w:w="2446" w:type="dxa"/>
            <w:tcBorders>
              <w:top w:val="nil"/>
              <w:left w:val="nil"/>
              <w:bottom w:val="nil"/>
              <w:right w:val="nil"/>
            </w:tcBorders>
            <w:vAlign w:val="center"/>
          </w:tcPr>
          <w:p w14:paraId="0AF5BE0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552.88 (341.67-902.37)</w:t>
            </w:r>
          </w:p>
        </w:tc>
        <w:tc>
          <w:tcPr>
            <w:tcW w:w="961" w:type="dxa"/>
            <w:tcBorders>
              <w:top w:val="nil"/>
              <w:left w:val="nil"/>
              <w:bottom w:val="nil"/>
              <w:right w:val="nil"/>
            </w:tcBorders>
            <w:vAlign w:val="center"/>
          </w:tcPr>
          <w:p w14:paraId="6B3D806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0.734</w:t>
            </w:r>
          </w:p>
        </w:tc>
      </w:tr>
      <w:tr w14:paraId="08B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3C3E925">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PT</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70BC1B9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13.30 (12.30-14.70)</w:t>
            </w:r>
          </w:p>
        </w:tc>
        <w:tc>
          <w:tcPr>
            <w:tcW w:w="2446" w:type="dxa"/>
            <w:tcBorders>
              <w:top w:val="nil"/>
              <w:left w:val="nil"/>
              <w:bottom w:val="nil"/>
              <w:right w:val="nil"/>
            </w:tcBorders>
            <w:vAlign w:val="center"/>
          </w:tcPr>
          <w:p w14:paraId="304AE77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13.20 (12.20-14.56)</w:t>
            </w:r>
          </w:p>
        </w:tc>
        <w:tc>
          <w:tcPr>
            <w:tcW w:w="961" w:type="dxa"/>
            <w:tcBorders>
              <w:top w:val="nil"/>
              <w:left w:val="nil"/>
              <w:bottom w:val="nil"/>
              <w:right w:val="nil"/>
            </w:tcBorders>
            <w:vAlign w:val="center"/>
          </w:tcPr>
          <w:p w14:paraId="4280FBB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0.288</w:t>
            </w:r>
          </w:p>
        </w:tc>
      </w:tr>
      <w:tr w14:paraId="76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08632A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APTT</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22A0FD1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30.05 (26.80-34.61)</w:t>
            </w:r>
          </w:p>
        </w:tc>
        <w:tc>
          <w:tcPr>
            <w:tcW w:w="2446" w:type="dxa"/>
            <w:tcBorders>
              <w:top w:val="nil"/>
              <w:left w:val="nil"/>
              <w:bottom w:val="nil"/>
              <w:right w:val="nil"/>
            </w:tcBorders>
            <w:vAlign w:val="center"/>
          </w:tcPr>
          <w:p w14:paraId="2F228A6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30.05 (26.80-34.70)</w:t>
            </w:r>
          </w:p>
        </w:tc>
        <w:tc>
          <w:tcPr>
            <w:tcW w:w="961" w:type="dxa"/>
            <w:tcBorders>
              <w:top w:val="nil"/>
              <w:left w:val="nil"/>
              <w:bottom w:val="nil"/>
              <w:right w:val="nil"/>
            </w:tcBorders>
            <w:vAlign w:val="center"/>
          </w:tcPr>
          <w:p w14:paraId="328E21C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0.945</w:t>
            </w:r>
          </w:p>
        </w:tc>
      </w:tr>
      <w:tr w14:paraId="277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B4387C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INR</w:t>
            </w:r>
          </w:p>
        </w:tc>
        <w:tc>
          <w:tcPr>
            <w:tcW w:w="2446" w:type="dxa"/>
            <w:tcBorders>
              <w:top w:val="nil"/>
              <w:left w:val="nil"/>
              <w:bottom w:val="nil"/>
              <w:right w:val="nil"/>
            </w:tcBorders>
            <w:vAlign w:val="center"/>
          </w:tcPr>
          <w:p w14:paraId="527FD1E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1.20 (1.10-1.31)</w:t>
            </w:r>
          </w:p>
        </w:tc>
        <w:tc>
          <w:tcPr>
            <w:tcW w:w="2446" w:type="dxa"/>
            <w:tcBorders>
              <w:top w:val="nil"/>
              <w:left w:val="nil"/>
              <w:bottom w:val="nil"/>
              <w:right w:val="nil"/>
            </w:tcBorders>
            <w:vAlign w:val="center"/>
          </w:tcPr>
          <w:p w14:paraId="6CFAC2A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1.20 (1.10-1.31)</w:t>
            </w:r>
          </w:p>
        </w:tc>
        <w:tc>
          <w:tcPr>
            <w:tcW w:w="961" w:type="dxa"/>
            <w:tcBorders>
              <w:top w:val="nil"/>
              <w:left w:val="nil"/>
              <w:bottom w:val="nil"/>
              <w:right w:val="nil"/>
            </w:tcBorders>
            <w:vAlign w:val="center"/>
          </w:tcPr>
          <w:p w14:paraId="7EDC8E6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0.314</w:t>
            </w:r>
          </w:p>
        </w:tc>
      </w:tr>
      <w:tr w14:paraId="377F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ED2E69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TBIL</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55860AF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0.60 (0.40-0.80)</w:t>
            </w:r>
          </w:p>
        </w:tc>
        <w:tc>
          <w:tcPr>
            <w:tcW w:w="2446" w:type="dxa"/>
            <w:tcBorders>
              <w:top w:val="nil"/>
              <w:left w:val="nil"/>
              <w:bottom w:val="nil"/>
              <w:right w:val="nil"/>
            </w:tcBorders>
            <w:vAlign w:val="center"/>
          </w:tcPr>
          <w:p w14:paraId="3EF96A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0.57 (0.40-0.79)</w:t>
            </w:r>
          </w:p>
        </w:tc>
        <w:tc>
          <w:tcPr>
            <w:tcW w:w="961" w:type="dxa"/>
            <w:tcBorders>
              <w:top w:val="nil"/>
              <w:left w:val="nil"/>
              <w:bottom w:val="nil"/>
              <w:right w:val="nil"/>
            </w:tcBorders>
            <w:vAlign w:val="center"/>
          </w:tcPr>
          <w:p w14:paraId="1316B97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0.874</w:t>
            </w:r>
          </w:p>
        </w:tc>
      </w:tr>
      <w:tr w14:paraId="2E55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DB0115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BUN</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629BC8F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20.00 (14.00-29.67)</w:t>
            </w:r>
          </w:p>
        </w:tc>
        <w:tc>
          <w:tcPr>
            <w:tcW w:w="2446" w:type="dxa"/>
            <w:tcBorders>
              <w:top w:val="nil"/>
              <w:left w:val="nil"/>
              <w:bottom w:val="nil"/>
              <w:right w:val="nil"/>
            </w:tcBorders>
            <w:vAlign w:val="center"/>
          </w:tcPr>
          <w:p w14:paraId="00988B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20.00 (14.33-28.00)</w:t>
            </w:r>
          </w:p>
        </w:tc>
        <w:tc>
          <w:tcPr>
            <w:tcW w:w="961" w:type="dxa"/>
            <w:tcBorders>
              <w:top w:val="nil"/>
              <w:left w:val="nil"/>
              <w:bottom w:val="nil"/>
              <w:right w:val="nil"/>
            </w:tcBorders>
            <w:vAlign w:val="center"/>
          </w:tcPr>
          <w:p w14:paraId="3AA709E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0.984</w:t>
            </w:r>
          </w:p>
        </w:tc>
      </w:tr>
      <w:tr w14:paraId="12C3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ECAC13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w:t>
            </w:r>
            <w:r>
              <w:rPr>
                <w:rFonts w:hint="eastAsia" w:ascii="Times New Roman" w:hAnsi="Times New Roman" w:eastAsia="宋体" w:cs="Times New Roman"/>
                <w:i w:val="0"/>
                <w:iCs w:val="0"/>
                <w:caps w:val="0"/>
                <w:color w:val="auto"/>
                <w:spacing w:val="0"/>
                <w:sz w:val="16"/>
                <w:szCs w:val="16"/>
                <w:shd w:val="clear" w:fill="FFFFFF"/>
                <w:lang w:val="en-US" w:eastAsia="zh-CN"/>
              </w:rPr>
              <w:t>c</w:t>
            </w:r>
            <w:r>
              <w:rPr>
                <w:rFonts w:hint="default" w:ascii="Times New Roman" w:hAnsi="Times New Roman" w:eastAsia="宋体" w:cs="Times New Roman"/>
                <w:i w:val="0"/>
                <w:iCs w:val="0"/>
                <w:caps w:val="0"/>
                <w:color w:val="auto"/>
                <w:spacing w:val="0"/>
                <w:sz w:val="16"/>
                <w:szCs w:val="16"/>
                <w:shd w:val="clear" w:fill="FFFFFF"/>
              </w:rPr>
              <w:t>r</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50F56BA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0.95 (0.73-1.37)</w:t>
            </w:r>
          </w:p>
        </w:tc>
        <w:tc>
          <w:tcPr>
            <w:tcW w:w="2446" w:type="dxa"/>
            <w:tcBorders>
              <w:top w:val="nil"/>
              <w:left w:val="nil"/>
              <w:bottom w:val="nil"/>
              <w:right w:val="nil"/>
            </w:tcBorders>
            <w:vAlign w:val="center"/>
          </w:tcPr>
          <w:p w14:paraId="3202092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1.00 (0.79-1.36)</w:t>
            </w:r>
          </w:p>
        </w:tc>
        <w:tc>
          <w:tcPr>
            <w:tcW w:w="961" w:type="dxa"/>
            <w:tcBorders>
              <w:top w:val="nil"/>
              <w:left w:val="nil"/>
              <w:bottom w:val="nil"/>
              <w:right w:val="nil"/>
            </w:tcBorders>
            <w:vAlign w:val="center"/>
          </w:tcPr>
          <w:p w14:paraId="2981B77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0.080</w:t>
            </w:r>
          </w:p>
        </w:tc>
      </w:tr>
      <w:tr w14:paraId="3A0E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2B87E9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Glucose</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271A042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128.00 (110.00-153.78)</w:t>
            </w:r>
          </w:p>
        </w:tc>
        <w:tc>
          <w:tcPr>
            <w:tcW w:w="2446" w:type="dxa"/>
            <w:tcBorders>
              <w:top w:val="nil"/>
              <w:left w:val="nil"/>
              <w:bottom w:val="nil"/>
              <w:right w:val="nil"/>
            </w:tcBorders>
            <w:vAlign w:val="center"/>
          </w:tcPr>
          <w:p w14:paraId="6F4446B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131.00 (107.92-154.77)</w:t>
            </w:r>
          </w:p>
        </w:tc>
        <w:tc>
          <w:tcPr>
            <w:tcW w:w="961" w:type="dxa"/>
            <w:tcBorders>
              <w:top w:val="nil"/>
              <w:left w:val="nil"/>
              <w:bottom w:val="nil"/>
              <w:right w:val="nil"/>
            </w:tcBorders>
            <w:vAlign w:val="center"/>
          </w:tcPr>
          <w:p w14:paraId="043F300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0.615</w:t>
            </w:r>
          </w:p>
        </w:tc>
      </w:tr>
      <w:tr w14:paraId="2AF9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F0A26C9">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Vital Signs</w:t>
            </w:r>
          </w:p>
        </w:tc>
        <w:tc>
          <w:tcPr>
            <w:tcW w:w="2446" w:type="dxa"/>
            <w:tcBorders>
              <w:top w:val="nil"/>
              <w:left w:val="nil"/>
              <w:bottom w:val="nil"/>
              <w:right w:val="nil"/>
            </w:tcBorders>
            <w:vAlign w:val="center"/>
          </w:tcPr>
          <w:p w14:paraId="60778E6E">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53BB88F5">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204F7C3D">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6209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734DF7B">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HR</w:t>
            </w:r>
            <w:r>
              <w:rPr>
                <w:rFonts w:hint="eastAsia" w:ascii="Times New Roman" w:hAnsi="Times New Roman" w:eastAsia="宋体" w:cs="Times New Roman"/>
                <w:i w:val="0"/>
                <w:iCs w:val="0"/>
                <w:caps w:val="0"/>
                <w:color w:val="auto"/>
                <w:spacing w:val="0"/>
                <w:sz w:val="16"/>
                <w:szCs w:val="16"/>
                <w:shd w:val="clear" w:fill="FFFFFF"/>
                <w:lang w:val="en-US" w:eastAsia="zh-CN"/>
              </w:rPr>
              <w:t>/beats per minute</w:t>
            </w:r>
          </w:p>
        </w:tc>
        <w:tc>
          <w:tcPr>
            <w:tcW w:w="2446" w:type="dxa"/>
            <w:tcBorders>
              <w:top w:val="nil"/>
              <w:left w:val="nil"/>
              <w:bottom w:val="nil"/>
              <w:right w:val="nil"/>
            </w:tcBorders>
            <w:vAlign w:val="center"/>
          </w:tcPr>
          <w:p w14:paraId="5F78C39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86.68 (74.59-98.73)</w:t>
            </w:r>
          </w:p>
        </w:tc>
        <w:tc>
          <w:tcPr>
            <w:tcW w:w="2446" w:type="dxa"/>
            <w:tcBorders>
              <w:top w:val="nil"/>
              <w:left w:val="nil"/>
              <w:bottom w:val="nil"/>
              <w:right w:val="nil"/>
            </w:tcBorders>
            <w:vAlign w:val="center"/>
          </w:tcPr>
          <w:p w14:paraId="655FB85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85.23 (74.56-97.44)</w:t>
            </w:r>
          </w:p>
        </w:tc>
        <w:tc>
          <w:tcPr>
            <w:tcW w:w="961" w:type="dxa"/>
            <w:tcBorders>
              <w:top w:val="nil"/>
              <w:left w:val="nil"/>
              <w:bottom w:val="nil"/>
              <w:right w:val="nil"/>
            </w:tcBorders>
            <w:vAlign w:val="center"/>
          </w:tcPr>
          <w:p w14:paraId="56F4FEB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0.211</w:t>
            </w:r>
          </w:p>
        </w:tc>
      </w:tr>
      <w:tr w14:paraId="419D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6E0213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Temperature</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14027CD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36.86 (36.65-37.12)</w:t>
            </w:r>
          </w:p>
        </w:tc>
        <w:tc>
          <w:tcPr>
            <w:tcW w:w="2446" w:type="dxa"/>
            <w:tcBorders>
              <w:top w:val="nil"/>
              <w:left w:val="nil"/>
              <w:bottom w:val="nil"/>
              <w:right w:val="nil"/>
            </w:tcBorders>
            <w:vAlign w:val="center"/>
          </w:tcPr>
          <w:p w14:paraId="6F42F45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36.83 (36.63-37.15)</w:t>
            </w:r>
          </w:p>
        </w:tc>
        <w:tc>
          <w:tcPr>
            <w:tcW w:w="961" w:type="dxa"/>
            <w:tcBorders>
              <w:top w:val="nil"/>
              <w:left w:val="nil"/>
              <w:bottom w:val="nil"/>
              <w:right w:val="nil"/>
            </w:tcBorders>
            <w:vAlign w:val="center"/>
          </w:tcPr>
          <w:p w14:paraId="26ADBDC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0.783</w:t>
            </w:r>
          </w:p>
        </w:tc>
      </w:tr>
      <w:tr w14:paraId="716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33C605D8">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MAP</w:t>
            </w:r>
            <w:r>
              <w:rPr>
                <w:rFonts w:hint="eastAsia" w:ascii="Times New Roman" w:hAnsi="Times New Roman" w:eastAsia="宋体" w:cs="Times New Roman"/>
                <w:i w:val="0"/>
                <w:iCs w:val="0"/>
                <w:caps w:val="0"/>
                <w:color w:val="auto"/>
                <w:spacing w:val="0"/>
                <w:sz w:val="16"/>
                <w:szCs w:val="16"/>
                <w:shd w:val="clear" w:fill="FFFFFF"/>
                <w:lang w:val="en-US" w:eastAsia="zh-CN"/>
              </w:rPr>
              <w:t>/mmHg</w:t>
            </w:r>
          </w:p>
        </w:tc>
        <w:tc>
          <w:tcPr>
            <w:tcW w:w="2446" w:type="dxa"/>
            <w:tcBorders>
              <w:top w:val="nil"/>
              <w:left w:val="nil"/>
              <w:bottom w:val="nil"/>
              <w:right w:val="nil"/>
            </w:tcBorders>
            <w:vAlign w:val="center"/>
          </w:tcPr>
          <w:p w14:paraId="4C0049B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79.83 (72.92-88.82)</w:t>
            </w:r>
          </w:p>
        </w:tc>
        <w:tc>
          <w:tcPr>
            <w:tcW w:w="2446" w:type="dxa"/>
            <w:tcBorders>
              <w:top w:val="nil"/>
              <w:left w:val="nil"/>
              <w:bottom w:val="nil"/>
              <w:right w:val="nil"/>
            </w:tcBorders>
            <w:vAlign w:val="center"/>
          </w:tcPr>
          <w:p w14:paraId="7566CA0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80.11 (72.30-87.81)</w:t>
            </w:r>
          </w:p>
        </w:tc>
        <w:tc>
          <w:tcPr>
            <w:tcW w:w="961" w:type="dxa"/>
            <w:tcBorders>
              <w:top w:val="nil"/>
              <w:left w:val="nil"/>
              <w:bottom w:val="nil"/>
              <w:right w:val="nil"/>
            </w:tcBorders>
            <w:vAlign w:val="center"/>
          </w:tcPr>
          <w:p w14:paraId="2D623B3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0.81</w:t>
            </w:r>
            <w:r>
              <w:rPr>
                <w:rFonts w:hint="eastAsia" w:ascii="Times New Roman" w:hAnsi="Times New Roman" w:eastAsia="宋体" w:cs="Times New Roman"/>
                <w:i w:val="0"/>
                <w:iCs w:val="0"/>
                <w:color w:val="000000"/>
                <w:kern w:val="0"/>
                <w:sz w:val="16"/>
                <w:szCs w:val="16"/>
                <w:u w:val="none"/>
                <w:lang w:val="en-US" w:eastAsia="zh-CN" w:bidi="ar"/>
              </w:rPr>
              <w:t>0</w:t>
            </w:r>
          </w:p>
        </w:tc>
      </w:tr>
      <w:tr w14:paraId="3A48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2D3F073">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Medical Interventions</w:t>
            </w:r>
          </w:p>
        </w:tc>
        <w:tc>
          <w:tcPr>
            <w:tcW w:w="2446" w:type="dxa"/>
            <w:tcBorders>
              <w:top w:val="nil"/>
              <w:left w:val="nil"/>
              <w:bottom w:val="nil"/>
              <w:right w:val="nil"/>
            </w:tcBorders>
            <w:vAlign w:val="center"/>
          </w:tcPr>
          <w:p w14:paraId="2BDD90AF">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30F36CA0">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587CB9C3">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4B7F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06173D5">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CRRT</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393534E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87 (7.6%)</w:t>
            </w:r>
          </w:p>
        </w:tc>
        <w:tc>
          <w:tcPr>
            <w:tcW w:w="2446" w:type="dxa"/>
            <w:tcBorders>
              <w:top w:val="nil"/>
              <w:left w:val="nil"/>
              <w:bottom w:val="nil"/>
              <w:right w:val="nil"/>
            </w:tcBorders>
            <w:vAlign w:val="center"/>
          </w:tcPr>
          <w:p w14:paraId="0E591DA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42 (8.5%)</w:t>
            </w:r>
          </w:p>
        </w:tc>
        <w:tc>
          <w:tcPr>
            <w:tcW w:w="961" w:type="dxa"/>
            <w:tcBorders>
              <w:top w:val="nil"/>
              <w:left w:val="nil"/>
              <w:bottom w:val="nil"/>
              <w:right w:val="nil"/>
            </w:tcBorders>
            <w:vAlign w:val="center"/>
          </w:tcPr>
          <w:p w14:paraId="3FCACD2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0.585</w:t>
            </w:r>
          </w:p>
        </w:tc>
      </w:tr>
      <w:tr w14:paraId="7788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A0F37E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IMV</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3B361B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1012 (88.4%)</w:t>
            </w:r>
          </w:p>
        </w:tc>
        <w:tc>
          <w:tcPr>
            <w:tcW w:w="2446" w:type="dxa"/>
            <w:tcBorders>
              <w:top w:val="nil"/>
              <w:left w:val="nil"/>
              <w:bottom w:val="nil"/>
              <w:right w:val="nil"/>
            </w:tcBorders>
            <w:vAlign w:val="center"/>
          </w:tcPr>
          <w:p w14:paraId="7E67FF5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422 (85.8%)</w:t>
            </w:r>
          </w:p>
        </w:tc>
        <w:tc>
          <w:tcPr>
            <w:tcW w:w="961" w:type="dxa"/>
            <w:tcBorders>
              <w:top w:val="nil"/>
              <w:left w:val="nil"/>
              <w:bottom w:val="nil"/>
              <w:right w:val="nil"/>
            </w:tcBorders>
            <w:vAlign w:val="center"/>
          </w:tcPr>
          <w:p w14:paraId="5D65AAB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0.165</w:t>
            </w:r>
          </w:p>
        </w:tc>
      </w:tr>
      <w:tr w14:paraId="64F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476E0E5">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Use of Heparin</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74E1222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786 (68.6%)</w:t>
            </w:r>
          </w:p>
        </w:tc>
        <w:tc>
          <w:tcPr>
            <w:tcW w:w="2446" w:type="dxa"/>
            <w:tcBorders>
              <w:top w:val="nil"/>
              <w:left w:val="nil"/>
              <w:bottom w:val="nil"/>
              <w:right w:val="nil"/>
            </w:tcBorders>
            <w:vAlign w:val="center"/>
          </w:tcPr>
          <w:p w14:paraId="4F98598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329 (66.9%)</w:t>
            </w:r>
          </w:p>
        </w:tc>
        <w:tc>
          <w:tcPr>
            <w:tcW w:w="961" w:type="dxa"/>
            <w:tcBorders>
              <w:top w:val="nil"/>
              <w:left w:val="nil"/>
              <w:bottom w:val="nil"/>
              <w:right w:val="nil"/>
            </w:tcBorders>
            <w:vAlign w:val="center"/>
          </w:tcPr>
          <w:p w14:paraId="72EBEB6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0.516</w:t>
            </w:r>
          </w:p>
        </w:tc>
      </w:tr>
      <w:tr w14:paraId="6A09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A804312">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Use of Vasoactive Drugs</w:t>
            </w:r>
            <w:r>
              <w:rPr>
                <w:rFonts w:hint="eastAsia" w:ascii="Times New Roman" w:hAnsi="Times New Roman" w:eastAsia="宋体" w:cs="Times New Roman"/>
                <w:i w:val="0"/>
                <w:iCs w:val="0"/>
                <w:caps w:val="0"/>
                <w:color w:val="auto"/>
                <w:spacing w:val="0"/>
                <w:sz w:val="16"/>
                <w:szCs w:val="16"/>
                <w:shd w:val="clear" w:fill="FFFFFF"/>
                <w:lang w:val="en-US" w:eastAsia="zh-CN"/>
              </w:rPr>
              <w:t>/[No.(%)]</w:t>
            </w:r>
          </w:p>
        </w:tc>
        <w:tc>
          <w:tcPr>
            <w:tcW w:w="2446" w:type="dxa"/>
            <w:tcBorders>
              <w:top w:val="nil"/>
              <w:left w:val="nil"/>
              <w:bottom w:val="nil"/>
              <w:right w:val="nil"/>
            </w:tcBorders>
            <w:vAlign w:val="center"/>
          </w:tcPr>
          <w:p w14:paraId="4B62B0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372 (32.5%)</w:t>
            </w:r>
          </w:p>
        </w:tc>
        <w:tc>
          <w:tcPr>
            <w:tcW w:w="2446" w:type="dxa"/>
            <w:tcBorders>
              <w:top w:val="nil"/>
              <w:left w:val="nil"/>
              <w:bottom w:val="nil"/>
              <w:right w:val="nil"/>
            </w:tcBorders>
            <w:vAlign w:val="center"/>
          </w:tcPr>
          <w:p w14:paraId="647D693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144 (29.3%)</w:t>
            </w:r>
          </w:p>
        </w:tc>
        <w:tc>
          <w:tcPr>
            <w:tcW w:w="961" w:type="dxa"/>
            <w:tcBorders>
              <w:top w:val="nil"/>
              <w:left w:val="nil"/>
              <w:bottom w:val="nil"/>
              <w:right w:val="nil"/>
            </w:tcBorders>
            <w:vAlign w:val="center"/>
          </w:tcPr>
          <w:p w14:paraId="5FD0AD2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0.219</w:t>
            </w:r>
          </w:p>
        </w:tc>
      </w:tr>
      <w:tr w14:paraId="044E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028F80E">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Scoring Systems</w:t>
            </w:r>
          </w:p>
        </w:tc>
        <w:tc>
          <w:tcPr>
            <w:tcW w:w="2446" w:type="dxa"/>
            <w:tcBorders>
              <w:top w:val="nil"/>
              <w:left w:val="nil"/>
              <w:bottom w:val="nil"/>
              <w:right w:val="nil"/>
            </w:tcBorders>
            <w:vAlign w:val="center"/>
          </w:tcPr>
          <w:p w14:paraId="2B8B5E62">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05C1F6C9">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6532CF9F">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776A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D7547F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SOFA Score</w:t>
            </w:r>
          </w:p>
        </w:tc>
        <w:tc>
          <w:tcPr>
            <w:tcW w:w="2446" w:type="dxa"/>
            <w:tcBorders>
              <w:top w:val="nil"/>
              <w:left w:val="nil"/>
              <w:bottom w:val="nil"/>
              <w:right w:val="nil"/>
            </w:tcBorders>
            <w:vAlign w:val="center"/>
          </w:tcPr>
          <w:p w14:paraId="7937C4D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3.00 (2.00-4.00)</w:t>
            </w:r>
          </w:p>
        </w:tc>
        <w:tc>
          <w:tcPr>
            <w:tcW w:w="2446" w:type="dxa"/>
            <w:tcBorders>
              <w:top w:val="nil"/>
              <w:left w:val="nil"/>
              <w:bottom w:val="nil"/>
              <w:right w:val="nil"/>
            </w:tcBorders>
            <w:vAlign w:val="center"/>
          </w:tcPr>
          <w:p w14:paraId="319550B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3.00 (2.00-4.00)</w:t>
            </w:r>
          </w:p>
        </w:tc>
        <w:tc>
          <w:tcPr>
            <w:tcW w:w="961" w:type="dxa"/>
            <w:tcBorders>
              <w:top w:val="nil"/>
              <w:left w:val="nil"/>
              <w:bottom w:val="nil"/>
              <w:right w:val="nil"/>
            </w:tcBorders>
            <w:vAlign w:val="center"/>
          </w:tcPr>
          <w:p w14:paraId="26D2FE4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0.358</w:t>
            </w:r>
          </w:p>
        </w:tc>
      </w:tr>
      <w:tr w14:paraId="6EA4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CB1E31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SAPS III Score</w:t>
            </w:r>
          </w:p>
        </w:tc>
        <w:tc>
          <w:tcPr>
            <w:tcW w:w="2446" w:type="dxa"/>
            <w:tcBorders>
              <w:top w:val="nil"/>
              <w:left w:val="nil"/>
              <w:bottom w:val="nil"/>
              <w:right w:val="nil"/>
            </w:tcBorders>
            <w:vAlign w:val="center"/>
          </w:tcPr>
          <w:p w14:paraId="6D45DDF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35.00 (28.00-43.00)</w:t>
            </w:r>
          </w:p>
        </w:tc>
        <w:tc>
          <w:tcPr>
            <w:tcW w:w="2446" w:type="dxa"/>
            <w:tcBorders>
              <w:top w:val="nil"/>
              <w:left w:val="nil"/>
              <w:bottom w:val="nil"/>
              <w:right w:val="nil"/>
            </w:tcBorders>
            <w:vAlign w:val="center"/>
          </w:tcPr>
          <w:p w14:paraId="3492B7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35.50 (28.00-43.00)</w:t>
            </w:r>
          </w:p>
        </w:tc>
        <w:tc>
          <w:tcPr>
            <w:tcW w:w="961" w:type="dxa"/>
            <w:tcBorders>
              <w:top w:val="nil"/>
              <w:left w:val="nil"/>
              <w:bottom w:val="nil"/>
              <w:right w:val="nil"/>
            </w:tcBorders>
            <w:vAlign w:val="center"/>
          </w:tcPr>
          <w:p w14:paraId="1F27571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0.756</w:t>
            </w:r>
          </w:p>
        </w:tc>
      </w:tr>
      <w:tr w14:paraId="05A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9D92331">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Dynamic Indicators</w:t>
            </w:r>
          </w:p>
        </w:tc>
        <w:tc>
          <w:tcPr>
            <w:tcW w:w="2446" w:type="dxa"/>
            <w:tcBorders>
              <w:top w:val="nil"/>
              <w:left w:val="nil"/>
              <w:bottom w:val="nil"/>
              <w:right w:val="nil"/>
            </w:tcBorders>
            <w:vAlign w:val="center"/>
          </w:tcPr>
          <w:p w14:paraId="745FFF2D">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2446" w:type="dxa"/>
            <w:tcBorders>
              <w:top w:val="nil"/>
              <w:left w:val="nil"/>
              <w:bottom w:val="nil"/>
              <w:right w:val="nil"/>
            </w:tcBorders>
            <w:vAlign w:val="center"/>
          </w:tcPr>
          <w:p w14:paraId="58E13A8D">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c>
          <w:tcPr>
            <w:tcW w:w="961" w:type="dxa"/>
            <w:tcBorders>
              <w:top w:val="nil"/>
              <w:left w:val="nil"/>
              <w:bottom w:val="nil"/>
              <w:right w:val="nil"/>
            </w:tcBorders>
            <w:vAlign w:val="center"/>
          </w:tcPr>
          <w:p w14:paraId="76901DE9">
            <w:pPr>
              <w:snapToGrid w:val="0"/>
              <w:ind w:left="0" w:leftChars="0" w:right="0" w:rightChars="0" w:firstLine="0" w:firstLineChars="0"/>
              <w:jc w:val="center"/>
              <w:rPr>
                <w:rFonts w:hint="default" w:ascii="Times New Roman" w:hAnsi="Times New Roman" w:cs="Times New Roman"/>
                <w:sz w:val="16"/>
                <w:szCs w:val="16"/>
                <w:vertAlign w:val="baseline"/>
                <w:lang w:val="en-US" w:eastAsia="zh-CN"/>
              </w:rPr>
            </w:pPr>
          </w:p>
        </w:tc>
      </w:tr>
      <w:tr w14:paraId="25D6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AE605E9">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HRmin</w:t>
            </w:r>
            <w:r>
              <w:rPr>
                <w:rFonts w:hint="eastAsia" w:ascii="Times New Roman" w:hAnsi="Times New Roman" w:eastAsia="宋体" w:cs="Times New Roman"/>
                <w:i w:val="0"/>
                <w:iCs w:val="0"/>
                <w:caps w:val="0"/>
                <w:color w:val="auto"/>
                <w:spacing w:val="0"/>
                <w:sz w:val="16"/>
                <w:szCs w:val="16"/>
                <w:shd w:val="clear" w:fill="FFFFFF"/>
                <w:lang w:val="en-US" w:eastAsia="zh-CN"/>
              </w:rPr>
              <w:t>/beats per minute</w:t>
            </w:r>
          </w:p>
        </w:tc>
        <w:tc>
          <w:tcPr>
            <w:tcW w:w="2446" w:type="dxa"/>
            <w:tcBorders>
              <w:top w:val="nil"/>
              <w:left w:val="nil"/>
              <w:bottom w:val="nil"/>
              <w:right w:val="nil"/>
            </w:tcBorders>
            <w:vAlign w:val="center"/>
          </w:tcPr>
          <w:p w14:paraId="7C6C437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77.46 (68.35-87.56)</w:t>
            </w:r>
          </w:p>
        </w:tc>
        <w:tc>
          <w:tcPr>
            <w:tcW w:w="2446" w:type="dxa"/>
            <w:tcBorders>
              <w:top w:val="nil"/>
              <w:left w:val="nil"/>
              <w:bottom w:val="nil"/>
              <w:right w:val="nil"/>
            </w:tcBorders>
            <w:vAlign w:val="center"/>
          </w:tcPr>
          <w:p w14:paraId="7972955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76.86 (67.81-87.47)</w:t>
            </w:r>
          </w:p>
        </w:tc>
        <w:tc>
          <w:tcPr>
            <w:tcW w:w="961" w:type="dxa"/>
            <w:tcBorders>
              <w:top w:val="nil"/>
              <w:left w:val="nil"/>
              <w:bottom w:val="nil"/>
              <w:right w:val="nil"/>
            </w:tcBorders>
            <w:vAlign w:val="center"/>
          </w:tcPr>
          <w:p w14:paraId="5C28B9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0.557</w:t>
            </w:r>
          </w:p>
        </w:tc>
      </w:tr>
      <w:tr w14:paraId="264F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3385A5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HRmax</w:t>
            </w:r>
            <w:r>
              <w:rPr>
                <w:rFonts w:hint="eastAsia" w:ascii="Times New Roman" w:hAnsi="Times New Roman" w:eastAsia="宋体" w:cs="Times New Roman"/>
                <w:i w:val="0"/>
                <w:iCs w:val="0"/>
                <w:caps w:val="0"/>
                <w:color w:val="auto"/>
                <w:spacing w:val="0"/>
                <w:sz w:val="16"/>
                <w:szCs w:val="16"/>
                <w:shd w:val="clear" w:fill="FFFFFF"/>
                <w:lang w:val="en-US" w:eastAsia="zh-CN"/>
              </w:rPr>
              <w:t>/beats per minute</w:t>
            </w:r>
          </w:p>
        </w:tc>
        <w:tc>
          <w:tcPr>
            <w:tcW w:w="2446" w:type="dxa"/>
            <w:tcBorders>
              <w:top w:val="nil"/>
              <w:left w:val="nil"/>
              <w:bottom w:val="nil"/>
              <w:right w:val="nil"/>
            </w:tcBorders>
            <w:vAlign w:val="center"/>
          </w:tcPr>
          <w:p w14:paraId="1D48AE2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95.76 ± 15.86</w:t>
            </w:r>
          </w:p>
        </w:tc>
        <w:tc>
          <w:tcPr>
            <w:tcW w:w="2446" w:type="dxa"/>
            <w:tcBorders>
              <w:top w:val="nil"/>
              <w:left w:val="nil"/>
              <w:bottom w:val="nil"/>
              <w:right w:val="nil"/>
            </w:tcBorders>
            <w:vAlign w:val="center"/>
          </w:tcPr>
          <w:p w14:paraId="3913606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95.44 ± 15.37</w:t>
            </w:r>
          </w:p>
        </w:tc>
        <w:tc>
          <w:tcPr>
            <w:tcW w:w="961" w:type="dxa"/>
            <w:tcBorders>
              <w:top w:val="nil"/>
              <w:left w:val="nil"/>
              <w:bottom w:val="nil"/>
              <w:right w:val="nil"/>
            </w:tcBorders>
            <w:vAlign w:val="center"/>
          </w:tcPr>
          <w:p w14:paraId="2821D50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0.701</w:t>
            </w:r>
          </w:p>
        </w:tc>
      </w:tr>
      <w:tr w14:paraId="6E9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91F2DAD">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Tmin</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01358C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36.88 (36.69-37.07)</w:t>
            </w:r>
          </w:p>
        </w:tc>
        <w:tc>
          <w:tcPr>
            <w:tcW w:w="2446" w:type="dxa"/>
            <w:tcBorders>
              <w:top w:val="nil"/>
              <w:left w:val="nil"/>
              <w:bottom w:val="nil"/>
              <w:right w:val="nil"/>
            </w:tcBorders>
            <w:vAlign w:val="center"/>
          </w:tcPr>
          <w:p w14:paraId="3EBB644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36.87 (36.70-37.08)</w:t>
            </w:r>
          </w:p>
        </w:tc>
        <w:tc>
          <w:tcPr>
            <w:tcW w:w="961" w:type="dxa"/>
            <w:tcBorders>
              <w:top w:val="nil"/>
              <w:left w:val="nil"/>
              <w:bottom w:val="nil"/>
              <w:right w:val="nil"/>
            </w:tcBorders>
            <w:vAlign w:val="center"/>
          </w:tcPr>
          <w:p w14:paraId="18119B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0.629</w:t>
            </w:r>
          </w:p>
        </w:tc>
      </w:tr>
      <w:tr w14:paraId="5E3D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FE432D6">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Tmax</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3A25B7C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37.10 (36.83-37.53)</w:t>
            </w:r>
          </w:p>
        </w:tc>
        <w:tc>
          <w:tcPr>
            <w:tcW w:w="2446" w:type="dxa"/>
            <w:tcBorders>
              <w:top w:val="nil"/>
              <w:left w:val="nil"/>
              <w:bottom w:val="nil"/>
              <w:right w:val="nil"/>
            </w:tcBorders>
            <w:vAlign w:val="center"/>
          </w:tcPr>
          <w:p w14:paraId="6709AE2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37.16 (36.83-37.57)</w:t>
            </w:r>
          </w:p>
        </w:tc>
        <w:tc>
          <w:tcPr>
            <w:tcW w:w="961" w:type="dxa"/>
            <w:tcBorders>
              <w:top w:val="nil"/>
              <w:left w:val="nil"/>
              <w:bottom w:val="nil"/>
              <w:right w:val="nil"/>
            </w:tcBorders>
            <w:vAlign w:val="center"/>
          </w:tcPr>
          <w:p w14:paraId="02FE9F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0.183</w:t>
            </w:r>
          </w:p>
        </w:tc>
      </w:tr>
      <w:tr w14:paraId="474B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E2EC57F">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MAPmin</w:t>
            </w:r>
            <w:r>
              <w:rPr>
                <w:rFonts w:hint="eastAsia" w:ascii="Times New Roman" w:hAnsi="Times New Roman" w:eastAsia="宋体" w:cs="Times New Roman"/>
                <w:i w:val="0"/>
                <w:iCs w:val="0"/>
                <w:caps w:val="0"/>
                <w:color w:val="auto"/>
                <w:spacing w:val="0"/>
                <w:sz w:val="16"/>
                <w:szCs w:val="16"/>
                <w:shd w:val="clear" w:fill="FFFFFF"/>
                <w:lang w:val="en-US" w:eastAsia="zh-CN"/>
              </w:rPr>
              <w:t>/mmHg</w:t>
            </w:r>
          </w:p>
        </w:tc>
        <w:tc>
          <w:tcPr>
            <w:tcW w:w="2446" w:type="dxa"/>
            <w:tcBorders>
              <w:top w:val="nil"/>
              <w:left w:val="nil"/>
              <w:bottom w:val="nil"/>
              <w:right w:val="nil"/>
            </w:tcBorders>
            <w:vAlign w:val="center"/>
          </w:tcPr>
          <w:p w14:paraId="57C696C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74.52 (68.30-82.20)</w:t>
            </w:r>
          </w:p>
        </w:tc>
        <w:tc>
          <w:tcPr>
            <w:tcW w:w="2446" w:type="dxa"/>
            <w:tcBorders>
              <w:top w:val="nil"/>
              <w:left w:val="nil"/>
              <w:bottom w:val="nil"/>
              <w:right w:val="nil"/>
            </w:tcBorders>
            <w:vAlign w:val="center"/>
          </w:tcPr>
          <w:p w14:paraId="17408E4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73.94 (68.36-82.19)</w:t>
            </w:r>
          </w:p>
        </w:tc>
        <w:tc>
          <w:tcPr>
            <w:tcW w:w="961" w:type="dxa"/>
            <w:tcBorders>
              <w:top w:val="nil"/>
              <w:left w:val="nil"/>
              <w:bottom w:val="nil"/>
              <w:right w:val="nil"/>
            </w:tcBorders>
            <w:vAlign w:val="center"/>
          </w:tcPr>
          <w:p w14:paraId="5050F31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0.592</w:t>
            </w:r>
          </w:p>
        </w:tc>
      </w:tr>
      <w:tr w14:paraId="32DE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83F1733">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MAPmax</w:t>
            </w:r>
            <w:r>
              <w:rPr>
                <w:rFonts w:hint="eastAsia" w:ascii="Times New Roman" w:hAnsi="Times New Roman" w:eastAsia="宋体" w:cs="Times New Roman"/>
                <w:i w:val="0"/>
                <w:iCs w:val="0"/>
                <w:caps w:val="0"/>
                <w:color w:val="auto"/>
                <w:spacing w:val="0"/>
                <w:sz w:val="16"/>
                <w:szCs w:val="16"/>
                <w:shd w:val="clear" w:fill="FFFFFF"/>
                <w:lang w:val="en-US" w:eastAsia="zh-CN"/>
              </w:rPr>
              <w:t>/mmHg</w:t>
            </w:r>
          </w:p>
        </w:tc>
        <w:tc>
          <w:tcPr>
            <w:tcW w:w="2446" w:type="dxa"/>
            <w:tcBorders>
              <w:top w:val="nil"/>
              <w:left w:val="nil"/>
              <w:bottom w:val="nil"/>
              <w:right w:val="nil"/>
            </w:tcBorders>
            <w:vAlign w:val="center"/>
          </w:tcPr>
          <w:p w14:paraId="21082BB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86.33 (78.00-96.02)</w:t>
            </w:r>
          </w:p>
        </w:tc>
        <w:tc>
          <w:tcPr>
            <w:tcW w:w="2446" w:type="dxa"/>
            <w:tcBorders>
              <w:top w:val="nil"/>
              <w:left w:val="nil"/>
              <w:bottom w:val="nil"/>
              <w:right w:val="nil"/>
            </w:tcBorders>
            <w:vAlign w:val="center"/>
          </w:tcPr>
          <w:p w14:paraId="0930525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87.02 (78.29-96.42)</w:t>
            </w:r>
          </w:p>
        </w:tc>
        <w:tc>
          <w:tcPr>
            <w:tcW w:w="961" w:type="dxa"/>
            <w:tcBorders>
              <w:top w:val="nil"/>
              <w:left w:val="nil"/>
              <w:bottom w:val="nil"/>
              <w:right w:val="nil"/>
            </w:tcBorders>
            <w:vAlign w:val="center"/>
          </w:tcPr>
          <w:p w14:paraId="28594B3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0.461</w:t>
            </w:r>
          </w:p>
        </w:tc>
      </w:tr>
      <w:tr w14:paraId="7B7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75CF3EE">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OImin</w:t>
            </w:r>
          </w:p>
        </w:tc>
        <w:tc>
          <w:tcPr>
            <w:tcW w:w="2446" w:type="dxa"/>
            <w:tcBorders>
              <w:top w:val="nil"/>
              <w:left w:val="nil"/>
              <w:bottom w:val="nil"/>
              <w:right w:val="nil"/>
            </w:tcBorders>
            <w:vAlign w:val="center"/>
          </w:tcPr>
          <w:p w14:paraId="5D8AC94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357.14 (214.29-498.43)</w:t>
            </w:r>
          </w:p>
        </w:tc>
        <w:tc>
          <w:tcPr>
            <w:tcW w:w="2446" w:type="dxa"/>
            <w:tcBorders>
              <w:top w:val="nil"/>
              <w:left w:val="nil"/>
              <w:bottom w:val="nil"/>
              <w:right w:val="nil"/>
            </w:tcBorders>
            <w:vAlign w:val="center"/>
          </w:tcPr>
          <w:p w14:paraId="5C62BE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347.62 (207.14-476.89)</w:t>
            </w:r>
          </w:p>
        </w:tc>
        <w:tc>
          <w:tcPr>
            <w:tcW w:w="961" w:type="dxa"/>
            <w:tcBorders>
              <w:top w:val="nil"/>
              <w:left w:val="nil"/>
              <w:bottom w:val="nil"/>
              <w:right w:val="nil"/>
            </w:tcBorders>
            <w:vAlign w:val="center"/>
          </w:tcPr>
          <w:p w14:paraId="5FEBC5A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0.144</w:t>
            </w:r>
          </w:p>
        </w:tc>
      </w:tr>
      <w:tr w14:paraId="3BEC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3CE95A4F">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OImax</w:t>
            </w:r>
          </w:p>
        </w:tc>
        <w:tc>
          <w:tcPr>
            <w:tcW w:w="2446" w:type="dxa"/>
            <w:tcBorders>
              <w:top w:val="nil"/>
              <w:left w:val="nil"/>
              <w:bottom w:val="nil"/>
              <w:right w:val="nil"/>
            </w:tcBorders>
            <w:vAlign w:val="center"/>
          </w:tcPr>
          <w:p w14:paraId="4EEF756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584.52 (376.19-823.81)</w:t>
            </w:r>
          </w:p>
        </w:tc>
        <w:tc>
          <w:tcPr>
            <w:tcW w:w="2446" w:type="dxa"/>
            <w:tcBorders>
              <w:top w:val="nil"/>
              <w:left w:val="nil"/>
              <w:bottom w:val="nil"/>
              <w:right w:val="nil"/>
            </w:tcBorders>
            <w:vAlign w:val="center"/>
          </w:tcPr>
          <w:p w14:paraId="43CEB60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601.19 (385.71-818.16)</w:t>
            </w:r>
          </w:p>
        </w:tc>
        <w:tc>
          <w:tcPr>
            <w:tcW w:w="961" w:type="dxa"/>
            <w:tcBorders>
              <w:top w:val="nil"/>
              <w:left w:val="nil"/>
              <w:bottom w:val="nil"/>
              <w:right w:val="nil"/>
            </w:tcBorders>
            <w:vAlign w:val="center"/>
          </w:tcPr>
          <w:p w14:paraId="1B0C6BE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0.803</w:t>
            </w:r>
          </w:p>
        </w:tc>
      </w:tr>
      <w:tr w14:paraId="7B90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6F239B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WBCmin</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64928EF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8.00 (6.10-10.47)</w:t>
            </w:r>
          </w:p>
        </w:tc>
        <w:tc>
          <w:tcPr>
            <w:tcW w:w="2446" w:type="dxa"/>
            <w:tcBorders>
              <w:top w:val="nil"/>
              <w:left w:val="nil"/>
              <w:bottom w:val="nil"/>
              <w:right w:val="nil"/>
            </w:tcBorders>
            <w:vAlign w:val="center"/>
          </w:tcPr>
          <w:p w14:paraId="66E9F91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8.00 (6.04-10.40)</w:t>
            </w:r>
          </w:p>
        </w:tc>
        <w:tc>
          <w:tcPr>
            <w:tcW w:w="961" w:type="dxa"/>
            <w:tcBorders>
              <w:top w:val="nil"/>
              <w:left w:val="nil"/>
              <w:bottom w:val="nil"/>
              <w:right w:val="nil"/>
            </w:tcBorders>
            <w:vAlign w:val="center"/>
          </w:tcPr>
          <w:p w14:paraId="50A12E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0.886</w:t>
            </w:r>
          </w:p>
        </w:tc>
      </w:tr>
      <w:tr w14:paraId="30CB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64A4CCE">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WBCmax</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1AB690E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14.60 (11.00-18.60)</w:t>
            </w:r>
          </w:p>
        </w:tc>
        <w:tc>
          <w:tcPr>
            <w:tcW w:w="2446" w:type="dxa"/>
            <w:tcBorders>
              <w:top w:val="nil"/>
              <w:left w:val="nil"/>
              <w:bottom w:val="nil"/>
              <w:right w:val="nil"/>
            </w:tcBorders>
            <w:vAlign w:val="center"/>
          </w:tcPr>
          <w:p w14:paraId="7DE442B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14.00 (11.09-18.62)</w:t>
            </w:r>
          </w:p>
        </w:tc>
        <w:tc>
          <w:tcPr>
            <w:tcW w:w="961" w:type="dxa"/>
            <w:tcBorders>
              <w:top w:val="nil"/>
              <w:left w:val="nil"/>
              <w:bottom w:val="nil"/>
              <w:right w:val="nil"/>
            </w:tcBorders>
            <w:vAlign w:val="center"/>
          </w:tcPr>
          <w:p w14:paraId="4EE5F34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0.784</w:t>
            </w:r>
          </w:p>
        </w:tc>
      </w:tr>
      <w:tr w14:paraId="2B88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FB8A1B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PLTmin</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0F0E50B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124.00 (97.00-167.57)</w:t>
            </w:r>
          </w:p>
        </w:tc>
        <w:tc>
          <w:tcPr>
            <w:tcW w:w="2446" w:type="dxa"/>
            <w:tcBorders>
              <w:top w:val="nil"/>
              <w:left w:val="nil"/>
              <w:bottom w:val="nil"/>
              <w:right w:val="nil"/>
            </w:tcBorders>
            <w:vAlign w:val="center"/>
          </w:tcPr>
          <w:p w14:paraId="11457DA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124.00 (95.00-172.00)</w:t>
            </w:r>
          </w:p>
        </w:tc>
        <w:tc>
          <w:tcPr>
            <w:tcW w:w="961" w:type="dxa"/>
            <w:tcBorders>
              <w:top w:val="nil"/>
              <w:left w:val="nil"/>
              <w:bottom w:val="nil"/>
              <w:right w:val="nil"/>
            </w:tcBorders>
            <w:vAlign w:val="center"/>
          </w:tcPr>
          <w:p w14:paraId="08164AD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0.789</w:t>
            </w:r>
          </w:p>
        </w:tc>
      </w:tr>
      <w:tr w14:paraId="046C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96E8BFF">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PLTmax</w:t>
            </w:r>
            <w:r>
              <w:rPr>
                <w:rFonts w:hint="default" w:ascii="Times New Roman" w:hAnsi="Times New Roman" w:eastAsia="宋体" w:cs="Times New Roman"/>
                <w:i w:val="0"/>
                <w:iCs w:val="0"/>
                <w:caps w:val="0"/>
                <w:color w:val="auto"/>
                <w:spacing w:val="0"/>
                <w:sz w:val="16"/>
                <w:szCs w:val="16"/>
                <w:shd w:val="clear" w:fill="FFFFFF"/>
                <w:lang w:val="en-US" w:eastAsia="zh-CN"/>
              </w:rPr>
              <w:t>/×10⁹·L⁻¹</w:t>
            </w:r>
          </w:p>
        </w:tc>
        <w:tc>
          <w:tcPr>
            <w:tcW w:w="2446" w:type="dxa"/>
            <w:tcBorders>
              <w:top w:val="nil"/>
              <w:left w:val="nil"/>
              <w:bottom w:val="nil"/>
              <w:right w:val="nil"/>
            </w:tcBorders>
            <w:vAlign w:val="center"/>
          </w:tcPr>
          <w:p w14:paraId="7C614B3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223.00 (173.67-293.00)</w:t>
            </w:r>
          </w:p>
        </w:tc>
        <w:tc>
          <w:tcPr>
            <w:tcW w:w="2446" w:type="dxa"/>
            <w:tcBorders>
              <w:top w:val="nil"/>
              <w:left w:val="nil"/>
              <w:bottom w:val="nil"/>
              <w:right w:val="nil"/>
            </w:tcBorders>
            <w:vAlign w:val="center"/>
          </w:tcPr>
          <w:p w14:paraId="546825B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218.25 (174.00-282.00)</w:t>
            </w:r>
          </w:p>
        </w:tc>
        <w:tc>
          <w:tcPr>
            <w:tcW w:w="961" w:type="dxa"/>
            <w:tcBorders>
              <w:top w:val="nil"/>
              <w:left w:val="nil"/>
              <w:bottom w:val="nil"/>
              <w:right w:val="nil"/>
            </w:tcBorders>
            <w:vAlign w:val="center"/>
          </w:tcPr>
          <w:p w14:paraId="32D2ECD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0.673</w:t>
            </w:r>
          </w:p>
        </w:tc>
      </w:tr>
      <w:tr w14:paraId="0C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2DA13D1">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PTmin</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7962C69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12.90 (11.95-14.25)</w:t>
            </w:r>
          </w:p>
        </w:tc>
        <w:tc>
          <w:tcPr>
            <w:tcW w:w="2446" w:type="dxa"/>
            <w:tcBorders>
              <w:top w:val="nil"/>
              <w:left w:val="nil"/>
              <w:bottom w:val="nil"/>
              <w:right w:val="nil"/>
            </w:tcBorders>
            <w:vAlign w:val="center"/>
          </w:tcPr>
          <w:p w14:paraId="5BE43A4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12.82 (12.00-14.00)</w:t>
            </w:r>
          </w:p>
        </w:tc>
        <w:tc>
          <w:tcPr>
            <w:tcW w:w="961" w:type="dxa"/>
            <w:tcBorders>
              <w:top w:val="nil"/>
              <w:left w:val="nil"/>
              <w:bottom w:val="nil"/>
              <w:right w:val="nil"/>
            </w:tcBorders>
            <w:vAlign w:val="center"/>
          </w:tcPr>
          <w:p w14:paraId="7F4534B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0.475</w:t>
            </w:r>
          </w:p>
        </w:tc>
      </w:tr>
      <w:tr w14:paraId="0763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9C5D25C">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PTmax</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1900BD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15.70 (14.15-17.40)</w:t>
            </w:r>
          </w:p>
        </w:tc>
        <w:tc>
          <w:tcPr>
            <w:tcW w:w="2446" w:type="dxa"/>
            <w:tcBorders>
              <w:top w:val="nil"/>
              <w:left w:val="nil"/>
              <w:bottom w:val="nil"/>
              <w:right w:val="nil"/>
            </w:tcBorders>
            <w:vAlign w:val="center"/>
          </w:tcPr>
          <w:p w14:paraId="1AC207D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15.60 (14.00-17.42)</w:t>
            </w:r>
          </w:p>
        </w:tc>
        <w:tc>
          <w:tcPr>
            <w:tcW w:w="961" w:type="dxa"/>
            <w:tcBorders>
              <w:top w:val="nil"/>
              <w:left w:val="nil"/>
              <w:bottom w:val="nil"/>
              <w:right w:val="nil"/>
            </w:tcBorders>
            <w:vAlign w:val="center"/>
          </w:tcPr>
          <w:p w14:paraId="6A5F6FE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0.67</w:t>
            </w:r>
          </w:p>
        </w:tc>
      </w:tr>
      <w:tr w14:paraId="55FD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E11F4C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INRmin</w:t>
            </w:r>
          </w:p>
        </w:tc>
        <w:tc>
          <w:tcPr>
            <w:tcW w:w="2446" w:type="dxa"/>
            <w:tcBorders>
              <w:top w:val="nil"/>
              <w:left w:val="nil"/>
              <w:bottom w:val="nil"/>
              <w:right w:val="nil"/>
            </w:tcBorders>
            <w:vAlign w:val="center"/>
          </w:tcPr>
          <w:p w14:paraId="4BFA83A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1.20 (1.10-1.30)</w:t>
            </w:r>
          </w:p>
        </w:tc>
        <w:tc>
          <w:tcPr>
            <w:tcW w:w="2446" w:type="dxa"/>
            <w:tcBorders>
              <w:top w:val="nil"/>
              <w:left w:val="nil"/>
              <w:bottom w:val="nil"/>
              <w:right w:val="nil"/>
            </w:tcBorders>
            <w:vAlign w:val="center"/>
          </w:tcPr>
          <w:p w14:paraId="17DD1B7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1.17 (1.10-1.30)</w:t>
            </w:r>
          </w:p>
        </w:tc>
        <w:tc>
          <w:tcPr>
            <w:tcW w:w="961" w:type="dxa"/>
            <w:tcBorders>
              <w:top w:val="nil"/>
              <w:left w:val="nil"/>
              <w:bottom w:val="nil"/>
              <w:right w:val="nil"/>
            </w:tcBorders>
            <w:vAlign w:val="center"/>
          </w:tcPr>
          <w:p w14:paraId="75EBD61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0.542</w:t>
            </w:r>
          </w:p>
        </w:tc>
      </w:tr>
      <w:tr w14:paraId="360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3B5E06F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INRmax</w:t>
            </w:r>
          </w:p>
        </w:tc>
        <w:tc>
          <w:tcPr>
            <w:tcW w:w="2446" w:type="dxa"/>
            <w:tcBorders>
              <w:top w:val="nil"/>
              <w:left w:val="nil"/>
              <w:bottom w:val="nil"/>
              <w:right w:val="nil"/>
            </w:tcBorders>
            <w:vAlign w:val="center"/>
          </w:tcPr>
          <w:p w14:paraId="066B032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1.40 (1.30-1.60)</w:t>
            </w:r>
          </w:p>
        </w:tc>
        <w:tc>
          <w:tcPr>
            <w:tcW w:w="2446" w:type="dxa"/>
            <w:tcBorders>
              <w:top w:val="nil"/>
              <w:left w:val="nil"/>
              <w:bottom w:val="nil"/>
              <w:right w:val="nil"/>
            </w:tcBorders>
            <w:vAlign w:val="center"/>
          </w:tcPr>
          <w:p w14:paraId="5B34AFD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1.40 (1.30-1.60)</w:t>
            </w:r>
          </w:p>
        </w:tc>
        <w:tc>
          <w:tcPr>
            <w:tcW w:w="961" w:type="dxa"/>
            <w:tcBorders>
              <w:top w:val="nil"/>
              <w:left w:val="nil"/>
              <w:bottom w:val="nil"/>
              <w:right w:val="nil"/>
            </w:tcBorders>
            <w:vAlign w:val="center"/>
          </w:tcPr>
          <w:p w14:paraId="7BDDB47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0.573</w:t>
            </w:r>
          </w:p>
        </w:tc>
      </w:tr>
      <w:tr w14:paraId="0D1C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708AFF1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APTTmin</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326C4C4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28.60 (25.90-31.88)</w:t>
            </w:r>
          </w:p>
        </w:tc>
        <w:tc>
          <w:tcPr>
            <w:tcW w:w="2446" w:type="dxa"/>
            <w:tcBorders>
              <w:top w:val="nil"/>
              <w:left w:val="nil"/>
              <w:bottom w:val="nil"/>
              <w:right w:val="nil"/>
            </w:tcBorders>
            <w:vAlign w:val="center"/>
          </w:tcPr>
          <w:p w14:paraId="4FA7921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28.33 (25.99-31.81)</w:t>
            </w:r>
          </w:p>
        </w:tc>
        <w:tc>
          <w:tcPr>
            <w:tcW w:w="961" w:type="dxa"/>
            <w:tcBorders>
              <w:top w:val="nil"/>
              <w:left w:val="nil"/>
              <w:bottom w:val="nil"/>
              <w:right w:val="nil"/>
            </w:tcBorders>
            <w:vAlign w:val="center"/>
          </w:tcPr>
          <w:p w14:paraId="2B9841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0.731</w:t>
            </w:r>
          </w:p>
        </w:tc>
      </w:tr>
      <w:tr w14:paraId="164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4C56DD18">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APTTmax</w:t>
            </w:r>
            <w:r>
              <w:rPr>
                <w:rFonts w:hint="eastAsia" w:ascii="Times New Roman" w:hAnsi="Times New Roman" w:eastAsia="宋体" w:cs="Times New Roman"/>
                <w:i w:val="0"/>
                <w:iCs w:val="0"/>
                <w:caps w:val="0"/>
                <w:color w:val="auto"/>
                <w:spacing w:val="0"/>
                <w:sz w:val="16"/>
                <w:szCs w:val="16"/>
                <w:shd w:val="clear" w:fill="FFFFFF"/>
                <w:lang w:val="en-US" w:eastAsia="zh-CN"/>
              </w:rPr>
              <w:t>/s</w:t>
            </w:r>
          </w:p>
        </w:tc>
        <w:tc>
          <w:tcPr>
            <w:tcW w:w="2446" w:type="dxa"/>
            <w:tcBorders>
              <w:top w:val="nil"/>
              <w:left w:val="nil"/>
              <w:bottom w:val="nil"/>
              <w:right w:val="nil"/>
            </w:tcBorders>
            <w:vAlign w:val="center"/>
          </w:tcPr>
          <w:p w14:paraId="5E5F077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38.10 (31.00-60.80)</w:t>
            </w:r>
          </w:p>
        </w:tc>
        <w:tc>
          <w:tcPr>
            <w:tcW w:w="2446" w:type="dxa"/>
            <w:tcBorders>
              <w:top w:val="nil"/>
              <w:left w:val="nil"/>
              <w:bottom w:val="nil"/>
              <w:right w:val="nil"/>
            </w:tcBorders>
            <w:vAlign w:val="center"/>
          </w:tcPr>
          <w:p w14:paraId="2AD8467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38.73 (31.00-62.05)</w:t>
            </w:r>
          </w:p>
        </w:tc>
        <w:tc>
          <w:tcPr>
            <w:tcW w:w="961" w:type="dxa"/>
            <w:tcBorders>
              <w:top w:val="nil"/>
              <w:left w:val="nil"/>
              <w:bottom w:val="nil"/>
              <w:right w:val="nil"/>
            </w:tcBorders>
            <w:vAlign w:val="center"/>
          </w:tcPr>
          <w:p w14:paraId="4557AB6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0.976</w:t>
            </w:r>
          </w:p>
        </w:tc>
      </w:tr>
      <w:tr w14:paraId="6951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1F38D741">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Scr_min</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671353B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0.80 (0.60-1.10)</w:t>
            </w:r>
          </w:p>
        </w:tc>
        <w:tc>
          <w:tcPr>
            <w:tcW w:w="2446" w:type="dxa"/>
            <w:tcBorders>
              <w:top w:val="nil"/>
              <w:left w:val="nil"/>
              <w:bottom w:val="nil"/>
              <w:right w:val="nil"/>
            </w:tcBorders>
            <w:vAlign w:val="center"/>
          </w:tcPr>
          <w:p w14:paraId="06EF2A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0.90 (0.61-1.15)</w:t>
            </w:r>
          </w:p>
        </w:tc>
        <w:tc>
          <w:tcPr>
            <w:tcW w:w="961" w:type="dxa"/>
            <w:tcBorders>
              <w:top w:val="nil"/>
              <w:left w:val="nil"/>
              <w:bottom w:val="nil"/>
              <w:right w:val="nil"/>
            </w:tcBorders>
            <w:vAlign w:val="center"/>
          </w:tcPr>
          <w:p w14:paraId="76F1116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0.029</w:t>
            </w:r>
          </w:p>
        </w:tc>
      </w:tr>
      <w:tr w14:paraId="5111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25B7EFE9">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Scr_max</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7CCB17C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1.20 (0.85-1.80)</w:t>
            </w:r>
          </w:p>
        </w:tc>
        <w:tc>
          <w:tcPr>
            <w:tcW w:w="2446" w:type="dxa"/>
            <w:tcBorders>
              <w:top w:val="nil"/>
              <w:left w:val="nil"/>
              <w:bottom w:val="nil"/>
              <w:right w:val="nil"/>
            </w:tcBorders>
            <w:vAlign w:val="center"/>
          </w:tcPr>
          <w:p w14:paraId="57158CC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1.30 (0.90-1.81)</w:t>
            </w:r>
          </w:p>
        </w:tc>
        <w:tc>
          <w:tcPr>
            <w:tcW w:w="961" w:type="dxa"/>
            <w:tcBorders>
              <w:top w:val="nil"/>
              <w:left w:val="nil"/>
              <w:bottom w:val="nil"/>
              <w:right w:val="nil"/>
            </w:tcBorders>
            <w:vAlign w:val="center"/>
          </w:tcPr>
          <w:p w14:paraId="6FD5D5B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0.162</w:t>
            </w:r>
          </w:p>
        </w:tc>
      </w:tr>
      <w:tr w14:paraId="187C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5C93EBF7">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TBILmin</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0C0B3B3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0.50 (0.30-0.70)</w:t>
            </w:r>
          </w:p>
        </w:tc>
        <w:tc>
          <w:tcPr>
            <w:tcW w:w="2446" w:type="dxa"/>
            <w:tcBorders>
              <w:top w:val="nil"/>
              <w:left w:val="nil"/>
              <w:bottom w:val="nil"/>
              <w:right w:val="nil"/>
            </w:tcBorders>
            <w:vAlign w:val="center"/>
          </w:tcPr>
          <w:p w14:paraId="216DCA3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0.50 (0.30-0.70)</w:t>
            </w:r>
          </w:p>
        </w:tc>
        <w:tc>
          <w:tcPr>
            <w:tcW w:w="961" w:type="dxa"/>
            <w:tcBorders>
              <w:top w:val="nil"/>
              <w:left w:val="nil"/>
              <w:bottom w:val="nil"/>
              <w:right w:val="nil"/>
            </w:tcBorders>
            <w:vAlign w:val="center"/>
          </w:tcPr>
          <w:p w14:paraId="3706DDF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0.896</w:t>
            </w:r>
          </w:p>
        </w:tc>
      </w:tr>
      <w:tr w14:paraId="3D1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092973C5">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TBILmax</w:t>
            </w:r>
            <w:r>
              <w:rPr>
                <w:rFonts w:hint="eastAsia" w:ascii="Times New Roman" w:hAnsi="Times New Roman" w:eastAsia="宋体" w:cs="Times New Roman"/>
                <w:i w:val="0"/>
                <w:iCs w:val="0"/>
                <w:caps w:val="0"/>
                <w:color w:val="auto"/>
                <w:spacing w:val="0"/>
                <w:sz w:val="16"/>
                <w:szCs w:val="16"/>
                <w:shd w:val="clear" w:fill="FFFFFF"/>
                <w:lang w:val="en-US" w:eastAsia="zh-CN"/>
              </w:rPr>
              <w:t>/(mg</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dL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1E19E2E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0.70 (0.48-1.03)</w:t>
            </w:r>
          </w:p>
        </w:tc>
        <w:tc>
          <w:tcPr>
            <w:tcW w:w="2446" w:type="dxa"/>
            <w:tcBorders>
              <w:top w:val="nil"/>
              <w:left w:val="nil"/>
              <w:bottom w:val="nil"/>
              <w:right w:val="nil"/>
            </w:tcBorders>
            <w:vAlign w:val="center"/>
          </w:tcPr>
          <w:p w14:paraId="1ACEC0A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0.72 (0.43-1.00)</w:t>
            </w:r>
          </w:p>
        </w:tc>
        <w:tc>
          <w:tcPr>
            <w:tcW w:w="961" w:type="dxa"/>
            <w:tcBorders>
              <w:top w:val="nil"/>
              <w:left w:val="nil"/>
              <w:bottom w:val="nil"/>
              <w:right w:val="nil"/>
            </w:tcBorders>
            <w:vAlign w:val="center"/>
          </w:tcPr>
          <w:p w14:paraId="3C19A90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0.969</w:t>
            </w:r>
          </w:p>
        </w:tc>
      </w:tr>
      <w:tr w14:paraId="3ADB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vAlign w:val="center"/>
          </w:tcPr>
          <w:p w14:paraId="648B9BE4">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Lac_min</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nil"/>
              <w:right w:val="nil"/>
            </w:tcBorders>
            <w:vAlign w:val="center"/>
          </w:tcPr>
          <w:p w14:paraId="0C14964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1.25 (0.95-1.68)</w:t>
            </w:r>
          </w:p>
        </w:tc>
        <w:tc>
          <w:tcPr>
            <w:tcW w:w="2446" w:type="dxa"/>
            <w:tcBorders>
              <w:top w:val="nil"/>
              <w:left w:val="nil"/>
              <w:bottom w:val="nil"/>
              <w:right w:val="nil"/>
            </w:tcBorders>
            <w:vAlign w:val="center"/>
          </w:tcPr>
          <w:p w14:paraId="5321253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1.26 (1.00-1.63)</w:t>
            </w:r>
          </w:p>
        </w:tc>
        <w:tc>
          <w:tcPr>
            <w:tcW w:w="961" w:type="dxa"/>
            <w:tcBorders>
              <w:top w:val="nil"/>
              <w:left w:val="nil"/>
              <w:bottom w:val="nil"/>
              <w:right w:val="nil"/>
            </w:tcBorders>
            <w:vAlign w:val="center"/>
          </w:tcPr>
          <w:p w14:paraId="2F4FC98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0.898</w:t>
            </w:r>
          </w:p>
        </w:tc>
      </w:tr>
      <w:tr w14:paraId="2FA5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6" w:type="dxa"/>
            <w:tcBorders>
              <w:top w:val="nil"/>
              <w:left w:val="nil"/>
              <w:bottom w:val="single" w:color="auto" w:sz="12" w:space="0"/>
              <w:right w:val="nil"/>
            </w:tcBorders>
            <w:vAlign w:val="center"/>
          </w:tcPr>
          <w:p w14:paraId="15A23493">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aps w:val="0"/>
                <w:color w:val="auto"/>
                <w:spacing w:val="0"/>
                <w:sz w:val="16"/>
                <w:szCs w:val="16"/>
                <w:shd w:val="clear" w:fill="FFFFFF"/>
              </w:rPr>
              <w:t>Lac_max</w:t>
            </w:r>
            <w:r>
              <w:rPr>
                <w:rFonts w:hint="eastAsia" w:ascii="Times New Roman" w:hAnsi="Times New Roman" w:eastAsia="宋体" w:cs="Times New Roman"/>
                <w:i w:val="0"/>
                <w:iCs w:val="0"/>
                <w:caps w:val="0"/>
                <w:color w:val="auto"/>
                <w:spacing w:val="0"/>
                <w:sz w:val="16"/>
                <w:szCs w:val="16"/>
                <w:shd w:val="clear" w:fill="FFFFFF"/>
                <w:lang w:val="en-US" w:eastAsia="zh-CN"/>
              </w:rPr>
              <w:t>/(mmol</w:t>
            </w:r>
            <w:r>
              <w:rPr>
                <w:rFonts w:hint="default" w:ascii="Times New Roman" w:hAnsi="Times New Roman" w:eastAsia="宋体" w:cs="Times New Roman"/>
                <w:i w:val="0"/>
                <w:iCs w:val="0"/>
                <w:caps w:val="0"/>
                <w:color w:val="auto"/>
                <w:spacing w:val="0"/>
                <w:sz w:val="16"/>
                <w:szCs w:val="16"/>
                <w:shd w:val="clear" w:fill="FFFFFF"/>
                <w:lang w:val="en-US" w:eastAsia="zh-CN"/>
              </w:rPr>
              <w:t>·</w:t>
            </w:r>
            <w:r>
              <w:rPr>
                <w:rFonts w:hint="eastAsia" w:ascii="Times New Roman" w:hAnsi="Times New Roman" w:eastAsia="宋体" w:cs="Times New Roman"/>
                <w:i w:val="0"/>
                <w:iCs w:val="0"/>
                <w:caps w:val="0"/>
                <w:color w:val="auto"/>
                <w:spacing w:val="0"/>
                <w:sz w:val="16"/>
                <w:szCs w:val="16"/>
                <w:shd w:val="clear" w:fill="FFFFFF"/>
                <w:lang w:val="en-US" w:eastAsia="zh-CN"/>
              </w:rPr>
              <w:t>L</w:t>
            </w:r>
            <w:r>
              <w:rPr>
                <w:rFonts w:hint="default" w:ascii="Times New Roman" w:hAnsi="Times New Roman" w:eastAsia="宋体" w:cs="Times New Roman"/>
                <w:i w:val="0"/>
                <w:iCs w:val="0"/>
                <w:caps w:val="0"/>
                <w:color w:val="auto"/>
                <w:spacing w:val="0"/>
                <w:sz w:val="16"/>
                <w:szCs w:val="16"/>
                <w:shd w:val="clear" w:fill="FFFFFF"/>
                <w:lang w:val="en-US" w:eastAsia="zh-CN"/>
              </w:rPr>
              <w:t>⁻¹</w:t>
            </w:r>
            <w:r>
              <w:rPr>
                <w:rFonts w:hint="eastAsia" w:ascii="Times New Roman" w:hAnsi="Times New Roman" w:eastAsia="宋体" w:cs="Times New Roman"/>
                <w:i w:val="0"/>
                <w:iCs w:val="0"/>
                <w:caps w:val="0"/>
                <w:color w:val="auto"/>
                <w:spacing w:val="0"/>
                <w:sz w:val="16"/>
                <w:szCs w:val="16"/>
                <w:shd w:val="clear" w:fill="FFFFFF"/>
                <w:lang w:val="en-US" w:eastAsia="zh-CN"/>
              </w:rPr>
              <w:t>)</w:t>
            </w:r>
          </w:p>
        </w:tc>
        <w:tc>
          <w:tcPr>
            <w:tcW w:w="2446" w:type="dxa"/>
            <w:tcBorders>
              <w:top w:val="nil"/>
              <w:left w:val="nil"/>
              <w:bottom w:val="single" w:color="auto" w:sz="12" w:space="0"/>
              <w:right w:val="nil"/>
            </w:tcBorders>
            <w:vAlign w:val="center"/>
          </w:tcPr>
          <w:p w14:paraId="0767CC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1.85 (1.30-2.57)</w:t>
            </w:r>
          </w:p>
        </w:tc>
        <w:tc>
          <w:tcPr>
            <w:tcW w:w="2446" w:type="dxa"/>
            <w:tcBorders>
              <w:top w:val="nil"/>
              <w:left w:val="nil"/>
              <w:bottom w:val="single" w:color="auto" w:sz="12" w:space="0"/>
              <w:right w:val="nil"/>
            </w:tcBorders>
            <w:vAlign w:val="center"/>
          </w:tcPr>
          <w:p w14:paraId="744AEDD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1.90 (1.35-2.73)</w:t>
            </w:r>
          </w:p>
        </w:tc>
        <w:tc>
          <w:tcPr>
            <w:tcW w:w="961" w:type="dxa"/>
            <w:tcBorders>
              <w:top w:val="nil"/>
              <w:left w:val="nil"/>
              <w:bottom w:val="single" w:color="auto" w:sz="12" w:space="0"/>
              <w:right w:val="nil"/>
            </w:tcBorders>
            <w:vAlign w:val="center"/>
          </w:tcPr>
          <w:p w14:paraId="00F25F0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cs="Times New Roman"/>
                <w:sz w:val="16"/>
                <w:szCs w:val="16"/>
                <w:vertAlign w:val="baseli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0.089</w:t>
            </w:r>
          </w:p>
        </w:tc>
      </w:tr>
    </w:tbl>
    <w:p w14:paraId="12471ED6">
      <w:pPr>
        <w:rPr>
          <w:rFonts w:hint="default" w:ascii="Times New Roman" w:hAnsi="Times New Roman" w:cs="Times New Roman"/>
          <w:lang w:val="en-US" w:eastAsia="zh-CN"/>
        </w:rPr>
      </w:pPr>
      <w:r>
        <w:rPr>
          <w:rFonts w:hint="default" w:ascii="Times New Roman" w:hAnsi="Times New Roman" w:cs="Times New Roman"/>
          <w:lang w:val="en-US" w:eastAsia="zh-CN"/>
        </w:rPr>
        <w:t>Abbreviations and Notes: Unless otherwise specified, variables refer to values within 24 hours of admission. The suffix "max" indicates the maximum value of the variable during hospitalization, and the suffix "min" indicates the minimum value during hospitalization.</w:t>
      </w:r>
      <w:r>
        <w:rPr>
          <w:rFonts w:hint="eastAsia" w:ascii="Times New Roman" w:hAnsi="Times New Roman" w:cs="Times New Roman"/>
          <w:lang w:val="en-US" w:eastAsia="zh-CN"/>
        </w:rPr>
        <w:t>T:Temperature;</w:t>
      </w:r>
      <w:r>
        <w:rPr>
          <w:rFonts w:hint="default" w:ascii="Times New Roman" w:hAnsi="Times New Roman" w:cs="Times New Roman"/>
          <w:lang w:val="en-US" w:eastAsia="zh-CN"/>
        </w:rPr>
        <w:t>BMI: Body Mass Index</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HBP: Hypertension;T2DM: Type 2 Diabetes Mellitus;HF: Heart Failure;MI: Myocardial Infarction;CKD: Chronic Kidney Disease;ARF: Acute Renal Failure;HLP: Hyperlipidemia;COPD: Chronic Obstructive Pulmonary Disease;WBC: White Blood Cell;RBC: Red Blood Cell;PLT: Platelet;HGB: Hemoglobin;RDW: Red Cell Distribution Width;HCT: Hematocrit;PH: Potential of Hydrogen;PCO₂: Partial Pressure of Carbon Dioxide;PO₂: Partial Pressure of Oxygen;Lac: Lactate;OI: Oxygenation Index;PT: Prothrombin Time;APTT: Activated Partial Thromboplastin Time;INR: International Normalized Ratio;TBIL: Total Bilirubin;BUN: Blood Urea Nitrogen;Scr: Serum Creatinine;HR: Heart Rate;MAP: Mean Arterial Pressure;CRRT: Continuous Renal Replacement Therapy;IMV: Invasive Mechanical Ventilation;SOFA: Sequential Organ Failure Assessment Score;SAPS III: Simplified Acute Physiology Score III</w:t>
      </w:r>
    </w:p>
    <w:p w14:paraId="3E983A77">
      <w:pPr>
        <w:pStyle w:val="6"/>
        <w:keepNext w:val="0"/>
        <w:keepLines w:val="0"/>
        <w:pageBreakBefore w:val="0"/>
        <w:widowControl w:val="0"/>
        <w:kinsoku/>
        <w:wordWrap/>
        <w:overflowPunct/>
        <w:topLinePunct w:val="0"/>
        <w:autoSpaceDE/>
        <w:autoSpaceDN/>
        <w:bidi w:val="0"/>
        <w:adjustRightInd/>
        <w:snapToGrid/>
        <w:spacing w:before="0" w:beforeLines="0"/>
        <w:jc w:val="left"/>
        <w:textAlignment w:val="auto"/>
        <w:rPr>
          <w:rFonts w:hint="default" w:ascii="Times New Roman" w:hAnsi="Times New Roman" w:eastAsia="宋体" w:cs="Times New Roman"/>
        </w:rPr>
      </w:pPr>
    </w:p>
    <w:p w14:paraId="6C8C1D4D">
      <w:pPr>
        <w:rPr>
          <w:rFonts w:hint="default"/>
          <w:lang w:val="en-US" w:eastAsia="zh-CN"/>
        </w:rPr>
      </w:pPr>
    </w:p>
    <w:p w14:paraId="5CD30E6C">
      <w:pPr>
        <w:rPr>
          <w:rFonts w:hint="default"/>
          <w:lang w:val="en-US" w:eastAsia="zh-CN"/>
        </w:rPr>
      </w:pPr>
      <w:bookmarkStart w:id="0" w:name="_GoBack"/>
      <w:bookmarkEnd w:id="0"/>
    </w:p>
    <w:p w14:paraId="6204E4E8">
      <w:pPr>
        <w:rPr>
          <w:rFonts w:hint="default"/>
          <w:lang w:val="en-US" w:eastAsia="zh-CN"/>
        </w:rPr>
      </w:pPr>
    </w:p>
    <w:p w14:paraId="20F77AA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B1F7F"/>
    <w:rsid w:val="1C99052B"/>
    <w:rsid w:val="27472085"/>
    <w:rsid w:val="31D72D03"/>
    <w:rsid w:val="39CF6DC3"/>
    <w:rsid w:val="48DF582D"/>
    <w:rsid w:val="5EB66683"/>
    <w:rsid w:val="6CD42057"/>
    <w:rsid w:val="6D5926DD"/>
    <w:rsid w:val="7FD4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表名"/>
    <w:basedOn w:val="7"/>
    <w:qFormat/>
    <w:uiPriority w:val="0"/>
    <w:pPr>
      <w:spacing w:before="100" w:beforeLines="100" w:after="0" w:line="240" w:lineRule="auto"/>
      <w:jc w:val="center"/>
      <w:outlineLvl w:val="9"/>
    </w:pPr>
    <w:rPr>
      <w:rFonts w:eastAsia="楷体"/>
      <w:sz w:val="21"/>
    </w:rPr>
  </w:style>
  <w:style w:type="paragraph" w:customStyle="1" w:styleId="7">
    <w:name w:val="标题4"/>
    <w:basedOn w:val="8"/>
    <w:qFormat/>
    <w:uiPriority w:val="0"/>
    <w:pPr>
      <w:outlineLvl w:val="3"/>
    </w:pPr>
  </w:style>
  <w:style w:type="paragraph" w:customStyle="1" w:styleId="8">
    <w:name w:val="标题3"/>
    <w:basedOn w:val="1"/>
    <w:qFormat/>
    <w:uiPriority w:val="0"/>
    <w:pPr>
      <w:spacing w:before="200" w:after="160"/>
      <w:ind w:firstLine="0" w:firstLineChars="0"/>
      <w:outlineLvl w:val="2"/>
    </w:pPr>
    <w:rPr>
      <w:rFonts w:cstheme="minorEastAsia"/>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4008</Characters>
  <Lines>0</Lines>
  <Paragraphs>0</Paragraphs>
  <TotalTime>0</TotalTime>
  <ScaleCrop>false</ScaleCrop>
  <LinksUpToDate>false</LinksUpToDate>
  <CharactersWithSpaces>4303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2025-12-22T15:52:00Z</dcterms:created>
  <dc:creator>0</dc:creator>
  <cp:lastModifiedBy>段洪伟</cp:lastModifiedBy>
  <dcterms:modified xsi:type="dcterms:W3CDTF">2025-12-25T07:57:55Z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eyJoZGlkIjoiMDU3MzdmMDU1MzliNzg1MWQ2M2QyOTYzNzExZDdkZDIiLCJ1c2VySWQiOiI0NzQyNjYwNDQifQ==</vt:lpwstr>
  </property>
  <property fmtid="{D5CDD505-2E9C-101B-9397-08002B2CF9AE}" pid="4" name="ICV">
    <vt:lpwstr>2D03A2970DB04E1ABE196924D2C4C186_12</vt:lpwstr>
  </property>
</Properties>
</file>