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B9C8" w14:textId="1F9D338D" w:rsidR="00B8177D" w:rsidRPr="00AB71C3" w:rsidRDefault="00712D79" w:rsidP="00FD66E4">
      <w:pPr>
        <w:jc w:val="center"/>
        <w:rPr>
          <w:rFonts w:ascii="Times New Roman" w:hAnsi="Times New Roman" w:cs="Times New Roman"/>
          <w:b/>
          <w:sz w:val="20"/>
          <w:szCs w:val="20"/>
        </w:rPr>
      </w:pPr>
      <w:bookmarkStart w:id="0" w:name="_Hlk197887153"/>
      <w:bookmarkEnd w:id="0"/>
      <w:r w:rsidRPr="00AB71C3">
        <w:rPr>
          <w:rFonts w:ascii="Times New Roman" w:hAnsi="Times New Roman" w:cs="Times New Roman"/>
          <w:b/>
          <w:sz w:val="20"/>
          <w:szCs w:val="20"/>
        </w:rPr>
        <w:t>RESEARCH ARTICLE | SUPPLEMENTAL MATERIAL-1</w:t>
      </w:r>
      <w:r w:rsidR="00FD66E4" w:rsidRPr="00AB71C3">
        <w:rPr>
          <w:rFonts w:ascii="Times New Roman" w:hAnsi="Times New Roman" w:cs="Times New Roman"/>
          <w:b/>
          <w:sz w:val="20"/>
          <w:szCs w:val="20"/>
        </w:rPr>
        <w:tab/>
      </w:r>
    </w:p>
    <w:p w14:paraId="156B9D5C" w14:textId="77777777" w:rsidR="00B8177D" w:rsidRPr="00AB71C3" w:rsidRDefault="00B8177D" w:rsidP="00FD66E4">
      <w:pPr>
        <w:jc w:val="center"/>
        <w:rPr>
          <w:rFonts w:ascii="Times New Roman" w:hAnsi="Times New Roman" w:cs="Times New Roman"/>
          <w:b/>
          <w:sz w:val="20"/>
          <w:szCs w:val="20"/>
        </w:rPr>
      </w:pPr>
    </w:p>
    <w:p w14:paraId="6706D251" w14:textId="77777777" w:rsidR="00B8177D" w:rsidRPr="00AB71C3" w:rsidRDefault="00B8177D">
      <w:pPr>
        <w:rPr>
          <w:rFonts w:ascii="Times New Roman" w:hAnsi="Times New Roman" w:cs="Times New Roman"/>
          <w:b/>
          <w:sz w:val="20"/>
          <w:szCs w:val="20"/>
        </w:rPr>
      </w:pPr>
      <w:r w:rsidRPr="00AB71C3">
        <w:rPr>
          <w:rFonts w:ascii="Times New Roman" w:hAnsi="Times New Roman" w:cs="Times New Roman"/>
          <w:b/>
          <w:sz w:val="20"/>
          <w:szCs w:val="20"/>
        </w:rPr>
        <w:t>Methods for Bulk RNA-seq</w:t>
      </w:r>
    </w:p>
    <w:p w14:paraId="0BBF67B6" w14:textId="77777777" w:rsidR="00B8177D" w:rsidRPr="00AB71C3" w:rsidRDefault="00B8177D" w:rsidP="00B8177D">
      <w:pPr>
        <w:spacing w:line="480" w:lineRule="auto"/>
        <w:jc w:val="both"/>
        <w:rPr>
          <w:rFonts w:ascii="Times New Roman" w:eastAsia="Times New Roman" w:hAnsi="Times New Roman" w:cs="Times New Roman"/>
          <w:color w:val="212121"/>
          <w:sz w:val="20"/>
          <w:szCs w:val="20"/>
        </w:rPr>
      </w:pPr>
      <w:r w:rsidRPr="00AB71C3">
        <w:rPr>
          <w:rFonts w:ascii="Times New Roman" w:eastAsia="Times New Roman" w:hAnsi="Times New Roman" w:cs="Times New Roman"/>
          <w:b/>
          <w:color w:val="212121"/>
          <w:sz w:val="20"/>
          <w:szCs w:val="20"/>
        </w:rPr>
        <w:t xml:space="preserve">Sample preparation: </w:t>
      </w:r>
      <w:r w:rsidRPr="00AB71C3">
        <w:rPr>
          <w:rFonts w:ascii="Times New Roman" w:eastAsia="Times New Roman" w:hAnsi="Times New Roman" w:cs="Times New Roman"/>
          <w:color w:val="212121"/>
          <w:sz w:val="20"/>
          <w:szCs w:val="20"/>
        </w:rPr>
        <w:t xml:space="preserve">Total extracted RNA was subjected to additional clean-up steps using the RNeasy Plus micro kit (Qiagen, Germantown, MD, USA), including the depletion of genomic host DNA. All steps were performed according to the manufacturer’s instructions. </w:t>
      </w:r>
    </w:p>
    <w:p w14:paraId="48FA7560" w14:textId="77777777" w:rsidR="00B8177D" w:rsidRPr="00AB71C3" w:rsidRDefault="00B8177D" w:rsidP="00B8177D">
      <w:pPr>
        <w:spacing w:line="480" w:lineRule="auto"/>
        <w:jc w:val="both"/>
        <w:rPr>
          <w:rFonts w:ascii="Times New Roman" w:eastAsia="Times New Roman" w:hAnsi="Times New Roman" w:cs="Times New Roman"/>
          <w:color w:val="212121"/>
          <w:sz w:val="20"/>
          <w:szCs w:val="20"/>
        </w:rPr>
      </w:pPr>
      <w:r w:rsidRPr="00AB71C3">
        <w:rPr>
          <w:rFonts w:ascii="Times New Roman" w:eastAsia="Times New Roman" w:hAnsi="Times New Roman" w:cs="Times New Roman"/>
          <w:b/>
          <w:color w:val="212121"/>
          <w:sz w:val="20"/>
          <w:szCs w:val="20"/>
        </w:rPr>
        <w:t>Sample Quality Assessment:</w:t>
      </w:r>
      <w:r w:rsidRPr="00AB71C3">
        <w:rPr>
          <w:rFonts w:ascii="Times New Roman" w:eastAsia="Times New Roman" w:hAnsi="Times New Roman" w:cs="Times New Roman"/>
          <w:color w:val="212121"/>
          <w:sz w:val="20"/>
          <w:szCs w:val="20"/>
        </w:rPr>
        <w:t xml:space="preserve"> Total RNA isolates are quantified using a </w:t>
      </w:r>
      <w:proofErr w:type="spellStart"/>
      <w:r w:rsidRPr="00AB71C3">
        <w:rPr>
          <w:rFonts w:ascii="Times New Roman" w:eastAsia="Times New Roman" w:hAnsi="Times New Roman" w:cs="Times New Roman"/>
          <w:color w:val="212121"/>
          <w:sz w:val="20"/>
          <w:szCs w:val="20"/>
        </w:rPr>
        <w:t>fluorimetric</w:t>
      </w:r>
      <w:proofErr w:type="spellEnd"/>
      <w:r w:rsidRPr="00AB71C3">
        <w:rPr>
          <w:rFonts w:ascii="Times New Roman" w:eastAsia="Times New Roman" w:hAnsi="Times New Roman" w:cs="Times New Roman"/>
          <w:color w:val="212121"/>
          <w:sz w:val="20"/>
          <w:szCs w:val="20"/>
        </w:rPr>
        <w:t xml:space="preserve"> </w:t>
      </w:r>
      <w:proofErr w:type="spellStart"/>
      <w:r w:rsidRPr="00AB71C3">
        <w:rPr>
          <w:rFonts w:ascii="Times New Roman" w:eastAsia="Times New Roman" w:hAnsi="Times New Roman" w:cs="Times New Roman"/>
          <w:color w:val="212121"/>
          <w:sz w:val="20"/>
          <w:szCs w:val="20"/>
        </w:rPr>
        <w:t>RiboGreen</w:t>
      </w:r>
      <w:proofErr w:type="spellEnd"/>
      <w:r w:rsidRPr="00AB71C3">
        <w:rPr>
          <w:rFonts w:ascii="Times New Roman" w:eastAsia="Times New Roman" w:hAnsi="Times New Roman" w:cs="Times New Roman"/>
          <w:color w:val="212121"/>
          <w:sz w:val="20"/>
          <w:szCs w:val="20"/>
        </w:rPr>
        <w:t xml:space="preserve"> assay. Total RNA integrity is assessed using capillary electrophoresis (e.g. Agilent </w:t>
      </w:r>
      <w:proofErr w:type="spellStart"/>
      <w:r w:rsidRPr="00AB71C3">
        <w:rPr>
          <w:rFonts w:ascii="Times New Roman" w:eastAsia="Times New Roman" w:hAnsi="Times New Roman" w:cs="Times New Roman"/>
          <w:color w:val="212121"/>
          <w:sz w:val="20"/>
          <w:szCs w:val="20"/>
        </w:rPr>
        <w:t>BioAnalyzer</w:t>
      </w:r>
      <w:proofErr w:type="spellEnd"/>
      <w:r w:rsidRPr="00AB71C3">
        <w:rPr>
          <w:rFonts w:ascii="Times New Roman" w:eastAsia="Times New Roman" w:hAnsi="Times New Roman" w:cs="Times New Roman"/>
          <w:color w:val="212121"/>
          <w:sz w:val="20"/>
          <w:szCs w:val="20"/>
        </w:rPr>
        <w:t xml:space="preserve"> 2100), generating an </w:t>
      </w:r>
      <w:proofErr w:type="spellStart"/>
      <w:r w:rsidRPr="00AB71C3">
        <w:rPr>
          <w:rFonts w:ascii="Times New Roman" w:eastAsia="Times New Roman" w:hAnsi="Times New Roman" w:cs="Times New Roman"/>
          <w:color w:val="212121"/>
          <w:sz w:val="20"/>
          <w:szCs w:val="20"/>
        </w:rPr>
        <w:t>RNAIntegrity</w:t>
      </w:r>
      <w:proofErr w:type="spellEnd"/>
      <w:r w:rsidRPr="00AB71C3">
        <w:rPr>
          <w:rFonts w:ascii="Times New Roman" w:eastAsia="Times New Roman" w:hAnsi="Times New Roman" w:cs="Times New Roman"/>
          <w:color w:val="212121"/>
          <w:sz w:val="20"/>
          <w:szCs w:val="20"/>
        </w:rPr>
        <w:t xml:space="preserve"> Number (RIN). For samples to pass the initial QC step, they need to quantify higher than 500 ng and have a RIN of 8 or greater. Total RNA samples are then converted to Illumina sequencing libraries.</w:t>
      </w:r>
    </w:p>
    <w:p w14:paraId="4B75CFEC" w14:textId="77777777" w:rsidR="00B8177D" w:rsidRPr="00AB71C3" w:rsidRDefault="00B8177D" w:rsidP="00B8177D">
      <w:pPr>
        <w:spacing w:line="480" w:lineRule="auto"/>
        <w:jc w:val="both"/>
        <w:rPr>
          <w:rFonts w:ascii="Times New Roman" w:eastAsia="Times New Roman" w:hAnsi="Times New Roman" w:cs="Times New Roman"/>
          <w:color w:val="212121"/>
          <w:sz w:val="20"/>
          <w:szCs w:val="20"/>
        </w:rPr>
      </w:pPr>
      <w:r w:rsidRPr="00AB71C3">
        <w:rPr>
          <w:rFonts w:ascii="Times New Roman" w:eastAsia="Times New Roman" w:hAnsi="Times New Roman" w:cs="Times New Roman"/>
          <w:b/>
          <w:color w:val="212121"/>
          <w:sz w:val="20"/>
          <w:szCs w:val="20"/>
        </w:rPr>
        <w:t>Library Creation</w:t>
      </w:r>
      <w:r w:rsidRPr="00AB71C3">
        <w:rPr>
          <w:rFonts w:ascii="Times New Roman" w:eastAsia="Times New Roman" w:hAnsi="Times New Roman" w:cs="Times New Roman"/>
          <w:color w:val="212121"/>
          <w:sz w:val="20"/>
          <w:szCs w:val="20"/>
        </w:rPr>
        <w:t xml:space="preserve">: Total RNA samples are converted to Illumina sequencing libraries using Illumina’s </w:t>
      </w:r>
      <w:proofErr w:type="spellStart"/>
      <w:r w:rsidRPr="00AB71C3">
        <w:rPr>
          <w:rFonts w:ascii="Times New Roman" w:eastAsia="Times New Roman" w:hAnsi="Times New Roman" w:cs="Times New Roman"/>
          <w:color w:val="212121"/>
          <w:sz w:val="20"/>
          <w:szCs w:val="20"/>
        </w:rPr>
        <w:t>TruSeq</w:t>
      </w:r>
      <w:proofErr w:type="spellEnd"/>
      <w:r w:rsidRPr="00AB71C3">
        <w:rPr>
          <w:rFonts w:ascii="Times New Roman" w:eastAsia="Times New Roman" w:hAnsi="Times New Roman" w:cs="Times New Roman"/>
          <w:color w:val="212121"/>
          <w:sz w:val="20"/>
          <w:szCs w:val="20"/>
        </w:rPr>
        <w:t xml:space="preserve"> RNA Sample Preparation Kit (Cat. #RS-122-2001 or RS-122-2002) or Stranded mRNA Sample Preparation Kit (Cat. # RS-122-2101). In summary, the mRNA from a normalized input mass of total RNA is isolated using oligo-dT coated magnetic beads, fragmented and then reverse transcribed into cDNA. The cDNA is blunt-ended, A-tailed and indexed by ligating molecularly barcoded adaptors. Libraries are amplified using 15cycles of PCR. Final library size distribution is validated using capillary electrophoresis and quantified using fluorimetry (</w:t>
      </w:r>
      <w:proofErr w:type="spellStart"/>
      <w:r w:rsidRPr="00AB71C3">
        <w:rPr>
          <w:rFonts w:ascii="Times New Roman" w:eastAsia="Times New Roman" w:hAnsi="Times New Roman" w:cs="Times New Roman"/>
          <w:color w:val="212121"/>
          <w:sz w:val="20"/>
          <w:szCs w:val="20"/>
        </w:rPr>
        <w:t>PicoGreen</w:t>
      </w:r>
      <w:proofErr w:type="spellEnd"/>
      <w:r w:rsidRPr="00AB71C3">
        <w:rPr>
          <w:rFonts w:ascii="Times New Roman" w:eastAsia="Times New Roman" w:hAnsi="Times New Roman" w:cs="Times New Roman"/>
          <w:color w:val="212121"/>
          <w:sz w:val="20"/>
          <w:szCs w:val="20"/>
        </w:rPr>
        <w:t xml:space="preserve">) and via Q-PCR. Indexed libraries are then normalized, pooled and size-selected to 320 bp (tight) using the </w:t>
      </w:r>
      <w:proofErr w:type="spellStart"/>
      <w:r w:rsidRPr="00AB71C3">
        <w:rPr>
          <w:rFonts w:ascii="Times New Roman" w:eastAsia="Times New Roman" w:hAnsi="Times New Roman" w:cs="Times New Roman"/>
          <w:color w:val="212121"/>
          <w:sz w:val="20"/>
          <w:szCs w:val="20"/>
        </w:rPr>
        <w:t>PippinHT</w:t>
      </w:r>
      <w:proofErr w:type="spellEnd"/>
      <w:r w:rsidRPr="00AB71C3">
        <w:rPr>
          <w:rFonts w:ascii="Times New Roman" w:eastAsia="Times New Roman" w:hAnsi="Times New Roman" w:cs="Times New Roman"/>
          <w:color w:val="212121"/>
          <w:sz w:val="20"/>
          <w:szCs w:val="20"/>
        </w:rPr>
        <w:t xml:space="preserve"> instrument.</w:t>
      </w:r>
    </w:p>
    <w:p w14:paraId="01B667BB" w14:textId="77777777" w:rsidR="00B8177D" w:rsidRPr="00AB71C3" w:rsidRDefault="00B8177D" w:rsidP="00B8177D">
      <w:pPr>
        <w:spacing w:line="480" w:lineRule="auto"/>
        <w:jc w:val="both"/>
        <w:rPr>
          <w:rFonts w:ascii="Times New Roman" w:eastAsia="Times New Roman" w:hAnsi="Times New Roman" w:cs="Times New Roman"/>
          <w:color w:val="212121"/>
          <w:sz w:val="20"/>
          <w:szCs w:val="20"/>
        </w:rPr>
      </w:pPr>
      <w:r w:rsidRPr="00AB71C3">
        <w:rPr>
          <w:rFonts w:ascii="Times New Roman" w:eastAsia="Times New Roman" w:hAnsi="Times New Roman" w:cs="Times New Roman"/>
          <w:b/>
          <w:color w:val="212121"/>
          <w:sz w:val="20"/>
          <w:szCs w:val="20"/>
        </w:rPr>
        <w:t>Cluster generation and sequencing:</w:t>
      </w:r>
      <w:r w:rsidRPr="00AB71C3">
        <w:rPr>
          <w:rFonts w:ascii="Times New Roman" w:eastAsia="Times New Roman" w:hAnsi="Times New Roman" w:cs="Times New Roman"/>
          <w:color w:val="212121"/>
          <w:sz w:val="20"/>
          <w:szCs w:val="20"/>
        </w:rPr>
        <w:t xml:space="preserve"> Pooled libraries are denatured and diluted to the appropriate clustering concentration. The libraries are then loaded onto the </w:t>
      </w:r>
      <w:proofErr w:type="spellStart"/>
      <w:r w:rsidRPr="00AB71C3">
        <w:rPr>
          <w:rFonts w:ascii="Times New Roman" w:eastAsia="Times New Roman" w:hAnsi="Times New Roman" w:cs="Times New Roman"/>
          <w:color w:val="212121"/>
          <w:sz w:val="20"/>
          <w:szCs w:val="20"/>
        </w:rPr>
        <w:t>NovaSeq</w:t>
      </w:r>
      <w:proofErr w:type="spellEnd"/>
      <w:r w:rsidRPr="00AB71C3">
        <w:rPr>
          <w:rFonts w:ascii="Times New Roman" w:eastAsia="Times New Roman" w:hAnsi="Times New Roman" w:cs="Times New Roman"/>
          <w:color w:val="212121"/>
          <w:sz w:val="20"/>
          <w:szCs w:val="20"/>
        </w:rPr>
        <w:t xml:space="preserve"> paired end flow cell and clustering </w:t>
      </w:r>
      <w:proofErr w:type="gramStart"/>
      <w:r w:rsidRPr="00AB71C3">
        <w:rPr>
          <w:rFonts w:ascii="Times New Roman" w:eastAsia="Times New Roman" w:hAnsi="Times New Roman" w:cs="Times New Roman"/>
          <w:color w:val="212121"/>
          <w:sz w:val="20"/>
          <w:szCs w:val="20"/>
        </w:rPr>
        <w:t>occurs</w:t>
      </w:r>
      <w:proofErr w:type="gramEnd"/>
      <w:r w:rsidRPr="00AB71C3">
        <w:rPr>
          <w:rFonts w:ascii="Times New Roman" w:eastAsia="Times New Roman" w:hAnsi="Times New Roman" w:cs="Times New Roman"/>
          <w:color w:val="212121"/>
          <w:sz w:val="20"/>
          <w:szCs w:val="20"/>
        </w:rPr>
        <w:t xml:space="preserve"> on board the instrument. Once clustering is complete, the sequencing reaction immediately begins using Illumina’s 2-color SBS chemistry. Upon completion of read 1, a 7 base pair index read is performed in the case of single indexed libraries. If dual indexing was used during library preparation, 2 separate 8 or 10 base pair index reads are performed. Finally, the clustered library fragments are re-synthesized in the reverse direction thus producing the template for paired end read 2.</w:t>
      </w:r>
    </w:p>
    <w:p w14:paraId="4DB61FFD" w14:textId="77777777" w:rsidR="00B8177D" w:rsidRPr="00AB71C3" w:rsidRDefault="00B8177D" w:rsidP="00B8177D">
      <w:pPr>
        <w:spacing w:line="480" w:lineRule="auto"/>
        <w:jc w:val="both"/>
        <w:rPr>
          <w:rFonts w:ascii="Times New Roman" w:eastAsia="Times New Roman" w:hAnsi="Times New Roman" w:cs="Times New Roman"/>
          <w:b/>
          <w:color w:val="212121"/>
          <w:sz w:val="20"/>
          <w:szCs w:val="20"/>
        </w:rPr>
      </w:pPr>
      <w:r w:rsidRPr="00AB71C3">
        <w:rPr>
          <w:rFonts w:ascii="Times New Roman" w:eastAsia="Times New Roman" w:hAnsi="Times New Roman" w:cs="Times New Roman"/>
          <w:b/>
          <w:color w:val="212121"/>
          <w:sz w:val="20"/>
          <w:szCs w:val="20"/>
        </w:rPr>
        <w:t>Primary analysis and de-multiplexing:</w:t>
      </w:r>
      <w:r w:rsidRPr="00AB71C3">
        <w:rPr>
          <w:rFonts w:ascii="Times New Roman" w:eastAsia="Times New Roman" w:hAnsi="Times New Roman" w:cs="Times New Roman"/>
          <w:color w:val="212121"/>
          <w:sz w:val="20"/>
          <w:szCs w:val="20"/>
        </w:rPr>
        <w:t xml:space="preserve"> Base call (.</w:t>
      </w:r>
      <w:proofErr w:type="spellStart"/>
      <w:r w:rsidRPr="00AB71C3">
        <w:rPr>
          <w:rFonts w:ascii="Times New Roman" w:eastAsia="Times New Roman" w:hAnsi="Times New Roman" w:cs="Times New Roman"/>
          <w:color w:val="212121"/>
          <w:sz w:val="20"/>
          <w:szCs w:val="20"/>
        </w:rPr>
        <w:t>bcl</w:t>
      </w:r>
      <w:proofErr w:type="spellEnd"/>
      <w:r w:rsidRPr="00AB71C3">
        <w:rPr>
          <w:rFonts w:ascii="Times New Roman" w:eastAsia="Times New Roman" w:hAnsi="Times New Roman" w:cs="Times New Roman"/>
          <w:color w:val="212121"/>
          <w:sz w:val="20"/>
          <w:szCs w:val="20"/>
        </w:rPr>
        <w:t xml:space="preserve">) files for each cycle of sequencing are generated by Illumina Real Time Analysis (RTA) software. The base call files and run folders are streamed to servers maintained at the Minnesota Supercomputing Institute. Primary analysis and de-multiplexing are performed using Illumina’s </w:t>
      </w:r>
      <w:proofErr w:type="spellStart"/>
      <w:r w:rsidRPr="00AB71C3">
        <w:rPr>
          <w:rFonts w:ascii="Times New Roman" w:eastAsia="Times New Roman" w:hAnsi="Times New Roman" w:cs="Times New Roman"/>
          <w:color w:val="212121"/>
          <w:sz w:val="20"/>
          <w:szCs w:val="20"/>
        </w:rPr>
        <w:t>bcl</w:t>
      </w:r>
      <w:proofErr w:type="spellEnd"/>
      <w:r w:rsidRPr="00AB71C3">
        <w:rPr>
          <w:rFonts w:ascii="Times New Roman" w:eastAsia="Times New Roman" w:hAnsi="Times New Roman" w:cs="Times New Roman"/>
          <w:color w:val="212121"/>
          <w:sz w:val="20"/>
          <w:szCs w:val="20"/>
        </w:rPr>
        <w:t xml:space="preserve">-convert v4.0.3. The end result of the </w:t>
      </w:r>
      <w:proofErr w:type="spellStart"/>
      <w:r w:rsidRPr="00AB71C3">
        <w:rPr>
          <w:rFonts w:ascii="Times New Roman" w:eastAsia="Times New Roman" w:hAnsi="Times New Roman" w:cs="Times New Roman"/>
          <w:color w:val="212121"/>
          <w:sz w:val="20"/>
          <w:szCs w:val="20"/>
        </w:rPr>
        <w:t>bcl</w:t>
      </w:r>
      <w:proofErr w:type="spellEnd"/>
      <w:r w:rsidRPr="00AB71C3">
        <w:rPr>
          <w:rFonts w:ascii="Times New Roman" w:eastAsia="Times New Roman" w:hAnsi="Times New Roman" w:cs="Times New Roman"/>
          <w:color w:val="212121"/>
          <w:sz w:val="20"/>
          <w:szCs w:val="20"/>
        </w:rPr>
        <w:t>-convert workflow is de-multiplexed FASTQ files that are released to client accounts for subsequent analysis by the mapping software and aligner of their own choosing.</w:t>
      </w:r>
    </w:p>
    <w:p w14:paraId="6CCF6403" w14:textId="65C238B8" w:rsidR="00B8177D" w:rsidRPr="00AB71C3" w:rsidRDefault="00B8177D">
      <w:pPr>
        <w:rPr>
          <w:rFonts w:ascii="Times New Roman" w:hAnsi="Times New Roman" w:cs="Times New Roman"/>
          <w:b/>
          <w:sz w:val="20"/>
          <w:szCs w:val="20"/>
        </w:rPr>
      </w:pPr>
      <w:r w:rsidRPr="00AB71C3">
        <w:rPr>
          <w:rFonts w:ascii="Times New Roman" w:hAnsi="Times New Roman" w:cs="Times New Roman"/>
          <w:b/>
          <w:sz w:val="20"/>
          <w:szCs w:val="20"/>
        </w:rPr>
        <w:br w:type="page"/>
      </w:r>
    </w:p>
    <w:p w14:paraId="3AB72898" w14:textId="77777777" w:rsidR="00712D79" w:rsidRPr="00AB71C3" w:rsidRDefault="00712D79" w:rsidP="00FD66E4">
      <w:pPr>
        <w:jc w:val="center"/>
        <w:rPr>
          <w:rFonts w:ascii="Times New Roman" w:hAnsi="Times New Roman" w:cs="Times New Roman"/>
          <w:b/>
          <w:sz w:val="20"/>
          <w:szCs w:val="20"/>
        </w:rPr>
      </w:pPr>
    </w:p>
    <w:p w14:paraId="7AD93547" w14:textId="3690B47C" w:rsidR="00FD66E4" w:rsidRPr="00AB71C3" w:rsidRDefault="00FD66E4" w:rsidP="00481DBB">
      <w:pPr>
        <w:rPr>
          <w:rFonts w:ascii="Times New Roman" w:hAnsi="Times New Roman" w:cs="Times New Roman"/>
          <w:b/>
          <w:sz w:val="20"/>
          <w:szCs w:val="20"/>
        </w:rPr>
      </w:pPr>
      <w:r w:rsidRPr="00AB71C3">
        <w:rPr>
          <w:rFonts w:ascii="Times New Roman" w:hAnsi="Times New Roman" w:cs="Times New Roman"/>
          <w:b/>
          <w:sz w:val="20"/>
          <w:szCs w:val="20"/>
        </w:rPr>
        <w:t>Table 1. Primer sequences used in this study.</w:t>
      </w:r>
    </w:p>
    <w:tbl>
      <w:tblPr>
        <w:tblStyle w:val="TableGrid1"/>
        <w:tblpPr w:leftFromText="180" w:rightFromText="180" w:vertAnchor="text" w:horzAnchor="margin" w:tblpY="74"/>
        <w:tblW w:w="12055" w:type="dxa"/>
        <w:tblLayout w:type="fixed"/>
        <w:tblLook w:val="04A0" w:firstRow="1" w:lastRow="0" w:firstColumn="1" w:lastColumn="0" w:noHBand="0" w:noVBand="1"/>
      </w:tblPr>
      <w:tblGrid>
        <w:gridCol w:w="985"/>
        <w:gridCol w:w="4680"/>
        <w:gridCol w:w="6390"/>
      </w:tblGrid>
      <w:tr w:rsidR="00FC10C2" w:rsidRPr="00AB71C3" w14:paraId="250A4D00" w14:textId="77777777" w:rsidTr="00FC10C2">
        <w:trPr>
          <w:trHeight w:val="329"/>
        </w:trPr>
        <w:tc>
          <w:tcPr>
            <w:tcW w:w="985" w:type="dxa"/>
          </w:tcPr>
          <w:p w14:paraId="65579842" w14:textId="77777777" w:rsidR="00FC10C2" w:rsidRPr="00AB71C3" w:rsidRDefault="00FC10C2" w:rsidP="00FD66E4">
            <w:pP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Gene</w:t>
            </w:r>
          </w:p>
        </w:tc>
        <w:tc>
          <w:tcPr>
            <w:tcW w:w="4680" w:type="dxa"/>
          </w:tcPr>
          <w:p w14:paraId="6C78FA62" w14:textId="77777777" w:rsidR="00FC10C2" w:rsidRPr="00AB71C3" w:rsidRDefault="00FC10C2" w:rsidP="00FF0602">
            <w:pPr>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Forward Primer (5’ – 3’)</w:t>
            </w:r>
          </w:p>
        </w:tc>
        <w:tc>
          <w:tcPr>
            <w:tcW w:w="6390" w:type="dxa"/>
          </w:tcPr>
          <w:p w14:paraId="782A7CB5" w14:textId="77777777" w:rsidR="00FC10C2" w:rsidRPr="00AB71C3" w:rsidRDefault="00FC10C2" w:rsidP="00FF0602">
            <w:pPr>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Reverse Primer (5’ – 3’)</w:t>
            </w:r>
          </w:p>
        </w:tc>
      </w:tr>
      <w:tr w:rsidR="00FC10C2" w:rsidRPr="00AB71C3" w14:paraId="0BCC7999" w14:textId="77777777" w:rsidTr="00FC10C2">
        <w:trPr>
          <w:trHeight w:val="385"/>
        </w:trPr>
        <w:tc>
          <w:tcPr>
            <w:tcW w:w="985" w:type="dxa"/>
          </w:tcPr>
          <w:p w14:paraId="1738B09A" w14:textId="77777777" w:rsidR="00FC10C2" w:rsidRPr="00AB71C3" w:rsidRDefault="00FC10C2" w:rsidP="00FD66E4">
            <w:pPr>
              <w:rPr>
                <w:rFonts w:ascii="Times New Roman" w:eastAsia="Times New Roman" w:hAnsi="Times New Roman" w:cs="Times New Roman"/>
                <w:b/>
                <w:bCs/>
                <w:i/>
                <w:color w:val="000000"/>
                <w:sz w:val="20"/>
                <w:szCs w:val="20"/>
              </w:rPr>
            </w:pPr>
            <w:proofErr w:type="spellStart"/>
            <w:r w:rsidRPr="00AB71C3">
              <w:rPr>
                <w:rFonts w:ascii="Times New Roman" w:eastAsia="Times New Roman" w:hAnsi="Times New Roman" w:cs="Times New Roman"/>
                <w:b/>
                <w:bCs/>
                <w:i/>
                <w:color w:val="000000"/>
                <w:sz w:val="20"/>
                <w:szCs w:val="20"/>
              </w:rPr>
              <w:t>Nppa</w:t>
            </w:r>
            <w:proofErr w:type="spellEnd"/>
          </w:p>
        </w:tc>
        <w:tc>
          <w:tcPr>
            <w:tcW w:w="4680" w:type="dxa"/>
            <w:vAlign w:val="bottom"/>
          </w:tcPr>
          <w:p w14:paraId="74DBAEE0" w14:textId="375E546E"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GGAGCCTACGAAGATCCA</w:t>
            </w:r>
            <w:r w:rsidR="00FC10C2" w:rsidRPr="00AB71C3">
              <w:rPr>
                <w:rFonts w:ascii="Times New Roman" w:eastAsia="Times New Roman" w:hAnsi="Times New Roman" w:cs="Times New Roman"/>
                <w:color w:val="000000"/>
                <w:sz w:val="20"/>
                <w:szCs w:val="20"/>
              </w:rPr>
              <w:t>GC</w:t>
            </w:r>
          </w:p>
        </w:tc>
        <w:tc>
          <w:tcPr>
            <w:tcW w:w="6390" w:type="dxa"/>
            <w:vAlign w:val="bottom"/>
          </w:tcPr>
          <w:p w14:paraId="2AD0CAA7" w14:textId="63A25C6A"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TCCAATCCTGTCAATCCTACC</w:t>
            </w:r>
            <w:r w:rsidR="00FC10C2" w:rsidRPr="00AB71C3">
              <w:rPr>
                <w:rFonts w:ascii="Times New Roman" w:eastAsia="Times New Roman" w:hAnsi="Times New Roman" w:cs="Times New Roman"/>
                <w:color w:val="000000"/>
                <w:sz w:val="20"/>
                <w:szCs w:val="20"/>
              </w:rPr>
              <w:t>C</w:t>
            </w:r>
          </w:p>
        </w:tc>
      </w:tr>
      <w:tr w:rsidR="00FC10C2" w:rsidRPr="00AB71C3" w14:paraId="4E29EA65" w14:textId="77777777" w:rsidTr="00FC10C2">
        <w:trPr>
          <w:trHeight w:val="385"/>
        </w:trPr>
        <w:tc>
          <w:tcPr>
            <w:tcW w:w="985" w:type="dxa"/>
          </w:tcPr>
          <w:p w14:paraId="3E6199CE" w14:textId="77777777" w:rsidR="00FC10C2" w:rsidRPr="00AB71C3" w:rsidRDefault="00FC10C2" w:rsidP="00FD66E4">
            <w:pPr>
              <w:rPr>
                <w:rFonts w:ascii="Times New Roman" w:eastAsia="Times New Roman" w:hAnsi="Times New Roman" w:cs="Times New Roman"/>
                <w:b/>
                <w:bCs/>
                <w:i/>
                <w:color w:val="000000"/>
                <w:sz w:val="20"/>
                <w:szCs w:val="20"/>
              </w:rPr>
            </w:pPr>
            <w:proofErr w:type="spellStart"/>
            <w:r w:rsidRPr="00AB71C3">
              <w:rPr>
                <w:rFonts w:ascii="Times New Roman" w:eastAsia="Times New Roman" w:hAnsi="Times New Roman" w:cs="Times New Roman"/>
                <w:b/>
                <w:bCs/>
                <w:i/>
                <w:color w:val="000000"/>
                <w:sz w:val="20"/>
                <w:szCs w:val="20"/>
              </w:rPr>
              <w:t>Nppb</w:t>
            </w:r>
            <w:proofErr w:type="spellEnd"/>
          </w:p>
        </w:tc>
        <w:tc>
          <w:tcPr>
            <w:tcW w:w="4680" w:type="dxa"/>
            <w:vAlign w:val="bottom"/>
          </w:tcPr>
          <w:p w14:paraId="415648A8" w14:textId="060D307C"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AGTCCTTCGGTCTCAAGG</w:t>
            </w:r>
            <w:r w:rsidR="00FC10C2" w:rsidRPr="00AB71C3">
              <w:rPr>
                <w:rFonts w:ascii="Times New Roman" w:eastAsia="Times New Roman" w:hAnsi="Times New Roman" w:cs="Times New Roman"/>
                <w:color w:val="000000"/>
                <w:sz w:val="20"/>
                <w:szCs w:val="20"/>
              </w:rPr>
              <w:t>CA</w:t>
            </w:r>
          </w:p>
        </w:tc>
        <w:tc>
          <w:tcPr>
            <w:tcW w:w="6390" w:type="dxa"/>
            <w:vAlign w:val="bottom"/>
          </w:tcPr>
          <w:p w14:paraId="262E2030" w14:textId="02A9D976"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CCGATCCGGTCTATC</w:t>
            </w:r>
            <w:r w:rsidR="00FC10C2" w:rsidRPr="00AB71C3">
              <w:rPr>
                <w:rFonts w:ascii="Times New Roman" w:eastAsia="Times New Roman" w:hAnsi="Times New Roman" w:cs="Times New Roman"/>
                <w:color w:val="000000"/>
                <w:sz w:val="20"/>
                <w:szCs w:val="20"/>
              </w:rPr>
              <w:t>TTGTGC</w:t>
            </w:r>
          </w:p>
        </w:tc>
      </w:tr>
      <w:tr w:rsidR="00FC10C2" w:rsidRPr="00AB71C3" w14:paraId="6AB07D45" w14:textId="77777777" w:rsidTr="00FC10C2">
        <w:trPr>
          <w:trHeight w:val="371"/>
        </w:trPr>
        <w:tc>
          <w:tcPr>
            <w:tcW w:w="985" w:type="dxa"/>
          </w:tcPr>
          <w:p w14:paraId="3911F637" w14:textId="77777777" w:rsidR="00FC10C2" w:rsidRPr="00AB71C3" w:rsidRDefault="00FC10C2" w:rsidP="00FD66E4">
            <w:pPr>
              <w:rPr>
                <w:rFonts w:ascii="Times New Roman" w:eastAsia="Times New Roman" w:hAnsi="Times New Roman" w:cs="Times New Roman"/>
                <w:b/>
                <w:bCs/>
                <w:i/>
                <w:color w:val="000000"/>
                <w:sz w:val="20"/>
                <w:szCs w:val="20"/>
              </w:rPr>
            </w:pPr>
            <w:r w:rsidRPr="00AB71C3">
              <w:rPr>
                <w:rFonts w:ascii="Times New Roman" w:eastAsia="Times New Roman" w:hAnsi="Times New Roman" w:cs="Times New Roman"/>
                <w:b/>
                <w:bCs/>
                <w:i/>
                <w:color w:val="000000"/>
                <w:sz w:val="20"/>
                <w:szCs w:val="20"/>
              </w:rPr>
              <w:t>Col1a1</w:t>
            </w:r>
          </w:p>
        </w:tc>
        <w:tc>
          <w:tcPr>
            <w:tcW w:w="4680" w:type="dxa"/>
          </w:tcPr>
          <w:p w14:paraId="011F6770" w14:textId="0A5238FD"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CTG</w:t>
            </w:r>
            <w:r w:rsidR="00FC10C2" w:rsidRPr="00AB71C3">
              <w:rPr>
                <w:rFonts w:ascii="Times New Roman" w:eastAsia="Times New Roman" w:hAnsi="Times New Roman" w:cs="Times New Roman"/>
                <w:color w:val="000000"/>
                <w:sz w:val="20"/>
                <w:szCs w:val="20"/>
              </w:rPr>
              <w:t>GCG</w:t>
            </w:r>
            <w:r w:rsidRPr="00AB71C3">
              <w:rPr>
                <w:rFonts w:ascii="Times New Roman" w:eastAsia="Times New Roman" w:hAnsi="Times New Roman" w:cs="Times New Roman"/>
                <w:color w:val="000000"/>
                <w:sz w:val="20"/>
                <w:szCs w:val="20"/>
              </w:rPr>
              <w:t>GTTCAGGTC</w:t>
            </w:r>
            <w:r w:rsidR="00B95B66" w:rsidRPr="00AB71C3">
              <w:rPr>
                <w:rFonts w:ascii="Times New Roman" w:eastAsia="Times New Roman" w:hAnsi="Times New Roman" w:cs="Times New Roman"/>
                <w:color w:val="000000"/>
                <w:sz w:val="20"/>
                <w:szCs w:val="20"/>
              </w:rPr>
              <w:t>CAA</w:t>
            </w:r>
            <w:r w:rsidR="00FC10C2" w:rsidRPr="00AB71C3">
              <w:rPr>
                <w:rFonts w:ascii="Times New Roman" w:eastAsia="Times New Roman" w:hAnsi="Times New Roman" w:cs="Times New Roman"/>
                <w:color w:val="000000"/>
                <w:sz w:val="20"/>
                <w:szCs w:val="20"/>
              </w:rPr>
              <w:t>T</w:t>
            </w:r>
          </w:p>
        </w:tc>
        <w:tc>
          <w:tcPr>
            <w:tcW w:w="6390" w:type="dxa"/>
          </w:tcPr>
          <w:p w14:paraId="2CCFE3CB" w14:textId="4B14214E"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TTCCAGGCAATCCACGAG</w:t>
            </w:r>
            <w:r w:rsidR="00FC10C2" w:rsidRPr="00AB71C3">
              <w:rPr>
                <w:rFonts w:ascii="Times New Roman" w:eastAsia="Times New Roman" w:hAnsi="Times New Roman" w:cs="Times New Roman"/>
                <w:color w:val="000000"/>
                <w:sz w:val="20"/>
                <w:szCs w:val="20"/>
              </w:rPr>
              <w:t>C</w:t>
            </w:r>
          </w:p>
        </w:tc>
      </w:tr>
      <w:tr w:rsidR="00FC10C2" w:rsidRPr="00AB71C3" w14:paraId="329366C4" w14:textId="77777777" w:rsidTr="00FC10C2">
        <w:trPr>
          <w:trHeight w:val="371"/>
        </w:trPr>
        <w:tc>
          <w:tcPr>
            <w:tcW w:w="985" w:type="dxa"/>
          </w:tcPr>
          <w:p w14:paraId="0FC2B269" w14:textId="77777777" w:rsidR="00FC10C2" w:rsidRPr="00AB71C3" w:rsidRDefault="00FC10C2" w:rsidP="00FD66E4">
            <w:pPr>
              <w:rPr>
                <w:rFonts w:ascii="Times New Roman" w:eastAsia="Times New Roman" w:hAnsi="Times New Roman" w:cs="Times New Roman"/>
                <w:b/>
                <w:bCs/>
                <w:i/>
                <w:color w:val="000000"/>
                <w:sz w:val="20"/>
                <w:szCs w:val="20"/>
              </w:rPr>
            </w:pPr>
            <w:r w:rsidRPr="00AB71C3">
              <w:rPr>
                <w:rFonts w:ascii="Times New Roman" w:eastAsia="Times New Roman" w:hAnsi="Times New Roman" w:cs="Times New Roman"/>
                <w:b/>
                <w:bCs/>
                <w:i/>
                <w:color w:val="000000"/>
                <w:sz w:val="20"/>
                <w:szCs w:val="20"/>
              </w:rPr>
              <w:t>Myh7</w:t>
            </w:r>
          </w:p>
        </w:tc>
        <w:tc>
          <w:tcPr>
            <w:tcW w:w="4680" w:type="dxa"/>
          </w:tcPr>
          <w:p w14:paraId="3B4320AA" w14:textId="3FFA810A"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TGCAAGGCTCCA</w:t>
            </w:r>
            <w:r w:rsidR="00FC10C2" w:rsidRPr="00AB71C3">
              <w:rPr>
                <w:rFonts w:ascii="Times New Roman" w:eastAsia="Times New Roman" w:hAnsi="Times New Roman" w:cs="Times New Roman"/>
                <w:color w:val="000000"/>
                <w:sz w:val="20"/>
                <w:szCs w:val="20"/>
              </w:rPr>
              <w:t>GGT</w:t>
            </w:r>
            <w:r w:rsidRPr="00AB71C3">
              <w:rPr>
                <w:rFonts w:ascii="Times New Roman" w:eastAsia="Times New Roman" w:hAnsi="Times New Roman" w:cs="Times New Roman"/>
                <w:color w:val="000000"/>
                <w:sz w:val="20"/>
                <w:szCs w:val="20"/>
              </w:rPr>
              <w:t>CTGAGG</w:t>
            </w:r>
            <w:r w:rsidR="00FC10C2" w:rsidRPr="00AB71C3">
              <w:rPr>
                <w:rFonts w:ascii="Times New Roman" w:eastAsia="Times New Roman" w:hAnsi="Times New Roman" w:cs="Times New Roman"/>
                <w:color w:val="000000"/>
                <w:sz w:val="20"/>
                <w:szCs w:val="20"/>
              </w:rPr>
              <w:t>GC</w:t>
            </w:r>
          </w:p>
        </w:tc>
        <w:tc>
          <w:tcPr>
            <w:tcW w:w="6390" w:type="dxa"/>
          </w:tcPr>
          <w:p w14:paraId="1948EE48" w14:textId="68C0DEC6"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GCCAACACCAACCTGTCCAAG</w:t>
            </w:r>
            <w:r w:rsidR="00FC10C2" w:rsidRPr="00AB71C3">
              <w:rPr>
                <w:rFonts w:ascii="Times New Roman" w:eastAsia="Times New Roman" w:hAnsi="Times New Roman" w:cs="Times New Roman"/>
                <w:color w:val="000000"/>
                <w:sz w:val="20"/>
                <w:szCs w:val="20"/>
              </w:rPr>
              <w:t>TTC</w:t>
            </w:r>
          </w:p>
        </w:tc>
      </w:tr>
      <w:tr w:rsidR="00FC10C2" w:rsidRPr="00AB71C3" w14:paraId="57E25400" w14:textId="77777777" w:rsidTr="00FC10C2">
        <w:trPr>
          <w:trHeight w:val="371"/>
        </w:trPr>
        <w:tc>
          <w:tcPr>
            <w:tcW w:w="985" w:type="dxa"/>
          </w:tcPr>
          <w:p w14:paraId="5BDA4731" w14:textId="77777777" w:rsidR="00FC10C2" w:rsidRPr="00AB71C3" w:rsidRDefault="00FC10C2" w:rsidP="00FD66E4">
            <w:pPr>
              <w:rPr>
                <w:rFonts w:ascii="Times New Roman" w:eastAsia="Times New Roman" w:hAnsi="Times New Roman" w:cs="Times New Roman"/>
                <w:b/>
                <w:bCs/>
                <w:i/>
                <w:color w:val="000000"/>
                <w:sz w:val="20"/>
                <w:szCs w:val="20"/>
              </w:rPr>
            </w:pPr>
            <w:r w:rsidRPr="00AB71C3">
              <w:rPr>
                <w:rFonts w:ascii="Times New Roman" w:eastAsia="Times New Roman" w:hAnsi="Times New Roman" w:cs="Times New Roman"/>
                <w:b/>
                <w:bCs/>
                <w:i/>
                <w:color w:val="000000"/>
                <w:sz w:val="20"/>
                <w:szCs w:val="20"/>
              </w:rPr>
              <w:t>Sprr1a</w:t>
            </w:r>
          </w:p>
        </w:tc>
        <w:tc>
          <w:tcPr>
            <w:tcW w:w="4680" w:type="dxa"/>
          </w:tcPr>
          <w:p w14:paraId="5FEA0268" w14:textId="77777777" w:rsidR="00FC10C2" w:rsidRPr="00AB71C3" w:rsidRDefault="00FC10C2"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CAAGGCACCTGAGCCCTGCAA</w:t>
            </w:r>
          </w:p>
        </w:tc>
        <w:tc>
          <w:tcPr>
            <w:tcW w:w="6390" w:type="dxa"/>
          </w:tcPr>
          <w:p w14:paraId="2F6B474B" w14:textId="77777777" w:rsidR="00FC10C2" w:rsidRPr="00AB71C3" w:rsidRDefault="00FC10C2"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 xml:space="preserve">AGGCTCTGGTGCCTTAGGTTGG </w:t>
            </w:r>
          </w:p>
        </w:tc>
      </w:tr>
      <w:tr w:rsidR="00FC10C2" w:rsidRPr="00AB71C3" w14:paraId="563D5B93" w14:textId="77777777" w:rsidTr="00FC10C2">
        <w:trPr>
          <w:trHeight w:val="371"/>
        </w:trPr>
        <w:tc>
          <w:tcPr>
            <w:tcW w:w="985" w:type="dxa"/>
          </w:tcPr>
          <w:p w14:paraId="20BD68A2" w14:textId="77777777" w:rsidR="00FC10C2" w:rsidRPr="00AB71C3" w:rsidRDefault="00FC10C2" w:rsidP="00FD66E4">
            <w:pPr>
              <w:rPr>
                <w:rFonts w:ascii="Times New Roman" w:eastAsia="Times New Roman" w:hAnsi="Times New Roman" w:cs="Times New Roman"/>
                <w:b/>
                <w:bCs/>
                <w:i/>
                <w:color w:val="000000"/>
                <w:sz w:val="20"/>
                <w:szCs w:val="20"/>
              </w:rPr>
            </w:pPr>
            <w:r w:rsidRPr="00AB71C3">
              <w:rPr>
                <w:rFonts w:ascii="Times New Roman" w:eastAsia="Times New Roman" w:hAnsi="Times New Roman" w:cs="Times New Roman"/>
                <w:b/>
                <w:bCs/>
                <w:i/>
                <w:color w:val="000000"/>
                <w:sz w:val="20"/>
                <w:szCs w:val="20"/>
              </w:rPr>
              <w:t>Lgals3</w:t>
            </w:r>
          </w:p>
        </w:tc>
        <w:tc>
          <w:tcPr>
            <w:tcW w:w="4680" w:type="dxa"/>
          </w:tcPr>
          <w:p w14:paraId="1D63C028" w14:textId="77777777" w:rsidR="00FC10C2" w:rsidRPr="00AB71C3" w:rsidRDefault="00FC10C2"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TATCCTGCTGCTGGCCCTTATG</w:t>
            </w:r>
          </w:p>
        </w:tc>
        <w:tc>
          <w:tcPr>
            <w:tcW w:w="6390" w:type="dxa"/>
          </w:tcPr>
          <w:p w14:paraId="16CF85F1" w14:textId="77777777" w:rsidR="00FC10C2" w:rsidRPr="00AB71C3" w:rsidRDefault="00FC10C2"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GTTTGCGTTGGGTTTCACTG</w:t>
            </w:r>
          </w:p>
        </w:tc>
      </w:tr>
      <w:tr w:rsidR="00FC10C2" w:rsidRPr="00AB71C3" w14:paraId="7FEBEDE7" w14:textId="77777777" w:rsidTr="00FC10C2">
        <w:trPr>
          <w:trHeight w:val="371"/>
        </w:trPr>
        <w:tc>
          <w:tcPr>
            <w:tcW w:w="985" w:type="dxa"/>
          </w:tcPr>
          <w:p w14:paraId="0AEEF87D" w14:textId="77777777" w:rsidR="00FC10C2" w:rsidRPr="00AB71C3" w:rsidRDefault="00FC10C2" w:rsidP="00FD66E4">
            <w:pPr>
              <w:rPr>
                <w:rFonts w:ascii="Times New Roman" w:eastAsia="Times New Roman" w:hAnsi="Times New Roman" w:cs="Times New Roman"/>
                <w:b/>
                <w:bCs/>
                <w:i/>
                <w:color w:val="000000"/>
                <w:sz w:val="20"/>
                <w:szCs w:val="20"/>
              </w:rPr>
            </w:pPr>
            <w:r w:rsidRPr="00AB71C3">
              <w:rPr>
                <w:rFonts w:ascii="Times New Roman" w:eastAsia="Times New Roman" w:hAnsi="Times New Roman" w:cs="Times New Roman"/>
                <w:b/>
                <w:bCs/>
                <w:i/>
                <w:color w:val="000000"/>
                <w:sz w:val="20"/>
                <w:szCs w:val="20"/>
              </w:rPr>
              <w:t>Il-6</w:t>
            </w:r>
          </w:p>
        </w:tc>
        <w:tc>
          <w:tcPr>
            <w:tcW w:w="4680" w:type="dxa"/>
          </w:tcPr>
          <w:p w14:paraId="0CBF7DF9" w14:textId="77777777" w:rsidR="00FC10C2" w:rsidRPr="00AB71C3" w:rsidRDefault="00FC10C2"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CTCTGGGAAATCGTGGAAAT</w:t>
            </w:r>
          </w:p>
        </w:tc>
        <w:tc>
          <w:tcPr>
            <w:tcW w:w="6390" w:type="dxa"/>
          </w:tcPr>
          <w:p w14:paraId="29507387" w14:textId="77777777" w:rsidR="00FC10C2" w:rsidRPr="00AB71C3" w:rsidRDefault="00FC10C2"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CCAGTTTGGTAGCATCCATC</w:t>
            </w:r>
          </w:p>
        </w:tc>
      </w:tr>
      <w:tr w:rsidR="006F1D67" w:rsidRPr="00AB71C3" w14:paraId="5D406E54" w14:textId="77777777" w:rsidTr="00FC10C2">
        <w:trPr>
          <w:trHeight w:val="371"/>
        </w:trPr>
        <w:tc>
          <w:tcPr>
            <w:tcW w:w="985" w:type="dxa"/>
          </w:tcPr>
          <w:p w14:paraId="0F0923AF" w14:textId="5EFFBA4A" w:rsidR="006F1D67" w:rsidRPr="00AB71C3" w:rsidRDefault="006F1D67" w:rsidP="00FD66E4">
            <w:pPr>
              <w:rPr>
                <w:rFonts w:ascii="Times New Roman" w:eastAsia="Times New Roman" w:hAnsi="Times New Roman" w:cs="Times New Roman"/>
                <w:b/>
                <w:bCs/>
                <w:i/>
                <w:color w:val="000000"/>
                <w:sz w:val="20"/>
                <w:szCs w:val="20"/>
              </w:rPr>
            </w:pPr>
            <w:proofErr w:type="spellStart"/>
            <w:r w:rsidRPr="00AB71C3">
              <w:rPr>
                <w:rFonts w:ascii="Times New Roman" w:eastAsia="Times New Roman" w:hAnsi="Times New Roman" w:cs="Times New Roman"/>
                <w:b/>
                <w:bCs/>
                <w:i/>
                <w:color w:val="000000"/>
                <w:sz w:val="20"/>
                <w:szCs w:val="20"/>
              </w:rPr>
              <w:t>TrkB</w:t>
            </w:r>
            <w:proofErr w:type="spellEnd"/>
          </w:p>
        </w:tc>
        <w:tc>
          <w:tcPr>
            <w:tcW w:w="4680" w:type="dxa"/>
          </w:tcPr>
          <w:p w14:paraId="6CAAA6AC" w14:textId="2A8A327A" w:rsidR="006F1D67" w:rsidRPr="00AB71C3" w:rsidRDefault="006F1D67"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AACGGAGACTACACCCTGATGG</w:t>
            </w:r>
          </w:p>
        </w:tc>
        <w:tc>
          <w:tcPr>
            <w:tcW w:w="6390" w:type="dxa"/>
          </w:tcPr>
          <w:p w14:paraId="69C8F3DE" w14:textId="1CEE08CA" w:rsidR="006F1D67" w:rsidRPr="00AB71C3" w:rsidRDefault="006F1D67"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GCAATCACCACCACGGCATA</w:t>
            </w:r>
          </w:p>
        </w:tc>
      </w:tr>
      <w:tr w:rsidR="00FC10C2" w:rsidRPr="00AB71C3" w14:paraId="521BC0B9" w14:textId="77777777" w:rsidTr="00FC10C2">
        <w:trPr>
          <w:trHeight w:val="665"/>
        </w:trPr>
        <w:tc>
          <w:tcPr>
            <w:tcW w:w="985" w:type="dxa"/>
          </w:tcPr>
          <w:p w14:paraId="1912A61D" w14:textId="77777777" w:rsidR="00FC10C2" w:rsidRPr="00AB71C3" w:rsidRDefault="00FC10C2" w:rsidP="00FD66E4">
            <w:pPr>
              <w:rPr>
                <w:rFonts w:ascii="Times New Roman" w:eastAsia="Times New Roman" w:hAnsi="Times New Roman" w:cs="Times New Roman"/>
                <w:b/>
                <w:bCs/>
                <w:i/>
                <w:color w:val="000000"/>
                <w:sz w:val="20"/>
                <w:szCs w:val="20"/>
              </w:rPr>
            </w:pPr>
            <w:proofErr w:type="spellStart"/>
            <w:r w:rsidRPr="00AB71C3">
              <w:rPr>
                <w:rFonts w:ascii="Times New Roman" w:eastAsia="Times New Roman" w:hAnsi="Times New Roman" w:cs="Times New Roman"/>
                <w:b/>
                <w:bCs/>
                <w:i/>
                <w:color w:val="000000"/>
                <w:sz w:val="20"/>
                <w:szCs w:val="20"/>
              </w:rPr>
              <w:t>Actb</w:t>
            </w:r>
            <w:proofErr w:type="spellEnd"/>
          </w:p>
        </w:tc>
        <w:tc>
          <w:tcPr>
            <w:tcW w:w="4680" w:type="dxa"/>
          </w:tcPr>
          <w:p w14:paraId="7B7B6F4A" w14:textId="333EBF22"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TATTGGCAACGAGCGGTT</w:t>
            </w:r>
            <w:r w:rsidR="00FC10C2" w:rsidRPr="00AB71C3">
              <w:rPr>
                <w:rFonts w:ascii="Times New Roman" w:eastAsia="Times New Roman" w:hAnsi="Times New Roman" w:cs="Times New Roman"/>
                <w:color w:val="000000"/>
                <w:sz w:val="20"/>
                <w:szCs w:val="20"/>
              </w:rPr>
              <w:t>CC</w:t>
            </w:r>
          </w:p>
        </w:tc>
        <w:tc>
          <w:tcPr>
            <w:tcW w:w="6390" w:type="dxa"/>
          </w:tcPr>
          <w:p w14:paraId="49695208" w14:textId="0AF4F3EF" w:rsidR="00FC10C2" w:rsidRPr="00AB71C3" w:rsidRDefault="00481DBB" w:rsidP="00FD66E4">
            <w:pP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GGCATAGAGGTCTTTACGGAT</w:t>
            </w:r>
            <w:r w:rsidR="00FC10C2" w:rsidRPr="00AB71C3">
              <w:rPr>
                <w:rFonts w:ascii="Times New Roman" w:eastAsia="Times New Roman" w:hAnsi="Times New Roman" w:cs="Times New Roman"/>
                <w:color w:val="000000"/>
                <w:sz w:val="20"/>
                <w:szCs w:val="20"/>
              </w:rPr>
              <w:t>GTC</w:t>
            </w:r>
          </w:p>
          <w:p w14:paraId="687CE953" w14:textId="77777777" w:rsidR="00FC10C2" w:rsidRPr="00AB71C3" w:rsidRDefault="00FC10C2" w:rsidP="00FD66E4">
            <w:pPr>
              <w:rPr>
                <w:rFonts w:ascii="Times New Roman" w:eastAsia="Times New Roman" w:hAnsi="Times New Roman" w:cs="Times New Roman"/>
                <w:color w:val="000000"/>
                <w:sz w:val="20"/>
                <w:szCs w:val="20"/>
              </w:rPr>
            </w:pPr>
          </w:p>
        </w:tc>
      </w:tr>
    </w:tbl>
    <w:p w14:paraId="6DB431C0" w14:textId="34E59713" w:rsidR="00FD66E4" w:rsidRPr="00AB71C3" w:rsidRDefault="00FD66E4">
      <w:pPr>
        <w:rPr>
          <w:rFonts w:ascii="Times New Roman" w:hAnsi="Times New Roman" w:cs="Times New Roman"/>
          <w:b/>
          <w:sz w:val="20"/>
          <w:szCs w:val="20"/>
        </w:rPr>
      </w:pPr>
      <w:r w:rsidRPr="00AB71C3">
        <w:rPr>
          <w:rFonts w:ascii="Times New Roman" w:hAnsi="Times New Roman" w:cs="Times New Roman"/>
          <w:b/>
          <w:sz w:val="20"/>
          <w:szCs w:val="20"/>
        </w:rPr>
        <w:br w:type="page"/>
      </w:r>
    </w:p>
    <w:p w14:paraId="66E18559" w14:textId="77777777" w:rsidR="00FD66E4" w:rsidRPr="00AB71C3" w:rsidRDefault="00FD66E4" w:rsidP="00FD66E4">
      <w:pPr>
        <w:tabs>
          <w:tab w:val="left" w:pos="2650"/>
        </w:tabs>
        <w:rPr>
          <w:rFonts w:ascii="Times New Roman" w:hAnsi="Times New Roman" w:cs="Times New Roman"/>
          <w:b/>
          <w:sz w:val="20"/>
          <w:szCs w:val="20"/>
        </w:rPr>
      </w:pPr>
    </w:p>
    <w:p w14:paraId="01DF09BB" w14:textId="6868D3C8" w:rsidR="00AB0946" w:rsidRPr="00AB71C3" w:rsidRDefault="0038092B" w:rsidP="00B95B66">
      <w:pPr>
        <w:rPr>
          <w:rFonts w:ascii="Times New Roman" w:hAnsi="Times New Roman" w:cs="Times New Roman"/>
          <w:b/>
          <w:sz w:val="20"/>
          <w:szCs w:val="20"/>
        </w:rPr>
      </w:pPr>
      <w:r w:rsidRPr="00AB71C3">
        <w:rPr>
          <w:rFonts w:ascii="Times New Roman" w:hAnsi="Times New Roman" w:cs="Times New Roman"/>
          <w:b/>
          <w:sz w:val="20"/>
          <w:szCs w:val="20"/>
        </w:rPr>
        <w:t xml:space="preserve">Table </w:t>
      </w:r>
      <w:r w:rsidR="00FF0602" w:rsidRPr="00AB71C3">
        <w:rPr>
          <w:rFonts w:ascii="Times New Roman" w:hAnsi="Times New Roman" w:cs="Times New Roman"/>
          <w:b/>
          <w:sz w:val="20"/>
          <w:szCs w:val="20"/>
        </w:rPr>
        <w:t>2</w:t>
      </w:r>
      <w:r w:rsidR="00DD3C44" w:rsidRPr="00AB71C3">
        <w:rPr>
          <w:rFonts w:ascii="Times New Roman" w:hAnsi="Times New Roman" w:cs="Times New Roman"/>
          <w:b/>
          <w:sz w:val="20"/>
          <w:szCs w:val="20"/>
        </w:rPr>
        <w:t xml:space="preserve">: Body composition analysis </w:t>
      </w:r>
    </w:p>
    <w:tbl>
      <w:tblPr>
        <w:tblStyle w:val="TableGrid"/>
        <w:tblpPr w:leftFromText="180" w:rightFromText="180" w:vertAnchor="page" w:horzAnchor="margin" w:tblpY="2071"/>
        <w:tblOverlap w:val="never"/>
        <w:tblW w:w="14390" w:type="dxa"/>
        <w:tblLook w:val="04A0" w:firstRow="1" w:lastRow="0" w:firstColumn="1" w:lastColumn="0" w:noHBand="0" w:noVBand="1"/>
      </w:tblPr>
      <w:tblGrid>
        <w:gridCol w:w="1341"/>
        <w:gridCol w:w="941"/>
        <w:gridCol w:w="946"/>
        <w:gridCol w:w="1118"/>
        <w:gridCol w:w="959"/>
        <w:gridCol w:w="964"/>
        <w:gridCol w:w="892"/>
        <w:gridCol w:w="979"/>
        <w:gridCol w:w="945"/>
        <w:gridCol w:w="861"/>
        <w:gridCol w:w="941"/>
        <w:gridCol w:w="925"/>
        <w:gridCol w:w="830"/>
        <w:gridCol w:w="883"/>
        <w:gridCol w:w="865"/>
      </w:tblGrid>
      <w:tr w:rsidR="00B95B66" w:rsidRPr="00AB71C3" w14:paraId="1F59A5A2" w14:textId="77777777" w:rsidTr="00B95B66">
        <w:trPr>
          <w:trHeight w:val="360"/>
        </w:trPr>
        <w:tc>
          <w:tcPr>
            <w:tcW w:w="1341" w:type="dxa"/>
            <w:vMerge w:val="restart"/>
            <w:noWrap/>
          </w:tcPr>
          <w:p w14:paraId="6484FFFB" w14:textId="77777777" w:rsidR="0038092B" w:rsidRPr="00AB71C3" w:rsidRDefault="0038092B" w:rsidP="0038092B">
            <w:pPr>
              <w:jc w:val="cente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 xml:space="preserve">Parameter </w:t>
            </w:r>
          </w:p>
        </w:tc>
        <w:tc>
          <w:tcPr>
            <w:tcW w:w="1887" w:type="dxa"/>
            <w:gridSpan w:val="2"/>
            <w:noWrap/>
          </w:tcPr>
          <w:p w14:paraId="5D5D311A" w14:textId="3EED32B2" w:rsidR="0038092B" w:rsidRPr="00AB71C3" w:rsidRDefault="0038092B" w:rsidP="0038092B">
            <w:pPr>
              <w:jc w:val="cente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 xml:space="preserve">Control </w:t>
            </w:r>
            <w:r w:rsidR="00B95B66" w:rsidRPr="00AB71C3">
              <w:rPr>
                <w:rFonts w:ascii="Times New Roman" w:eastAsia="Times New Roman" w:hAnsi="Times New Roman" w:cs="Times New Roman"/>
                <w:color w:val="000000"/>
                <w:sz w:val="20"/>
                <w:szCs w:val="20"/>
              </w:rPr>
              <w:t>Saline</w:t>
            </w:r>
          </w:p>
        </w:tc>
        <w:tc>
          <w:tcPr>
            <w:tcW w:w="2077" w:type="dxa"/>
            <w:gridSpan w:val="2"/>
            <w:noWrap/>
          </w:tcPr>
          <w:p w14:paraId="5B319905" w14:textId="2F04C660" w:rsidR="0038092B" w:rsidRPr="00AB71C3" w:rsidRDefault="00B95B66" w:rsidP="0038092B">
            <w:pPr>
              <w:jc w:val="cente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 xml:space="preserve">Control </w:t>
            </w:r>
            <w:r w:rsidR="0038092B" w:rsidRPr="00AB71C3">
              <w:rPr>
                <w:rFonts w:ascii="Times New Roman" w:eastAsia="Times New Roman" w:hAnsi="Times New Roman" w:cs="Times New Roman"/>
                <w:color w:val="000000"/>
                <w:sz w:val="20"/>
                <w:szCs w:val="20"/>
              </w:rPr>
              <w:t>DOX</w:t>
            </w:r>
          </w:p>
        </w:tc>
        <w:tc>
          <w:tcPr>
            <w:tcW w:w="1856" w:type="dxa"/>
            <w:gridSpan w:val="2"/>
            <w:noWrap/>
          </w:tcPr>
          <w:p w14:paraId="18C84835" w14:textId="30543ED1" w:rsidR="0038092B" w:rsidRPr="00AB71C3" w:rsidRDefault="0038092B" w:rsidP="0038092B">
            <w:pPr>
              <w:jc w:val="cente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 xml:space="preserve">CSS </w:t>
            </w:r>
            <w:r w:rsidR="00B95B66" w:rsidRPr="00AB71C3">
              <w:rPr>
                <w:rFonts w:ascii="Times New Roman" w:eastAsia="Times New Roman" w:hAnsi="Times New Roman" w:cs="Times New Roman"/>
                <w:color w:val="000000"/>
                <w:sz w:val="20"/>
                <w:szCs w:val="20"/>
              </w:rPr>
              <w:t>Saline</w:t>
            </w:r>
          </w:p>
        </w:tc>
        <w:tc>
          <w:tcPr>
            <w:tcW w:w="1924" w:type="dxa"/>
            <w:gridSpan w:val="2"/>
            <w:noWrap/>
          </w:tcPr>
          <w:p w14:paraId="5686E89A" w14:textId="3F7A801C" w:rsidR="0038092B" w:rsidRPr="00AB71C3" w:rsidRDefault="00B95B66" w:rsidP="0038092B">
            <w:pPr>
              <w:jc w:val="cente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 xml:space="preserve">CSS </w:t>
            </w:r>
            <w:r w:rsidR="0038092B" w:rsidRPr="00AB71C3">
              <w:rPr>
                <w:rFonts w:ascii="Times New Roman" w:eastAsia="Times New Roman" w:hAnsi="Times New Roman" w:cs="Times New Roman"/>
                <w:color w:val="000000"/>
                <w:sz w:val="20"/>
                <w:szCs w:val="20"/>
              </w:rPr>
              <w:t>DOX</w:t>
            </w:r>
          </w:p>
        </w:tc>
        <w:tc>
          <w:tcPr>
            <w:tcW w:w="1802" w:type="dxa"/>
            <w:gridSpan w:val="2"/>
            <w:noWrap/>
          </w:tcPr>
          <w:p w14:paraId="10964380" w14:textId="77777777" w:rsidR="0038092B" w:rsidRPr="00AB71C3" w:rsidRDefault="0038092B" w:rsidP="0038092B">
            <w:pPr>
              <w:jc w:val="cente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DOX effect</w:t>
            </w:r>
          </w:p>
        </w:tc>
        <w:tc>
          <w:tcPr>
            <w:tcW w:w="1755" w:type="dxa"/>
            <w:gridSpan w:val="2"/>
            <w:noWrap/>
          </w:tcPr>
          <w:p w14:paraId="6FA83A06" w14:textId="77777777" w:rsidR="0038092B" w:rsidRPr="00AB71C3" w:rsidRDefault="0038092B" w:rsidP="0038092B">
            <w:pPr>
              <w:jc w:val="cente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CSS effect</w:t>
            </w:r>
          </w:p>
        </w:tc>
        <w:tc>
          <w:tcPr>
            <w:tcW w:w="1748" w:type="dxa"/>
            <w:gridSpan w:val="2"/>
            <w:noWrap/>
          </w:tcPr>
          <w:p w14:paraId="23C6DEAF" w14:textId="77777777" w:rsidR="0038092B" w:rsidRPr="00AB71C3" w:rsidRDefault="0038092B" w:rsidP="0038092B">
            <w:pPr>
              <w:jc w:val="center"/>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Interaction effect</w:t>
            </w:r>
          </w:p>
        </w:tc>
      </w:tr>
      <w:tr w:rsidR="00B95B66" w:rsidRPr="00AB71C3" w14:paraId="3FCC7268" w14:textId="77777777" w:rsidTr="00B95B66">
        <w:trPr>
          <w:trHeight w:val="360"/>
        </w:trPr>
        <w:tc>
          <w:tcPr>
            <w:tcW w:w="1341" w:type="dxa"/>
            <w:vMerge/>
            <w:noWrap/>
          </w:tcPr>
          <w:p w14:paraId="4D340B52" w14:textId="77777777" w:rsidR="0038092B" w:rsidRPr="00AB71C3" w:rsidRDefault="0038092B" w:rsidP="0038092B">
            <w:pPr>
              <w:rPr>
                <w:rFonts w:ascii="Times New Roman" w:eastAsia="Times New Roman" w:hAnsi="Times New Roman" w:cs="Times New Roman"/>
                <w:color w:val="000000"/>
                <w:sz w:val="20"/>
                <w:szCs w:val="20"/>
              </w:rPr>
            </w:pPr>
          </w:p>
        </w:tc>
        <w:tc>
          <w:tcPr>
            <w:tcW w:w="941" w:type="dxa"/>
            <w:noWrap/>
          </w:tcPr>
          <w:p w14:paraId="60A32FF7"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Mean</w:t>
            </w:r>
          </w:p>
        </w:tc>
        <w:tc>
          <w:tcPr>
            <w:tcW w:w="946" w:type="dxa"/>
            <w:noWrap/>
          </w:tcPr>
          <w:p w14:paraId="6F73F523"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SEM</w:t>
            </w:r>
          </w:p>
        </w:tc>
        <w:tc>
          <w:tcPr>
            <w:tcW w:w="1118" w:type="dxa"/>
            <w:noWrap/>
          </w:tcPr>
          <w:p w14:paraId="4E903AD2"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Mean</w:t>
            </w:r>
          </w:p>
        </w:tc>
        <w:tc>
          <w:tcPr>
            <w:tcW w:w="959" w:type="dxa"/>
            <w:noWrap/>
          </w:tcPr>
          <w:p w14:paraId="0E2D74EA"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SEM</w:t>
            </w:r>
          </w:p>
        </w:tc>
        <w:tc>
          <w:tcPr>
            <w:tcW w:w="964" w:type="dxa"/>
            <w:noWrap/>
          </w:tcPr>
          <w:p w14:paraId="00EAFAB2"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Mean</w:t>
            </w:r>
          </w:p>
        </w:tc>
        <w:tc>
          <w:tcPr>
            <w:tcW w:w="892" w:type="dxa"/>
            <w:noWrap/>
          </w:tcPr>
          <w:p w14:paraId="51A02F4B"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SEM</w:t>
            </w:r>
          </w:p>
        </w:tc>
        <w:tc>
          <w:tcPr>
            <w:tcW w:w="979" w:type="dxa"/>
            <w:noWrap/>
          </w:tcPr>
          <w:p w14:paraId="094325AB"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Mean</w:t>
            </w:r>
          </w:p>
        </w:tc>
        <w:tc>
          <w:tcPr>
            <w:tcW w:w="945" w:type="dxa"/>
            <w:noWrap/>
          </w:tcPr>
          <w:p w14:paraId="7008D2C1"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SEM</w:t>
            </w:r>
          </w:p>
        </w:tc>
        <w:tc>
          <w:tcPr>
            <w:tcW w:w="861" w:type="dxa"/>
            <w:noWrap/>
          </w:tcPr>
          <w:p w14:paraId="1D8A3AD0"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Effect size (%)</w:t>
            </w:r>
          </w:p>
        </w:tc>
        <w:tc>
          <w:tcPr>
            <w:tcW w:w="941" w:type="dxa"/>
            <w:noWrap/>
          </w:tcPr>
          <w:p w14:paraId="5AFF0B69" w14:textId="77777777" w:rsidR="0038092B" w:rsidRPr="00AB71C3" w:rsidRDefault="0038092B" w:rsidP="0038092B">
            <w:pPr>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color w:val="000000"/>
                <w:sz w:val="20"/>
                <w:szCs w:val="20"/>
              </w:rPr>
              <w:t>P value</w:t>
            </w:r>
          </w:p>
        </w:tc>
        <w:tc>
          <w:tcPr>
            <w:tcW w:w="925" w:type="dxa"/>
            <w:noWrap/>
          </w:tcPr>
          <w:p w14:paraId="0565B0C9"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Effect size (%)</w:t>
            </w:r>
          </w:p>
        </w:tc>
        <w:tc>
          <w:tcPr>
            <w:tcW w:w="830" w:type="dxa"/>
            <w:noWrap/>
          </w:tcPr>
          <w:p w14:paraId="293BC93E" w14:textId="77777777" w:rsidR="0038092B" w:rsidRPr="00AB71C3" w:rsidRDefault="0038092B" w:rsidP="0038092B">
            <w:pPr>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color w:val="000000"/>
                <w:sz w:val="20"/>
                <w:szCs w:val="20"/>
              </w:rPr>
              <w:t>P value</w:t>
            </w:r>
          </w:p>
        </w:tc>
        <w:tc>
          <w:tcPr>
            <w:tcW w:w="883" w:type="dxa"/>
            <w:noWrap/>
          </w:tcPr>
          <w:p w14:paraId="75A4082B" w14:textId="77777777" w:rsidR="0038092B" w:rsidRPr="00AB71C3" w:rsidRDefault="0038092B" w:rsidP="0038092B">
            <w:pPr>
              <w:rPr>
                <w:rFonts w:ascii="Times New Roman" w:eastAsia="Times New Roman" w:hAnsi="Times New Roman" w:cs="Times New Roman"/>
                <w:sz w:val="20"/>
                <w:szCs w:val="20"/>
              </w:rPr>
            </w:pPr>
            <w:r w:rsidRPr="00AB71C3">
              <w:rPr>
                <w:rFonts w:ascii="Times New Roman" w:eastAsia="Times New Roman" w:hAnsi="Times New Roman" w:cs="Times New Roman"/>
                <w:color w:val="000000"/>
                <w:sz w:val="20"/>
                <w:szCs w:val="20"/>
              </w:rPr>
              <w:t>Effect size (%)</w:t>
            </w:r>
          </w:p>
        </w:tc>
        <w:tc>
          <w:tcPr>
            <w:tcW w:w="865" w:type="dxa"/>
            <w:noWrap/>
          </w:tcPr>
          <w:p w14:paraId="30DA3FC0" w14:textId="77777777" w:rsidR="0038092B" w:rsidRPr="00AB71C3" w:rsidRDefault="0038092B" w:rsidP="0038092B">
            <w:pPr>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color w:val="000000"/>
                <w:sz w:val="20"/>
                <w:szCs w:val="20"/>
              </w:rPr>
              <w:t>P value</w:t>
            </w:r>
          </w:p>
        </w:tc>
      </w:tr>
      <w:tr w:rsidR="00B95B66" w:rsidRPr="00AB71C3" w14:paraId="3F30CB0A" w14:textId="77777777" w:rsidTr="00B95B66">
        <w:trPr>
          <w:trHeight w:val="695"/>
        </w:trPr>
        <w:tc>
          <w:tcPr>
            <w:tcW w:w="1341" w:type="dxa"/>
            <w:noWrap/>
          </w:tcPr>
          <w:p w14:paraId="214DC877" w14:textId="77777777" w:rsidR="0038092B" w:rsidRPr="00AB71C3" w:rsidRDefault="0038092B" w:rsidP="00B95B66">
            <w:pPr>
              <w:jc w:val="center"/>
              <w:rPr>
                <w:rFonts w:ascii="Times New Roman" w:eastAsia="Times New Roman" w:hAnsi="Times New Roman" w:cs="Times New Roman"/>
                <w:i/>
                <w:color w:val="000000"/>
                <w:sz w:val="20"/>
                <w:szCs w:val="20"/>
              </w:rPr>
            </w:pPr>
            <w:r w:rsidRPr="00AB71C3">
              <w:rPr>
                <w:rFonts w:ascii="Times New Roman" w:hAnsi="Times New Roman" w:cs="Times New Roman"/>
                <w:color w:val="000000"/>
                <w:sz w:val="20"/>
                <w:szCs w:val="20"/>
              </w:rPr>
              <w:t>Final fat mass (g)</w:t>
            </w:r>
          </w:p>
        </w:tc>
        <w:tc>
          <w:tcPr>
            <w:tcW w:w="941" w:type="dxa"/>
            <w:noWrap/>
            <w:vAlign w:val="bottom"/>
          </w:tcPr>
          <w:p w14:paraId="4010380D" w14:textId="56034DFB"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4.2342</w:t>
            </w:r>
          </w:p>
        </w:tc>
        <w:tc>
          <w:tcPr>
            <w:tcW w:w="946" w:type="dxa"/>
            <w:noWrap/>
            <w:vAlign w:val="bottom"/>
          </w:tcPr>
          <w:p w14:paraId="494314C0" w14:textId="4122138C"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0.8594</w:t>
            </w:r>
          </w:p>
        </w:tc>
        <w:tc>
          <w:tcPr>
            <w:tcW w:w="1118" w:type="dxa"/>
            <w:noWrap/>
            <w:vAlign w:val="bottom"/>
          </w:tcPr>
          <w:p w14:paraId="2D7FF546" w14:textId="44A0BDCF"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0.5228</w:t>
            </w:r>
          </w:p>
        </w:tc>
        <w:tc>
          <w:tcPr>
            <w:tcW w:w="959" w:type="dxa"/>
            <w:noWrap/>
            <w:vAlign w:val="bottom"/>
          </w:tcPr>
          <w:p w14:paraId="20F14B02" w14:textId="293D7E5E"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0.1392</w:t>
            </w:r>
          </w:p>
        </w:tc>
        <w:tc>
          <w:tcPr>
            <w:tcW w:w="964" w:type="dxa"/>
            <w:noWrap/>
            <w:vAlign w:val="bottom"/>
          </w:tcPr>
          <w:p w14:paraId="63D757A1" w14:textId="71E2A6F4"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2.3344</w:t>
            </w:r>
          </w:p>
        </w:tc>
        <w:tc>
          <w:tcPr>
            <w:tcW w:w="892" w:type="dxa"/>
            <w:noWrap/>
            <w:vAlign w:val="bottom"/>
          </w:tcPr>
          <w:p w14:paraId="57499567" w14:textId="135597ED"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0.2845</w:t>
            </w:r>
          </w:p>
        </w:tc>
        <w:tc>
          <w:tcPr>
            <w:tcW w:w="979" w:type="dxa"/>
            <w:noWrap/>
            <w:vAlign w:val="bottom"/>
          </w:tcPr>
          <w:p w14:paraId="3CF5690F" w14:textId="4F0EBFAE"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0.5533</w:t>
            </w:r>
          </w:p>
        </w:tc>
        <w:tc>
          <w:tcPr>
            <w:tcW w:w="945" w:type="dxa"/>
            <w:noWrap/>
            <w:vAlign w:val="bottom"/>
          </w:tcPr>
          <w:p w14:paraId="2DCC39B8" w14:textId="0325A88A"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0.1892</w:t>
            </w:r>
          </w:p>
        </w:tc>
        <w:tc>
          <w:tcPr>
            <w:tcW w:w="861" w:type="dxa"/>
            <w:noWrap/>
            <w:vAlign w:val="bottom"/>
          </w:tcPr>
          <w:p w14:paraId="0ECF1672" w14:textId="77777777"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52.22</w:t>
            </w:r>
          </w:p>
        </w:tc>
        <w:tc>
          <w:tcPr>
            <w:tcW w:w="941" w:type="dxa"/>
            <w:noWrap/>
            <w:vAlign w:val="bottom"/>
          </w:tcPr>
          <w:p w14:paraId="399CDBA5" w14:textId="77777777" w:rsidR="0038092B" w:rsidRPr="00AB71C3" w:rsidRDefault="0038092B" w:rsidP="00B95B66">
            <w:pPr>
              <w:jc w:val="center"/>
              <w:rPr>
                <w:rFonts w:ascii="Times New Roman" w:hAnsi="Times New Roman" w:cs="Times New Roman"/>
                <w:b/>
                <w:bCs/>
                <w:sz w:val="20"/>
                <w:szCs w:val="20"/>
                <w:u w:val="single"/>
              </w:rPr>
            </w:pPr>
            <w:r w:rsidRPr="00AB71C3">
              <w:rPr>
                <w:rFonts w:ascii="Times New Roman" w:hAnsi="Times New Roman" w:cs="Times New Roman"/>
                <w:b/>
                <w:bCs/>
                <w:sz w:val="20"/>
                <w:szCs w:val="20"/>
                <w:u w:val="single"/>
              </w:rPr>
              <w:t>&lt;0.0001</w:t>
            </w:r>
          </w:p>
        </w:tc>
        <w:tc>
          <w:tcPr>
            <w:tcW w:w="925" w:type="dxa"/>
            <w:noWrap/>
            <w:vAlign w:val="bottom"/>
          </w:tcPr>
          <w:p w14:paraId="51A326AD" w14:textId="77777777"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6.049</w:t>
            </w:r>
          </w:p>
        </w:tc>
        <w:tc>
          <w:tcPr>
            <w:tcW w:w="830" w:type="dxa"/>
            <w:noWrap/>
            <w:vAlign w:val="bottom"/>
          </w:tcPr>
          <w:p w14:paraId="7B0F9D9A" w14:textId="5C6F59A8"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0.056</w:t>
            </w:r>
          </w:p>
        </w:tc>
        <w:tc>
          <w:tcPr>
            <w:tcW w:w="883" w:type="dxa"/>
            <w:noWrap/>
            <w:vAlign w:val="bottom"/>
          </w:tcPr>
          <w:p w14:paraId="211E0639" w14:textId="77777777"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6.45</w:t>
            </w:r>
          </w:p>
        </w:tc>
        <w:tc>
          <w:tcPr>
            <w:tcW w:w="865" w:type="dxa"/>
            <w:noWrap/>
            <w:vAlign w:val="bottom"/>
          </w:tcPr>
          <w:p w14:paraId="17E17421" w14:textId="4EEA72CA"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0.049</w:t>
            </w:r>
          </w:p>
        </w:tc>
      </w:tr>
      <w:tr w:rsidR="00B95B66" w:rsidRPr="00AB71C3" w14:paraId="7B8EC957" w14:textId="77777777" w:rsidTr="00B95B66">
        <w:trPr>
          <w:trHeight w:val="360"/>
        </w:trPr>
        <w:tc>
          <w:tcPr>
            <w:tcW w:w="1341" w:type="dxa"/>
            <w:noWrap/>
            <w:vAlign w:val="bottom"/>
          </w:tcPr>
          <w:p w14:paraId="4DEA0930" w14:textId="77777777" w:rsidR="0038092B" w:rsidRPr="00AB71C3" w:rsidRDefault="0038092B" w:rsidP="00B95B66">
            <w:pPr>
              <w:jc w:val="center"/>
              <w:rPr>
                <w:rFonts w:ascii="Times New Roman" w:hAnsi="Times New Roman" w:cs="Times New Roman"/>
                <w:color w:val="000000"/>
                <w:sz w:val="20"/>
                <w:szCs w:val="20"/>
              </w:rPr>
            </w:pPr>
            <w:r w:rsidRPr="00AB71C3">
              <w:rPr>
                <w:rFonts w:ascii="Times New Roman" w:hAnsi="Times New Roman" w:cs="Times New Roman"/>
                <w:color w:val="000000"/>
                <w:sz w:val="20"/>
                <w:szCs w:val="20"/>
              </w:rPr>
              <w:t>Final fat free mass (g)</w:t>
            </w:r>
          </w:p>
        </w:tc>
        <w:tc>
          <w:tcPr>
            <w:tcW w:w="941" w:type="dxa"/>
            <w:noWrap/>
            <w:vAlign w:val="bottom"/>
          </w:tcPr>
          <w:p w14:paraId="266F4603" w14:textId="377B91BE"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26.9042</w:t>
            </w:r>
          </w:p>
        </w:tc>
        <w:tc>
          <w:tcPr>
            <w:tcW w:w="946" w:type="dxa"/>
            <w:noWrap/>
            <w:vAlign w:val="bottom"/>
          </w:tcPr>
          <w:p w14:paraId="15DDB72F" w14:textId="09F06AA7"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0.6192</w:t>
            </w:r>
          </w:p>
        </w:tc>
        <w:tc>
          <w:tcPr>
            <w:tcW w:w="1118" w:type="dxa"/>
            <w:noWrap/>
            <w:vAlign w:val="bottom"/>
          </w:tcPr>
          <w:p w14:paraId="75C95499" w14:textId="17A1D3C5"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23.3528</w:t>
            </w:r>
          </w:p>
        </w:tc>
        <w:tc>
          <w:tcPr>
            <w:tcW w:w="959" w:type="dxa"/>
            <w:noWrap/>
            <w:vAlign w:val="bottom"/>
          </w:tcPr>
          <w:p w14:paraId="47BF5935" w14:textId="25D2CCB3"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0.7825</w:t>
            </w:r>
          </w:p>
        </w:tc>
        <w:tc>
          <w:tcPr>
            <w:tcW w:w="964" w:type="dxa"/>
            <w:noWrap/>
            <w:vAlign w:val="bottom"/>
          </w:tcPr>
          <w:p w14:paraId="12CE2830" w14:textId="77777777"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27.96</w:t>
            </w:r>
          </w:p>
        </w:tc>
        <w:tc>
          <w:tcPr>
            <w:tcW w:w="892" w:type="dxa"/>
            <w:noWrap/>
            <w:vAlign w:val="bottom"/>
          </w:tcPr>
          <w:p w14:paraId="09E87C6D" w14:textId="77777777"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0.5178</w:t>
            </w:r>
          </w:p>
        </w:tc>
        <w:tc>
          <w:tcPr>
            <w:tcW w:w="979" w:type="dxa"/>
            <w:noWrap/>
            <w:vAlign w:val="bottom"/>
          </w:tcPr>
          <w:p w14:paraId="36FA23E9" w14:textId="50D4DECD"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24.961</w:t>
            </w:r>
          </w:p>
        </w:tc>
        <w:tc>
          <w:tcPr>
            <w:tcW w:w="945" w:type="dxa"/>
            <w:noWrap/>
            <w:vAlign w:val="bottom"/>
          </w:tcPr>
          <w:p w14:paraId="354071F8" w14:textId="65AD0B9C" w:rsidR="0038092B" w:rsidRPr="00AB71C3" w:rsidRDefault="00B95B66" w:rsidP="00B95B66">
            <w:pPr>
              <w:jc w:val="center"/>
              <w:rPr>
                <w:rFonts w:ascii="Times New Roman" w:hAnsi="Times New Roman" w:cs="Times New Roman"/>
                <w:sz w:val="20"/>
                <w:szCs w:val="20"/>
              </w:rPr>
            </w:pPr>
            <w:r w:rsidRPr="00AB71C3">
              <w:rPr>
                <w:rFonts w:ascii="Times New Roman" w:hAnsi="Times New Roman" w:cs="Times New Roman"/>
                <w:sz w:val="20"/>
                <w:szCs w:val="20"/>
              </w:rPr>
              <w:t>0.4575</w:t>
            </w:r>
          </w:p>
        </w:tc>
        <w:tc>
          <w:tcPr>
            <w:tcW w:w="861" w:type="dxa"/>
            <w:noWrap/>
            <w:vAlign w:val="bottom"/>
          </w:tcPr>
          <w:p w14:paraId="04610626" w14:textId="77777777"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46.65</w:t>
            </w:r>
          </w:p>
        </w:tc>
        <w:tc>
          <w:tcPr>
            <w:tcW w:w="941" w:type="dxa"/>
            <w:noWrap/>
            <w:vAlign w:val="bottom"/>
          </w:tcPr>
          <w:p w14:paraId="1935851F" w14:textId="77777777" w:rsidR="0038092B" w:rsidRPr="00AB71C3" w:rsidRDefault="0038092B" w:rsidP="00B95B66">
            <w:pPr>
              <w:jc w:val="center"/>
              <w:rPr>
                <w:rFonts w:ascii="Times New Roman" w:hAnsi="Times New Roman" w:cs="Times New Roman"/>
                <w:b/>
                <w:bCs/>
                <w:sz w:val="20"/>
                <w:szCs w:val="20"/>
                <w:u w:val="single"/>
              </w:rPr>
            </w:pPr>
            <w:r w:rsidRPr="00AB71C3">
              <w:rPr>
                <w:rFonts w:ascii="Times New Roman" w:hAnsi="Times New Roman" w:cs="Times New Roman"/>
                <w:b/>
                <w:bCs/>
                <w:sz w:val="20"/>
                <w:szCs w:val="20"/>
                <w:u w:val="single"/>
              </w:rPr>
              <w:t>&lt;0.0001</w:t>
            </w:r>
          </w:p>
        </w:tc>
        <w:tc>
          <w:tcPr>
            <w:tcW w:w="925" w:type="dxa"/>
            <w:noWrap/>
            <w:vAlign w:val="bottom"/>
          </w:tcPr>
          <w:p w14:paraId="3540BB46" w14:textId="77777777"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7.72</w:t>
            </w:r>
          </w:p>
        </w:tc>
        <w:tc>
          <w:tcPr>
            <w:tcW w:w="830" w:type="dxa"/>
            <w:noWrap/>
            <w:vAlign w:val="bottom"/>
          </w:tcPr>
          <w:p w14:paraId="0F5D2B13" w14:textId="36CF5760"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0.040</w:t>
            </w:r>
          </w:p>
        </w:tc>
        <w:tc>
          <w:tcPr>
            <w:tcW w:w="883" w:type="dxa"/>
            <w:noWrap/>
            <w:vAlign w:val="bottom"/>
          </w:tcPr>
          <w:p w14:paraId="044A25B0" w14:textId="03578087"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0.33</w:t>
            </w:r>
          </w:p>
        </w:tc>
        <w:tc>
          <w:tcPr>
            <w:tcW w:w="865" w:type="dxa"/>
            <w:noWrap/>
            <w:vAlign w:val="bottom"/>
          </w:tcPr>
          <w:p w14:paraId="2B9483BE" w14:textId="7B661810" w:rsidR="0038092B" w:rsidRPr="00AB71C3" w:rsidRDefault="0038092B" w:rsidP="00B95B66">
            <w:pPr>
              <w:jc w:val="center"/>
              <w:rPr>
                <w:rFonts w:ascii="Times New Roman" w:hAnsi="Times New Roman" w:cs="Times New Roman"/>
                <w:sz w:val="20"/>
                <w:szCs w:val="20"/>
              </w:rPr>
            </w:pPr>
            <w:r w:rsidRPr="00AB71C3">
              <w:rPr>
                <w:rFonts w:ascii="Times New Roman" w:hAnsi="Times New Roman" w:cs="Times New Roman"/>
                <w:sz w:val="20"/>
                <w:szCs w:val="20"/>
              </w:rPr>
              <w:t>0.65</w:t>
            </w:r>
          </w:p>
        </w:tc>
      </w:tr>
    </w:tbl>
    <w:p w14:paraId="2FCF0D16" w14:textId="77777777" w:rsidR="00AB0946" w:rsidRPr="00AB71C3" w:rsidRDefault="00AB0946" w:rsidP="00AB0946">
      <w:pPr>
        <w:jc w:val="center"/>
        <w:rPr>
          <w:rFonts w:ascii="Times New Roman" w:hAnsi="Times New Roman" w:cs="Times New Roman"/>
          <w:b/>
          <w:sz w:val="20"/>
          <w:szCs w:val="20"/>
        </w:rPr>
      </w:pPr>
    </w:p>
    <w:p w14:paraId="463391B8" w14:textId="34DF9B3F" w:rsidR="00F26E0C" w:rsidRPr="00AB71C3" w:rsidRDefault="00F26E0C" w:rsidP="00F26E0C">
      <w:pPr>
        <w:rPr>
          <w:rFonts w:ascii="Times New Roman" w:hAnsi="Times New Roman" w:cs="Times New Roman"/>
          <w:b/>
          <w:color w:val="282828"/>
          <w:sz w:val="20"/>
          <w:szCs w:val="20"/>
          <w:shd w:val="clear" w:color="auto" w:fill="FFFFFF"/>
        </w:rPr>
      </w:pPr>
      <w:r w:rsidRPr="00AB71C3">
        <w:rPr>
          <w:rFonts w:ascii="Times New Roman" w:hAnsi="Times New Roman" w:cs="Times New Roman"/>
          <w:sz w:val="20"/>
          <w:szCs w:val="20"/>
        </w:rPr>
        <w:t xml:space="preserve">Values are presented as mean ± standard error of the mean (SEM) (N=7-11 per group). Statistical significance was determined by two-way ANOVA followed by Tukey’s post-hoc analysis. P&lt;0.05 is considered statistically significant and written in bold and underlines. </w:t>
      </w:r>
    </w:p>
    <w:p w14:paraId="3535CFD9" w14:textId="77777777" w:rsidR="00AB0946" w:rsidRPr="00AB71C3" w:rsidRDefault="00AB0946" w:rsidP="00F26E0C">
      <w:pPr>
        <w:rPr>
          <w:rFonts w:ascii="Times New Roman" w:hAnsi="Times New Roman" w:cs="Times New Roman"/>
          <w:b/>
          <w:sz w:val="20"/>
          <w:szCs w:val="20"/>
        </w:rPr>
      </w:pPr>
    </w:p>
    <w:p w14:paraId="6C737CEA" w14:textId="77777777" w:rsidR="00AB0946" w:rsidRPr="00AB71C3" w:rsidRDefault="00AB0946" w:rsidP="006B49BE">
      <w:pPr>
        <w:rPr>
          <w:rFonts w:ascii="Times New Roman" w:eastAsia="Times New Roman" w:hAnsi="Times New Roman" w:cs="Times New Roman"/>
          <w:color w:val="212121"/>
          <w:sz w:val="20"/>
          <w:szCs w:val="20"/>
        </w:rPr>
      </w:pPr>
    </w:p>
    <w:p w14:paraId="258C08FB" w14:textId="77777777" w:rsidR="00166AC8" w:rsidRPr="00AB71C3" w:rsidRDefault="00166AC8" w:rsidP="006B49BE">
      <w:pPr>
        <w:rPr>
          <w:rFonts w:ascii="Times New Roman" w:eastAsia="Times New Roman" w:hAnsi="Times New Roman" w:cs="Times New Roman"/>
          <w:color w:val="212121"/>
          <w:sz w:val="20"/>
          <w:szCs w:val="20"/>
        </w:rPr>
      </w:pPr>
    </w:p>
    <w:p w14:paraId="08415549" w14:textId="77777777" w:rsidR="0038092B" w:rsidRPr="00AB71C3" w:rsidRDefault="0038092B" w:rsidP="006B49BE">
      <w:pPr>
        <w:rPr>
          <w:rFonts w:ascii="Times New Roman" w:eastAsia="Times New Roman" w:hAnsi="Times New Roman" w:cs="Times New Roman"/>
          <w:color w:val="212121"/>
          <w:sz w:val="20"/>
          <w:szCs w:val="20"/>
        </w:rPr>
      </w:pPr>
    </w:p>
    <w:p w14:paraId="4D718BAA" w14:textId="77777777" w:rsidR="0038092B" w:rsidRPr="00AB71C3" w:rsidRDefault="0038092B" w:rsidP="006B49BE">
      <w:pPr>
        <w:rPr>
          <w:rFonts w:ascii="Times New Roman" w:eastAsia="Times New Roman" w:hAnsi="Times New Roman" w:cs="Times New Roman"/>
          <w:color w:val="212121"/>
          <w:sz w:val="20"/>
          <w:szCs w:val="20"/>
        </w:rPr>
      </w:pPr>
    </w:p>
    <w:p w14:paraId="1807D0CD" w14:textId="77777777" w:rsidR="0038092B" w:rsidRPr="00AB71C3" w:rsidRDefault="0038092B" w:rsidP="006B49BE">
      <w:pPr>
        <w:rPr>
          <w:rFonts w:ascii="Times New Roman" w:eastAsia="Times New Roman" w:hAnsi="Times New Roman" w:cs="Times New Roman"/>
          <w:color w:val="212121"/>
          <w:sz w:val="20"/>
          <w:szCs w:val="20"/>
        </w:rPr>
      </w:pPr>
    </w:p>
    <w:p w14:paraId="7EE20C5B" w14:textId="77777777" w:rsidR="0038092B" w:rsidRPr="00AB71C3" w:rsidRDefault="0038092B" w:rsidP="006B49BE">
      <w:pPr>
        <w:rPr>
          <w:rFonts w:ascii="Times New Roman" w:eastAsia="Times New Roman" w:hAnsi="Times New Roman" w:cs="Times New Roman"/>
          <w:color w:val="212121"/>
          <w:sz w:val="20"/>
          <w:szCs w:val="20"/>
        </w:rPr>
      </w:pPr>
    </w:p>
    <w:p w14:paraId="4100EEA1" w14:textId="77777777" w:rsidR="0038092B" w:rsidRPr="00AB71C3" w:rsidRDefault="0038092B" w:rsidP="006B49BE">
      <w:pPr>
        <w:rPr>
          <w:rFonts w:ascii="Times New Roman" w:eastAsia="Times New Roman" w:hAnsi="Times New Roman" w:cs="Times New Roman"/>
          <w:color w:val="212121"/>
          <w:sz w:val="20"/>
          <w:szCs w:val="20"/>
        </w:rPr>
      </w:pPr>
    </w:p>
    <w:p w14:paraId="3DEFEFEE" w14:textId="77777777" w:rsidR="00106195" w:rsidRPr="00AB71C3" w:rsidRDefault="00106195" w:rsidP="00106195">
      <w:pPr>
        <w:jc w:val="center"/>
        <w:rPr>
          <w:rFonts w:ascii="Times New Roman" w:hAnsi="Times New Roman" w:cs="Times New Roman"/>
          <w:b/>
          <w:sz w:val="20"/>
          <w:szCs w:val="20"/>
        </w:rPr>
      </w:pPr>
    </w:p>
    <w:p w14:paraId="5C856B9D" w14:textId="77777777" w:rsidR="00106195" w:rsidRPr="00AB71C3" w:rsidRDefault="00106195" w:rsidP="009374EE">
      <w:pPr>
        <w:rPr>
          <w:rFonts w:ascii="Times New Roman" w:hAnsi="Times New Roman" w:cs="Times New Roman"/>
          <w:b/>
          <w:sz w:val="20"/>
          <w:szCs w:val="20"/>
        </w:rPr>
      </w:pPr>
    </w:p>
    <w:p w14:paraId="7D1135EF" w14:textId="77777777" w:rsidR="00FC6225" w:rsidRDefault="00FC6225" w:rsidP="00106195">
      <w:pPr>
        <w:rPr>
          <w:rFonts w:ascii="Times New Roman" w:hAnsi="Times New Roman" w:cs="Times New Roman"/>
          <w:b/>
          <w:sz w:val="20"/>
          <w:szCs w:val="20"/>
        </w:rPr>
      </w:pPr>
    </w:p>
    <w:p w14:paraId="2C6AC89B" w14:textId="77777777" w:rsidR="00FC6225" w:rsidRDefault="00FC6225" w:rsidP="00106195">
      <w:pPr>
        <w:rPr>
          <w:rFonts w:ascii="Times New Roman" w:hAnsi="Times New Roman" w:cs="Times New Roman"/>
          <w:b/>
          <w:sz w:val="20"/>
          <w:szCs w:val="20"/>
        </w:rPr>
      </w:pPr>
    </w:p>
    <w:p w14:paraId="3BAE1D21" w14:textId="77777777" w:rsidR="00FC6225" w:rsidRDefault="00FC6225" w:rsidP="00106195">
      <w:pPr>
        <w:rPr>
          <w:rFonts w:ascii="Times New Roman" w:hAnsi="Times New Roman" w:cs="Times New Roman"/>
          <w:b/>
          <w:sz w:val="20"/>
          <w:szCs w:val="20"/>
        </w:rPr>
      </w:pPr>
    </w:p>
    <w:p w14:paraId="1E5C00C5" w14:textId="77777777" w:rsidR="00FC6225" w:rsidRDefault="00FC6225" w:rsidP="00106195">
      <w:pPr>
        <w:rPr>
          <w:rFonts w:ascii="Times New Roman" w:hAnsi="Times New Roman" w:cs="Times New Roman"/>
          <w:b/>
          <w:sz w:val="20"/>
          <w:szCs w:val="20"/>
        </w:rPr>
      </w:pPr>
    </w:p>
    <w:p w14:paraId="004DCA37" w14:textId="77777777" w:rsidR="00FC6225" w:rsidRDefault="00FC6225" w:rsidP="00106195">
      <w:pPr>
        <w:rPr>
          <w:rFonts w:ascii="Times New Roman" w:hAnsi="Times New Roman" w:cs="Times New Roman"/>
          <w:b/>
          <w:sz w:val="20"/>
          <w:szCs w:val="20"/>
        </w:rPr>
      </w:pPr>
    </w:p>
    <w:p w14:paraId="6E67E4AB" w14:textId="77777777" w:rsidR="00FC6225" w:rsidRDefault="00FC6225" w:rsidP="00106195">
      <w:pPr>
        <w:rPr>
          <w:rFonts w:ascii="Times New Roman" w:hAnsi="Times New Roman" w:cs="Times New Roman"/>
          <w:b/>
          <w:sz w:val="20"/>
          <w:szCs w:val="20"/>
        </w:rPr>
      </w:pPr>
    </w:p>
    <w:p w14:paraId="5BCF5BCC" w14:textId="4353516F" w:rsidR="0038092B" w:rsidRPr="00AB71C3" w:rsidRDefault="00106195" w:rsidP="00106195">
      <w:pPr>
        <w:rPr>
          <w:rFonts w:ascii="Times New Roman" w:hAnsi="Times New Roman" w:cs="Times New Roman"/>
          <w:b/>
          <w:color w:val="282828"/>
          <w:sz w:val="20"/>
          <w:szCs w:val="20"/>
          <w:shd w:val="clear" w:color="auto" w:fill="FFFFFF"/>
        </w:rPr>
      </w:pPr>
      <w:r w:rsidRPr="00AB71C3">
        <w:rPr>
          <w:rFonts w:ascii="Times New Roman" w:hAnsi="Times New Roman" w:cs="Times New Roman"/>
          <w:b/>
          <w:sz w:val="20"/>
          <w:szCs w:val="20"/>
        </w:rPr>
        <w:lastRenderedPageBreak/>
        <w:t>Table 3:</w:t>
      </w:r>
      <w:r w:rsidRPr="00AB71C3">
        <w:rPr>
          <w:rFonts w:ascii="Times New Roman" w:hAnsi="Times New Roman" w:cs="Times New Roman"/>
          <w:b/>
          <w:color w:val="282828"/>
          <w:sz w:val="20"/>
          <w:szCs w:val="20"/>
          <w:shd w:val="clear" w:color="auto" w:fill="FFFFFF"/>
        </w:rPr>
        <w:t xml:space="preserve"> Cardiac function measured by trans-thoracic echocardiography in Control, DOX, CSS and CSS DOX treated mice</w:t>
      </w:r>
    </w:p>
    <w:p w14:paraId="5F5F6D8D" w14:textId="77777777" w:rsidR="009E5095" w:rsidRPr="00AB71C3" w:rsidRDefault="009E5095" w:rsidP="00106195">
      <w:pPr>
        <w:rPr>
          <w:rFonts w:ascii="Times New Roman" w:hAnsi="Times New Roman" w:cs="Times New Roman"/>
          <w:b/>
          <w:color w:val="282828"/>
          <w:sz w:val="20"/>
          <w:szCs w:val="20"/>
          <w:shd w:val="clear" w:color="auto" w:fill="FFFFFF"/>
        </w:rPr>
      </w:pPr>
    </w:p>
    <w:tbl>
      <w:tblPr>
        <w:tblW w:w="14400" w:type="dxa"/>
        <w:tblLook w:val="04A0" w:firstRow="1" w:lastRow="0" w:firstColumn="1" w:lastColumn="0" w:noHBand="0" w:noVBand="1"/>
      </w:tblPr>
      <w:tblGrid>
        <w:gridCol w:w="2908"/>
        <w:gridCol w:w="866"/>
        <w:gridCol w:w="732"/>
        <w:gridCol w:w="866"/>
        <w:gridCol w:w="766"/>
        <w:gridCol w:w="866"/>
        <w:gridCol w:w="731"/>
        <w:gridCol w:w="866"/>
        <w:gridCol w:w="779"/>
        <w:gridCol w:w="960"/>
        <w:gridCol w:w="960"/>
        <w:gridCol w:w="783"/>
        <w:gridCol w:w="880"/>
        <w:gridCol w:w="902"/>
        <w:gridCol w:w="816"/>
      </w:tblGrid>
      <w:tr w:rsidR="009E5095" w:rsidRPr="00AB71C3" w14:paraId="2AAD6491" w14:textId="77777777" w:rsidTr="009E5095">
        <w:trPr>
          <w:trHeight w:val="708"/>
        </w:trPr>
        <w:tc>
          <w:tcPr>
            <w:tcW w:w="29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1DE98C" w14:textId="77777777" w:rsidR="009E5095" w:rsidRPr="00AB71C3" w:rsidRDefault="009E5095" w:rsidP="009E509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 xml:space="preserve">Parameter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14:paraId="6D9582B0" w14:textId="77777777" w:rsidR="009E5095" w:rsidRPr="00AB71C3" w:rsidRDefault="009E5095" w:rsidP="009E509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 xml:space="preserve">Control </w:t>
            </w:r>
          </w:p>
        </w:tc>
        <w:tc>
          <w:tcPr>
            <w:tcW w:w="1551" w:type="dxa"/>
            <w:gridSpan w:val="2"/>
            <w:tcBorders>
              <w:top w:val="single" w:sz="4" w:space="0" w:color="auto"/>
              <w:left w:val="nil"/>
              <w:bottom w:val="single" w:sz="4" w:space="0" w:color="auto"/>
              <w:right w:val="single" w:sz="4" w:space="0" w:color="000000"/>
            </w:tcBorders>
            <w:shd w:val="clear" w:color="auto" w:fill="auto"/>
            <w:vAlign w:val="center"/>
            <w:hideMark/>
          </w:tcPr>
          <w:p w14:paraId="1BC38A2F" w14:textId="77777777" w:rsidR="009E5095" w:rsidRPr="00AB71C3" w:rsidRDefault="009E5095" w:rsidP="009E509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DOX</w:t>
            </w: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3798E472" w14:textId="77777777" w:rsidR="009E5095" w:rsidRPr="00AB71C3" w:rsidRDefault="009E5095" w:rsidP="009E509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 xml:space="preserve">CSS </w:t>
            </w:r>
          </w:p>
        </w:tc>
        <w:tc>
          <w:tcPr>
            <w:tcW w:w="1639" w:type="dxa"/>
            <w:gridSpan w:val="2"/>
            <w:tcBorders>
              <w:top w:val="single" w:sz="4" w:space="0" w:color="auto"/>
              <w:left w:val="nil"/>
              <w:bottom w:val="single" w:sz="4" w:space="0" w:color="auto"/>
              <w:right w:val="single" w:sz="4" w:space="0" w:color="000000"/>
            </w:tcBorders>
            <w:shd w:val="clear" w:color="auto" w:fill="auto"/>
            <w:vAlign w:val="center"/>
            <w:hideMark/>
          </w:tcPr>
          <w:p w14:paraId="7F80CC2A" w14:textId="77777777" w:rsidR="009E5095" w:rsidRPr="00AB71C3" w:rsidRDefault="009E5095" w:rsidP="009E509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CSS/DOX</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2576E6" w14:textId="77777777" w:rsidR="009E5095" w:rsidRPr="00AB71C3" w:rsidRDefault="009E5095" w:rsidP="009E509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DOX effect</w:t>
            </w:r>
          </w:p>
        </w:tc>
        <w:tc>
          <w:tcPr>
            <w:tcW w:w="1594" w:type="dxa"/>
            <w:gridSpan w:val="2"/>
            <w:tcBorders>
              <w:top w:val="single" w:sz="4" w:space="0" w:color="auto"/>
              <w:left w:val="nil"/>
              <w:bottom w:val="single" w:sz="4" w:space="0" w:color="auto"/>
              <w:right w:val="single" w:sz="4" w:space="0" w:color="000000"/>
            </w:tcBorders>
            <w:shd w:val="clear" w:color="auto" w:fill="auto"/>
            <w:vAlign w:val="center"/>
            <w:hideMark/>
          </w:tcPr>
          <w:p w14:paraId="374F10F9" w14:textId="77777777" w:rsidR="009E5095" w:rsidRPr="00AB71C3" w:rsidRDefault="009E5095" w:rsidP="009E509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CSS effect</w:t>
            </w:r>
          </w:p>
        </w:tc>
        <w:tc>
          <w:tcPr>
            <w:tcW w:w="1718" w:type="dxa"/>
            <w:gridSpan w:val="2"/>
            <w:tcBorders>
              <w:top w:val="single" w:sz="4" w:space="0" w:color="auto"/>
              <w:left w:val="nil"/>
              <w:bottom w:val="single" w:sz="4" w:space="0" w:color="auto"/>
              <w:right w:val="single" w:sz="4" w:space="0" w:color="000000"/>
            </w:tcBorders>
            <w:shd w:val="clear" w:color="auto" w:fill="auto"/>
            <w:vAlign w:val="center"/>
            <w:hideMark/>
          </w:tcPr>
          <w:p w14:paraId="6F4AFBDE" w14:textId="77777777" w:rsidR="009E5095" w:rsidRPr="00AB71C3" w:rsidRDefault="009E5095" w:rsidP="009E509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Interaction effect</w:t>
            </w:r>
          </w:p>
        </w:tc>
      </w:tr>
      <w:tr w:rsidR="009E5095" w:rsidRPr="00AB71C3" w14:paraId="1183CB41" w14:textId="77777777" w:rsidTr="009E5095">
        <w:trPr>
          <w:trHeight w:val="696"/>
        </w:trPr>
        <w:tc>
          <w:tcPr>
            <w:tcW w:w="2908" w:type="dxa"/>
            <w:vMerge/>
            <w:tcBorders>
              <w:top w:val="single" w:sz="4" w:space="0" w:color="auto"/>
              <w:left w:val="single" w:sz="4" w:space="0" w:color="auto"/>
              <w:bottom w:val="single" w:sz="4" w:space="0" w:color="000000"/>
              <w:right w:val="single" w:sz="4" w:space="0" w:color="auto"/>
            </w:tcBorders>
            <w:vAlign w:val="center"/>
            <w:hideMark/>
          </w:tcPr>
          <w:p w14:paraId="58F7DE53"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p>
        </w:tc>
        <w:tc>
          <w:tcPr>
            <w:tcW w:w="804" w:type="dxa"/>
            <w:tcBorders>
              <w:top w:val="nil"/>
              <w:left w:val="nil"/>
              <w:bottom w:val="single" w:sz="4" w:space="0" w:color="auto"/>
              <w:right w:val="single" w:sz="4" w:space="0" w:color="auto"/>
            </w:tcBorders>
            <w:shd w:val="clear" w:color="auto" w:fill="auto"/>
            <w:vAlign w:val="center"/>
            <w:hideMark/>
          </w:tcPr>
          <w:p w14:paraId="3818F337"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Mean</w:t>
            </w:r>
          </w:p>
        </w:tc>
        <w:tc>
          <w:tcPr>
            <w:tcW w:w="732" w:type="dxa"/>
            <w:tcBorders>
              <w:top w:val="nil"/>
              <w:left w:val="nil"/>
              <w:bottom w:val="single" w:sz="4" w:space="0" w:color="auto"/>
              <w:right w:val="single" w:sz="4" w:space="0" w:color="auto"/>
            </w:tcBorders>
            <w:shd w:val="clear" w:color="auto" w:fill="auto"/>
            <w:vAlign w:val="center"/>
            <w:hideMark/>
          </w:tcPr>
          <w:p w14:paraId="30374F63"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SEM</w:t>
            </w:r>
          </w:p>
        </w:tc>
        <w:tc>
          <w:tcPr>
            <w:tcW w:w="803" w:type="dxa"/>
            <w:tcBorders>
              <w:top w:val="nil"/>
              <w:left w:val="nil"/>
              <w:bottom w:val="single" w:sz="4" w:space="0" w:color="auto"/>
              <w:right w:val="single" w:sz="4" w:space="0" w:color="auto"/>
            </w:tcBorders>
            <w:shd w:val="clear" w:color="auto" w:fill="auto"/>
            <w:vAlign w:val="center"/>
            <w:hideMark/>
          </w:tcPr>
          <w:p w14:paraId="54ED4A9A"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Mean</w:t>
            </w:r>
          </w:p>
        </w:tc>
        <w:tc>
          <w:tcPr>
            <w:tcW w:w="748" w:type="dxa"/>
            <w:tcBorders>
              <w:top w:val="nil"/>
              <w:left w:val="nil"/>
              <w:bottom w:val="single" w:sz="4" w:space="0" w:color="auto"/>
              <w:right w:val="single" w:sz="4" w:space="0" w:color="auto"/>
            </w:tcBorders>
            <w:shd w:val="clear" w:color="auto" w:fill="auto"/>
            <w:vAlign w:val="center"/>
            <w:hideMark/>
          </w:tcPr>
          <w:p w14:paraId="2E53D448"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SEM</w:t>
            </w:r>
          </w:p>
        </w:tc>
        <w:tc>
          <w:tcPr>
            <w:tcW w:w="803" w:type="dxa"/>
            <w:tcBorders>
              <w:top w:val="nil"/>
              <w:left w:val="nil"/>
              <w:bottom w:val="single" w:sz="4" w:space="0" w:color="auto"/>
              <w:right w:val="single" w:sz="4" w:space="0" w:color="auto"/>
            </w:tcBorders>
            <w:shd w:val="clear" w:color="auto" w:fill="auto"/>
            <w:vAlign w:val="center"/>
            <w:hideMark/>
          </w:tcPr>
          <w:p w14:paraId="61039BEE"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Mean</w:t>
            </w:r>
          </w:p>
        </w:tc>
        <w:tc>
          <w:tcPr>
            <w:tcW w:w="731" w:type="dxa"/>
            <w:tcBorders>
              <w:top w:val="nil"/>
              <w:left w:val="nil"/>
              <w:bottom w:val="single" w:sz="4" w:space="0" w:color="auto"/>
              <w:right w:val="single" w:sz="4" w:space="0" w:color="auto"/>
            </w:tcBorders>
            <w:shd w:val="clear" w:color="auto" w:fill="auto"/>
            <w:vAlign w:val="center"/>
            <w:hideMark/>
          </w:tcPr>
          <w:p w14:paraId="6281E821"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SEM</w:t>
            </w:r>
          </w:p>
        </w:tc>
        <w:tc>
          <w:tcPr>
            <w:tcW w:w="860" w:type="dxa"/>
            <w:tcBorders>
              <w:top w:val="nil"/>
              <w:left w:val="nil"/>
              <w:bottom w:val="single" w:sz="4" w:space="0" w:color="auto"/>
              <w:right w:val="single" w:sz="4" w:space="0" w:color="auto"/>
            </w:tcBorders>
            <w:shd w:val="clear" w:color="auto" w:fill="auto"/>
            <w:vAlign w:val="center"/>
            <w:hideMark/>
          </w:tcPr>
          <w:p w14:paraId="2CB31EB2"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Mean</w:t>
            </w:r>
          </w:p>
        </w:tc>
        <w:tc>
          <w:tcPr>
            <w:tcW w:w="779" w:type="dxa"/>
            <w:tcBorders>
              <w:top w:val="nil"/>
              <w:left w:val="nil"/>
              <w:bottom w:val="single" w:sz="4" w:space="0" w:color="auto"/>
              <w:right w:val="single" w:sz="4" w:space="0" w:color="auto"/>
            </w:tcBorders>
            <w:shd w:val="clear" w:color="auto" w:fill="auto"/>
            <w:vAlign w:val="center"/>
            <w:hideMark/>
          </w:tcPr>
          <w:p w14:paraId="6EAD4AEF"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SEM</w:t>
            </w:r>
          </w:p>
        </w:tc>
        <w:tc>
          <w:tcPr>
            <w:tcW w:w="960" w:type="dxa"/>
            <w:tcBorders>
              <w:top w:val="nil"/>
              <w:left w:val="nil"/>
              <w:bottom w:val="single" w:sz="4" w:space="0" w:color="auto"/>
              <w:right w:val="single" w:sz="4" w:space="0" w:color="auto"/>
            </w:tcBorders>
            <w:shd w:val="clear" w:color="auto" w:fill="auto"/>
            <w:vAlign w:val="center"/>
            <w:hideMark/>
          </w:tcPr>
          <w:p w14:paraId="09209C7A"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Effect size (%)</w:t>
            </w:r>
          </w:p>
        </w:tc>
        <w:tc>
          <w:tcPr>
            <w:tcW w:w="960" w:type="dxa"/>
            <w:tcBorders>
              <w:top w:val="nil"/>
              <w:left w:val="nil"/>
              <w:bottom w:val="single" w:sz="4" w:space="0" w:color="auto"/>
              <w:right w:val="single" w:sz="4" w:space="0" w:color="auto"/>
            </w:tcBorders>
            <w:shd w:val="clear" w:color="auto" w:fill="auto"/>
            <w:vAlign w:val="center"/>
            <w:hideMark/>
          </w:tcPr>
          <w:p w14:paraId="431FAC4B"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P value</w:t>
            </w:r>
          </w:p>
        </w:tc>
        <w:tc>
          <w:tcPr>
            <w:tcW w:w="783" w:type="dxa"/>
            <w:tcBorders>
              <w:top w:val="nil"/>
              <w:left w:val="nil"/>
              <w:bottom w:val="single" w:sz="4" w:space="0" w:color="auto"/>
              <w:right w:val="single" w:sz="4" w:space="0" w:color="auto"/>
            </w:tcBorders>
            <w:shd w:val="clear" w:color="auto" w:fill="auto"/>
            <w:vAlign w:val="center"/>
            <w:hideMark/>
          </w:tcPr>
          <w:p w14:paraId="31218706"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Effect size (%)</w:t>
            </w:r>
          </w:p>
        </w:tc>
        <w:tc>
          <w:tcPr>
            <w:tcW w:w="811" w:type="dxa"/>
            <w:tcBorders>
              <w:top w:val="nil"/>
              <w:left w:val="nil"/>
              <w:bottom w:val="single" w:sz="4" w:space="0" w:color="auto"/>
              <w:right w:val="single" w:sz="4" w:space="0" w:color="auto"/>
            </w:tcBorders>
            <w:shd w:val="clear" w:color="auto" w:fill="auto"/>
            <w:vAlign w:val="center"/>
            <w:hideMark/>
          </w:tcPr>
          <w:p w14:paraId="6E45B97C"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P value</w:t>
            </w:r>
          </w:p>
        </w:tc>
        <w:tc>
          <w:tcPr>
            <w:tcW w:w="902" w:type="dxa"/>
            <w:tcBorders>
              <w:top w:val="nil"/>
              <w:left w:val="nil"/>
              <w:bottom w:val="single" w:sz="4" w:space="0" w:color="auto"/>
              <w:right w:val="single" w:sz="4" w:space="0" w:color="auto"/>
            </w:tcBorders>
            <w:shd w:val="clear" w:color="auto" w:fill="auto"/>
            <w:vAlign w:val="center"/>
            <w:hideMark/>
          </w:tcPr>
          <w:p w14:paraId="03E9AEC1"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Effect size (%)</w:t>
            </w:r>
          </w:p>
        </w:tc>
        <w:tc>
          <w:tcPr>
            <w:tcW w:w="816" w:type="dxa"/>
            <w:tcBorders>
              <w:top w:val="nil"/>
              <w:left w:val="nil"/>
              <w:bottom w:val="single" w:sz="4" w:space="0" w:color="auto"/>
              <w:right w:val="single" w:sz="4" w:space="0" w:color="auto"/>
            </w:tcBorders>
            <w:shd w:val="clear" w:color="auto" w:fill="auto"/>
            <w:vAlign w:val="center"/>
            <w:hideMark/>
          </w:tcPr>
          <w:p w14:paraId="36E1DA63" w14:textId="77777777" w:rsidR="009E5095" w:rsidRPr="00AB71C3" w:rsidRDefault="009E5095" w:rsidP="009E5095">
            <w:pPr>
              <w:spacing w:after="0" w:line="240" w:lineRule="auto"/>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P value</w:t>
            </w:r>
          </w:p>
        </w:tc>
      </w:tr>
      <w:tr w:rsidR="009E5095" w:rsidRPr="00AB71C3" w14:paraId="3CECE47F"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08193470"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Ejection fraction (%)</w:t>
            </w:r>
          </w:p>
        </w:tc>
        <w:tc>
          <w:tcPr>
            <w:tcW w:w="804" w:type="dxa"/>
            <w:tcBorders>
              <w:top w:val="nil"/>
              <w:left w:val="nil"/>
              <w:bottom w:val="single" w:sz="4" w:space="0" w:color="auto"/>
              <w:right w:val="single" w:sz="4" w:space="0" w:color="auto"/>
            </w:tcBorders>
            <w:shd w:val="clear" w:color="auto" w:fill="auto"/>
            <w:noWrap/>
            <w:vAlign w:val="bottom"/>
            <w:hideMark/>
          </w:tcPr>
          <w:p w14:paraId="49FD6C8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47.164</w:t>
            </w:r>
          </w:p>
        </w:tc>
        <w:tc>
          <w:tcPr>
            <w:tcW w:w="732" w:type="dxa"/>
            <w:tcBorders>
              <w:top w:val="nil"/>
              <w:left w:val="nil"/>
              <w:bottom w:val="single" w:sz="4" w:space="0" w:color="auto"/>
              <w:right w:val="single" w:sz="4" w:space="0" w:color="auto"/>
            </w:tcBorders>
            <w:shd w:val="clear" w:color="auto" w:fill="auto"/>
            <w:noWrap/>
            <w:vAlign w:val="bottom"/>
            <w:hideMark/>
          </w:tcPr>
          <w:p w14:paraId="1A39479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2.505</w:t>
            </w:r>
          </w:p>
        </w:tc>
        <w:tc>
          <w:tcPr>
            <w:tcW w:w="803" w:type="dxa"/>
            <w:tcBorders>
              <w:top w:val="nil"/>
              <w:left w:val="nil"/>
              <w:bottom w:val="single" w:sz="4" w:space="0" w:color="auto"/>
              <w:right w:val="single" w:sz="4" w:space="0" w:color="auto"/>
            </w:tcBorders>
            <w:shd w:val="clear" w:color="auto" w:fill="auto"/>
            <w:noWrap/>
            <w:vAlign w:val="bottom"/>
            <w:hideMark/>
          </w:tcPr>
          <w:p w14:paraId="227C4FD0"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41.564</w:t>
            </w:r>
          </w:p>
        </w:tc>
        <w:tc>
          <w:tcPr>
            <w:tcW w:w="748" w:type="dxa"/>
            <w:tcBorders>
              <w:top w:val="nil"/>
              <w:left w:val="nil"/>
              <w:bottom w:val="single" w:sz="4" w:space="0" w:color="auto"/>
              <w:right w:val="single" w:sz="4" w:space="0" w:color="auto"/>
            </w:tcBorders>
            <w:shd w:val="clear" w:color="auto" w:fill="auto"/>
            <w:noWrap/>
            <w:vAlign w:val="bottom"/>
            <w:hideMark/>
          </w:tcPr>
          <w:p w14:paraId="160E9DE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2.412</w:t>
            </w:r>
          </w:p>
        </w:tc>
        <w:tc>
          <w:tcPr>
            <w:tcW w:w="803" w:type="dxa"/>
            <w:tcBorders>
              <w:top w:val="nil"/>
              <w:left w:val="nil"/>
              <w:bottom w:val="single" w:sz="4" w:space="0" w:color="auto"/>
              <w:right w:val="single" w:sz="4" w:space="0" w:color="auto"/>
            </w:tcBorders>
            <w:shd w:val="clear" w:color="auto" w:fill="auto"/>
            <w:noWrap/>
            <w:vAlign w:val="center"/>
            <w:hideMark/>
          </w:tcPr>
          <w:p w14:paraId="49CB86D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44.667</w:t>
            </w:r>
          </w:p>
        </w:tc>
        <w:tc>
          <w:tcPr>
            <w:tcW w:w="731" w:type="dxa"/>
            <w:tcBorders>
              <w:top w:val="nil"/>
              <w:left w:val="nil"/>
              <w:bottom w:val="single" w:sz="4" w:space="0" w:color="auto"/>
              <w:right w:val="single" w:sz="4" w:space="0" w:color="auto"/>
            </w:tcBorders>
            <w:shd w:val="clear" w:color="auto" w:fill="auto"/>
            <w:noWrap/>
            <w:vAlign w:val="bottom"/>
            <w:hideMark/>
          </w:tcPr>
          <w:p w14:paraId="2001F37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1.122</w:t>
            </w:r>
          </w:p>
        </w:tc>
        <w:tc>
          <w:tcPr>
            <w:tcW w:w="860" w:type="dxa"/>
            <w:tcBorders>
              <w:top w:val="nil"/>
              <w:left w:val="nil"/>
              <w:bottom w:val="single" w:sz="4" w:space="0" w:color="auto"/>
              <w:right w:val="single" w:sz="4" w:space="0" w:color="auto"/>
            </w:tcBorders>
            <w:shd w:val="clear" w:color="auto" w:fill="auto"/>
            <w:noWrap/>
            <w:vAlign w:val="bottom"/>
            <w:hideMark/>
          </w:tcPr>
          <w:p w14:paraId="05E565D6"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34.233</w:t>
            </w:r>
          </w:p>
        </w:tc>
        <w:tc>
          <w:tcPr>
            <w:tcW w:w="779" w:type="dxa"/>
            <w:tcBorders>
              <w:top w:val="nil"/>
              <w:left w:val="nil"/>
              <w:bottom w:val="single" w:sz="4" w:space="0" w:color="auto"/>
              <w:right w:val="single" w:sz="4" w:space="0" w:color="auto"/>
            </w:tcBorders>
            <w:shd w:val="clear" w:color="auto" w:fill="auto"/>
            <w:noWrap/>
            <w:vAlign w:val="bottom"/>
            <w:hideMark/>
          </w:tcPr>
          <w:p w14:paraId="4C807B2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2.697</w:t>
            </w:r>
          </w:p>
        </w:tc>
        <w:tc>
          <w:tcPr>
            <w:tcW w:w="960" w:type="dxa"/>
            <w:tcBorders>
              <w:top w:val="nil"/>
              <w:left w:val="nil"/>
              <w:bottom w:val="single" w:sz="4" w:space="0" w:color="auto"/>
              <w:right w:val="single" w:sz="4" w:space="0" w:color="auto"/>
            </w:tcBorders>
            <w:shd w:val="clear" w:color="auto" w:fill="auto"/>
            <w:noWrap/>
            <w:vAlign w:val="bottom"/>
            <w:hideMark/>
          </w:tcPr>
          <w:p w14:paraId="7801CB7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31.78</w:t>
            </w:r>
          </w:p>
        </w:tc>
        <w:tc>
          <w:tcPr>
            <w:tcW w:w="960" w:type="dxa"/>
            <w:tcBorders>
              <w:top w:val="nil"/>
              <w:left w:val="nil"/>
              <w:bottom w:val="single" w:sz="4" w:space="0" w:color="auto"/>
              <w:right w:val="single" w:sz="4" w:space="0" w:color="auto"/>
            </w:tcBorders>
            <w:shd w:val="clear" w:color="auto" w:fill="auto"/>
            <w:noWrap/>
            <w:vAlign w:val="bottom"/>
            <w:hideMark/>
          </w:tcPr>
          <w:p w14:paraId="77E803A0" w14:textId="29314FC4"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0.001</w:t>
            </w:r>
          </w:p>
        </w:tc>
        <w:tc>
          <w:tcPr>
            <w:tcW w:w="783" w:type="dxa"/>
            <w:tcBorders>
              <w:top w:val="nil"/>
              <w:left w:val="nil"/>
              <w:bottom w:val="single" w:sz="4" w:space="0" w:color="auto"/>
              <w:right w:val="single" w:sz="4" w:space="0" w:color="auto"/>
            </w:tcBorders>
            <w:shd w:val="clear" w:color="auto" w:fill="auto"/>
            <w:noWrap/>
            <w:vAlign w:val="bottom"/>
            <w:hideMark/>
          </w:tcPr>
          <w:p w14:paraId="1ADFF82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11.94</w:t>
            </w:r>
          </w:p>
        </w:tc>
        <w:tc>
          <w:tcPr>
            <w:tcW w:w="811" w:type="dxa"/>
            <w:tcBorders>
              <w:top w:val="nil"/>
              <w:left w:val="nil"/>
              <w:bottom w:val="single" w:sz="4" w:space="0" w:color="auto"/>
              <w:right w:val="single" w:sz="4" w:space="0" w:color="auto"/>
            </w:tcBorders>
            <w:shd w:val="clear" w:color="auto" w:fill="auto"/>
            <w:noWrap/>
            <w:vAlign w:val="bottom"/>
            <w:hideMark/>
          </w:tcPr>
          <w:p w14:paraId="1D3FC0B8" w14:textId="79FF3FB1"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0.034</w:t>
            </w:r>
          </w:p>
        </w:tc>
        <w:tc>
          <w:tcPr>
            <w:tcW w:w="902" w:type="dxa"/>
            <w:tcBorders>
              <w:top w:val="nil"/>
              <w:left w:val="nil"/>
              <w:bottom w:val="single" w:sz="4" w:space="0" w:color="auto"/>
              <w:right w:val="single" w:sz="4" w:space="0" w:color="auto"/>
            </w:tcBorders>
            <w:shd w:val="clear" w:color="auto" w:fill="auto"/>
            <w:noWrap/>
            <w:vAlign w:val="bottom"/>
            <w:hideMark/>
          </w:tcPr>
          <w:p w14:paraId="31D11070"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2.89</w:t>
            </w:r>
          </w:p>
        </w:tc>
        <w:tc>
          <w:tcPr>
            <w:tcW w:w="816" w:type="dxa"/>
            <w:tcBorders>
              <w:top w:val="nil"/>
              <w:left w:val="nil"/>
              <w:bottom w:val="single" w:sz="4" w:space="0" w:color="auto"/>
              <w:right w:val="single" w:sz="4" w:space="0" w:color="auto"/>
            </w:tcBorders>
            <w:shd w:val="clear" w:color="auto" w:fill="auto"/>
            <w:noWrap/>
            <w:vAlign w:val="bottom"/>
            <w:hideMark/>
          </w:tcPr>
          <w:p w14:paraId="3C705801" w14:textId="134B200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0.28</w:t>
            </w:r>
          </w:p>
        </w:tc>
      </w:tr>
      <w:tr w:rsidR="009E5095" w:rsidRPr="00AB71C3" w14:paraId="0D1E5525"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6706B693"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 xml:space="preserve">Fractional shortening (%) </w:t>
            </w:r>
          </w:p>
        </w:tc>
        <w:tc>
          <w:tcPr>
            <w:tcW w:w="804" w:type="dxa"/>
            <w:tcBorders>
              <w:top w:val="nil"/>
              <w:left w:val="nil"/>
              <w:bottom w:val="single" w:sz="4" w:space="0" w:color="auto"/>
              <w:right w:val="single" w:sz="4" w:space="0" w:color="auto"/>
            </w:tcBorders>
            <w:shd w:val="clear" w:color="auto" w:fill="auto"/>
            <w:noWrap/>
            <w:vAlign w:val="bottom"/>
            <w:hideMark/>
          </w:tcPr>
          <w:p w14:paraId="07970876"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23.606</w:t>
            </w:r>
          </w:p>
        </w:tc>
        <w:tc>
          <w:tcPr>
            <w:tcW w:w="732" w:type="dxa"/>
            <w:tcBorders>
              <w:top w:val="nil"/>
              <w:left w:val="nil"/>
              <w:bottom w:val="single" w:sz="4" w:space="0" w:color="auto"/>
              <w:right w:val="single" w:sz="4" w:space="0" w:color="auto"/>
            </w:tcBorders>
            <w:shd w:val="clear" w:color="auto" w:fill="auto"/>
            <w:noWrap/>
            <w:vAlign w:val="bottom"/>
            <w:hideMark/>
          </w:tcPr>
          <w:p w14:paraId="482C4F4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1.483</w:t>
            </w:r>
          </w:p>
        </w:tc>
        <w:tc>
          <w:tcPr>
            <w:tcW w:w="803" w:type="dxa"/>
            <w:tcBorders>
              <w:top w:val="nil"/>
              <w:left w:val="nil"/>
              <w:bottom w:val="single" w:sz="4" w:space="0" w:color="auto"/>
              <w:right w:val="single" w:sz="4" w:space="0" w:color="auto"/>
            </w:tcBorders>
            <w:shd w:val="clear" w:color="auto" w:fill="auto"/>
            <w:noWrap/>
            <w:vAlign w:val="bottom"/>
            <w:hideMark/>
          </w:tcPr>
          <w:p w14:paraId="66EA9B1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20.221</w:t>
            </w:r>
          </w:p>
        </w:tc>
        <w:tc>
          <w:tcPr>
            <w:tcW w:w="748" w:type="dxa"/>
            <w:tcBorders>
              <w:top w:val="nil"/>
              <w:left w:val="nil"/>
              <w:bottom w:val="single" w:sz="4" w:space="0" w:color="auto"/>
              <w:right w:val="single" w:sz="4" w:space="0" w:color="auto"/>
            </w:tcBorders>
            <w:shd w:val="clear" w:color="auto" w:fill="auto"/>
            <w:noWrap/>
            <w:vAlign w:val="bottom"/>
            <w:hideMark/>
          </w:tcPr>
          <w:p w14:paraId="514D30C0"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1.347</w:t>
            </w:r>
          </w:p>
        </w:tc>
        <w:tc>
          <w:tcPr>
            <w:tcW w:w="803" w:type="dxa"/>
            <w:tcBorders>
              <w:top w:val="nil"/>
              <w:left w:val="nil"/>
              <w:bottom w:val="single" w:sz="4" w:space="0" w:color="auto"/>
              <w:right w:val="single" w:sz="4" w:space="0" w:color="auto"/>
            </w:tcBorders>
            <w:shd w:val="clear" w:color="auto" w:fill="auto"/>
            <w:noWrap/>
            <w:vAlign w:val="bottom"/>
            <w:hideMark/>
          </w:tcPr>
          <w:p w14:paraId="19541CB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22.032</w:t>
            </w:r>
          </w:p>
        </w:tc>
        <w:tc>
          <w:tcPr>
            <w:tcW w:w="731" w:type="dxa"/>
            <w:tcBorders>
              <w:top w:val="nil"/>
              <w:left w:val="nil"/>
              <w:bottom w:val="single" w:sz="4" w:space="0" w:color="auto"/>
              <w:right w:val="single" w:sz="4" w:space="0" w:color="auto"/>
            </w:tcBorders>
            <w:shd w:val="clear" w:color="auto" w:fill="auto"/>
            <w:noWrap/>
            <w:vAlign w:val="bottom"/>
            <w:hideMark/>
          </w:tcPr>
          <w:p w14:paraId="4ADDEEE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0.645</w:t>
            </w:r>
          </w:p>
        </w:tc>
        <w:tc>
          <w:tcPr>
            <w:tcW w:w="860" w:type="dxa"/>
            <w:tcBorders>
              <w:top w:val="nil"/>
              <w:left w:val="nil"/>
              <w:bottom w:val="single" w:sz="4" w:space="0" w:color="auto"/>
              <w:right w:val="single" w:sz="4" w:space="0" w:color="auto"/>
            </w:tcBorders>
            <w:shd w:val="clear" w:color="auto" w:fill="auto"/>
            <w:noWrap/>
            <w:vAlign w:val="bottom"/>
            <w:hideMark/>
          </w:tcPr>
          <w:p w14:paraId="3F22A84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16.251</w:t>
            </w:r>
          </w:p>
        </w:tc>
        <w:tc>
          <w:tcPr>
            <w:tcW w:w="779" w:type="dxa"/>
            <w:tcBorders>
              <w:top w:val="nil"/>
              <w:left w:val="nil"/>
              <w:bottom w:val="single" w:sz="4" w:space="0" w:color="auto"/>
              <w:right w:val="single" w:sz="4" w:space="0" w:color="auto"/>
            </w:tcBorders>
            <w:shd w:val="clear" w:color="auto" w:fill="auto"/>
            <w:noWrap/>
            <w:vAlign w:val="bottom"/>
            <w:hideMark/>
          </w:tcPr>
          <w:p w14:paraId="2F9F550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1.379</w:t>
            </w:r>
          </w:p>
        </w:tc>
        <w:tc>
          <w:tcPr>
            <w:tcW w:w="960" w:type="dxa"/>
            <w:tcBorders>
              <w:top w:val="nil"/>
              <w:left w:val="nil"/>
              <w:bottom w:val="single" w:sz="4" w:space="0" w:color="auto"/>
              <w:right w:val="single" w:sz="4" w:space="0" w:color="auto"/>
            </w:tcBorders>
            <w:shd w:val="clear" w:color="auto" w:fill="auto"/>
            <w:noWrap/>
            <w:vAlign w:val="bottom"/>
            <w:hideMark/>
          </w:tcPr>
          <w:p w14:paraId="0E8E038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32.88</w:t>
            </w:r>
          </w:p>
        </w:tc>
        <w:tc>
          <w:tcPr>
            <w:tcW w:w="960" w:type="dxa"/>
            <w:tcBorders>
              <w:top w:val="nil"/>
              <w:left w:val="nil"/>
              <w:bottom w:val="single" w:sz="4" w:space="0" w:color="auto"/>
              <w:right w:val="single" w:sz="4" w:space="0" w:color="auto"/>
            </w:tcBorders>
            <w:shd w:val="clear" w:color="auto" w:fill="auto"/>
            <w:noWrap/>
            <w:vAlign w:val="bottom"/>
            <w:hideMark/>
          </w:tcPr>
          <w:p w14:paraId="792B046C" w14:textId="77777777"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0.001</w:t>
            </w:r>
          </w:p>
        </w:tc>
        <w:tc>
          <w:tcPr>
            <w:tcW w:w="783" w:type="dxa"/>
            <w:tcBorders>
              <w:top w:val="nil"/>
              <w:left w:val="nil"/>
              <w:bottom w:val="single" w:sz="4" w:space="0" w:color="auto"/>
              <w:right w:val="single" w:sz="4" w:space="0" w:color="auto"/>
            </w:tcBorders>
            <w:shd w:val="clear" w:color="auto" w:fill="auto"/>
            <w:noWrap/>
            <w:vAlign w:val="bottom"/>
            <w:hideMark/>
          </w:tcPr>
          <w:p w14:paraId="0255990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12.03</w:t>
            </w:r>
          </w:p>
        </w:tc>
        <w:tc>
          <w:tcPr>
            <w:tcW w:w="811" w:type="dxa"/>
            <w:tcBorders>
              <w:top w:val="nil"/>
              <w:left w:val="nil"/>
              <w:bottom w:val="single" w:sz="4" w:space="0" w:color="auto"/>
              <w:right w:val="single" w:sz="4" w:space="0" w:color="auto"/>
            </w:tcBorders>
            <w:shd w:val="clear" w:color="auto" w:fill="auto"/>
            <w:noWrap/>
            <w:vAlign w:val="bottom"/>
            <w:hideMark/>
          </w:tcPr>
          <w:p w14:paraId="28DC4356" w14:textId="58D4E26C"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0.032</w:t>
            </w:r>
          </w:p>
        </w:tc>
        <w:tc>
          <w:tcPr>
            <w:tcW w:w="902" w:type="dxa"/>
            <w:tcBorders>
              <w:top w:val="nil"/>
              <w:left w:val="nil"/>
              <w:bottom w:val="single" w:sz="4" w:space="0" w:color="auto"/>
              <w:right w:val="single" w:sz="4" w:space="0" w:color="auto"/>
            </w:tcBorders>
            <w:shd w:val="clear" w:color="auto" w:fill="auto"/>
            <w:noWrap/>
            <w:vAlign w:val="bottom"/>
            <w:hideMark/>
          </w:tcPr>
          <w:p w14:paraId="2510110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2.25</w:t>
            </w:r>
          </w:p>
        </w:tc>
        <w:tc>
          <w:tcPr>
            <w:tcW w:w="816" w:type="dxa"/>
            <w:tcBorders>
              <w:top w:val="nil"/>
              <w:left w:val="nil"/>
              <w:bottom w:val="single" w:sz="4" w:space="0" w:color="auto"/>
              <w:right w:val="single" w:sz="4" w:space="0" w:color="auto"/>
            </w:tcBorders>
            <w:shd w:val="clear" w:color="auto" w:fill="auto"/>
            <w:noWrap/>
            <w:vAlign w:val="bottom"/>
            <w:hideMark/>
          </w:tcPr>
          <w:p w14:paraId="7469779A" w14:textId="789DF52A"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0.33</w:t>
            </w:r>
          </w:p>
        </w:tc>
      </w:tr>
      <w:tr w:rsidR="009E5095" w:rsidRPr="00AB71C3" w14:paraId="7C00E1F4"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5FB52C34"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Cardiac output (ml/min)</w:t>
            </w:r>
          </w:p>
        </w:tc>
        <w:tc>
          <w:tcPr>
            <w:tcW w:w="804" w:type="dxa"/>
            <w:tcBorders>
              <w:top w:val="nil"/>
              <w:left w:val="nil"/>
              <w:bottom w:val="single" w:sz="4" w:space="0" w:color="auto"/>
              <w:right w:val="single" w:sz="4" w:space="0" w:color="auto"/>
            </w:tcBorders>
            <w:shd w:val="clear" w:color="auto" w:fill="auto"/>
            <w:noWrap/>
            <w:vAlign w:val="bottom"/>
            <w:hideMark/>
          </w:tcPr>
          <w:p w14:paraId="446DB6D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17.224</w:t>
            </w:r>
          </w:p>
        </w:tc>
        <w:tc>
          <w:tcPr>
            <w:tcW w:w="732" w:type="dxa"/>
            <w:tcBorders>
              <w:top w:val="nil"/>
              <w:left w:val="nil"/>
              <w:bottom w:val="single" w:sz="4" w:space="0" w:color="auto"/>
              <w:right w:val="single" w:sz="4" w:space="0" w:color="auto"/>
            </w:tcBorders>
            <w:shd w:val="clear" w:color="auto" w:fill="auto"/>
            <w:noWrap/>
            <w:vAlign w:val="bottom"/>
            <w:hideMark/>
          </w:tcPr>
          <w:p w14:paraId="400BF17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1.098</w:t>
            </w:r>
          </w:p>
        </w:tc>
        <w:tc>
          <w:tcPr>
            <w:tcW w:w="803" w:type="dxa"/>
            <w:tcBorders>
              <w:top w:val="nil"/>
              <w:left w:val="nil"/>
              <w:bottom w:val="single" w:sz="4" w:space="0" w:color="auto"/>
              <w:right w:val="single" w:sz="4" w:space="0" w:color="auto"/>
            </w:tcBorders>
            <w:shd w:val="clear" w:color="auto" w:fill="auto"/>
            <w:noWrap/>
            <w:vAlign w:val="bottom"/>
            <w:hideMark/>
          </w:tcPr>
          <w:p w14:paraId="253AD47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13.679</w:t>
            </w:r>
          </w:p>
        </w:tc>
        <w:tc>
          <w:tcPr>
            <w:tcW w:w="748" w:type="dxa"/>
            <w:tcBorders>
              <w:top w:val="nil"/>
              <w:left w:val="nil"/>
              <w:bottom w:val="single" w:sz="4" w:space="0" w:color="auto"/>
              <w:right w:val="single" w:sz="4" w:space="0" w:color="auto"/>
            </w:tcBorders>
            <w:shd w:val="clear" w:color="auto" w:fill="auto"/>
            <w:noWrap/>
            <w:vAlign w:val="bottom"/>
            <w:hideMark/>
          </w:tcPr>
          <w:p w14:paraId="5CF4E31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0.728</w:t>
            </w:r>
          </w:p>
        </w:tc>
        <w:tc>
          <w:tcPr>
            <w:tcW w:w="803" w:type="dxa"/>
            <w:tcBorders>
              <w:top w:val="nil"/>
              <w:left w:val="nil"/>
              <w:bottom w:val="single" w:sz="4" w:space="0" w:color="auto"/>
              <w:right w:val="single" w:sz="4" w:space="0" w:color="auto"/>
            </w:tcBorders>
            <w:shd w:val="clear" w:color="auto" w:fill="auto"/>
            <w:noWrap/>
            <w:vAlign w:val="bottom"/>
            <w:hideMark/>
          </w:tcPr>
          <w:p w14:paraId="39B7F23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19.465</w:t>
            </w:r>
          </w:p>
        </w:tc>
        <w:tc>
          <w:tcPr>
            <w:tcW w:w="731" w:type="dxa"/>
            <w:tcBorders>
              <w:top w:val="nil"/>
              <w:left w:val="nil"/>
              <w:bottom w:val="single" w:sz="4" w:space="0" w:color="auto"/>
              <w:right w:val="single" w:sz="4" w:space="0" w:color="auto"/>
            </w:tcBorders>
            <w:shd w:val="clear" w:color="auto" w:fill="auto"/>
            <w:noWrap/>
            <w:vAlign w:val="bottom"/>
            <w:hideMark/>
          </w:tcPr>
          <w:p w14:paraId="60D42F86"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1.120</w:t>
            </w:r>
          </w:p>
        </w:tc>
        <w:tc>
          <w:tcPr>
            <w:tcW w:w="860" w:type="dxa"/>
            <w:tcBorders>
              <w:top w:val="nil"/>
              <w:left w:val="nil"/>
              <w:bottom w:val="single" w:sz="4" w:space="0" w:color="auto"/>
              <w:right w:val="single" w:sz="4" w:space="0" w:color="auto"/>
            </w:tcBorders>
            <w:shd w:val="clear" w:color="auto" w:fill="auto"/>
            <w:noWrap/>
            <w:vAlign w:val="bottom"/>
            <w:hideMark/>
          </w:tcPr>
          <w:p w14:paraId="4730181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11.613</w:t>
            </w:r>
          </w:p>
        </w:tc>
        <w:tc>
          <w:tcPr>
            <w:tcW w:w="779" w:type="dxa"/>
            <w:tcBorders>
              <w:top w:val="nil"/>
              <w:left w:val="nil"/>
              <w:bottom w:val="single" w:sz="4" w:space="0" w:color="auto"/>
              <w:right w:val="single" w:sz="4" w:space="0" w:color="auto"/>
            </w:tcBorders>
            <w:shd w:val="clear" w:color="auto" w:fill="auto"/>
            <w:noWrap/>
            <w:vAlign w:val="bottom"/>
            <w:hideMark/>
          </w:tcPr>
          <w:p w14:paraId="1B185610"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1.414</w:t>
            </w:r>
          </w:p>
        </w:tc>
        <w:tc>
          <w:tcPr>
            <w:tcW w:w="960" w:type="dxa"/>
            <w:tcBorders>
              <w:top w:val="nil"/>
              <w:left w:val="nil"/>
              <w:bottom w:val="single" w:sz="4" w:space="0" w:color="auto"/>
              <w:right w:val="single" w:sz="4" w:space="0" w:color="auto"/>
            </w:tcBorders>
            <w:shd w:val="clear" w:color="auto" w:fill="auto"/>
            <w:noWrap/>
            <w:vAlign w:val="bottom"/>
            <w:hideMark/>
          </w:tcPr>
          <w:p w14:paraId="0FAA706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48.76</w:t>
            </w:r>
          </w:p>
        </w:tc>
        <w:tc>
          <w:tcPr>
            <w:tcW w:w="960" w:type="dxa"/>
            <w:tcBorders>
              <w:top w:val="nil"/>
              <w:left w:val="nil"/>
              <w:bottom w:val="single" w:sz="4" w:space="0" w:color="auto"/>
              <w:right w:val="single" w:sz="4" w:space="0" w:color="auto"/>
            </w:tcBorders>
            <w:shd w:val="clear" w:color="auto" w:fill="auto"/>
            <w:noWrap/>
            <w:vAlign w:val="bottom"/>
            <w:hideMark/>
          </w:tcPr>
          <w:p w14:paraId="18A6783C" w14:textId="77777777"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&lt;0.0001</w:t>
            </w:r>
          </w:p>
        </w:tc>
        <w:tc>
          <w:tcPr>
            <w:tcW w:w="783" w:type="dxa"/>
            <w:tcBorders>
              <w:top w:val="nil"/>
              <w:left w:val="nil"/>
              <w:bottom w:val="single" w:sz="4" w:space="0" w:color="auto"/>
              <w:right w:val="single" w:sz="4" w:space="0" w:color="auto"/>
            </w:tcBorders>
            <w:shd w:val="clear" w:color="auto" w:fill="auto"/>
            <w:noWrap/>
            <w:vAlign w:val="bottom"/>
            <w:hideMark/>
          </w:tcPr>
          <w:p w14:paraId="455F495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0.01</w:t>
            </w:r>
          </w:p>
        </w:tc>
        <w:tc>
          <w:tcPr>
            <w:tcW w:w="811" w:type="dxa"/>
            <w:tcBorders>
              <w:top w:val="nil"/>
              <w:left w:val="nil"/>
              <w:bottom w:val="single" w:sz="4" w:space="0" w:color="auto"/>
              <w:right w:val="single" w:sz="4" w:space="0" w:color="auto"/>
            </w:tcBorders>
            <w:shd w:val="clear" w:color="auto" w:fill="auto"/>
            <w:noWrap/>
            <w:vAlign w:val="bottom"/>
            <w:hideMark/>
          </w:tcPr>
          <w:p w14:paraId="738DB3F8" w14:textId="1B3EF1F4"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0.93</w:t>
            </w:r>
          </w:p>
        </w:tc>
        <w:tc>
          <w:tcPr>
            <w:tcW w:w="902" w:type="dxa"/>
            <w:tcBorders>
              <w:top w:val="nil"/>
              <w:left w:val="nil"/>
              <w:bottom w:val="single" w:sz="4" w:space="0" w:color="auto"/>
              <w:right w:val="single" w:sz="4" w:space="0" w:color="auto"/>
            </w:tcBorders>
            <w:shd w:val="clear" w:color="auto" w:fill="auto"/>
            <w:noWrap/>
            <w:vAlign w:val="bottom"/>
            <w:hideMark/>
          </w:tcPr>
          <w:p w14:paraId="1E3E2CB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6.96</w:t>
            </w:r>
          </w:p>
        </w:tc>
        <w:tc>
          <w:tcPr>
            <w:tcW w:w="816" w:type="dxa"/>
            <w:tcBorders>
              <w:top w:val="nil"/>
              <w:left w:val="nil"/>
              <w:bottom w:val="single" w:sz="4" w:space="0" w:color="auto"/>
              <w:right w:val="single" w:sz="4" w:space="0" w:color="auto"/>
            </w:tcBorders>
            <w:shd w:val="clear" w:color="auto" w:fill="auto"/>
            <w:noWrap/>
            <w:vAlign w:val="bottom"/>
            <w:hideMark/>
          </w:tcPr>
          <w:p w14:paraId="5246AA52" w14:textId="5ED337DA"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0.063</w:t>
            </w:r>
          </w:p>
        </w:tc>
      </w:tr>
      <w:tr w:rsidR="009E5095" w:rsidRPr="00AB71C3" w14:paraId="3CEDBBC8"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48E9497F"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Stroke volume (</w:t>
            </w:r>
            <w:proofErr w:type="spellStart"/>
            <w:r w:rsidRPr="00AB71C3">
              <w:rPr>
                <w:rFonts w:ascii="Times New Roman" w:eastAsia="Times New Roman" w:hAnsi="Times New Roman" w:cs="Times New Roman"/>
                <w:color w:val="000000"/>
                <w:sz w:val="20"/>
                <w:szCs w:val="20"/>
              </w:rPr>
              <w:t>ul</w:t>
            </w:r>
            <w:proofErr w:type="spellEnd"/>
            <w:r w:rsidRPr="00AB71C3">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shd w:val="clear" w:color="auto" w:fill="auto"/>
            <w:noWrap/>
            <w:vAlign w:val="bottom"/>
            <w:hideMark/>
          </w:tcPr>
          <w:p w14:paraId="38B570B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41.855</w:t>
            </w:r>
          </w:p>
        </w:tc>
        <w:tc>
          <w:tcPr>
            <w:tcW w:w="732" w:type="dxa"/>
            <w:tcBorders>
              <w:top w:val="nil"/>
              <w:left w:val="nil"/>
              <w:bottom w:val="single" w:sz="4" w:space="0" w:color="auto"/>
              <w:right w:val="single" w:sz="4" w:space="0" w:color="auto"/>
            </w:tcBorders>
            <w:shd w:val="clear" w:color="auto" w:fill="auto"/>
            <w:noWrap/>
            <w:vAlign w:val="bottom"/>
            <w:hideMark/>
          </w:tcPr>
          <w:p w14:paraId="23B205A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1.640</w:t>
            </w:r>
          </w:p>
        </w:tc>
        <w:tc>
          <w:tcPr>
            <w:tcW w:w="803" w:type="dxa"/>
            <w:tcBorders>
              <w:top w:val="nil"/>
              <w:left w:val="nil"/>
              <w:bottom w:val="single" w:sz="4" w:space="0" w:color="auto"/>
              <w:right w:val="single" w:sz="4" w:space="0" w:color="auto"/>
            </w:tcBorders>
            <w:shd w:val="clear" w:color="auto" w:fill="auto"/>
            <w:noWrap/>
            <w:vAlign w:val="bottom"/>
            <w:hideMark/>
          </w:tcPr>
          <w:p w14:paraId="7F90BEF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32.705</w:t>
            </w:r>
          </w:p>
        </w:tc>
        <w:tc>
          <w:tcPr>
            <w:tcW w:w="748" w:type="dxa"/>
            <w:tcBorders>
              <w:top w:val="nil"/>
              <w:left w:val="nil"/>
              <w:bottom w:val="single" w:sz="4" w:space="0" w:color="auto"/>
              <w:right w:val="single" w:sz="4" w:space="0" w:color="auto"/>
            </w:tcBorders>
            <w:shd w:val="clear" w:color="auto" w:fill="auto"/>
            <w:noWrap/>
            <w:vAlign w:val="bottom"/>
            <w:hideMark/>
          </w:tcPr>
          <w:p w14:paraId="6EFA48D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1.671</w:t>
            </w:r>
          </w:p>
        </w:tc>
        <w:tc>
          <w:tcPr>
            <w:tcW w:w="803" w:type="dxa"/>
            <w:tcBorders>
              <w:top w:val="nil"/>
              <w:left w:val="nil"/>
              <w:bottom w:val="single" w:sz="4" w:space="0" w:color="auto"/>
              <w:right w:val="single" w:sz="4" w:space="0" w:color="auto"/>
            </w:tcBorders>
            <w:shd w:val="clear" w:color="auto" w:fill="auto"/>
            <w:noWrap/>
            <w:vAlign w:val="bottom"/>
            <w:hideMark/>
          </w:tcPr>
          <w:p w14:paraId="12C954E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41.200</w:t>
            </w:r>
          </w:p>
        </w:tc>
        <w:tc>
          <w:tcPr>
            <w:tcW w:w="731" w:type="dxa"/>
            <w:tcBorders>
              <w:top w:val="nil"/>
              <w:left w:val="nil"/>
              <w:bottom w:val="single" w:sz="4" w:space="0" w:color="auto"/>
              <w:right w:val="single" w:sz="4" w:space="0" w:color="auto"/>
            </w:tcBorders>
            <w:shd w:val="clear" w:color="auto" w:fill="auto"/>
            <w:noWrap/>
            <w:vAlign w:val="bottom"/>
            <w:hideMark/>
          </w:tcPr>
          <w:p w14:paraId="50CB9C1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2.449</w:t>
            </w:r>
          </w:p>
        </w:tc>
        <w:tc>
          <w:tcPr>
            <w:tcW w:w="860" w:type="dxa"/>
            <w:tcBorders>
              <w:top w:val="nil"/>
              <w:left w:val="nil"/>
              <w:bottom w:val="single" w:sz="4" w:space="0" w:color="auto"/>
              <w:right w:val="single" w:sz="4" w:space="0" w:color="auto"/>
            </w:tcBorders>
            <w:shd w:val="clear" w:color="auto" w:fill="auto"/>
            <w:noWrap/>
            <w:vAlign w:val="bottom"/>
            <w:hideMark/>
          </w:tcPr>
          <w:p w14:paraId="2E307E6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30.035</w:t>
            </w:r>
          </w:p>
        </w:tc>
        <w:tc>
          <w:tcPr>
            <w:tcW w:w="779" w:type="dxa"/>
            <w:tcBorders>
              <w:top w:val="nil"/>
              <w:left w:val="nil"/>
              <w:bottom w:val="single" w:sz="4" w:space="0" w:color="auto"/>
              <w:right w:val="single" w:sz="4" w:space="0" w:color="auto"/>
            </w:tcBorders>
            <w:shd w:val="clear" w:color="auto" w:fill="auto"/>
            <w:noWrap/>
            <w:vAlign w:val="bottom"/>
            <w:hideMark/>
          </w:tcPr>
          <w:p w14:paraId="156DA03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2.187</w:t>
            </w:r>
          </w:p>
        </w:tc>
        <w:tc>
          <w:tcPr>
            <w:tcW w:w="960" w:type="dxa"/>
            <w:tcBorders>
              <w:top w:val="nil"/>
              <w:left w:val="nil"/>
              <w:bottom w:val="single" w:sz="4" w:space="0" w:color="auto"/>
              <w:right w:val="single" w:sz="4" w:space="0" w:color="auto"/>
            </w:tcBorders>
            <w:shd w:val="clear" w:color="auto" w:fill="auto"/>
            <w:noWrap/>
            <w:vAlign w:val="bottom"/>
            <w:hideMark/>
          </w:tcPr>
          <w:p w14:paraId="29A82850"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47.27</w:t>
            </w:r>
          </w:p>
        </w:tc>
        <w:tc>
          <w:tcPr>
            <w:tcW w:w="960" w:type="dxa"/>
            <w:tcBorders>
              <w:top w:val="nil"/>
              <w:left w:val="nil"/>
              <w:bottom w:val="single" w:sz="4" w:space="0" w:color="auto"/>
              <w:right w:val="single" w:sz="4" w:space="0" w:color="auto"/>
            </w:tcBorders>
            <w:shd w:val="clear" w:color="auto" w:fill="auto"/>
            <w:noWrap/>
            <w:vAlign w:val="bottom"/>
            <w:hideMark/>
          </w:tcPr>
          <w:p w14:paraId="331F3FBC" w14:textId="77777777"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&lt;0.0001</w:t>
            </w:r>
          </w:p>
        </w:tc>
        <w:tc>
          <w:tcPr>
            <w:tcW w:w="783" w:type="dxa"/>
            <w:tcBorders>
              <w:top w:val="nil"/>
              <w:left w:val="nil"/>
              <w:bottom w:val="single" w:sz="4" w:space="0" w:color="auto"/>
              <w:right w:val="single" w:sz="4" w:space="0" w:color="auto"/>
            </w:tcBorders>
            <w:shd w:val="clear" w:color="auto" w:fill="auto"/>
            <w:noWrap/>
            <w:vAlign w:val="bottom"/>
            <w:hideMark/>
          </w:tcPr>
          <w:p w14:paraId="50DCCB6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1.27</w:t>
            </w:r>
          </w:p>
        </w:tc>
        <w:tc>
          <w:tcPr>
            <w:tcW w:w="811" w:type="dxa"/>
            <w:tcBorders>
              <w:top w:val="nil"/>
              <w:left w:val="nil"/>
              <w:bottom w:val="single" w:sz="4" w:space="0" w:color="auto"/>
              <w:right w:val="single" w:sz="4" w:space="0" w:color="auto"/>
            </w:tcBorders>
            <w:shd w:val="clear" w:color="auto" w:fill="auto"/>
            <w:noWrap/>
            <w:vAlign w:val="bottom"/>
            <w:hideMark/>
          </w:tcPr>
          <w:p w14:paraId="417388BB" w14:textId="33809642"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0.44</w:t>
            </w:r>
          </w:p>
        </w:tc>
        <w:tc>
          <w:tcPr>
            <w:tcW w:w="902" w:type="dxa"/>
            <w:tcBorders>
              <w:top w:val="nil"/>
              <w:left w:val="nil"/>
              <w:bottom w:val="single" w:sz="4" w:space="0" w:color="auto"/>
              <w:right w:val="single" w:sz="4" w:space="0" w:color="auto"/>
            </w:tcBorders>
            <w:shd w:val="clear" w:color="auto" w:fill="auto"/>
            <w:noWrap/>
            <w:vAlign w:val="bottom"/>
            <w:hideMark/>
          </w:tcPr>
          <w:p w14:paraId="085139C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0.47</w:t>
            </w:r>
          </w:p>
        </w:tc>
        <w:tc>
          <w:tcPr>
            <w:tcW w:w="816" w:type="dxa"/>
            <w:tcBorders>
              <w:top w:val="nil"/>
              <w:left w:val="nil"/>
              <w:bottom w:val="single" w:sz="4" w:space="0" w:color="auto"/>
              <w:right w:val="single" w:sz="4" w:space="0" w:color="auto"/>
            </w:tcBorders>
            <w:shd w:val="clear" w:color="auto" w:fill="auto"/>
            <w:noWrap/>
            <w:vAlign w:val="bottom"/>
            <w:hideMark/>
          </w:tcPr>
          <w:p w14:paraId="2F21C0C9" w14:textId="2D94F39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0.64</w:t>
            </w:r>
          </w:p>
        </w:tc>
      </w:tr>
      <w:tr w:rsidR="009E5095" w:rsidRPr="00AB71C3" w14:paraId="4ADDB8F8"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0749BC8E"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Heart rate (beats/min)</w:t>
            </w:r>
          </w:p>
        </w:tc>
        <w:tc>
          <w:tcPr>
            <w:tcW w:w="804" w:type="dxa"/>
            <w:tcBorders>
              <w:top w:val="nil"/>
              <w:left w:val="nil"/>
              <w:bottom w:val="single" w:sz="4" w:space="0" w:color="auto"/>
              <w:right w:val="single" w:sz="4" w:space="0" w:color="auto"/>
            </w:tcBorders>
            <w:shd w:val="clear" w:color="auto" w:fill="auto"/>
            <w:noWrap/>
            <w:vAlign w:val="bottom"/>
            <w:hideMark/>
          </w:tcPr>
          <w:p w14:paraId="32D33F5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409.467</w:t>
            </w:r>
          </w:p>
        </w:tc>
        <w:tc>
          <w:tcPr>
            <w:tcW w:w="732" w:type="dxa"/>
            <w:tcBorders>
              <w:top w:val="nil"/>
              <w:left w:val="nil"/>
              <w:bottom w:val="single" w:sz="4" w:space="0" w:color="auto"/>
              <w:right w:val="single" w:sz="4" w:space="0" w:color="auto"/>
            </w:tcBorders>
            <w:shd w:val="clear" w:color="auto" w:fill="auto"/>
            <w:noWrap/>
            <w:vAlign w:val="bottom"/>
            <w:hideMark/>
          </w:tcPr>
          <w:p w14:paraId="6D31EFC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9.992</w:t>
            </w:r>
          </w:p>
        </w:tc>
        <w:tc>
          <w:tcPr>
            <w:tcW w:w="803" w:type="dxa"/>
            <w:tcBorders>
              <w:top w:val="nil"/>
              <w:left w:val="nil"/>
              <w:bottom w:val="single" w:sz="4" w:space="0" w:color="auto"/>
              <w:right w:val="single" w:sz="4" w:space="0" w:color="auto"/>
            </w:tcBorders>
            <w:shd w:val="clear" w:color="auto" w:fill="auto"/>
            <w:noWrap/>
            <w:vAlign w:val="bottom"/>
            <w:hideMark/>
          </w:tcPr>
          <w:p w14:paraId="2FC98DB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422.615</w:t>
            </w:r>
          </w:p>
        </w:tc>
        <w:tc>
          <w:tcPr>
            <w:tcW w:w="748" w:type="dxa"/>
            <w:tcBorders>
              <w:top w:val="nil"/>
              <w:left w:val="nil"/>
              <w:bottom w:val="single" w:sz="4" w:space="0" w:color="auto"/>
              <w:right w:val="single" w:sz="4" w:space="0" w:color="auto"/>
            </w:tcBorders>
            <w:shd w:val="clear" w:color="auto" w:fill="auto"/>
            <w:noWrap/>
            <w:vAlign w:val="bottom"/>
            <w:hideMark/>
          </w:tcPr>
          <w:p w14:paraId="624DDA2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25.326</w:t>
            </w:r>
          </w:p>
        </w:tc>
        <w:tc>
          <w:tcPr>
            <w:tcW w:w="803" w:type="dxa"/>
            <w:tcBorders>
              <w:top w:val="nil"/>
              <w:left w:val="nil"/>
              <w:bottom w:val="single" w:sz="4" w:space="0" w:color="auto"/>
              <w:right w:val="single" w:sz="4" w:space="0" w:color="auto"/>
            </w:tcBorders>
            <w:shd w:val="clear" w:color="auto" w:fill="auto"/>
            <w:noWrap/>
            <w:vAlign w:val="bottom"/>
            <w:hideMark/>
          </w:tcPr>
          <w:p w14:paraId="5FB7DB7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489.185</w:t>
            </w:r>
          </w:p>
        </w:tc>
        <w:tc>
          <w:tcPr>
            <w:tcW w:w="731" w:type="dxa"/>
            <w:tcBorders>
              <w:top w:val="nil"/>
              <w:left w:val="nil"/>
              <w:bottom w:val="single" w:sz="4" w:space="0" w:color="auto"/>
              <w:right w:val="single" w:sz="4" w:space="0" w:color="auto"/>
            </w:tcBorders>
            <w:shd w:val="clear" w:color="auto" w:fill="auto"/>
            <w:noWrap/>
            <w:vAlign w:val="bottom"/>
            <w:hideMark/>
          </w:tcPr>
          <w:p w14:paraId="2B6C673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7.881</w:t>
            </w:r>
          </w:p>
        </w:tc>
        <w:tc>
          <w:tcPr>
            <w:tcW w:w="860" w:type="dxa"/>
            <w:tcBorders>
              <w:top w:val="nil"/>
              <w:left w:val="nil"/>
              <w:bottom w:val="single" w:sz="4" w:space="0" w:color="auto"/>
              <w:right w:val="single" w:sz="4" w:space="0" w:color="auto"/>
            </w:tcBorders>
            <w:shd w:val="clear" w:color="auto" w:fill="auto"/>
            <w:noWrap/>
            <w:vAlign w:val="bottom"/>
            <w:hideMark/>
          </w:tcPr>
          <w:p w14:paraId="78C1494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380.186</w:t>
            </w:r>
          </w:p>
        </w:tc>
        <w:tc>
          <w:tcPr>
            <w:tcW w:w="779" w:type="dxa"/>
            <w:tcBorders>
              <w:top w:val="nil"/>
              <w:left w:val="nil"/>
              <w:bottom w:val="single" w:sz="4" w:space="0" w:color="auto"/>
              <w:right w:val="single" w:sz="4" w:space="0" w:color="auto"/>
            </w:tcBorders>
            <w:shd w:val="clear" w:color="auto" w:fill="auto"/>
            <w:noWrap/>
            <w:vAlign w:val="bottom"/>
            <w:hideMark/>
          </w:tcPr>
          <w:p w14:paraId="2A260D6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23.686</w:t>
            </w:r>
          </w:p>
        </w:tc>
        <w:tc>
          <w:tcPr>
            <w:tcW w:w="960" w:type="dxa"/>
            <w:tcBorders>
              <w:top w:val="nil"/>
              <w:left w:val="nil"/>
              <w:bottom w:val="single" w:sz="4" w:space="0" w:color="auto"/>
              <w:right w:val="single" w:sz="4" w:space="0" w:color="auto"/>
            </w:tcBorders>
            <w:shd w:val="clear" w:color="auto" w:fill="auto"/>
            <w:noWrap/>
            <w:vAlign w:val="bottom"/>
            <w:hideMark/>
          </w:tcPr>
          <w:p w14:paraId="10DC063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16.29</w:t>
            </w:r>
          </w:p>
        </w:tc>
        <w:tc>
          <w:tcPr>
            <w:tcW w:w="960" w:type="dxa"/>
            <w:tcBorders>
              <w:top w:val="nil"/>
              <w:left w:val="nil"/>
              <w:bottom w:val="single" w:sz="4" w:space="0" w:color="auto"/>
              <w:right w:val="single" w:sz="4" w:space="0" w:color="auto"/>
            </w:tcBorders>
            <w:shd w:val="clear" w:color="auto" w:fill="auto"/>
            <w:noWrap/>
            <w:vAlign w:val="bottom"/>
            <w:hideMark/>
          </w:tcPr>
          <w:p w14:paraId="63E6A2B3" w14:textId="63CDCD78"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0.011</w:t>
            </w:r>
          </w:p>
        </w:tc>
        <w:tc>
          <w:tcPr>
            <w:tcW w:w="783" w:type="dxa"/>
            <w:tcBorders>
              <w:top w:val="nil"/>
              <w:left w:val="nil"/>
              <w:bottom w:val="single" w:sz="4" w:space="0" w:color="auto"/>
              <w:right w:val="single" w:sz="4" w:space="0" w:color="auto"/>
            </w:tcBorders>
            <w:shd w:val="clear" w:color="auto" w:fill="auto"/>
            <w:noWrap/>
            <w:vAlign w:val="bottom"/>
            <w:hideMark/>
          </w:tcPr>
          <w:p w14:paraId="21FC948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2.47</w:t>
            </w:r>
          </w:p>
        </w:tc>
        <w:tc>
          <w:tcPr>
            <w:tcW w:w="811" w:type="dxa"/>
            <w:tcBorders>
              <w:top w:val="nil"/>
              <w:left w:val="nil"/>
              <w:bottom w:val="single" w:sz="4" w:space="0" w:color="auto"/>
              <w:right w:val="single" w:sz="4" w:space="0" w:color="auto"/>
            </w:tcBorders>
            <w:shd w:val="clear" w:color="auto" w:fill="auto"/>
            <w:noWrap/>
            <w:vAlign w:val="bottom"/>
            <w:hideMark/>
          </w:tcPr>
          <w:p w14:paraId="71D9ECC8" w14:textId="3F233138"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0.29</w:t>
            </w:r>
          </w:p>
        </w:tc>
        <w:tc>
          <w:tcPr>
            <w:tcW w:w="902" w:type="dxa"/>
            <w:tcBorders>
              <w:top w:val="nil"/>
              <w:left w:val="nil"/>
              <w:bottom w:val="single" w:sz="4" w:space="0" w:color="auto"/>
              <w:right w:val="single" w:sz="4" w:space="0" w:color="auto"/>
            </w:tcBorders>
            <w:shd w:val="clear" w:color="auto" w:fill="auto"/>
            <w:noWrap/>
            <w:vAlign w:val="bottom"/>
            <w:hideMark/>
          </w:tcPr>
          <w:p w14:paraId="505D9F4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26.46</w:t>
            </w:r>
          </w:p>
        </w:tc>
        <w:tc>
          <w:tcPr>
            <w:tcW w:w="816" w:type="dxa"/>
            <w:tcBorders>
              <w:top w:val="nil"/>
              <w:left w:val="nil"/>
              <w:bottom w:val="single" w:sz="4" w:space="0" w:color="auto"/>
              <w:right w:val="single" w:sz="4" w:space="0" w:color="auto"/>
            </w:tcBorders>
            <w:shd w:val="clear" w:color="auto" w:fill="auto"/>
            <w:noWrap/>
            <w:vAlign w:val="bottom"/>
            <w:hideMark/>
          </w:tcPr>
          <w:p w14:paraId="32B452EA" w14:textId="77777777"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0.002</w:t>
            </w:r>
          </w:p>
        </w:tc>
      </w:tr>
      <w:tr w:rsidR="009E5095" w:rsidRPr="00AB71C3" w14:paraId="557AB4AC"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370DD364"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LV mass (mg)</w:t>
            </w:r>
          </w:p>
        </w:tc>
        <w:tc>
          <w:tcPr>
            <w:tcW w:w="804" w:type="dxa"/>
            <w:tcBorders>
              <w:top w:val="nil"/>
              <w:left w:val="nil"/>
              <w:bottom w:val="single" w:sz="4" w:space="0" w:color="auto"/>
              <w:right w:val="single" w:sz="4" w:space="0" w:color="auto"/>
            </w:tcBorders>
            <w:shd w:val="clear" w:color="auto" w:fill="auto"/>
            <w:noWrap/>
            <w:vAlign w:val="bottom"/>
            <w:hideMark/>
          </w:tcPr>
          <w:p w14:paraId="2873803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116.851</w:t>
            </w:r>
          </w:p>
        </w:tc>
        <w:tc>
          <w:tcPr>
            <w:tcW w:w="732" w:type="dxa"/>
            <w:tcBorders>
              <w:top w:val="nil"/>
              <w:left w:val="nil"/>
              <w:bottom w:val="single" w:sz="4" w:space="0" w:color="auto"/>
              <w:right w:val="single" w:sz="4" w:space="0" w:color="auto"/>
            </w:tcBorders>
            <w:shd w:val="clear" w:color="auto" w:fill="auto"/>
            <w:noWrap/>
            <w:vAlign w:val="bottom"/>
            <w:hideMark/>
          </w:tcPr>
          <w:p w14:paraId="720B86F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2.913</w:t>
            </w:r>
          </w:p>
        </w:tc>
        <w:tc>
          <w:tcPr>
            <w:tcW w:w="803" w:type="dxa"/>
            <w:tcBorders>
              <w:top w:val="nil"/>
              <w:left w:val="nil"/>
              <w:bottom w:val="single" w:sz="4" w:space="0" w:color="auto"/>
              <w:right w:val="single" w:sz="4" w:space="0" w:color="auto"/>
            </w:tcBorders>
            <w:shd w:val="clear" w:color="auto" w:fill="auto"/>
            <w:noWrap/>
            <w:vAlign w:val="bottom"/>
            <w:hideMark/>
          </w:tcPr>
          <w:p w14:paraId="3F46882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99.445</w:t>
            </w:r>
          </w:p>
        </w:tc>
        <w:tc>
          <w:tcPr>
            <w:tcW w:w="748" w:type="dxa"/>
            <w:tcBorders>
              <w:top w:val="nil"/>
              <w:left w:val="nil"/>
              <w:bottom w:val="single" w:sz="4" w:space="0" w:color="auto"/>
              <w:right w:val="single" w:sz="4" w:space="0" w:color="auto"/>
            </w:tcBorders>
            <w:shd w:val="clear" w:color="auto" w:fill="auto"/>
            <w:noWrap/>
            <w:vAlign w:val="bottom"/>
            <w:hideMark/>
          </w:tcPr>
          <w:p w14:paraId="0FE21DE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2.944</w:t>
            </w:r>
          </w:p>
        </w:tc>
        <w:tc>
          <w:tcPr>
            <w:tcW w:w="803" w:type="dxa"/>
            <w:tcBorders>
              <w:top w:val="nil"/>
              <w:left w:val="nil"/>
              <w:bottom w:val="single" w:sz="4" w:space="0" w:color="auto"/>
              <w:right w:val="single" w:sz="4" w:space="0" w:color="auto"/>
            </w:tcBorders>
            <w:shd w:val="clear" w:color="auto" w:fill="auto"/>
            <w:noWrap/>
            <w:vAlign w:val="bottom"/>
            <w:hideMark/>
          </w:tcPr>
          <w:p w14:paraId="70A209A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145.072</w:t>
            </w:r>
          </w:p>
        </w:tc>
        <w:tc>
          <w:tcPr>
            <w:tcW w:w="731" w:type="dxa"/>
            <w:tcBorders>
              <w:top w:val="nil"/>
              <w:left w:val="nil"/>
              <w:bottom w:val="single" w:sz="4" w:space="0" w:color="auto"/>
              <w:right w:val="single" w:sz="4" w:space="0" w:color="auto"/>
            </w:tcBorders>
            <w:shd w:val="clear" w:color="auto" w:fill="auto"/>
            <w:noWrap/>
            <w:vAlign w:val="bottom"/>
            <w:hideMark/>
          </w:tcPr>
          <w:p w14:paraId="1359F4C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6.182</w:t>
            </w:r>
          </w:p>
        </w:tc>
        <w:tc>
          <w:tcPr>
            <w:tcW w:w="860" w:type="dxa"/>
            <w:tcBorders>
              <w:top w:val="nil"/>
              <w:left w:val="nil"/>
              <w:bottom w:val="single" w:sz="4" w:space="0" w:color="auto"/>
              <w:right w:val="single" w:sz="4" w:space="0" w:color="auto"/>
            </w:tcBorders>
            <w:shd w:val="clear" w:color="auto" w:fill="auto"/>
            <w:noWrap/>
            <w:vAlign w:val="bottom"/>
            <w:hideMark/>
          </w:tcPr>
          <w:p w14:paraId="7D0F984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127.313</w:t>
            </w:r>
          </w:p>
        </w:tc>
        <w:tc>
          <w:tcPr>
            <w:tcW w:w="779" w:type="dxa"/>
            <w:tcBorders>
              <w:top w:val="nil"/>
              <w:left w:val="nil"/>
              <w:bottom w:val="single" w:sz="4" w:space="0" w:color="auto"/>
              <w:right w:val="single" w:sz="4" w:space="0" w:color="auto"/>
            </w:tcBorders>
            <w:shd w:val="clear" w:color="auto" w:fill="auto"/>
            <w:noWrap/>
            <w:vAlign w:val="bottom"/>
            <w:hideMark/>
          </w:tcPr>
          <w:p w14:paraId="5A50F76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5.895</w:t>
            </w:r>
          </w:p>
        </w:tc>
        <w:tc>
          <w:tcPr>
            <w:tcW w:w="960" w:type="dxa"/>
            <w:tcBorders>
              <w:top w:val="nil"/>
              <w:left w:val="nil"/>
              <w:bottom w:val="single" w:sz="4" w:space="0" w:color="auto"/>
              <w:right w:val="single" w:sz="4" w:space="0" w:color="auto"/>
            </w:tcBorders>
            <w:shd w:val="clear" w:color="auto" w:fill="auto"/>
            <w:noWrap/>
            <w:vAlign w:val="bottom"/>
            <w:hideMark/>
          </w:tcPr>
          <w:p w14:paraId="6F2F81E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17.76</w:t>
            </w:r>
          </w:p>
        </w:tc>
        <w:tc>
          <w:tcPr>
            <w:tcW w:w="960" w:type="dxa"/>
            <w:tcBorders>
              <w:top w:val="nil"/>
              <w:left w:val="nil"/>
              <w:bottom w:val="single" w:sz="4" w:space="0" w:color="auto"/>
              <w:right w:val="single" w:sz="4" w:space="0" w:color="auto"/>
            </w:tcBorders>
            <w:shd w:val="clear" w:color="auto" w:fill="auto"/>
            <w:noWrap/>
            <w:vAlign w:val="bottom"/>
            <w:hideMark/>
          </w:tcPr>
          <w:p w14:paraId="0C968AAE" w14:textId="6950686E"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0.001</w:t>
            </w:r>
          </w:p>
        </w:tc>
        <w:tc>
          <w:tcPr>
            <w:tcW w:w="783" w:type="dxa"/>
            <w:tcBorders>
              <w:top w:val="nil"/>
              <w:left w:val="nil"/>
              <w:bottom w:val="single" w:sz="4" w:space="0" w:color="auto"/>
              <w:right w:val="single" w:sz="4" w:space="0" w:color="auto"/>
            </w:tcBorders>
            <w:shd w:val="clear" w:color="auto" w:fill="auto"/>
            <w:noWrap/>
            <w:vAlign w:val="bottom"/>
            <w:hideMark/>
          </w:tcPr>
          <w:p w14:paraId="0652E51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45.18</w:t>
            </w:r>
          </w:p>
        </w:tc>
        <w:tc>
          <w:tcPr>
            <w:tcW w:w="811" w:type="dxa"/>
            <w:tcBorders>
              <w:top w:val="nil"/>
              <w:left w:val="nil"/>
              <w:bottom w:val="single" w:sz="4" w:space="0" w:color="auto"/>
              <w:right w:val="single" w:sz="4" w:space="0" w:color="auto"/>
            </w:tcBorders>
            <w:shd w:val="clear" w:color="auto" w:fill="auto"/>
            <w:noWrap/>
            <w:vAlign w:val="bottom"/>
            <w:hideMark/>
          </w:tcPr>
          <w:p w14:paraId="352B7FD1" w14:textId="77777777"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&lt;0.0001</w:t>
            </w:r>
          </w:p>
        </w:tc>
        <w:tc>
          <w:tcPr>
            <w:tcW w:w="902" w:type="dxa"/>
            <w:tcBorders>
              <w:top w:val="nil"/>
              <w:left w:val="nil"/>
              <w:bottom w:val="single" w:sz="4" w:space="0" w:color="auto"/>
              <w:right w:val="single" w:sz="4" w:space="0" w:color="auto"/>
            </w:tcBorders>
            <w:shd w:val="clear" w:color="auto" w:fill="auto"/>
            <w:noWrap/>
            <w:vAlign w:val="bottom"/>
            <w:hideMark/>
          </w:tcPr>
          <w:p w14:paraId="60D3544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0.00</w:t>
            </w:r>
          </w:p>
        </w:tc>
        <w:tc>
          <w:tcPr>
            <w:tcW w:w="816" w:type="dxa"/>
            <w:tcBorders>
              <w:top w:val="nil"/>
              <w:left w:val="nil"/>
              <w:bottom w:val="single" w:sz="4" w:space="0" w:color="auto"/>
              <w:right w:val="single" w:sz="4" w:space="0" w:color="auto"/>
            </w:tcBorders>
            <w:shd w:val="clear" w:color="auto" w:fill="auto"/>
            <w:noWrap/>
            <w:vAlign w:val="bottom"/>
            <w:hideMark/>
          </w:tcPr>
          <w:p w14:paraId="26563D4F" w14:textId="4991DA8F"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0.97</w:t>
            </w:r>
          </w:p>
        </w:tc>
      </w:tr>
      <w:tr w:rsidR="009E5095" w:rsidRPr="00AB71C3" w14:paraId="58A9A023"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5F72146E"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HW/</w:t>
            </w:r>
            <w:proofErr w:type="gramStart"/>
            <w:r w:rsidRPr="00AB71C3">
              <w:rPr>
                <w:rFonts w:ascii="Times New Roman" w:eastAsia="Times New Roman" w:hAnsi="Times New Roman" w:cs="Times New Roman"/>
                <w:color w:val="000000"/>
                <w:sz w:val="20"/>
                <w:szCs w:val="20"/>
              </w:rPr>
              <w:t>TL(</w:t>
            </w:r>
            <w:proofErr w:type="gramEnd"/>
            <w:r w:rsidRPr="00AB71C3">
              <w:rPr>
                <w:rFonts w:ascii="Times New Roman" w:eastAsia="Times New Roman" w:hAnsi="Times New Roman" w:cs="Times New Roman"/>
                <w:color w:val="000000"/>
                <w:sz w:val="20"/>
                <w:szCs w:val="20"/>
              </w:rPr>
              <w:t>mg/mm)</w:t>
            </w:r>
          </w:p>
        </w:tc>
        <w:tc>
          <w:tcPr>
            <w:tcW w:w="804" w:type="dxa"/>
            <w:tcBorders>
              <w:top w:val="nil"/>
              <w:left w:val="nil"/>
              <w:bottom w:val="single" w:sz="4" w:space="0" w:color="auto"/>
              <w:right w:val="single" w:sz="4" w:space="0" w:color="auto"/>
            </w:tcBorders>
            <w:shd w:val="clear" w:color="auto" w:fill="auto"/>
            <w:noWrap/>
            <w:vAlign w:val="bottom"/>
            <w:hideMark/>
          </w:tcPr>
          <w:p w14:paraId="3686BA0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5.579</w:t>
            </w:r>
          </w:p>
        </w:tc>
        <w:tc>
          <w:tcPr>
            <w:tcW w:w="732" w:type="dxa"/>
            <w:tcBorders>
              <w:top w:val="nil"/>
              <w:left w:val="nil"/>
              <w:bottom w:val="single" w:sz="4" w:space="0" w:color="auto"/>
              <w:right w:val="single" w:sz="4" w:space="0" w:color="auto"/>
            </w:tcBorders>
            <w:shd w:val="clear" w:color="auto" w:fill="auto"/>
            <w:noWrap/>
            <w:vAlign w:val="bottom"/>
            <w:hideMark/>
          </w:tcPr>
          <w:p w14:paraId="699B278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0.102</w:t>
            </w:r>
          </w:p>
        </w:tc>
        <w:tc>
          <w:tcPr>
            <w:tcW w:w="803" w:type="dxa"/>
            <w:tcBorders>
              <w:top w:val="nil"/>
              <w:left w:val="nil"/>
              <w:bottom w:val="single" w:sz="4" w:space="0" w:color="auto"/>
              <w:right w:val="single" w:sz="4" w:space="0" w:color="auto"/>
            </w:tcBorders>
            <w:shd w:val="clear" w:color="auto" w:fill="auto"/>
            <w:noWrap/>
            <w:vAlign w:val="bottom"/>
            <w:hideMark/>
          </w:tcPr>
          <w:p w14:paraId="004884D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4.720</w:t>
            </w:r>
          </w:p>
        </w:tc>
        <w:tc>
          <w:tcPr>
            <w:tcW w:w="748" w:type="dxa"/>
            <w:tcBorders>
              <w:top w:val="nil"/>
              <w:left w:val="nil"/>
              <w:bottom w:val="single" w:sz="4" w:space="0" w:color="auto"/>
              <w:right w:val="single" w:sz="4" w:space="0" w:color="auto"/>
            </w:tcBorders>
            <w:shd w:val="clear" w:color="auto" w:fill="auto"/>
            <w:noWrap/>
            <w:vAlign w:val="bottom"/>
            <w:hideMark/>
          </w:tcPr>
          <w:p w14:paraId="791C1BC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0.116</w:t>
            </w:r>
          </w:p>
        </w:tc>
        <w:tc>
          <w:tcPr>
            <w:tcW w:w="803" w:type="dxa"/>
            <w:tcBorders>
              <w:top w:val="nil"/>
              <w:left w:val="nil"/>
              <w:bottom w:val="single" w:sz="4" w:space="0" w:color="auto"/>
              <w:right w:val="single" w:sz="4" w:space="0" w:color="auto"/>
            </w:tcBorders>
            <w:shd w:val="clear" w:color="auto" w:fill="auto"/>
            <w:noWrap/>
            <w:vAlign w:val="bottom"/>
            <w:hideMark/>
          </w:tcPr>
          <w:p w14:paraId="46631AB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6.719</w:t>
            </w:r>
          </w:p>
        </w:tc>
        <w:tc>
          <w:tcPr>
            <w:tcW w:w="731" w:type="dxa"/>
            <w:tcBorders>
              <w:top w:val="nil"/>
              <w:left w:val="nil"/>
              <w:bottom w:val="single" w:sz="4" w:space="0" w:color="auto"/>
              <w:right w:val="single" w:sz="4" w:space="0" w:color="auto"/>
            </w:tcBorders>
            <w:shd w:val="clear" w:color="auto" w:fill="auto"/>
            <w:noWrap/>
            <w:vAlign w:val="bottom"/>
            <w:hideMark/>
          </w:tcPr>
          <w:p w14:paraId="6305540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0.211</w:t>
            </w:r>
          </w:p>
        </w:tc>
        <w:tc>
          <w:tcPr>
            <w:tcW w:w="860" w:type="dxa"/>
            <w:tcBorders>
              <w:top w:val="nil"/>
              <w:left w:val="nil"/>
              <w:bottom w:val="single" w:sz="4" w:space="0" w:color="auto"/>
              <w:right w:val="single" w:sz="4" w:space="0" w:color="auto"/>
            </w:tcBorders>
            <w:shd w:val="clear" w:color="auto" w:fill="auto"/>
            <w:noWrap/>
            <w:vAlign w:val="bottom"/>
            <w:hideMark/>
          </w:tcPr>
          <w:p w14:paraId="5E7526B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5.390</w:t>
            </w:r>
          </w:p>
        </w:tc>
        <w:tc>
          <w:tcPr>
            <w:tcW w:w="779" w:type="dxa"/>
            <w:tcBorders>
              <w:top w:val="nil"/>
              <w:left w:val="nil"/>
              <w:bottom w:val="single" w:sz="4" w:space="0" w:color="auto"/>
              <w:right w:val="single" w:sz="4" w:space="0" w:color="auto"/>
            </w:tcBorders>
            <w:shd w:val="clear" w:color="auto" w:fill="auto"/>
            <w:noWrap/>
            <w:vAlign w:val="bottom"/>
            <w:hideMark/>
          </w:tcPr>
          <w:p w14:paraId="4F5B580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0.120</w:t>
            </w:r>
          </w:p>
        </w:tc>
        <w:tc>
          <w:tcPr>
            <w:tcW w:w="960" w:type="dxa"/>
            <w:tcBorders>
              <w:top w:val="nil"/>
              <w:left w:val="nil"/>
              <w:bottom w:val="single" w:sz="4" w:space="0" w:color="auto"/>
              <w:right w:val="single" w:sz="4" w:space="0" w:color="auto"/>
            </w:tcBorders>
            <w:shd w:val="clear" w:color="auto" w:fill="auto"/>
            <w:noWrap/>
            <w:vAlign w:val="bottom"/>
            <w:hideMark/>
          </w:tcPr>
          <w:p w14:paraId="7E4DEA8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40.48</w:t>
            </w:r>
          </w:p>
        </w:tc>
        <w:tc>
          <w:tcPr>
            <w:tcW w:w="960" w:type="dxa"/>
            <w:tcBorders>
              <w:top w:val="nil"/>
              <w:left w:val="nil"/>
              <w:bottom w:val="single" w:sz="4" w:space="0" w:color="auto"/>
              <w:right w:val="single" w:sz="4" w:space="0" w:color="auto"/>
            </w:tcBorders>
            <w:shd w:val="clear" w:color="auto" w:fill="auto"/>
            <w:noWrap/>
            <w:vAlign w:val="bottom"/>
            <w:hideMark/>
          </w:tcPr>
          <w:p w14:paraId="0E2BF86B" w14:textId="77777777"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&lt;0.0001</w:t>
            </w:r>
          </w:p>
        </w:tc>
        <w:tc>
          <w:tcPr>
            <w:tcW w:w="783" w:type="dxa"/>
            <w:tcBorders>
              <w:top w:val="nil"/>
              <w:left w:val="nil"/>
              <w:bottom w:val="single" w:sz="4" w:space="0" w:color="auto"/>
              <w:right w:val="single" w:sz="4" w:space="0" w:color="auto"/>
            </w:tcBorders>
            <w:shd w:val="clear" w:color="auto" w:fill="auto"/>
            <w:noWrap/>
            <w:vAlign w:val="bottom"/>
            <w:hideMark/>
          </w:tcPr>
          <w:p w14:paraId="47E5E89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27.73</w:t>
            </w:r>
          </w:p>
        </w:tc>
        <w:tc>
          <w:tcPr>
            <w:tcW w:w="811" w:type="dxa"/>
            <w:tcBorders>
              <w:top w:val="nil"/>
              <w:left w:val="nil"/>
              <w:bottom w:val="single" w:sz="4" w:space="0" w:color="auto"/>
              <w:right w:val="single" w:sz="4" w:space="0" w:color="auto"/>
            </w:tcBorders>
            <w:shd w:val="clear" w:color="auto" w:fill="auto"/>
            <w:noWrap/>
            <w:vAlign w:val="bottom"/>
            <w:hideMark/>
          </w:tcPr>
          <w:p w14:paraId="5A184916" w14:textId="77777777"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&lt;0.0001</w:t>
            </w:r>
          </w:p>
        </w:tc>
        <w:tc>
          <w:tcPr>
            <w:tcW w:w="902" w:type="dxa"/>
            <w:tcBorders>
              <w:top w:val="nil"/>
              <w:left w:val="nil"/>
              <w:bottom w:val="single" w:sz="4" w:space="0" w:color="auto"/>
              <w:right w:val="single" w:sz="4" w:space="0" w:color="auto"/>
            </w:tcBorders>
            <w:shd w:val="clear" w:color="auto" w:fill="auto"/>
            <w:noWrap/>
            <w:vAlign w:val="bottom"/>
            <w:hideMark/>
          </w:tcPr>
          <w:p w14:paraId="70B8AA3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1.87</w:t>
            </w:r>
          </w:p>
        </w:tc>
        <w:tc>
          <w:tcPr>
            <w:tcW w:w="816" w:type="dxa"/>
            <w:tcBorders>
              <w:top w:val="nil"/>
              <w:left w:val="nil"/>
              <w:bottom w:val="single" w:sz="4" w:space="0" w:color="auto"/>
              <w:right w:val="single" w:sz="4" w:space="0" w:color="auto"/>
            </w:tcBorders>
            <w:shd w:val="clear" w:color="auto" w:fill="auto"/>
            <w:noWrap/>
            <w:vAlign w:val="bottom"/>
            <w:hideMark/>
          </w:tcPr>
          <w:p w14:paraId="77678015" w14:textId="2698F54C"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0.15</w:t>
            </w:r>
          </w:p>
        </w:tc>
      </w:tr>
      <w:tr w:rsidR="009E5095" w:rsidRPr="00AB71C3" w14:paraId="30B78BBE"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7E7137F3"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spellStart"/>
            <w:proofErr w:type="gramStart"/>
            <w:r w:rsidRPr="00AB71C3">
              <w:rPr>
                <w:rFonts w:ascii="Times New Roman" w:eastAsia="Times New Roman" w:hAnsi="Times New Roman" w:cs="Times New Roman"/>
                <w:color w:val="000000"/>
                <w:sz w:val="20"/>
                <w:szCs w:val="20"/>
              </w:rPr>
              <w:t>LVAW;d</w:t>
            </w:r>
            <w:proofErr w:type="spellEnd"/>
            <w:proofErr w:type="gramEnd"/>
            <w:r w:rsidRPr="00AB71C3">
              <w:rPr>
                <w:rFonts w:ascii="Times New Roman" w:eastAsia="Times New Roman" w:hAnsi="Times New Roman" w:cs="Times New Roman"/>
                <w:color w:val="000000"/>
                <w:sz w:val="20"/>
                <w:szCs w:val="20"/>
              </w:rPr>
              <w:t>(mm)</w:t>
            </w:r>
          </w:p>
        </w:tc>
        <w:tc>
          <w:tcPr>
            <w:tcW w:w="804" w:type="dxa"/>
            <w:tcBorders>
              <w:top w:val="nil"/>
              <w:left w:val="nil"/>
              <w:bottom w:val="single" w:sz="4" w:space="0" w:color="auto"/>
              <w:right w:val="single" w:sz="4" w:space="0" w:color="auto"/>
            </w:tcBorders>
            <w:shd w:val="clear" w:color="auto" w:fill="auto"/>
            <w:noWrap/>
            <w:vAlign w:val="bottom"/>
            <w:hideMark/>
          </w:tcPr>
          <w:p w14:paraId="587C724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0.912</w:t>
            </w:r>
          </w:p>
        </w:tc>
        <w:tc>
          <w:tcPr>
            <w:tcW w:w="732" w:type="dxa"/>
            <w:tcBorders>
              <w:top w:val="nil"/>
              <w:left w:val="nil"/>
              <w:bottom w:val="single" w:sz="4" w:space="0" w:color="auto"/>
              <w:right w:val="single" w:sz="4" w:space="0" w:color="auto"/>
            </w:tcBorders>
            <w:shd w:val="clear" w:color="auto" w:fill="auto"/>
            <w:noWrap/>
            <w:vAlign w:val="bottom"/>
            <w:hideMark/>
          </w:tcPr>
          <w:p w14:paraId="39397B6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0.027</w:t>
            </w:r>
          </w:p>
        </w:tc>
        <w:tc>
          <w:tcPr>
            <w:tcW w:w="803" w:type="dxa"/>
            <w:tcBorders>
              <w:top w:val="nil"/>
              <w:left w:val="nil"/>
              <w:bottom w:val="single" w:sz="4" w:space="0" w:color="auto"/>
              <w:right w:val="single" w:sz="4" w:space="0" w:color="auto"/>
            </w:tcBorders>
            <w:shd w:val="clear" w:color="auto" w:fill="auto"/>
            <w:noWrap/>
            <w:vAlign w:val="bottom"/>
            <w:hideMark/>
          </w:tcPr>
          <w:p w14:paraId="6D3F847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0.887</w:t>
            </w:r>
          </w:p>
        </w:tc>
        <w:tc>
          <w:tcPr>
            <w:tcW w:w="748" w:type="dxa"/>
            <w:tcBorders>
              <w:top w:val="nil"/>
              <w:left w:val="nil"/>
              <w:bottom w:val="single" w:sz="4" w:space="0" w:color="auto"/>
              <w:right w:val="single" w:sz="4" w:space="0" w:color="auto"/>
            </w:tcBorders>
            <w:shd w:val="clear" w:color="auto" w:fill="auto"/>
            <w:noWrap/>
            <w:vAlign w:val="bottom"/>
            <w:hideMark/>
          </w:tcPr>
          <w:p w14:paraId="38CAB57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0.039</w:t>
            </w:r>
          </w:p>
        </w:tc>
        <w:tc>
          <w:tcPr>
            <w:tcW w:w="803" w:type="dxa"/>
            <w:tcBorders>
              <w:top w:val="nil"/>
              <w:left w:val="nil"/>
              <w:bottom w:val="single" w:sz="4" w:space="0" w:color="auto"/>
              <w:right w:val="single" w:sz="4" w:space="0" w:color="auto"/>
            </w:tcBorders>
            <w:shd w:val="clear" w:color="auto" w:fill="auto"/>
            <w:noWrap/>
            <w:vAlign w:val="bottom"/>
            <w:hideMark/>
          </w:tcPr>
          <w:p w14:paraId="53A021B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1.079</w:t>
            </w:r>
          </w:p>
        </w:tc>
        <w:tc>
          <w:tcPr>
            <w:tcW w:w="731" w:type="dxa"/>
            <w:tcBorders>
              <w:top w:val="nil"/>
              <w:left w:val="nil"/>
              <w:bottom w:val="single" w:sz="4" w:space="0" w:color="auto"/>
              <w:right w:val="single" w:sz="4" w:space="0" w:color="auto"/>
            </w:tcBorders>
            <w:shd w:val="clear" w:color="auto" w:fill="auto"/>
            <w:noWrap/>
            <w:vAlign w:val="bottom"/>
            <w:hideMark/>
          </w:tcPr>
          <w:p w14:paraId="41397B7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0.027</w:t>
            </w:r>
          </w:p>
        </w:tc>
        <w:tc>
          <w:tcPr>
            <w:tcW w:w="860" w:type="dxa"/>
            <w:tcBorders>
              <w:top w:val="nil"/>
              <w:left w:val="nil"/>
              <w:bottom w:val="single" w:sz="4" w:space="0" w:color="auto"/>
              <w:right w:val="single" w:sz="4" w:space="0" w:color="auto"/>
            </w:tcBorders>
            <w:shd w:val="clear" w:color="auto" w:fill="auto"/>
            <w:noWrap/>
            <w:vAlign w:val="bottom"/>
            <w:hideMark/>
          </w:tcPr>
          <w:p w14:paraId="55432B5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0.925</w:t>
            </w:r>
          </w:p>
        </w:tc>
        <w:tc>
          <w:tcPr>
            <w:tcW w:w="779" w:type="dxa"/>
            <w:tcBorders>
              <w:top w:val="nil"/>
              <w:left w:val="nil"/>
              <w:bottom w:val="single" w:sz="4" w:space="0" w:color="auto"/>
              <w:right w:val="single" w:sz="4" w:space="0" w:color="auto"/>
            </w:tcBorders>
            <w:shd w:val="clear" w:color="auto" w:fill="auto"/>
            <w:noWrap/>
            <w:vAlign w:val="bottom"/>
            <w:hideMark/>
          </w:tcPr>
          <w:p w14:paraId="0CE3C7D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0.046</w:t>
            </w:r>
          </w:p>
        </w:tc>
        <w:tc>
          <w:tcPr>
            <w:tcW w:w="960" w:type="dxa"/>
            <w:tcBorders>
              <w:top w:val="nil"/>
              <w:left w:val="nil"/>
              <w:bottom w:val="single" w:sz="4" w:space="0" w:color="auto"/>
              <w:right w:val="single" w:sz="4" w:space="0" w:color="auto"/>
            </w:tcBorders>
            <w:shd w:val="clear" w:color="auto" w:fill="auto"/>
            <w:noWrap/>
            <w:vAlign w:val="bottom"/>
            <w:hideMark/>
          </w:tcPr>
          <w:p w14:paraId="19770F6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14.89</w:t>
            </w:r>
          </w:p>
        </w:tc>
        <w:tc>
          <w:tcPr>
            <w:tcW w:w="960" w:type="dxa"/>
            <w:tcBorders>
              <w:top w:val="nil"/>
              <w:left w:val="nil"/>
              <w:bottom w:val="single" w:sz="4" w:space="0" w:color="auto"/>
              <w:right w:val="single" w:sz="4" w:space="0" w:color="auto"/>
            </w:tcBorders>
            <w:shd w:val="clear" w:color="auto" w:fill="auto"/>
            <w:noWrap/>
            <w:vAlign w:val="bottom"/>
            <w:hideMark/>
          </w:tcPr>
          <w:p w14:paraId="07978D89" w14:textId="4CC33D1F"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0.016</w:t>
            </w:r>
          </w:p>
        </w:tc>
        <w:tc>
          <w:tcPr>
            <w:tcW w:w="783" w:type="dxa"/>
            <w:tcBorders>
              <w:top w:val="nil"/>
              <w:left w:val="nil"/>
              <w:bottom w:val="single" w:sz="4" w:space="0" w:color="auto"/>
              <w:right w:val="single" w:sz="4" w:space="0" w:color="auto"/>
            </w:tcBorders>
            <w:shd w:val="clear" w:color="auto" w:fill="auto"/>
            <w:noWrap/>
            <w:vAlign w:val="bottom"/>
            <w:hideMark/>
          </w:tcPr>
          <w:p w14:paraId="5C1D787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19.58</w:t>
            </w:r>
          </w:p>
        </w:tc>
        <w:tc>
          <w:tcPr>
            <w:tcW w:w="811" w:type="dxa"/>
            <w:tcBorders>
              <w:top w:val="nil"/>
              <w:left w:val="nil"/>
              <w:bottom w:val="single" w:sz="4" w:space="0" w:color="auto"/>
              <w:right w:val="single" w:sz="4" w:space="0" w:color="auto"/>
            </w:tcBorders>
            <w:shd w:val="clear" w:color="auto" w:fill="auto"/>
            <w:noWrap/>
            <w:vAlign w:val="bottom"/>
            <w:hideMark/>
          </w:tcPr>
          <w:p w14:paraId="71A25F50" w14:textId="78013B90"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0.006</w:t>
            </w:r>
          </w:p>
        </w:tc>
        <w:tc>
          <w:tcPr>
            <w:tcW w:w="902" w:type="dxa"/>
            <w:tcBorders>
              <w:top w:val="nil"/>
              <w:left w:val="nil"/>
              <w:bottom w:val="single" w:sz="4" w:space="0" w:color="auto"/>
              <w:right w:val="single" w:sz="4" w:space="0" w:color="auto"/>
            </w:tcBorders>
            <w:shd w:val="clear" w:color="auto" w:fill="auto"/>
            <w:noWrap/>
            <w:vAlign w:val="bottom"/>
            <w:hideMark/>
          </w:tcPr>
          <w:p w14:paraId="7D2F7F36"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7.69</w:t>
            </w:r>
          </w:p>
        </w:tc>
        <w:tc>
          <w:tcPr>
            <w:tcW w:w="816" w:type="dxa"/>
            <w:tcBorders>
              <w:top w:val="nil"/>
              <w:left w:val="nil"/>
              <w:bottom w:val="single" w:sz="4" w:space="0" w:color="auto"/>
              <w:right w:val="single" w:sz="4" w:space="0" w:color="auto"/>
            </w:tcBorders>
            <w:shd w:val="clear" w:color="auto" w:fill="auto"/>
            <w:noWrap/>
            <w:vAlign w:val="bottom"/>
            <w:hideMark/>
          </w:tcPr>
          <w:p w14:paraId="22304443" w14:textId="55071B62"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0.075</w:t>
            </w:r>
          </w:p>
        </w:tc>
      </w:tr>
      <w:tr w:rsidR="009E5095" w:rsidRPr="00AB71C3" w14:paraId="0D0A8E4D"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0C78C3DB"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gramStart"/>
            <w:r w:rsidRPr="00AB71C3">
              <w:rPr>
                <w:rFonts w:ascii="Times New Roman" w:eastAsia="Times New Roman" w:hAnsi="Times New Roman" w:cs="Times New Roman"/>
                <w:color w:val="000000"/>
                <w:sz w:val="20"/>
                <w:szCs w:val="20"/>
              </w:rPr>
              <w:t>LVAW;s</w:t>
            </w:r>
            <w:proofErr w:type="gramEnd"/>
            <w:r w:rsidRPr="00AB71C3">
              <w:rPr>
                <w:rFonts w:ascii="Times New Roman" w:eastAsia="Times New Roman" w:hAnsi="Times New Roman" w:cs="Times New Roman"/>
                <w:color w:val="000000"/>
                <w:sz w:val="20"/>
                <w:szCs w:val="20"/>
              </w:rPr>
              <w:t>(mm)</w:t>
            </w:r>
          </w:p>
        </w:tc>
        <w:tc>
          <w:tcPr>
            <w:tcW w:w="804" w:type="dxa"/>
            <w:tcBorders>
              <w:top w:val="nil"/>
              <w:left w:val="nil"/>
              <w:bottom w:val="single" w:sz="4" w:space="0" w:color="auto"/>
              <w:right w:val="single" w:sz="4" w:space="0" w:color="auto"/>
            </w:tcBorders>
            <w:shd w:val="clear" w:color="auto" w:fill="auto"/>
            <w:noWrap/>
            <w:vAlign w:val="bottom"/>
            <w:hideMark/>
          </w:tcPr>
          <w:p w14:paraId="0FFE552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1.209</w:t>
            </w:r>
          </w:p>
        </w:tc>
        <w:tc>
          <w:tcPr>
            <w:tcW w:w="732" w:type="dxa"/>
            <w:tcBorders>
              <w:top w:val="nil"/>
              <w:left w:val="nil"/>
              <w:bottom w:val="single" w:sz="4" w:space="0" w:color="auto"/>
              <w:right w:val="single" w:sz="4" w:space="0" w:color="auto"/>
            </w:tcBorders>
            <w:shd w:val="clear" w:color="auto" w:fill="auto"/>
            <w:noWrap/>
            <w:vAlign w:val="bottom"/>
            <w:hideMark/>
          </w:tcPr>
          <w:p w14:paraId="2B1522D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0.053</w:t>
            </w:r>
          </w:p>
        </w:tc>
        <w:tc>
          <w:tcPr>
            <w:tcW w:w="803" w:type="dxa"/>
            <w:tcBorders>
              <w:top w:val="nil"/>
              <w:left w:val="nil"/>
              <w:bottom w:val="single" w:sz="4" w:space="0" w:color="auto"/>
              <w:right w:val="single" w:sz="4" w:space="0" w:color="auto"/>
            </w:tcBorders>
            <w:shd w:val="clear" w:color="auto" w:fill="auto"/>
            <w:noWrap/>
            <w:vAlign w:val="bottom"/>
            <w:hideMark/>
          </w:tcPr>
          <w:p w14:paraId="64E666F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1.145</w:t>
            </w:r>
          </w:p>
        </w:tc>
        <w:tc>
          <w:tcPr>
            <w:tcW w:w="748" w:type="dxa"/>
            <w:tcBorders>
              <w:top w:val="nil"/>
              <w:left w:val="nil"/>
              <w:bottom w:val="single" w:sz="4" w:space="0" w:color="auto"/>
              <w:right w:val="single" w:sz="4" w:space="0" w:color="auto"/>
            </w:tcBorders>
            <w:shd w:val="clear" w:color="auto" w:fill="auto"/>
            <w:noWrap/>
            <w:vAlign w:val="bottom"/>
            <w:hideMark/>
          </w:tcPr>
          <w:p w14:paraId="760A3D1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0.047</w:t>
            </w:r>
          </w:p>
        </w:tc>
        <w:tc>
          <w:tcPr>
            <w:tcW w:w="803" w:type="dxa"/>
            <w:tcBorders>
              <w:top w:val="nil"/>
              <w:left w:val="nil"/>
              <w:bottom w:val="single" w:sz="4" w:space="0" w:color="auto"/>
              <w:right w:val="single" w:sz="4" w:space="0" w:color="auto"/>
            </w:tcBorders>
            <w:shd w:val="clear" w:color="auto" w:fill="auto"/>
            <w:noWrap/>
            <w:vAlign w:val="bottom"/>
            <w:hideMark/>
          </w:tcPr>
          <w:p w14:paraId="01D7AB1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1.405</w:t>
            </w:r>
          </w:p>
        </w:tc>
        <w:tc>
          <w:tcPr>
            <w:tcW w:w="731" w:type="dxa"/>
            <w:tcBorders>
              <w:top w:val="nil"/>
              <w:left w:val="nil"/>
              <w:bottom w:val="single" w:sz="4" w:space="0" w:color="auto"/>
              <w:right w:val="single" w:sz="4" w:space="0" w:color="auto"/>
            </w:tcBorders>
            <w:shd w:val="clear" w:color="auto" w:fill="auto"/>
            <w:noWrap/>
            <w:vAlign w:val="bottom"/>
            <w:hideMark/>
          </w:tcPr>
          <w:p w14:paraId="49CBBA0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0.054</w:t>
            </w:r>
          </w:p>
        </w:tc>
        <w:tc>
          <w:tcPr>
            <w:tcW w:w="860" w:type="dxa"/>
            <w:tcBorders>
              <w:top w:val="nil"/>
              <w:left w:val="nil"/>
              <w:bottom w:val="single" w:sz="4" w:space="0" w:color="auto"/>
              <w:right w:val="single" w:sz="4" w:space="0" w:color="auto"/>
            </w:tcBorders>
            <w:shd w:val="clear" w:color="auto" w:fill="auto"/>
            <w:noWrap/>
            <w:vAlign w:val="bottom"/>
            <w:hideMark/>
          </w:tcPr>
          <w:p w14:paraId="27AC26C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1.195</w:t>
            </w:r>
          </w:p>
        </w:tc>
        <w:tc>
          <w:tcPr>
            <w:tcW w:w="779" w:type="dxa"/>
            <w:tcBorders>
              <w:top w:val="nil"/>
              <w:left w:val="nil"/>
              <w:bottom w:val="single" w:sz="4" w:space="0" w:color="auto"/>
              <w:right w:val="single" w:sz="4" w:space="0" w:color="auto"/>
            </w:tcBorders>
            <w:shd w:val="clear" w:color="auto" w:fill="auto"/>
            <w:noWrap/>
            <w:vAlign w:val="bottom"/>
            <w:hideMark/>
          </w:tcPr>
          <w:p w14:paraId="1258DD1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0.083</w:t>
            </w:r>
          </w:p>
        </w:tc>
        <w:tc>
          <w:tcPr>
            <w:tcW w:w="960" w:type="dxa"/>
            <w:tcBorders>
              <w:top w:val="nil"/>
              <w:left w:val="nil"/>
              <w:bottom w:val="single" w:sz="4" w:space="0" w:color="auto"/>
              <w:right w:val="single" w:sz="4" w:space="0" w:color="auto"/>
            </w:tcBorders>
            <w:shd w:val="clear" w:color="auto" w:fill="auto"/>
            <w:noWrap/>
            <w:vAlign w:val="bottom"/>
            <w:hideMark/>
          </w:tcPr>
          <w:p w14:paraId="7627712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14.03</w:t>
            </w:r>
          </w:p>
        </w:tc>
        <w:tc>
          <w:tcPr>
            <w:tcW w:w="960" w:type="dxa"/>
            <w:tcBorders>
              <w:top w:val="nil"/>
              <w:left w:val="nil"/>
              <w:bottom w:val="single" w:sz="4" w:space="0" w:color="auto"/>
              <w:right w:val="single" w:sz="4" w:space="0" w:color="auto"/>
            </w:tcBorders>
            <w:shd w:val="clear" w:color="auto" w:fill="auto"/>
            <w:noWrap/>
            <w:vAlign w:val="bottom"/>
            <w:hideMark/>
          </w:tcPr>
          <w:p w14:paraId="622DF522" w14:textId="790C9D15"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0.029</w:t>
            </w:r>
          </w:p>
        </w:tc>
        <w:tc>
          <w:tcPr>
            <w:tcW w:w="783" w:type="dxa"/>
            <w:tcBorders>
              <w:top w:val="nil"/>
              <w:left w:val="nil"/>
              <w:bottom w:val="single" w:sz="4" w:space="0" w:color="auto"/>
              <w:right w:val="single" w:sz="4" w:space="0" w:color="auto"/>
            </w:tcBorders>
            <w:shd w:val="clear" w:color="auto" w:fill="auto"/>
            <w:noWrap/>
            <w:vAlign w:val="bottom"/>
            <w:hideMark/>
          </w:tcPr>
          <w:p w14:paraId="18220A4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11.32</w:t>
            </w:r>
          </w:p>
        </w:tc>
        <w:tc>
          <w:tcPr>
            <w:tcW w:w="811" w:type="dxa"/>
            <w:tcBorders>
              <w:top w:val="nil"/>
              <w:left w:val="nil"/>
              <w:bottom w:val="single" w:sz="4" w:space="0" w:color="auto"/>
              <w:right w:val="single" w:sz="4" w:space="0" w:color="auto"/>
            </w:tcBorders>
            <w:shd w:val="clear" w:color="auto" w:fill="auto"/>
            <w:noWrap/>
            <w:vAlign w:val="bottom"/>
            <w:hideMark/>
          </w:tcPr>
          <w:p w14:paraId="6CF0C8A3" w14:textId="77777777"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0.049</w:t>
            </w:r>
          </w:p>
        </w:tc>
        <w:tc>
          <w:tcPr>
            <w:tcW w:w="902" w:type="dxa"/>
            <w:tcBorders>
              <w:top w:val="nil"/>
              <w:left w:val="nil"/>
              <w:bottom w:val="single" w:sz="4" w:space="0" w:color="auto"/>
              <w:right w:val="single" w:sz="4" w:space="0" w:color="auto"/>
            </w:tcBorders>
            <w:shd w:val="clear" w:color="auto" w:fill="auto"/>
            <w:noWrap/>
            <w:vAlign w:val="bottom"/>
            <w:hideMark/>
          </w:tcPr>
          <w:p w14:paraId="6C4E11A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3.91</w:t>
            </w:r>
          </w:p>
        </w:tc>
        <w:tc>
          <w:tcPr>
            <w:tcW w:w="816" w:type="dxa"/>
            <w:tcBorders>
              <w:top w:val="nil"/>
              <w:left w:val="nil"/>
              <w:bottom w:val="single" w:sz="4" w:space="0" w:color="auto"/>
              <w:right w:val="single" w:sz="4" w:space="0" w:color="auto"/>
            </w:tcBorders>
            <w:shd w:val="clear" w:color="auto" w:fill="auto"/>
            <w:noWrap/>
            <w:vAlign w:val="bottom"/>
            <w:hideMark/>
          </w:tcPr>
          <w:p w14:paraId="0A08C216" w14:textId="7018290F"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0.23</w:t>
            </w:r>
          </w:p>
        </w:tc>
      </w:tr>
      <w:tr w:rsidR="009E5095" w:rsidRPr="00AB71C3" w14:paraId="004BF996"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6901DE50"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spellStart"/>
            <w:proofErr w:type="gramStart"/>
            <w:r w:rsidRPr="00AB71C3">
              <w:rPr>
                <w:rFonts w:ascii="Times New Roman" w:eastAsia="Times New Roman" w:hAnsi="Times New Roman" w:cs="Times New Roman"/>
                <w:color w:val="000000"/>
                <w:sz w:val="20"/>
                <w:szCs w:val="20"/>
              </w:rPr>
              <w:t>LVPW;d</w:t>
            </w:r>
            <w:proofErr w:type="spellEnd"/>
            <w:proofErr w:type="gramEnd"/>
            <w:r w:rsidRPr="00AB71C3">
              <w:rPr>
                <w:rFonts w:ascii="Times New Roman" w:eastAsia="Times New Roman" w:hAnsi="Times New Roman" w:cs="Times New Roman"/>
                <w:color w:val="000000"/>
                <w:sz w:val="20"/>
                <w:szCs w:val="20"/>
              </w:rPr>
              <w:t>(mm)</w:t>
            </w:r>
          </w:p>
        </w:tc>
        <w:tc>
          <w:tcPr>
            <w:tcW w:w="804" w:type="dxa"/>
            <w:tcBorders>
              <w:top w:val="nil"/>
              <w:left w:val="nil"/>
              <w:bottom w:val="single" w:sz="4" w:space="0" w:color="auto"/>
              <w:right w:val="single" w:sz="4" w:space="0" w:color="auto"/>
            </w:tcBorders>
            <w:shd w:val="clear" w:color="auto" w:fill="auto"/>
            <w:noWrap/>
            <w:vAlign w:val="bottom"/>
            <w:hideMark/>
          </w:tcPr>
          <w:p w14:paraId="07BA81B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0.722</w:t>
            </w:r>
          </w:p>
        </w:tc>
        <w:tc>
          <w:tcPr>
            <w:tcW w:w="732" w:type="dxa"/>
            <w:tcBorders>
              <w:top w:val="nil"/>
              <w:left w:val="nil"/>
              <w:bottom w:val="single" w:sz="4" w:space="0" w:color="auto"/>
              <w:right w:val="single" w:sz="4" w:space="0" w:color="auto"/>
            </w:tcBorders>
            <w:shd w:val="clear" w:color="auto" w:fill="auto"/>
            <w:noWrap/>
            <w:vAlign w:val="bottom"/>
            <w:hideMark/>
          </w:tcPr>
          <w:p w14:paraId="190E735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0.012</w:t>
            </w:r>
          </w:p>
        </w:tc>
        <w:tc>
          <w:tcPr>
            <w:tcW w:w="803" w:type="dxa"/>
            <w:tcBorders>
              <w:top w:val="nil"/>
              <w:left w:val="nil"/>
              <w:bottom w:val="single" w:sz="4" w:space="0" w:color="auto"/>
              <w:right w:val="single" w:sz="4" w:space="0" w:color="auto"/>
            </w:tcBorders>
            <w:shd w:val="clear" w:color="auto" w:fill="auto"/>
            <w:noWrap/>
            <w:vAlign w:val="bottom"/>
            <w:hideMark/>
          </w:tcPr>
          <w:p w14:paraId="5A6AA23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0.677</w:t>
            </w:r>
          </w:p>
        </w:tc>
        <w:tc>
          <w:tcPr>
            <w:tcW w:w="748" w:type="dxa"/>
            <w:tcBorders>
              <w:top w:val="nil"/>
              <w:left w:val="nil"/>
              <w:bottom w:val="single" w:sz="4" w:space="0" w:color="auto"/>
              <w:right w:val="single" w:sz="4" w:space="0" w:color="auto"/>
            </w:tcBorders>
            <w:shd w:val="clear" w:color="auto" w:fill="auto"/>
            <w:noWrap/>
            <w:vAlign w:val="bottom"/>
            <w:hideMark/>
          </w:tcPr>
          <w:p w14:paraId="47DF311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0.024</w:t>
            </w:r>
          </w:p>
        </w:tc>
        <w:tc>
          <w:tcPr>
            <w:tcW w:w="803" w:type="dxa"/>
            <w:tcBorders>
              <w:top w:val="nil"/>
              <w:left w:val="nil"/>
              <w:bottom w:val="single" w:sz="4" w:space="0" w:color="auto"/>
              <w:right w:val="single" w:sz="4" w:space="0" w:color="auto"/>
            </w:tcBorders>
            <w:shd w:val="clear" w:color="auto" w:fill="auto"/>
            <w:noWrap/>
            <w:vAlign w:val="bottom"/>
            <w:hideMark/>
          </w:tcPr>
          <w:p w14:paraId="586B0FE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0.835</w:t>
            </w:r>
          </w:p>
        </w:tc>
        <w:tc>
          <w:tcPr>
            <w:tcW w:w="731" w:type="dxa"/>
            <w:tcBorders>
              <w:top w:val="nil"/>
              <w:left w:val="nil"/>
              <w:bottom w:val="single" w:sz="4" w:space="0" w:color="auto"/>
              <w:right w:val="single" w:sz="4" w:space="0" w:color="auto"/>
            </w:tcBorders>
            <w:shd w:val="clear" w:color="auto" w:fill="auto"/>
            <w:noWrap/>
            <w:vAlign w:val="bottom"/>
            <w:hideMark/>
          </w:tcPr>
          <w:p w14:paraId="1E4DF4E0"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0.045</w:t>
            </w:r>
          </w:p>
        </w:tc>
        <w:tc>
          <w:tcPr>
            <w:tcW w:w="860" w:type="dxa"/>
            <w:tcBorders>
              <w:top w:val="nil"/>
              <w:left w:val="nil"/>
              <w:bottom w:val="single" w:sz="4" w:space="0" w:color="auto"/>
              <w:right w:val="single" w:sz="4" w:space="0" w:color="auto"/>
            </w:tcBorders>
            <w:shd w:val="clear" w:color="auto" w:fill="auto"/>
            <w:noWrap/>
            <w:vAlign w:val="bottom"/>
            <w:hideMark/>
          </w:tcPr>
          <w:p w14:paraId="2FB7F4B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0.811</w:t>
            </w:r>
          </w:p>
        </w:tc>
        <w:tc>
          <w:tcPr>
            <w:tcW w:w="779" w:type="dxa"/>
            <w:tcBorders>
              <w:top w:val="nil"/>
              <w:left w:val="nil"/>
              <w:bottom w:val="single" w:sz="4" w:space="0" w:color="auto"/>
              <w:right w:val="single" w:sz="4" w:space="0" w:color="auto"/>
            </w:tcBorders>
            <w:shd w:val="clear" w:color="auto" w:fill="auto"/>
            <w:noWrap/>
            <w:vAlign w:val="bottom"/>
            <w:hideMark/>
          </w:tcPr>
          <w:p w14:paraId="3F32F06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0.071</w:t>
            </w:r>
          </w:p>
        </w:tc>
        <w:tc>
          <w:tcPr>
            <w:tcW w:w="960" w:type="dxa"/>
            <w:tcBorders>
              <w:top w:val="nil"/>
              <w:left w:val="nil"/>
              <w:bottom w:val="single" w:sz="4" w:space="0" w:color="auto"/>
              <w:right w:val="single" w:sz="4" w:space="0" w:color="auto"/>
            </w:tcBorders>
            <w:shd w:val="clear" w:color="auto" w:fill="auto"/>
            <w:noWrap/>
            <w:vAlign w:val="bottom"/>
            <w:hideMark/>
          </w:tcPr>
          <w:p w14:paraId="203EACC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1.969</w:t>
            </w:r>
          </w:p>
        </w:tc>
        <w:tc>
          <w:tcPr>
            <w:tcW w:w="960" w:type="dxa"/>
            <w:tcBorders>
              <w:top w:val="nil"/>
              <w:left w:val="nil"/>
              <w:bottom w:val="single" w:sz="4" w:space="0" w:color="auto"/>
              <w:right w:val="single" w:sz="4" w:space="0" w:color="auto"/>
            </w:tcBorders>
            <w:shd w:val="clear" w:color="auto" w:fill="auto"/>
            <w:noWrap/>
            <w:vAlign w:val="bottom"/>
            <w:hideMark/>
          </w:tcPr>
          <w:p w14:paraId="1F7697E6" w14:textId="53D6ED6F"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0.42</w:t>
            </w:r>
          </w:p>
        </w:tc>
        <w:tc>
          <w:tcPr>
            <w:tcW w:w="783" w:type="dxa"/>
            <w:tcBorders>
              <w:top w:val="nil"/>
              <w:left w:val="nil"/>
              <w:bottom w:val="single" w:sz="4" w:space="0" w:color="auto"/>
              <w:right w:val="single" w:sz="4" w:space="0" w:color="auto"/>
            </w:tcBorders>
            <w:shd w:val="clear" w:color="auto" w:fill="auto"/>
            <w:noWrap/>
            <w:vAlign w:val="bottom"/>
            <w:hideMark/>
          </w:tcPr>
          <w:p w14:paraId="23AE0AF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25.68</w:t>
            </w:r>
          </w:p>
        </w:tc>
        <w:tc>
          <w:tcPr>
            <w:tcW w:w="811" w:type="dxa"/>
            <w:tcBorders>
              <w:top w:val="nil"/>
              <w:left w:val="nil"/>
              <w:bottom w:val="single" w:sz="4" w:space="0" w:color="auto"/>
              <w:right w:val="single" w:sz="4" w:space="0" w:color="auto"/>
            </w:tcBorders>
            <w:shd w:val="clear" w:color="auto" w:fill="auto"/>
            <w:noWrap/>
            <w:vAlign w:val="bottom"/>
            <w:hideMark/>
          </w:tcPr>
          <w:p w14:paraId="66E7EA0A" w14:textId="0CECEB08"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0.007</w:t>
            </w:r>
          </w:p>
        </w:tc>
        <w:tc>
          <w:tcPr>
            <w:tcW w:w="902" w:type="dxa"/>
            <w:tcBorders>
              <w:top w:val="nil"/>
              <w:left w:val="nil"/>
              <w:bottom w:val="single" w:sz="4" w:space="0" w:color="auto"/>
              <w:right w:val="single" w:sz="4" w:space="0" w:color="auto"/>
            </w:tcBorders>
            <w:shd w:val="clear" w:color="auto" w:fill="auto"/>
            <w:noWrap/>
            <w:vAlign w:val="bottom"/>
            <w:hideMark/>
          </w:tcPr>
          <w:p w14:paraId="6A0A7DF0"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0.17</w:t>
            </w:r>
          </w:p>
        </w:tc>
        <w:tc>
          <w:tcPr>
            <w:tcW w:w="816" w:type="dxa"/>
            <w:tcBorders>
              <w:top w:val="nil"/>
              <w:left w:val="nil"/>
              <w:bottom w:val="single" w:sz="4" w:space="0" w:color="auto"/>
              <w:right w:val="single" w:sz="4" w:space="0" w:color="auto"/>
            </w:tcBorders>
            <w:shd w:val="clear" w:color="auto" w:fill="auto"/>
            <w:noWrap/>
            <w:vAlign w:val="bottom"/>
            <w:hideMark/>
          </w:tcPr>
          <w:p w14:paraId="2F8E4724" w14:textId="20BD49A5"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0.81</w:t>
            </w:r>
          </w:p>
        </w:tc>
      </w:tr>
      <w:tr w:rsidR="009E5095" w:rsidRPr="00AB71C3" w14:paraId="6E45F601"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7DB2AA3C"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gramStart"/>
            <w:r w:rsidRPr="00AB71C3">
              <w:rPr>
                <w:rFonts w:ascii="Times New Roman" w:eastAsia="Times New Roman" w:hAnsi="Times New Roman" w:cs="Times New Roman"/>
                <w:color w:val="000000"/>
                <w:sz w:val="20"/>
                <w:szCs w:val="20"/>
              </w:rPr>
              <w:t>LVPW;s</w:t>
            </w:r>
            <w:proofErr w:type="gramEnd"/>
            <w:r w:rsidRPr="00AB71C3">
              <w:rPr>
                <w:rFonts w:ascii="Times New Roman" w:eastAsia="Times New Roman" w:hAnsi="Times New Roman" w:cs="Times New Roman"/>
                <w:color w:val="000000"/>
                <w:sz w:val="20"/>
                <w:szCs w:val="20"/>
              </w:rPr>
              <w:t>(mm)</w:t>
            </w:r>
          </w:p>
        </w:tc>
        <w:tc>
          <w:tcPr>
            <w:tcW w:w="804" w:type="dxa"/>
            <w:tcBorders>
              <w:top w:val="nil"/>
              <w:left w:val="nil"/>
              <w:bottom w:val="single" w:sz="4" w:space="0" w:color="auto"/>
              <w:right w:val="single" w:sz="4" w:space="0" w:color="auto"/>
            </w:tcBorders>
            <w:shd w:val="clear" w:color="auto" w:fill="auto"/>
            <w:noWrap/>
            <w:vAlign w:val="bottom"/>
            <w:hideMark/>
          </w:tcPr>
          <w:p w14:paraId="4A39A93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0.992</w:t>
            </w:r>
          </w:p>
        </w:tc>
        <w:tc>
          <w:tcPr>
            <w:tcW w:w="732" w:type="dxa"/>
            <w:tcBorders>
              <w:top w:val="nil"/>
              <w:left w:val="nil"/>
              <w:bottom w:val="single" w:sz="4" w:space="0" w:color="auto"/>
              <w:right w:val="single" w:sz="4" w:space="0" w:color="auto"/>
            </w:tcBorders>
            <w:shd w:val="clear" w:color="auto" w:fill="auto"/>
            <w:noWrap/>
            <w:vAlign w:val="bottom"/>
            <w:hideMark/>
          </w:tcPr>
          <w:p w14:paraId="211DC77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0.045</w:t>
            </w:r>
          </w:p>
        </w:tc>
        <w:tc>
          <w:tcPr>
            <w:tcW w:w="803" w:type="dxa"/>
            <w:tcBorders>
              <w:top w:val="nil"/>
              <w:left w:val="nil"/>
              <w:bottom w:val="single" w:sz="4" w:space="0" w:color="auto"/>
              <w:right w:val="single" w:sz="4" w:space="0" w:color="auto"/>
            </w:tcBorders>
            <w:shd w:val="clear" w:color="auto" w:fill="auto"/>
            <w:noWrap/>
            <w:vAlign w:val="bottom"/>
            <w:hideMark/>
          </w:tcPr>
          <w:p w14:paraId="0E79552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0.888</w:t>
            </w:r>
          </w:p>
        </w:tc>
        <w:tc>
          <w:tcPr>
            <w:tcW w:w="748" w:type="dxa"/>
            <w:tcBorders>
              <w:top w:val="nil"/>
              <w:left w:val="nil"/>
              <w:bottom w:val="single" w:sz="4" w:space="0" w:color="auto"/>
              <w:right w:val="single" w:sz="4" w:space="0" w:color="auto"/>
            </w:tcBorders>
            <w:shd w:val="clear" w:color="auto" w:fill="auto"/>
            <w:noWrap/>
            <w:vAlign w:val="bottom"/>
            <w:hideMark/>
          </w:tcPr>
          <w:p w14:paraId="5FC492D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0.039</w:t>
            </w:r>
          </w:p>
        </w:tc>
        <w:tc>
          <w:tcPr>
            <w:tcW w:w="803" w:type="dxa"/>
            <w:tcBorders>
              <w:top w:val="nil"/>
              <w:left w:val="nil"/>
              <w:bottom w:val="single" w:sz="4" w:space="0" w:color="auto"/>
              <w:right w:val="single" w:sz="4" w:space="0" w:color="auto"/>
            </w:tcBorders>
            <w:shd w:val="clear" w:color="auto" w:fill="auto"/>
            <w:noWrap/>
            <w:vAlign w:val="bottom"/>
            <w:hideMark/>
          </w:tcPr>
          <w:p w14:paraId="1342C5A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1.088</w:t>
            </w:r>
          </w:p>
        </w:tc>
        <w:tc>
          <w:tcPr>
            <w:tcW w:w="731" w:type="dxa"/>
            <w:tcBorders>
              <w:top w:val="nil"/>
              <w:left w:val="nil"/>
              <w:bottom w:val="single" w:sz="4" w:space="0" w:color="auto"/>
              <w:right w:val="single" w:sz="4" w:space="0" w:color="auto"/>
            </w:tcBorders>
            <w:shd w:val="clear" w:color="auto" w:fill="auto"/>
            <w:noWrap/>
            <w:vAlign w:val="bottom"/>
            <w:hideMark/>
          </w:tcPr>
          <w:p w14:paraId="03A59FA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0.032</w:t>
            </w:r>
          </w:p>
        </w:tc>
        <w:tc>
          <w:tcPr>
            <w:tcW w:w="860" w:type="dxa"/>
            <w:tcBorders>
              <w:top w:val="nil"/>
              <w:left w:val="nil"/>
              <w:bottom w:val="single" w:sz="4" w:space="0" w:color="auto"/>
              <w:right w:val="single" w:sz="4" w:space="0" w:color="auto"/>
            </w:tcBorders>
            <w:shd w:val="clear" w:color="auto" w:fill="auto"/>
            <w:noWrap/>
            <w:vAlign w:val="bottom"/>
            <w:hideMark/>
          </w:tcPr>
          <w:p w14:paraId="03EB0A3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0.970</w:t>
            </w:r>
          </w:p>
        </w:tc>
        <w:tc>
          <w:tcPr>
            <w:tcW w:w="779" w:type="dxa"/>
            <w:tcBorders>
              <w:top w:val="nil"/>
              <w:left w:val="nil"/>
              <w:bottom w:val="single" w:sz="4" w:space="0" w:color="auto"/>
              <w:right w:val="single" w:sz="4" w:space="0" w:color="auto"/>
            </w:tcBorders>
            <w:shd w:val="clear" w:color="auto" w:fill="auto"/>
            <w:noWrap/>
            <w:vAlign w:val="bottom"/>
            <w:hideMark/>
          </w:tcPr>
          <w:p w14:paraId="6AF4729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0.083</w:t>
            </w:r>
          </w:p>
        </w:tc>
        <w:tc>
          <w:tcPr>
            <w:tcW w:w="960" w:type="dxa"/>
            <w:tcBorders>
              <w:top w:val="nil"/>
              <w:left w:val="nil"/>
              <w:bottom w:val="single" w:sz="4" w:space="0" w:color="auto"/>
              <w:right w:val="single" w:sz="4" w:space="0" w:color="auto"/>
            </w:tcBorders>
            <w:shd w:val="clear" w:color="auto" w:fill="auto"/>
            <w:noWrap/>
            <w:vAlign w:val="bottom"/>
            <w:hideMark/>
          </w:tcPr>
          <w:p w14:paraId="3EDD000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14.99</w:t>
            </w:r>
          </w:p>
        </w:tc>
        <w:tc>
          <w:tcPr>
            <w:tcW w:w="960" w:type="dxa"/>
            <w:tcBorders>
              <w:top w:val="nil"/>
              <w:left w:val="nil"/>
              <w:bottom w:val="single" w:sz="4" w:space="0" w:color="auto"/>
              <w:right w:val="single" w:sz="4" w:space="0" w:color="auto"/>
            </w:tcBorders>
            <w:shd w:val="clear" w:color="auto" w:fill="auto"/>
            <w:noWrap/>
            <w:vAlign w:val="bottom"/>
            <w:hideMark/>
          </w:tcPr>
          <w:p w14:paraId="3F578322" w14:textId="775FA63E"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0.036</w:t>
            </w:r>
          </w:p>
        </w:tc>
        <w:tc>
          <w:tcPr>
            <w:tcW w:w="783" w:type="dxa"/>
            <w:tcBorders>
              <w:top w:val="nil"/>
              <w:left w:val="nil"/>
              <w:bottom w:val="single" w:sz="4" w:space="0" w:color="auto"/>
              <w:right w:val="single" w:sz="4" w:space="0" w:color="auto"/>
            </w:tcBorders>
            <w:shd w:val="clear" w:color="auto" w:fill="auto"/>
            <w:noWrap/>
            <w:vAlign w:val="bottom"/>
            <w:hideMark/>
          </w:tcPr>
          <w:p w14:paraId="1B4E80B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9.73</w:t>
            </w:r>
          </w:p>
        </w:tc>
        <w:tc>
          <w:tcPr>
            <w:tcW w:w="811" w:type="dxa"/>
            <w:tcBorders>
              <w:top w:val="nil"/>
              <w:left w:val="nil"/>
              <w:bottom w:val="single" w:sz="4" w:space="0" w:color="auto"/>
              <w:right w:val="single" w:sz="4" w:space="0" w:color="auto"/>
            </w:tcBorders>
            <w:shd w:val="clear" w:color="auto" w:fill="auto"/>
            <w:noWrap/>
            <w:vAlign w:val="bottom"/>
            <w:hideMark/>
          </w:tcPr>
          <w:p w14:paraId="2DAD1D16" w14:textId="0FDC2E6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0.086</w:t>
            </w:r>
          </w:p>
        </w:tc>
        <w:tc>
          <w:tcPr>
            <w:tcW w:w="902" w:type="dxa"/>
            <w:tcBorders>
              <w:top w:val="nil"/>
              <w:left w:val="nil"/>
              <w:bottom w:val="single" w:sz="4" w:space="0" w:color="auto"/>
              <w:right w:val="single" w:sz="4" w:space="0" w:color="auto"/>
            </w:tcBorders>
            <w:shd w:val="clear" w:color="auto" w:fill="auto"/>
            <w:noWrap/>
            <w:vAlign w:val="bottom"/>
            <w:hideMark/>
          </w:tcPr>
          <w:p w14:paraId="6541B3B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0.06</w:t>
            </w:r>
          </w:p>
        </w:tc>
        <w:tc>
          <w:tcPr>
            <w:tcW w:w="816" w:type="dxa"/>
            <w:tcBorders>
              <w:top w:val="nil"/>
              <w:left w:val="nil"/>
              <w:bottom w:val="single" w:sz="4" w:space="0" w:color="auto"/>
              <w:right w:val="single" w:sz="4" w:space="0" w:color="auto"/>
            </w:tcBorders>
            <w:shd w:val="clear" w:color="auto" w:fill="auto"/>
            <w:noWrap/>
            <w:vAlign w:val="bottom"/>
            <w:hideMark/>
          </w:tcPr>
          <w:p w14:paraId="2497CAA6" w14:textId="72F906ED"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0.89</w:t>
            </w:r>
          </w:p>
        </w:tc>
      </w:tr>
      <w:tr w:rsidR="009E5095" w:rsidRPr="00AB71C3" w14:paraId="6BE9BDCD"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0CFB6AF2"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gramStart"/>
            <w:r w:rsidRPr="00AB71C3">
              <w:rPr>
                <w:rFonts w:ascii="Times New Roman" w:eastAsia="Times New Roman" w:hAnsi="Times New Roman" w:cs="Times New Roman"/>
                <w:color w:val="000000"/>
                <w:sz w:val="20"/>
                <w:szCs w:val="20"/>
              </w:rPr>
              <w:t>LVID;s</w:t>
            </w:r>
            <w:proofErr w:type="gramEnd"/>
            <w:r w:rsidRPr="00AB71C3">
              <w:rPr>
                <w:rFonts w:ascii="Times New Roman" w:eastAsia="Times New Roman" w:hAnsi="Times New Roman" w:cs="Times New Roman"/>
                <w:color w:val="000000"/>
                <w:sz w:val="20"/>
                <w:szCs w:val="20"/>
              </w:rPr>
              <w:t xml:space="preserve"> (mm)</w:t>
            </w:r>
          </w:p>
        </w:tc>
        <w:tc>
          <w:tcPr>
            <w:tcW w:w="804" w:type="dxa"/>
            <w:tcBorders>
              <w:top w:val="nil"/>
              <w:left w:val="nil"/>
              <w:bottom w:val="single" w:sz="4" w:space="0" w:color="auto"/>
              <w:right w:val="single" w:sz="4" w:space="0" w:color="auto"/>
            </w:tcBorders>
            <w:shd w:val="clear" w:color="auto" w:fill="auto"/>
            <w:noWrap/>
            <w:vAlign w:val="bottom"/>
            <w:hideMark/>
          </w:tcPr>
          <w:p w14:paraId="24426CA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3.423</w:t>
            </w:r>
          </w:p>
        </w:tc>
        <w:tc>
          <w:tcPr>
            <w:tcW w:w="732" w:type="dxa"/>
            <w:tcBorders>
              <w:top w:val="nil"/>
              <w:left w:val="nil"/>
              <w:bottom w:val="single" w:sz="4" w:space="0" w:color="auto"/>
              <w:right w:val="single" w:sz="4" w:space="0" w:color="auto"/>
            </w:tcBorders>
            <w:shd w:val="clear" w:color="auto" w:fill="auto"/>
            <w:noWrap/>
            <w:vAlign w:val="bottom"/>
            <w:hideMark/>
          </w:tcPr>
          <w:p w14:paraId="234F18F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0.110</w:t>
            </w:r>
          </w:p>
        </w:tc>
        <w:tc>
          <w:tcPr>
            <w:tcW w:w="803" w:type="dxa"/>
            <w:tcBorders>
              <w:top w:val="nil"/>
              <w:left w:val="nil"/>
              <w:bottom w:val="single" w:sz="4" w:space="0" w:color="auto"/>
              <w:right w:val="single" w:sz="4" w:space="0" w:color="auto"/>
            </w:tcBorders>
            <w:shd w:val="clear" w:color="auto" w:fill="auto"/>
            <w:noWrap/>
            <w:vAlign w:val="bottom"/>
            <w:hideMark/>
          </w:tcPr>
          <w:p w14:paraId="2C7E5EF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3.374</w:t>
            </w:r>
          </w:p>
        </w:tc>
        <w:tc>
          <w:tcPr>
            <w:tcW w:w="748" w:type="dxa"/>
            <w:tcBorders>
              <w:top w:val="nil"/>
              <w:left w:val="nil"/>
              <w:bottom w:val="single" w:sz="4" w:space="0" w:color="auto"/>
              <w:right w:val="single" w:sz="4" w:space="0" w:color="auto"/>
            </w:tcBorders>
            <w:shd w:val="clear" w:color="auto" w:fill="auto"/>
            <w:noWrap/>
            <w:vAlign w:val="bottom"/>
            <w:hideMark/>
          </w:tcPr>
          <w:p w14:paraId="070E7816"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0.127</w:t>
            </w:r>
          </w:p>
        </w:tc>
        <w:tc>
          <w:tcPr>
            <w:tcW w:w="803" w:type="dxa"/>
            <w:tcBorders>
              <w:top w:val="nil"/>
              <w:left w:val="nil"/>
              <w:bottom w:val="single" w:sz="4" w:space="0" w:color="auto"/>
              <w:right w:val="single" w:sz="4" w:space="0" w:color="auto"/>
            </w:tcBorders>
            <w:shd w:val="clear" w:color="auto" w:fill="auto"/>
            <w:noWrap/>
            <w:vAlign w:val="bottom"/>
            <w:hideMark/>
          </w:tcPr>
          <w:p w14:paraId="5121A09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3.493</w:t>
            </w:r>
          </w:p>
        </w:tc>
        <w:tc>
          <w:tcPr>
            <w:tcW w:w="731" w:type="dxa"/>
            <w:tcBorders>
              <w:top w:val="nil"/>
              <w:left w:val="nil"/>
              <w:bottom w:val="single" w:sz="4" w:space="0" w:color="auto"/>
              <w:right w:val="single" w:sz="4" w:space="0" w:color="auto"/>
            </w:tcBorders>
            <w:shd w:val="clear" w:color="auto" w:fill="auto"/>
            <w:noWrap/>
            <w:vAlign w:val="bottom"/>
            <w:hideMark/>
          </w:tcPr>
          <w:p w14:paraId="121B587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0.092</w:t>
            </w:r>
          </w:p>
        </w:tc>
        <w:tc>
          <w:tcPr>
            <w:tcW w:w="860" w:type="dxa"/>
            <w:tcBorders>
              <w:top w:val="nil"/>
              <w:left w:val="nil"/>
              <w:bottom w:val="single" w:sz="4" w:space="0" w:color="auto"/>
              <w:right w:val="single" w:sz="4" w:space="0" w:color="auto"/>
            </w:tcBorders>
            <w:shd w:val="clear" w:color="auto" w:fill="auto"/>
            <w:noWrap/>
            <w:vAlign w:val="bottom"/>
            <w:hideMark/>
          </w:tcPr>
          <w:p w14:paraId="3E1E88C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3.730</w:t>
            </w:r>
          </w:p>
        </w:tc>
        <w:tc>
          <w:tcPr>
            <w:tcW w:w="779" w:type="dxa"/>
            <w:tcBorders>
              <w:top w:val="nil"/>
              <w:left w:val="nil"/>
              <w:bottom w:val="single" w:sz="4" w:space="0" w:color="auto"/>
              <w:right w:val="single" w:sz="4" w:space="0" w:color="auto"/>
            </w:tcBorders>
            <w:shd w:val="clear" w:color="auto" w:fill="auto"/>
            <w:noWrap/>
            <w:vAlign w:val="bottom"/>
            <w:hideMark/>
          </w:tcPr>
          <w:p w14:paraId="347129A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0.225</w:t>
            </w:r>
          </w:p>
        </w:tc>
        <w:tc>
          <w:tcPr>
            <w:tcW w:w="960" w:type="dxa"/>
            <w:tcBorders>
              <w:top w:val="nil"/>
              <w:left w:val="nil"/>
              <w:bottom w:val="single" w:sz="4" w:space="0" w:color="auto"/>
              <w:right w:val="single" w:sz="4" w:space="0" w:color="auto"/>
            </w:tcBorders>
            <w:shd w:val="clear" w:color="auto" w:fill="auto"/>
            <w:noWrap/>
            <w:vAlign w:val="bottom"/>
            <w:hideMark/>
          </w:tcPr>
          <w:p w14:paraId="7458E2A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1.684</w:t>
            </w:r>
          </w:p>
        </w:tc>
        <w:tc>
          <w:tcPr>
            <w:tcW w:w="960" w:type="dxa"/>
            <w:tcBorders>
              <w:top w:val="nil"/>
              <w:left w:val="nil"/>
              <w:bottom w:val="single" w:sz="4" w:space="0" w:color="auto"/>
              <w:right w:val="single" w:sz="4" w:space="0" w:color="auto"/>
            </w:tcBorders>
            <w:shd w:val="clear" w:color="auto" w:fill="auto"/>
            <w:noWrap/>
            <w:vAlign w:val="bottom"/>
            <w:hideMark/>
          </w:tcPr>
          <w:p w14:paraId="10FD31B0" w14:textId="740CFC12"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0.50</w:t>
            </w:r>
          </w:p>
        </w:tc>
        <w:tc>
          <w:tcPr>
            <w:tcW w:w="783" w:type="dxa"/>
            <w:tcBorders>
              <w:top w:val="nil"/>
              <w:left w:val="nil"/>
              <w:bottom w:val="single" w:sz="4" w:space="0" w:color="auto"/>
              <w:right w:val="single" w:sz="4" w:space="0" w:color="auto"/>
            </w:tcBorders>
            <w:shd w:val="clear" w:color="auto" w:fill="auto"/>
            <w:noWrap/>
            <w:vAlign w:val="bottom"/>
            <w:hideMark/>
          </w:tcPr>
          <w:p w14:paraId="5C67E5C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8.63</w:t>
            </w:r>
          </w:p>
        </w:tc>
        <w:tc>
          <w:tcPr>
            <w:tcW w:w="811" w:type="dxa"/>
            <w:tcBorders>
              <w:top w:val="nil"/>
              <w:left w:val="nil"/>
              <w:bottom w:val="single" w:sz="4" w:space="0" w:color="auto"/>
              <w:right w:val="single" w:sz="4" w:space="0" w:color="auto"/>
            </w:tcBorders>
            <w:shd w:val="clear" w:color="auto" w:fill="auto"/>
            <w:noWrap/>
            <w:vAlign w:val="bottom"/>
            <w:hideMark/>
          </w:tcPr>
          <w:p w14:paraId="18E80ADF" w14:textId="2B9BB785"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0.13</w:t>
            </w:r>
          </w:p>
        </w:tc>
        <w:tc>
          <w:tcPr>
            <w:tcW w:w="902" w:type="dxa"/>
            <w:tcBorders>
              <w:top w:val="nil"/>
              <w:left w:val="nil"/>
              <w:bottom w:val="single" w:sz="4" w:space="0" w:color="auto"/>
              <w:right w:val="single" w:sz="4" w:space="0" w:color="auto"/>
            </w:tcBorders>
            <w:shd w:val="clear" w:color="auto" w:fill="auto"/>
            <w:noWrap/>
            <w:vAlign w:val="bottom"/>
            <w:hideMark/>
          </w:tcPr>
          <w:p w14:paraId="18F5CA3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3.89</w:t>
            </w:r>
          </w:p>
        </w:tc>
        <w:tc>
          <w:tcPr>
            <w:tcW w:w="816" w:type="dxa"/>
            <w:tcBorders>
              <w:top w:val="nil"/>
              <w:left w:val="nil"/>
              <w:bottom w:val="single" w:sz="4" w:space="0" w:color="auto"/>
              <w:right w:val="single" w:sz="4" w:space="0" w:color="auto"/>
            </w:tcBorders>
            <w:shd w:val="clear" w:color="auto" w:fill="auto"/>
            <w:noWrap/>
            <w:vAlign w:val="bottom"/>
            <w:hideMark/>
          </w:tcPr>
          <w:p w14:paraId="285BFC45" w14:textId="44C04E46"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0.31</w:t>
            </w:r>
          </w:p>
        </w:tc>
      </w:tr>
      <w:tr w:rsidR="009E5095" w:rsidRPr="00AB71C3" w14:paraId="2A6A3D7D"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01236068"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spellStart"/>
            <w:proofErr w:type="gramStart"/>
            <w:r w:rsidRPr="00AB71C3">
              <w:rPr>
                <w:rFonts w:ascii="Times New Roman" w:eastAsia="Times New Roman" w:hAnsi="Times New Roman" w:cs="Times New Roman"/>
                <w:color w:val="000000"/>
                <w:sz w:val="20"/>
                <w:szCs w:val="20"/>
              </w:rPr>
              <w:t>LVID;d</w:t>
            </w:r>
            <w:proofErr w:type="spellEnd"/>
            <w:proofErr w:type="gramEnd"/>
            <w:r w:rsidRPr="00AB71C3">
              <w:rPr>
                <w:rFonts w:ascii="Times New Roman" w:eastAsia="Times New Roman" w:hAnsi="Times New Roman" w:cs="Times New Roman"/>
                <w:color w:val="000000"/>
                <w:sz w:val="20"/>
                <w:szCs w:val="20"/>
              </w:rPr>
              <w:t xml:space="preserve"> (mm)</w:t>
            </w:r>
          </w:p>
        </w:tc>
        <w:tc>
          <w:tcPr>
            <w:tcW w:w="804" w:type="dxa"/>
            <w:tcBorders>
              <w:top w:val="nil"/>
              <w:left w:val="nil"/>
              <w:bottom w:val="single" w:sz="4" w:space="0" w:color="auto"/>
              <w:right w:val="single" w:sz="4" w:space="0" w:color="auto"/>
            </w:tcBorders>
            <w:shd w:val="clear" w:color="auto" w:fill="auto"/>
            <w:noWrap/>
            <w:vAlign w:val="bottom"/>
            <w:hideMark/>
          </w:tcPr>
          <w:p w14:paraId="45361DD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4.466</w:t>
            </w:r>
          </w:p>
        </w:tc>
        <w:tc>
          <w:tcPr>
            <w:tcW w:w="732" w:type="dxa"/>
            <w:tcBorders>
              <w:top w:val="nil"/>
              <w:left w:val="nil"/>
              <w:bottom w:val="single" w:sz="4" w:space="0" w:color="auto"/>
              <w:right w:val="single" w:sz="4" w:space="0" w:color="auto"/>
            </w:tcBorders>
            <w:shd w:val="clear" w:color="auto" w:fill="auto"/>
            <w:noWrap/>
            <w:vAlign w:val="bottom"/>
            <w:hideMark/>
          </w:tcPr>
          <w:p w14:paraId="4824AE4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0.076</w:t>
            </w:r>
          </w:p>
        </w:tc>
        <w:tc>
          <w:tcPr>
            <w:tcW w:w="803" w:type="dxa"/>
            <w:tcBorders>
              <w:top w:val="nil"/>
              <w:left w:val="nil"/>
              <w:bottom w:val="single" w:sz="4" w:space="0" w:color="auto"/>
              <w:right w:val="single" w:sz="4" w:space="0" w:color="auto"/>
            </w:tcBorders>
            <w:shd w:val="clear" w:color="auto" w:fill="auto"/>
            <w:noWrap/>
            <w:vAlign w:val="bottom"/>
            <w:hideMark/>
          </w:tcPr>
          <w:p w14:paraId="423FD7C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4.226</w:t>
            </w:r>
          </w:p>
        </w:tc>
        <w:tc>
          <w:tcPr>
            <w:tcW w:w="748" w:type="dxa"/>
            <w:tcBorders>
              <w:top w:val="nil"/>
              <w:left w:val="nil"/>
              <w:bottom w:val="single" w:sz="4" w:space="0" w:color="auto"/>
              <w:right w:val="single" w:sz="4" w:space="0" w:color="auto"/>
            </w:tcBorders>
            <w:shd w:val="clear" w:color="auto" w:fill="auto"/>
            <w:noWrap/>
            <w:vAlign w:val="bottom"/>
            <w:hideMark/>
          </w:tcPr>
          <w:p w14:paraId="2645C74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0.109</w:t>
            </w:r>
          </w:p>
        </w:tc>
        <w:tc>
          <w:tcPr>
            <w:tcW w:w="803" w:type="dxa"/>
            <w:tcBorders>
              <w:top w:val="nil"/>
              <w:left w:val="nil"/>
              <w:bottom w:val="single" w:sz="4" w:space="0" w:color="auto"/>
              <w:right w:val="single" w:sz="4" w:space="0" w:color="auto"/>
            </w:tcBorders>
            <w:shd w:val="clear" w:color="auto" w:fill="auto"/>
            <w:noWrap/>
            <w:vAlign w:val="bottom"/>
            <w:hideMark/>
          </w:tcPr>
          <w:p w14:paraId="5DFAF4C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4.470</w:t>
            </w:r>
          </w:p>
        </w:tc>
        <w:tc>
          <w:tcPr>
            <w:tcW w:w="731" w:type="dxa"/>
            <w:tcBorders>
              <w:top w:val="nil"/>
              <w:left w:val="nil"/>
              <w:bottom w:val="single" w:sz="4" w:space="0" w:color="auto"/>
              <w:right w:val="single" w:sz="4" w:space="0" w:color="auto"/>
            </w:tcBorders>
            <w:shd w:val="clear" w:color="auto" w:fill="auto"/>
            <w:noWrap/>
            <w:vAlign w:val="bottom"/>
            <w:hideMark/>
          </w:tcPr>
          <w:p w14:paraId="7F8CD45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0.114</w:t>
            </w:r>
          </w:p>
        </w:tc>
        <w:tc>
          <w:tcPr>
            <w:tcW w:w="860" w:type="dxa"/>
            <w:tcBorders>
              <w:top w:val="nil"/>
              <w:left w:val="nil"/>
              <w:bottom w:val="single" w:sz="4" w:space="0" w:color="auto"/>
              <w:right w:val="single" w:sz="4" w:space="0" w:color="auto"/>
            </w:tcBorders>
            <w:shd w:val="clear" w:color="auto" w:fill="auto"/>
            <w:noWrap/>
            <w:vAlign w:val="bottom"/>
            <w:hideMark/>
          </w:tcPr>
          <w:p w14:paraId="58BB4FA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4.323</w:t>
            </w:r>
          </w:p>
        </w:tc>
        <w:tc>
          <w:tcPr>
            <w:tcW w:w="779" w:type="dxa"/>
            <w:tcBorders>
              <w:top w:val="nil"/>
              <w:left w:val="nil"/>
              <w:bottom w:val="single" w:sz="4" w:space="0" w:color="auto"/>
              <w:right w:val="single" w:sz="4" w:space="0" w:color="auto"/>
            </w:tcBorders>
            <w:shd w:val="clear" w:color="auto" w:fill="auto"/>
            <w:noWrap/>
            <w:vAlign w:val="bottom"/>
            <w:hideMark/>
          </w:tcPr>
          <w:p w14:paraId="24EC3E5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0.147</w:t>
            </w:r>
          </w:p>
        </w:tc>
        <w:tc>
          <w:tcPr>
            <w:tcW w:w="960" w:type="dxa"/>
            <w:tcBorders>
              <w:top w:val="nil"/>
              <w:left w:val="nil"/>
              <w:bottom w:val="single" w:sz="4" w:space="0" w:color="auto"/>
              <w:right w:val="single" w:sz="4" w:space="0" w:color="auto"/>
            </w:tcBorders>
            <w:shd w:val="clear" w:color="auto" w:fill="auto"/>
            <w:noWrap/>
            <w:vAlign w:val="bottom"/>
            <w:hideMark/>
          </w:tcPr>
          <w:p w14:paraId="16208D0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11.16</w:t>
            </w:r>
          </w:p>
        </w:tc>
        <w:tc>
          <w:tcPr>
            <w:tcW w:w="960" w:type="dxa"/>
            <w:tcBorders>
              <w:top w:val="nil"/>
              <w:left w:val="nil"/>
              <w:bottom w:val="single" w:sz="4" w:space="0" w:color="auto"/>
              <w:right w:val="single" w:sz="4" w:space="0" w:color="auto"/>
            </w:tcBorders>
            <w:shd w:val="clear" w:color="auto" w:fill="auto"/>
            <w:noWrap/>
            <w:vAlign w:val="bottom"/>
            <w:hideMark/>
          </w:tcPr>
          <w:p w14:paraId="79CF6EA7" w14:textId="312F2365"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0.098</w:t>
            </w:r>
          </w:p>
        </w:tc>
        <w:tc>
          <w:tcPr>
            <w:tcW w:w="783" w:type="dxa"/>
            <w:tcBorders>
              <w:top w:val="nil"/>
              <w:left w:val="nil"/>
              <w:bottom w:val="single" w:sz="4" w:space="0" w:color="auto"/>
              <w:right w:val="single" w:sz="4" w:space="0" w:color="auto"/>
            </w:tcBorders>
            <w:shd w:val="clear" w:color="auto" w:fill="auto"/>
            <w:noWrap/>
            <w:vAlign w:val="bottom"/>
            <w:hideMark/>
          </w:tcPr>
          <w:p w14:paraId="25D4FB7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0.76</w:t>
            </w:r>
          </w:p>
        </w:tc>
        <w:tc>
          <w:tcPr>
            <w:tcW w:w="811" w:type="dxa"/>
            <w:tcBorders>
              <w:top w:val="nil"/>
              <w:left w:val="nil"/>
              <w:bottom w:val="single" w:sz="4" w:space="0" w:color="auto"/>
              <w:right w:val="single" w:sz="4" w:space="0" w:color="auto"/>
            </w:tcBorders>
            <w:shd w:val="clear" w:color="auto" w:fill="auto"/>
            <w:noWrap/>
            <w:vAlign w:val="bottom"/>
            <w:hideMark/>
          </w:tcPr>
          <w:p w14:paraId="76BF2B23" w14:textId="1EC3D9A5"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0.65</w:t>
            </w:r>
          </w:p>
        </w:tc>
        <w:tc>
          <w:tcPr>
            <w:tcW w:w="902" w:type="dxa"/>
            <w:tcBorders>
              <w:top w:val="nil"/>
              <w:left w:val="nil"/>
              <w:bottom w:val="single" w:sz="4" w:space="0" w:color="auto"/>
              <w:right w:val="single" w:sz="4" w:space="0" w:color="auto"/>
            </w:tcBorders>
            <w:shd w:val="clear" w:color="auto" w:fill="auto"/>
            <w:noWrap/>
            <w:vAlign w:val="bottom"/>
            <w:hideMark/>
          </w:tcPr>
          <w:p w14:paraId="1EE6DF0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0.66</w:t>
            </w:r>
          </w:p>
        </w:tc>
        <w:tc>
          <w:tcPr>
            <w:tcW w:w="816" w:type="dxa"/>
            <w:tcBorders>
              <w:top w:val="nil"/>
              <w:left w:val="nil"/>
              <w:bottom w:val="single" w:sz="4" w:space="0" w:color="auto"/>
              <w:right w:val="single" w:sz="4" w:space="0" w:color="auto"/>
            </w:tcBorders>
            <w:shd w:val="clear" w:color="auto" w:fill="auto"/>
            <w:noWrap/>
            <w:vAlign w:val="bottom"/>
            <w:hideMark/>
          </w:tcPr>
          <w:p w14:paraId="1A077041" w14:textId="0FE9A36C"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0.68</w:t>
            </w:r>
          </w:p>
        </w:tc>
      </w:tr>
      <w:tr w:rsidR="009E5095" w:rsidRPr="00AB71C3" w14:paraId="0D14331E"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48C5B003"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 xml:space="preserve">LV </w:t>
            </w:r>
            <w:proofErr w:type="spellStart"/>
            <w:proofErr w:type="gramStart"/>
            <w:r w:rsidRPr="00AB71C3">
              <w:rPr>
                <w:rFonts w:ascii="Times New Roman" w:eastAsia="Times New Roman" w:hAnsi="Times New Roman" w:cs="Times New Roman"/>
                <w:color w:val="000000"/>
                <w:sz w:val="20"/>
                <w:szCs w:val="20"/>
              </w:rPr>
              <w:t>Vol;s</w:t>
            </w:r>
            <w:proofErr w:type="spellEnd"/>
            <w:proofErr w:type="gramEnd"/>
            <w:r w:rsidRPr="00AB71C3">
              <w:rPr>
                <w:rFonts w:ascii="Times New Roman" w:eastAsia="Times New Roman" w:hAnsi="Times New Roman" w:cs="Times New Roman"/>
                <w:color w:val="000000"/>
                <w:sz w:val="20"/>
                <w:szCs w:val="20"/>
              </w:rPr>
              <w:t xml:space="preserve"> (</w:t>
            </w:r>
            <w:proofErr w:type="spellStart"/>
            <w:r w:rsidRPr="00AB71C3">
              <w:rPr>
                <w:rFonts w:ascii="Times New Roman" w:eastAsia="Times New Roman" w:hAnsi="Times New Roman" w:cs="Times New Roman"/>
                <w:color w:val="000000"/>
                <w:sz w:val="20"/>
                <w:szCs w:val="20"/>
              </w:rPr>
              <w:t>ul</w:t>
            </w:r>
            <w:proofErr w:type="spellEnd"/>
            <w:r w:rsidRPr="00AB71C3">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shd w:val="clear" w:color="auto" w:fill="auto"/>
            <w:noWrap/>
            <w:vAlign w:val="bottom"/>
            <w:hideMark/>
          </w:tcPr>
          <w:p w14:paraId="62FE477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48.681</w:t>
            </w:r>
          </w:p>
        </w:tc>
        <w:tc>
          <w:tcPr>
            <w:tcW w:w="732" w:type="dxa"/>
            <w:tcBorders>
              <w:top w:val="nil"/>
              <w:left w:val="nil"/>
              <w:bottom w:val="single" w:sz="4" w:space="0" w:color="auto"/>
              <w:right w:val="single" w:sz="4" w:space="0" w:color="auto"/>
            </w:tcBorders>
            <w:shd w:val="clear" w:color="auto" w:fill="auto"/>
            <w:noWrap/>
            <w:vAlign w:val="bottom"/>
            <w:hideMark/>
          </w:tcPr>
          <w:p w14:paraId="500995E6"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3.691</w:t>
            </w:r>
          </w:p>
        </w:tc>
        <w:tc>
          <w:tcPr>
            <w:tcW w:w="803" w:type="dxa"/>
            <w:tcBorders>
              <w:top w:val="nil"/>
              <w:left w:val="nil"/>
              <w:bottom w:val="single" w:sz="4" w:space="0" w:color="auto"/>
              <w:right w:val="single" w:sz="4" w:space="0" w:color="auto"/>
            </w:tcBorders>
            <w:shd w:val="clear" w:color="auto" w:fill="auto"/>
            <w:noWrap/>
            <w:vAlign w:val="bottom"/>
            <w:hideMark/>
          </w:tcPr>
          <w:p w14:paraId="1AC86C5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47.186</w:t>
            </w:r>
          </w:p>
        </w:tc>
        <w:tc>
          <w:tcPr>
            <w:tcW w:w="748" w:type="dxa"/>
            <w:tcBorders>
              <w:top w:val="nil"/>
              <w:left w:val="nil"/>
              <w:bottom w:val="single" w:sz="4" w:space="0" w:color="auto"/>
              <w:right w:val="single" w:sz="4" w:space="0" w:color="auto"/>
            </w:tcBorders>
            <w:shd w:val="clear" w:color="auto" w:fill="auto"/>
            <w:noWrap/>
            <w:vAlign w:val="bottom"/>
            <w:hideMark/>
          </w:tcPr>
          <w:p w14:paraId="15F088D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4.074</w:t>
            </w:r>
          </w:p>
        </w:tc>
        <w:tc>
          <w:tcPr>
            <w:tcW w:w="803" w:type="dxa"/>
            <w:tcBorders>
              <w:top w:val="nil"/>
              <w:left w:val="nil"/>
              <w:bottom w:val="single" w:sz="4" w:space="0" w:color="auto"/>
              <w:right w:val="single" w:sz="4" w:space="0" w:color="auto"/>
            </w:tcBorders>
            <w:shd w:val="clear" w:color="auto" w:fill="auto"/>
            <w:noWrap/>
            <w:vAlign w:val="bottom"/>
            <w:hideMark/>
          </w:tcPr>
          <w:p w14:paraId="47BE6E0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51.003</w:t>
            </w:r>
          </w:p>
        </w:tc>
        <w:tc>
          <w:tcPr>
            <w:tcW w:w="731" w:type="dxa"/>
            <w:tcBorders>
              <w:top w:val="nil"/>
              <w:left w:val="nil"/>
              <w:bottom w:val="single" w:sz="4" w:space="0" w:color="auto"/>
              <w:right w:val="single" w:sz="4" w:space="0" w:color="auto"/>
            </w:tcBorders>
            <w:shd w:val="clear" w:color="auto" w:fill="auto"/>
            <w:noWrap/>
            <w:vAlign w:val="bottom"/>
            <w:hideMark/>
          </w:tcPr>
          <w:p w14:paraId="6F8FFF2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3.307</w:t>
            </w:r>
          </w:p>
        </w:tc>
        <w:tc>
          <w:tcPr>
            <w:tcW w:w="860" w:type="dxa"/>
            <w:tcBorders>
              <w:top w:val="nil"/>
              <w:left w:val="nil"/>
              <w:bottom w:val="single" w:sz="4" w:space="0" w:color="auto"/>
              <w:right w:val="single" w:sz="4" w:space="0" w:color="auto"/>
            </w:tcBorders>
            <w:shd w:val="clear" w:color="auto" w:fill="auto"/>
            <w:noWrap/>
            <w:vAlign w:val="bottom"/>
            <w:hideMark/>
          </w:tcPr>
          <w:p w14:paraId="023C314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60.919</w:t>
            </w:r>
          </w:p>
        </w:tc>
        <w:tc>
          <w:tcPr>
            <w:tcW w:w="779" w:type="dxa"/>
            <w:tcBorders>
              <w:top w:val="nil"/>
              <w:left w:val="nil"/>
              <w:bottom w:val="single" w:sz="4" w:space="0" w:color="auto"/>
              <w:right w:val="single" w:sz="4" w:space="0" w:color="auto"/>
            </w:tcBorders>
            <w:shd w:val="clear" w:color="auto" w:fill="auto"/>
            <w:noWrap/>
            <w:vAlign w:val="bottom"/>
            <w:hideMark/>
          </w:tcPr>
          <w:p w14:paraId="5A3ADD3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8.982</w:t>
            </w:r>
          </w:p>
        </w:tc>
        <w:tc>
          <w:tcPr>
            <w:tcW w:w="960" w:type="dxa"/>
            <w:tcBorders>
              <w:top w:val="nil"/>
              <w:left w:val="nil"/>
              <w:bottom w:val="single" w:sz="4" w:space="0" w:color="auto"/>
              <w:right w:val="single" w:sz="4" w:space="0" w:color="auto"/>
            </w:tcBorders>
            <w:shd w:val="clear" w:color="auto" w:fill="auto"/>
            <w:noWrap/>
            <w:vAlign w:val="bottom"/>
            <w:hideMark/>
          </w:tcPr>
          <w:p w14:paraId="1F46375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2.446</w:t>
            </w:r>
          </w:p>
        </w:tc>
        <w:tc>
          <w:tcPr>
            <w:tcW w:w="960" w:type="dxa"/>
            <w:tcBorders>
              <w:top w:val="nil"/>
              <w:left w:val="nil"/>
              <w:bottom w:val="single" w:sz="4" w:space="0" w:color="auto"/>
              <w:right w:val="single" w:sz="4" w:space="0" w:color="auto"/>
            </w:tcBorders>
            <w:shd w:val="clear" w:color="auto" w:fill="auto"/>
            <w:noWrap/>
            <w:vAlign w:val="bottom"/>
            <w:hideMark/>
          </w:tcPr>
          <w:p w14:paraId="63C5EEB4" w14:textId="20A1DBB4"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0.41</w:t>
            </w:r>
          </w:p>
        </w:tc>
        <w:tc>
          <w:tcPr>
            <w:tcW w:w="783" w:type="dxa"/>
            <w:tcBorders>
              <w:top w:val="nil"/>
              <w:left w:val="nil"/>
              <w:bottom w:val="single" w:sz="4" w:space="0" w:color="auto"/>
              <w:right w:val="single" w:sz="4" w:space="0" w:color="auto"/>
            </w:tcBorders>
            <w:shd w:val="clear" w:color="auto" w:fill="auto"/>
            <w:noWrap/>
            <w:vAlign w:val="bottom"/>
            <w:hideMark/>
          </w:tcPr>
          <w:p w14:paraId="3B635106"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8.89</w:t>
            </w:r>
          </w:p>
        </w:tc>
        <w:tc>
          <w:tcPr>
            <w:tcW w:w="811" w:type="dxa"/>
            <w:tcBorders>
              <w:top w:val="nil"/>
              <w:left w:val="nil"/>
              <w:bottom w:val="single" w:sz="4" w:space="0" w:color="auto"/>
              <w:right w:val="single" w:sz="4" w:space="0" w:color="auto"/>
            </w:tcBorders>
            <w:shd w:val="clear" w:color="auto" w:fill="auto"/>
            <w:noWrap/>
            <w:vAlign w:val="bottom"/>
            <w:hideMark/>
          </w:tcPr>
          <w:p w14:paraId="6C2820A7" w14:textId="4F1CE99B"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0.12</w:t>
            </w:r>
          </w:p>
        </w:tc>
        <w:tc>
          <w:tcPr>
            <w:tcW w:w="902" w:type="dxa"/>
            <w:tcBorders>
              <w:top w:val="nil"/>
              <w:left w:val="nil"/>
              <w:bottom w:val="single" w:sz="4" w:space="0" w:color="auto"/>
              <w:right w:val="single" w:sz="4" w:space="0" w:color="auto"/>
            </w:tcBorders>
            <w:shd w:val="clear" w:color="auto" w:fill="auto"/>
            <w:noWrap/>
            <w:vAlign w:val="bottom"/>
            <w:hideMark/>
          </w:tcPr>
          <w:p w14:paraId="5A799FD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4.49</w:t>
            </w:r>
          </w:p>
        </w:tc>
        <w:tc>
          <w:tcPr>
            <w:tcW w:w="816" w:type="dxa"/>
            <w:tcBorders>
              <w:top w:val="nil"/>
              <w:left w:val="nil"/>
              <w:bottom w:val="single" w:sz="4" w:space="0" w:color="auto"/>
              <w:right w:val="single" w:sz="4" w:space="0" w:color="auto"/>
            </w:tcBorders>
            <w:shd w:val="clear" w:color="auto" w:fill="auto"/>
            <w:noWrap/>
            <w:vAlign w:val="bottom"/>
            <w:hideMark/>
          </w:tcPr>
          <w:p w14:paraId="06F556EB" w14:textId="59307350"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0.27</w:t>
            </w:r>
          </w:p>
        </w:tc>
      </w:tr>
      <w:tr w:rsidR="009E5095" w:rsidRPr="00AB71C3" w14:paraId="03539779"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5AF9ACC9"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 xml:space="preserve">LV </w:t>
            </w:r>
            <w:proofErr w:type="spellStart"/>
            <w:proofErr w:type="gramStart"/>
            <w:r w:rsidRPr="00AB71C3">
              <w:rPr>
                <w:rFonts w:ascii="Times New Roman" w:eastAsia="Times New Roman" w:hAnsi="Times New Roman" w:cs="Times New Roman"/>
                <w:color w:val="000000"/>
                <w:sz w:val="20"/>
                <w:szCs w:val="20"/>
              </w:rPr>
              <w:t>Vol;d</w:t>
            </w:r>
            <w:proofErr w:type="spellEnd"/>
            <w:proofErr w:type="gramEnd"/>
            <w:r w:rsidRPr="00AB71C3">
              <w:rPr>
                <w:rFonts w:ascii="Times New Roman" w:eastAsia="Times New Roman" w:hAnsi="Times New Roman" w:cs="Times New Roman"/>
                <w:color w:val="000000"/>
                <w:sz w:val="20"/>
                <w:szCs w:val="20"/>
              </w:rPr>
              <w:t xml:space="preserve"> (</w:t>
            </w:r>
            <w:proofErr w:type="spellStart"/>
            <w:r w:rsidRPr="00AB71C3">
              <w:rPr>
                <w:rFonts w:ascii="Times New Roman" w:eastAsia="Times New Roman" w:hAnsi="Times New Roman" w:cs="Times New Roman"/>
                <w:color w:val="000000"/>
                <w:sz w:val="20"/>
                <w:szCs w:val="20"/>
              </w:rPr>
              <w:t>ul</w:t>
            </w:r>
            <w:proofErr w:type="spellEnd"/>
            <w:r w:rsidRPr="00AB71C3">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shd w:val="clear" w:color="auto" w:fill="auto"/>
            <w:noWrap/>
            <w:vAlign w:val="bottom"/>
            <w:hideMark/>
          </w:tcPr>
          <w:p w14:paraId="37667F46"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91.062</w:t>
            </w:r>
          </w:p>
        </w:tc>
        <w:tc>
          <w:tcPr>
            <w:tcW w:w="732" w:type="dxa"/>
            <w:tcBorders>
              <w:top w:val="nil"/>
              <w:left w:val="nil"/>
              <w:bottom w:val="single" w:sz="4" w:space="0" w:color="auto"/>
              <w:right w:val="single" w:sz="4" w:space="0" w:color="auto"/>
            </w:tcBorders>
            <w:shd w:val="clear" w:color="auto" w:fill="auto"/>
            <w:noWrap/>
            <w:vAlign w:val="bottom"/>
            <w:hideMark/>
          </w:tcPr>
          <w:p w14:paraId="722D7B9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3.539</w:t>
            </w:r>
          </w:p>
        </w:tc>
        <w:tc>
          <w:tcPr>
            <w:tcW w:w="803" w:type="dxa"/>
            <w:tcBorders>
              <w:top w:val="nil"/>
              <w:left w:val="nil"/>
              <w:bottom w:val="single" w:sz="4" w:space="0" w:color="auto"/>
              <w:right w:val="single" w:sz="4" w:space="0" w:color="auto"/>
            </w:tcBorders>
            <w:shd w:val="clear" w:color="auto" w:fill="auto"/>
            <w:noWrap/>
            <w:vAlign w:val="bottom"/>
            <w:hideMark/>
          </w:tcPr>
          <w:p w14:paraId="55EC386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80.188</w:t>
            </w:r>
          </w:p>
        </w:tc>
        <w:tc>
          <w:tcPr>
            <w:tcW w:w="748" w:type="dxa"/>
            <w:tcBorders>
              <w:top w:val="nil"/>
              <w:left w:val="nil"/>
              <w:bottom w:val="single" w:sz="4" w:space="0" w:color="auto"/>
              <w:right w:val="single" w:sz="4" w:space="0" w:color="auto"/>
            </w:tcBorders>
            <w:shd w:val="clear" w:color="auto" w:fill="auto"/>
            <w:noWrap/>
            <w:vAlign w:val="bottom"/>
            <w:hideMark/>
          </w:tcPr>
          <w:p w14:paraId="623CF01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4.840</w:t>
            </w:r>
          </w:p>
        </w:tc>
        <w:tc>
          <w:tcPr>
            <w:tcW w:w="803" w:type="dxa"/>
            <w:tcBorders>
              <w:top w:val="nil"/>
              <w:left w:val="nil"/>
              <w:bottom w:val="single" w:sz="4" w:space="0" w:color="auto"/>
              <w:right w:val="single" w:sz="4" w:space="0" w:color="auto"/>
            </w:tcBorders>
            <w:shd w:val="clear" w:color="auto" w:fill="auto"/>
            <w:noWrap/>
            <w:vAlign w:val="bottom"/>
            <w:hideMark/>
          </w:tcPr>
          <w:p w14:paraId="56D32A9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91.609</w:t>
            </w:r>
          </w:p>
        </w:tc>
        <w:tc>
          <w:tcPr>
            <w:tcW w:w="731" w:type="dxa"/>
            <w:tcBorders>
              <w:top w:val="nil"/>
              <w:left w:val="nil"/>
              <w:bottom w:val="single" w:sz="4" w:space="0" w:color="auto"/>
              <w:right w:val="single" w:sz="4" w:space="0" w:color="auto"/>
            </w:tcBorders>
            <w:shd w:val="clear" w:color="auto" w:fill="auto"/>
            <w:noWrap/>
            <w:vAlign w:val="bottom"/>
            <w:hideMark/>
          </w:tcPr>
          <w:p w14:paraId="7E1608A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5.482</w:t>
            </w:r>
          </w:p>
        </w:tc>
        <w:tc>
          <w:tcPr>
            <w:tcW w:w="860" w:type="dxa"/>
            <w:tcBorders>
              <w:top w:val="nil"/>
              <w:left w:val="nil"/>
              <w:bottom w:val="single" w:sz="4" w:space="0" w:color="auto"/>
              <w:right w:val="single" w:sz="4" w:space="0" w:color="auto"/>
            </w:tcBorders>
            <w:shd w:val="clear" w:color="auto" w:fill="auto"/>
            <w:noWrap/>
            <w:vAlign w:val="bottom"/>
            <w:hideMark/>
          </w:tcPr>
          <w:p w14:paraId="2E57873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93.752</w:t>
            </w:r>
          </w:p>
        </w:tc>
        <w:tc>
          <w:tcPr>
            <w:tcW w:w="779" w:type="dxa"/>
            <w:tcBorders>
              <w:top w:val="nil"/>
              <w:left w:val="nil"/>
              <w:bottom w:val="single" w:sz="4" w:space="0" w:color="auto"/>
              <w:right w:val="single" w:sz="4" w:space="0" w:color="auto"/>
            </w:tcBorders>
            <w:shd w:val="clear" w:color="auto" w:fill="auto"/>
            <w:noWrap/>
            <w:vAlign w:val="bottom"/>
            <w:hideMark/>
          </w:tcPr>
          <w:p w14:paraId="6EEA8BC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10.461</w:t>
            </w:r>
          </w:p>
        </w:tc>
        <w:tc>
          <w:tcPr>
            <w:tcW w:w="960" w:type="dxa"/>
            <w:tcBorders>
              <w:top w:val="nil"/>
              <w:left w:val="nil"/>
              <w:bottom w:val="single" w:sz="4" w:space="0" w:color="auto"/>
              <w:right w:val="single" w:sz="4" w:space="0" w:color="auto"/>
            </w:tcBorders>
            <w:shd w:val="clear" w:color="auto" w:fill="auto"/>
            <w:noWrap/>
            <w:vAlign w:val="bottom"/>
            <w:hideMark/>
          </w:tcPr>
          <w:p w14:paraId="3700A8A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1.824</w:t>
            </w:r>
          </w:p>
        </w:tc>
        <w:tc>
          <w:tcPr>
            <w:tcW w:w="960" w:type="dxa"/>
            <w:tcBorders>
              <w:top w:val="nil"/>
              <w:left w:val="nil"/>
              <w:bottom w:val="single" w:sz="4" w:space="0" w:color="auto"/>
              <w:right w:val="single" w:sz="4" w:space="0" w:color="auto"/>
            </w:tcBorders>
            <w:shd w:val="clear" w:color="auto" w:fill="auto"/>
            <w:noWrap/>
            <w:vAlign w:val="bottom"/>
            <w:hideMark/>
          </w:tcPr>
          <w:p w14:paraId="2F540A55" w14:textId="6430484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0.49</w:t>
            </w:r>
          </w:p>
        </w:tc>
        <w:tc>
          <w:tcPr>
            <w:tcW w:w="783" w:type="dxa"/>
            <w:tcBorders>
              <w:top w:val="nil"/>
              <w:left w:val="nil"/>
              <w:bottom w:val="single" w:sz="4" w:space="0" w:color="auto"/>
              <w:right w:val="single" w:sz="4" w:space="0" w:color="auto"/>
            </w:tcBorders>
            <w:shd w:val="clear" w:color="auto" w:fill="auto"/>
            <w:noWrap/>
            <w:vAlign w:val="bottom"/>
            <w:hideMark/>
          </w:tcPr>
          <w:p w14:paraId="461D20A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4.76</w:t>
            </w:r>
          </w:p>
        </w:tc>
        <w:tc>
          <w:tcPr>
            <w:tcW w:w="811" w:type="dxa"/>
            <w:tcBorders>
              <w:top w:val="nil"/>
              <w:left w:val="nil"/>
              <w:bottom w:val="single" w:sz="4" w:space="0" w:color="auto"/>
              <w:right w:val="single" w:sz="4" w:space="0" w:color="auto"/>
            </w:tcBorders>
            <w:shd w:val="clear" w:color="auto" w:fill="auto"/>
            <w:noWrap/>
            <w:vAlign w:val="bottom"/>
            <w:hideMark/>
          </w:tcPr>
          <w:p w14:paraId="667B0607" w14:textId="732103F3"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0.26</w:t>
            </w:r>
          </w:p>
        </w:tc>
        <w:tc>
          <w:tcPr>
            <w:tcW w:w="902" w:type="dxa"/>
            <w:tcBorders>
              <w:top w:val="nil"/>
              <w:left w:val="nil"/>
              <w:bottom w:val="single" w:sz="4" w:space="0" w:color="auto"/>
              <w:right w:val="single" w:sz="4" w:space="0" w:color="auto"/>
            </w:tcBorders>
            <w:shd w:val="clear" w:color="auto" w:fill="auto"/>
            <w:noWrap/>
            <w:vAlign w:val="bottom"/>
            <w:hideMark/>
          </w:tcPr>
          <w:p w14:paraId="18A3267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4.06</w:t>
            </w:r>
          </w:p>
        </w:tc>
        <w:tc>
          <w:tcPr>
            <w:tcW w:w="816" w:type="dxa"/>
            <w:tcBorders>
              <w:top w:val="nil"/>
              <w:left w:val="nil"/>
              <w:bottom w:val="single" w:sz="4" w:space="0" w:color="auto"/>
              <w:right w:val="single" w:sz="4" w:space="0" w:color="auto"/>
            </w:tcBorders>
            <w:shd w:val="clear" w:color="auto" w:fill="auto"/>
            <w:noWrap/>
            <w:vAlign w:val="bottom"/>
            <w:hideMark/>
          </w:tcPr>
          <w:p w14:paraId="4606861B" w14:textId="56A641FA"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w:t>
            </w:r>
          </w:p>
        </w:tc>
      </w:tr>
      <w:tr w:rsidR="009E5095" w:rsidRPr="00AB71C3" w14:paraId="61F7DF8C"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38E6B262"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E/A ratio</w:t>
            </w:r>
          </w:p>
        </w:tc>
        <w:tc>
          <w:tcPr>
            <w:tcW w:w="804" w:type="dxa"/>
            <w:tcBorders>
              <w:top w:val="nil"/>
              <w:left w:val="nil"/>
              <w:bottom w:val="single" w:sz="4" w:space="0" w:color="auto"/>
              <w:right w:val="single" w:sz="4" w:space="0" w:color="auto"/>
            </w:tcBorders>
            <w:shd w:val="clear" w:color="auto" w:fill="auto"/>
            <w:noWrap/>
            <w:vAlign w:val="bottom"/>
            <w:hideMark/>
          </w:tcPr>
          <w:p w14:paraId="055620A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1.592</w:t>
            </w:r>
          </w:p>
        </w:tc>
        <w:tc>
          <w:tcPr>
            <w:tcW w:w="732" w:type="dxa"/>
            <w:tcBorders>
              <w:top w:val="nil"/>
              <w:left w:val="nil"/>
              <w:bottom w:val="single" w:sz="4" w:space="0" w:color="auto"/>
              <w:right w:val="single" w:sz="4" w:space="0" w:color="auto"/>
            </w:tcBorders>
            <w:shd w:val="clear" w:color="auto" w:fill="auto"/>
            <w:noWrap/>
            <w:vAlign w:val="bottom"/>
            <w:hideMark/>
          </w:tcPr>
          <w:p w14:paraId="542EDF2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0.040</w:t>
            </w:r>
          </w:p>
        </w:tc>
        <w:tc>
          <w:tcPr>
            <w:tcW w:w="803" w:type="dxa"/>
            <w:tcBorders>
              <w:top w:val="nil"/>
              <w:left w:val="nil"/>
              <w:bottom w:val="single" w:sz="4" w:space="0" w:color="auto"/>
              <w:right w:val="single" w:sz="4" w:space="0" w:color="auto"/>
            </w:tcBorders>
            <w:shd w:val="clear" w:color="auto" w:fill="auto"/>
            <w:noWrap/>
            <w:vAlign w:val="bottom"/>
            <w:hideMark/>
          </w:tcPr>
          <w:p w14:paraId="2535035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1.735</w:t>
            </w:r>
          </w:p>
        </w:tc>
        <w:tc>
          <w:tcPr>
            <w:tcW w:w="748" w:type="dxa"/>
            <w:tcBorders>
              <w:top w:val="nil"/>
              <w:left w:val="nil"/>
              <w:bottom w:val="single" w:sz="4" w:space="0" w:color="auto"/>
              <w:right w:val="single" w:sz="4" w:space="0" w:color="auto"/>
            </w:tcBorders>
            <w:shd w:val="clear" w:color="auto" w:fill="auto"/>
            <w:noWrap/>
            <w:vAlign w:val="bottom"/>
            <w:hideMark/>
          </w:tcPr>
          <w:p w14:paraId="7DCDDE5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0.135</w:t>
            </w:r>
          </w:p>
        </w:tc>
        <w:tc>
          <w:tcPr>
            <w:tcW w:w="803" w:type="dxa"/>
            <w:tcBorders>
              <w:top w:val="nil"/>
              <w:left w:val="nil"/>
              <w:bottom w:val="single" w:sz="4" w:space="0" w:color="auto"/>
              <w:right w:val="single" w:sz="4" w:space="0" w:color="auto"/>
            </w:tcBorders>
            <w:shd w:val="clear" w:color="auto" w:fill="auto"/>
            <w:noWrap/>
            <w:vAlign w:val="bottom"/>
            <w:hideMark/>
          </w:tcPr>
          <w:p w14:paraId="5DD7C99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1.763</w:t>
            </w:r>
          </w:p>
        </w:tc>
        <w:tc>
          <w:tcPr>
            <w:tcW w:w="731" w:type="dxa"/>
            <w:tcBorders>
              <w:top w:val="nil"/>
              <w:left w:val="nil"/>
              <w:bottom w:val="single" w:sz="4" w:space="0" w:color="auto"/>
              <w:right w:val="single" w:sz="4" w:space="0" w:color="auto"/>
            </w:tcBorders>
            <w:shd w:val="clear" w:color="auto" w:fill="auto"/>
            <w:noWrap/>
            <w:vAlign w:val="bottom"/>
            <w:hideMark/>
          </w:tcPr>
          <w:p w14:paraId="3A5D3D7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0.136</w:t>
            </w:r>
          </w:p>
        </w:tc>
        <w:tc>
          <w:tcPr>
            <w:tcW w:w="860" w:type="dxa"/>
            <w:tcBorders>
              <w:top w:val="nil"/>
              <w:left w:val="nil"/>
              <w:bottom w:val="single" w:sz="4" w:space="0" w:color="auto"/>
              <w:right w:val="single" w:sz="4" w:space="0" w:color="auto"/>
            </w:tcBorders>
            <w:shd w:val="clear" w:color="auto" w:fill="auto"/>
            <w:noWrap/>
            <w:vAlign w:val="bottom"/>
            <w:hideMark/>
          </w:tcPr>
          <w:p w14:paraId="260B93A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2.498</w:t>
            </w:r>
          </w:p>
        </w:tc>
        <w:tc>
          <w:tcPr>
            <w:tcW w:w="779" w:type="dxa"/>
            <w:tcBorders>
              <w:top w:val="nil"/>
              <w:left w:val="nil"/>
              <w:bottom w:val="single" w:sz="4" w:space="0" w:color="auto"/>
              <w:right w:val="single" w:sz="4" w:space="0" w:color="auto"/>
            </w:tcBorders>
            <w:shd w:val="clear" w:color="auto" w:fill="auto"/>
            <w:noWrap/>
            <w:vAlign w:val="bottom"/>
            <w:hideMark/>
          </w:tcPr>
          <w:p w14:paraId="252C924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0.527</w:t>
            </w:r>
          </w:p>
        </w:tc>
        <w:tc>
          <w:tcPr>
            <w:tcW w:w="960" w:type="dxa"/>
            <w:tcBorders>
              <w:top w:val="nil"/>
              <w:left w:val="nil"/>
              <w:bottom w:val="single" w:sz="4" w:space="0" w:color="auto"/>
              <w:right w:val="single" w:sz="4" w:space="0" w:color="auto"/>
            </w:tcBorders>
            <w:shd w:val="clear" w:color="auto" w:fill="auto"/>
            <w:noWrap/>
            <w:vAlign w:val="bottom"/>
            <w:hideMark/>
          </w:tcPr>
          <w:p w14:paraId="39F4D6D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12.43</w:t>
            </w:r>
          </w:p>
        </w:tc>
        <w:tc>
          <w:tcPr>
            <w:tcW w:w="960" w:type="dxa"/>
            <w:tcBorders>
              <w:top w:val="nil"/>
              <w:left w:val="nil"/>
              <w:bottom w:val="single" w:sz="4" w:space="0" w:color="auto"/>
              <w:right w:val="single" w:sz="4" w:space="0" w:color="auto"/>
            </w:tcBorders>
            <w:shd w:val="clear" w:color="auto" w:fill="auto"/>
            <w:noWrap/>
            <w:vAlign w:val="bottom"/>
            <w:hideMark/>
          </w:tcPr>
          <w:p w14:paraId="00E27AD5" w14:textId="2B51B0B9"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0.065</w:t>
            </w:r>
          </w:p>
        </w:tc>
        <w:tc>
          <w:tcPr>
            <w:tcW w:w="783" w:type="dxa"/>
            <w:tcBorders>
              <w:top w:val="nil"/>
              <w:left w:val="nil"/>
              <w:bottom w:val="single" w:sz="4" w:space="0" w:color="auto"/>
              <w:right w:val="single" w:sz="4" w:space="0" w:color="auto"/>
            </w:tcBorders>
            <w:shd w:val="clear" w:color="auto" w:fill="auto"/>
            <w:noWrap/>
            <w:vAlign w:val="bottom"/>
            <w:hideMark/>
          </w:tcPr>
          <w:p w14:paraId="0B8EDB8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14.08</w:t>
            </w:r>
          </w:p>
        </w:tc>
        <w:tc>
          <w:tcPr>
            <w:tcW w:w="811" w:type="dxa"/>
            <w:tcBorders>
              <w:top w:val="nil"/>
              <w:left w:val="nil"/>
              <w:bottom w:val="single" w:sz="4" w:space="0" w:color="auto"/>
              <w:right w:val="single" w:sz="4" w:space="0" w:color="auto"/>
            </w:tcBorders>
            <w:shd w:val="clear" w:color="auto" w:fill="auto"/>
            <w:noWrap/>
            <w:vAlign w:val="bottom"/>
            <w:hideMark/>
          </w:tcPr>
          <w:p w14:paraId="02879818" w14:textId="033B4BC2"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0.050</w:t>
            </w:r>
          </w:p>
        </w:tc>
        <w:tc>
          <w:tcPr>
            <w:tcW w:w="902" w:type="dxa"/>
            <w:tcBorders>
              <w:top w:val="nil"/>
              <w:left w:val="nil"/>
              <w:bottom w:val="single" w:sz="4" w:space="0" w:color="auto"/>
              <w:right w:val="single" w:sz="4" w:space="0" w:color="auto"/>
            </w:tcBorders>
            <w:shd w:val="clear" w:color="auto" w:fill="auto"/>
            <w:noWrap/>
            <w:vAlign w:val="bottom"/>
            <w:hideMark/>
          </w:tcPr>
          <w:p w14:paraId="26E2807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5.64</w:t>
            </w:r>
          </w:p>
        </w:tc>
        <w:tc>
          <w:tcPr>
            <w:tcW w:w="816" w:type="dxa"/>
            <w:tcBorders>
              <w:top w:val="nil"/>
              <w:left w:val="nil"/>
              <w:bottom w:val="single" w:sz="4" w:space="0" w:color="auto"/>
              <w:right w:val="single" w:sz="4" w:space="0" w:color="auto"/>
            </w:tcBorders>
            <w:shd w:val="clear" w:color="auto" w:fill="auto"/>
            <w:noWrap/>
            <w:vAlign w:val="bottom"/>
            <w:hideMark/>
          </w:tcPr>
          <w:p w14:paraId="5A67FA3D" w14:textId="433DE711"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0.204</w:t>
            </w:r>
          </w:p>
        </w:tc>
      </w:tr>
      <w:tr w:rsidR="009E5095" w:rsidRPr="00AB71C3" w14:paraId="7A85DBEB"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7D47D6DF"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gramStart"/>
            <w:r w:rsidRPr="00AB71C3">
              <w:rPr>
                <w:rFonts w:ascii="Times New Roman" w:eastAsia="Times New Roman" w:hAnsi="Times New Roman" w:cs="Times New Roman"/>
                <w:color w:val="000000"/>
                <w:sz w:val="20"/>
                <w:szCs w:val="20"/>
              </w:rPr>
              <w:t>AET(</w:t>
            </w:r>
            <w:proofErr w:type="spellStart"/>
            <w:proofErr w:type="gramEnd"/>
            <w:r w:rsidRPr="00AB71C3">
              <w:rPr>
                <w:rFonts w:ascii="Times New Roman" w:eastAsia="Times New Roman" w:hAnsi="Times New Roman" w:cs="Times New Roman"/>
                <w:color w:val="000000"/>
                <w:sz w:val="20"/>
                <w:szCs w:val="20"/>
              </w:rPr>
              <w:t>ms</w:t>
            </w:r>
            <w:proofErr w:type="spellEnd"/>
            <w:r w:rsidRPr="00AB71C3">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shd w:val="clear" w:color="auto" w:fill="auto"/>
            <w:noWrap/>
            <w:vAlign w:val="bottom"/>
            <w:hideMark/>
          </w:tcPr>
          <w:p w14:paraId="480B211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50.415</w:t>
            </w:r>
          </w:p>
        </w:tc>
        <w:tc>
          <w:tcPr>
            <w:tcW w:w="732" w:type="dxa"/>
            <w:tcBorders>
              <w:top w:val="nil"/>
              <w:left w:val="nil"/>
              <w:bottom w:val="single" w:sz="4" w:space="0" w:color="auto"/>
              <w:right w:val="single" w:sz="4" w:space="0" w:color="auto"/>
            </w:tcBorders>
            <w:shd w:val="clear" w:color="auto" w:fill="auto"/>
            <w:noWrap/>
            <w:vAlign w:val="bottom"/>
            <w:hideMark/>
          </w:tcPr>
          <w:p w14:paraId="6E0282B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1.096</w:t>
            </w:r>
          </w:p>
        </w:tc>
        <w:tc>
          <w:tcPr>
            <w:tcW w:w="803" w:type="dxa"/>
            <w:tcBorders>
              <w:top w:val="nil"/>
              <w:left w:val="nil"/>
              <w:bottom w:val="single" w:sz="4" w:space="0" w:color="auto"/>
              <w:right w:val="single" w:sz="4" w:space="0" w:color="auto"/>
            </w:tcBorders>
            <w:shd w:val="clear" w:color="auto" w:fill="auto"/>
            <w:noWrap/>
            <w:vAlign w:val="bottom"/>
            <w:hideMark/>
          </w:tcPr>
          <w:p w14:paraId="715CB7B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50.511</w:t>
            </w:r>
          </w:p>
        </w:tc>
        <w:tc>
          <w:tcPr>
            <w:tcW w:w="748" w:type="dxa"/>
            <w:tcBorders>
              <w:top w:val="nil"/>
              <w:left w:val="nil"/>
              <w:bottom w:val="single" w:sz="4" w:space="0" w:color="auto"/>
              <w:right w:val="single" w:sz="4" w:space="0" w:color="auto"/>
            </w:tcBorders>
            <w:shd w:val="clear" w:color="auto" w:fill="auto"/>
            <w:noWrap/>
            <w:vAlign w:val="bottom"/>
            <w:hideMark/>
          </w:tcPr>
          <w:p w14:paraId="0D0195D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2.221</w:t>
            </w:r>
          </w:p>
        </w:tc>
        <w:tc>
          <w:tcPr>
            <w:tcW w:w="803" w:type="dxa"/>
            <w:tcBorders>
              <w:top w:val="nil"/>
              <w:left w:val="nil"/>
              <w:bottom w:val="single" w:sz="4" w:space="0" w:color="auto"/>
              <w:right w:val="single" w:sz="4" w:space="0" w:color="auto"/>
            </w:tcBorders>
            <w:shd w:val="clear" w:color="auto" w:fill="auto"/>
            <w:noWrap/>
            <w:vAlign w:val="bottom"/>
            <w:hideMark/>
          </w:tcPr>
          <w:p w14:paraId="10DD49C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47.243</w:t>
            </w:r>
          </w:p>
        </w:tc>
        <w:tc>
          <w:tcPr>
            <w:tcW w:w="731" w:type="dxa"/>
            <w:tcBorders>
              <w:top w:val="nil"/>
              <w:left w:val="nil"/>
              <w:bottom w:val="single" w:sz="4" w:space="0" w:color="auto"/>
              <w:right w:val="single" w:sz="4" w:space="0" w:color="auto"/>
            </w:tcBorders>
            <w:shd w:val="clear" w:color="auto" w:fill="auto"/>
            <w:noWrap/>
            <w:vAlign w:val="bottom"/>
            <w:hideMark/>
          </w:tcPr>
          <w:p w14:paraId="1463D20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1.349</w:t>
            </w:r>
          </w:p>
        </w:tc>
        <w:tc>
          <w:tcPr>
            <w:tcW w:w="860" w:type="dxa"/>
            <w:tcBorders>
              <w:top w:val="nil"/>
              <w:left w:val="nil"/>
              <w:bottom w:val="single" w:sz="4" w:space="0" w:color="auto"/>
              <w:right w:val="single" w:sz="4" w:space="0" w:color="auto"/>
            </w:tcBorders>
            <w:shd w:val="clear" w:color="auto" w:fill="auto"/>
            <w:noWrap/>
            <w:vAlign w:val="bottom"/>
            <w:hideMark/>
          </w:tcPr>
          <w:p w14:paraId="547DFB2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54.571</w:t>
            </w:r>
          </w:p>
        </w:tc>
        <w:tc>
          <w:tcPr>
            <w:tcW w:w="779" w:type="dxa"/>
            <w:tcBorders>
              <w:top w:val="nil"/>
              <w:left w:val="nil"/>
              <w:bottom w:val="single" w:sz="4" w:space="0" w:color="auto"/>
              <w:right w:val="single" w:sz="4" w:space="0" w:color="auto"/>
            </w:tcBorders>
            <w:shd w:val="clear" w:color="auto" w:fill="auto"/>
            <w:noWrap/>
            <w:vAlign w:val="bottom"/>
            <w:hideMark/>
          </w:tcPr>
          <w:p w14:paraId="0018535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2.688</w:t>
            </w:r>
          </w:p>
        </w:tc>
        <w:tc>
          <w:tcPr>
            <w:tcW w:w="960" w:type="dxa"/>
            <w:tcBorders>
              <w:top w:val="nil"/>
              <w:left w:val="nil"/>
              <w:bottom w:val="single" w:sz="4" w:space="0" w:color="auto"/>
              <w:right w:val="single" w:sz="4" w:space="0" w:color="auto"/>
            </w:tcBorders>
            <w:shd w:val="clear" w:color="auto" w:fill="auto"/>
            <w:noWrap/>
            <w:vAlign w:val="bottom"/>
            <w:hideMark/>
          </w:tcPr>
          <w:p w14:paraId="40412FF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13.04</w:t>
            </w:r>
          </w:p>
        </w:tc>
        <w:tc>
          <w:tcPr>
            <w:tcW w:w="960" w:type="dxa"/>
            <w:tcBorders>
              <w:top w:val="nil"/>
              <w:left w:val="nil"/>
              <w:bottom w:val="single" w:sz="4" w:space="0" w:color="auto"/>
              <w:right w:val="single" w:sz="4" w:space="0" w:color="auto"/>
            </w:tcBorders>
            <w:shd w:val="clear" w:color="auto" w:fill="auto"/>
            <w:noWrap/>
            <w:vAlign w:val="bottom"/>
            <w:hideMark/>
          </w:tcPr>
          <w:p w14:paraId="1FD98234" w14:textId="77F57661"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0.052</w:t>
            </w:r>
          </w:p>
        </w:tc>
        <w:tc>
          <w:tcPr>
            <w:tcW w:w="783" w:type="dxa"/>
            <w:tcBorders>
              <w:top w:val="nil"/>
              <w:left w:val="nil"/>
              <w:bottom w:val="single" w:sz="4" w:space="0" w:color="auto"/>
              <w:right w:val="single" w:sz="4" w:space="0" w:color="auto"/>
            </w:tcBorders>
            <w:shd w:val="clear" w:color="auto" w:fill="auto"/>
            <w:noWrap/>
            <w:vAlign w:val="bottom"/>
            <w:hideMark/>
          </w:tcPr>
          <w:p w14:paraId="7664CED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0.19</w:t>
            </w:r>
          </w:p>
        </w:tc>
        <w:tc>
          <w:tcPr>
            <w:tcW w:w="811" w:type="dxa"/>
            <w:tcBorders>
              <w:top w:val="nil"/>
              <w:left w:val="nil"/>
              <w:bottom w:val="single" w:sz="4" w:space="0" w:color="auto"/>
              <w:right w:val="single" w:sz="4" w:space="0" w:color="auto"/>
            </w:tcBorders>
            <w:shd w:val="clear" w:color="auto" w:fill="auto"/>
            <w:noWrap/>
            <w:vAlign w:val="bottom"/>
            <w:hideMark/>
          </w:tcPr>
          <w:p w14:paraId="14601907" w14:textId="43934142"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0.80</w:t>
            </w:r>
          </w:p>
        </w:tc>
        <w:tc>
          <w:tcPr>
            <w:tcW w:w="902" w:type="dxa"/>
            <w:tcBorders>
              <w:top w:val="nil"/>
              <w:left w:val="nil"/>
              <w:bottom w:val="single" w:sz="4" w:space="0" w:color="auto"/>
              <w:right w:val="single" w:sz="4" w:space="0" w:color="auto"/>
            </w:tcBorders>
            <w:shd w:val="clear" w:color="auto" w:fill="auto"/>
            <w:noWrap/>
            <w:vAlign w:val="bottom"/>
            <w:hideMark/>
          </w:tcPr>
          <w:p w14:paraId="45ACCC07"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12.37</w:t>
            </w:r>
          </w:p>
        </w:tc>
        <w:tc>
          <w:tcPr>
            <w:tcW w:w="816" w:type="dxa"/>
            <w:tcBorders>
              <w:top w:val="nil"/>
              <w:left w:val="nil"/>
              <w:bottom w:val="single" w:sz="4" w:space="0" w:color="auto"/>
              <w:right w:val="single" w:sz="4" w:space="0" w:color="auto"/>
            </w:tcBorders>
            <w:shd w:val="clear" w:color="auto" w:fill="auto"/>
            <w:noWrap/>
            <w:vAlign w:val="bottom"/>
            <w:hideMark/>
          </w:tcPr>
          <w:p w14:paraId="111C0203" w14:textId="38D64973"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0.058</w:t>
            </w:r>
          </w:p>
        </w:tc>
      </w:tr>
      <w:tr w:rsidR="009E5095" w:rsidRPr="00AB71C3" w14:paraId="0E320606"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7C52B45D"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gramStart"/>
            <w:r w:rsidRPr="00AB71C3">
              <w:rPr>
                <w:rFonts w:ascii="Times New Roman" w:eastAsia="Times New Roman" w:hAnsi="Times New Roman" w:cs="Times New Roman"/>
                <w:color w:val="000000"/>
                <w:sz w:val="20"/>
                <w:szCs w:val="20"/>
              </w:rPr>
              <w:t>NFT(</w:t>
            </w:r>
            <w:proofErr w:type="spellStart"/>
            <w:proofErr w:type="gramEnd"/>
            <w:r w:rsidRPr="00AB71C3">
              <w:rPr>
                <w:rFonts w:ascii="Times New Roman" w:eastAsia="Times New Roman" w:hAnsi="Times New Roman" w:cs="Times New Roman"/>
                <w:color w:val="000000"/>
                <w:sz w:val="20"/>
                <w:szCs w:val="20"/>
              </w:rPr>
              <w:t>ms</w:t>
            </w:r>
            <w:proofErr w:type="spellEnd"/>
            <w:r w:rsidRPr="00AB71C3">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shd w:val="clear" w:color="auto" w:fill="auto"/>
            <w:noWrap/>
            <w:vAlign w:val="bottom"/>
            <w:hideMark/>
          </w:tcPr>
          <w:p w14:paraId="0BDE468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79.419</w:t>
            </w:r>
          </w:p>
        </w:tc>
        <w:tc>
          <w:tcPr>
            <w:tcW w:w="732" w:type="dxa"/>
            <w:tcBorders>
              <w:top w:val="nil"/>
              <w:left w:val="nil"/>
              <w:bottom w:val="single" w:sz="4" w:space="0" w:color="auto"/>
              <w:right w:val="single" w:sz="4" w:space="0" w:color="auto"/>
            </w:tcBorders>
            <w:shd w:val="clear" w:color="auto" w:fill="auto"/>
            <w:noWrap/>
            <w:vAlign w:val="bottom"/>
            <w:hideMark/>
          </w:tcPr>
          <w:p w14:paraId="694379EF"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1.939</w:t>
            </w:r>
          </w:p>
        </w:tc>
        <w:tc>
          <w:tcPr>
            <w:tcW w:w="803" w:type="dxa"/>
            <w:tcBorders>
              <w:top w:val="nil"/>
              <w:left w:val="nil"/>
              <w:bottom w:val="single" w:sz="4" w:space="0" w:color="auto"/>
              <w:right w:val="single" w:sz="4" w:space="0" w:color="auto"/>
            </w:tcBorders>
            <w:shd w:val="clear" w:color="auto" w:fill="auto"/>
            <w:noWrap/>
            <w:vAlign w:val="bottom"/>
            <w:hideMark/>
          </w:tcPr>
          <w:p w14:paraId="5CA9B31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82.263</w:t>
            </w:r>
          </w:p>
        </w:tc>
        <w:tc>
          <w:tcPr>
            <w:tcW w:w="748" w:type="dxa"/>
            <w:tcBorders>
              <w:top w:val="nil"/>
              <w:left w:val="nil"/>
              <w:bottom w:val="single" w:sz="4" w:space="0" w:color="auto"/>
              <w:right w:val="single" w:sz="4" w:space="0" w:color="auto"/>
            </w:tcBorders>
            <w:shd w:val="clear" w:color="auto" w:fill="auto"/>
            <w:noWrap/>
            <w:vAlign w:val="bottom"/>
            <w:hideMark/>
          </w:tcPr>
          <w:p w14:paraId="75478CE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2.697</w:t>
            </w:r>
          </w:p>
        </w:tc>
        <w:tc>
          <w:tcPr>
            <w:tcW w:w="803" w:type="dxa"/>
            <w:tcBorders>
              <w:top w:val="nil"/>
              <w:left w:val="nil"/>
              <w:bottom w:val="single" w:sz="4" w:space="0" w:color="auto"/>
              <w:right w:val="single" w:sz="4" w:space="0" w:color="auto"/>
            </w:tcBorders>
            <w:shd w:val="clear" w:color="auto" w:fill="auto"/>
            <w:noWrap/>
            <w:vAlign w:val="bottom"/>
            <w:hideMark/>
          </w:tcPr>
          <w:p w14:paraId="54F68D0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73.311</w:t>
            </w:r>
          </w:p>
        </w:tc>
        <w:tc>
          <w:tcPr>
            <w:tcW w:w="731" w:type="dxa"/>
            <w:tcBorders>
              <w:top w:val="nil"/>
              <w:left w:val="nil"/>
              <w:bottom w:val="single" w:sz="4" w:space="0" w:color="auto"/>
              <w:right w:val="single" w:sz="4" w:space="0" w:color="auto"/>
            </w:tcBorders>
            <w:shd w:val="clear" w:color="auto" w:fill="auto"/>
            <w:noWrap/>
            <w:vAlign w:val="bottom"/>
            <w:hideMark/>
          </w:tcPr>
          <w:p w14:paraId="118D4E7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1.382</w:t>
            </w:r>
          </w:p>
        </w:tc>
        <w:tc>
          <w:tcPr>
            <w:tcW w:w="860" w:type="dxa"/>
            <w:tcBorders>
              <w:top w:val="nil"/>
              <w:left w:val="nil"/>
              <w:bottom w:val="single" w:sz="4" w:space="0" w:color="auto"/>
              <w:right w:val="single" w:sz="4" w:space="0" w:color="auto"/>
            </w:tcBorders>
            <w:shd w:val="clear" w:color="auto" w:fill="auto"/>
            <w:noWrap/>
            <w:vAlign w:val="bottom"/>
            <w:hideMark/>
          </w:tcPr>
          <w:p w14:paraId="7506F30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90.304</w:t>
            </w:r>
          </w:p>
        </w:tc>
        <w:tc>
          <w:tcPr>
            <w:tcW w:w="779" w:type="dxa"/>
            <w:tcBorders>
              <w:top w:val="nil"/>
              <w:left w:val="nil"/>
              <w:bottom w:val="single" w:sz="4" w:space="0" w:color="auto"/>
              <w:right w:val="single" w:sz="4" w:space="0" w:color="auto"/>
            </w:tcBorders>
            <w:shd w:val="clear" w:color="auto" w:fill="auto"/>
            <w:noWrap/>
            <w:vAlign w:val="bottom"/>
            <w:hideMark/>
          </w:tcPr>
          <w:p w14:paraId="26A74E2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5.360</w:t>
            </w:r>
          </w:p>
        </w:tc>
        <w:tc>
          <w:tcPr>
            <w:tcW w:w="960" w:type="dxa"/>
            <w:tcBorders>
              <w:top w:val="nil"/>
              <w:left w:val="nil"/>
              <w:bottom w:val="single" w:sz="4" w:space="0" w:color="auto"/>
              <w:right w:val="single" w:sz="4" w:space="0" w:color="auto"/>
            </w:tcBorders>
            <w:shd w:val="clear" w:color="auto" w:fill="auto"/>
            <w:noWrap/>
            <w:vAlign w:val="bottom"/>
            <w:hideMark/>
          </w:tcPr>
          <w:p w14:paraId="7B6E27E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30.71</w:t>
            </w:r>
          </w:p>
        </w:tc>
        <w:tc>
          <w:tcPr>
            <w:tcW w:w="960" w:type="dxa"/>
            <w:tcBorders>
              <w:top w:val="nil"/>
              <w:left w:val="nil"/>
              <w:bottom w:val="single" w:sz="4" w:space="0" w:color="auto"/>
              <w:right w:val="single" w:sz="4" w:space="0" w:color="auto"/>
            </w:tcBorders>
            <w:shd w:val="clear" w:color="auto" w:fill="auto"/>
            <w:noWrap/>
            <w:vAlign w:val="bottom"/>
            <w:hideMark/>
          </w:tcPr>
          <w:p w14:paraId="4BFE8F4E" w14:textId="1ECB6AE4"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0.001</w:t>
            </w:r>
          </w:p>
        </w:tc>
        <w:tc>
          <w:tcPr>
            <w:tcW w:w="783" w:type="dxa"/>
            <w:tcBorders>
              <w:top w:val="nil"/>
              <w:left w:val="nil"/>
              <w:bottom w:val="single" w:sz="4" w:space="0" w:color="auto"/>
              <w:right w:val="single" w:sz="4" w:space="0" w:color="auto"/>
            </w:tcBorders>
            <w:shd w:val="clear" w:color="auto" w:fill="auto"/>
            <w:noWrap/>
            <w:vAlign w:val="bottom"/>
            <w:hideMark/>
          </w:tcPr>
          <w:p w14:paraId="7FCC85D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0.29</w:t>
            </w:r>
          </w:p>
        </w:tc>
        <w:tc>
          <w:tcPr>
            <w:tcW w:w="811" w:type="dxa"/>
            <w:tcBorders>
              <w:top w:val="nil"/>
              <w:left w:val="nil"/>
              <w:bottom w:val="single" w:sz="4" w:space="0" w:color="auto"/>
              <w:right w:val="single" w:sz="4" w:space="0" w:color="auto"/>
            </w:tcBorders>
            <w:shd w:val="clear" w:color="auto" w:fill="auto"/>
            <w:noWrap/>
            <w:vAlign w:val="bottom"/>
            <w:hideMark/>
          </w:tcPr>
          <w:p w14:paraId="64386A04" w14:textId="4B7E2F13"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0.72</w:t>
            </w:r>
          </w:p>
        </w:tc>
        <w:tc>
          <w:tcPr>
            <w:tcW w:w="902" w:type="dxa"/>
            <w:tcBorders>
              <w:top w:val="nil"/>
              <w:left w:val="nil"/>
              <w:bottom w:val="single" w:sz="4" w:space="0" w:color="auto"/>
              <w:right w:val="single" w:sz="4" w:space="0" w:color="auto"/>
            </w:tcBorders>
            <w:shd w:val="clear" w:color="auto" w:fill="auto"/>
            <w:noWrap/>
            <w:vAlign w:val="bottom"/>
            <w:hideMark/>
          </w:tcPr>
          <w:p w14:paraId="634809A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15.63</w:t>
            </w:r>
          </w:p>
        </w:tc>
        <w:tc>
          <w:tcPr>
            <w:tcW w:w="816" w:type="dxa"/>
            <w:tcBorders>
              <w:top w:val="nil"/>
              <w:left w:val="nil"/>
              <w:bottom w:val="single" w:sz="4" w:space="0" w:color="auto"/>
              <w:right w:val="single" w:sz="4" w:space="0" w:color="auto"/>
            </w:tcBorders>
            <w:shd w:val="clear" w:color="auto" w:fill="auto"/>
            <w:noWrap/>
            <w:vAlign w:val="bottom"/>
            <w:hideMark/>
          </w:tcPr>
          <w:p w14:paraId="5DA7ECBD" w14:textId="0FCC8531"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0.015</w:t>
            </w:r>
          </w:p>
        </w:tc>
      </w:tr>
      <w:tr w:rsidR="009E5095" w:rsidRPr="00AB71C3" w14:paraId="6C15E0C9"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301DD538"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gramStart"/>
            <w:r w:rsidRPr="00AB71C3">
              <w:rPr>
                <w:rFonts w:ascii="Times New Roman" w:eastAsia="Times New Roman" w:hAnsi="Times New Roman" w:cs="Times New Roman"/>
                <w:color w:val="000000"/>
                <w:sz w:val="20"/>
                <w:szCs w:val="20"/>
              </w:rPr>
              <w:t>IVRT(</w:t>
            </w:r>
            <w:proofErr w:type="spellStart"/>
            <w:proofErr w:type="gramEnd"/>
            <w:r w:rsidRPr="00AB71C3">
              <w:rPr>
                <w:rFonts w:ascii="Times New Roman" w:eastAsia="Times New Roman" w:hAnsi="Times New Roman" w:cs="Times New Roman"/>
                <w:color w:val="000000"/>
                <w:sz w:val="20"/>
                <w:szCs w:val="20"/>
              </w:rPr>
              <w:t>ms</w:t>
            </w:r>
            <w:proofErr w:type="spellEnd"/>
            <w:r w:rsidRPr="00AB71C3">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shd w:val="clear" w:color="auto" w:fill="auto"/>
            <w:noWrap/>
            <w:vAlign w:val="bottom"/>
            <w:hideMark/>
          </w:tcPr>
          <w:p w14:paraId="0389924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17.023</w:t>
            </w:r>
          </w:p>
        </w:tc>
        <w:tc>
          <w:tcPr>
            <w:tcW w:w="732" w:type="dxa"/>
            <w:tcBorders>
              <w:top w:val="nil"/>
              <w:left w:val="nil"/>
              <w:bottom w:val="single" w:sz="4" w:space="0" w:color="auto"/>
              <w:right w:val="single" w:sz="4" w:space="0" w:color="auto"/>
            </w:tcBorders>
            <w:shd w:val="clear" w:color="auto" w:fill="auto"/>
            <w:noWrap/>
            <w:vAlign w:val="bottom"/>
            <w:hideMark/>
          </w:tcPr>
          <w:p w14:paraId="4FBE35F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0.760</w:t>
            </w:r>
          </w:p>
        </w:tc>
        <w:tc>
          <w:tcPr>
            <w:tcW w:w="803" w:type="dxa"/>
            <w:tcBorders>
              <w:top w:val="nil"/>
              <w:left w:val="nil"/>
              <w:bottom w:val="single" w:sz="4" w:space="0" w:color="auto"/>
              <w:right w:val="single" w:sz="4" w:space="0" w:color="auto"/>
            </w:tcBorders>
            <w:shd w:val="clear" w:color="auto" w:fill="auto"/>
            <w:noWrap/>
            <w:vAlign w:val="bottom"/>
            <w:hideMark/>
          </w:tcPr>
          <w:p w14:paraId="4F2A169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18.985</w:t>
            </w:r>
          </w:p>
        </w:tc>
        <w:tc>
          <w:tcPr>
            <w:tcW w:w="748" w:type="dxa"/>
            <w:tcBorders>
              <w:top w:val="nil"/>
              <w:left w:val="nil"/>
              <w:bottom w:val="single" w:sz="4" w:space="0" w:color="auto"/>
              <w:right w:val="single" w:sz="4" w:space="0" w:color="auto"/>
            </w:tcBorders>
            <w:shd w:val="clear" w:color="auto" w:fill="auto"/>
            <w:noWrap/>
            <w:vAlign w:val="bottom"/>
            <w:hideMark/>
          </w:tcPr>
          <w:p w14:paraId="1CB12CA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0.954</w:t>
            </w:r>
          </w:p>
        </w:tc>
        <w:tc>
          <w:tcPr>
            <w:tcW w:w="803" w:type="dxa"/>
            <w:tcBorders>
              <w:top w:val="nil"/>
              <w:left w:val="nil"/>
              <w:bottom w:val="single" w:sz="4" w:space="0" w:color="auto"/>
              <w:right w:val="single" w:sz="4" w:space="0" w:color="auto"/>
            </w:tcBorders>
            <w:shd w:val="clear" w:color="auto" w:fill="auto"/>
            <w:noWrap/>
            <w:vAlign w:val="bottom"/>
            <w:hideMark/>
          </w:tcPr>
          <w:p w14:paraId="540A799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14.369</w:t>
            </w:r>
          </w:p>
        </w:tc>
        <w:tc>
          <w:tcPr>
            <w:tcW w:w="731" w:type="dxa"/>
            <w:tcBorders>
              <w:top w:val="nil"/>
              <w:left w:val="nil"/>
              <w:bottom w:val="single" w:sz="4" w:space="0" w:color="auto"/>
              <w:right w:val="single" w:sz="4" w:space="0" w:color="auto"/>
            </w:tcBorders>
            <w:shd w:val="clear" w:color="auto" w:fill="auto"/>
            <w:noWrap/>
            <w:vAlign w:val="bottom"/>
            <w:hideMark/>
          </w:tcPr>
          <w:p w14:paraId="30E7E39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0.528</w:t>
            </w:r>
          </w:p>
        </w:tc>
        <w:tc>
          <w:tcPr>
            <w:tcW w:w="860" w:type="dxa"/>
            <w:tcBorders>
              <w:top w:val="nil"/>
              <w:left w:val="nil"/>
              <w:bottom w:val="single" w:sz="4" w:space="0" w:color="auto"/>
              <w:right w:val="single" w:sz="4" w:space="0" w:color="auto"/>
            </w:tcBorders>
            <w:shd w:val="clear" w:color="auto" w:fill="auto"/>
            <w:noWrap/>
            <w:vAlign w:val="bottom"/>
            <w:hideMark/>
          </w:tcPr>
          <w:p w14:paraId="4B13A94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19.946</w:t>
            </w:r>
          </w:p>
        </w:tc>
        <w:tc>
          <w:tcPr>
            <w:tcW w:w="779" w:type="dxa"/>
            <w:tcBorders>
              <w:top w:val="nil"/>
              <w:left w:val="nil"/>
              <w:bottom w:val="single" w:sz="4" w:space="0" w:color="auto"/>
              <w:right w:val="single" w:sz="4" w:space="0" w:color="auto"/>
            </w:tcBorders>
            <w:shd w:val="clear" w:color="auto" w:fill="auto"/>
            <w:noWrap/>
            <w:vAlign w:val="bottom"/>
            <w:hideMark/>
          </w:tcPr>
          <w:p w14:paraId="4C518E7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1.629</w:t>
            </w:r>
          </w:p>
        </w:tc>
        <w:tc>
          <w:tcPr>
            <w:tcW w:w="960" w:type="dxa"/>
            <w:tcBorders>
              <w:top w:val="nil"/>
              <w:left w:val="nil"/>
              <w:bottom w:val="single" w:sz="4" w:space="0" w:color="auto"/>
              <w:right w:val="single" w:sz="4" w:space="0" w:color="auto"/>
            </w:tcBorders>
            <w:shd w:val="clear" w:color="auto" w:fill="auto"/>
            <w:noWrap/>
            <w:vAlign w:val="bottom"/>
            <w:hideMark/>
          </w:tcPr>
          <w:p w14:paraId="6FD423C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35.54</w:t>
            </w:r>
          </w:p>
        </w:tc>
        <w:tc>
          <w:tcPr>
            <w:tcW w:w="960" w:type="dxa"/>
            <w:tcBorders>
              <w:top w:val="nil"/>
              <w:left w:val="nil"/>
              <w:bottom w:val="single" w:sz="4" w:space="0" w:color="auto"/>
              <w:right w:val="single" w:sz="4" w:space="0" w:color="auto"/>
            </w:tcBorders>
            <w:shd w:val="clear" w:color="auto" w:fill="auto"/>
            <w:noWrap/>
            <w:vAlign w:val="bottom"/>
            <w:hideMark/>
          </w:tcPr>
          <w:p w14:paraId="386C94DB" w14:textId="77777777"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0.0004</w:t>
            </w:r>
          </w:p>
        </w:tc>
        <w:tc>
          <w:tcPr>
            <w:tcW w:w="783" w:type="dxa"/>
            <w:tcBorders>
              <w:top w:val="nil"/>
              <w:left w:val="nil"/>
              <w:bottom w:val="single" w:sz="4" w:space="0" w:color="auto"/>
              <w:right w:val="single" w:sz="4" w:space="0" w:color="auto"/>
            </w:tcBorders>
            <w:shd w:val="clear" w:color="auto" w:fill="auto"/>
            <w:noWrap/>
            <w:vAlign w:val="bottom"/>
            <w:hideMark/>
          </w:tcPr>
          <w:p w14:paraId="3897653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1.79</w:t>
            </w:r>
          </w:p>
        </w:tc>
        <w:tc>
          <w:tcPr>
            <w:tcW w:w="811" w:type="dxa"/>
            <w:tcBorders>
              <w:top w:val="nil"/>
              <w:left w:val="nil"/>
              <w:bottom w:val="single" w:sz="4" w:space="0" w:color="auto"/>
              <w:right w:val="single" w:sz="4" w:space="0" w:color="auto"/>
            </w:tcBorders>
            <w:shd w:val="clear" w:color="auto" w:fill="auto"/>
            <w:noWrap/>
            <w:vAlign w:val="bottom"/>
            <w:hideMark/>
          </w:tcPr>
          <w:p w14:paraId="23127F51" w14:textId="487091D5"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0.36</w:t>
            </w:r>
          </w:p>
        </w:tc>
        <w:tc>
          <w:tcPr>
            <w:tcW w:w="902" w:type="dxa"/>
            <w:tcBorders>
              <w:top w:val="nil"/>
              <w:left w:val="nil"/>
              <w:bottom w:val="single" w:sz="4" w:space="0" w:color="auto"/>
              <w:right w:val="single" w:sz="4" w:space="0" w:color="auto"/>
            </w:tcBorders>
            <w:shd w:val="clear" w:color="auto" w:fill="auto"/>
            <w:noWrap/>
            <w:vAlign w:val="bottom"/>
            <w:hideMark/>
          </w:tcPr>
          <w:p w14:paraId="17AB10D5"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8.17</w:t>
            </w:r>
          </w:p>
        </w:tc>
        <w:tc>
          <w:tcPr>
            <w:tcW w:w="816" w:type="dxa"/>
            <w:tcBorders>
              <w:top w:val="nil"/>
              <w:left w:val="nil"/>
              <w:bottom w:val="single" w:sz="4" w:space="0" w:color="auto"/>
              <w:right w:val="single" w:sz="4" w:space="0" w:color="auto"/>
            </w:tcBorders>
            <w:shd w:val="clear" w:color="auto" w:fill="auto"/>
            <w:noWrap/>
            <w:vAlign w:val="bottom"/>
            <w:hideMark/>
          </w:tcPr>
          <w:p w14:paraId="18B17D05" w14:textId="341E560F"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0.060</w:t>
            </w:r>
          </w:p>
        </w:tc>
      </w:tr>
      <w:tr w:rsidR="009E5095" w:rsidRPr="00AB71C3" w14:paraId="7392BFBA"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1E5D7329" w14:textId="77777777" w:rsidR="009E5095" w:rsidRPr="00AB71C3" w:rsidRDefault="009E5095" w:rsidP="009E5095">
            <w:pPr>
              <w:spacing w:after="0" w:line="240" w:lineRule="auto"/>
              <w:rPr>
                <w:rFonts w:ascii="Times New Roman" w:eastAsia="Times New Roman" w:hAnsi="Times New Roman" w:cs="Times New Roman"/>
                <w:color w:val="000000"/>
                <w:sz w:val="20"/>
                <w:szCs w:val="20"/>
              </w:rPr>
            </w:pPr>
            <w:proofErr w:type="gramStart"/>
            <w:r w:rsidRPr="00AB71C3">
              <w:rPr>
                <w:rFonts w:ascii="Times New Roman" w:eastAsia="Times New Roman" w:hAnsi="Times New Roman" w:cs="Times New Roman"/>
                <w:color w:val="000000"/>
                <w:sz w:val="20"/>
                <w:szCs w:val="20"/>
              </w:rPr>
              <w:t>IVCT(</w:t>
            </w:r>
            <w:proofErr w:type="spellStart"/>
            <w:proofErr w:type="gramEnd"/>
            <w:r w:rsidRPr="00AB71C3">
              <w:rPr>
                <w:rFonts w:ascii="Times New Roman" w:eastAsia="Times New Roman" w:hAnsi="Times New Roman" w:cs="Times New Roman"/>
                <w:color w:val="000000"/>
                <w:sz w:val="20"/>
                <w:szCs w:val="20"/>
              </w:rPr>
              <w:t>ms</w:t>
            </w:r>
            <w:proofErr w:type="spellEnd"/>
            <w:r w:rsidRPr="00AB71C3">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shd w:val="clear" w:color="auto" w:fill="auto"/>
            <w:noWrap/>
            <w:vAlign w:val="bottom"/>
            <w:hideMark/>
          </w:tcPr>
          <w:p w14:paraId="0217B45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11.718</w:t>
            </w:r>
          </w:p>
        </w:tc>
        <w:tc>
          <w:tcPr>
            <w:tcW w:w="732" w:type="dxa"/>
            <w:tcBorders>
              <w:top w:val="nil"/>
              <w:left w:val="nil"/>
              <w:bottom w:val="single" w:sz="4" w:space="0" w:color="auto"/>
              <w:right w:val="single" w:sz="4" w:space="0" w:color="auto"/>
            </w:tcBorders>
            <w:shd w:val="clear" w:color="auto" w:fill="auto"/>
            <w:noWrap/>
            <w:vAlign w:val="bottom"/>
            <w:hideMark/>
          </w:tcPr>
          <w:p w14:paraId="626EACF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0.507</w:t>
            </w:r>
          </w:p>
        </w:tc>
        <w:tc>
          <w:tcPr>
            <w:tcW w:w="803" w:type="dxa"/>
            <w:tcBorders>
              <w:top w:val="nil"/>
              <w:left w:val="nil"/>
              <w:bottom w:val="single" w:sz="4" w:space="0" w:color="auto"/>
              <w:right w:val="single" w:sz="4" w:space="0" w:color="auto"/>
            </w:tcBorders>
            <w:shd w:val="clear" w:color="auto" w:fill="auto"/>
            <w:noWrap/>
            <w:vAlign w:val="bottom"/>
            <w:hideMark/>
          </w:tcPr>
          <w:p w14:paraId="4AEEA2DA"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12.745</w:t>
            </w:r>
          </w:p>
        </w:tc>
        <w:tc>
          <w:tcPr>
            <w:tcW w:w="748" w:type="dxa"/>
            <w:tcBorders>
              <w:top w:val="nil"/>
              <w:left w:val="nil"/>
              <w:bottom w:val="single" w:sz="4" w:space="0" w:color="auto"/>
              <w:right w:val="single" w:sz="4" w:space="0" w:color="auto"/>
            </w:tcBorders>
            <w:shd w:val="clear" w:color="auto" w:fill="auto"/>
            <w:noWrap/>
            <w:vAlign w:val="bottom"/>
            <w:hideMark/>
          </w:tcPr>
          <w:p w14:paraId="3FEA603C"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0.471</w:t>
            </w:r>
          </w:p>
        </w:tc>
        <w:tc>
          <w:tcPr>
            <w:tcW w:w="803" w:type="dxa"/>
            <w:tcBorders>
              <w:top w:val="nil"/>
              <w:left w:val="nil"/>
              <w:bottom w:val="single" w:sz="4" w:space="0" w:color="auto"/>
              <w:right w:val="single" w:sz="4" w:space="0" w:color="auto"/>
            </w:tcBorders>
            <w:shd w:val="clear" w:color="auto" w:fill="auto"/>
            <w:noWrap/>
            <w:vAlign w:val="bottom"/>
            <w:hideMark/>
          </w:tcPr>
          <w:p w14:paraId="1D7AABE0"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11.943</w:t>
            </w:r>
          </w:p>
        </w:tc>
        <w:tc>
          <w:tcPr>
            <w:tcW w:w="731" w:type="dxa"/>
            <w:tcBorders>
              <w:top w:val="nil"/>
              <w:left w:val="nil"/>
              <w:bottom w:val="single" w:sz="4" w:space="0" w:color="auto"/>
              <w:right w:val="single" w:sz="4" w:space="0" w:color="auto"/>
            </w:tcBorders>
            <w:shd w:val="clear" w:color="auto" w:fill="auto"/>
            <w:noWrap/>
            <w:vAlign w:val="bottom"/>
            <w:hideMark/>
          </w:tcPr>
          <w:p w14:paraId="06206E3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0.727</w:t>
            </w:r>
          </w:p>
        </w:tc>
        <w:tc>
          <w:tcPr>
            <w:tcW w:w="860" w:type="dxa"/>
            <w:tcBorders>
              <w:top w:val="nil"/>
              <w:left w:val="nil"/>
              <w:bottom w:val="single" w:sz="4" w:space="0" w:color="auto"/>
              <w:right w:val="single" w:sz="4" w:space="0" w:color="auto"/>
            </w:tcBorders>
            <w:shd w:val="clear" w:color="auto" w:fill="auto"/>
            <w:noWrap/>
            <w:vAlign w:val="bottom"/>
            <w:hideMark/>
          </w:tcPr>
          <w:p w14:paraId="25302206"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14.528</w:t>
            </w:r>
          </w:p>
        </w:tc>
        <w:tc>
          <w:tcPr>
            <w:tcW w:w="779" w:type="dxa"/>
            <w:tcBorders>
              <w:top w:val="nil"/>
              <w:left w:val="nil"/>
              <w:bottom w:val="single" w:sz="4" w:space="0" w:color="auto"/>
              <w:right w:val="single" w:sz="4" w:space="0" w:color="auto"/>
            </w:tcBorders>
            <w:shd w:val="clear" w:color="auto" w:fill="auto"/>
            <w:noWrap/>
            <w:vAlign w:val="bottom"/>
            <w:hideMark/>
          </w:tcPr>
          <w:p w14:paraId="4295F9F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1.500</w:t>
            </w:r>
          </w:p>
        </w:tc>
        <w:tc>
          <w:tcPr>
            <w:tcW w:w="960" w:type="dxa"/>
            <w:tcBorders>
              <w:top w:val="nil"/>
              <w:left w:val="nil"/>
              <w:bottom w:val="single" w:sz="4" w:space="0" w:color="auto"/>
              <w:right w:val="single" w:sz="4" w:space="0" w:color="auto"/>
            </w:tcBorders>
            <w:shd w:val="clear" w:color="auto" w:fill="auto"/>
            <w:noWrap/>
            <w:vAlign w:val="bottom"/>
            <w:hideMark/>
          </w:tcPr>
          <w:p w14:paraId="0EA2BAD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16.66</w:t>
            </w:r>
          </w:p>
        </w:tc>
        <w:tc>
          <w:tcPr>
            <w:tcW w:w="960" w:type="dxa"/>
            <w:tcBorders>
              <w:top w:val="nil"/>
              <w:left w:val="nil"/>
              <w:bottom w:val="single" w:sz="4" w:space="0" w:color="auto"/>
              <w:right w:val="single" w:sz="4" w:space="0" w:color="auto"/>
            </w:tcBorders>
            <w:shd w:val="clear" w:color="auto" w:fill="auto"/>
            <w:noWrap/>
            <w:vAlign w:val="bottom"/>
            <w:hideMark/>
          </w:tcPr>
          <w:p w14:paraId="13E6A299" w14:textId="7CD065D8"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0.033</w:t>
            </w:r>
          </w:p>
        </w:tc>
        <w:tc>
          <w:tcPr>
            <w:tcW w:w="783" w:type="dxa"/>
            <w:tcBorders>
              <w:top w:val="nil"/>
              <w:left w:val="nil"/>
              <w:bottom w:val="single" w:sz="4" w:space="0" w:color="auto"/>
              <w:right w:val="single" w:sz="4" w:space="0" w:color="auto"/>
            </w:tcBorders>
            <w:shd w:val="clear" w:color="auto" w:fill="auto"/>
            <w:noWrap/>
            <w:vAlign w:val="bottom"/>
            <w:hideMark/>
          </w:tcPr>
          <w:p w14:paraId="11F88EE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5.15</w:t>
            </w:r>
          </w:p>
        </w:tc>
        <w:tc>
          <w:tcPr>
            <w:tcW w:w="811" w:type="dxa"/>
            <w:tcBorders>
              <w:top w:val="nil"/>
              <w:left w:val="nil"/>
              <w:bottom w:val="single" w:sz="4" w:space="0" w:color="auto"/>
              <w:right w:val="single" w:sz="4" w:space="0" w:color="auto"/>
            </w:tcBorders>
            <w:shd w:val="clear" w:color="auto" w:fill="auto"/>
            <w:noWrap/>
            <w:vAlign w:val="bottom"/>
            <w:hideMark/>
          </w:tcPr>
          <w:p w14:paraId="078F7DDA" w14:textId="6D165C06"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0.22</w:t>
            </w:r>
          </w:p>
        </w:tc>
        <w:tc>
          <w:tcPr>
            <w:tcW w:w="902" w:type="dxa"/>
            <w:tcBorders>
              <w:top w:val="nil"/>
              <w:left w:val="nil"/>
              <w:bottom w:val="single" w:sz="4" w:space="0" w:color="auto"/>
              <w:right w:val="single" w:sz="4" w:space="0" w:color="auto"/>
            </w:tcBorders>
            <w:shd w:val="clear" w:color="auto" w:fill="auto"/>
            <w:noWrap/>
            <w:vAlign w:val="bottom"/>
            <w:hideMark/>
          </w:tcPr>
          <w:p w14:paraId="26DBDBA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3.10</w:t>
            </w:r>
          </w:p>
        </w:tc>
        <w:tc>
          <w:tcPr>
            <w:tcW w:w="816" w:type="dxa"/>
            <w:tcBorders>
              <w:top w:val="nil"/>
              <w:left w:val="nil"/>
              <w:bottom w:val="single" w:sz="4" w:space="0" w:color="auto"/>
              <w:right w:val="single" w:sz="4" w:space="0" w:color="auto"/>
            </w:tcBorders>
            <w:shd w:val="clear" w:color="auto" w:fill="auto"/>
            <w:noWrap/>
            <w:vAlign w:val="bottom"/>
            <w:hideMark/>
          </w:tcPr>
          <w:p w14:paraId="5B8760A0" w14:textId="26F016B2"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0.34</w:t>
            </w:r>
          </w:p>
        </w:tc>
      </w:tr>
      <w:tr w:rsidR="009E5095" w:rsidRPr="00AB71C3" w14:paraId="52BCA415" w14:textId="77777777" w:rsidTr="009E5095">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5FD22819" w14:textId="7C5F2027" w:rsidR="009E5095" w:rsidRPr="00AB71C3" w:rsidRDefault="0083244B" w:rsidP="009E5095">
            <w:pPr>
              <w:spacing w:after="0" w:line="240" w:lineRule="auto"/>
              <w:rPr>
                <w:rFonts w:ascii="Times New Roman" w:eastAsia="Times New Roman" w:hAnsi="Times New Roman" w:cs="Times New Roman"/>
                <w:color w:val="000000"/>
                <w:sz w:val="20"/>
                <w:szCs w:val="20"/>
              </w:rPr>
            </w:pPr>
            <w:r w:rsidRPr="00AB71C3">
              <w:rPr>
                <w:rFonts w:ascii="Times New Roman" w:eastAsia="Times New Roman" w:hAnsi="Times New Roman" w:cs="Times New Roman"/>
                <w:color w:val="000000"/>
                <w:sz w:val="20"/>
                <w:szCs w:val="20"/>
              </w:rPr>
              <w:t>E-wave deceleration time</w:t>
            </w:r>
            <w:r w:rsidR="009E5095" w:rsidRPr="00AB71C3">
              <w:rPr>
                <w:rFonts w:ascii="Times New Roman" w:eastAsia="Times New Roman" w:hAnsi="Times New Roman" w:cs="Times New Roman"/>
                <w:color w:val="000000"/>
                <w:sz w:val="20"/>
                <w:szCs w:val="20"/>
              </w:rPr>
              <w:t xml:space="preserve"> (</w:t>
            </w:r>
            <w:proofErr w:type="spellStart"/>
            <w:r w:rsidR="009E5095" w:rsidRPr="00AB71C3">
              <w:rPr>
                <w:rFonts w:ascii="Times New Roman" w:eastAsia="Times New Roman" w:hAnsi="Times New Roman" w:cs="Times New Roman"/>
                <w:color w:val="000000"/>
                <w:sz w:val="20"/>
                <w:szCs w:val="20"/>
              </w:rPr>
              <w:t>ms</w:t>
            </w:r>
            <w:proofErr w:type="spellEnd"/>
            <w:r w:rsidR="009E5095" w:rsidRPr="00AB71C3">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shd w:val="clear" w:color="auto" w:fill="auto"/>
            <w:noWrap/>
            <w:vAlign w:val="bottom"/>
            <w:hideMark/>
          </w:tcPr>
          <w:p w14:paraId="1C5925B8"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21.631</w:t>
            </w:r>
          </w:p>
        </w:tc>
        <w:tc>
          <w:tcPr>
            <w:tcW w:w="732" w:type="dxa"/>
            <w:tcBorders>
              <w:top w:val="nil"/>
              <w:left w:val="nil"/>
              <w:bottom w:val="single" w:sz="4" w:space="0" w:color="auto"/>
              <w:right w:val="single" w:sz="4" w:space="0" w:color="auto"/>
            </w:tcBorders>
            <w:shd w:val="clear" w:color="auto" w:fill="auto"/>
            <w:noWrap/>
            <w:vAlign w:val="bottom"/>
            <w:hideMark/>
          </w:tcPr>
          <w:p w14:paraId="2308C72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0.856</w:t>
            </w:r>
          </w:p>
        </w:tc>
        <w:tc>
          <w:tcPr>
            <w:tcW w:w="803" w:type="dxa"/>
            <w:tcBorders>
              <w:top w:val="nil"/>
              <w:left w:val="nil"/>
              <w:bottom w:val="single" w:sz="4" w:space="0" w:color="auto"/>
              <w:right w:val="single" w:sz="4" w:space="0" w:color="auto"/>
            </w:tcBorders>
            <w:shd w:val="clear" w:color="auto" w:fill="auto"/>
            <w:noWrap/>
            <w:vAlign w:val="bottom"/>
            <w:hideMark/>
          </w:tcPr>
          <w:p w14:paraId="22CC1B2D"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18.324</w:t>
            </w:r>
          </w:p>
        </w:tc>
        <w:tc>
          <w:tcPr>
            <w:tcW w:w="748" w:type="dxa"/>
            <w:tcBorders>
              <w:top w:val="nil"/>
              <w:left w:val="nil"/>
              <w:bottom w:val="single" w:sz="4" w:space="0" w:color="auto"/>
              <w:right w:val="single" w:sz="4" w:space="0" w:color="auto"/>
            </w:tcBorders>
            <w:shd w:val="clear" w:color="auto" w:fill="auto"/>
            <w:noWrap/>
            <w:vAlign w:val="bottom"/>
            <w:hideMark/>
          </w:tcPr>
          <w:p w14:paraId="0B3B4D3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1.513</w:t>
            </w:r>
          </w:p>
        </w:tc>
        <w:tc>
          <w:tcPr>
            <w:tcW w:w="803" w:type="dxa"/>
            <w:tcBorders>
              <w:top w:val="nil"/>
              <w:left w:val="nil"/>
              <w:bottom w:val="single" w:sz="4" w:space="0" w:color="auto"/>
              <w:right w:val="single" w:sz="4" w:space="0" w:color="auto"/>
            </w:tcBorders>
            <w:shd w:val="clear" w:color="auto" w:fill="auto"/>
            <w:noWrap/>
            <w:vAlign w:val="bottom"/>
            <w:hideMark/>
          </w:tcPr>
          <w:p w14:paraId="7D0CFAF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19.039</w:t>
            </w:r>
          </w:p>
        </w:tc>
        <w:tc>
          <w:tcPr>
            <w:tcW w:w="731" w:type="dxa"/>
            <w:tcBorders>
              <w:top w:val="nil"/>
              <w:left w:val="nil"/>
              <w:bottom w:val="single" w:sz="4" w:space="0" w:color="auto"/>
              <w:right w:val="single" w:sz="4" w:space="0" w:color="auto"/>
            </w:tcBorders>
            <w:shd w:val="clear" w:color="auto" w:fill="auto"/>
            <w:noWrap/>
            <w:vAlign w:val="bottom"/>
            <w:hideMark/>
          </w:tcPr>
          <w:p w14:paraId="76057980"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1.078</w:t>
            </w:r>
          </w:p>
        </w:tc>
        <w:tc>
          <w:tcPr>
            <w:tcW w:w="860" w:type="dxa"/>
            <w:tcBorders>
              <w:top w:val="nil"/>
              <w:left w:val="nil"/>
              <w:bottom w:val="single" w:sz="4" w:space="0" w:color="auto"/>
              <w:right w:val="single" w:sz="4" w:space="0" w:color="auto"/>
            </w:tcBorders>
            <w:shd w:val="clear" w:color="auto" w:fill="auto"/>
            <w:noWrap/>
            <w:vAlign w:val="bottom"/>
            <w:hideMark/>
          </w:tcPr>
          <w:p w14:paraId="4B130954"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24.676</w:t>
            </w:r>
          </w:p>
        </w:tc>
        <w:tc>
          <w:tcPr>
            <w:tcW w:w="779" w:type="dxa"/>
            <w:tcBorders>
              <w:top w:val="nil"/>
              <w:left w:val="nil"/>
              <w:bottom w:val="single" w:sz="4" w:space="0" w:color="auto"/>
              <w:right w:val="single" w:sz="4" w:space="0" w:color="auto"/>
            </w:tcBorders>
            <w:shd w:val="clear" w:color="auto" w:fill="auto"/>
            <w:noWrap/>
            <w:vAlign w:val="bottom"/>
            <w:hideMark/>
          </w:tcPr>
          <w:p w14:paraId="3459AFA9"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2.238</w:t>
            </w:r>
          </w:p>
        </w:tc>
        <w:tc>
          <w:tcPr>
            <w:tcW w:w="960" w:type="dxa"/>
            <w:tcBorders>
              <w:top w:val="nil"/>
              <w:left w:val="nil"/>
              <w:bottom w:val="single" w:sz="4" w:space="0" w:color="auto"/>
              <w:right w:val="single" w:sz="4" w:space="0" w:color="auto"/>
            </w:tcBorders>
            <w:shd w:val="clear" w:color="auto" w:fill="auto"/>
            <w:noWrap/>
            <w:vAlign w:val="bottom"/>
            <w:hideMark/>
          </w:tcPr>
          <w:p w14:paraId="6FB4BF8E"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1.98</w:t>
            </w:r>
          </w:p>
        </w:tc>
        <w:tc>
          <w:tcPr>
            <w:tcW w:w="960" w:type="dxa"/>
            <w:tcBorders>
              <w:top w:val="nil"/>
              <w:left w:val="nil"/>
              <w:bottom w:val="single" w:sz="4" w:space="0" w:color="auto"/>
              <w:right w:val="single" w:sz="4" w:space="0" w:color="auto"/>
            </w:tcBorders>
            <w:shd w:val="clear" w:color="auto" w:fill="auto"/>
            <w:noWrap/>
            <w:vAlign w:val="bottom"/>
            <w:hideMark/>
          </w:tcPr>
          <w:p w14:paraId="0425B0A3"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0.4103</w:t>
            </w:r>
          </w:p>
        </w:tc>
        <w:tc>
          <w:tcPr>
            <w:tcW w:w="783" w:type="dxa"/>
            <w:tcBorders>
              <w:top w:val="nil"/>
              <w:left w:val="nil"/>
              <w:bottom w:val="single" w:sz="4" w:space="0" w:color="auto"/>
              <w:right w:val="single" w:sz="4" w:space="0" w:color="auto"/>
            </w:tcBorders>
            <w:shd w:val="clear" w:color="auto" w:fill="auto"/>
            <w:noWrap/>
            <w:vAlign w:val="bottom"/>
            <w:hideMark/>
          </w:tcPr>
          <w:p w14:paraId="34F60F0B"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5.16</w:t>
            </w:r>
          </w:p>
        </w:tc>
        <w:tc>
          <w:tcPr>
            <w:tcW w:w="811" w:type="dxa"/>
            <w:tcBorders>
              <w:top w:val="nil"/>
              <w:left w:val="nil"/>
              <w:bottom w:val="single" w:sz="4" w:space="0" w:color="auto"/>
              <w:right w:val="single" w:sz="4" w:space="0" w:color="auto"/>
            </w:tcBorders>
            <w:shd w:val="clear" w:color="auto" w:fill="auto"/>
            <w:noWrap/>
            <w:vAlign w:val="bottom"/>
            <w:hideMark/>
          </w:tcPr>
          <w:p w14:paraId="5EABEAD1"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0.1888</w:t>
            </w:r>
          </w:p>
        </w:tc>
        <w:tc>
          <w:tcPr>
            <w:tcW w:w="902" w:type="dxa"/>
            <w:tcBorders>
              <w:top w:val="nil"/>
              <w:left w:val="nil"/>
              <w:bottom w:val="single" w:sz="4" w:space="0" w:color="auto"/>
              <w:right w:val="single" w:sz="4" w:space="0" w:color="auto"/>
            </w:tcBorders>
            <w:shd w:val="clear" w:color="auto" w:fill="auto"/>
            <w:noWrap/>
            <w:vAlign w:val="bottom"/>
            <w:hideMark/>
          </w:tcPr>
          <w:p w14:paraId="045C3B42" w14:textId="77777777" w:rsidR="009E5095" w:rsidRPr="00AB71C3" w:rsidRDefault="009E5095" w:rsidP="009E509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29.18</w:t>
            </w:r>
          </w:p>
        </w:tc>
        <w:tc>
          <w:tcPr>
            <w:tcW w:w="816" w:type="dxa"/>
            <w:tcBorders>
              <w:top w:val="nil"/>
              <w:left w:val="nil"/>
              <w:bottom w:val="single" w:sz="4" w:space="0" w:color="auto"/>
              <w:right w:val="single" w:sz="4" w:space="0" w:color="auto"/>
            </w:tcBorders>
            <w:shd w:val="clear" w:color="auto" w:fill="auto"/>
            <w:noWrap/>
            <w:vAlign w:val="bottom"/>
            <w:hideMark/>
          </w:tcPr>
          <w:p w14:paraId="6159F298" w14:textId="63A38028" w:rsidR="009E5095" w:rsidRPr="00AB71C3" w:rsidRDefault="009E5095" w:rsidP="009E509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0.003</w:t>
            </w:r>
          </w:p>
        </w:tc>
      </w:tr>
    </w:tbl>
    <w:p w14:paraId="3D017BA0" w14:textId="77777777" w:rsidR="0038092B" w:rsidRPr="00AB71C3" w:rsidRDefault="0038092B" w:rsidP="006B49BE">
      <w:pPr>
        <w:rPr>
          <w:rFonts w:ascii="Times New Roman" w:eastAsia="Times New Roman" w:hAnsi="Times New Roman" w:cs="Times New Roman"/>
          <w:color w:val="212121"/>
          <w:sz w:val="20"/>
          <w:szCs w:val="20"/>
        </w:rPr>
      </w:pPr>
    </w:p>
    <w:p w14:paraId="01FD988E" w14:textId="722E2669" w:rsidR="00B55590" w:rsidRPr="00AB71C3" w:rsidRDefault="008141FE" w:rsidP="00106195">
      <w:pPr>
        <w:rPr>
          <w:rFonts w:ascii="Times New Roman" w:hAnsi="Times New Roman" w:cs="Times New Roman"/>
          <w:b/>
          <w:color w:val="282828"/>
          <w:sz w:val="20"/>
          <w:szCs w:val="20"/>
          <w:shd w:val="clear" w:color="auto" w:fill="FFFFFF"/>
        </w:rPr>
      </w:pPr>
      <w:r w:rsidRPr="00AB71C3">
        <w:rPr>
          <w:rFonts w:ascii="Times New Roman" w:hAnsi="Times New Roman" w:cs="Times New Roman"/>
          <w:sz w:val="20"/>
          <w:szCs w:val="20"/>
        </w:rPr>
        <w:lastRenderedPageBreak/>
        <w:t xml:space="preserve">Values are presented as mean ± standard error of the mean (SEM) (N=7-11 per group). </w:t>
      </w:r>
      <w:r w:rsidR="00F12794" w:rsidRPr="00AB71C3">
        <w:rPr>
          <w:rFonts w:ascii="Times New Roman" w:hAnsi="Times New Roman" w:cs="Times New Roman"/>
          <w:sz w:val="20"/>
          <w:szCs w:val="20"/>
        </w:rPr>
        <w:t>Statistical significance was determined by two-way ANOVA followed by Tukey’s post-hoc analysis.</w:t>
      </w:r>
      <w:r w:rsidR="00A528A1" w:rsidRPr="00AB71C3">
        <w:rPr>
          <w:rFonts w:ascii="Times New Roman" w:hAnsi="Times New Roman" w:cs="Times New Roman"/>
          <w:sz w:val="20"/>
          <w:szCs w:val="20"/>
        </w:rPr>
        <w:t xml:space="preserve"> </w:t>
      </w:r>
      <w:r w:rsidR="00F12794" w:rsidRPr="00AB71C3">
        <w:rPr>
          <w:rFonts w:ascii="Times New Roman" w:hAnsi="Times New Roman" w:cs="Times New Roman"/>
          <w:sz w:val="20"/>
          <w:szCs w:val="20"/>
        </w:rPr>
        <w:t>P&lt;0.05 is considered statistically significant and written in bold and unde</w:t>
      </w:r>
      <w:r w:rsidR="00A528A1" w:rsidRPr="00AB71C3">
        <w:rPr>
          <w:rFonts w:ascii="Times New Roman" w:hAnsi="Times New Roman" w:cs="Times New Roman"/>
          <w:sz w:val="20"/>
          <w:szCs w:val="20"/>
        </w:rPr>
        <w:t>r</w:t>
      </w:r>
      <w:r w:rsidR="00F12794" w:rsidRPr="00AB71C3">
        <w:rPr>
          <w:rFonts w:ascii="Times New Roman" w:hAnsi="Times New Roman" w:cs="Times New Roman"/>
          <w:sz w:val="20"/>
          <w:szCs w:val="20"/>
        </w:rPr>
        <w:t xml:space="preserve">lines. LV, left ventricle; HW/TL, </w:t>
      </w:r>
      <w:r w:rsidR="00A528A1" w:rsidRPr="00AB71C3">
        <w:rPr>
          <w:rFonts w:ascii="Times New Roman" w:hAnsi="Times New Roman" w:cs="Times New Roman"/>
          <w:sz w:val="20"/>
          <w:szCs w:val="20"/>
        </w:rPr>
        <w:t>Heart weight</w:t>
      </w:r>
      <w:r w:rsidR="00F12794" w:rsidRPr="00AB71C3">
        <w:rPr>
          <w:rFonts w:ascii="Times New Roman" w:hAnsi="Times New Roman" w:cs="Times New Roman"/>
          <w:sz w:val="20"/>
          <w:szCs w:val="20"/>
        </w:rPr>
        <w:t xml:space="preserve"> to </w:t>
      </w:r>
      <w:r w:rsidR="00A528A1" w:rsidRPr="00AB71C3">
        <w:rPr>
          <w:rFonts w:ascii="Times New Roman" w:hAnsi="Times New Roman" w:cs="Times New Roman"/>
          <w:sz w:val="20"/>
          <w:szCs w:val="20"/>
        </w:rPr>
        <w:t>tibia</w:t>
      </w:r>
      <w:r w:rsidR="00F12794" w:rsidRPr="00AB71C3">
        <w:rPr>
          <w:rFonts w:ascii="Times New Roman" w:hAnsi="Times New Roman" w:cs="Times New Roman"/>
          <w:sz w:val="20"/>
          <w:szCs w:val="20"/>
        </w:rPr>
        <w:t xml:space="preserve"> length ratio;  LVAW;s, LV anterior wall during systole; </w:t>
      </w:r>
      <w:proofErr w:type="spellStart"/>
      <w:r w:rsidR="00F12794" w:rsidRPr="00AB71C3">
        <w:rPr>
          <w:rFonts w:ascii="Times New Roman" w:hAnsi="Times New Roman" w:cs="Times New Roman"/>
          <w:sz w:val="20"/>
          <w:szCs w:val="20"/>
        </w:rPr>
        <w:t>LVAW;d</w:t>
      </w:r>
      <w:proofErr w:type="spellEnd"/>
      <w:r w:rsidR="00F12794" w:rsidRPr="00AB71C3">
        <w:rPr>
          <w:rFonts w:ascii="Times New Roman" w:hAnsi="Times New Roman" w:cs="Times New Roman"/>
          <w:sz w:val="20"/>
          <w:szCs w:val="20"/>
        </w:rPr>
        <w:t xml:space="preserve">, LV anterior wall during diastole; LVPW;s, LV posterior wall during systole; </w:t>
      </w:r>
      <w:proofErr w:type="spellStart"/>
      <w:r w:rsidR="00F12794" w:rsidRPr="00AB71C3">
        <w:rPr>
          <w:rFonts w:ascii="Times New Roman" w:hAnsi="Times New Roman" w:cs="Times New Roman"/>
          <w:sz w:val="20"/>
          <w:szCs w:val="20"/>
        </w:rPr>
        <w:t>LVPW;d</w:t>
      </w:r>
      <w:proofErr w:type="spellEnd"/>
      <w:r w:rsidR="00F12794" w:rsidRPr="00AB71C3">
        <w:rPr>
          <w:rFonts w:ascii="Times New Roman" w:hAnsi="Times New Roman" w:cs="Times New Roman"/>
          <w:sz w:val="20"/>
          <w:szCs w:val="20"/>
        </w:rPr>
        <w:t xml:space="preserve">, LV posterior wall during diastole; </w:t>
      </w:r>
      <w:r w:rsidR="00A83704" w:rsidRPr="00AB71C3">
        <w:rPr>
          <w:rFonts w:ascii="Times New Roman" w:hAnsi="Times New Roman" w:cs="Times New Roman"/>
          <w:sz w:val="20"/>
          <w:szCs w:val="20"/>
        </w:rPr>
        <w:t xml:space="preserve">LVID;s (left ventricular internal diameter during systole), </w:t>
      </w:r>
      <w:proofErr w:type="spellStart"/>
      <w:r w:rsidR="00A83704" w:rsidRPr="00AB71C3">
        <w:rPr>
          <w:rFonts w:ascii="Times New Roman" w:hAnsi="Times New Roman" w:cs="Times New Roman"/>
          <w:sz w:val="20"/>
          <w:szCs w:val="20"/>
        </w:rPr>
        <w:t>LVID;d</w:t>
      </w:r>
      <w:proofErr w:type="spellEnd"/>
      <w:r w:rsidR="00A83704" w:rsidRPr="00AB71C3">
        <w:rPr>
          <w:rFonts w:ascii="Times New Roman" w:hAnsi="Times New Roman" w:cs="Times New Roman"/>
          <w:sz w:val="20"/>
          <w:szCs w:val="20"/>
        </w:rPr>
        <w:t xml:space="preserve"> (left ventricular internal diameter during diastole), LV </w:t>
      </w:r>
      <w:proofErr w:type="spellStart"/>
      <w:r w:rsidR="00A83704" w:rsidRPr="00AB71C3">
        <w:rPr>
          <w:rFonts w:ascii="Times New Roman" w:hAnsi="Times New Roman" w:cs="Times New Roman"/>
          <w:sz w:val="20"/>
          <w:szCs w:val="20"/>
        </w:rPr>
        <w:t>Vol;s</w:t>
      </w:r>
      <w:proofErr w:type="spellEnd"/>
      <w:r w:rsidR="00A83704" w:rsidRPr="00AB71C3">
        <w:rPr>
          <w:rFonts w:ascii="Times New Roman" w:hAnsi="Times New Roman" w:cs="Times New Roman"/>
          <w:sz w:val="20"/>
          <w:szCs w:val="20"/>
        </w:rPr>
        <w:t xml:space="preserve"> (left ventricular volume during systole), LV </w:t>
      </w:r>
      <w:proofErr w:type="spellStart"/>
      <w:r w:rsidR="00A83704" w:rsidRPr="00AB71C3">
        <w:rPr>
          <w:rFonts w:ascii="Times New Roman" w:hAnsi="Times New Roman" w:cs="Times New Roman"/>
          <w:sz w:val="20"/>
          <w:szCs w:val="20"/>
        </w:rPr>
        <w:t>Vol;d</w:t>
      </w:r>
      <w:proofErr w:type="spellEnd"/>
      <w:r w:rsidR="00A83704" w:rsidRPr="00AB71C3">
        <w:rPr>
          <w:rFonts w:ascii="Times New Roman" w:hAnsi="Times New Roman" w:cs="Times New Roman"/>
          <w:sz w:val="20"/>
          <w:szCs w:val="20"/>
        </w:rPr>
        <w:t xml:space="preserve"> (left ventricular volume during diastole), E/A ratio (early-to-late mitral inflow velocity ratio), AET (aortic ejection time), NFT (no-flow time), IVRT (isovolumic relaxation time), IVCT (isovolumic contraction time), and </w:t>
      </w:r>
      <w:r w:rsidR="0083244B" w:rsidRPr="00AB71C3">
        <w:rPr>
          <w:rFonts w:ascii="Times New Roman" w:hAnsi="Times New Roman" w:cs="Times New Roman"/>
          <w:sz w:val="20"/>
          <w:szCs w:val="20"/>
        </w:rPr>
        <w:t xml:space="preserve">E-wave </w:t>
      </w:r>
      <w:r w:rsidR="00A83704" w:rsidRPr="00AB71C3">
        <w:rPr>
          <w:rFonts w:ascii="Times New Roman" w:hAnsi="Times New Roman" w:cs="Times New Roman"/>
          <w:sz w:val="20"/>
          <w:szCs w:val="20"/>
        </w:rPr>
        <w:t>deceleration time. All time-based parameters are reported in milliseconds (</w:t>
      </w:r>
      <w:proofErr w:type="spellStart"/>
      <w:r w:rsidR="00A83704" w:rsidRPr="00AB71C3">
        <w:rPr>
          <w:rFonts w:ascii="Times New Roman" w:hAnsi="Times New Roman" w:cs="Times New Roman"/>
          <w:sz w:val="20"/>
          <w:szCs w:val="20"/>
        </w:rPr>
        <w:t>ms</w:t>
      </w:r>
      <w:proofErr w:type="spellEnd"/>
      <w:r w:rsidR="00A83704" w:rsidRPr="00AB71C3">
        <w:rPr>
          <w:rFonts w:ascii="Times New Roman" w:hAnsi="Times New Roman" w:cs="Times New Roman"/>
          <w:sz w:val="20"/>
          <w:szCs w:val="20"/>
        </w:rPr>
        <w:t>), and volumes are reported in microliters (µL).</w:t>
      </w:r>
    </w:p>
    <w:p w14:paraId="78D23621" w14:textId="77777777" w:rsidR="00B55590" w:rsidRPr="00AB71C3" w:rsidRDefault="00B55590" w:rsidP="00B55590">
      <w:pPr>
        <w:jc w:val="center"/>
        <w:rPr>
          <w:rFonts w:ascii="Times New Roman" w:hAnsi="Times New Roman" w:cs="Times New Roman"/>
          <w:sz w:val="20"/>
          <w:szCs w:val="20"/>
        </w:rPr>
      </w:pPr>
    </w:p>
    <w:p w14:paraId="7CCA4972" w14:textId="77777777" w:rsidR="009E5095" w:rsidRPr="00AB71C3" w:rsidRDefault="009E5095" w:rsidP="00106195">
      <w:pPr>
        <w:rPr>
          <w:rFonts w:ascii="Times New Roman" w:hAnsi="Times New Roman" w:cs="Times New Roman"/>
          <w:b/>
          <w:sz w:val="20"/>
          <w:szCs w:val="20"/>
        </w:rPr>
      </w:pPr>
    </w:p>
    <w:p w14:paraId="36524E96" w14:textId="77777777" w:rsidR="009E5095" w:rsidRPr="00AB71C3" w:rsidRDefault="009E5095" w:rsidP="00106195">
      <w:pPr>
        <w:rPr>
          <w:rFonts w:ascii="Times New Roman" w:hAnsi="Times New Roman" w:cs="Times New Roman"/>
          <w:b/>
          <w:sz w:val="20"/>
          <w:szCs w:val="20"/>
        </w:rPr>
      </w:pPr>
    </w:p>
    <w:p w14:paraId="2E8BB6BB" w14:textId="77777777" w:rsidR="00FC6225" w:rsidRDefault="00FC6225">
      <w:pPr>
        <w:rPr>
          <w:rFonts w:ascii="Times New Roman" w:hAnsi="Times New Roman" w:cs="Times New Roman"/>
          <w:b/>
          <w:sz w:val="20"/>
          <w:szCs w:val="20"/>
        </w:rPr>
      </w:pPr>
      <w:r>
        <w:rPr>
          <w:rFonts w:ascii="Times New Roman" w:hAnsi="Times New Roman" w:cs="Times New Roman"/>
          <w:b/>
          <w:sz w:val="20"/>
          <w:szCs w:val="20"/>
        </w:rPr>
        <w:br w:type="page"/>
      </w:r>
    </w:p>
    <w:p w14:paraId="6739E03A" w14:textId="22BC5814" w:rsidR="00AB0946" w:rsidRPr="00AB71C3" w:rsidRDefault="0038092B" w:rsidP="00106195">
      <w:pPr>
        <w:rPr>
          <w:rFonts w:ascii="Times New Roman" w:hAnsi="Times New Roman" w:cs="Times New Roman"/>
          <w:b/>
          <w:sz w:val="20"/>
          <w:szCs w:val="20"/>
        </w:rPr>
      </w:pPr>
      <w:r w:rsidRPr="00AB71C3">
        <w:rPr>
          <w:rFonts w:ascii="Times New Roman" w:hAnsi="Times New Roman" w:cs="Times New Roman"/>
          <w:b/>
          <w:sz w:val="20"/>
          <w:szCs w:val="20"/>
        </w:rPr>
        <w:lastRenderedPageBreak/>
        <w:t xml:space="preserve">Table </w:t>
      </w:r>
      <w:r w:rsidR="00712D79" w:rsidRPr="00AB71C3">
        <w:rPr>
          <w:rFonts w:ascii="Times New Roman" w:hAnsi="Times New Roman" w:cs="Times New Roman"/>
          <w:b/>
          <w:sz w:val="20"/>
          <w:szCs w:val="20"/>
        </w:rPr>
        <w:t>S</w:t>
      </w:r>
      <w:r w:rsidR="004F3D31" w:rsidRPr="00AB71C3">
        <w:rPr>
          <w:rFonts w:ascii="Times New Roman" w:hAnsi="Times New Roman" w:cs="Times New Roman"/>
          <w:b/>
          <w:sz w:val="20"/>
          <w:szCs w:val="20"/>
        </w:rPr>
        <w:t>4</w:t>
      </w:r>
      <w:r w:rsidR="00B24C76" w:rsidRPr="00AB71C3">
        <w:rPr>
          <w:rFonts w:ascii="Times New Roman" w:hAnsi="Times New Roman" w:cs="Times New Roman"/>
          <w:b/>
          <w:sz w:val="20"/>
          <w:szCs w:val="20"/>
        </w:rPr>
        <w:t xml:space="preserve">: Gene expression by </w:t>
      </w:r>
      <w:r w:rsidR="00E67346" w:rsidRPr="00AB71C3">
        <w:rPr>
          <w:rFonts w:ascii="Times New Roman" w:hAnsi="Times New Roman" w:cs="Times New Roman"/>
          <w:b/>
          <w:sz w:val="20"/>
          <w:szCs w:val="20"/>
        </w:rPr>
        <w:t>quantitative real-time PCR</w:t>
      </w:r>
    </w:p>
    <w:tbl>
      <w:tblPr>
        <w:tblW w:w="14575" w:type="dxa"/>
        <w:tblLook w:val="04A0" w:firstRow="1" w:lastRow="0" w:firstColumn="1" w:lastColumn="0" w:noHBand="0" w:noVBand="1"/>
      </w:tblPr>
      <w:tblGrid>
        <w:gridCol w:w="2908"/>
        <w:gridCol w:w="803"/>
        <w:gridCol w:w="751"/>
        <w:gridCol w:w="803"/>
        <w:gridCol w:w="751"/>
        <w:gridCol w:w="803"/>
        <w:gridCol w:w="751"/>
        <w:gridCol w:w="856"/>
        <w:gridCol w:w="830"/>
        <w:gridCol w:w="960"/>
        <w:gridCol w:w="960"/>
        <w:gridCol w:w="829"/>
        <w:gridCol w:w="833"/>
        <w:gridCol w:w="907"/>
        <w:gridCol w:w="830"/>
      </w:tblGrid>
      <w:tr w:rsidR="00456AD5" w:rsidRPr="00AB71C3" w14:paraId="5B0C0C8B" w14:textId="77777777" w:rsidTr="00D42911">
        <w:trPr>
          <w:trHeight w:val="408"/>
        </w:trPr>
        <w:tc>
          <w:tcPr>
            <w:tcW w:w="29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E5F7D7"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 xml:space="preserve">Parameter </w:t>
            </w:r>
          </w:p>
        </w:tc>
        <w:tc>
          <w:tcPr>
            <w:tcW w:w="1554" w:type="dxa"/>
            <w:gridSpan w:val="2"/>
            <w:tcBorders>
              <w:top w:val="single" w:sz="4" w:space="0" w:color="auto"/>
              <w:left w:val="nil"/>
              <w:bottom w:val="single" w:sz="4" w:space="0" w:color="auto"/>
              <w:right w:val="single" w:sz="4" w:space="0" w:color="000000"/>
            </w:tcBorders>
            <w:shd w:val="clear" w:color="auto" w:fill="auto"/>
            <w:vAlign w:val="center"/>
            <w:hideMark/>
          </w:tcPr>
          <w:p w14:paraId="7661B291"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 xml:space="preserve">Control </w:t>
            </w:r>
          </w:p>
        </w:tc>
        <w:tc>
          <w:tcPr>
            <w:tcW w:w="1554" w:type="dxa"/>
            <w:gridSpan w:val="2"/>
            <w:tcBorders>
              <w:top w:val="single" w:sz="4" w:space="0" w:color="auto"/>
              <w:left w:val="nil"/>
              <w:bottom w:val="single" w:sz="4" w:space="0" w:color="auto"/>
              <w:right w:val="single" w:sz="4" w:space="0" w:color="000000"/>
            </w:tcBorders>
            <w:shd w:val="clear" w:color="auto" w:fill="auto"/>
            <w:vAlign w:val="center"/>
            <w:hideMark/>
          </w:tcPr>
          <w:p w14:paraId="1D0C5F1C"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DOX</w:t>
            </w:r>
          </w:p>
        </w:tc>
        <w:tc>
          <w:tcPr>
            <w:tcW w:w="1554" w:type="dxa"/>
            <w:gridSpan w:val="2"/>
            <w:tcBorders>
              <w:top w:val="single" w:sz="4" w:space="0" w:color="auto"/>
              <w:left w:val="nil"/>
              <w:bottom w:val="single" w:sz="4" w:space="0" w:color="auto"/>
              <w:right w:val="single" w:sz="4" w:space="0" w:color="000000"/>
            </w:tcBorders>
            <w:shd w:val="clear" w:color="auto" w:fill="auto"/>
            <w:vAlign w:val="center"/>
            <w:hideMark/>
          </w:tcPr>
          <w:p w14:paraId="7EA98784"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 xml:space="preserve">CSS </w:t>
            </w:r>
          </w:p>
        </w:tc>
        <w:tc>
          <w:tcPr>
            <w:tcW w:w="1686" w:type="dxa"/>
            <w:gridSpan w:val="2"/>
            <w:tcBorders>
              <w:top w:val="single" w:sz="4" w:space="0" w:color="auto"/>
              <w:left w:val="nil"/>
              <w:bottom w:val="single" w:sz="4" w:space="0" w:color="auto"/>
              <w:right w:val="single" w:sz="4" w:space="0" w:color="000000"/>
            </w:tcBorders>
            <w:shd w:val="clear" w:color="auto" w:fill="auto"/>
            <w:vAlign w:val="center"/>
            <w:hideMark/>
          </w:tcPr>
          <w:p w14:paraId="48C0C4B2"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CSS/DOX</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46B051"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DOX effect</w:t>
            </w:r>
          </w:p>
        </w:tc>
        <w:tc>
          <w:tcPr>
            <w:tcW w:w="1662" w:type="dxa"/>
            <w:gridSpan w:val="2"/>
            <w:tcBorders>
              <w:top w:val="single" w:sz="4" w:space="0" w:color="auto"/>
              <w:left w:val="nil"/>
              <w:bottom w:val="single" w:sz="4" w:space="0" w:color="auto"/>
              <w:right w:val="single" w:sz="4" w:space="0" w:color="000000"/>
            </w:tcBorders>
            <w:shd w:val="clear" w:color="auto" w:fill="auto"/>
            <w:vAlign w:val="center"/>
            <w:hideMark/>
          </w:tcPr>
          <w:p w14:paraId="00E6CA21"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CSS effect</w:t>
            </w: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14:paraId="30E4F808"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Interaction effect</w:t>
            </w:r>
          </w:p>
        </w:tc>
      </w:tr>
      <w:tr w:rsidR="00456AD5" w:rsidRPr="00AB71C3" w14:paraId="5A335440" w14:textId="77777777" w:rsidTr="00D42911">
        <w:trPr>
          <w:trHeight w:val="624"/>
        </w:trPr>
        <w:tc>
          <w:tcPr>
            <w:tcW w:w="2908" w:type="dxa"/>
            <w:vMerge/>
            <w:tcBorders>
              <w:top w:val="single" w:sz="4" w:space="0" w:color="auto"/>
              <w:left w:val="single" w:sz="4" w:space="0" w:color="auto"/>
              <w:bottom w:val="single" w:sz="4" w:space="0" w:color="000000"/>
              <w:right w:val="single" w:sz="4" w:space="0" w:color="auto"/>
            </w:tcBorders>
            <w:vAlign w:val="center"/>
            <w:hideMark/>
          </w:tcPr>
          <w:p w14:paraId="784A1A54"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p>
        </w:tc>
        <w:tc>
          <w:tcPr>
            <w:tcW w:w="803" w:type="dxa"/>
            <w:tcBorders>
              <w:top w:val="nil"/>
              <w:left w:val="nil"/>
              <w:bottom w:val="single" w:sz="4" w:space="0" w:color="auto"/>
              <w:right w:val="single" w:sz="4" w:space="0" w:color="auto"/>
            </w:tcBorders>
            <w:shd w:val="clear" w:color="auto" w:fill="auto"/>
            <w:vAlign w:val="center"/>
            <w:hideMark/>
          </w:tcPr>
          <w:p w14:paraId="4DE10B57"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Mean</w:t>
            </w:r>
          </w:p>
        </w:tc>
        <w:tc>
          <w:tcPr>
            <w:tcW w:w="751" w:type="dxa"/>
            <w:tcBorders>
              <w:top w:val="nil"/>
              <w:left w:val="nil"/>
              <w:bottom w:val="single" w:sz="4" w:space="0" w:color="auto"/>
              <w:right w:val="single" w:sz="4" w:space="0" w:color="auto"/>
            </w:tcBorders>
            <w:shd w:val="clear" w:color="auto" w:fill="auto"/>
            <w:vAlign w:val="center"/>
            <w:hideMark/>
          </w:tcPr>
          <w:p w14:paraId="4D7CE823"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SEM</w:t>
            </w:r>
          </w:p>
        </w:tc>
        <w:tc>
          <w:tcPr>
            <w:tcW w:w="803" w:type="dxa"/>
            <w:tcBorders>
              <w:top w:val="nil"/>
              <w:left w:val="nil"/>
              <w:bottom w:val="single" w:sz="4" w:space="0" w:color="auto"/>
              <w:right w:val="single" w:sz="4" w:space="0" w:color="auto"/>
            </w:tcBorders>
            <w:shd w:val="clear" w:color="auto" w:fill="auto"/>
            <w:vAlign w:val="center"/>
            <w:hideMark/>
          </w:tcPr>
          <w:p w14:paraId="4BE27742"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Mean</w:t>
            </w:r>
          </w:p>
        </w:tc>
        <w:tc>
          <w:tcPr>
            <w:tcW w:w="751" w:type="dxa"/>
            <w:tcBorders>
              <w:top w:val="nil"/>
              <w:left w:val="nil"/>
              <w:bottom w:val="single" w:sz="4" w:space="0" w:color="auto"/>
              <w:right w:val="single" w:sz="4" w:space="0" w:color="auto"/>
            </w:tcBorders>
            <w:shd w:val="clear" w:color="auto" w:fill="auto"/>
            <w:vAlign w:val="center"/>
            <w:hideMark/>
          </w:tcPr>
          <w:p w14:paraId="4A05F212"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SEM</w:t>
            </w:r>
          </w:p>
        </w:tc>
        <w:tc>
          <w:tcPr>
            <w:tcW w:w="803" w:type="dxa"/>
            <w:tcBorders>
              <w:top w:val="nil"/>
              <w:left w:val="nil"/>
              <w:bottom w:val="single" w:sz="4" w:space="0" w:color="auto"/>
              <w:right w:val="single" w:sz="4" w:space="0" w:color="auto"/>
            </w:tcBorders>
            <w:shd w:val="clear" w:color="auto" w:fill="auto"/>
            <w:vAlign w:val="center"/>
            <w:hideMark/>
          </w:tcPr>
          <w:p w14:paraId="6124873C"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Mean</w:t>
            </w:r>
          </w:p>
        </w:tc>
        <w:tc>
          <w:tcPr>
            <w:tcW w:w="751" w:type="dxa"/>
            <w:tcBorders>
              <w:top w:val="nil"/>
              <w:left w:val="nil"/>
              <w:bottom w:val="single" w:sz="4" w:space="0" w:color="auto"/>
              <w:right w:val="single" w:sz="4" w:space="0" w:color="auto"/>
            </w:tcBorders>
            <w:shd w:val="clear" w:color="auto" w:fill="auto"/>
            <w:vAlign w:val="center"/>
            <w:hideMark/>
          </w:tcPr>
          <w:p w14:paraId="5164FBD0"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SEM</w:t>
            </w:r>
          </w:p>
        </w:tc>
        <w:tc>
          <w:tcPr>
            <w:tcW w:w="856" w:type="dxa"/>
            <w:tcBorders>
              <w:top w:val="nil"/>
              <w:left w:val="nil"/>
              <w:bottom w:val="single" w:sz="4" w:space="0" w:color="auto"/>
              <w:right w:val="single" w:sz="4" w:space="0" w:color="auto"/>
            </w:tcBorders>
            <w:shd w:val="clear" w:color="auto" w:fill="auto"/>
            <w:vAlign w:val="center"/>
            <w:hideMark/>
          </w:tcPr>
          <w:p w14:paraId="2A1D2D6F"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Mean</w:t>
            </w:r>
          </w:p>
        </w:tc>
        <w:tc>
          <w:tcPr>
            <w:tcW w:w="830" w:type="dxa"/>
            <w:tcBorders>
              <w:top w:val="nil"/>
              <w:left w:val="nil"/>
              <w:bottom w:val="single" w:sz="4" w:space="0" w:color="auto"/>
              <w:right w:val="single" w:sz="4" w:space="0" w:color="auto"/>
            </w:tcBorders>
            <w:shd w:val="clear" w:color="auto" w:fill="auto"/>
            <w:vAlign w:val="center"/>
            <w:hideMark/>
          </w:tcPr>
          <w:p w14:paraId="3C64D11E"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SEM</w:t>
            </w:r>
          </w:p>
        </w:tc>
        <w:tc>
          <w:tcPr>
            <w:tcW w:w="960" w:type="dxa"/>
            <w:tcBorders>
              <w:top w:val="nil"/>
              <w:left w:val="nil"/>
              <w:bottom w:val="single" w:sz="4" w:space="0" w:color="auto"/>
              <w:right w:val="single" w:sz="4" w:space="0" w:color="auto"/>
            </w:tcBorders>
            <w:shd w:val="clear" w:color="auto" w:fill="auto"/>
            <w:vAlign w:val="center"/>
            <w:hideMark/>
          </w:tcPr>
          <w:p w14:paraId="02B744EB"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Effect size (%)</w:t>
            </w:r>
          </w:p>
        </w:tc>
        <w:tc>
          <w:tcPr>
            <w:tcW w:w="960" w:type="dxa"/>
            <w:tcBorders>
              <w:top w:val="nil"/>
              <w:left w:val="nil"/>
              <w:bottom w:val="single" w:sz="4" w:space="0" w:color="auto"/>
              <w:right w:val="single" w:sz="4" w:space="0" w:color="auto"/>
            </w:tcBorders>
            <w:shd w:val="clear" w:color="auto" w:fill="auto"/>
            <w:vAlign w:val="center"/>
            <w:hideMark/>
          </w:tcPr>
          <w:p w14:paraId="4BDB96C1"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P value</w:t>
            </w:r>
          </w:p>
        </w:tc>
        <w:tc>
          <w:tcPr>
            <w:tcW w:w="829" w:type="dxa"/>
            <w:tcBorders>
              <w:top w:val="nil"/>
              <w:left w:val="nil"/>
              <w:bottom w:val="single" w:sz="4" w:space="0" w:color="auto"/>
              <w:right w:val="single" w:sz="4" w:space="0" w:color="auto"/>
            </w:tcBorders>
            <w:shd w:val="clear" w:color="auto" w:fill="auto"/>
            <w:vAlign w:val="center"/>
            <w:hideMark/>
          </w:tcPr>
          <w:p w14:paraId="42334A79"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Effect size (%)</w:t>
            </w:r>
          </w:p>
        </w:tc>
        <w:tc>
          <w:tcPr>
            <w:tcW w:w="833" w:type="dxa"/>
            <w:tcBorders>
              <w:top w:val="nil"/>
              <w:left w:val="nil"/>
              <w:bottom w:val="single" w:sz="4" w:space="0" w:color="auto"/>
              <w:right w:val="single" w:sz="4" w:space="0" w:color="auto"/>
            </w:tcBorders>
            <w:shd w:val="clear" w:color="auto" w:fill="auto"/>
            <w:vAlign w:val="center"/>
            <w:hideMark/>
          </w:tcPr>
          <w:p w14:paraId="44BCE510"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P value</w:t>
            </w:r>
          </w:p>
        </w:tc>
        <w:tc>
          <w:tcPr>
            <w:tcW w:w="907" w:type="dxa"/>
            <w:tcBorders>
              <w:top w:val="nil"/>
              <w:left w:val="nil"/>
              <w:bottom w:val="single" w:sz="4" w:space="0" w:color="auto"/>
              <w:right w:val="single" w:sz="4" w:space="0" w:color="auto"/>
            </w:tcBorders>
            <w:shd w:val="clear" w:color="auto" w:fill="auto"/>
            <w:vAlign w:val="center"/>
            <w:hideMark/>
          </w:tcPr>
          <w:p w14:paraId="1DAC803D"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Effect size (%)</w:t>
            </w:r>
          </w:p>
        </w:tc>
        <w:tc>
          <w:tcPr>
            <w:tcW w:w="830" w:type="dxa"/>
            <w:tcBorders>
              <w:top w:val="nil"/>
              <w:left w:val="nil"/>
              <w:bottom w:val="single" w:sz="4" w:space="0" w:color="auto"/>
              <w:right w:val="single" w:sz="4" w:space="0" w:color="auto"/>
            </w:tcBorders>
            <w:shd w:val="clear" w:color="auto" w:fill="auto"/>
            <w:vAlign w:val="center"/>
            <w:hideMark/>
          </w:tcPr>
          <w:p w14:paraId="7DC06D70" w14:textId="77777777" w:rsidR="00456AD5" w:rsidRPr="00AB71C3" w:rsidRDefault="00456AD5" w:rsidP="00456AD5">
            <w:pPr>
              <w:spacing w:after="0" w:line="240" w:lineRule="auto"/>
              <w:jc w:val="center"/>
              <w:rPr>
                <w:rFonts w:ascii="Times New Roman" w:eastAsia="Times New Roman" w:hAnsi="Times New Roman" w:cs="Times New Roman"/>
                <w:b/>
                <w:bCs/>
                <w:color w:val="000000"/>
                <w:sz w:val="20"/>
                <w:szCs w:val="20"/>
              </w:rPr>
            </w:pPr>
            <w:r w:rsidRPr="00AB71C3">
              <w:rPr>
                <w:rFonts w:ascii="Times New Roman" w:eastAsia="Times New Roman" w:hAnsi="Times New Roman" w:cs="Times New Roman"/>
                <w:b/>
                <w:bCs/>
                <w:color w:val="000000"/>
                <w:sz w:val="20"/>
                <w:szCs w:val="20"/>
              </w:rPr>
              <w:t>P value</w:t>
            </w:r>
          </w:p>
        </w:tc>
      </w:tr>
      <w:tr w:rsidR="00456AD5" w:rsidRPr="00AB71C3" w14:paraId="12F45D3D" w14:textId="77777777" w:rsidTr="00D42911">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7E34111C" w14:textId="77777777" w:rsidR="00456AD5" w:rsidRPr="00AB71C3" w:rsidRDefault="00456AD5" w:rsidP="00456AD5">
            <w:pPr>
              <w:spacing w:after="0" w:line="240" w:lineRule="auto"/>
              <w:rPr>
                <w:rFonts w:ascii="Times New Roman" w:eastAsia="Times New Roman" w:hAnsi="Times New Roman" w:cs="Times New Roman"/>
                <w:i/>
                <w:iCs/>
                <w:color w:val="000000"/>
                <w:sz w:val="20"/>
                <w:szCs w:val="20"/>
              </w:rPr>
            </w:pPr>
            <w:proofErr w:type="spellStart"/>
            <w:r w:rsidRPr="00AB71C3">
              <w:rPr>
                <w:rFonts w:ascii="Times New Roman" w:eastAsia="Times New Roman" w:hAnsi="Times New Roman" w:cs="Times New Roman"/>
                <w:i/>
                <w:iCs/>
                <w:color w:val="000000"/>
                <w:sz w:val="20"/>
                <w:szCs w:val="20"/>
              </w:rPr>
              <w:t>Nppa</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E8154A9"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1.012</w:t>
            </w:r>
          </w:p>
        </w:tc>
        <w:tc>
          <w:tcPr>
            <w:tcW w:w="751" w:type="dxa"/>
            <w:tcBorders>
              <w:top w:val="nil"/>
              <w:left w:val="nil"/>
              <w:bottom w:val="single" w:sz="4" w:space="0" w:color="auto"/>
              <w:right w:val="single" w:sz="4" w:space="0" w:color="auto"/>
            </w:tcBorders>
            <w:shd w:val="clear" w:color="auto" w:fill="auto"/>
            <w:noWrap/>
            <w:vAlign w:val="bottom"/>
            <w:hideMark/>
          </w:tcPr>
          <w:p w14:paraId="3299AA0B"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0.083</w:t>
            </w:r>
          </w:p>
        </w:tc>
        <w:tc>
          <w:tcPr>
            <w:tcW w:w="803" w:type="dxa"/>
            <w:tcBorders>
              <w:top w:val="nil"/>
              <w:left w:val="nil"/>
              <w:bottom w:val="single" w:sz="4" w:space="0" w:color="auto"/>
              <w:right w:val="single" w:sz="4" w:space="0" w:color="auto"/>
            </w:tcBorders>
            <w:shd w:val="clear" w:color="auto" w:fill="auto"/>
            <w:noWrap/>
            <w:vAlign w:val="bottom"/>
            <w:hideMark/>
          </w:tcPr>
          <w:p w14:paraId="4C1D28E2"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1.938</w:t>
            </w:r>
          </w:p>
        </w:tc>
        <w:tc>
          <w:tcPr>
            <w:tcW w:w="751" w:type="dxa"/>
            <w:tcBorders>
              <w:top w:val="nil"/>
              <w:left w:val="nil"/>
              <w:bottom w:val="single" w:sz="4" w:space="0" w:color="auto"/>
              <w:right w:val="single" w:sz="4" w:space="0" w:color="auto"/>
            </w:tcBorders>
            <w:shd w:val="clear" w:color="auto" w:fill="auto"/>
            <w:noWrap/>
            <w:vAlign w:val="bottom"/>
            <w:hideMark/>
          </w:tcPr>
          <w:p w14:paraId="15B64B7C"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0.171</w:t>
            </w:r>
          </w:p>
        </w:tc>
        <w:tc>
          <w:tcPr>
            <w:tcW w:w="803" w:type="dxa"/>
            <w:tcBorders>
              <w:top w:val="nil"/>
              <w:left w:val="nil"/>
              <w:bottom w:val="single" w:sz="4" w:space="0" w:color="auto"/>
              <w:right w:val="single" w:sz="4" w:space="0" w:color="auto"/>
            </w:tcBorders>
            <w:shd w:val="clear" w:color="auto" w:fill="auto"/>
            <w:noWrap/>
            <w:vAlign w:val="bottom"/>
            <w:hideMark/>
          </w:tcPr>
          <w:p w14:paraId="0D7A7E4F"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1.927</w:t>
            </w:r>
          </w:p>
        </w:tc>
        <w:tc>
          <w:tcPr>
            <w:tcW w:w="751" w:type="dxa"/>
            <w:tcBorders>
              <w:top w:val="nil"/>
              <w:left w:val="nil"/>
              <w:bottom w:val="single" w:sz="4" w:space="0" w:color="auto"/>
              <w:right w:val="single" w:sz="4" w:space="0" w:color="auto"/>
            </w:tcBorders>
            <w:shd w:val="clear" w:color="auto" w:fill="auto"/>
            <w:noWrap/>
            <w:vAlign w:val="bottom"/>
            <w:hideMark/>
          </w:tcPr>
          <w:p w14:paraId="2F4C6143"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0.409</w:t>
            </w:r>
          </w:p>
        </w:tc>
        <w:tc>
          <w:tcPr>
            <w:tcW w:w="856" w:type="dxa"/>
            <w:tcBorders>
              <w:top w:val="nil"/>
              <w:left w:val="nil"/>
              <w:bottom w:val="single" w:sz="4" w:space="0" w:color="auto"/>
              <w:right w:val="single" w:sz="4" w:space="0" w:color="auto"/>
            </w:tcBorders>
            <w:shd w:val="clear" w:color="auto" w:fill="auto"/>
            <w:noWrap/>
            <w:vAlign w:val="bottom"/>
            <w:hideMark/>
          </w:tcPr>
          <w:p w14:paraId="203C0289"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4.963</w:t>
            </w:r>
          </w:p>
        </w:tc>
        <w:tc>
          <w:tcPr>
            <w:tcW w:w="830" w:type="dxa"/>
            <w:tcBorders>
              <w:top w:val="nil"/>
              <w:left w:val="nil"/>
              <w:bottom w:val="single" w:sz="4" w:space="0" w:color="auto"/>
              <w:right w:val="single" w:sz="4" w:space="0" w:color="auto"/>
            </w:tcBorders>
            <w:shd w:val="clear" w:color="auto" w:fill="auto"/>
            <w:noWrap/>
            <w:vAlign w:val="bottom"/>
            <w:hideMark/>
          </w:tcPr>
          <w:p w14:paraId="393A0847"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1.855</w:t>
            </w:r>
          </w:p>
        </w:tc>
        <w:tc>
          <w:tcPr>
            <w:tcW w:w="960" w:type="dxa"/>
            <w:tcBorders>
              <w:top w:val="nil"/>
              <w:left w:val="nil"/>
              <w:bottom w:val="single" w:sz="4" w:space="0" w:color="auto"/>
              <w:right w:val="single" w:sz="4" w:space="0" w:color="auto"/>
            </w:tcBorders>
            <w:shd w:val="clear" w:color="auto" w:fill="auto"/>
            <w:noWrap/>
            <w:vAlign w:val="bottom"/>
            <w:hideMark/>
          </w:tcPr>
          <w:p w14:paraId="025C62B7"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20</w:t>
            </w:r>
          </w:p>
        </w:tc>
        <w:tc>
          <w:tcPr>
            <w:tcW w:w="960" w:type="dxa"/>
            <w:tcBorders>
              <w:top w:val="nil"/>
              <w:left w:val="nil"/>
              <w:bottom w:val="single" w:sz="4" w:space="0" w:color="auto"/>
              <w:right w:val="single" w:sz="4" w:space="0" w:color="auto"/>
            </w:tcBorders>
            <w:shd w:val="clear" w:color="auto" w:fill="auto"/>
            <w:noWrap/>
            <w:vAlign w:val="bottom"/>
            <w:hideMark/>
          </w:tcPr>
          <w:p w14:paraId="2D43AE92" w14:textId="3A7AE148"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0.010</w:t>
            </w:r>
          </w:p>
        </w:tc>
        <w:tc>
          <w:tcPr>
            <w:tcW w:w="829" w:type="dxa"/>
            <w:tcBorders>
              <w:top w:val="nil"/>
              <w:left w:val="nil"/>
              <w:bottom w:val="single" w:sz="4" w:space="0" w:color="auto"/>
              <w:right w:val="single" w:sz="4" w:space="0" w:color="auto"/>
            </w:tcBorders>
            <w:shd w:val="clear" w:color="auto" w:fill="auto"/>
            <w:noWrap/>
            <w:vAlign w:val="bottom"/>
            <w:hideMark/>
          </w:tcPr>
          <w:p w14:paraId="188CD157"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19.77</w:t>
            </w:r>
          </w:p>
        </w:tc>
        <w:tc>
          <w:tcPr>
            <w:tcW w:w="833" w:type="dxa"/>
            <w:tcBorders>
              <w:top w:val="nil"/>
              <w:left w:val="nil"/>
              <w:bottom w:val="single" w:sz="4" w:space="0" w:color="auto"/>
              <w:right w:val="single" w:sz="4" w:space="0" w:color="auto"/>
            </w:tcBorders>
            <w:shd w:val="clear" w:color="auto" w:fill="auto"/>
            <w:noWrap/>
            <w:vAlign w:val="bottom"/>
            <w:hideMark/>
          </w:tcPr>
          <w:p w14:paraId="6D47A6DB" w14:textId="1EF105AE"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0.011</w:t>
            </w:r>
          </w:p>
        </w:tc>
        <w:tc>
          <w:tcPr>
            <w:tcW w:w="907" w:type="dxa"/>
            <w:tcBorders>
              <w:top w:val="nil"/>
              <w:left w:val="nil"/>
              <w:bottom w:val="single" w:sz="4" w:space="0" w:color="auto"/>
              <w:right w:val="single" w:sz="4" w:space="0" w:color="auto"/>
            </w:tcBorders>
            <w:shd w:val="clear" w:color="auto" w:fill="auto"/>
            <w:noWrap/>
            <w:vAlign w:val="bottom"/>
            <w:hideMark/>
          </w:tcPr>
          <w:p w14:paraId="70D91EDC"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5.67</w:t>
            </w:r>
          </w:p>
        </w:tc>
        <w:tc>
          <w:tcPr>
            <w:tcW w:w="830" w:type="dxa"/>
            <w:tcBorders>
              <w:top w:val="nil"/>
              <w:left w:val="nil"/>
              <w:bottom w:val="single" w:sz="4" w:space="0" w:color="auto"/>
              <w:right w:val="single" w:sz="4" w:space="0" w:color="auto"/>
            </w:tcBorders>
            <w:shd w:val="clear" w:color="auto" w:fill="auto"/>
            <w:noWrap/>
            <w:vAlign w:val="bottom"/>
            <w:hideMark/>
          </w:tcPr>
          <w:p w14:paraId="5481CF23" w14:textId="4E49E054"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0.15</w:t>
            </w:r>
          </w:p>
        </w:tc>
      </w:tr>
      <w:tr w:rsidR="00456AD5" w:rsidRPr="00AB71C3" w14:paraId="22891554" w14:textId="77777777" w:rsidTr="00D42911">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43A9B9BD" w14:textId="77777777" w:rsidR="00456AD5" w:rsidRPr="00AB71C3" w:rsidRDefault="00456AD5" w:rsidP="00456AD5">
            <w:pPr>
              <w:spacing w:after="0" w:line="240" w:lineRule="auto"/>
              <w:rPr>
                <w:rFonts w:ascii="Times New Roman" w:eastAsia="Times New Roman" w:hAnsi="Times New Roman" w:cs="Times New Roman"/>
                <w:i/>
                <w:iCs/>
                <w:color w:val="000000"/>
                <w:sz w:val="20"/>
                <w:szCs w:val="20"/>
              </w:rPr>
            </w:pPr>
            <w:proofErr w:type="spellStart"/>
            <w:r w:rsidRPr="00AB71C3">
              <w:rPr>
                <w:rFonts w:ascii="Times New Roman" w:eastAsia="Times New Roman" w:hAnsi="Times New Roman" w:cs="Times New Roman"/>
                <w:i/>
                <w:iCs/>
                <w:color w:val="000000"/>
                <w:sz w:val="20"/>
                <w:szCs w:val="20"/>
              </w:rPr>
              <w:t>Nppb</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61475390"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0.865</w:t>
            </w:r>
          </w:p>
        </w:tc>
        <w:tc>
          <w:tcPr>
            <w:tcW w:w="751" w:type="dxa"/>
            <w:tcBorders>
              <w:top w:val="nil"/>
              <w:left w:val="nil"/>
              <w:bottom w:val="single" w:sz="4" w:space="0" w:color="auto"/>
              <w:right w:val="single" w:sz="4" w:space="0" w:color="auto"/>
            </w:tcBorders>
            <w:shd w:val="clear" w:color="auto" w:fill="auto"/>
            <w:noWrap/>
            <w:vAlign w:val="bottom"/>
            <w:hideMark/>
          </w:tcPr>
          <w:p w14:paraId="085D953B"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0.141</w:t>
            </w:r>
          </w:p>
        </w:tc>
        <w:tc>
          <w:tcPr>
            <w:tcW w:w="803" w:type="dxa"/>
            <w:tcBorders>
              <w:top w:val="nil"/>
              <w:left w:val="nil"/>
              <w:bottom w:val="single" w:sz="4" w:space="0" w:color="auto"/>
              <w:right w:val="single" w:sz="4" w:space="0" w:color="auto"/>
            </w:tcBorders>
            <w:shd w:val="clear" w:color="auto" w:fill="auto"/>
            <w:noWrap/>
            <w:vAlign w:val="bottom"/>
            <w:hideMark/>
          </w:tcPr>
          <w:p w14:paraId="0932AAB7"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1.515</w:t>
            </w:r>
          </w:p>
        </w:tc>
        <w:tc>
          <w:tcPr>
            <w:tcW w:w="751" w:type="dxa"/>
            <w:tcBorders>
              <w:top w:val="nil"/>
              <w:left w:val="nil"/>
              <w:bottom w:val="single" w:sz="4" w:space="0" w:color="auto"/>
              <w:right w:val="single" w:sz="4" w:space="0" w:color="auto"/>
            </w:tcBorders>
            <w:shd w:val="clear" w:color="auto" w:fill="auto"/>
            <w:noWrap/>
            <w:vAlign w:val="bottom"/>
            <w:hideMark/>
          </w:tcPr>
          <w:p w14:paraId="77CBDD62"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0.156</w:t>
            </w:r>
          </w:p>
        </w:tc>
        <w:tc>
          <w:tcPr>
            <w:tcW w:w="803" w:type="dxa"/>
            <w:tcBorders>
              <w:top w:val="nil"/>
              <w:left w:val="nil"/>
              <w:bottom w:val="single" w:sz="4" w:space="0" w:color="auto"/>
              <w:right w:val="single" w:sz="4" w:space="0" w:color="auto"/>
            </w:tcBorders>
            <w:shd w:val="clear" w:color="auto" w:fill="auto"/>
            <w:noWrap/>
            <w:vAlign w:val="bottom"/>
            <w:hideMark/>
          </w:tcPr>
          <w:p w14:paraId="62F8ED90"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0.827</w:t>
            </w:r>
          </w:p>
        </w:tc>
        <w:tc>
          <w:tcPr>
            <w:tcW w:w="751" w:type="dxa"/>
            <w:tcBorders>
              <w:top w:val="nil"/>
              <w:left w:val="nil"/>
              <w:bottom w:val="single" w:sz="4" w:space="0" w:color="auto"/>
              <w:right w:val="single" w:sz="4" w:space="0" w:color="auto"/>
            </w:tcBorders>
            <w:shd w:val="clear" w:color="auto" w:fill="auto"/>
            <w:noWrap/>
            <w:vAlign w:val="bottom"/>
            <w:hideMark/>
          </w:tcPr>
          <w:p w14:paraId="02BE9BFC"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0.174</w:t>
            </w:r>
          </w:p>
        </w:tc>
        <w:tc>
          <w:tcPr>
            <w:tcW w:w="856" w:type="dxa"/>
            <w:tcBorders>
              <w:top w:val="nil"/>
              <w:left w:val="nil"/>
              <w:bottom w:val="single" w:sz="4" w:space="0" w:color="auto"/>
              <w:right w:val="single" w:sz="4" w:space="0" w:color="auto"/>
            </w:tcBorders>
            <w:shd w:val="clear" w:color="auto" w:fill="auto"/>
            <w:noWrap/>
            <w:vAlign w:val="bottom"/>
            <w:hideMark/>
          </w:tcPr>
          <w:p w14:paraId="6572D0E3"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2.014</w:t>
            </w:r>
          </w:p>
        </w:tc>
        <w:tc>
          <w:tcPr>
            <w:tcW w:w="830" w:type="dxa"/>
            <w:tcBorders>
              <w:top w:val="nil"/>
              <w:left w:val="nil"/>
              <w:bottom w:val="single" w:sz="4" w:space="0" w:color="auto"/>
              <w:right w:val="single" w:sz="4" w:space="0" w:color="auto"/>
            </w:tcBorders>
            <w:shd w:val="clear" w:color="auto" w:fill="auto"/>
            <w:noWrap/>
            <w:vAlign w:val="bottom"/>
            <w:hideMark/>
          </w:tcPr>
          <w:p w14:paraId="00C4731B"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0.421</w:t>
            </w:r>
          </w:p>
        </w:tc>
        <w:tc>
          <w:tcPr>
            <w:tcW w:w="960" w:type="dxa"/>
            <w:tcBorders>
              <w:top w:val="nil"/>
              <w:left w:val="nil"/>
              <w:bottom w:val="single" w:sz="4" w:space="0" w:color="auto"/>
              <w:right w:val="single" w:sz="4" w:space="0" w:color="auto"/>
            </w:tcBorders>
            <w:shd w:val="clear" w:color="auto" w:fill="auto"/>
            <w:noWrap/>
            <w:vAlign w:val="bottom"/>
            <w:hideMark/>
          </w:tcPr>
          <w:p w14:paraId="0B8086BD"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42.26</w:t>
            </w:r>
          </w:p>
        </w:tc>
        <w:tc>
          <w:tcPr>
            <w:tcW w:w="960" w:type="dxa"/>
            <w:tcBorders>
              <w:top w:val="nil"/>
              <w:left w:val="nil"/>
              <w:bottom w:val="single" w:sz="4" w:space="0" w:color="auto"/>
              <w:right w:val="single" w:sz="4" w:space="0" w:color="auto"/>
            </w:tcBorders>
            <w:shd w:val="clear" w:color="auto" w:fill="auto"/>
            <w:noWrap/>
            <w:vAlign w:val="bottom"/>
            <w:hideMark/>
          </w:tcPr>
          <w:p w14:paraId="5CBDAF6A" w14:textId="76E364AF"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0.000</w:t>
            </w:r>
            <w:r w:rsidR="00C5642F" w:rsidRPr="00AB71C3">
              <w:rPr>
                <w:rFonts w:ascii="Times New Roman" w:eastAsia="Times New Roman" w:hAnsi="Times New Roman" w:cs="Times New Roman"/>
                <w:b/>
                <w:bCs/>
                <w:sz w:val="20"/>
                <w:szCs w:val="20"/>
                <w:u w:val="single"/>
              </w:rPr>
              <w:t>4</w:t>
            </w:r>
          </w:p>
        </w:tc>
        <w:tc>
          <w:tcPr>
            <w:tcW w:w="829" w:type="dxa"/>
            <w:tcBorders>
              <w:top w:val="nil"/>
              <w:left w:val="nil"/>
              <w:bottom w:val="single" w:sz="4" w:space="0" w:color="auto"/>
              <w:right w:val="single" w:sz="4" w:space="0" w:color="auto"/>
            </w:tcBorders>
            <w:shd w:val="clear" w:color="auto" w:fill="auto"/>
            <w:noWrap/>
            <w:vAlign w:val="bottom"/>
            <w:hideMark/>
          </w:tcPr>
          <w:p w14:paraId="73FF6808"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2.67</w:t>
            </w:r>
          </w:p>
        </w:tc>
        <w:tc>
          <w:tcPr>
            <w:tcW w:w="833" w:type="dxa"/>
            <w:tcBorders>
              <w:top w:val="nil"/>
              <w:left w:val="nil"/>
              <w:bottom w:val="single" w:sz="4" w:space="0" w:color="auto"/>
              <w:right w:val="single" w:sz="4" w:space="0" w:color="auto"/>
            </w:tcBorders>
            <w:shd w:val="clear" w:color="auto" w:fill="auto"/>
            <w:noWrap/>
            <w:vAlign w:val="bottom"/>
            <w:hideMark/>
          </w:tcPr>
          <w:p w14:paraId="2847006E" w14:textId="3016520B"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0.30</w:t>
            </w:r>
          </w:p>
        </w:tc>
        <w:tc>
          <w:tcPr>
            <w:tcW w:w="907" w:type="dxa"/>
            <w:tcBorders>
              <w:top w:val="nil"/>
              <w:left w:val="nil"/>
              <w:bottom w:val="single" w:sz="4" w:space="0" w:color="auto"/>
              <w:right w:val="single" w:sz="4" w:space="0" w:color="auto"/>
            </w:tcBorders>
            <w:shd w:val="clear" w:color="auto" w:fill="auto"/>
            <w:noWrap/>
            <w:vAlign w:val="bottom"/>
            <w:hideMark/>
          </w:tcPr>
          <w:p w14:paraId="46E849D0"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3.61</w:t>
            </w:r>
          </w:p>
        </w:tc>
        <w:tc>
          <w:tcPr>
            <w:tcW w:w="830" w:type="dxa"/>
            <w:tcBorders>
              <w:top w:val="nil"/>
              <w:left w:val="nil"/>
              <w:bottom w:val="single" w:sz="4" w:space="0" w:color="auto"/>
              <w:right w:val="single" w:sz="4" w:space="0" w:color="auto"/>
            </w:tcBorders>
            <w:shd w:val="clear" w:color="auto" w:fill="auto"/>
            <w:noWrap/>
            <w:vAlign w:val="bottom"/>
            <w:hideMark/>
          </w:tcPr>
          <w:p w14:paraId="58647FD6" w14:textId="032FD454"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0.23</w:t>
            </w:r>
          </w:p>
        </w:tc>
      </w:tr>
      <w:tr w:rsidR="00456AD5" w:rsidRPr="00AB71C3" w14:paraId="462DBE3B" w14:textId="77777777" w:rsidTr="00D42911">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0003F02A" w14:textId="77777777" w:rsidR="00456AD5" w:rsidRPr="00AB71C3" w:rsidRDefault="00456AD5" w:rsidP="00456AD5">
            <w:pPr>
              <w:spacing w:after="0" w:line="240" w:lineRule="auto"/>
              <w:rPr>
                <w:rFonts w:ascii="Times New Roman" w:eastAsia="Times New Roman" w:hAnsi="Times New Roman" w:cs="Times New Roman"/>
                <w:i/>
                <w:iCs/>
                <w:color w:val="000000"/>
                <w:sz w:val="20"/>
                <w:szCs w:val="20"/>
              </w:rPr>
            </w:pPr>
            <w:r w:rsidRPr="00AB71C3">
              <w:rPr>
                <w:rFonts w:ascii="Times New Roman" w:eastAsia="Times New Roman" w:hAnsi="Times New Roman" w:cs="Times New Roman"/>
                <w:i/>
                <w:iCs/>
                <w:color w:val="000000"/>
                <w:sz w:val="20"/>
                <w:szCs w:val="20"/>
              </w:rPr>
              <w:t>Myh7</w:t>
            </w:r>
          </w:p>
        </w:tc>
        <w:tc>
          <w:tcPr>
            <w:tcW w:w="803" w:type="dxa"/>
            <w:tcBorders>
              <w:top w:val="nil"/>
              <w:left w:val="nil"/>
              <w:bottom w:val="single" w:sz="4" w:space="0" w:color="auto"/>
              <w:right w:val="single" w:sz="4" w:space="0" w:color="auto"/>
            </w:tcBorders>
            <w:shd w:val="clear" w:color="auto" w:fill="auto"/>
            <w:noWrap/>
            <w:vAlign w:val="bottom"/>
            <w:hideMark/>
          </w:tcPr>
          <w:p w14:paraId="32213B06"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0.951</w:t>
            </w:r>
          </w:p>
        </w:tc>
        <w:tc>
          <w:tcPr>
            <w:tcW w:w="751" w:type="dxa"/>
            <w:tcBorders>
              <w:top w:val="nil"/>
              <w:left w:val="nil"/>
              <w:bottom w:val="single" w:sz="4" w:space="0" w:color="auto"/>
              <w:right w:val="single" w:sz="4" w:space="0" w:color="auto"/>
            </w:tcBorders>
            <w:shd w:val="clear" w:color="auto" w:fill="auto"/>
            <w:noWrap/>
            <w:vAlign w:val="bottom"/>
            <w:hideMark/>
          </w:tcPr>
          <w:p w14:paraId="3FE21EC3"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0.160</w:t>
            </w:r>
          </w:p>
        </w:tc>
        <w:tc>
          <w:tcPr>
            <w:tcW w:w="803" w:type="dxa"/>
            <w:tcBorders>
              <w:top w:val="nil"/>
              <w:left w:val="nil"/>
              <w:bottom w:val="single" w:sz="4" w:space="0" w:color="auto"/>
              <w:right w:val="single" w:sz="4" w:space="0" w:color="auto"/>
            </w:tcBorders>
            <w:shd w:val="clear" w:color="auto" w:fill="auto"/>
            <w:noWrap/>
            <w:vAlign w:val="bottom"/>
            <w:hideMark/>
          </w:tcPr>
          <w:p w14:paraId="60C2EE60"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4.201</w:t>
            </w:r>
          </w:p>
        </w:tc>
        <w:tc>
          <w:tcPr>
            <w:tcW w:w="751" w:type="dxa"/>
            <w:tcBorders>
              <w:top w:val="nil"/>
              <w:left w:val="nil"/>
              <w:bottom w:val="single" w:sz="4" w:space="0" w:color="auto"/>
              <w:right w:val="single" w:sz="4" w:space="0" w:color="auto"/>
            </w:tcBorders>
            <w:shd w:val="clear" w:color="auto" w:fill="auto"/>
            <w:noWrap/>
            <w:vAlign w:val="bottom"/>
            <w:hideMark/>
          </w:tcPr>
          <w:p w14:paraId="313FBEA1"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0.861</w:t>
            </w:r>
          </w:p>
        </w:tc>
        <w:tc>
          <w:tcPr>
            <w:tcW w:w="803" w:type="dxa"/>
            <w:tcBorders>
              <w:top w:val="nil"/>
              <w:left w:val="nil"/>
              <w:bottom w:val="single" w:sz="4" w:space="0" w:color="auto"/>
              <w:right w:val="single" w:sz="4" w:space="0" w:color="auto"/>
            </w:tcBorders>
            <w:shd w:val="clear" w:color="auto" w:fill="auto"/>
            <w:noWrap/>
            <w:vAlign w:val="bottom"/>
            <w:hideMark/>
          </w:tcPr>
          <w:p w14:paraId="7580F396"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1.535</w:t>
            </w:r>
          </w:p>
        </w:tc>
        <w:tc>
          <w:tcPr>
            <w:tcW w:w="751" w:type="dxa"/>
            <w:tcBorders>
              <w:top w:val="nil"/>
              <w:left w:val="nil"/>
              <w:bottom w:val="single" w:sz="4" w:space="0" w:color="auto"/>
              <w:right w:val="single" w:sz="4" w:space="0" w:color="auto"/>
            </w:tcBorders>
            <w:shd w:val="clear" w:color="auto" w:fill="auto"/>
            <w:noWrap/>
            <w:vAlign w:val="bottom"/>
            <w:hideMark/>
          </w:tcPr>
          <w:p w14:paraId="6F0DBE2C"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0.350</w:t>
            </w:r>
          </w:p>
        </w:tc>
        <w:tc>
          <w:tcPr>
            <w:tcW w:w="856" w:type="dxa"/>
            <w:tcBorders>
              <w:top w:val="nil"/>
              <w:left w:val="nil"/>
              <w:bottom w:val="single" w:sz="4" w:space="0" w:color="auto"/>
              <w:right w:val="single" w:sz="4" w:space="0" w:color="auto"/>
            </w:tcBorders>
            <w:shd w:val="clear" w:color="auto" w:fill="auto"/>
            <w:noWrap/>
            <w:vAlign w:val="bottom"/>
            <w:hideMark/>
          </w:tcPr>
          <w:p w14:paraId="7D458169"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4.366</w:t>
            </w:r>
          </w:p>
        </w:tc>
        <w:tc>
          <w:tcPr>
            <w:tcW w:w="830" w:type="dxa"/>
            <w:tcBorders>
              <w:top w:val="nil"/>
              <w:left w:val="nil"/>
              <w:bottom w:val="single" w:sz="4" w:space="0" w:color="auto"/>
              <w:right w:val="single" w:sz="4" w:space="0" w:color="auto"/>
            </w:tcBorders>
            <w:shd w:val="clear" w:color="auto" w:fill="auto"/>
            <w:noWrap/>
            <w:vAlign w:val="bottom"/>
            <w:hideMark/>
          </w:tcPr>
          <w:p w14:paraId="6E829AD8"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1.313</w:t>
            </w:r>
          </w:p>
        </w:tc>
        <w:tc>
          <w:tcPr>
            <w:tcW w:w="960" w:type="dxa"/>
            <w:tcBorders>
              <w:top w:val="nil"/>
              <w:left w:val="nil"/>
              <w:bottom w:val="single" w:sz="4" w:space="0" w:color="auto"/>
              <w:right w:val="single" w:sz="4" w:space="0" w:color="auto"/>
            </w:tcBorders>
            <w:shd w:val="clear" w:color="auto" w:fill="auto"/>
            <w:noWrap/>
            <w:vAlign w:val="bottom"/>
            <w:hideMark/>
          </w:tcPr>
          <w:p w14:paraId="237B3A7F"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44.82</w:t>
            </w:r>
          </w:p>
        </w:tc>
        <w:tc>
          <w:tcPr>
            <w:tcW w:w="960" w:type="dxa"/>
            <w:tcBorders>
              <w:top w:val="nil"/>
              <w:left w:val="nil"/>
              <w:bottom w:val="single" w:sz="4" w:space="0" w:color="auto"/>
              <w:right w:val="single" w:sz="4" w:space="0" w:color="auto"/>
            </w:tcBorders>
            <w:shd w:val="clear" w:color="auto" w:fill="auto"/>
            <w:noWrap/>
            <w:vAlign w:val="bottom"/>
            <w:hideMark/>
          </w:tcPr>
          <w:p w14:paraId="497FCE83" w14:textId="77777777"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0.0002</w:t>
            </w:r>
          </w:p>
        </w:tc>
        <w:tc>
          <w:tcPr>
            <w:tcW w:w="829" w:type="dxa"/>
            <w:tcBorders>
              <w:top w:val="nil"/>
              <w:left w:val="nil"/>
              <w:bottom w:val="single" w:sz="4" w:space="0" w:color="auto"/>
              <w:right w:val="single" w:sz="4" w:space="0" w:color="auto"/>
            </w:tcBorders>
            <w:shd w:val="clear" w:color="auto" w:fill="auto"/>
            <w:noWrap/>
            <w:vAlign w:val="bottom"/>
            <w:hideMark/>
          </w:tcPr>
          <w:p w14:paraId="47225028"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0.68</w:t>
            </w:r>
          </w:p>
        </w:tc>
        <w:tc>
          <w:tcPr>
            <w:tcW w:w="833" w:type="dxa"/>
            <w:tcBorders>
              <w:top w:val="nil"/>
              <w:left w:val="nil"/>
              <w:bottom w:val="single" w:sz="4" w:space="0" w:color="auto"/>
              <w:right w:val="single" w:sz="4" w:space="0" w:color="auto"/>
            </w:tcBorders>
            <w:shd w:val="clear" w:color="auto" w:fill="auto"/>
            <w:noWrap/>
            <w:vAlign w:val="bottom"/>
            <w:hideMark/>
          </w:tcPr>
          <w:p w14:paraId="0A69DCD6"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0.59</w:t>
            </w:r>
          </w:p>
        </w:tc>
        <w:tc>
          <w:tcPr>
            <w:tcW w:w="907" w:type="dxa"/>
            <w:tcBorders>
              <w:top w:val="nil"/>
              <w:left w:val="nil"/>
              <w:bottom w:val="single" w:sz="4" w:space="0" w:color="auto"/>
              <w:right w:val="single" w:sz="4" w:space="0" w:color="auto"/>
            </w:tcBorders>
            <w:shd w:val="clear" w:color="auto" w:fill="auto"/>
            <w:noWrap/>
            <w:vAlign w:val="bottom"/>
            <w:hideMark/>
          </w:tcPr>
          <w:p w14:paraId="1A49AA1A"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0.21</w:t>
            </w:r>
          </w:p>
        </w:tc>
        <w:tc>
          <w:tcPr>
            <w:tcW w:w="830" w:type="dxa"/>
            <w:tcBorders>
              <w:top w:val="nil"/>
              <w:left w:val="nil"/>
              <w:bottom w:val="single" w:sz="4" w:space="0" w:color="auto"/>
              <w:right w:val="single" w:sz="4" w:space="0" w:color="auto"/>
            </w:tcBorders>
            <w:shd w:val="clear" w:color="auto" w:fill="auto"/>
            <w:noWrap/>
            <w:vAlign w:val="bottom"/>
            <w:hideMark/>
          </w:tcPr>
          <w:p w14:paraId="170F6F4E" w14:textId="6BE460F5"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0.76</w:t>
            </w:r>
          </w:p>
        </w:tc>
      </w:tr>
      <w:tr w:rsidR="00456AD5" w:rsidRPr="00AB71C3" w14:paraId="7CE8E111" w14:textId="77777777" w:rsidTr="00D42911">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63E7AE6E" w14:textId="77777777" w:rsidR="00456AD5" w:rsidRPr="00AB71C3" w:rsidRDefault="00456AD5" w:rsidP="00456AD5">
            <w:pPr>
              <w:spacing w:after="0" w:line="240" w:lineRule="auto"/>
              <w:rPr>
                <w:rFonts w:ascii="Times New Roman" w:eastAsia="Times New Roman" w:hAnsi="Times New Roman" w:cs="Times New Roman"/>
                <w:i/>
                <w:iCs/>
                <w:color w:val="000000"/>
                <w:sz w:val="20"/>
                <w:szCs w:val="20"/>
              </w:rPr>
            </w:pPr>
            <w:r w:rsidRPr="00AB71C3">
              <w:rPr>
                <w:rFonts w:ascii="Times New Roman" w:eastAsia="Times New Roman" w:hAnsi="Times New Roman" w:cs="Times New Roman"/>
                <w:i/>
                <w:iCs/>
                <w:color w:val="000000"/>
                <w:sz w:val="20"/>
                <w:szCs w:val="20"/>
              </w:rPr>
              <w:t>Col1a1</w:t>
            </w:r>
          </w:p>
        </w:tc>
        <w:tc>
          <w:tcPr>
            <w:tcW w:w="803" w:type="dxa"/>
            <w:tcBorders>
              <w:top w:val="nil"/>
              <w:left w:val="nil"/>
              <w:bottom w:val="single" w:sz="4" w:space="0" w:color="auto"/>
              <w:right w:val="single" w:sz="4" w:space="0" w:color="auto"/>
            </w:tcBorders>
            <w:shd w:val="clear" w:color="auto" w:fill="auto"/>
            <w:noWrap/>
            <w:vAlign w:val="bottom"/>
            <w:hideMark/>
          </w:tcPr>
          <w:p w14:paraId="4A1B995D"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1.000</w:t>
            </w:r>
          </w:p>
        </w:tc>
        <w:tc>
          <w:tcPr>
            <w:tcW w:w="751" w:type="dxa"/>
            <w:tcBorders>
              <w:top w:val="nil"/>
              <w:left w:val="nil"/>
              <w:bottom w:val="single" w:sz="4" w:space="0" w:color="auto"/>
              <w:right w:val="single" w:sz="4" w:space="0" w:color="auto"/>
            </w:tcBorders>
            <w:shd w:val="clear" w:color="auto" w:fill="auto"/>
            <w:noWrap/>
            <w:vAlign w:val="bottom"/>
            <w:hideMark/>
          </w:tcPr>
          <w:p w14:paraId="1FD751BD"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0.130</w:t>
            </w:r>
          </w:p>
        </w:tc>
        <w:tc>
          <w:tcPr>
            <w:tcW w:w="803" w:type="dxa"/>
            <w:tcBorders>
              <w:top w:val="nil"/>
              <w:left w:val="nil"/>
              <w:bottom w:val="single" w:sz="4" w:space="0" w:color="auto"/>
              <w:right w:val="single" w:sz="4" w:space="0" w:color="auto"/>
            </w:tcBorders>
            <w:shd w:val="clear" w:color="auto" w:fill="auto"/>
            <w:noWrap/>
            <w:vAlign w:val="bottom"/>
            <w:hideMark/>
          </w:tcPr>
          <w:p w14:paraId="2267880B"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0.511</w:t>
            </w:r>
          </w:p>
        </w:tc>
        <w:tc>
          <w:tcPr>
            <w:tcW w:w="751" w:type="dxa"/>
            <w:tcBorders>
              <w:top w:val="nil"/>
              <w:left w:val="nil"/>
              <w:bottom w:val="single" w:sz="4" w:space="0" w:color="auto"/>
              <w:right w:val="single" w:sz="4" w:space="0" w:color="auto"/>
            </w:tcBorders>
            <w:shd w:val="clear" w:color="auto" w:fill="auto"/>
            <w:noWrap/>
            <w:vAlign w:val="bottom"/>
            <w:hideMark/>
          </w:tcPr>
          <w:p w14:paraId="78DAD34D"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0.065</w:t>
            </w:r>
          </w:p>
        </w:tc>
        <w:tc>
          <w:tcPr>
            <w:tcW w:w="803" w:type="dxa"/>
            <w:tcBorders>
              <w:top w:val="nil"/>
              <w:left w:val="nil"/>
              <w:bottom w:val="single" w:sz="4" w:space="0" w:color="auto"/>
              <w:right w:val="single" w:sz="4" w:space="0" w:color="auto"/>
            </w:tcBorders>
            <w:shd w:val="clear" w:color="auto" w:fill="auto"/>
            <w:noWrap/>
            <w:vAlign w:val="bottom"/>
            <w:hideMark/>
          </w:tcPr>
          <w:p w14:paraId="7DE931D9"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1.180</w:t>
            </w:r>
          </w:p>
        </w:tc>
        <w:tc>
          <w:tcPr>
            <w:tcW w:w="751" w:type="dxa"/>
            <w:tcBorders>
              <w:top w:val="nil"/>
              <w:left w:val="nil"/>
              <w:bottom w:val="single" w:sz="4" w:space="0" w:color="auto"/>
              <w:right w:val="single" w:sz="4" w:space="0" w:color="auto"/>
            </w:tcBorders>
            <w:shd w:val="clear" w:color="auto" w:fill="auto"/>
            <w:noWrap/>
            <w:vAlign w:val="bottom"/>
            <w:hideMark/>
          </w:tcPr>
          <w:p w14:paraId="762A3BDA"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0.179</w:t>
            </w:r>
          </w:p>
        </w:tc>
        <w:tc>
          <w:tcPr>
            <w:tcW w:w="856" w:type="dxa"/>
            <w:tcBorders>
              <w:top w:val="nil"/>
              <w:left w:val="nil"/>
              <w:bottom w:val="single" w:sz="4" w:space="0" w:color="auto"/>
              <w:right w:val="single" w:sz="4" w:space="0" w:color="auto"/>
            </w:tcBorders>
            <w:shd w:val="clear" w:color="auto" w:fill="auto"/>
            <w:noWrap/>
            <w:vAlign w:val="bottom"/>
            <w:hideMark/>
          </w:tcPr>
          <w:p w14:paraId="4D471B4C"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1.160</w:t>
            </w:r>
          </w:p>
        </w:tc>
        <w:tc>
          <w:tcPr>
            <w:tcW w:w="830" w:type="dxa"/>
            <w:tcBorders>
              <w:top w:val="nil"/>
              <w:left w:val="nil"/>
              <w:bottom w:val="single" w:sz="4" w:space="0" w:color="auto"/>
              <w:right w:val="single" w:sz="4" w:space="0" w:color="auto"/>
            </w:tcBorders>
            <w:shd w:val="clear" w:color="auto" w:fill="auto"/>
            <w:noWrap/>
            <w:vAlign w:val="bottom"/>
            <w:hideMark/>
          </w:tcPr>
          <w:p w14:paraId="3BEF0B40"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0.300</w:t>
            </w:r>
          </w:p>
        </w:tc>
        <w:tc>
          <w:tcPr>
            <w:tcW w:w="960" w:type="dxa"/>
            <w:tcBorders>
              <w:top w:val="nil"/>
              <w:left w:val="nil"/>
              <w:bottom w:val="single" w:sz="4" w:space="0" w:color="auto"/>
              <w:right w:val="single" w:sz="4" w:space="0" w:color="auto"/>
            </w:tcBorders>
            <w:shd w:val="clear" w:color="auto" w:fill="auto"/>
            <w:noWrap/>
            <w:vAlign w:val="bottom"/>
            <w:hideMark/>
          </w:tcPr>
          <w:p w14:paraId="5C8F6B84"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6.15</w:t>
            </w:r>
          </w:p>
        </w:tc>
        <w:tc>
          <w:tcPr>
            <w:tcW w:w="960" w:type="dxa"/>
            <w:tcBorders>
              <w:top w:val="nil"/>
              <w:left w:val="nil"/>
              <w:bottom w:val="single" w:sz="4" w:space="0" w:color="auto"/>
              <w:right w:val="single" w:sz="4" w:space="0" w:color="auto"/>
            </w:tcBorders>
            <w:shd w:val="clear" w:color="auto" w:fill="auto"/>
            <w:noWrap/>
            <w:vAlign w:val="bottom"/>
            <w:hideMark/>
          </w:tcPr>
          <w:p w14:paraId="051C9BEC" w14:textId="20211E56"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0.16</w:t>
            </w:r>
          </w:p>
        </w:tc>
        <w:tc>
          <w:tcPr>
            <w:tcW w:w="829" w:type="dxa"/>
            <w:tcBorders>
              <w:top w:val="nil"/>
              <w:left w:val="nil"/>
              <w:bottom w:val="single" w:sz="4" w:space="0" w:color="auto"/>
              <w:right w:val="single" w:sz="4" w:space="0" w:color="auto"/>
            </w:tcBorders>
            <w:shd w:val="clear" w:color="auto" w:fill="auto"/>
            <w:noWrap/>
            <w:vAlign w:val="bottom"/>
            <w:hideMark/>
          </w:tcPr>
          <w:p w14:paraId="35964E9A"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16.35</w:t>
            </w:r>
          </w:p>
        </w:tc>
        <w:tc>
          <w:tcPr>
            <w:tcW w:w="833" w:type="dxa"/>
            <w:tcBorders>
              <w:top w:val="nil"/>
              <w:left w:val="nil"/>
              <w:bottom w:val="single" w:sz="4" w:space="0" w:color="auto"/>
              <w:right w:val="single" w:sz="4" w:space="0" w:color="auto"/>
            </w:tcBorders>
            <w:shd w:val="clear" w:color="auto" w:fill="auto"/>
            <w:noWrap/>
            <w:vAlign w:val="bottom"/>
            <w:hideMark/>
          </w:tcPr>
          <w:p w14:paraId="625247AE" w14:textId="635636A7"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0.027</w:t>
            </w:r>
          </w:p>
        </w:tc>
        <w:tc>
          <w:tcPr>
            <w:tcW w:w="907" w:type="dxa"/>
            <w:tcBorders>
              <w:top w:val="nil"/>
              <w:left w:val="nil"/>
              <w:bottom w:val="single" w:sz="4" w:space="0" w:color="auto"/>
              <w:right w:val="single" w:sz="4" w:space="0" w:color="auto"/>
            </w:tcBorders>
            <w:shd w:val="clear" w:color="auto" w:fill="auto"/>
            <w:noWrap/>
            <w:vAlign w:val="bottom"/>
            <w:hideMark/>
          </w:tcPr>
          <w:p w14:paraId="0994C0F8"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5.23</w:t>
            </w:r>
          </w:p>
        </w:tc>
        <w:tc>
          <w:tcPr>
            <w:tcW w:w="830" w:type="dxa"/>
            <w:tcBorders>
              <w:top w:val="nil"/>
              <w:left w:val="nil"/>
              <w:bottom w:val="single" w:sz="4" w:space="0" w:color="auto"/>
              <w:right w:val="single" w:sz="4" w:space="0" w:color="auto"/>
            </w:tcBorders>
            <w:shd w:val="clear" w:color="auto" w:fill="auto"/>
            <w:noWrap/>
            <w:vAlign w:val="bottom"/>
            <w:hideMark/>
          </w:tcPr>
          <w:p w14:paraId="2ABBAD02" w14:textId="36823AAC"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0.19</w:t>
            </w:r>
          </w:p>
        </w:tc>
      </w:tr>
      <w:tr w:rsidR="00456AD5" w:rsidRPr="00AB71C3" w14:paraId="60ACE147" w14:textId="77777777" w:rsidTr="00D42911">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0D0F43FD" w14:textId="77777777" w:rsidR="00456AD5" w:rsidRPr="00AB71C3" w:rsidRDefault="00456AD5" w:rsidP="00456AD5">
            <w:pPr>
              <w:spacing w:after="0" w:line="240" w:lineRule="auto"/>
              <w:rPr>
                <w:rFonts w:ascii="Times New Roman" w:eastAsia="Times New Roman" w:hAnsi="Times New Roman" w:cs="Times New Roman"/>
                <w:i/>
                <w:iCs/>
                <w:color w:val="000000"/>
                <w:sz w:val="20"/>
                <w:szCs w:val="20"/>
              </w:rPr>
            </w:pPr>
            <w:r w:rsidRPr="00AB71C3">
              <w:rPr>
                <w:rFonts w:ascii="Times New Roman" w:eastAsia="Times New Roman" w:hAnsi="Times New Roman" w:cs="Times New Roman"/>
                <w:i/>
                <w:iCs/>
                <w:color w:val="000000"/>
                <w:sz w:val="20"/>
                <w:szCs w:val="20"/>
              </w:rPr>
              <w:t>Lgals3</w:t>
            </w:r>
          </w:p>
        </w:tc>
        <w:tc>
          <w:tcPr>
            <w:tcW w:w="803" w:type="dxa"/>
            <w:tcBorders>
              <w:top w:val="nil"/>
              <w:left w:val="nil"/>
              <w:bottom w:val="single" w:sz="4" w:space="0" w:color="auto"/>
              <w:right w:val="single" w:sz="4" w:space="0" w:color="auto"/>
            </w:tcBorders>
            <w:shd w:val="clear" w:color="auto" w:fill="auto"/>
            <w:noWrap/>
            <w:vAlign w:val="bottom"/>
            <w:hideMark/>
          </w:tcPr>
          <w:p w14:paraId="1DAFE94D"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1.000</w:t>
            </w:r>
          </w:p>
        </w:tc>
        <w:tc>
          <w:tcPr>
            <w:tcW w:w="751" w:type="dxa"/>
            <w:tcBorders>
              <w:top w:val="nil"/>
              <w:left w:val="nil"/>
              <w:bottom w:val="single" w:sz="4" w:space="0" w:color="auto"/>
              <w:right w:val="single" w:sz="4" w:space="0" w:color="auto"/>
            </w:tcBorders>
            <w:shd w:val="clear" w:color="auto" w:fill="auto"/>
            <w:noWrap/>
            <w:vAlign w:val="bottom"/>
            <w:hideMark/>
          </w:tcPr>
          <w:p w14:paraId="0095DEC8"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0.070</w:t>
            </w:r>
          </w:p>
        </w:tc>
        <w:tc>
          <w:tcPr>
            <w:tcW w:w="803" w:type="dxa"/>
            <w:tcBorders>
              <w:top w:val="nil"/>
              <w:left w:val="nil"/>
              <w:bottom w:val="single" w:sz="4" w:space="0" w:color="auto"/>
              <w:right w:val="single" w:sz="4" w:space="0" w:color="auto"/>
            </w:tcBorders>
            <w:shd w:val="clear" w:color="auto" w:fill="auto"/>
            <w:noWrap/>
            <w:vAlign w:val="bottom"/>
            <w:hideMark/>
          </w:tcPr>
          <w:p w14:paraId="10904DCA"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1.208</w:t>
            </w:r>
          </w:p>
        </w:tc>
        <w:tc>
          <w:tcPr>
            <w:tcW w:w="751" w:type="dxa"/>
            <w:tcBorders>
              <w:top w:val="nil"/>
              <w:left w:val="nil"/>
              <w:bottom w:val="single" w:sz="4" w:space="0" w:color="auto"/>
              <w:right w:val="single" w:sz="4" w:space="0" w:color="auto"/>
            </w:tcBorders>
            <w:shd w:val="clear" w:color="auto" w:fill="auto"/>
            <w:noWrap/>
            <w:vAlign w:val="bottom"/>
            <w:hideMark/>
          </w:tcPr>
          <w:p w14:paraId="0B04FB87"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0.081</w:t>
            </w:r>
          </w:p>
        </w:tc>
        <w:tc>
          <w:tcPr>
            <w:tcW w:w="803" w:type="dxa"/>
            <w:tcBorders>
              <w:top w:val="nil"/>
              <w:left w:val="nil"/>
              <w:bottom w:val="single" w:sz="4" w:space="0" w:color="auto"/>
              <w:right w:val="single" w:sz="4" w:space="0" w:color="auto"/>
            </w:tcBorders>
            <w:shd w:val="clear" w:color="auto" w:fill="auto"/>
            <w:noWrap/>
            <w:vAlign w:val="bottom"/>
            <w:hideMark/>
          </w:tcPr>
          <w:p w14:paraId="59323169"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1.088</w:t>
            </w:r>
          </w:p>
        </w:tc>
        <w:tc>
          <w:tcPr>
            <w:tcW w:w="751" w:type="dxa"/>
            <w:tcBorders>
              <w:top w:val="nil"/>
              <w:left w:val="nil"/>
              <w:bottom w:val="single" w:sz="4" w:space="0" w:color="auto"/>
              <w:right w:val="single" w:sz="4" w:space="0" w:color="auto"/>
            </w:tcBorders>
            <w:shd w:val="clear" w:color="auto" w:fill="auto"/>
            <w:noWrap/>
            <w:vAlign w:val="bottom"/>
            <w:hideMark/>
          </w:tcPr>
          <w:p w14:paraId="759E76A6"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0.099</w:t>
            </w:r>
          </w:p>
        </w:tc>
        <w:tc>
          <w:tcPr>
            <w:tcW w:w="856" w:type="dxa"/>
            <w:tcBorders>
              <w:top w:val="nil"/>
              <w:left w:val="nil"/>
              <w:bottom w:val="single" w:sz="4" w:space="0" w:color="auto"/>
              <w:right w:val="single" w:sz="4" w:space="0" w:color="auto"/>
            </w:tcBorders>
            <w:shd w:val="clear" w:color="auto" w:fill="auto"/>
            <w:noWrap/>
            <w:vAlign w:val="bottom"/>
            <w:hideMark/>
          </w:tcPr>
          <w:p w14:paraId="5B3ABD3B"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2.400</w:t>
            </w:r>
          </w:p>
        </w:tc>
        <w:tc>
          <w:tcPr>
            <w:tcW w:w="830" w:type="dxa"/>
            <w:tcBorders>
              <w:top w:val="nil"/>
              <w:left w:val="nil"/>
              <w:bottom w:val="single" w:sz="4" w:space="0" w:color="auto"/>
              <w:right w:val="single" w:sz="4" w:space="0" w:color="auto"/>
            </w:tcBorders>
            <w:shd w:val="clear" w:color="auto" w:fill="auto"/>
            <w:noWrap/>
            <w:vAlign w:val="bottom"/>
            <w:hideMark/>
          </w:tcPr>
          <w:p w14:paraId="777A753E"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0.750</w:t>
            </w:r>
          </w:p>
        </w:tc>
        <w:tc>
          <w:tcPr>
            <w:tcW w:w="960" w:type="dxa"/>
            <w:tcBorders>
              <w:top w:val="nil"/>
              <w:left w:val="nil"/>
              <w:bottom w:val="single" w:sz="4" w:space="0" w:color="auto"/>
              <w:right w:val="single" w:sz="4" w:space="0" w:color="auto"/>
            </w:tcBorders>
            <w:shd w:val="clear" w:color="auto" w:fill="auto"/>
            <w:noWrap/>
            <w:vAlign w:val="bottom"/>
            <w:hideMark/>
          </w:tcPr>
          <w:p w14:paraId="2FF0D28C"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18.93</w:t>
            </w:r>
          </w:p>
        </w:tc>
        <w:tc>
          <w:tcPr>
            <w:tcW w:w="960" w:type="dxa"/>
            <w:tcBorders>
              <w:top w:val="nil"/>
              <w:left w:val="nil"/>
              <w:bottom w:val="single" w:sz="4" w:space="0" w:color="auto"/>
              <w:right w:val="single" w:sz="4" w:space="0" w:color="auto"/>
            </w:tcBorders>
            <w:shd w:val="clear" w:color="auto" w:fill="auto"/>
            <w:noWrap/>
            <w:vAlign w:val="bottom"/>
            <w:hideMark/>
          </w:tcPr>
          <w:p w14:paraId="44CA04A0" w14:textId="31958616"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0.017</w:t>
            </w:r>
          </w:p>
        </w:tc>
        <w:tc>
          <w:tcPr>
            <w:tcW w:w="829" w:type="dxa"/>
            <w:tcBorders>
              <w:top w:val="nil"/>
              <w:left w:val="nil"/>
              <w:bottom w:val="single" w:sz="4" w:space="0" w:color="auto"/>
              <w:right w:val="single" w:sz="4" w:space="0" w:color="auto"/>
            </w:tcBorders>
            <w:shd w:val="clear" w:color="auto" w:fill="auto"/>
            <w:noWrap/>
            <w:vAlign w:val="bottom"/>
            <w:hideMark/>
          </w:tcPr>
          <w:p w14:paraId="152037B5"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13.42</w:t>
            </w:r>
          </w:p>
        </w:tc>
        <w:tc>
          <w:tcPr>
            <w:tcW w:w="833" w:type="dxa"/>
            <w:tcBorders>
              <w:top w:val="nil"/>
              <w:left w:val="nil"/>
              <w:bottom w:val="single" w:sz="4" w:space="0" w:color="auto"/>
              <w:right w:val="single" w:sz="4" w:space="0" w:color="auto"/>
            </w:tcBorders>
            <w:shd w:val="clear" w:color="auto" w:fill="auto"/>
            <w:noWrap/>
            <w:vAlign w:val="bottom"/>
            <w:hideMark/>
          </w:tcPr>
          <w:p w14:paraId="1005DC78" w14:textId="7D7B8985"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0.042</w:t>
            </w:r>
          </w:p>
        </w:tc>
        <w:tc>
          <w:tcPr>
            <w:tcW w:w="907" w:type="dxa"/>
            <w:tcBorders>
              <w:top w:val="nil"/>
              <w:left w:val="nil"/>
              <w:bottom w:val="single" w:sz="4" w:space="0" w:color="auto"/>
              <w:right w:val="single" w:sz="4" w:space="0" w:color="auto"/>
            </w:tcBorders>
            <w:shd w:val="clear" w:color="auto" w:fill="auto"/>
            <w:noWrap/>
            <w:vAlign w:val="bottom"/>
            <w:hideMark/>
          </w:tcPr>
          <w:p w14:paraId="4BE7A688"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9.97</w:t>
            </w:r>
          </w:p>
        </w:tc>
        <w:tc>
          <w:tcPr>
            <w:tcW w:w="830" w:type="dxa"/>
            <w:tcBorders>
              <w:top w:val="nil"/>
              <w:left w:val="nil"/>
              <w:bottom w:val="single" w:sz="4" w:space="0" w:color="auto"/>
              <w:right w:val="single" w:sz="4" w:space="0" w:color="auto"/>
            </w:tcBorders>
            <w:shd w:val="clear" w:color="auto" w:fill="auto"/>
            <w:noWrap/>
            <w:vAlign w:val="bottom"/>
            <w:hideMark/>
          </w:tcPr>
          <w:p w14:paraId="10EC9F6D" w14:textId="4DF846CE"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0.076</w:t>
            </w:r>
          </w:p>
        </w:tc>
      </w:tr>
      <w:tr w:rsidR="00456AD5" w:rsidRPr="00AB71C3" w14:paraId="486F33FF" w14:textId="77777777" w:rsidTr="00D42911">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634B41F9" w14:textId="77777777" w:rsidR="00456AD5" w:rsidRPr="00AB71C3" w:rsidRDefault="00456AD5" w:rsidP="00456AD5">
            <w:pPr>
              <w:spacing w:after="0" w:line="240" w:lineRule="auto"/>
              <w:rPr>
                <w:rFonts w:ascii="Times New Roman" w:eastAsia="Times New Roman" w:hAnsi="Times New Roman" w:cs="Times New Roman"/>
                <w:i/>
                <w:iCs/>
                <w:color w:val="000000"/>
                <w:sz w:val="20"/>
                <w:szCs w:val="20"/>
              </w:rPr>
            </w:pPr>
            <w:r w:rsidRPr="00AB71C3">
              <w:rPr>
                <w:rFonts w:ascii="Times New Roman" w:eastAsia="Times New Roman" w:hAnsi="Times New Roman" w:cs="Times New Roman"/>
                <w:i/>
                <w:iCs/>
                <w:color w:val="000000"/>
                <w:sz w:val="20"/>
                <w:szCs w:val="20"/>
              </w:rPr>
              <w:t>Il-6</w:t>
            </w:r>
          </w:p>
        </w:tc>
        <w:tc>
          <w:tcPr>
            <w:tcW w:w="803" w:type="dxa"/>
            <w:tcBorders>
              <w:top w:val="nil"/>
              <w:left w:val="nil"/>
              <w:bottom w:val="single" w:sz="4" w:space="0" w:color="auto"/>
              <w:right w:val="single" w:sz="4" w:space="0" w:color="auto"/>
            </w:tcBorders>
            <w:shd w:val="clear" w:color="auto" w:fill="auto"/>
            <w:noWrap/>
            <w:vAlign w:val="bottom"/>
            <w:hideMark/>
          </w:tcPr>
          <w:p w14:paraId="592EDDD9"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0.947</w:t>
            </w:r>
          </w:p>
        </w:tc>
        <w:tc>
          <w:tcPr>
            <w:tcW w:w="751" w:type="dxa"/>
            <w:tcBorders>
              <w:top w:val="nil"/>
              <w:left w:val="nil"/>
              <w:bottom w:val="single" w:sz="4" w:space="0" w:color="auto"/>
              <w:right w:val="single" w:sz="4" w:space="0" w:color="auto"/>
            </w:tcBorders>
            <w:shd w:val="clear" w:color="auto" w:fill="auto"/>
            <w:noWrap/>
            <w:vAlign w:val="bottom"/>
            <w:hideMark/>
          </w:tcPr>
          <w:p w14:paraId="7601B95A"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0.222</w:t>
            </w:r>
          </w:p>
        </w:tc>
        <w:tc>
          <w:tcPr>
            <w:tcW w:w="803" w:type="dxa"/>
            <w:tcBorders>
              <w:top w:val="nil"/>
              <w:left w:val="nil"/>
              <w:bottom w:val="single" w:sz="4" w:space="0" w:color="auto"/>
              <w:right w:val="single" w:sz="4" w:space="0" w:color="auto"/>
            </w:tcBorders>
            <w:shd w:val="clear" w:color="auto" w:fill="auto"/>
            <w:noWrap/>
            <w:vAlign w:val="bottom"/>
            <w:hideMark/>
          </w:tcPr>
          <w:p w14:paraId="3B30A4A3"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2.449</w:t>
            </w:r>
          </w:p>
        </w:tc>
        <w:tc>
          <w:tcPr>
            <w:tcW w:w="751" w:type="dxa"/>
            <w:tcBorders>
              <w:top w:val="nil"/>
              <w:left w:val="nil"/>
              <w:bottom w:val="single" w:sz="4" w:space="0" w:color="auto"/>
              <w:right w:val="single" w:sz="4" w:space="0" w:color="auto"/>
            </w:tcBorders>
            <w:shd w:val="clear" w:color="auto" w:fill="auto"/>
            <w:noWrap/>
            <w:vAlign w:val="bottom"/>
            <w:hideMark/>
          </w:tcPr>
          <w:p w14:paraId="5428CD44"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0.453</w:t>
            </w:r>
          </w:p>
        </w:tc>
        <w:tc>
          <w:tcPr>
            <w:tcW w:w="803" w:type="dxa"/>
            <w:tcBorders>
              <w:top w:val="nil"/>
              <w:left w:val="nil"/>
              <w:bottom w:val="single" w:sz="4" w:space="0" w:color="auto"/>
              <w:right w:val="single" w:sz="4" w:space="0" w:color="auto"/>
            </w:tcBorders>
            <w:shd w:val="clear" w:color="auto" w:fill="auto"/>
            <w:noWrap/>
            <w:vAlign w:val="bottom"/>
            <w:hideMark/>
          </w:tcPr>
          <w:p w14:paraId="3C57918E"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2.117</w:t>
            </w:r>
          </w:p>
        </w:tc>
        <w:tc>
          <w:tcPr>
            <w:tcW w:w="751" w:type="dxa"/>
            <w:tcBorders>
              <w:top w:val="nil"/>
              <w:left w:val="nil"/>
              <w:bottom w:val="single" w:sz="4" w:space="0" w:color="auto"/>
              <w:right w:val="single" w:sz="4" w:space="0" w:color="auto"/>
            </w:tcBorders>
            <w:shd w:val="clear" w:color="auto" w:fill="auto"/>
            <w:noWrap/>
            <w:vAlign w:val="bottom"/>
            <w:hideMark/>
          </w:tcPr>
          <w:p w14:paraId="0677C4FD"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0.300</w:t>
            </w:r>
          </w:p>
        </w:tc>
        <w:tc>
          <w:tcPr>
            <w:tcW w:w="856" w:type="dxa"/>
            <w:tcBorders>
              <w:top w:val="nil"/>
              <w:left w:val="nil"/>
              <w:bottom w:val="single" w:sz="4" w:space="0" w:color="auto"/>
              <w:right w:val="single" w:sz="4" w:space="0" w:color="auto"/>
            </w:tcBorders>
            <w:shd w:val="clear" w:color="auto" w:fill="auto"/>
            <w:noWrap/>
            <w:vAlign w:val="bottom"/>
            <w:hideMark/>
          </w:tcPr>
          <w:p w14:paraId="3BCCCD91"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6.080</w:t>
            </w:r>
          </w:p>
        </w:tc>
        <w:tc>
          <w:tcPr>
            <w:tcW w:w="830" w:type="dxa"/>
            <w:tcBorders>
              <w:top w:val="nil"/>
              <w:left w:val="nil"/>
              <w:bottom w:val="single" w:sz="4" w:space="0" w:color="auto"/>
              <w:right w:val="single" w:sz="4" w:space="0" w:color="auto"/>
            </w:tcBorders>
            <w:shd w:val="clear" w:color="auto" w:fill="auto"/>
            <w:noWrap/>
            <w:vAlign w:val="bottom"/>
            <w:hideMark/>
          </w:tcPr>
          <w:p w14:paraId="3AF6FB3C"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1.457</w:t>
            </w:r>
          </w:p>
        </w:tc>
        <w:tc>
          <w:tcPr>
            <w:tcW w:w="960" w:type="dxa"/>
            <w:tcBorders>
              <w:top w:val="nil"/>
              <w:left w:val="nil"/>
              <w:bottom w:val="single" w:sz="4" w:space="0" w:color="auto"/>
              <w:right w:val="single" w:sz="4" w:space="0" w:color="auto"/>
            </w:tcBorders>
            <w:shd w:val="clear" w:color="auto" w:fill="auto"/>
            <w:noWrap/>
            <w:vAlign w:val="bottom"/>
            <w:hideMark/>
          </w:tcPr>
          <w:p w14:paraId="3010F22F"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34.97</w:t>
            </w:r>
          </w:p>
        </w:tc>
        <w:tc>
          <w:tcPr>
            <w:tcW w:w="960" w:type="dxa"/>
            <w:tcBorders>
              <w:top w:val="nil"/>
              <w:left w:val="nil"/>
              <w:bottom w:val="single" w:sz="4" w:space="0" w:color="auto"/>
              <w:right w:val="single" w:sz="4" w:space="0" w:color="auto"/>
            </w:tcBorders>
            <w:shd w:val="clear" w:color="auto" w:fill="auto"/>
            <w:noWrap/>
            <w:vAlign w:val="bottom"/>
            <w:hideMark/>
          </w:tcPr>
          <w:p w14:paraId="1527B032" w14:textId="77777777"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0.0002</w:t>
            </w:r>
          </w:p>
        </w:tc>
        <w:tc>
          <w:tcPr>
            <w:tcW w:w="829" w:type="dxa"/>
            <w:tcBorders>
              <w:top w:val="nil"/>
              <w:left w:val="nil"/>
              <w:bottom w:val="single" w:sz="4" w:space="0" w:color="auto"/>
              <w:right w:val="single" w:sz="4" w:space="0" w:color="auto"/>
            </w:tcBorders>
            <w:shd w:val="clear" w:color="auto" w:fill="auto"/>
            <w:noWrap/>
            <w:vAlign w:val="bottom"/>
            <w:hideMark/>
          </w:tcPr>
          <w:p w14:paraId="2E9F2DB4"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26.99</w:t>
            </w:r>
          </w:p>
        </w:tc>
        <w:tc>
          <w:tcPr>
            <w:tcW w:w="833" w:type="dxa"/>
            <w:tcBorders>
              <w:top w:val="nil"/>
              <w:left w:val="nil"/>
              <w:bottom w:val="single" w:sz="4" w:space="0" w:color="auto"/>
              <w:right w:val="single" w:sz="4" w:space="0" w:color="auto"/>
            </w:tcBorders>
            <w:shd w:val="clear" w:color="auto" w:fill="auto"/>
            <w:noWrap/>
            <w:vAlign w:val="bottom"/>
            <w:hideMark/>
          </w:tcPr>
          <w:p w14:paraId="2BA92D6E" w14:textId="77777777"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0.0008</w:t>
            </w:r>
          </w:p>
        </w:tc>
        <w:tc>
          <w:tcPr>
            <w:tcW w:w="907" w:type="dxa"/>
            <w:tcBorders>
              <w:top w:val="nil"/>
              <w:left w:val="nil"/>
              <w:bottom w:val="single" w:sz="4" w:space="0" w:color="auto"/>
              <w:right w:val="single" w:sz="4" w:space="0" w:color="auto"/>
            </w:tcBorders>
            <w:shd w:val="clear" w:color="auto" w:fill="auto"/>
            <w:noWrap/>
            <w:vAlign w:val="bottom"/>
            <w:hideMark/>
          </w:tcPr>
          <w:p w14:paraId="1440A30A"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7.09</w:t>
            </w:r>
          </w:p>
        </w:tc>
        <w:tc>
          <w:tcPr>
            <w:tcW w:w="830" w:type="dxa"/>
            <w:tcBorders>
              <w:top w:val="nil"/>
              <w:left w:val="nil"/>
              <w:bottom w:val="single" w:sz="4" w:space="0" w:color="auto"/>
              <w:right w:val="single" w:sz="4" w:space="0" w:color="auto"/>
            </w:tcBorders>
            <w:shd w:val="clear" w:color="auto" w:fill="auto"/>
            <w:noWrap/>
            <w:vAlign w:val="bottom"/>
            <w:hideMark/>
          </w:tcPr>
          <w:p w14:paraId="0EBB7474" w14:textId="3FEEF9F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0.059</w:t>
            </w:r>
          </w:p>
        </w:tc>
      </w:tr>
      <w:tr w:rsidR="00456AD5" w:rsidRPr="00AB71C3" w14:paraId="225D2F94" w14:textId="77777777" w:rsidTr="00D42911">
        <w:trPr>
          <w:trHeight w:val="360"/>
        </w:trPr>
        <w:tc>
          <w:tcPr>
            <w:tcW w:w="2908" w:type="dxa"/>
            <w:tcBorders>
              <w:top w:val="nil"/>
              <w:left w:val="single" w:sz="4" w:space="0" w:color="auto"/>
              <w:bottom w:val="single" w:sz="4" w:space="0" w:color="auto"/>
              <w:right w:val="single" w:sz="4" w:space="0" w:color="auto"/>
            </w:tcBorders>
            <w:shd w:val="clear" w:color="auto" w:fill="auto"/>
            <w:noWrap/>
            <w:vAlign w:val="bottom"/>
            <w:hideMark/>
          </w:tcPr>
          <w:p w14:paraId="6D2A9DC4" w14:textId="77777777" w:rsidR="00456AD5" w:rsidRPr="00AB71C3" w:rsidRDefault="00456AD5" w:rsidP="00456AD5">
            <w:pPr>
              <w:spacing w:after="0" w:line="240" w:lineRule="auto"/>
              <w:rPr>
                <w:rFonts w:ascii="Times New Roman" w:eastAsia="Times New Roman" w:hAnsi="Times New Roman" w:cs="Times New Roman"/>
                <w:i/>
                <w:iCs/>
                <w:color w:val="000000"/>
                <w:sz w:val="20"/>
                <w:szCs w:val="20"/>
              </w:rPr>
            </w:pPr>
            <w:r w:rsidRPr="00AB71C3">
              <w:rPr>
                <w:rFonts w:ascii="Times New Roman" w:eastAsia="Times New Roman" w:hAnsi="Times New Roman" w:cs="Times New Roman"/>
                <w:i/>
                <w:iCs/>
                <w:color w:val="000000"/>
                <w:sz w:val="20"/>
                <w:szCs w:val="20"/>
              </w:rPr>
              <w:t>Sprr1a</w:t>
            </w:r>
          </w:p>
        </w:tc>
        <w:tc>
          <w:tcPr>
            <w:tcW w:w="803" w:type="dxa"/>
            <w:tcBorders>
              <w:top w:val="nil"/>
              <w:left w:val="nil"/>
              <w:bottom w:val="single" w:sz="4" w:space="0" w:color="auto"/>
              <w:right w:val="single" w:sz="4" w:space="0" w:color="auto"/>
            </w:tcBorders>
            <w:shd w:val="clear" w:color="auto" w:fill="auto"/>
            <w:noWrap/>
            <w:vAlign w:val="bottom"/>
            <w:hideMark/>
          </w:tcPr>
          <w:p w14:paraId="16F36A22"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1.000</w:t>
            </w:r>
          </w:p>
        </w:tc>
        <w:tc>
          <w:tcPr>
            <w:tcW w:w="751" w:type="dxa"/>
            <w:tcBorders>
              <w:top w:val="nil"/>
              <w:left w:val="nil"/>
              <w:bottom w:val="single" w:sz="4" w:space="0" w:color="auto"/>
              <w:right w:val="single" w:sz="4" w:space="0" w:color="auto"/>
            </w:tcBorders>
            <w:shd w:val="clear" w:color="auto" w:fill="auto"/>
            <w:noWrap/>
            <w:vAlign w:val="bottom"/>
            <w:hideMark/>
          </w:tcPr>
          <w:p w14:paraId="133B4CA2"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0.320</w:t>
            </w:r>
          </w:p>
        </w:tc>
        <w:tc>
          <w:tcPr>
            <w:tcW w:w="803" w:type="dxa"/>
            <w:tcBorders>
              <w:top w:val="nil"/>
              <w:left w:val="nil"/>
              <w:bottom w:val="single" w:sz="4" w:space="0" w:color="auto"/>
              <w:right w:val="single" w:sz="4" w:space="0" w:color="auto"/>
            </w:tcBorders>
            <w:shd w:val="clear" w:color="auto" w:fill="auto"/>
            <w:noWrap/>
            <w:vAlign w:val="bottom"/>
            <w:hideMark/>
          </w:tcPr>
          <w:p w14:paraId="64F791C1"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4.904</w:t>
            </w:r>
          </w:p>
        </w:tc>
        <w:tc>
          <w:tcPr>
            <w:tcW w:w="751" w:type="dxa"/>
            <w:tcBorders>
              <w:top w:val="nil"/>
              <w:left w:val="nil"/>
              <w:bottom w:val="single" w:sz="4" w:space="0" w:color="auto"/>
              <w:right w:val="single" w:sz="4" w:space="0" w:color="auto"/>
            </w:tcBorders>
            <w:shd w:val="clear" w:color="auto" w:fill="auto"/>
            <w:noWrap/>
            <w:vAlign w:val="bottom"/>
            <w:hideMark/>
          </w:tcPr>
          <w:p w14:paraId="089F8E14"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1.541</w:t>
            </w:r>
          </w:p>
        </w:tc>
        <w:tc>
          <w:tcPr>
            <w:tcW w:w="803" w:type="dxa"/>
            <w:tcBorders>
              <w:top w:val="nil"/>
              <w:left w:val="nil"/>
              <w:bottom w:val="single" w:sz="4" w:space="0" w:color="auto"/>
              <w:right w:val="single" w:sz="4" w:space="0" w:color="auto"/>
            </w:tcBorders>
            <w:shd w:val="clear" w:color="auto" w:fill="auto"/>
            <w:noWrap/>
            <w:vAlign w:val="bottom"/>
            <w:hideMark/>
          </w:tcPr>
          <w:p w14:paraId="6C1A5D7E"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1.910</w:t>
            </w:r>
          </w:p>
        </w:tc>
        <w:tc>
          <w:tcPr>
            <w:tcW w:w="751" w:type="dxa"/>
            <w:tcBorders>
              <w:top w:val="nil"/>
              <w:left w:val="nil"/>
              <w:bottom w:val="single" w:sz="4" w:space="0" w:color="auto"/>
              <w:right w:val="single" w:sz="4" w:space="0" w:color="auto"/>
            </w:tcBorders>
            <w:shd w:val="clear" w:color="auto" w:fill="auto"/>
            <w:noWrap/>
            <w:vAlign w:val="bottom"/>
            <w:hideMark/>
          </w:tcPr>
          <w:p w14:paraId="4A81AEDF"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0.526</w:t>
            </w:r>
          </w:p>
        </w:tc>
        <w:tc>
          <w:tcPr>
            <w:tcW w:w="856" w:type="dxa"/>
            <w:tcBorders>
              <w:top w:val="nil"/>
              <w:left w:val="nil"/>
              <w:bottom w:val="single" w:sz="4" w:space="0" w:color="auto"/>
              <w:right w:val="single" w:sz="4" w:space="0" w:color="auto"/>
            </w:tcBorders>
            <w:shd w:val="clear" w:color="auto" w:fill="auto"/>
            <w:noWrap/>
            <w:vAlign w:val="bottom"/>
            <w:hideMark/>
          </w:tcPr>
          <w:p w14:paraId="6C1E83D7"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18.750</w:t>
            </w:r>
          </w:p>
        </w:tc>
        <w:tc>
          <w:tcPr>
            <w:tcW w:w="830" w:type="dxa"/>
            <w:tcBorders>
              <w:top w:val="nil"/>
              <w:left w:val="nil"/>
              <w:bottom w:val="single" w:sz="4" w:space="0" w:color="auto"/>
              <w:right w:val="single" w:sz="4" w:space="0" w:color="auto"/>
            </w:tcBorders>
            <w:shd w:val="clear" w:color="auto" w:fill="auto"/>
            <w:noWrap/>
            <w:vAlign w:val="bottom"/>
            <w:hideMark/>
          </w:tcPr>
          <w:p w14:paraId="69B4BF59"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10.685</w:t>
            </w:r>
          </w:p>
        </w:tc>
        <w:tc>
          <w:tcPr>
            <w:tcW w:w="960" w:type="dxa"/>
            <w:tcBorders>
              <w:top w:val="nil"/>
              <w:left w:val="nil"/>
              <w:bottom w:val="single" w:sz="4" w:space="0" w:color="auto"/>
              <w:right w:val="single" w:sz="4" w:space="0" w:color="auto"/>
            </w:tcBorders>
            <w:shd w:val="clear" w:color="auto" w:fill="auto"/>
            <w:noWrap/>
            <w:vAlign w:val="bottom"/>
            <w:hideMark/>
          </w:tcPr>
          <w:p w14:paraId="561D9711"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20.34</w:t>
            </w:r>
          </w:p>
        </w:tc>
        <w:tc>
          <w:tcPr>
            <w:tcW w:w="960" w:type="dxa"/>
            <w:tcBorders>
              <w:top w:val="nil"/>
              <w:left w:val="nil"/>
              <w:bottom w:val="single" w:sz="4" w:space="0" w:color="auto"/>
              <w:right w:val="single" w:sz="4" w:space="0" w:color="auto"/>
            </w:tcBorders>
            <w:shd w:val="clear" w:color="auto" w:fill="auto"/>
            <w:noWrap/>
            <w:vAlign w:val="bottom"/>
            <w:hideMark/>
          </w:tcPr>
          <w:p w14:paraId="483949EE" w14:textId="5045C059" w:rsidR="00456AD5" w:rsidRPr="00AB71C3" w:rsidRDefault="00456AD5" w:rsidP="00456AD5">
            <w:pPr>
              <w:spacing w:after="0" w:line="240" w:lineRule="auto"/>
              <w:rPr>
                <w:rFonts w:ascii="Times New Roman" w:eastAsia="Times New Roman" w:hAnsi="Times New Roman" w:cs="Times New Roman"/>
                <w:b/>
                <w:bCs/>
                <w:sz w:val="20"/>
                <w:szCs w:val="20"/>
                <w:u w:val="single"/>
              </w:rPr>
            </w:pPr>
            <w:r w:rsidRPr="00AB71C3">
              <w:rPr>
                <w:rFonts w:ascii="Times New Roman" w:eastAsia="Times New Roman" w:hAnsi="Times New Roman" w:cs="Times New Roman"/>
                <w:b/>
                <w:bCs/>
                <w:sz w:val="20"/>
                <w:szCs w:val="20"/>
                <w:u w:val="single"/>
              </w:rPr>
              <w:t>0.013</w:t>
            </w:r>
          </w:p>
        </w:tc>
        <w:tc>
          <w:tcPr>
            <w:tcW w:w="829" w:type="dxa"/>
            <w:tcBorders>
              <w:top w:val="nil"/>
              <w:left w:val="nil"/>
              <w:bottom w:val="single" w:sz="4" w:space="0" w:color="auto"/>
              <w:right w:val="single" w:sz="4" w:space="0" w:color="auto"/>
            </w:tcBorders>
            <w:shd w:val="clear" w:color="auto" w:fill="auto"/>
            <w:noWrap/>
            <w:vAlign w:val="bottom"/>
            <w:hideMark/>
          </w:tcPr>
          <w:p w14:paraId="58D618BC"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10.29</w:t>
            </w:r>
          </w:p>
        </w:tc>
        <w:tc>
          <w:tcPr>
            <w:tcW w:w="833" w:type="dxa"/>
            <w:tcBorders>
              <w:top w:val="nil"/>
              <w:left w:val="nil"/>
              <w:bottom w:val="single" w:sz="4" w:space="0" w:color="auto"/>
              <w:right w:val="single" w:sz="4" w:space="0" w:color="auto"/>
            </w:tcBorders>
            <w:shd w:val="clear" w:color="auto" w:fill="auto"/>
            <w:noWrap/>
            <w:vAlign w:val="bottom"/>
            <w:hideMark/>
          </w:tcPr>
          <w:p w14:paraId="287FC601" w14:textId="07579FE4"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0.068</w:t>
            </w:r>
          </w:p>
        </w:tc>
        <w:tc>
          <w:tcPr>
            <w:tcW w:w="907" w:type="dxa"/>
            <w:tcBorders>
              <w:top w:val="nil"/>
              <w:left w:val="nil"/>
              <w:bottom w:val="single" w:sz="4" w:space="0" w:color="auto"/>
              <w:right w:val="single" w:sz="4" w:space="0" w:color="auto"/>
            </w:tcBorders>
            <w:shd w:val="clear" w:color="auto" w:fill="auto"/>
            <w:noWrap/>
            <w:vAlign w:val="bottom"/>
            <w:hideMark/>
          </w:tcPr>
          <w:p w14:paraId="48DBE8CF" w14:textId="77777777"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7.91</w:t>
            </w:r>
          </w:p>
        </w:tc>
        <w:tc>
          <w:tcPr>
            <w:tcW w:w="830" w:type="dxa"/>
            <w:tcBorders>
              <w:top w:val="nil"/>
              <w:left w:val="nil"/>
              <w:bottom w:val="single" w:sz="4" w:space="0" w:color="auto"/>
              <w:right w:val="single" w:sz="4" w:space="0" w:color="auto"/>
            </w:tcBorders>
            <w:shd w:val="clear" w:color="auto" w:fill="auto"/>
            <w:noWrap/>
            <w:vAlign w:val="bottom"/>
            <w:hideMark/>
          </w:tcPr>
          <w:p w14:paraId="377F1BE0" w14:textId="066731D2" w:rsidR="00456AD5" w:rsidRPr="00AB71C3" w:rsidRDefault="00456AD5" w:rsidP="00456AD5">
            <w:pPr>
              <w:spacing w:after="0" w:line="240" w:lineRule="auto"/>
              <w:rPr>
                <w:rFonts w:ascii="Times New Roman" w:eastAsia="Times New Roman" w:hAnsi="Times New Roman" w:cs="Times New Roman"/>
                <w:sz w:val="20"/>
                <w:szCs w:val="20"/>
              </w:rPr>
            </w:pPr>
            <w:r w:rsidRPr="00AB71C3">
              <w:rPr>
                <w:rFonts w:ascii="Times New Roman" w:eastAsia="Times New Roman" w:hAnsi="Times New Roman" w:cs="Times New Roman"/>
                <w:sz w:val="20"/>
                <w:szCs w:val="20"/>
              </w:rPr>
              <w:t>0.10</w:t>
            </w:r>
          </w:p>
        </w:tc>
      </w:tr>
    </w:tbl>
    <w:p w14:paraId="325C116C" w14:textId="77777777" w:rsidR="00B55590" w:rsidRPr="00AB71C3" w:rsidRDefault="00B55590" w:rsidP="006B49BE">
      <w:pPr>
        <w:rPr>
          <w:rFonts w:ascii="Times New Roman" w:eastAsia="Times New Roman" w:hAnsi="Times New Roman" w:cs="Times New Roman"/>
          <w:color w:val="212121"/>
          <w:sz w:val="20"/>
          <w:szCs w:val="20"/>
        </w:rPr>
      </w:pPr>
    </w:p>
    <w:p w14:paraId="11153BD9" w14:textId="1401D9A5" w:rsidR="00B55590" w:rsidRPr="00AB71C3" w:rsidRDefault="00A528A1" w:rsidP="006B49BE">
      <w:pPr>
        <w:rPr>
          <w:rFonts w:ascii="Times New Roman" w:eastAsia="Times New Roman" w:hAnsi="Times New Roman" w:cs="Times New Roman"/>
          <w:color w:val="212121"/>
          <w:sz w:val="20"/>
          <w:szCs w:val="20"/>
        </w:rPr>
      </w:pPr>
      <w:r w:rsidRPr="00AB71C3">
        <w:rPr>
          <w:rFonts w:ascii="Times New Roman" w:hAnsi="Times New Roman" w:cs="Times New Roman"/>
          <w:sz w:val="20"/>
          <w:szCs w:val="20"/>
        </w:rPr>
        <w:t>Values are presented as mean ± standard</w:t>
      </w:r>
      <w:r w:rsidR="00DE05CF" w:rsidRPr="00AB71C3">
        <w:rPr>
          <w:rFonts w:ascii="Times New Roman" w:hAnsi="Times New Roman" w:cs="Times New Roman"/>
          <w:sz w:val="20"/>
          <w:szCs w:val="20"/>
        </w:rPr>
        <w:t xml:space="preserve"> error of the mean (SEM) (N=5-9</w:t>
      </w:r>
      <w:r w:rsidRPr="00AB71C3">
        <w:rPr>
          <w:rFonts w:ascii="Times New Roman" w:hAnsi="Times New Roman" w:cs="Times New Roman"/>
          <w:sz w:val="20"/>
          <w:szCs w:val="20"/>
        </w:rPr>
        <w:t xml:space="preserve">per group). Statistical significance was determined by two-way ANOVA followed by Tukey’s post-hoc analysis. P&lt;0.05 is considered statistically significant and written in bold and underlines. </w:t>
      </w:r>
      <w:proofErr w:type="spellStart"/>
      <w:r w:rsidRPr="00AB71C3">
        <w:rPr>
          <w:rFonts w:ascii="Times New Roman" w:hAnsi="Times New Roman" w:cs="Times New Roman"/>
          <w:sz w:val="20"/>
          <w:szCs w:val="20"/>
        </w:rPr>
        <w:t>Nppa</w:t>
      </w:r>
      <w:proofErr w:type="spellEnd"/>
      <w:r w:rsidRPr="00AB71C3">
        <w:rPr>
          <w:rFonts w:ascii="Times New Roman" w:hAnsi="Times New Roman" w:cs="Times New Roman"/>
          <w:sz w:val="20"/>
          <w:szCs w:val="20"/>
        </w:rPr>
        <w:t xml:space="preserve"> (Natriuretic Peptide A), </w:t>
      </w:r>
      <w:proofErr w:type="spellStart"/>
      <w:r w:rsidRPr="00AB71C3">
        <w:rPr>
          <w:rFonts w:ascii="Times New Roman" w:hAnsi="Times New Roman" w:cs="Times New Roman"/>
          <w:sz w:val="20"/>
          <w:szCs w:val="20"/>
        </w:rPr>
        <w:t>Nppb</w:t>
      </w:r>
      <w:proofErr w:type="spellEnd"/>
      <w:r w:rsidRPr="00AB71C3">
        <w:rPr>
          <w:rFonts w:ascii="Times New Roman" w:hAnsi="Times New Roman" w:cs="Times New Roman"/>
          <w:sz w:val="20"/>
          <w:szCs w:val="20"/>
        </w:rPr>
        <w:t xml:space="preserve"> (Natriuretic Peptide B), Myh7 (Myosin Heavy Chain 7), Col1a1 (Collagen Type I Alpha 1 Chain), Sprr1a (Small Proline-Rich Protein 1A), Lgals3 (Galectin-3),</w:t>
      </w:r>
      <w:r w:rsidR="003B5425" w:rsidRPr="00AB71C3">
        <w:rPr>
          <w:rFonts w:ascii="Times New Roman" w:hAnsi="Times New Roman" w:cs="Times New Roman"/>
          <w:sz w:val="20"/>
          <w:szCs w:val="20"/>
        </w:rPr>
        <w:t xml:space="preserve"> </w:t>
      </w:r>
      <w:r w:rsidRPr="00AB71C3">
        <w:rPr>
          <w:rFonts w:ascii="Times New Roman" w:hAnsi="Times New Roman" w:cs="Times New Roman"/>
          <w:sz w:val="20"/>
          <w:szCs w:val="20"/>
        </w:rPr>
        <w:t>Il-6 (Interleukin-6)</w:t>
      </w:r>
      <w:r w:rsidR="003B5425" w:rsidRPr="00AB71C3">
        <w:rPr>
          <w:rFonts w:ascii="Times New Roman" w:hAnsi="Times New Roman" w:cs="Times New Roman"/>
          <w:sz w:val="20"/>
          <w:szCs w:val="20"/>
        </w:rPr>
        <w:t xml:space="preserve">, and </w:t>
      </w:r>
      <w:proofErr w:type="spellStart"/>
      <w:r w:rsidR="003B5425" w:rsidRPr="00AB71C3">
        <w:rPr>
          <w:rFonts w:ascii="Times New Roman" w:hAnsi="Times New Roman" w:cs="Times New Roman"/>
          <w:sz w:val="20"/>
          <w:szCs w:val="20"/>
        </w:rPr>
        <w:t>TrkB</w:t>
      </w:r>
      <w:proofErr w:type="spellEnd"/>
      <w:r w:rsidR="003B5425" w:rsidRPr="00AB71C3">
        <w:rPr>
          <w:rFonts w:ascii="Times New Roman" w:hAnsi="Times New Roman" w:cs="Times New Roman"/>
          <w:sz w:val="20"/>
          <w:szCs w:val="20"/>
        </w:rPr>
        <w:t xml:space="preserve"> (Tropomyosin receptor kinase B). Protein expression analysis included: BDNF (Brain-Derived Neurotrophic Factor).</w:t>
      </w:r>
    </w:p>
    <w:p w14:paraId="76A59E9D" w14:textId="77777777" w:rsidR="00B55590" w:rsidRPr="00AB71C3" w:rsidRDefault="00B55590" w:rsidP="006B49BE">
      <w:pPr>
        <w:rPr>
          <w:rFonts w:ascii="Times New Roman" w:eastAsia="Times New Roman" w:hAnsi="Times New Roman" w:cs="Times New Roman"/>
          <w:color w:val="212121"/>
          <w:sz w:val="20"/>
          <w:szCs w:val="20"/>
        </w:rPr>
      </w:pPr>
    </w:p>
    <w:p w14:paraId="4AC2E25F" w14:textId="77777777" w:rsidR="00B55590" w:rsidRPr="00AB71C3" w:rsidRDefault="00B55590" w:rsidP="006B49BE">
      <w:pPr>
        <w:rPr>
          <w:rFonts w:ascii="Times New Roman" w:eastAsia="Times New Roman" w:hAnsi="Times New Roman" w:cs="Times New Roman"/>
          <w:color w:val="212121"/>
          <w:sz w:val="20"/>
          <w:szCs w:val="20"/>
        </w:rPr>
      </w:pPr>
    </w:p>
    <w:p w14:paraId="09D97642" w14:textId="77777777" w:rsidR="00B55590" w:rsidRPr="00AB71C3" w:rsidRDefault="00B55590" w:rsidP="00B55590">
      <w:pPr>
        <w:rPr>
          <w:rFonts w:ascii="Times New Roman" w:hAnsi="Times New Roman" w:cs="Times New Roman"/>
          <w:sz w:val="20"/>
          <w:szCs w:val="20"/>
        </w:rPr>
      </w:pPr>
    </w:p>
    <w:p w14:paraId="3AFC4022" w14:textId="77777777" w:rsidR="00F26E0C" w:rsidRPr="00AB71C3" w:rsidRDefault="00F26E0C" w:rsidP="00B55590">
      <w:pPr>
        <w:rPr>
          <w:rFonts w:ascii="Times New Roman" w:hAnsi="Times New Roman" w:cs="Times New Roman"/>
          <w:sz w:val="20"/>
          <w:szCs w:val="20"/>
        </w:rPr>
      </w:pPr>
    </w:p>
    <w:p w14:paraId="6762E17F" w14:textId="77777777" w:rsidR="00F26E0C" w:rsidRPr="00AB71C3" w:rsidRDefault="00F26E0C" w:rsidP="00B55590">
      <w:pPr>
        <w:rPr>
          <w:rFonts w:ascii="Times New Roman" w:hAnsi="Times New Roman" w:cs="Times New Roman"/>
          <w:sz w:val="20"/>
          <w:szCs w:val="20"/>
        </w:rPr>
      </w:pPr>
    </w:p>
    <w:p w14:paraId="3D42EA9D" w14:textId="4B2F59E2" w:rsidR="00F26E0C" w:rsidRPr="00AB71C3" w:rsidRDefault="00F26E0C">
      <w:pPr>
        <w:rPr>
          <w:rFonts w:ascii="Times New Roman" w:hAnsi="Times New Roman" w:cs="Times New Roman"/>
          <w:sz w:val="20"/>
          <w:szCs w:val="20"/>
        </w:rPr>
      </w:pPr>
      <w:r w:rsidRPr="00AB71C3">
        <w:rPr>
          <w:rFonts w:ascii="Times New Roman" w:hAnsi="Times New Roman" w:cs="Times New Roman"/>
          <w:sz w:val="20"/>
          <w:szCs w:val="20"/>
        </w:rPr>
        <w:br w:type="page"/>
      </w:r>
    </w:p>
    <w:p w14:paraId="72980C90" w14:textId="77777777" w:rsidR="00F26E0C" w:rsidRPr="00AB71C3" w:rsidRDefault="00F26E0C" w:rsidP="00B55590">
      <w:pPr>
        <w:rPr>
          <w:rFonts w:ascii="Times New Roman" w:hAnsi="Times New Roman" w:cs="Times New Roman"/>
          <w:sz w:val="20"/>
          <w:szCs w:val="20"/>
        </w:rPr>
      </w:pPr>
    </w:p>
    <w:p w14:paraId="59400FA8" w14:textId="198F50B8" w:rsidR="00166AC8" w:rsidRPr="00AB71C3" w:rsidRDefault="0022469D" w:rsidP="00712D79">
      <w:pPr>
        <w:rPr>
          <w:rFonts w:ascii="Times New Roman" w:hAnsi="Times New Roman" w:cs="Times New Roman"/>
          <w:b/>
          <w:sz w:val="20"/>
          <w:szCs w:val="20"/>
        </w:rPr>
      </w:pPr>
      <w:r w:rsidRPr="00AB71C3">
        <w:rPr>
          <w:rFonts w:ascii="Times New Roman" w:eastAsia="Times New Roman" w:hAnsi="Times New Roman" w:cs="Times New Roman"/>
          <w:b/>
          <w:color w:val="212121"/>
          <w:sz w:val="20"/>
          <w:szCs w:val="20"/>
        </w:rPr>
        <w:t>Fig</w:t>
      </w:r>
      <w:r w:rsidR="00712D79" w:rsidRPr="00AB71C3">
        <w:rPr>
          <w:rFonts w:ascii="Times New Roman" w:eastAsia="Times New Roman" w:hAnsi="Times New Roman" w:cs="Times New Roman"/>
          <w:b/>
          <w:color w:val="212121"/>
          <w:sz w:val="20"/>
          <w:szCs w:val="20"/>
        </w:rPr>
        <w:t>ure 1</w:t>
      </w:r>
    </w:p>
    <w:p w14:paraId="09A58D6E" w14:textId="77777777" w:rsidR="00166AC8" w:rsidRPr="00AB71C3" w:rsidRDefault="00C94226" w:rsidP="00460386">
      <w:pPr>
        <w:jc w:val="center"/>
        <w:rPr>
          <w:rFonts w:ascii="Times New Roman" w:hAnsi="Times New Roman" w:cs="Times New Roman"/>
          <w:sz w:val="20"/>
          <w:szCs w:val="20"/>
        </w:rPr>
      </w:pPr>
      <w:r w:rsidRPr="00AB71C3">
        <w:rPr>
          <w:rFonts w:ascii="Times New Roman" w:hAnsi="Times New Roman" w:cs="Times New Roman"/>
          <w:noProof/>
          <w:sz w:val="20"/>
          <w:szCs w:val="20"/>
        </w:rPr>
        <w:drawing>
          <wp:inline distT="0" distB="0" distL="0" distR="0" wp14:anchorId="693F687C" wp14:editId="40984CEA">
            <wp:extent cx="4319856" cy="2304162"/>
            <wp:effectExtent l="0" t="0" r="5080" b="1270"/>
            <wp:docPr id="1" name="Picture 1" descr="G:\My Drive\J AND N PROJECT\CSS_DOX N substrain Manuscript new\TIFF images\new tiff\F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y Drive\J AND N PROJECT\CSS_DOX N substrain Manuscript new\TIFF images\new tiff\FM.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2012" cy="2305312"/>
                    </a:xfrm>
                    <a:prstGeom prst="rect">
                      <a:avLst/>
                    </a:prstGeom>
                    <a:noFill/>
                    <a:ln>
                      <a:noFill/>
                    </a:ln>
                  </pic:spPr>
                </pic:pic>
              </a:graphicData>
            </a:graphic>
          </wp:inline>
        </w:drawing>
      </w:r>
    </w:p>
    <w:p w14:paraId="2F2F6FEE" w14:textId="77777777" w:rsidR="008B0AE5" w:rsidRPr="00AB71C3" w:rsidRDefault="008B0AE5" w:rsidP="008B0AE5">
      <w:pPr>
        <w:rPr>
          <w:rFonts w:ascii="Times New Roman" w:hAnsi="Times New Roman" w:cs="Times New Roman"/>
          <w:sz w:val="20"/>
          <w:szCs w:val="20"/>
        </w:rPr>
      </w:pPr>
    </w:p>
    <w:p w14:paraId="49E5D56D" w14:textId="2A186C93" w:rsidR="00166AC8" w:rsidRPr="00AB71C3" w:rsidRDefault="0022469D" w:rsidP="00712D79">
      <w:pPr>
        <w:rPr>
          <w:rFonts w:ascii="Times New Roman" w:hAnsi="Times New Roman" w:cs="Times New Roman"/>
          <w:b/>
          <w:sz w:val="20"/>
          <w:szCs w:val="20"/>
        </w:rPr>
      </w:pPr>
      <w:r w:rsidRPr="00AB71C3">
        <w:rPr>
          <w:rFonts w:ascii="Times New Roman" w:eastAsia="Times New Roman" w:hAnsi="Times New Roman" w:cs="Times New Roman"/>
          <w:b/>
          <w:color w:val="212121"/>
          <w:sz w:val="20"/>
          <w:szCs w:val="20"/>
        </w:rPr>
        <w:t>Figure 2</w:t>
      </w:r>
    </w:p>
    <w:p w14:paraId="113999E1" w14:textId="77777777" w:rsidR="00166AC8" w:rsidRPr="00AB71C3" w:rsidRDefault="00166AC8" w:rsidP="00B55590">
      <w:pPr>
        <w:jc w:val="center"/>
        <w:rPr>
          <w:rFonts w:ascii="Times New Roman" w:hAnsi="Times New Roman" w:cs="Times New Roman"/>
          <w:sz w:val="20"/>
          <w:szCs w:val="20"/>
        </w:rPr>
      </w:pPr>
      <w:r w:rsidRPr="00AB71C3">
        <w:rPr>
          <w:rFonts w:ascii="Times New Roman" w:hAnsi="Times New Roman" w:cs="Times New Roman"/>
          <w:noProof/>
          <w:sz w:val="20"/>
          <w:szCs w:val="20"/>
        </w:rPr>
        <w:drawing>
          <wp:inline distT="0" distB="0" distL="0" distR="0" wp14:anchorId="2DCB8E1E" wp14:editId="7517D7F5">
            <wp:extent cx="4566548" cy="2168965"/>
            <wp:effectExtent l="0" t="0" r="5715" b="3175"/>
            <wp:docPr id="2" name="Picture 2" descr="G:\My Drive\J AND N PROJECT\CSS_DOX N substrain Manuscript new\TIFF images\new tiff\FF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y Drive\J AND N PROJECT\CSS_DOX N substrain Manuscript new\TIFF images\new tiff\FFM.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558" cy="2171820"/>
                    </a:xfrm>
                    <a:prstGeom prst="rect">
                      <a:avLst/>
                    </a:prstGeom>
                    <a:noFill/>
                    <a:ln>
                      <a:noFill/>
                    </a:ln>
                  </pic:spPr>
                </pic:pic>
              </a:graphicData>
            </a:graphic>
          </wp:inline>
        </w:drawing>
      </w:r>
    </w:p>
    <w:p w14:paraId="15E1C30A" w14:textId="1A1FADC9" w:rsidR="008B0AE5" w:rsidRPr="00AB71C3" w:rsidRDefault="004F3D31" w:rsidP="008B0AE5">
      <w:pPr>
        <w:spacing w:after="60" w:line="240" w:lineRule="auto"/>
        <w:jc w:val="both"/>
        <w:rPr>
          <w:rFonts w:ascii="Times New Roman" w:hAnsi="Times New Roman" w:cs="Times New Roman"/>
          <w:sz w:val="20"/>
          <w:szCs w:val="20"/>
        </w:rPr>
      </w:pPr>
      <w:r w:rsidRPr="00AB71C3">
        <w:rPr>
          <w:rFonts w:ascii="Times New Roman" w:hAnsi="Times New Roman" w:cs="Times New Roman"/>
          <w:b/>
          <w:sz w:val="20"/>
          <w:szCs w:val="20"/>
        </w:rPr>
        <w:t xml:space="preserve">Supplementary </w:t>
      </w:r>
      <w:r w:rsidR="008B0AE5" w:rsidRPr="00AB71C3">
        <w:rPr>
          <w:rFonts w:ascii="Times New Roman" w:eastAsia="Calibri" w:hAnsi="Times New Roman" w:cs="Times New Roman"/>
          <w:b/>
          <w:sz w:val="20"/>
          <w:szCs w:val="20"/>
        </w:rPr>
        <w:t xml:space="preserve">Figure </w:t>
      </w:r>
      <w:r w:rsidR="00712D79" w:rsidRPr="00AB71C3">
        <w:rPr>
          <w:rFonts w:ascii="Times New Roman" w:eastAsia="Calibri" w:hAnsi="Times New Roman" w:cs="Times New Roman"/>
          <w:b/>
          <w:sz w:val="20"/>
          <w:szCs w:val="20"/>
        </w:rPr>
        <w:t>S</w:t>
      </w:r>
      <w:r w:rsidR="008B0AE5" w:rsidRPr="00AB71C3">
        <w:rPr>
          <w:rFonts w:ascii="Times New Roman" w:eastAsia="Calibri" w:hAnsi="Times New Roman" w:cs="Times New Roman"/>
          <w:b/>
          <w:sz w:val="20"/>
          <w:szCs w:val="20"/>
        </w:rPr>
        <w:t>1</w:t>
      </w:r>
      <w:r w:rsidR="008B0AE5" w:rsidRPr="00AB71C3">
        <w:rPr>
          <w:rFonts w:ascii="Times New Roman" w:eastAsia="Calibri" w:hAnsi="Times New Roman" w:cs="Times New Roman"/>
          <w:sz w:val="20"/>
          <w:szCs w:val="20"/>
        </w:rPr>
        <w:t xml:space="preserve"> Fat mass and </w:t>
      </w:r>
      <w:r w:rsidRPr="00AB71C3">
        <w:rPr>
          <w:rFonts w:ascii="Times New Roman" w:hAnsi="Times New Roman" w:cs="Times New Roman"/>
          <w:b/>
          <w:sz w:val="20"/>
          <w:szCs w:val="20"/>
        </w:rPr>
        <w:t xml:space="preserve">Supplementary </w:t>
      </w:r>
      <w:r w:rsidR="008B0AE5" w:rsidRPr="00AB71C3">
        <w:rPr>
          <w:rFonts w:ascii="Times New Roman" w:eastAsia="Calibri" w:hAnsi="Times New Roman" w:cs="Times New Roman"/>
          <w:b/>
          <w:sz w:val="20"/>
          <w:szCs w:val="20"/>
        </w:rPr>
        <w:t xml:space="preserve">Figure </w:t>
      </w:r>
      <w:r w:rsidR="00712D79" w:rsidRPr="00AB71C3">
        <w:rPr>
          <w:rFonts w:ascii="Times New Roman" w:eastAsia="Calibri" w:hAnsi="Times New Roman" w:cs="Times New Roman"/>
          <w:b/>
          <w:sz w:val="20"/>
          <w:szCs w:val="20"/>
        </w:rPr>
        <w:t>S</w:t>
      </w:r>
      <w:r w:rsidR="008B0AE5" w:rsidRPr="00AB71C3">
        <w:rPr>
          <w:rFonts w:ascii="Times New Roman" w:eastAsia="Calibri" w:hAnsi="Times New Roman" w:cs="Times New Roman"/>
          <w:b/>
          <w:sz w:val="20"/>
          <w:szCs w:val="20"/>
        </w:rPr>
        <w:t>2</w:t>
      </w:r>
      <w:r w:rsidR="008B0AE5" w:rsidRPr="00AB71C3">
        <w:rPr>
          <w:rFonts w:ascii="Times New Roman" w:eastAsia="Calibri" w:hAnsi="Times New Roman" w:cs="Times New Roman"/>
          <w:sz w:val="20"/>
          <w:szCs w:val="20"/>
        </w:rPr>
        <w:t xml:space="preserve"> Fat free </w:t>
      </w:r>
      <w:r w:rsidRPr="00AB71C3">
        <w:rPr>
          <w:rFonts w:ascii="Times New Roman" w:eastAsia="Calibri" w:hAnsi="Times New Roman" w:cs="Times New Roman"/>
          <w:sz w:val="20"/>
          <w:szCs w:val="20"/>
        </w:rPr>
        <w:t>mass measured</w:t>
      </w:r>
      <w:r w:rsidR="008B0AE5" w:rsidRPr="00AB71C3">
        <w:rPr>
          <w:rFonts w:ascii="Times New Roman" w:eastAsia="Calibri" w:hAnsi="Times New Roman" w:cs="Times New Roman"/>
          <w:sz w:val="20"/>
          <w:szCs w:val="20"/>
        </w:rPr>
        <w:t xml:space="preserve"> at baseline and on </w:t>
      </w:r>
      <w:r w:rsidR="00320BE7" w:rsidRPr="00AB71C3">
        <w:rPr>
          <w:rFonts w:ascii="Times New Roman" w:eastAsia="Calibri" w:hAnsi="Times New Roman" w:cs="Times New Roman"/>
          <w:sz w:val="20"/>
          <w:szCs w:val="20"/>
        </w:rPr>
        <w:t>CSS Day</w:t>
      </w:r>
      <w:r w:rsidR="008B0AE5" w:rsidRPr="00AB71C3">
        <w:rPr>
          <w:rFonts w:ascii="Times New Roman" w:eastAsia="Calibri" w:hAnsi="Times New Roman" w:cs="Times New Roman"/>
          <w:sz w:val="20"/>
          <w:szCs w:val="20"/>
        </w:rPr>
        <w:t xml:space="preserve"> 25 and analyzed with </w:t>
      </w:r>
      <w:r w:rsidR="008B0AE5" w:rsidRPr="00AB71C3">
        <w:rPr>
          <w:rFonts w:ascii="Times New Roman" w:hAnsi="Times New Roman" w:cs="Times New Roman"/>
          <w:sz w:val="20"/>
          <w:szCs w:val="20"/>
        </w:rPr>
        <w:t>ANOVA for repeated measures with two-main levels, CSS and DOX (n=7-11 per group), followed by Tukey’s HSD post hoc tests for pairwise comparisons</w:t>
      </w:r>
      <w:r w:rsidR="008B0AE5" w:rsidRPr="00AB71C3">
        <w:rPr>
          <w:rFonts w:ascii="Times New Roman" w:eastAsia="Calibri" w:hAnsi="Times New Roman" w:cs="Times New Roman"/>
          <w:sz w:val="20"/>
          <w:szCs w:val="20"/>
        </w:rPr>
        <w:t>. Values are represented as means ± SEM.</w:t>
      </w:r>
    </w:p>
    <w:p w14:paraId="0805713C" w14:textId="77777777" w:rsidR="00504583" w:rsidRPr="00AB71C3" w:rsidRDefault="00504583" w:rsidP="008B0AE5">
      <w:pPr>
        <w:spacing w:after="60" w:line="240" w:lineRule="auto"/>
        <w:jc w:val="both"/>
        <w:rPr>
          <w:rFonts w:ascii="Times New Roman" w:eastAsia="Calibri" w:hAnsi="Times New Roman" w:cs="Times New Roman"/>
          <w:sz w:val="20"/>
          <w:szCs w:val="20"/>
        </w:rPr>
      </w:pPr>
    </w:p>
    <w:sectPr w:rsidR="00504583" w:rsidRPr="00AB71C3" w:rsidSect="0022469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F446A"/>
    <w:multiLevelType w:val="hybridMultilevel"/>
    <w:tmpl w:val="4C886BA8"/>
    <w:lvl w:ilvl="0" w:tplc="BFB2A868">
      <w:start w:val="1"/>
      <w:numFmt w:val="upperLetter"/>
      <w:lvlText w:val="(%1)"/>
      <w:lvlJc w:val="left"/>
      <w:pPr>
        <w:ind w:left="720" w:hanging="360"/>
      </w:pPr>
      <w:rPr>
        <w:rFonts w:eastAsia="Times New Roman"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2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693"/>
    <w:rsid w:val="000177C3"/>
    <w:rsid w:val="000247FE"/>
    <w:rsid w:val="000306E1"/>
    <w:rsid w:val="000800A3"/>
    <w:rsid w:val="00091EE7"/>
    <w:rsid w:val="000C2B47"/>
    <w:rsid w:val="000C51EB"/>
    <w:rsid w:val="00106195"/>
    <w:rsid w:val="00166AC8"/>
    <w:rsid w:val="00173678"/>
    <w:rsid w:val="001D327A"/>
    <w:rsid w:val="001E0513"/>
    <w:rsid w:val="0020724B"/>
    <w:rsid w:val="0022469D"/>
    <w:rsid w:val="00255CA0"/>
    <w:rsid w:val="002C1290"/>
    <w:rsid w:val="00320BE7"/>
    <w:rsid w:val="00325EA4"/>
    <w:rsid w:val="00327626"/>
    <w:rsid w:val="00335146"/>
    <w:rsid w:val="003351F2"/>
    <w:rsid w:val="003749D9"/>
    <w:rsid w:val="003775E9"/>
    <w:rsid w:val="0038092B"/>
    <w:rsid w:val="003874AE"/>
    <w:rsid w:val="003953EC"/>
    <w:rsid w:val="003A3A3A"/>
    <w:rsid w:val="003B5425"/>
    <w:rsid w:val="00456AD5"/>
    <w:rsid w:val="00460386"/>
    <w:rsid w:val="00466D02"/>
    <w:rsid w:val="00480FA5"/>
    <w:rsid w:val="00481DBB"/>
    <w:rsid w:val="004F3D31"/>
    <w:rsid w:val="00504583"/>
    <w:rsid w:val="00520CAF"/>
    <w:rsid w:val="00577354"/>
    <w:rsid w:val="005A2687"/>
    <w:rsid w:val="0060072F"/>
    <w:rsid w:val="00677ABA"/>
    <w:rsid w:val="006B49BE"/>
    <w:rsid w:val="006F1D67"/>
    <w:rsid w:val="00712D79"/>
    <w:rsid w:val="007C3481"/>
    <w:rsid w:val="007C50D1"/>
    <w:rsid w:val="007C5FC2"/>
    <w:rsid w:val="007E19B5"/>
    <w:rsid w:val="007F48F5"/>
    <w:rsid w:val="008141FE"/>
    <w:rsid w:val="00822D2F"/>
    <w:rsid w:val="0083244B"/>
    <w:rsid w:val="00883EC9"/>
    <w:rsid w:val="008B0AE5"/>
    <w:rsid w:val="008D455A"/>
    <w:rsid w:val="009374EE"/>
    <w:rsid w:val="009E5095"/>
    <w:rsid w:val="00A21B03"/>
    <w:rsid w:val="00A528A1"/>
    <w:rsid w:val="00A83704"/>
    <w:rsid w:val="00A93F2F"/>
    <w:rsid w:val="00AB0946"/>
    <w:rsid w:val="00AB71C3"/>
    <w:rsid w:val="00B24C76"/>
    <w:rsid w:val="00B274D3"/>
    <w:rsid w:val="00B55590"/>
    <w:rsid w:val="00B8177D"/>
    <w:rsid w:val="00B95B66"/>
    <w:rsid w:val="00BC2643"/>
    <w:rsid w:val="00BE24E1"/>
    <w:rsid w:val="00BF3D73"/>
    <w:rsid w:val="00C20A29"/>
    <w:rsid w:val="00C47693"/>
    <w:rsid w:val="00C5642F"/>
    <w:rsid w:val="00C77F55"/>
    <w:rsid w:val="00C94226"/>
    <w:rsid w:val="00CB75FF"/>
    <w:rsid w:val="00CB7EEB"/>
    <w:rsid w:val="00CD6BEC"/>
    <w:rsid w:val="00D03692"/>
    <w:rsid w:val="00D0730F"/>
    <w:rsid w:val="00D32F34"/>
    <w:rsid w:val="00D42911"/>
    <w:rsid w:val="00D76D34"/>
    <w:rsid w:val="00DD3C44"/>
    <w:rsid w:val="00DE05CF"/>
    <w:rsid w:val="00E67346"/>
    <w:rsid w:val="00E7799D"/>
    <w:rsid w:val="00EA03A3"/>
    <w:rsid w:val="00F12794"/>
    <w:rsid w:val="00F26E0C"/>
    <w:rsid w:val="00FC10C2"/>
    <w:rsid w:val="00FC6225"/>
    <w:rsid w:val="00FD66E4"/>
    <w:rsid w:val="00FE4996"/>
    <w:rsid w:val="00FF06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943F"/>
  <w15:chartTrackingRefBased/>
  <w15:docId w15:val="{48EC9B27-2134-4139-BC49-41FEB61B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B4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7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66E4"/>
    <w:rPr>
      <w:sz w:val="16"/>
      <w:szCs w:val="16"/>
    </w:rPr>
  </w:style>
  <w:style w:type="paragraph" w:styleId="CommentText">
    <w:name w:val="annotation text"/>
    <w:basedOn w:val="Normal"/>
    <w:link w:val="CommentTextChar"/>
    <w:uiPriority w:val="99"/>
    <w:unhideWhenUsed/>
    <w:rsid w:val="00FD66E4"/>
    <w:pPr>
      <w:spacing w:line="240" w:lineRule="auto"/>
    </w:pPr>
    <w:rPr>
      <w:sz w:val="20"/>
      <w:szCs w:val="20"/>
    </w:rPr>
  </w:style>
  <w:style w:type="character" w:customStyle="1" w:styleId="CommentTextChar">
    <w:name w:val="Comment Text Char"/>
    <w:basedOn w:val="DefaultParagraphFont"/>
    <w:link w:val="CommentText"/>
    <w:uiPriority w:val="99"/>
    <w:rsid w:val="00FD66E4"/>
    <w:rPr>
      <w:sz w:val="20"/>
      <w:szCs w:val="20"/>
    </w:rPr>
  </w:style>
  <w:style w:type="table" w:customStyle="1" w:styleId="TableGrid1">
    <w:name w:val="Table Grid1"/>
    <w:basedOn w:val="TableNormal"/>
    <w:next w:val="TableGrid"/>
    <w:uiPriority w:val="39"/>
    <w:rsid w:val="00FD66E4"/>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944">
      <w:bodyDiv w:val="1"/>
      <w:marLeft w:val="0"/>
      <w:marRight w:val="0"/>
      <w:marTop w:val="0"/>
      <w:marBottom w:val="0"/>
      <w:divBdr>
        <w:top w:val="none" w:sz="0" w:space="0" w:color="auto"/>
        <w:left w:val="none" w:sz="0" w:space="0" w:color="auto"/>
        <w:bottom w:val="none" w:sz="0" w:space="0" w:color="auto"/>
        <w:right w:val="none" w:sz="0" w:space="0" w:color="auto"/>
      </w:divBdr>
    </w:div>
    <w:div w:id="337925428">
      <w:bodyDiv w:val="1"/>
      <w:marLeft w:val="0"/>
      <w:marRight w:val="0"/>
      <w:marTop w:val="0"/>
      <w:marBottom w:val="0"/>
      <w:divBdr>
        <w:top w:val="none" w:sz="0" w:space="0" w:color="auto"/>
        <w:left w:val="none" w:sz="0" w:space="0" w:color="auto"/>
        <w:bottom w:val="none" w:sz="0" w:space="0" w:color="auto"/>
        <w:right w:val="none" w:sz="0" w:space="0" w:color="auto"/>
      </w:divBdr>
    </w:div>
    <w:div w:id="708187716">
      <w:bodyDiv w:val="1"/>
      <w:marLeft w:val="0"/>
      <w:marRight w:val="0"/>
      <w:marTop w:val="0"/>
      <w:marBottom w:val="0"/>
      <w:divBdr>
        <w:top w:val="none" w:sz="0" w:space="0" w:color="auto"/>
        <w:left w:val="none" w:sz="0" w:space="0" w:color="auto"/>
        <w:bottom w:val="none" w:sz="0" w:space="0" w:color="auto"/>
        <w:right w:val="none" w:sz="0" w:space="0" w:color="auto"/>
      </w:divBdr>
    </w:div>
    <w:div w:id="813178299">
      <w:bodyDiv w:val="1"/>
      <w:marLeft w:val="0"/>
      <w:marRight w:val="0"/>
      <w:marTop w:val="0"/>
      <w:marBottom w:val="0"/>
      <w:divBdr>
        <w:top w:val="none" w:sz="0" w:space="0" w:color="auto"/>
        <w:left w:val="none" w:sz="0" w:space="0" w:color="auto"/>
        <w:bottom w:val="none" w:sz="0" w:space="0" w:color="auto"/>
        <w:right w:val="none" w:sz="0" w:space="0" w:color="auto"/>
      </w:divBdr>
    </w:div>
    <w:div w:id="904606051">
      <w:bodyDiv w:val="1"/>
      <w:marLeft w:val="0"/>
      <w:marRight w:val="0"/>
      <w:marTop w:val="0"/>
      <w:marBottom w:val="0"/>
      <w:divBdr>
        <w:top w:val="none" w:sz="0" w:space="0" w:color="auto"/>
        <w:left w:val="none" w:sz="0" w:space="0" w:color="auto"/>
        <w:bottom w:val="none" w:sz="0" w:space="0" w:color="auto"/>
        <w:right w:val="none" w:sz="0" w:space="0" w:color="auto"/>
      </w:divBdr>
    </w:div>
    <w:div w:id="1609583760">
      <w:bodyDiv w:val="1"/>
      <w:marLeft w:val="0"/>
      <w:marRight w:val="0"/>
      <w:marTop w:val="0"/>
      <w:marBottom w:val="0"/>
      <w:divBdr>
        <w:top w:val="none" w:sz="0" w:space="0" w:color="auto"/>
        <w:left w:val="none" w:sz="0" w:space="0" w:color="auto"/>
        <w:bottom w:val="none" w:sz="0" w:space="0" w:color="auto"/>
        <w:right w:val="none" w:sz="0" w:space="0" w:color="auto"/>
      </w:divBdr>
    </w:div>
    <w:div w:id="1697736812">
      <w:bodyDiv w:val="1"/>
      <w:marLeft w:val="0"/>
      <w:marRight w:val="0"/>
      <w:marTop w:val="0"/>
      <w:marBottom w:val="0"/>
      <w:divBdr>
        <w:top w:val="none" w:sz="0" w:space="0" w:color="auto"/>
        <w:left w:val="none" w:sz="0" w:space="0" w:color="auto"/>
        <w:bottom w:val="none" w:sz="0" w:space="0" w:color="auto"/>
        <w:right w:val="none" w:sz="0" w:space="0" w:color="auto"/>
      </w:divBdr>
    </w:div>
    <w:div w:id="17564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B0D0-8F36-42C7-A5F2-D017B27C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1181</Words>
  <Characters>8192</Characters>
  <Application>Microsoft Office Word</Application>
  <DocSecurity>0</DocSecurity>
  <Lines>136</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Raphel Daniel</dc:creator>
  <cp:keywords/>
  <dc:description/>
  <cp:lastModifiedBy>Beshay Zordoky</cp:lastModifiedBy>
  <cp:revision>17</cp:revision>
  <dcterms:created xsi:type="dcterms:W3CDTF">2025-05-19T17:56:00Z</dcterms:created>
  <dcterms:modified xsi:type="dcterms:W3CDTF">2025-12-31T18:34:00Z</dcterms:modified>
</cp:coreProperties>
</file>