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7D792" w14:textId="77777777" w:rsidR="00A26759" w:rsidRPr="005854B5" w:rsidRDefault="00A26759" w:rsidP="00A26759">
      <w:pPr>
        <w:pStyle w:val="Caption"/>
        <w:spacing w:before="240" w:after="0"/>
        <w:rPr>
          <w:rFonts w:ascii="Times New Roman" w:hAnsi="Times New Roman" w:cs="Times New Roman"/>
          <w:sz w:val="20"/>
          <w:szCs w:val="20"/>
        </w:rPr>
      </w:pPr>
      <w:bookmarkStart w:id="0" w:name="_Ref216706486"/>
      <w:r w:rsidRPr="005854B5">
        <w:rPr>
          <w:rFonts w:ascii="Times New Roman" w:hAnsi="Times New Roman" w:cs="Times New Roman"/>
          <w:sz w:val="20"/>
          <w:szCs w:val="20"/>
        </w:rPr>
        <w:t xml:space="preserve">Table </w:t>
      </w:r>
      <w:r w:rsidRPr="005854B5">
        <w:rPr>
          <w:rFonts w:ascii="Times New Roman" w:hAnsi="Times New Roman" w:cs="Times New Roman"/>
          <w:sz w:val="20"/>
          <w:szCs w:val="20"/>
        </w:rPr>
        <w:fldChar w:fldCharType="begin"/>
      </w:r>
      <w:r w:rsidRPr="005854B5">
        <w:rPr>
          <w:rFonts w:ascii="Times New Roman" w:hAnsi="Times New Roman" w:cs="Times New Roman"/>
          <w:sz w:val="20"/>
          <w:szCs w:val="20"/>
        </w:rPr>
        <w:instrText xml:space="preserve"> SEQ Table \* ARABIC </w:instrText>
      </w:r>
      <w:r w:rsidRPr="005854B5"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1</w:t>
      </w:r>
      <w:r w:rsidRPr="005854B5">
        <w:rPr>
          <w:rFonts w:ascii="Times New Roman" w:hAnsi="Times New Roman" w:cs="Times New Roman"/>
          <w:noProof/>
          <w:sz w:val="20"/>
          <w:szCs w:val="20"/>
        </w:rPr>
        <w:fldChar w:fldCharType="end"/>
      </w:r>
      <w:bookmarkEnd w:id="0"/>
      <w:r w:rsidRPr="005854B5">
        <w:rPr>
          <w:rFonts w:ascii="Times New Roman" w:hAnsi="Times New Roman" w:cs="Times New Roman"/>
          <w:sz w:val="20"/>
          <w:szCs w:val="20"/>
        </w:rPr>
        <w:t xml:space="preserve">: </w:t>
      </w:r>
      <w:r w:rsidRPr="005854B5">
        <w:rPr>
          <w:rFonts w:ascii="Times New Roman" w:hAnsi="Times New Roman" w:cs="Times New Roman"/>
          <w:b w:val="0"/>
          <w:bCs w:val="0"/>
          <w:sz w:val="20"/>
          <w:szCs w:val="20"/>
          <w:lang w:bidi="mr-IN"/>
        </w:rPr>
        <w:t>Optimization of the synthesis of coumarin</w:t>
      </w:r>
    </w:p>
    <w:p w14:paraId="6C25EC94" w14:textId="77777777" w:rsidR="00A26759" w:rsidRPr="005854B5" w:rsidRDefault="00A26759" w:rsidP="00A26759">
      <w:pPr>
        <w:pStyle w:val="BodyText"/>
        <w:tabs>
          <w:tab w:val="left" w:pos="8010"/>
        </w:tabs>
        <w:ind w:right="30"/>
        <w:jc w:val="center"/>
        <w:rPr>
          <w:rFonts w:ascii="Times New Roman" w:hAnsi="Times New Roman" w:cs="Times New Roman"/>
          <w:lang w:bidi="mr-IN"/>
        </w:rPr>
      </w:pPr>
      <w:r w:rsidRPr="005854B5">
        <w:rPr>
          <w:rFonts w:ascii="Times New Roman" w:hAnsi="Times New Roman" w:cs="Times New Roman"/>
          <w:noProof/>
        </w:rPr>
        <w:object w:dxaOrig="6664" w:dyaOrig="1428" w14:anchorId="2D5A03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2pt;height:1in" o:ole="">
            <v:imagedata r:id="rId4" o:title=""/>
          </v:shape>
          <o:OLEObject Type="Embed" ProgID="ChemDraw.Document.6.0" ShapeID="_x0000_i1025" DrawAspect="Content" ObjectID="_1831818949" r:id="rId5"/>
        </w:object>
      </w:r>
    </w:p>
    <w:tbl>
      <w:tblPr>
        <w:tblStyle w:val="TableGrid"/>
        <w:tblW w:w="89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0"/>
        <w:gridCol w:w="2070"/>
        <w:gridCol w:w="1980"/>
        <w:gridCol w:w="1528"/>
        <w:gridCol w:w="1328"/>
        <w:gridCol w:w="1206"/>
      </w:tblGrid>
      <w:tr w:rsidR="00A26759" w:rsidRPr="005854B5" w14:paraId="75A896C7" w14:textId="77777777" w:rsidTr="00C82C6E">
        <w:trPr>
          <w:jc w:val="center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5F1E361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Entry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2BACAC39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Catalyst (mol %)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1A57D216" w14:textId="77777777" w:rsidR="00A26759" w:rsidRPr="005854B5" w:rsidRDefault="00A26759" w:rsidP="00C82C6E">
            <w:pPr>
              <w:tabs>
                <w:tab w:val="left" w:pos="8010"/>
              </w:tabs>
              <w:ind w:right="-12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Temperature (</w:t>
            </w:r>
            <w:r w:rsidRPr="005854B5">
              <w:rPr>
                <w:rFonts w:ascii="Times New Roman" w:hAnsi="Times New Roman" w:cs="Times New Roman"/>
              </w:rPr>
              <w:sym w:font="Symbol" w:char="F0B0"/>
            </w:r>
            <w:r w:rsidRPr="005854B5">
              <w:rPr>
                <w:rFonts w:ascii="Times New Roman" w:hAnsi="Times New Roman" w:cs="Times New Roman"/>
              </w:rPr>
              <w:t xml:space="preserve"> C)</w:t>
            </w:r>
          </w:p>
        </w:tc>
        <w:tc>
          <w:tcPr>
            <w:tcW w:w="1528" w:type="dxa"/>
            <w:tcBorders>
              <w:top w:val="single" w:sz="4" w:space="0" w:color="auto"/>
              <w:bottom w:val="single" w:sz="4" w:space="0" w:color="auto"/>
            </w:tcBorders>
          </w:tcPr>
          <w:p w14:paraId="3623657E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Solvent</w:t>
            </w:r>
          </w:p>
        </w:tc>
        <w:tc>
          <w:tcPr>
            <w:tcW w:w="1328" w:type="dxa"/>
            <w:tcBorders>
              <w:top w:val="single" w:sz="4" w:space="0" w:color="auto"/>
              <w:bottom w:val="single" w:sz="4" w:space="0" w:color="auto"/>
            </w:tcBorders>
          </w:tcPr>
          <w:p w14:paraId="06F961E7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Time (min)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</w:tcPr>
          <w:p w14:paraId="282D8734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Yield (%)*</w:t>
            </w:r>
          </w:p>
        </w:tc>
      </w:tr>
      <w:tr w:rsidR="00A26759" w:rsidRPr="005854B5" w14:paraId="0483A056" w14:textId="77777777" w:rsidTr="00C82C6E">
        <w:trPr>
          <w:jc w:val="center"/>
        </w:trPr>
        <w:tc>
          <w:tcPr>
            <w:tcW w:w="810" w:type="dxa"/>
            <w:tcBorders>
              <w:top w:val="single" w:sz="4" w:space="0" w:color="auto"/>
            </w:tcBorders>
          </w:tcPr>
          <w:p w14:paraId="5FAD35AB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12F0D82F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ZnO nano (50)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14:paraId="3CA24E9A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rt</w:t>
            </w:r>
          </w:p>
        </w:tc>
        <w:tc>
          <w:tcPr>
            <w:tcW w:w="1528" w:type="dxa"/>
            <w:tcBorders>
              <w:top w:val="single" w:sz="4" w:space="0" w:color="auto"/>
            </w:tcBorders>
          </w:tcPr>
          <w:p w14:paraId="39AE4762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Solvent free</w:t>
            </w: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6DF5417B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24 hrs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74DE0570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23</w:t>
            </w:r>
          </w:p>
        </w:tc>
      </w:tr>
      <w:tr w:rsidR="00A26759" w:rsidRPr="005854B5" w14:paraId="7D9200A6" w14:textId="77777777" w:rsidTr="00C82C6E">
        <w:trPr>
          <w:jc w:val="center"/>
        </w:trPr>
        <w:tc>
          <w:tcPr>
            <w:tcW w:w="810" w:type="dxa"/>
          </w:tcPr>
          <w:p w14:paraId="48AAC674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070" w:type="dxa"/>
          </w:tcPr>
          <w:p w14:paraId="5A8C275B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Zinc Triflate (50)</w:t>
            </w:r>
          </w:p>
        </w:tc>
        <w:tc>
          <w:tcPr>
            <w:tcW w:w="1980" w:type="dxa"/>
          </w:tcPr>
          <w:p w14:paraId="4DCEB862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rt</w:t>
            </w:r>
          </w:p>
        </w:tc>
        <w:tc>
          <w:tcPr>
            <w:tcW w:w="1528" w:type="dxa"/>
          </w:tcPr>
          <w:p w14:paraId="0E8457C7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Solvent free</w:t>
            </w:r>
          </w:p>
        </w:tc>
        <w:tc>
          <w:tcPr>
            <w:tcW w:w="1328" w:type="dxa"/>
          </w:tcPr>
          <w:p w14:paraId="06282E69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24 hrs</w:t>
            </w:r>
          </w:p>
        </w:tc>
        <w:tc>
          <w:tcPr>
            <w:tcW w:w="1206" w:type="dxa"/>
          </w:tcPr>
          <w:p w14:paraId="4E891FB3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42</w:t>
            </w:r>
          </w:p>
        </w:tc>
      </w:tr>
      <w:tr w:rsidR="00A26759" w:rsidRPr="005854B5" w14:paraId="720AD19C" w14:textId="77777777" w:rsidTr="00C82C6E">
        <w:trPr>
          <w:jc w:val="center"/>
        </w:trPr>
        <w:tc>
          <w:tcPr>
            <w:tcW w:w="810" w:type="dxa"/>
          </w:tcPr>
          <w:p w14:paraId="652FCC59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2070" w:type="dxa"/>
          </w:tcPr>
          <w:p w14:paraId="75BF6FD5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Zinc Triflate (50)</w:t>
            </w:r>
          </w:p>
        </w:tc>
        <w:tc>
          <w:tcPr>
            <w:tcW w:w="1980" w:type="dxa"/>
          </w:tcPr>
          <w:p w14:paraId="4C324819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528" w:type="dxa"/>
          </w:tcPr>
          <w:p w14:paraId="4004BB87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Solvent free</w:t>
            </w:r>
          </w:p>
        </w:tc>
        <w:tc>
          <w:tcPr>
            <w:tcW w:w="1328" w:type="dxa"/>
          </w:tcPr>
          <w:p w14:paraId="109AF8B9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206" w:type="dxa"/>
          </w:tcPr>
          <w:p w14:paraId="24447A0C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65</w:t>
            </w:r>
          </w:p>
        </w:tc>
      </w:tr>
      <w:tr w:rsidR="00A26759" w:rsidRPr="005854B5" w14:paraId="121213FE" w14:textId="77777777" w:rsidTr="00C82C6E">
        <w:trPr>
          <w:jc w:val="center"/>
        </w:trPr>
        <w:tc>
          <w:tcPr>
            <w:tcW w:w="810" w:type="dxa"/>
          </w:tcPr>
          <w:p w14:paraId="241830CE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2070" w:type="dxa"/>
          </w:tcPr>
          <w:p w14:paraId="4F150E4D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Zinc Triflate (20)</w:t>
            </w:r>
          </w:p>
        </w:tc>
        <w:tc>
          <w:tcPr>
            <w:tcW w:w="1980" w:type="dxa"/>
          </w:tcPr>
          <w:p w14:paraId="75D2740A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528" w:type="dxa"/>
          </w:tcPr>
          <w:p w14:paraId="25BA9C32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Solvent free</w:t>
            </w:r>
          </w:p>
        </w:tc>
        <w:tc>
          <w:tcPr>
            <w:tcW w:w="1328" w:type="dxa"/>
          </w:tcPr>
          <w:p w14:paraId="0306E7AF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206" w:type="dxa"/>
          </w:tcPr>
          <w:p w14:paraId="3AF2DCEC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73</w:t>
            </w:r>
          </w:p>
        </w:tc>
      </w:tr>
      <w:tr w:rsidR="00A26759" w:rsidRPr="005854B5" w14:paraId="600D64E0" w14:textId="77777777" w:rsidTr="00C82C6E">
        <w:trPr>
          <w:jc w:val="center"/>
        </w:trPr>
        <w:tc>
          <w:tcPr>
            <w:tcW w:w="810" w:type="dxa"/>
          </w:tcPr>
          <w:p w14:paraId="5A95C1FA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2070" w:type="dxa"/>
          </w:tcPr>
          <w:p w14:paraId="3E3F7155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Zinc Triflate (20)</w:t>
            </w:r>
          </w:p>
        </w:tc>
        <w:tc>
          <w:tcPr>
            <w:tcW w:w="1980" w:type="dxa"/>
          </w:tcPr>
          <w:p w14:paraId="22EB97BB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528" w:type="dxa"/>
          </w:tcPr>
          <w:p w14:paraId="4328B035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Solvent free</w:t>
            </w:r>
          </w:p>
        </w:tc>
        <w:tc>
          <w:tcPr>
            <w:tcW w:w="1328" w:type="dxa"/>
          </w:tcPr>
          <w:p w14:paraId="0AFCC1D7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06" w:type="dxa"/>
          </w:tcPr>
          <w:p w14:paraId="1DA50DC1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92</w:t>
            </w:r>
          </w:p>
        </w:tc>
      </w:tr>
      <w:tr w:rsidR="00A26759" w:rsidRPr="005854B5" w14:paraId="708AA9B3" w14:textId="77777777" w:rsidTr="00C82C6E">
        <w:trPr>
          <w:jc w:val="center"/>
        </w:trPr>
        <w:tc>
          <w:tcPr>
            <w:tcW w:w="810" w:type="dxa"/>
          </w:tcPr>
          <w:p w14:paraId="7CE3D551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2070" w:type="dxa"/>
          </w:tcPr>
          <w:p w14:paraId="4B7B6C80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Zinc Triflate (20)</w:t>
            </w:r>
          </w:p>
        </w:tc>
        <w:tc>
          <w:tcPr>
            <w:tcW w:w="1980" w:type="dxa"/>
          </w:tcPr>
          <w:p w14:paraId="58FE4FE0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28" w:type="dxa"/>
          </w:tcPr>
          <w:p w14:paraId="2F4B3B5D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Solvent free</w:t>
            </w:r>
          </w:p>
        </w:tc>
        <w:tc>
          <w:tcPr>
            <w:tcW w:w="1328" w:type="dxa"/>
          </w:tcPr>
          <w:p w14:paraId="74312357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06" w:type="dxa"/>
          </w:tcPr>
          <w:p w14:paraId="1C25C887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76</w:t>
            </w:r>
          </w:p>
        </w:tc>
      </w:tr>
      <w:tr w:rsidR="00A26759" w:rsidRPr="005854B5" w14:paraId="09BB0372" w14:textId="77777777" w:rsidTr="00C82C6E">
        <w:trPr>
          <w:jc w:val="center"/>
        </w:trPr>
        <w:tc>
          <w:tcPr>
            <w:tcW w:w="810" w:type="dxa"/>
          </w:tcPr>
          <w:p w14:paraId="129D1CE2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854B5">
              <w:rPr>
                <w:rFonts w:ascii="Times New Roman" w:hAnsi="Times New Roman" w:cs="Times New Roman"/>
                <w:b/>
                <w:bCs/>
              </w:rPr>
              <w:t xml:space="preserve">7 </w:t>
            </w:r>
          </w:p>
        </w:tc>
        <w:tc>
          <w:tcPr>
            <w:tcW w:w="2070" w:type="dxa"/>
          </w:tcPr>
          <w:p w14:paraId="3069D076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854B5">
              <w:rPr>
                <w:rFonts w:ascii="Times New Roman" w:hAnsi="Times New Roman" w:cs="Times New Roman"/>
                <w:b/>
                <w:bCs/>
              </w:rPr>
              <w:t>Zinc Triflate (10)</w:t>
            </w:r>
          </w:p>
        </w:tc>
        <w:tc>
          <w:tcPr>
            <w:tcW w:w="1980" w:type="dxa"/>
          </w:tcPr>
          <w:p w14:paraId="666F07D8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854B5">
              <w:rPr>
                <w:rFonts w:ascii="Times New Roman" w:hAnsi="Times New Roman" w:cs="Times New Roman"/>
                <w:b/>
                <w:bCs/>
              </w:rPr>
              <w:t>80</w:t>
            </w:r>
          </w:p>
        </w:tc>
        <w:tc>
          <w:tcPr>
            <w:tcW w:w="1528" w:type="dxa"/>
          </w:tcPr>
          <w:p w14:paraId="4C8CE686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854B5">
              <w:rPr>
                <w:rFonts w:ascii="Times New Roman" w:hAnsi="Times New Roman" w:cs="Times New Roman"/>
                <w:b/>
                <w:bCs/>
              </w:rPr>
              <w:t>Solvent free</w:t>
            </w:r>
          </w:p>
        </w:tc>
        <w:tc>
          <w:tcPr>
            <w:tcW w:w="1328" w:type="dxa"/>
          </w:tcPr>
          <w:p w14:paraId="54748296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854B5"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1206" w:type="dxa"/>
          </w:tcPr>
          <w:p w14:paraId="14C2A184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854B5">
              <w:rPr>
                <w:rFonts w:ascii="Times New Roman" w:hAnsi="Times New Roman" w:cs="Times New Roman"/>
                <w:b/>
                <w:bCs/>
              </w:rPr>
              <w:t>92</w:t>
            </w:r>
          </w:p>
        </w:tc>
      </w:tr>
      <w:tr w:rsidR="00A26759" w:rsidRPr="005854B5" w14:paraId="47F0CC20" w14:textId="77777777" w:rsidTr="00C82C6E">
        <w:trPr>
          <w:jc w:val="center"/>
        </w:trPr>
        <w:tc>
          <w:tcPr>
            <w:tcW w:w="810" w:type="dxa"/>
          </w:tcPr>
          <w:p w14:paraId="667FF29F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 xml:space="preserve">8 </w:t>
            </w:r>
          </w:p>
        </w:tc>
        <w:tc>
          <w:tcPr>
            <w:tcW w:w="2070" w:type="dxa"/>
          </w:tcPr>
          <w:p w14:paraId="558B9F2B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Zinc Triflate (5)</w:t>
            </w:r>
          </w:p>
        </w:tc>
        <w:tc>
          <w:tcPr>
            <w:tcW w:w="1980" w:type="dxa"/>
          </w:tcPr>
          <w:p w14:paraId="6866138E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528" w:type="dxa"/>
          </w:tcPr>
          <w:p w14:paraId="2F090DBF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Solvent free</w:t>
            </w:r>
          </w:p>
        </w:tc>
        <w:tc>
          <w:tcPr>
            <w:tcW w:w="1328" w:type="dxa"/>
          </w:tcPr>
          <w:p w14:paraId="09612617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06" w:type="dxa"/>
          </w:tcPr>
          <w:p w14:paraId="6EFF01B1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84</w:t>
            </w:r>
          </w:p>
        </w:tc>
      </w:tr>
      <w:tr w:rsidR="00A26759" w:rsidRPr="005854B5" w14:paraId="0DA634BF" w14:textId="77777777" w:rsidTr="00C82C6E">
        <w:trPr>
          <w:jc w:val="center"/>
        </w:trPr>
        <w:tc>
          <w:tcPr>
            <w:tcW w:w="810" w:type="dxa"/>
          </w:tcPr>
          <w:p w14:paraId="7BD3C5F5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2070" w:type="dxa"/>
          </w:tcPr>
          <w:p w14:paraId="065E3C26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Zinc Triflate (10)</w:t>
            </w:r>
          </w:p>
        </w:tc>
        <w:tc>
          <w:tcPr>
            <w:tcW w:w="1980" w:type="dxa"/>
          </w:tcPr>
          <w:p w14:paraId="68361FE5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528" w:type="dxa"/>
          </w:tcPr>
          <w:p w14:paraId="7F7286D4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Ethanol</w:t>
            </w:r>
          </w:p>
        </w:tc>
        <w:tc>
          <w:tcPr>
            <w:tcW w:w="1328" w:type="dxa"/>
          </w:tcPr>
          <w:p w14:paraId="67AB6FC5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1206" w:type="dxa"/>
          </w:tcPr>
          <w:p w14:paraId="36EBC30A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19</w:t>
            </w:r>
          </w:p>
        </w:tc>
      </w:tr>
      <w:tr w:rsidR="00A26759" w:rsidRPr="005854B5" w14:paraId="1584FEF4" w14:textId="77777777" w:rsidTr="00C82C6E">
        <w:trPr>
          <w:jc w:val="center"/>
        </w:trPr>
        <w:tc>
          <w:tcPr>
            <w:tcW w:w="810" w:type="dxa"/>
            <w:tcBorders>
              <w:bottom w:val="single" w:sz="4" w:space="0" w:color="auto"/>
            </w:tcBorders>
          </w:tcPr>
          <w:p w14:paraId="3C423C42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 xml:space="preserve">10 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540E84A5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Zinc Triflate (10)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4C039185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528" w:type="dxa"/>
            <w:tcBorders>
              <w:bottom w:val="single" w:sz="4" w:space="0" w:color="auto"/>
            </w:tcBorders>
          </w:tcPr>
          <w:p w14:paraId="3FF28484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Acetonitrile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14:paraId="55D296B1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14:paraId="0AEBDCDF" w14:textId="77777777" w:rsidR="00A26759" w:rsidRPr="005854B5" w:rsidRDefault="00A26759" w:rsidP="00C82C6E">
            <w:pPr>
              <w:tabs>
                <w:tab w:val="left" w:pos="8010"/>
              </w:tabs>
              <w:ind w:right="30"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24</w:t>
            </w:r>
          </w:p>
        </w:tc>
      </w:tr>
    </w:tbl>
    <w:p w14:paraId="2A358300" w14:textId="77777777" w:rsidR="00A26759" w:rsidRPr="005854B5" w:rsidRDefault="00A26759" w:rsidP="00A26759">
      <w:pPr>
        <w:pStyle w:val="Footnote"/>
        <w:ind w:left="180"/>
        <w:rPr>
          <w:rFonts w:ascii="Times New Roman" w:hAnsi="Times New Roman" w:cs="Times New Roman"/>
        </w:rPr>
      </w:pPr>
      <w:bookmarkStart w:id="1" w:name="_Hlk217314805"/>
      <w:r w:rsidRPr="005854B5">
        <w:rPr>
          <w:rFonts w:ascii="Times New Roman" w:hAnsi="Times New Roman" w:cs="Times New Roman"/>
        </w:rPr>
        <w:t xml:space="preserve">Reaction condition: Resorcinol (1a) (1 mmol, 1 equiv.), ethyl acetoacetate (2a) (1 mmol, 1 equiv.), catalyst. </w:t>
      </w:r>
    </w:p>
    <w:p w14:paraId="61EF5EDB" w14:textId="77777777" w:rsidR="00A26759" w:rsidRPr="005854B5" w:rsidRDefault="00A26759" w:rsidP="00A26759">
      <w:pPr>
        <w:pStyle w:val="Footnote"/>
        <w:spacing w:after="240"/>
        <w:ind w:left="180"/>
        <w:rPr>
          <w:rFonts w:ascii="Times New Roman" w:hAnsi="Times New Roman" w:cs="Times New Roman"/>
        </w:rPr>
      </w:pPr>
      <w:r w:rsidRPr="005854B5">
        <w:rPr>
          <w:rFonts w:ascii="Times New Roman" w:hAnsi="Times New Roman" w:cs="Times New Roman"/>
        </w:rPr>
        <w:t>*- Isolated yield</w:t>
      </w:r>
    </w:p>
    <w:p w14:paraId="21EBBDE7" w14:textId="77777777" w:rsidR="00A26759" w:rsidRPr="005854B5" w:rsidRDefault="00A26759" w:rsidP="00A26759">
      <w:pPr>
        <w:pStyle w:val="Caption"/>
        <w:rPr>
          <w:rFonts w:ascii="Times New Roman" w:hAnsi="Times New Roman" w:cs="Times New Roman"/>
          <w:sz w:val="20"/>
          <w:szCs w:val="20"/>
        </w:rPr>
      </w:pPr>
      <w:bookmarkStart w:id="2" w:name="_Ref218100603"/>
      <w:bookmarkEnd w:id="1"/>
      <w:r w:rsidRPr="005854B5">
        <w:rPr>
          <w:rFonts w:ascii="Times New Roman" w:hAnsi="Times New Roman" w:cs="Times New Roman"/>
          <w:sz w:val="20"/>
          <w:szCs w:val="20"/>
        </w:rPr>
        <w:t xml:space="preserve">Table </w:t>
      </w:r>
      <w:r w:rsidRPr="005854B5">
        <w:rPr>
          <w:rFonts w:ascii="Times New Roman" w:hAnsi="Times New Roman" w:cs="Times New Roman"/>
          <w:sz w:val="20"/>
          <w:szCs w:val="20"/>
        </w:rPr>
        <w:fldChar w:fldCharType="begin"/>
      </w:r>
      <w:r w:rsidRPr="005854B5">
        <w:rPr>
          <w:rFonts w:ascii="Times New Roman" w:hAnsi="Times New Roman" w:cs="Times New Roman"/>
          <w:sz w:val="20"/>
          <w:szCs w:val="20"/>
        </w:rPr>
        <w:instrText xml:space="preserve"> SEQ Table \* ARABIC </w:instrText>
      </w:r>
      <w:r w:rsidRPr="005854B5"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2</w:t>
      </w:r>
      <w:r w:rsidRPr="005854B5">
        <w:rPr>
          <w:rFonts w:ascii="Times New Roman" w:hAnsi="Times New Roman" w:cs="Times New Roman"/>
          <w:sz w:val="20"/>
          <w:szCs w:val="20"/>
        </w:rPr>
        <w:fldChar w:fldCharType="end"/>
      </w:r>
      <w:bookmarkEnd w:id="2"/>
      <w:r w:rsidRPr="005854B5">
        <w:rPr>
          <w:rFonts w:ascii="Times New Roman" w:hAnsi="Times New Roman" w:cs="Times New Roman"/>
          <w:sz w:val="20"/>
          <w:szCs w:val="20"/>
        </w:rPr>
        <w:t xml:space="preserve">: </w:t>
      </w:r>
      <w:r w:rsidRPr="005854B5">
        <w:rPr>
          <w:rFonts w:ascii="Times New Roman" w:hAnsi="Times New Roman" w:cs="Times New Roman"/>
          <w:b w:val="0"/>
          <w:bCs w:val="0"/>
          <w:sz w:val="20"/>
          <w:szCs w:val="20"/>
        </w:rPr>
        <w:t>Solvent free synthesis of coumarins using Zinc triflate catalyst under optimized conditions</w:t>
      </w:r>
    </w:p>
    <w:p w14:paraId="6BE11C69" w14:textId="77777777" w:rsidR="00A26759" w:rsidRPr="005854B5" w:rsidRDefault="00A26759" w:rsidP="00A26759">
      <w:pPr>
        <w:pStyle w:val="BodyText"/>
        <w:tabs>
          <w:tab w:val="left" w:pos="8010"/>
        </w:tabs>
        <w:spacing w:before="240"/>
        <w:ind w:right="30"/>
        <w:jc w:val="center"/>
        <w:rPr>
          <w:rFonts w:ascii="Times New Roman" w:hAnsi="Times New Roman" w:cs="Times New Roman"/>
        </w:rPr>
      </w:pPr>
      <w:r w:rsidRPr="005854B5">
        <w:rPr>
          <w:rFonts w:ascii="Times New Roman" w:hAnsi="Times New Roman" w:cs="Times New Roman"/>
          <w:noProof/>
        </w:rPr>
        <w:object w:dxaOrig="7706" w:dyaOrig="1519" w14:anchorId="77778AB1">
          <v:shape id="_x0000_i1027" type="#_x0000_t75" style="width:385pt;height:75.5pt" o:ole="">
            <v:imagedata r:id="rId6" o:title=""/>
          </v:shape>
          <o:OLEObject Type="Embed" ProgID="ChemDraw.Document.6.0" ShapeID="_x0000_i1027" DrawAspect="Content" ObjectID="_1831818950" r:id="rId7"/>
        </w:objec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76"/>
        <w:gridCol w:w="1999"/>
        <w:gridCol w:w="2344"/>
        <w:gridCol w:w="736"/>
        <w:gridCol w:w="1186"/>
        <w:gridCol w:w="766"/>
        <w:gridCol w:w="517"/>
        <w:gridCol w:w="667"/>
      </w:tblGrid>
      <w:tr w:rsidR="00A26759" w:rsidRPr="005854B5" w14:paraId="007880AE" w14:textId="77777777" w:rsidTr="00C82C6E">
        <w:tc>
          <w:tcPr>
            <w:tcW w:w="676" w:type="dxa"/>
            <w:vMerge w:val="restart"/>
            <w:vAlign w:val="center"/>
          </w:tcPr>
          <w:p w14:paraId="360BCBA6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Entry</w:t>
            </w:r>
          </w:p>
        </w:tc>
        <w:tc>
          <w:tcPr>
            <w:tcW w:w="1999" w:type="dxa"/>
            <w:vMerge w:val="restart"/>
            <w:vAlign w:val="center"/>
          </w:tcPr>
          <w:p w14:paraId="7D908188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Phenol</w:t>
            </w:r>
          </w:p>
        </w:tc>
        <w:tc>
          <w:tcPr>
            <w:tcW w:w="2344" w:type="dxa"/>
            <w:vMerge w:val="restart"/>
            <w:vAlign w:val="center"/>
          </w:tcPr>
          <w:p w14:paraId="2BC643A1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Product</w:t>
            </w:r>
          </w:p>
        </w:tc>
        <w:tc>
          <w:tcPr>
            <w:tcW w:w="736" w:type="dxa"/>
            <w:vMerge w:val="restart"/>
            <w:vAlign w:val="center"/>
          </w:tcPr>
          <w:p w14:paraId="701D4FD3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left="-6" w:right="-14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Time (min)</w:t>
            </w:r>
          </w:p>
        </w:tc>
        <w:tc>
          <w:tcPr>
            <w:tcW w:w="1186" w:type="dxa"/>
            <w:vMerge w:val="restart"/>
          </w:tcPr>
          <w:p w14:paraId="2F8C57C6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Temperature</w:t>
            </w:r>
          </w:p>
          <w:p w14:paraId="3610262A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(° C)</w:t>
            </w:r>
          </w:p>
        </w:tc>
        <w:tc>
          <w:tcPr>
            <w:tcW w:w="1950" w:type="dxa"/>
            <w:gridSpan w:val="3"/>
          </w:tcPr>
          <w:p w14:paraId="2494EDEE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β-keto-ester, Yield (%)</w:t>
            </w:r>
          </w:p>
        </w:tc>
      </w:tr>
      <w:tr w:rsidR="00A26759" w:rsidRPr="005854B5" w14:paraId="2404CAF4" w14:textId="77777777" w:rsidTr="00C82C6E">
        <w:tc>
          <w:tcPr>
            <w:tcW w:w="676" w:type="dxa"/>
            <w:vMerge/>
            <w:vAlign w:val="center"/>
          </w:tcPr>
          <w:p w14:paraId="29ED560C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9" w:type="dxa"/>
            <w:vMerge/>
            <w:vAlign w:val="center"/>
          </w:tcPr>
          <w:p w14:paraId="110AE51A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4" w:type="dxa"/>
            <w:vMerge/>
            <w:vAlign w:val="center"/>
          </w:tcPr>
          <w:p w14:paraId="6A03D426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vAlign w:val="center"/>
          </w:tcPr>
          <w:p w14:paraId="2FEE92C1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6" w:type="dxa"/>
            <w:vMerge/>
          </w:tcPr>
          <w:p w14:paraId="6E80C948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6" w:type="dxa"/>
          </w:tcPr>
          <w:p w14:paraId="5DB6C0D2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517" w:type="dxa"/>
            <w:vAlign w:val="center"/>
          </w:tcPr>
          <w:p w14:paraId="47102742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R’= Me</w:t>
            </w:r>
          </w:p>
        </w:tc>
        <w:tc>
          <w:tcPr>
            <w:tcW w:w="667" w:type="dxa"/>
            <w:vAlign w:val="center"/>
          </w:tcPr>
          <w:p w14:paraId="51BEE931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R’=Et</w:t>
            </w:r>
          </w:p>
        </w:tc>
      </w:tr>
      <w:tr w:rsidR="00A26759" w:rsidRPr="005854B5" w14:paraId="08A08900" w14:textId="77777777" w:rsidTr="00C82C6E">
        <w:tc>
          <w:tcPr>
            <w:tcW w:w="676" w:type="dxa"/>
            <w:vAlign w:val="center"/>
          </w:tcPr>
          <w:p w14:paraId="66EAB76C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left="360" w:right="30" w:hanging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1.</w:t>
            </w:r>
            <w:r w:rsidRPr="005854B5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99" w:type="dxa"/>
            <w:vAlign w:val="center"/>
          </w:tcPr>
          <w:p w14:paraId="558BA0B2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510" w:dyaOrig="730" w14:anchorId="4010A788">
                <v:shape id="_x0000_i1028" type="#_x0000_t75" style="width:75.5pt;height:36pt" o:ole="">
                  <v:imagedata r:id="rId8" o:title=""/>
                </v:shape>
                <o:OLEObject Type="Embed" ProgID="ChemDraw.Document.6.0" ShapeID="_x0000_i1028" DrawAspect="Content" ObjectID="_1831818951" r:id="rId9"/>
              </w:object>
            </w:r>
          </w:p>
        </w:tc>
        <w:tc>
          <w:tcPr>
            <w:tcW w:w="2344" w:type="dxa"/>
            <w:vAlign w:val="center"/>
          </w:tcPr>
          <w:p w14:paraId="68A0AD2B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864" w:dyaOrig="1413" w14:anchorId="59F7D05D">
                <v:shape id="_x0000_i1029" type="#_x0000_t75" style="width:93pt;height:70.5pt" o:ole="">
                  <v:imagedata r:id="rId10" o:title=""/>
                </v:shape>
                <o:OLEObject Type="Embed" ProgID="ChemDraw.Document.6.0" ShapeID="_x0000_i1029" DrawAspect="Content" ObjectID="_1831818952" r:id="rId11"/>
              </w:object>
            </w:r>
          </w:p>
        </w:tc>
        <w:tc>
          <w:tcPr>
            <w:tcW w:w="736" w:type="dxa"/>
            <w:vAlign w:val="center"/>
          </w:tcPr>
          <w:p w14:paraId="77204906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86" w:type="dxa"/>
            <w:vAlign w:val="center"/>
          </w:tcPr>
          <w:p w14:paraId="2C9E556E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66" w:type="dxa"/>
            <w:vAlign w:val="center"/>
          </w:tcPr>
          <w:p w14:paraId="51402651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-CH</w:t>
            </w:r>
            <w:r w:rsidRPr="005854B5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517" w:type="dxa"/>
            <w:vAlign w:val="center"/>
          </w:tcPr>
          <w:p w14:paraId="250AC499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667" w:type="dxa"/>
            <w:vAlign w:val="center"/>
          </w:tcPr>
          <w:p w14:paraId="2924ECE3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92</w:t>
            </w:r>
          </w:p>
        </w:tc>
      </w:tr>
      <w:tr w:rsidR="00A26759" w:rsidRPr="005854B5" w14:paraId="1EAC7AF2" w14:textId="77777777" w:rsidTr="00C82C6E">
        <w:tc>
          <w:tcPr>
            <w:tcW w:w="676" w:type="dxa"/>
            <w:vAlign w:val="center"/>
          </w:tcPr>
          <w:p w14:paraId="11B471E3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left="360" w:right="30" w:hanging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2.</w:t>
            </w:r>
            <w:r w:rsidRPr="005854B5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99" w:type="dxa"/>
            <w:vAlign w:val="center"/>
          </w:tcPr>
          <w:p w14:paraId="5281BD5F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512" w:dyaOrig="1020" w14:anchorId="13017653">
                <v:shape id="_x0000_i1030" type="#_x0000_t75" style="width:76pt;height:51pt" o:ole="">
                  <v:imagedata r:id="rId12" o:title=""/>
                </v:shape>
                <o:OLEObject Type="Embed" ProgID="ChemDraw.Document.6.0" ShapeID="_x0000_i1030" DrawAspect="Content" ObjectID="_1831818953" r:id="rId13"/>
              </w:object>
            </w:r>
          </w:p>
        </w:tc>
        <w:tc>
          <w:tcPr>
            <w:tcW w:w="2344" w:type="dxa"/>
            <w:vAlign w:val="center"/>
          </w:tcPr>
          <w:p w14:paraId="564AD049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864" w:dyaOrig="1624" w14:anchorId="3A250F44">
                <v:shape id="_x0000_i1031" type="#_x0000_t75" style="width:93pt;height:81pt" o:ole="">
                  <v:imagedata r:id="rId14" o:title=""/>
                </v:shape>
                <o:OLEObject Type="Embed" ProgID="ChemDraw.Document.6.0" ShapeID="_x0000_i1031" DrawAspect="Content" ObjectID="_1831818954" r:id="rId15"/>
              </w:object>
            </w:r>
          </w:p>
        </w:tc>
        <w:tc>
          <w:tcPr>
            <w:tcW w:w="736" w:type="dxa"/>
            <w:vAlign w:val="center"/>
          </w:tcPr>
          <w:p w14:paraId="0F255425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 xml:space="preserve">60 </w:t>
            </w:r>
          </w:p>
        </w:tc>
        <w:tc>
          <w:tcPr>
            <w:tcW w:w="1186" w:type="dxa"/>
            <w:vAlign w:val="center"/>
          </w:tcPr>
          <w:p w14:paraId="2619B7D4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66" w:type="dxa"/>
            <w:vAlign w:val="center"/>
          </w:tcPr>
          <w:p w14:paraId="43AE162F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-CH</w:t>
            </w:r>
            <w:r w:rsidRPr="005854B5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517" w:type="dxa"/>
            <w:vAlign w:val="center"/>
          </w:tcPr>
          <w:p w14:paraId="0895DE92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667" w:type="dxa"/>
            <w:vAlign w:val="center"/>
          </w:tcPr>
          <w:p w14:paraId="7888442D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91</w:t>
            </w:r>
          </w:p>
        </w:tc>
      </w:tr>
      <w:tr w:rsidR="00A26759" w:rsidRPr="005854B5" w14:paraId="0FAB5692" w14:textId="77777777" w:rsidTr="00C82C6E">
        <w:tc>
          <w:tcPr>
            <w:tcW w:w="676" w:type="dxa"/>
            <w:vAlign w:val="center"/>
          </w:tcPr>
          <w:p w14:paraId="59F54E7C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left="360" w:right="30" w:hanging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lastRenderedPageBreak/>
              <w:t>3.</w:t>
            </w:r>
            <w:r w:rsidRPr="005854B5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99" w:type="dxa"/>
            <w:vAlign w:val="center"/>
          </w:tcPr>
          <w:p w14:paraId="32D0CA35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047" w:dyaOrig="1018" w14:anchorId="3AC777A0">
                <v:shape id="_x0000_i1032" type="#_x0000_t75" style="width:52pt;height:51pt" o:ole="">
                  <v:imagedata r:id="rId16" o:title=""/>
                </v:shape>
                <o:OLEObject Type="Embed" ProgID="ChemDraw.Document.6.0" ShapeID="_x0000_i1032" DrawAspect="Content" ObjectID="_1831818955" r:id="rId17"/>
              </w:object>
            </w:r>
          </w:p>
        </w:tc>
        <w:tc>
          <w:tcPr>
            <w:tcW w:w="2344" w:type="dxa"/>
            <w:vAlign w:val="center"/>
          </w:tcPr>
          <w:p w14:paraId="0EEA20F5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398" w:dyaOrig="1610" w14:anchorId="1144F963">
                <v:shape id="_x0000_i1033" type="#_x0000_t75" style="width:70pt;height:81pt" o:ole="">
                  <v:imagedata r:id="rId18" o:title=""/>
                </v:shape>
                <o:OLEObject Type="Embed" ProgID="ChemDraw.Document.6.0" ShapeID="_x0000_i1033" DrawAspect="Content" ObjectID="_1831818956" r:id="rId19"/>
              </w:object>
            </w:r>
          </w:p>
        </w:tc>
        <w:tc>
          <w:tcPr>
            <w:tcW w:w="736" w:type="dxa"/>
            <w:vAlign w:val="center"/>
          </w:tcPr>
          <w:p w14:paraId="46FF1857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186" w:type="dxa"/>
            <w:vAlign w:val="center"/>
          </w:tcPr>
          <w:p w14:paraId="4355AA6E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66" w:type="dxa"/>
            <w:vAlign w:val="center"/>
          </w:tcPr>
          <w:p w14:paraId="48781C38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-CH</w:t>
            </w:r>
            <w:r w:rsidRPr="005854B5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517" w:type="dxa"/>
            <w:vAlign w:val="center"/>
          </w:tcPr>
          <w:p w14:paraId="42DF7D84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667" w:type="dxa"/>
            <w:vAlign w:val="center"/>
          </w:tcPr>
          <w:p w14:paraId="12DEFD62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75</w:t>
            </w:r>
          </w:p>
        </w:tc>
      </w:tr>
      <w:tr w:rsidR="00A26759" w:rsidRPr="005854B5" w14:paraId="6DFE2CFF" w14:textId="77777777" w:rsidTr="00C82C6E">
        <w:tc>
          <w:tcPr>
            <w:tcW w:w="676" w:type="dxa"/>
            <w:vAlign w:val="center"/>
          </w:tcPr>
          <w:p w14:paraId="3B24DAD5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left="360" w:right="30" w:hanging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4.</w:t>
            </w:r>
            <w:r w:rsidRPr="005854B5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99" w:type="dxa"/>
            <w:vAlign w:val="center"/>
          </w:tcPr>
          <w:p w14:paraId="0FEBF546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597" w:dyaOrig="813" w14:anchorId="1E2010A7">
                <v:shape id="_x0000_i1034" type="#_x0000_t75" style="width:79.5pt;height:40.5pt" o:ole="">
                  <v:imagedata r:id="rId20" o:title=""/>
                </v:shape>
                <o:OLEObject Type="Embed" ProgID="ChemDraw.Document.6.0" ShapeID="_x0000_i1034" DrawAspect="Content" ObjectID="_1831818957" r:id="rId21"/>
              </w:object>
            </w:r>
          </w:p>
        </w:tc>
        <w:tc>
          <w:tcPr>
            <w:tcW w:w="2344" w:type="dxa"/>
            <w:vAlign w:val="center"/>
          </w:tcPr>
          <w:p w14:paraId="6A2D3460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954" w:dyaOrig="1384" w14:anchorId="4F2B874C">
                <v:shape id="_x0000_i1035" type="#_x0000_t75" style="width:96.5pt;height:70pt" o:ole="">
                  <v:imagedata r:id="rId22" o:title=""/>
                </v:shape>
                <o:OLEObject Type="Embed" ProgID="ChemDraw.Document.6.0" ShapeID="_x0000_i1035" DrawAspect="Content" ObjectID="_1831818958" r:id="rId23"/>
              </w:object>
            </w:r>
          </w:p>
        </w:tc>
        <w:tc>
          <w:tcPr>
            <w:tcW w:w="736" w:type="dxa"/>
            <w:vAlign w:val="center"/>
          </w:tcPr>
          <w:p w14:paraId="633F3EAF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186" w:type="dxa"/>
            <w:vAlign w:val="center"/>
          </w:tcPr>
          <w:p w14:paraId="0C54AA6D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66" w:type="dxa"/>
            <w:vAlign w:val="center"/>
          </w:tcPr>
          <w:p w14:paraId="271ACBD3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-CH</w:t>
            </w:r>
            <w:r w:rsidRPr="005854B5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517" w:type="dxa"/>
            <w:vAlign w:val="center"/>
          </w:tcPr>
          <w:p w14:paraId="4A0A2848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67" w:type="dxa"/>
            <w:vAlign w:val="center"/>
          </w:tcPr>
          <w:p w14:paraId="02B828B4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72</w:t>
            </w:r>
          </w:p>
        </w:tc>
      </w:tr>
      <w:tr w:rsidR="00A26759" w:rsidRPr="005854B5" w14:paraId="7A646640" w14:textId="77777777" w:rsidTr="00C82C6E">
        <w:tc>
          <w:tcPr>
            <w:tcW w:w="676" w:type="dxa"/>
            <w:vAlign w:val="center"/>
          </w:tcPr>
          <w:p w14:paraId="4B1127E7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left="360" w:right="30" w:hanging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5.</w:t>
            </w:r>
            <w:r w:rsidRPr="005854B5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99" w:type="dxa"/>
            <w:vAlign w:val="center"/>
          </w:tcPr>
          <w:p w14:paraId="6C349DA9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075" w:dyaOrig="1027" w14:anchorId="53F24407">
                <v:shape id="_x0000_i1036" type="#_x0000_t75" style="width:55pt;height:52pt" o:ole="">
                  <v:imagedata r:id="rId24" o:title=""/>
                </v:shape>
                <o:OLEObject Type="Embed" ProgID="ChemDraw.Document.6.0" ShapeID="_x0000_i1036" DrawAspect="Content" ObjectID="_1831818959" r:id="rId25"/>
              </w:object>
            </w:r>
          </w:p>
        </w:tc>
        <w:tc>
          <w:tcPr>
            <w:tcW w:w="2344" w:type="dxa"/>
            <w:vAlign w:val="center"/>
          </w:tcPr>
          <w:p w14:paraId="399146F1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646" w:dyaOrig="1594" w14:anchorId="10289D15">
                <v:shape id="_x0000_i1037" type="#_x0000_t75" style="width:83.5pt;height:79.5pt" o:ole="">
                  <v:imagedata r:id="rId26" o:title=""/>
                </v:shape>
                <o:OLEObject Type="Embed" ProgID="ChemDraw.Document.6.0" ShapeID="_x0000_i1037" DrawAspect="Content" ObjectID="_1831818960" r:id="rId27"/>
              </w:object>
            </w:r>
          </w:p>
        </w:tc>
        <w:tc>
          <w:tcPr>
            <w:tcW w:w="736" w:type="dxa"/>
            <w:vAlign w:val="center"/>
          </w:tcPr>
          <w:p w14:paraId="155B70C8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186" w:type="dxa"/>
            <w:vAlign w:val="center"/>
          </w:tcPr>
          <w:p w14:paraId="70026B57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66" w:type="dxa"/>
            <w:vAlign w:val="center"/>
          </w:tcPr>
          <w:p w14:paraId="27DCDBC6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-CH</w:t>
            </w:r>
            <w:r w:rsidRPr="005854B5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517" w:type="dxa"/>
            <w:vAlign w:val="center"/>
          </w:tcPr>
          <w:p w14:paraId="5EE7F572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667" w:type="dxa"/>
            <w:vAlign w:val="center"/>
          </w:tcPr>
          <w:p w14:paraId="03C0114D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76</w:t>
            </w:r>
          </w:p>
        </w:tc>
      </w:tr>
      <w:tr w:rsidR="00A26759" w:rsidRPr="005854B5" w14:paraId="4DAAF635" w14:textId="77777777" w:rsidTr="00C82C6E">
        <w:tc>
          <w:tcPr>
            <w:tcW w:w="676" w:type="dxa"/>
            <w:vAlign w:val="center"/>
          </w:tcPr>
          <w:p w14:paraId="78B396B0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left="360" w:right="30" w:hanging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6.</w:t>
            </w:r>
            <w:r w:rsidRPr="005854B5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99" w:type="dxa"/>
            <w:vAlign w:val="center"/>
          </w:tcPr>
          <w:p w14:paraId="1CA8DE71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042" w:dyaOrig="742" w14:anchorId="011EEE9F">
                <v:shape id="_x0000_i1038" type="#_x0000_t75" style="width:51.5pt;height:36pt" o:ole="">
                  <v:imagedata r:id="rId28" o:title=""/>
                </v:shape>
                <o:OLEObject Type="Embed" ProgID="ChemDraw.Document.6.0" ShapeID="_x0000_i1038" DrawAspect="Content" ObjectID="_1831818961" r:id="rId29"/>
              </w:object>
            </w:r>
          </w:p>
        </w:tc>
        <w:tc>
          <w:tcPr>
            <w:tcW w:w="2344" w:type="dxa"/>
            <w:vAlign w:val="center"/>
          </w:tcPr>
          <w:p w14:paraId="156A5C4F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399" w:dyaOrig="1368" w14:anchorId="1AB501E3">
                <v:shape id="_x0000_i1039" type="#_x0000_t75" style="width:69.5pt;height:68.5pt" o:ole="">
                  <v:imagedata r:id="rId30" o:title=""/>
                </v:shape>
                <o:OLEObject Type="Embed" ProgID="ChemDraw.Document.6.0" ShapeID="_x0000_i1039" DrawAspect="Content" ObjectID="_1831818962" r:id="rId31"/>
              </w:object>
            </w:r>
          </w:p>
        </w:tc>
        <w:tc>
          <w:tcPr>
            <w:tcW w:w="736" w:type="dxa"/>
            <w:vAlign w:val="center"/>
          </w:tcPr>
          <w:p w14:paraId="2C641293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186" w:type="dxa"/>
            <w:vAlign w:val="center"/>
          </w:tcPr>
          <w:p w14:paraId="16295D02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66" w:type="dxa"/>
            <w:vAlign w:val="center"/>
          </w:tcPr>
          <w:p w14:paraId="4BE1D3C4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-CH</w:t>
            </w:r>
            <w:r w:rsidRPr="005854B5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517" w:type="dxa"/>
            <w:vAlign w:val="center"/>
          </w:tcPr>
          <w:p w14:paraId="3185EF54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667" w:type="dxa"/>
            <w:vAlign w:val="center"/>
          </w:tcPr>
          <w:p w14:paraId="7A3B3D48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75</w:t>
            </w:r>
          </w:p>
        </w:tc>
      </w:tr>
      <w:tr w:rsidR="00A26759" w:rsidRPr="005854B5" w14:paraId="7C09E854" w14:textId="77777777" w:rsidTr="00C82C6E">
        <w:tc>
          <w:tcPr>
            <w:tcW w:w="676" w:type="dxa"/>
            <w:vAlign w:val="center"/>
          </w:tcPr>
          <w:p w14:paraId="32B41D41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left="360" w:right="30" w:hanging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7.</w:t>
            </w:r>
            <w:r w:rsidRPr="005854B5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99" w:type="dxa"/>
            <w:vAlign w:val="center"/>
          </w:tcPr>
          <w:p w14:paraId="42D323D3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507" w:dyaOrig="812" w14:anchorId="2D1616D1">
                <v:shape id="_x0000_i1040" type="#_x0000_t75" style="width:74pt;height:40.5pt" o:ole="">
                  <v:imagedata r:id="rId32" o:title=""/>
                </v:shape>
                <o:OLEObject Type="Embed" ProgID="ChemDraw.Document.6.0" ShapeID="_x0000_i1040" DrawAspect="Content" ObjectID="_1831818963" r:id="rId33"/>
              </w:object>
            </w:r>
          </w:p>
        </w:tc>
        <w:tc>
          <w:tcPr>
            <w:tcW w:w="2344" w:type="dxa"/>
            <w:vAlign w:val="center"/>
          </w:tcPr>
          <w:p w14:paraId="39122DFE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860" w:dyaOrig="1311" w14:anchorId="43761B7E">
                <v:shape id="_x0000_i1041" type="#_x0000_t75" style="width:93pt;height:66pt" o:ole="">
                  <v:imagedata r:id="rId34" o:title=""/>
                </v:shape>
                <o:OLEObject Type="Embed" ProgID="ChemDraw.Document.6.0" ShapeID="_x0000_i1041" DrawAspect="Content" ObjectID="_1831818964" r:id="rId35"/>
              </w:object>
            </w:r>
          </w:p>
        </w:tc>
        <w:tc>
          <w:tcPr>
            <w:tcW w:w="736" w:type="dxa"/>
            <w:vAlign w:val="center"/>
          </w:tcPr>
          <w:p w14:paraId="097B4909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186" w:type="dxa"/>
            <w:vAlign w:val="center"/>
          </w:tcPr>
          <w:p w14:paraId="59AD96FD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66" w:type="dxa"/>
            <w:vAlign w:val="center"/>
          </w:tcPr>
          <w:p w14:paraId="73865501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-CH</w:t>
            </w:r>
            <w:r w:rsidRPr="005854B5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517" w:type="dxa"/>
            <w:vAlign w:val="center"/>
          </w:tcPr>
          <w:p w14:paraId="0377F330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667" w:type="dxa"/>
            <w:vAlign w:val="center"/>
          </w:tcPr>
          <w:p w14:paraId="2BB93A9A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82</w:t>
            </w:r>
          </w:p>
        </w:tc>
      </w:tr>
      <w:tr w:rsidR="00A26759" w:rsidRPr="005854B5" w14:paraId="2C745F3E" w14:textId="77777777" w:rsidTr="00C82C6E">
        <w:tc>
          <w:tcPr>
            <w:tcW w:w="676" w:type="dxa"/>
            <w:vAlign w:val="center"/>
          </w:tcPr>
          <w:p w14:paraId="2322DC2C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left="360" w:right="30" w:hanging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8.</w:t>
            </w:r>
            <w:r w:rsidRPr="005854B5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99" w:type="dxa"/>
            <w:vAlign w:val="center"/>
          </w:tcPr>
          <w:p w14:paraId="0B654EFE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510" w:dyaOrig="730" w14:anchorId="25097E83">
                <v:shape id="_x0000_i1042" type="#_x0000_t75" style="width:75.5pt;height:36pt" o:ole="">
                  <v:imagedata r:id="rId8" o:title=""/>
                </v:shape>
                <o:OLEObject Type="Embed" ProgID="ChemDraw.Document.6.0" ShapeID="_x0000_i1042" DrawAspect="Content" ObjectID="_1831818965" r:id="rId36"/>
              </w:object>
            </w:r>
          </w:p>
        </w:tc>
        <w:tc>
          <w:tcPr>
            <w:tcW w:w="2344" w:type="dxa"/>
            <w:vAlign w:val="center"/>
          </w:tcPr>
          <w:p w14:paraId="489412EE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864" w:dyaOrig="1502" w14:anchorId="78473F8D">
                <v:shape id="_x0000_i1043" type="#_x0000_t75" style="width:93pt;height:74.5pt" o:ole="">
                  <v:imagedata r:id="rId37" o:title=""/>
                </v:shape>
                <o:OLEObject Type="Embed" ProgID="ChemDraw.Document.6.0" ShapeID="_x0000_i1043" DrawAspect="Content" ObjectID="_1831818966" r:id="rId38"/>
              </w:object>
            </w:r>
          </w:p>
        </w:tc>
        <w:tc>
          <w:tcPr>
            <w:tcW w:w="736" w:type="dxa"/>
            <w:vAlign w:val="center"/>
          </w:tcPr>
          <w:p w14:paraId="73A71830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186" w:type="dxa"/>
            <w:vAlign w:val="center"/>
          </w:tcPr>
          <w:p w14:paraId="6C57E092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766" w:type="dxa"/>
            <w:vAlign w:val="center"/>
          </w:tcPr>
          <w:p w14:paraId="024F3A0D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-Ph</w:t>
            </w:r>
          </w:p>
        </w:tc>
        <w:tc>
          <w:tcPr>
            <w:tcW w:w="517" w:type="dxa"/>
            <w:vAlign w:val="center"/>
          </w:tcPr>
          <w:p w14:paraId="3472C5B0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67" w:type="dxa"/>
            <w:vAlign w:val="center"/>
          </w:tcPr>
          <w:p w14:paraId="3216B6ED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84</w:t>
            </w:r>
          </w:p>
        </w:tc>
      </w:tr>
      <w:tr w:rsidR="00A26759" w:rsidRPr="005854B5" w14:paraId="7A9B428F" w14:textId="77777777" w:rsidTr="00C82C6E">
        <w:tc>
          <w:tcPr>
            <w:tcW w:w="676" w:type="dxa"/>
            <w:vAlign w:val="center"/>
          </w:tcPr>
          <w:p w14:paraId="07768965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left="360" w:right="30" w:hanging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9.</w:t>
            </w:r>
            <w:r w:rsidRPr="005854B5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99" w:type="dxa"/>
            <w:vAlign w:val="center"/>
          </w:tcPr>
          <w:p w14:paraId="6981A02F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512" w:dyaOrig="1020" w14:anchorId="605E0DDD">
                <v:shape id="_x0000_i1044" type="#_x0000_t75" style="width:76pt;height:51pt" o:ole="">
                  <v:imagedata r:id="rId12" o:title=""/>
                </v:shape>
                <o:OLEObject Type="Embed" ProgID="ChemDraw.Document.6.0" ShapeID="_x0000_i1044" DrawAspect="Content" ObjectID="_1831818967" r:id="rId39"/>
              </w:object>
            </w:r>
          </w:p>
        </w:tc>
        <w:tc>
          <w:tcPr>
            <w:tcW w:w="2344" w:type="dxa"/>
            <w:vAlign w:val="center"/>
          </w:tcPr>
          <w:p w14:paraId="2CEB29A1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864" w:dyaOrig="1713" w14:anchorId="1346CB0D">
                <v:shape id="_x0000_i1045" type="#_x0000_t75" style="width:93pt;height:85.5pt" o:ole="">
                  <v:imagedata r:id="rId40" o:title=""/>
                </v:shape>
                <o:OLEObject Type="Embed" ProgID="ChemDraw.Document.6.0" ShapeID="_x0000_i1045" DrawAspect="Content" ObjectID="_1831818968" r:id="rId41"/>
              </w:object>
            </w:r>
          </w:p>
        </w:tc>
        <w:tc>
          <w:tcPr>
            <w:tcW w:w="736" w:type="dxa"/>
            <w:vAlign w:val="center"/>
          </w:tcPr>
          <w:p w14:paraId="54A8D74F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186" w:type="dxa"/>
            <w:vAlign w:val="center"/>
          </w:tcPr>
          <w:p w14:paraId="6C58D906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766" w:type="dxa"/>
            <w:vAlign w:val="center"/>
          </w:tcPr>
          <w:p w14:paraId="278AA787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-Ph</w:t>
            </w:r>
          </w:p>
        </w:tc>
        <w:tc>
          <w:tcPr>
            <w:tcW w:w="517" w:type="dxa"/>
            <w:vAlign w:val="center"/>
          </w:tcPr>
          <w:p w14:paraId="0D49B2B3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67" w:type="dxa"/>
            <w:vAlign w:val="center"/>
          </w:tcPr>
          <w:p w14:paraId="5F592988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68</w:t>
            </w:r>
          </w:p>
        </w:tc>
      </w:tr>
      <w:tr w:rsidR="00A26759" w:rsidRPr="005854B5" w14:paraId="67334D2C" w14:textId="77777777" w:rsidTr="00C82C6E">
        <w:tc>
          <w:tcPr>
            <w:tcW w:w="676" w:type="dxa"/>
            <w:vAlign w:val="center"/>
          </w:tcPr>
          <w:p w14:paraId="31556754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left="360" w:right="30" w:hanging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10.</w:t>
            </w:r>
            <w:r w:rsidRPr="005854B5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99" w:type="dxa"/>
            <w:vAlign w:val="center"/>
          </w:tcPr>
          <w:p w14:paraId="3469D343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507" w:dyaOrig="812" w14:anchorId="1DE87D8D">
                <v:shape id="_x0000_i1046" type="#_x0000_t75" style="width:74pt;height:40.5pt" o:ole="">
                  <v:imagedata r:id="rId32" o:title=""/>
                </v:shape>
                <o:OLEObject Type="Embed" ProgID="ChemDraw.Document.6.0" ShapeID="_x0000_i1046" DrawAspect="Content" ObjectID="_1831818969" r:id="rId42"/>
              </w:object>
            </w:r>
          </w:p>
        </w:tc>
        <w:tc>
          <w:tcPr>
            <w:tcW w:w="2344" w:type="dxa"/>
            <w:vAlign w:val="center"/>
          </w:tcPr>
          <w:p w14:paraId="5ADA91B2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859" w:dyaOrig="1322" w14:anchorId="7B255D2A">
                <v:shape id="_x0000_i1047" type="#_x0000_t75" style="width:93pt;height:66pt" o:ole="">
                  <v:imagedata r:id="rId43" o:title=""/>
                </v:shape>
                <o:OLEObject Type="Embed" ProgID="ChemDraw.Document.6.0" ShapeID="_x0000_i1047" DrawAspect="Content" ObjectID="_1831818970" r:id="rId44"/>
              </w:object>
            </w:r>
          </w:p>
        </w:tc>
        <w:tc>
          <w:tcPr>
            <w:tcW w:w="736" w:type="dxa"/>
            <w:vAlign w:val="center"/>
          </w:tcPr>
          <w:p w14:paraId="0E144A23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186" w:type="dxa"/>
            <w:vAlign w:val="center"/>
          </w:tcPr>
          <w:p w14:paraId="3B6CC67B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766" w:type="dxa"/>
            <w:vAlign w:val="center"/>
          </w:tcPr>
          <w:p w14:paraId="57072523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-Ph</w:t>
            </w:r>
          </w:p>
        </w:tc>
        <w:tc>
          <w:tcPr>
            <w:tcW w:w="517" w:type="dxa"/>
            <w:vAlign w:val="center"/>
          </w:tcPr>
          <w:p w14:paraId="4828A25B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67" w:type="dxa"/>
            <w:vAlign w:val="center"/>
          </w:tcPr>
          <w:p w14:paraId="59E95373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82</w:t>
            </w:r>
          </w:p>
        </w:tc>
      </w:tr>
      <w:tr w:rsidR="00A26759" w:rsidRPr="005854B5" w14:paraId="322A42E4" w14:textId="77777777" w:rsidTr="00C82C6E">
        <w:tc>
          <w:tcPr>
            <w:tcW w:w="676" w:type="dxa"/>
            <w:vAlign w:val="center"/>
          </w:tcPr>
          <w:p w14:paraId="36248E7D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left="360" w:right="30" w:hanging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lastRenderedPageBreak/>
              <w:t>11.</w:t>
            </w:r>
            <w:r w:rsidRPr="005854B5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99" w:type="dxa"/>
            <w:vAlign w:val="center"/>
          </w:tcPr>
          <w:p w14:paraId="337B34C4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291" w:dyaOrig="1023" w14:anchorId="63741761">
                <v:shape id="_x0000_i1048" type="#_x0000_t75" style="width:64.5pt;height:51pt" o:ole="">
                  <v:imagedata r:id="rId45" o:title=""/>
                </v:shape>
                <o:OLEObject Type="Embed" ProgID="ChemDraw.Document.6.0" ShapeID="_x0000_i1048" DrawAspect="Content" ObjectID="_1831818971" r:id="rId46"/>
              </w:object>
            </w:r>
          </w:p>
        </w:tc>
        <w:tc>
          <w:tcPr>
            <w:tcW w:w="2344" w:type="dxa"/>
            <w:vAlign w:val="center"/>
          </w:tcPr>
          <w:p w14:paraId="18A41780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646" w:dyaOrig="1204" w14:anchorId="77B1DFA4">
                <v:shape id="_x0000_i1049" type="#_x0000_t75" style="width:83.5pt;height:59pt" o:ole="">
                  <v:imagedata r:id="rId47" o:title=""/>
                </v:shape>
                <o:OLEObject Type="Embed" ProgID="ChemDraw.Document.6.0" ShapeID="_x0000_i1049" DrawAspect="Content" ObjectID="_1831818972" r:id="rId48"/>
              </w:object>
            </w:r>
          </w:p>
        </w:tc>
        <w:tc>
          <w:tcPr>
            <w:tcW w:w="736" w:type="dxa"/>
            <w:vAlign w:val="center"/>
          </w:tcPr>
          <w:p w14:paraId="6A264A3C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186" w:type="dxa"/>
            <w:vAlign w:val="center"/>
          </w:tcPr>
          <w:p w14:paraId="59FADD9A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766" w:type="dxa"/>
            <w:vAlign w:val="center"/>
          </w:tcPr>
          <w:p w14:paraId="081435D0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-CH</w:t>
            </w:r>
            <w:r w:rsidRPr="005854B5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517" w:type="dxa"/>
            <w:vAlign w:val="center"/>
          </w:tcPr>
          <w:p w14:paraId="0A613060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67" w:type="dxa"/>
            <w:vAlign w:val="center"/>
          </w:tcPr>
          <w:p w14:paraId="4D89951C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68</w:t>
            </w:r>
          </w:p>
        </w:tc>
      </w:tr>
      <w:tr w:rsidR="00A26759" w:rsidRPr="005854B5" w14:paraId="7A865D75" w14:textId="77777777" w:rsidTr="00C82C6E">
        <w:tc>
          <w:tcPr>
            <w:tcW w:w="676" w:type="dxa"/>
            <w:vAlign w:val="center"/>
          </w:tcPr>
          <w:p w14:paraId="1A54F800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left="360" w:right="30" w:hanging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12.</w:t>
            </w:r>
            <w:r w:rsidRPr="005854B5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99" w:type="dxa"/>
            <w:vAlign w:val="center"/>
          </w:tcPr>
          <w:p w14:paraId="48BAE34D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601" w:dyaOrig="729" w14:anchorId="7DDD9CFF">
                <v:shape id="_x0000_i1050" type="#_x0000_t75" style="width:81pt;height:36pt" o:ole="">
                  <v:imagedata r:id="rId49" o:title=""/>
                </v:shape>
                <o:OLEObject Type="Embed" ProgID="ChemDraw.Document.6.0" ShapeID="_x0000_i1050" DrawAspect="Content" ObjectID="_1831818973" r:id="rId50"/>
              </w:object>
            </w:r>
          </w:p>
        </w:tc>
        <w:tc>
          <w:tcPr>
            <w:tcW w:w="2344" w:type="dxa"/>
            <w:vAlign w:val="center"/>
          </w:tcPr>
          <w:p w14:paraId="44AEEFDE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953" w:dyaOrig="1413" w14:anchorId="39DCDDBF">
                <v:shape id="_x0000_i1051" type="#_x0000_t75" style="width:98pt;height:70.5pt" o:ole="">
                  <v:imagedata r:id="rId51" o:title=""/>
                </v:shape>
                <o:OLEObject Type="Embed" ProgID="ChemDraw.Document.6.0" ShapeID="_x0000_i1051" DrawAspect="Content" ObjectID="_1831818974" r:id="rId52"/>
              </w:object>
            </w:r>
          </w:p>
        </w:tc>
        <w:tc>
          <w:tcPr>
            <w:tcW w:w="736" w:type="dxa"/>
            <w:vAlign w:val="center"/>
          </w:tcPr>
          <w:p w14:paraId="0634EAE6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86" w:type="dxa"/>
            <w:vAlign w:val="center"/>
          </w:tcPr>
          <w:p w14:paraId="37242577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66" w:type="dxa"/>
            <w:vAlign w:val="center"/>
          </w:tcPr>
          <w:p w14:paraId="00BE0AA5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-CH</w:t>
            </w:r>
            <w:r w:rsidRPr="005854B5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517" w:type="dxa"/>
            <w:vAlign w:val="center"/>
          </w:tcPr>
          <w:p w14:paraId="15AB0933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67" w:type="dxa"/>
            <w:vAlign w:val="center"/>
          </w:tcPr>
          <w:p w14:paraId="5D8CB847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71</w:t>
            </w:r>
          </w:p>
        </w:tc>
      </w:tr>
      <w:tr w:rsidR="00A26759" w:rsidRPr="005854B5" w14:paraId="1514994E" w14:textId="77777777" w:rsidTr="00C82C6E">
        <w:tc>
          <w:tcPr>
            <w:tcW w:w="676" w:type="dxa"/>
            <w:vAlign w:val="center"/>
          </w:tcPr>
          <w:p w14:paraId="0FBC5BFA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left="360" w:right="30" w:hanging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13.</w:t>
            </w:r>
            <w:r w:rsidRPr="005854B5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99" w:type="dxa"/>
            <w:vAlign w:val="center"/>
          </w:tcPr>
          <w:p w14:paraId="48212CB5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601" w:dyaOrig="729" w14:anchorId="6933ACA5">
                <v:shape id="_x0000_i1052" type="#_x0000_t75" style="width:81pt;height:36pt" o:ole="">
                  <v:imagedata r:id="rId53" o:title=""/>
                </v:shape>
                <o:OLEObject Type="Embed" ProgID="ChemDraw.Document.6.0" ShapeID="_x0000_i1052" DrawAspect="Content" ObjectID="_1831818975" r:id="rId54"/>
              </w:object>
            </w:r>
          </w:p>
        </w:tc>
        <w:tc>
          <w:tcPr>
            <w:tcW w:w="2344" w:type="dxa"/>
            <w:vAlign w:val="center"/>
          </w:tcPr>
          <w:p w14:paraId="3BBD0002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  <w:noProof/>
              </w:rPr>
              <w:object w:dxaOrig="1953" w:dyaOrig="1413" w14:anchorId="7E7321FC">
                <v:shape id="_x0000_i1053" type="#_x0000_t75" style="width:98pt;height:70.5pt" o:ole="">
                  <v:imagedata r:id="rId55" o:title=""/>
                </v:shape>
                <o:OLEObject Type="Embed" ProgID="ChemDraw.Document.6.0" ShapeID="_x0000_i1053" DrawAspect="Content" ObjectID="_1831818976" r:id="rId56"/>
              </w:object>
            </w:r>
          </w:p>
        </w:tc>
        <w:tc>
          <w:tcPr>
            <w:tcW w:w="736" w:type="dxa"/>
            <w:vAlign w:val="center"/>
          </w:tcPr>
          <w:p w14:paraId="5CB627EA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86" w:type="dxa"/>
            <w:vAlign w:val="center"/>
          </w:tcPr>
          <w:p w14:paraId="53261805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66" w:type="dxa"/>
            <w:vAlign w:val="center"/>
          </w:tcPr>
          <w:p w14:paraId="777453C0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-CH</w:t>
            </w:r>
            <w:r w:rsidRPr="005854B5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517" w:type="dxa"/>
            <w:vAlign w:val="center"/>
          </w:tcPr>
          <w:p w14:paraId="44BDE815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67" w:type="dxa"/>
            <w:vAlign w:val="center"/>
          </w:tcPr>
          <w:p w14:paraId="447D46DE" w14:textId="77777777" w:rsidR="00A26759" w:rsidRPr="005854B5" w:rsidRDefault="00A26759" w:rsidP="00C82C6E">
            <w:pPr>
              <w:pStyle w:val="BodyText"/>
              <w:tabs>
                <w:tab w:val="left" w:pos="8010"/>
              </w:tabs>
              <w:ind w:right="30"/>
              <w:contextualSpacing/>
              <w:jc w:val="center"/>
              <w:rPr>
                <w:rFonts w:ascii="Times New Roman" w:hAnsi="Times New Roman" w:cs="Times New Roman"/>
              </w:rPr>
            </w:pPr>
            <w:r w:rsidRPr="005854B5">
              <w:rPr>
                <w:rFonts w:ascii="Times New Roman" w:hAnsi="Times New Roman" w:cs="Times New Roman"/>
              </w:rPr>
              <w:t>67</w:t>
            </w:r>
          </w:p>
        </w:tc>
      </w:tr>
    </w:tbl>
    <w:p w14:paraId="00BB6CC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759"/>
    <w:rsid w:val="00195413"/>
    <w:rsid w:val="003D0186"/>
    <w:rsid w:val="007278E4"/>
    <w:rsid w:val="00837491"/>
    <w:rsid w:val="00A26759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F8E32"/>
  <w15:chartTrackingRefBased/>
  <w15:docId w15:val="{E24B20CA-F100-4588-8C47-3E393CE18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75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6759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6759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6759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6759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6759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6759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6759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6759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6759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67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67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67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67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67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67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67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67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67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6759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267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6759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267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6759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267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6759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267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675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67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6759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A26759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A26759"/>
    <w:rPr>
      <w:rFonts w:ascii="Calibri" w:eastAsia="Calibri" w:hAnsi="Calibri" w:cs="Calibri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A267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26759"/>
    <w:pPr>
      <w:keepNext/>
      <w:spacing w:after="200"/>
      <w:jc w:val="center"/>
    </w:pPr>
    <w:rPr>
      <w:b/>
      <w:bCs/>
      <w:i/>
      <w:iCs/>
      <w:sz w:val="18"/>
      <w:szCs w:val="18"/>
    </w:rPr>
  </w:style>
  <w:style w:type="paragraph" w:customStyle="1" w:styleId="Footnote">
    <w:name w:val="Footnote"/>
    <w:basedOn w:val="BodyText"/>
    <w:link w:val="FootnoteChar"/>
    <w:qFormat/>
    <w:rsid w:val="00A26759"/>
    <w:pPr>
      <w:tabs>
        <w:tab w:val="left" w:pos="8010"/>
      </w:tabs>
      <w:ind w:right="30"/>
    </w:pPr>
    <w:rPr>
      <w:sz w:val="18"/>
      <w:szCs w:val="18"/>
      <w:lang w:bidi="mr-IN"/>
    </w:rPr>
  </w:style>
  <w:style w:type="character" w:customStyle="1" w:styleId="FootnoteChar">
    <w:name w:val="Footnote Char"/>
    <w:basedOn w:val="BodyTextChar"/>
    <w:link w:val="Footnote"/>
    <w:rsid w:val="00A26759"/>
    <w:rPr>
      <w:rFonts w:ascii="Calibri" w:eastAsia="Calibri" w:hAnsi="Calibri" w:cs="Calibri"/>
      <w:kern w:val="0"/>
      <w:sz w:val="18"/>
      <w:szCs w:val="18"/>
      <w:lang w:bidi="mr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9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oleObject" Target="embeddings/oleObject21.bin"/><Relationship Id="rId47" Type="http://schemas.openxmlformats.org/officeDocument/2006/relationships/image" Target="media/image21.emf"/><Relationship Id="rId50" Type="http://schemas.openxmlformats.org/officeDocument/2006/relationships/oleObject" Target="embeddings/oleObject25.bin"/><Relationship Id="rId55" Type="http://schemas.openxmlformats.org/officeDocument/2006/relationships/image" Target="media/image25.emf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image" Target="media/image17.emf"/><Relationship Id="rId40" Type="http://schemas.openxmlformats.org/officeDocument/2006/relationships/image" Target="media/image18.emf"/><Relationship Id="rId45" Type="http://schemas.openxmlformats.org/officeDocument/2006/relationships/image" Target="media/image20.emf"/><Relationship Id="rId53" Type="http://schemas.openxmlformats.org/officeDocument/2006/relationships/image" Target="media/image24.emf"/><Relationship Id="rId58" Type="http://schemas.openxmlformats.org/officeDocument/2006/relationships/theme" Target="theme/theme1.xml"/><Relationship Id="rId5" Type="http://schemas.openxmlformats.org/officeDocument/2006/relationships/oleObject" Target="embeddings/oleObject1.bin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image" Target="media/image19.emf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28.bin"/><Relationship Id="rId8" Type="http://schemas.openxmlformats.org/officeDocument/2006/relationships/image" Target="media/image3.emf"/><Relationship Id="rId51" Type="http://schemas.openxmlformats.org/officeDocument/2006/relationships/image" Target="media/image23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3.bin"/><Relationship Id="rId20" Type="http://schemas.openxmlformats.org/officeDocument/2006/relationships/image" Target="media/image9.emf"/><Relationship Id="rId41" Type="http://schemas.openxmlformats.org/officeDocument/2006/relationships/oleObject" Target="embeddings/oleObject20.bin"/><Relationship Id="rId54" Type="http://schemas.openxmlformats.org/officeDocument/2006/relationships/oleObject" Target="embeddings/oleObject27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oleObject" Target="embeddings/oleObject17.bin"/><Relationship Id="rId49" Type="http://schemas.openxmlformats.org/officeDocument/2006/relationships/image" Target="media/image22.emf"/><Relationship Id="rId57" Type="http://schemas.openxmlformats.org/officeDocument/2006/relationships/fontTable" Target="fontTable.xml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315</Words>
  <Characters>1878</Characters>
  <Application>Microsoft Office Word</Application>
  <DocSecurity>0</DocSecurity>
  <Lines>46</Lines>
  <Paragraphs>26</Paragraphs>
  <ScaleCrop>false</ScaleCrop>
  <Company>Springer Nature</Company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2026-02-05T12:17:00Z</dcterms:created>
  <dcterms:modified xsi:type="dcterms:W3CDTF">2026-02-05T12:19:00Z</dcterms:modified>
</cp:coreProperties>
</file>