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7F5D" w14:textId="2F8B2C61" w:rsidR="00823F3C" w:rsidRDefault="00823F3C" w:rsidP="00823F3C">
      <w:r w:rsidRPr="00065302">
        <w:rPr>
          <w:rFonts w:ascii="Times New Roman" w:eastAsia="宋体" w:hAnsi="Times New Roman"/>
          <w:sz w:val="24"/>
        </w:rPr>
        <w:t xml:space="preserve">Table </w:t>
      </w:r>
      <w:r w:rsidR="0062426E">
        <w:rPr>
          <w:rFonts w:ascii="Times New Roman" w:eastAsia="宋体" w:hAnsi="Times New Roman" w:hint="eastAsia"/>
          <w:sz w:val="24"/>
        </w:rPr>
        <w:t>S</w:t>
      </w:r>
      <w:r w:rsidRPr="00065302">
        <w:rPr>
          <w:rFonts w:ascii="Times New Roman" w:eastAsia="宋体" w:hAnsi="Times New Roman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 xml:space="preserve"> </w:t>
      </w:r>
      <w:bookmarkStart w:id="0" w:name="_Hlk218100640"/>
      <w:r w:rsidRPr="00065302">
        <w:rPr>
          <w:rFonts w:ascii="Times New Roman" w:eastAsia="宋体" w:hAnsi="Times New Roman"/>
          <w:sz w:val="24"/>
        </w:rPr>
        <w:t>Primers used in this study</w:t>
      </w:r>
      <w:bookmarkEnd w:id="0"/>
    </w:p>
    <w:tbl>
      <w:tblPr>
        <w:tblW w:w="12169" w:type="dxa"/>
        <w:tblInd w:w="108" w:type="dxa"/>
        <w:tblLook w:val="04A0" w:firstRow="1" w:lastRow="0" w:firstColumn="1" w:lastColumn="0" w:noHBand="0" w:noVBand="1"/>
      </w:tblPr>
      <w:tblGrid>
        <w:gridCol w:w="1634"/>
        <w:gridCol w:w="3944"/>
        <w:gridCol w:w="4066"/>
        <w:gridCol w:w="1265"/>
        <w:gridCol w:w="1260"/>
      </w:tblGrid>
      <w:tr w:rsidR="00823F3C" w:rsidRPr="006141C8" w14:paraId="271E05F5" w14:textId="77777777" w:rsidTr="00823F3C">
        <w:trPr>
          <w:gridAfter w:val="2"/>
          <w:wAfter w:w="2525" w:type="dxa"/>
          <w:trHeight w:val="293"/>
        </w:trPr>
        <w:tc>
          <w:tcPr>
            <w:tcW w:w="16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65EC8D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 Name</w:t>
            </w:r>
          </w:p>
        </w:tc>
        <w:tc>
          <w:tcPr>
            <w:tcW w:w="39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30A7EE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Primer forward sequence (5'–3')</w:t>
            </w:r>
          </w:p>
        </w:tc>
        <w:tc>
          <w:tcPr>
            <w:tcW w:w="40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A70C9B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Primer reverse sequence (5'–3')</w:t>
            </w:r>
          </w:p>
        </w:tc>
      </w:tr>
      <w:tr w:rsidR="00823F3C" w:rsidRPr="006141C8" w14:paraId="4768F232" w14:textId="77777777" w:rsidTr="00823F3C">
        <w:trPr>
          <w:gridAfter w:val="2"/>
          <w:wAfter w:w="2525" w:type="dxa"/>
          <w:trHeight w:val="278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74239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EdSWEET1a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463B7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ATGCAGCTGATCCTCTACGC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2499C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TTGATCTTTGCCTCGCCCAT</w:t>
            </w:r>
          </w:p>
        </w:tc>
      </w:tr>
      <w:tr w:rsidR="00823F3C" w:rsidRPr="006141C8" w14:paraId="376B0AAD" w14:textId="77777777" w:rsidTr="00823F3C">
        <w:trPr>
          <w:gridAfter w:val="2"/>
          <w:wAfter w:w="2525" w:type="dxa"/>
          <w:trHeight w:val="278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4959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EdSWEET1b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AA55D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GGTGCCATACAACATGACGC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6A5F1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CGCGAAGACGAGGAAGATCA</w:t>
            </w:r>
          </w:p>
        </w:tc>
      </w:tr>
      <w:tr w:rsidR="00823F3C" w:rsidRPr="006141C8" w14:paraId="4EFE6DC1" w14:textId="77777777" w:rsidTr="00823F3C">
        <w:trPr>
          <w:gridAfter w:val="2"/>
          <w:wAfter w:w="2525" w:type="dxa"/>
          <w:trHeight w:val="278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68C4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EdSWEET2a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0D97B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GGCGCTTCTGGATGACTTCT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418F3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CTGGCTTCGTCTCTCGATCC</w:t>
            </w:r>
          </w:p>
        </w:tc>
      </w:tr>
      <w:tr w:rsidR="00823F3C" w:rsidRPr="006141C8" w14:paraId="1CD6BF18" w14:textId="77777777" w:rsidTr="00823F3C">
        <w:trPr>
          <w:gridAfter w:val="2"/>
          <w:wAfter w:w="2525" w:type="dxa"/>
          <w:trHeight w:val="278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62DA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EdSWEET2b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E0196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CAGCAGAAAGACCAGGCTGA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FC0C5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AGTCGGCTGGTCGAAGAAAG</w:t>
            </w:r>
          </w:p>
        </w:tc>
      </w:tr>
      <w:tr w:rsidR="00823F3C" w:rsidRPr="006141C8" w14:paraId="66E260D1" w14:textId="77777777" w:rsidTr="00823F3C">
        <w:trPr>
          <w:gridAfter w:val="2"/>
          <w:wAfter w:w="2525" w:type="dxa"/>
          <w:trHeight w:val="278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BB08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EdSWEET3a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D0E68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CTTTTCTCACGGCACCAAGC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E5FDB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TGGCTTTTGTCCCTTCGTGT</w:t>
            </w:r>
          </w:p>
        </w:tc>
      </w:tr>
      <w:tr w:rsidR="00823F3C" w:rsidRPr="006141C8" w14:paraId="5500C334" w14:textId="77777777" w:rsidTr="00823F3C">
        <w:trPr>
          <w:gridAfter w:val="2"/>
          <w:wAfter w:w="2525" w:type="dxa"/>
          <w:trHeight w:val="278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2984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EdSWEET4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A5C89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GGAGTACATGCCCCTGTTCC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CB45C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TCTGCTGCGTCGACTTGTAG</w:t>
            </w:r>
          </w:p>
        </w:tc>
      </w:tr>
      <w:tr w:rsidR="00823F3C" w:rsidRPr="006141C8" w14:paraId="34ED8C1E" w14:textId="77777777" w:rsidTr="00823F3C">
        <w:trPr>
          <w:gridAfter w:val="2"/>
          <w:wAfter w:w="2525" w:type="dxa"/>
          <w:trHeight w:val="278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8B51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EdSWEET12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66BB4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TGATCAGGACCAAGAGCGTG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ECAF4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GTTGGGTGTCGCTACGAAGA</w:t>
            </w:r>
          </w:p>
        </w:tc>
      </w:tr>
      <w:tr w:rsidR="00823F3C" w:rsidRPr="006141C8" w14:paraId="6D49E9DE" w14:textId="77777777" w:rsidTr="00823F3C">
        <w:trPr>
          <w:gridAfter w:val="2"/>
          <w:wAfter w:w="2525" w:type="dxa"/>
          <w:trHeight w:val="278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31AB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EdSWEET13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F2DA2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CATTCGCCTTTGGCCTCCTA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688C1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GGAACCCCTCCCTGGATTTG</w:t>
            </w:r>
          </w:p>
        </w:tc>
      </w:tr>
      <w:tr w:rsidR="00823F3C" w:rsidRPr="006141C8" w14:paraId="3B90DDBF" w14:textId="77777777" w:rsidTr="00823F3C">
        <w:trPr>
          <w:gridAfter w:val="2"/>
          <w:wAfter w:w="2525" w:type="dxa"/>
          <w:trHeight w:val="278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DDCD0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EdSWEET14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CF873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TCGTCATGCTTGGATGGGTC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401EE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AGGGAGAGTGAGAAGGGCAT</w:t>
            </w:r>
          </w:p>
        </w:tc>
      </w:tr>
      <w:tr w:rsidR="00823F3C" w:rsidRPr="006141C8" w14:paraId="644F221A" w14:textId="77777777" w:rsidTr="00823F3C">
        <w:trPr>
          <w:gridAfter w:val="2"/>
          <w:wAfter w:w="2525" w:type="dxa"/>
          <w:trHeight w:val="278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C958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EdSWEET15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41075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TCACGGCCAAGCTCTTCATT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82A07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AACTCCACGCTCTTGGTACG</w:t>
            </w:r>
          </w:p>
        </w:tc>
      </w:tr>
      <w:tr w:rsidR="00823F3C" w:rsidRPr="006141C8" w14:paraId="131C5C09" w14:textId="77777777" w:rsidTr="00823F3C">
        <w:trPr>
          <w:gridAfter w:val="2"/>
          <w:wAfter w:w="2525" w:type="dxa"/>
          <w:trHeight w:val="278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30D0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EdSWEET16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96E94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CCACGGGTTTGGTCATCTCA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42DDC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TAGACATGCTCATCGTCGCC</w:t>
            </w:r>
          </w:p>
        </w:tc>
      </w:tr>
      <w:tr w:rsidR="00823F3C" w:rsidRPr="006141C8" w14:paraId="2F2A92C1" w14:textId="77777777" w:rsidTr="00823F3C">
        <w:trPr>
          <w:gridAfter w:val="2"/>
          <w:wAfter w:w="2525" w:type="dxa"/>
          <w:trHeight w:val="278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741A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EdSWEET17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9D114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TAAATGGTGCAGCCCGACAT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6B89E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 w:rsidRPr="006141C8"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GTAGAGCCATAGCAGCGTGT</w:t>
            </w:r>
          </w:p>
        </w:tc>
      </w:tr>
      <w:tr w:rsidR="00823F3C" w:rsidRPr="006141C8" w14:paraId="10BB2C77" w14:textId="77777777" w:rsidTr="00823F3C">
        <w:trPr>
          <w:gridAfter w:val="2"/>
          <w:wAfter w:w="2525" w:type="dxa"/>
          <w:trHeight w:val="285"/>
        </w:trPr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CCDA2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Actin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97953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GGGCATTCGTATTTCATAGTCAGAG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3024D8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CGGTTCTTGATTAATGAAAACATCCT</w:t>
            </w:r>
          </w:p>
        </w:tc>
      </w:tr>
      <w:tr w:rsidR="00823F3C" w:rsidRPr="006141C8" w14:paraId="416958E3" w14:textId="77777777" w:rsidTr="00823F3C">
        <w:trPr>
          <w:trHeight w:val="278"/>
        </w:trPr>
        <w:tc>
          <w:tcPr>
            <w:tcW w:w="16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58FCB" w14:textId="77777777" w:rsidR="00823F3C" w:rsidRPr="006141C8" w:rsidRDefault="00823F3C" w:rsidP="000F500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EdSWEET15-F</w:t>
            </w:r>
          </w:p>
        </w:tc>
        <w:tc>
          <w:tcPr>
            <w:tcW w:w="9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524A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TCTCCTTTACCCATGGTACCATGGCTTTCTTGAACATGGAAC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97F4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qRT</w:t>
            </w:r>
            <w:proofErr w:type="spellEnd"/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-PCR</w:t>
            </w:r>
          </w:p>
        </w:tc>
      </w:tr>
      <w:tr w:rsidR="00823F3C" w:rsidRPr="006141C8" w14:paraId="0BD47527" w14:textId="77777777" w:rsidTr="00823F3C">
        <w:trPr>
          <w:trHeight w:val="285"/>
        </w:trPr>
        <w:tc>
          <w:tcPr>
            <w:tcW w:w="163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183CFDD" w14:textId="77777777" w:rsidR="00823F3C" w:rsidRPr="006141C8" w:rsidRDefault="00823F3C" w:rsidP="000F500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EdSWEET15-R</w:t>
            </w:r>
          </w:p>
        </w:tc>
        <w:tc>
          <w:tcPr>
            <w:tcW w:w="92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8CA0B21" w14:textId="77777777" w:rsidR="00823F3C" w:rsidRPr="006141C8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141C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CACGGGGGACTCTAGACACTTGGACAACAGTGGC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9D385" w14:textId="77777777" w:rsidR="00823F3C" w:rsidRPr="006141C8" w:rsidRDefault="00823F3C" w:rsidP="000F500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29FAFE26" w14:textId="77777777" w:rsidR="00823F3C" w:rsidRDefault="00823F3C">
      <w:pPr>
        <w:rPr>
          <w:rFonts w:ascii="Times New Roman" w:hAnsi="Times New Roman"/>
          <w:color w:val="000000" w:themeColor="text1"/>
          <w:sz w:val="24"/>
        </w:rPr>
      </w:pPr>
    </w:p>
    <w:p w14:paraId="2D16CE62" w14:textId="6A755936" w:rsidR="00823F3C" w:rsidRPr="00823F3C" w:rsidRDefault="00823F3C" w:rsidP="00823F3C">
      <w:pPr>
        <w:spacing w:line="480" w:lineRule="auto"/>
        <w:jc w:val="left"/>
        <w:rPr>
          <w:rFonts w:ascii="Times New Roman" w:hAnsi="Times New Roman"/>
          <w:sz w:val="24"/>
        </w:rPr>
      </w:pPr>
      <w:r w:rsidRPr="00A53C27">
        <w:rPr>
          <w:rFonts w:ascii="Times New Roman" w:hAnsi="Times New Roman"/>
          <w:sz w:val="24"/>
        </w:rPr>
        <w:t xml:space="preserve">Table </w:t>
      </w:r>
      <w:r>
        <w:rPr>
          <w:rFonts w:ascii="Times New Roman" w:hAnsi="Times New Roman" w:hint="eastAsia"/>
          <w:sz w:val="24"/>
        </w:rPr>
        <w:t>S2</w:t>
      </w:r>
      <w:r w:rsidRPr="00A53C27">
        <w:rPr>
          <w:rFonts w:ascii="Times New Roman" w:hAnsi="Times New Roman"/>
          <w:sz w:val="24"/>
        </w:rPr>
        <w:t xml:space="preserve"> </w:t>
      </w:r>
      <w:bookmarkStart w:id="1" w:name="_Hlk177734622"/>
      <w:bookmarkStart w:id="2" w:name="_Hlk218100652"/>
      <w:r w:rsidRPr="00A53C27">
        <w:rPr>
          <w:rFonts w:ascii="Times New Roman" w:hAnsi="Times New Roman"/>
          <w:sz w:val="24"/>
        </w:rPr>
        <w:t xml:space="preserve">Physicochemical properties of </w:t>
      </w:r>
      <w:proofErr w:type="spellStart"/>
      <w:r w:rsidR="00C00A05" w:rsidRPr="006141C8">
        <w:rPr>
          <w:rFonts w:ascii="Times New Roman" w:eastAsia="等线" w:hAnsi="Times New Roman" w:cs="Times New Roman"/>
          <w:color w:val="000000"/>
          <w:kern w:val="0"/>
          <w:sz w:val="22"/>
        </w:rPr>
        <w:t>EdSWEET</w:t>
      </w:r>
      <w:proofErr w:type="spellEnd"/>
      <w:r w:rsidRPr="00A53C27">
        <w:rPr>
          <w:rFonts w:ascii="Times New Roman" w:hAnsi="Times New Roman"/>
          <w:sz w:val="24"/>
        </w:rPr>
        <w:t xml:space="preserve"> proteins in </w:t>
      </w:r>
      <w:bookmarkEnd w:id="1"/>
      <w:r w:rsidR="00C00A05" w:rsidRPr="00C20987">
        <w:rPr>
          <w:rFonts w:ascii="Times New Roman" w:hAnsi="Times New Roman"/>
          <w:i/>
          <w:iCs/>
          <w:sz w:val="24"/>
          <w:szCs w:val="24"/>
        </w:rPr>
        <w:t xml:space="preserve">Elymus </w:t>
      </w:r>
      <w:proofErr w:type="spellStart"/>
      <w:r w:rsidR="00C00A05" w:rsidRPr="00C20987">
        <w:rPr>
          <w:rFonts w:ascii="Times New Roman" w:hAnsi="Times New Roman"/>
          <w:i/>
          <w:iCs/>
          <w:sz w:val="24"/>
          <w:szCs w:val="24"/>
        </w:rPr>
        <w:t>dahuricus</w:t>
      </w:r>
      <w:proofErr w:type="spellEnd"/>
      <w:r w:rsidR="00C00A05" w:rsidRPr="005C40BF">
        <w:rPr>
          <w:rFonts w:ascii="Times New Roman" w:eastAsia="宋体" w:hAnsi="Times New Roman" w:cs="Times New Roman"/>
          <w:sz w:val="24"/>
          <w:szCs w:val="24"/>
        </w:rPr>
        <w:t>.</w:t>
      </w:r>
      <w:bookmarkEnd w:id="2"/>
    </w:p>
    <w:tbl>
      <w:tblPr>
        <w:tblW w:w="9979" w:type="dxa"/>
        <w:tblInd w:w="108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414"/>
        <w:gridCol w:w="1563"/>
        <w:gridCol w:w="1121"/>
        <w:gridCol w:w="1572"/>
        <w:gridCol w:w="1418"/>
        <w:gridCol w:w="1134"/>
        <w:gridCol w:w="1757"/>
      </w:tblGrid>
      <w:tr w:rsidR="00823F3C" w:rsidRPr="00BB3767" w14:paraId="05CDC952" w14:textId="77777777" w:rsidTr="000F500A">
        <w:trPr>
          <w:trHeight w:val="278"/>
        </w:trPr>
        <w:tc>
          <w:tcPr>
            <w:tcW w:w="1414" w:type="dxa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5EF863C9" w14:textId="77777777" w:rsidR="00823F3C" w:rsidRPr="00531704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3170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Sequence ID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A18FC38" w14:textId="77777777" w:rsidR="00823F3C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Number of </w:t>
            </w:r>
          </w:p>
          <w:p w14:paraId="2B90E742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Amino Acid</w:t>
            </w:r>
          </w:p>
        </w:tc>
        <w:tc>
          <w:tcPr>
            <w:tcW w:w="1121" w:type="dxa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1048CA4" w14:textId="77777777" w:rsidR="00823F3C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Molecular </w:t>
            </w:r>
          </w:p>
          <w:p w14:paraId="56945C39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Weight</w:t>
            </w:r>
          </w:p>
        </w:tc>
        <w:tc>
          <w:tcPr>
            <w:tcW w:w="1572" w:type="dxa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14A2DF3C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Theoretical </w:t>
            </w:r>
            <w:proofErr w:type="spellStart"/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475AC32F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Instability Index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FFEB95D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Aliphatic Index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6A1A1613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Grand Average of Hydropathicity</w:t>
            </w:r>
          </w:p>
        </w:tc>
      </w:tr>
      <w:tr w:rsidR="00823F3C" w:rsidRPr="00BB3767" w14:paraId="4FEDB98C" w14:textId="77777777" w:rsidTr="000F500A">
        <w:trPr>
          <w:trHeight w:val="278"/>
        </w:trPr>
        <w:tc>
          <w:tcPr>
            <w:tcW w:w="141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2B11047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EdSWEET1a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DCA4432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3A6E1D1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29603.04</w:t>
            </w:r>
          </w:p>
        </w:tc>
        <w:tc>
          <w:tcPr>
            <w:tcW w:w="157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431FCD8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CBDD64A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24.97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9D2BD55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115.68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4B647D0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0.687</w:t>
            </w:r>
          </w:p>
        </w:tc>
      </w:tr>
      <w:tr w:rsidR="00823F3C" w:rsidRPr="00BB3767" w14:paraId="4092F4DD" w14:textId="77777777" w:rsidTr="000F500A">
        <w:trPr>
          <w:trHeight w:val="278"/>
        </w:trPr>
        <w:tc>
          <w:tcPr>
            <w:tcW w:w="1414" w:type="dxa"/>
            <w:noWrap/>
            <w:vAlign w:val="bottom"/>
            <w:hideMark/>
          </w:tcPr>
          <w:p w14:paraId="6DF41888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EdSWEET1b</w:t>
            </w:r>
          </w:p>
        </w:tc>
        <w:tc>
          <w:tcPr>
            <w:tcW w:w="1563" w:type="dxa"/>
            <w:noWrap/>
            <w:vAlign w:val="bottom"/>
            <w:hideMark/>
          </w:tcPr>
          <w:p w14:paraId="485E1018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121" w:type="dxa"/>
            <w:noWrap/>
            <w:vAlign w:val="bottom"/>
            <w:hideMark/>
          </w:tcPr>
          <w:p w14:paraId="5B9C37C4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28434.98</w:t>
            </w:r>
          </w:p>
        </w:tc>
        <w:tc>
          <w:tcPr>
            <w:tcW w:w="1572" w:type="dxa"/>
            <w:noWrap/>
            <w:vAlign w:val="bottom"/>
            <w:hideMark/>
          </w:tcPr>
          <w:p w14:paraId="13144C3F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8.68</w:t>
            </w:r>
          </w:p>
        </w:tc>
        <w:tc>
          <w:tcPr>
            <w:tcW w:w="1418" w:type="dxa"/>
            <w:noWrap/>
            <w:vAlign w:val="bottom"/>
            <w:hideMark/>
          </w:tcPr>
          <w:p w14:paraId="0CBDD1E6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39.84</w:t>
            </w:r>
          </w:p>
        </w:tc>
        <w:tc>
          <w:tcPr>
            <w:tcW w:w="1134" w:type="dxa"/>
            <w:noWrap/>
            <w:vAlign w:val="bottom"/>
            <w:hideMark/>
          </w:tcPr>
          <w:p w14:paraId="692A2331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103.49</w:t>
            </w:r>
          </w:p>
        </w:tc>
        <w:tc>
          <w:tcPr>
            <w:tcW w:w="1757" w:type="dxa"/>
            <w:noWrap/>
            <w:vAlign w:val="bottom"/>
            <w:hideMark/>
          </w:tcPr>
          <w:p w14:paraId="10950950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0.264</w:t>
            </w:r>
          </w:p>
        </w:tc>
      </w:tr>
      <w:tr w:rsidR="00823F3C" w:rsidRPr="00BB3767" w14:paraId="41598C08" w14:textId="77777777" w:rsidTr="000F500A">
        <w:trPr>
          <w:trHeight w:val="278"/>
        </w:trPr>
        <w:tc>
          <w:tcPr>
            <w:tcW w:w="1414" w:type="dxa"/>
            <w:noWrap/>
            <w:vAlign w:val="bottom"/>
            <w:hideMark/>
          </w:tcPr>
          <w:p w14:paraId="60C8A1F8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EdSWEET3a</w:t>
            </w:r>
          </w:p>
        </w:tc>
        <w:tc>
          <w:tcPr>
            <w:tcW w:w="1563" w:type="dxa"/>
            <w:noWrap/>
            <w:vAlign w:val="bottom"/>
            <w:hideMark/>
          </w:tcPr>
          <w:p w14:paraId="0BFA7F37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121" w:type="dxa"/>
            <w:noWrap/>
            <w:vAlign w:val="bottom"/>
            <w:hideMark/>
          </w:tcPr>
          <w:p w14:paraId="23EF0579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16132.4</w:t>
            </w:r>
          </w:p>
        </w:tc>
        <w:tc>
          <w:tcPr>
            <w:tcW w:w="1572" w:type="dxa"/>
            <w:noWrap/>
            <w:vAlign w:val="bottom"/>
            <w:hideMark/>
          </w:tcPr>
          <w:p w14:paraId="23B1B80B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9.03</w:t>
            </w:r>
          </w:p>
        </w:tc>
        <w:tc>
          <w:tcPr>
            <w:tcW w:w="1418" w:type="dxa"/>
            <w:noWrap/>
            <w:vAlign w:val="bottom"/>
            <w:hideMark/>
          </w:tcPr>
          <w:p w14:paraId="73EE439A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38.09</w:t>
            </w:r>
          </w:p>
        </w:tc>
        <w:tc>
          <w:tcPr>
            <w:tcW w:w="1134" w:type="dxa"/>
            <w:noWrap/>
            <w:vAlign w:val="bottom"/>
            <w:hideMark/>
          </w:tcPr>
          <w:p w14:paraId="16A46156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106.18</w:t>
            </w:r>
          </w:p>
        </w:tc>
        <w:tc>
          <w:tcPr>
            <w:tcW w:w="1757" w:type="dxa"/>
            <w:noWrap/>
            <w:vAlign w:val="bottom"/>
            <w:hideMark/>
          </w:tcPr>
          <w:p w14:paraId="3B36D36B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</w:t>
            </w:r>
          </w:p>
        </w:tc>
      </w:tr>
      <w:tr w:rsidR="00823F3C" w:rsidRPr="00BB3767" w14:paraId="65F0CDEA" w14:textId="77777777" w:rsidTr="000F500A">
        <w:trPr>
          <w:trHeight w:val="278"/>
        </w:trPr>
        <w:tc>
          <w:tcPr>
            <w:tcW w:w="1414" w:type="dxa"/>
            <w:noWrap/>
            <w:vAlign w:val="bottom"/>
            <w:hideMark/>
          </w:tcPr>
          <w:p w14:paraId="235DF8C8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EdSWEET2b</w:t>
            </w:r>
          </w:p>
        </w:tc>
        <w:tc>
          <w:tcPr>
            <w:tcW w:w="1563" w:type="dxa"/>
            <w:noWrap/>
            <w:vAlign w:val="bottom"/>
            <w:hideMark/>
          </w:tcPr>
          <w:p w14:paraId="671DDD61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121" w:type="dxa"/>
            <w:noWrap/>
            <w:vAlign w:val="bottom"/>
            <w:hideMark/>
          </w:tcPr>
          <w:p w14:paraId="7FC2D270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25386.12</w:t>
            </w:r>
          </w:p>
        </w:tc>
        <w:tc>
          <w:tcPr>
            <w:tcW w:w="1572" w:type="dxa"/>
            <w:noWrap/>
            <w:vAlign w:val="bottom"/>
            <w:hideMark/>
          </w:tcPr>
          <w:p w14:paraId="70100AB8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8.92</w:t>
            </w:r>
          </w:p>
        </w:tc>
        <w:tc>
          <w:tcPr>
            <w:tcW w:w="1418" w:type="dxa"/>
            <w:noWrap/>
            <w:vAlign w:val="bottom"/>
            <w:hideMark/>
          </w:tcPr>
          <w:p w14:paraId="327834BF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41.01</w:t>
            </w:r>
          </w:p>
        </w:tc>
        <w:tc>
          <w:tcPr>
            <w:tcW w:w="1134" w:type="dxa"/>
            <w:noWrap/>
            <w:vAlign w:val="bottom"/>
            <w:hideMark/>
          </w:tcPr>
          <w:p w14:paraId="488C5FA0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114.5</w:t>
            </w:r>
          </w:p>
        </w:tc>
        <w:tc>
          <w:tcPr>
            <w:tcW w:w="1757" w:type="dxa"/>
            <w:noWrap/>
            <w:vAlign w:val="bottom"/>
            <w:hideMark/>
          </w:tcPr>
          <w:p w14:paraId="4C3D479A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0.813</w:t>
            </w:r>
          </w:p>
        </w:tc>
      </w:tr>
      <w:tr w:rsidR="00823F3C" w:rsidRPr="00BB3767" w14:paraId="118EB5FA" w14:textId="77777777" w:rsidTr="000F500A">
        <w:trPr>
          <w:trHeight w:val="278"/>
        </w:trPr>
        <w:tc>
          <w:tcPr>
            <w:tcW w:w="1414" w:type="dxa"/>
            <w:noWrap/>
            <w:vAlign w:val="bottom"/>
            <w:hideMark/>
          </w:tcPr>
          <w:p w14:paraId="62186438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EdSWEET4</w:t>
            </w:r>
          </w:p>
        </w:tc>
        <w:tc>
          <w:tcPr>
            <w:tcW w:w="1563" w:type="dxa"/>
            <w:noWrap/>
            <w:vAlign w:val="bottom"/>
            <w:hideMark/>
          </w:tcPr>
          <w:p w14:paraId="5CC9ACDB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121" w:type="dxa"/>
            <w:noWrap/>
            <w:vAlign w:val="bottom"/>
            <w:hideMark/>
          </w:tcPr>
          <w:p w14:paraId="3FF938B5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27365.73</w:t>
            </w:r>
          </w:p>
        </w:tc>
        <w:tc>
          <w:tcPr>
            <w:tcW w:w="1572" w:type="dxa"/>
            <w:noWrap/>
            <w:vAlign w:val="bottom"/>
            <w:hideMark/>
          </w:tcPr>
          <w:p w14:paraId="570147DA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9.32</w:t>
            </w:r>
          </w:p>
        </w:tc>
        <w:tc>
          <w:tcPr>
            <w:tcW w:w="1418" w:type="dxa"/>
            <w:noWrap/>
            <w:vAlign w:val="bottom"/>
            <w:hideMark/>
          </w:tcPr>
          <w:p w14:paraId="672E56B3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37.92</w:t>
            </w:r>
          </w:p>
        </w:tc>
        <w:tc>
          <w:tcPr>
            <w:tcW w:w="1134" w:type="dxa"/>
            <w:noWrap/>
            <w:vAlign w:val="bottom"/>
            <w:hideMark/>
          </w:tcPr>
          <w:p w14:paraId="77C10F6E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123.56</w:t>
            </w:r>
          </w:p>
        </w:tc>
        <w:tc>
          <w:tcPr>
            <w:tcW w:w="1757" w:type="dxa"/>
            <w:noWrap/>
            <w:vAlign w:val="bottom"/>
            <w:hideMark/>
          </w:tcPr>
          <w:p w14:paraId="4479D936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</w:tr>
      <w:tr w:rsidR="00823F3C" w:rsidRPr="00BB3767" w14:paraId="2D6C20C3" w14:textId="77777777" w:rsidTr="000F500A">
        <w:trPr>
          <w:trHeight w:val="278"/>
        </w:trPr>
        <w:tc>
          <w:tcPr>
            <w:tcW w:w="1414" w:type="dxa"/>
            <w:noWrap/>
            <w:vAlign w:val="bottom"/>
            <w:hideMark/>
          </w:tcPr>
          <w:p w14:paraId="2AE7E4A1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EdSWEET2a</w:t>
            </w:r>
          </w:p>
        </w:tc>
        <w:tc>
          <w:tcPr>
            <w:tcW w:w="1563" w:type="dxa"/>
            <w:noWrap/>
            <w:vAlign w:val="bottom"/>
            <w:hideMark/>
          </w:tcPr>
          <w:p w14:paraId="1D3ABFCB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121" w:type="dxa"/>
            <w:noWrap/>
            <w:vAlign w:val="bottom"/>
            <w:hideMark/>
          </w:tcPr>
          <w:p w14:paraId="71DC9746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26552.45</w:t>
            </w:r>
          </w:p>
        </w:tc>
        <w:tc>
          <w:tcPr>
            <w:tcW w:w="1572" w:type="dxa"/>
            <w:noWrap/>
            <w:vAlign w:val="bottom"/>
            <w:hideMark/>
          </w:tcPr>
          <w:p w14:paraId="36A4520A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9.28</w:t>
            </w:r>
          </w:p>
        </w:tc>
        <w:tc>
          <w:tcPr>
            <w:tcW w:w="1418" w:type="dxa"/>
            <w:noWrap/>
            <w:vAlign w:val="bottom"/>
            <w:hideMark/>
          </w:tcPr>
          <w:p w14:paraId="58EC1BFA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43.61</w:t>
            </w:r>
          </w:p>
        </w:tc>
        <w:tc>
          <w:tcPr>
            <w:tcW w:w="1134" w:type="dxa"/>
            <w:noWrap/>
            <w:vAlign w:val="bottom"/>
            <w:hideMark/>
          </w:tcPr>
          <w:p w14:paraId="74FA378F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113.39</w:t>
            </w:r>
          </w:p>
        </w:tc>
        <w:tc>
          <w:tcPr>
            <w:tcW w:w="1757" w:type="dxa"/>
            <w:noWrap/>
            <w:vAlign w:val="bottom"/>
            <w:hideMark/>
          </w:tcPr>
          <w:p w14:paraId="3E325ED0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0.746</w:t>
            </w:r>
          </w:p>
        </w:tc>
      </w:tr>
      <w:tr w:rsidR="00823F3C" w:rsidRPr="00BB3767" w14:paraId="380DCA2F" w14:textId="77777777" w:rsidTr="000F500A">
        <w:trPr>
          <w:trHeight w:val="278"/>
        </w:trPr>
        <w:tc>
          <w:tcPr>
            <w:tcW w:w="1414" w:type="dxa"/>
            <w:noWrap/>
            <w:vAlign w:val="bottom"/>
            <w:hideMark/>
          </w:tcPr>
          <w:p w14:paraId="2831B275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EdSWEET15</w:t>
            </w:r>
          </w:p>
        </w:tc>
        <w:tc>
          <w:tcPr>
            <w:tcW w:w="1563" w:type="dxa"/>
            <w:noWrap/>
            <w:vAlign w:val="bottom"/>
            <w:hideMark/>
          </w:tcPr>
          <w:p w14:paraId="1597EF46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121" w:type="dxa"/>
            <w:noWrap/>
            <w:vAlign w:val="bottom"/>
            <w:hideMark/>
          </w:tcPr>
          <w:p w14:paraId="00C30FD3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33928.34</w:t>
            </w:r>
          </w:p>
        </w:tc>
        <w:tc>
          <w:tcPr>
            <w:tcW w:w="1572" w:type="dxa"/>
            <w:noWrap/>
            <w:vAlign w:val="bottom"/>
            <w:hideMark/>
          </w:tcPr>
          <w:p w14:paraId="5642B864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7.66</w:t>
            </w:r>
          </w:p>
        </w:tc>
        <w:tc>
          <w:tcPr>
            <w:tcW w:w="1418" w:type="dxa"/>
            <w:noWrap/>
            <w:vAlign w:val="bottom"/>
            <w:hideMark/>
          </w:tcPr>
          <w:p w14:paraId="58A8AAA5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38.74</w:t>
            </w:r>
          </w:p>
        </w:tc>
        <w:tc>
          <w:tcPr>
            <w:tcW w:w="1134" w:type="dxa"/>
            <w:noWrap/>
            <w:vAlign w:val="bottom"/>
            <w:hideMark/>
          </w:tcPr>
          <w:p w14:paraId="59A76AD6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117.94</w:t>
            </w:r>
          </w:p>
        </w:tc>
        <w:tc>
          <w:tcPr>
            <w:tcW w:w="1757" w:type="dxa"/>
            <w:noWrap/>
            <w:vAlign w:val="bottom"/>
            <w:hideMark/>
          </w:tcPr>
          <w:p w14:paraId="06BA66FE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0.689</w:t>
            </w:r>
          </w:p>
        </w:tc>
      </w:tr>
      <w:tr w:rsidR="00823F3C" w:rsidRPr="00BB3767" w14:paraId="55156E7C" w14:textId="77777777" w:rsidTr="000F500A">
        <w:trPr>
          <w:trHeight w:val="278"/>
        </w:trPr>
        <w:tc>
          <w:tcPr>
            <w:tcW w:w="1414" w:type="dxa"/>
            <w:noWrap/>
            <w:vAlign w:val="bottom"/>
            <w:hideMark/>
          </w:tcPr>
          <w:p w14:paraId="0412317D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EdSWEET14</w:t>
            </w:r>
          </w:p>
        </w:tc>
        <w:tc>
          <w:tcPr>
            <w:tcW w:w="1563" w:type="dxa"/>
            <w:noWrap/>
            <w:vAlign w:val="bottom"/>
            <w:hideMark/>
          </w:tcPr>
          <w:p w14:paraId="490135AB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121" w:type="dxa"/>
            <w:noWrap/>
            <w:vAlign w:val="bottom"/>
            <w:hideMark/>
          </w:tcPr>
          <w:p w14:paraId="4E74AFDF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32248.26</w:t>
            </w:r>
          </w:p>
        </w:tc>
        <w:tc>
          <w:tcPr>
            <w:tcW w:w="1572" w:type="dxa"/>
            <w:noWrap/>
            <w:vAlign w:val="bottom"/>
            <w:hideMark/>
          </w:tcPr>
          <w:p w14:paraId="6D8BD42D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8.76</w:t>
            </w:r>
          </w:p>
        </w:tc>
        <w:tc>
          <w:tcPr>
            <w:tcW w:w="1418" w:type="dxa"/>
            <w:noWrap/>
            <w:vAlign w:val="bottom"/>
            <w:hideMark/>
          </w:tcPr>
          <w:p w14:paraId="2857BE35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40.96</w:t>
            </w:r>
          </w:p>
        </w:tc>
        <w:tc>
          <w:tcPr>
            <w:tcW w:w="1134" w:type="dxa"/>
            <w:noWrap/>
            <w:vAlign w:val="bottom"/>
            <w:hideMark/>
          </w:tcPr>
          <w:p w14:paraId="4928B478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117.6</w:t>
            </w:r>
          </w:p>
        </w:tc>
        <w:tc>
          <w:tcPr>
            <w:tcW w:w="1757" w:type="dxa"/>
            <w:noWrap/>
            <w:vAlign w:val="bottom"/>
            <w:hideMark/>
          </w:tcPr>
          <w:p w14:paraId="39A048CB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</w:t>
            </w:r>
          </w:p>
        </w:tc>
      </w:tr>
      <w:tr w:rsidR="00823F3C" w:rsidRPr="00BB3767" w14:paraId="6C7C0555" w14:textId="77777777" w:rsidTr="000F500A">
        <w:trPr>
          <w:trHeight w:val="278"/>
        </w:trPr>
        <w:tc>
          <w:tcPr>
            <w:tcW w:w="1414" w:type="dxa"/>
            <w:noWrap/>
            <w:vAlign w:val="bottom"/>
            <w:hideMark/>
          </w:tcPr>
          <w:p w14:paraId="323C639D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EdSWEET13</w:t>
            </w:r>
          </w:p>
        </w:tc>
        <w:tc>
          <w:tcPr>
            <w:tcW w:w="1563" w:type="dxa"/>
            <w:noWrap/>
            <w:vAlign w:val="bottom"/>
            <w:hideMark/>
          </w:tcPr>
          <w:p w14:paraId="51C64C56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121" w:type="dxa"/>
            <w:noWrap/>
            <w:vAlign w:val="bottom"/>
            <w:hideMark/>
          </w:tcPr>
          <w:p w14:paraId="3F6B51F7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28369.86</w:t>
            </w:r>
          </w:p>
        </w:tc>
        <w:tc>
          <w:tcPr>
            <w:tcW w:w="1572" w:type="dxa"/>
            <w:noWrap/>
            <w:vAlign w:val="bottom"/>
            <w:hideMark/>
          </w:tcPr>
          <w:p w14:paraId="13343897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9.03</w:t>
            </w:r>
          </w:p>
        </w:tc>
        <w:tc>
          <w:tcPr>
            <w:tcW w:w="1418" w:type="dxa"/>
            <w:noWrap/>
            <w:vAlign w:val="bottom"/>
            <w:hideMark/>
          </w:tcPr>
          <w:p w14:paraId="556BB3C0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34.87</w:t>
            </w:r>
          </w:p>
        </w:tc>
        <w:tc>
          <w:tcPr>
            <w:tcW w:w="1134" w:type="dxa"/>
            <w:noWrap/>
            <w:vAlign w:val="bottom"/>
            <w:hideMark/>
          </w:tcPr>
          <w:p w14:paraId="1FDB9DC0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122.28</w:t>
            </w:r>
          </w:p>
        </w:tc>
        <w:tc>
          <w:tcPr>
            <w:tcW w:w="1757" w:type="dxa"/>
            <w:noWrap/>
            <w:vAlign w:val="bottom"/>
            <w:hideMark/>
          </w:tcPr>
          <w:p w14:paraId="473F8FCA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0.829</w:t>
            </w:r>
          </w:p>
        </w:tc>
      </w:tr>
      <w:tr w:rsidR="00823F3C" w:rsidRPr="00BB3767" w14:paraId="7468B042" w14:textId="77777777" w:rsidTr="000F500A">
        <w:trPr>
          <w:trHeight w:val="278"/>
        </w:trPr>
        <w:tc>
          <w:tcPr>
            <w:tcW w:w="1414" w:type="dxa"/>
            <w:noWrap/>
            <w:vAlign w:val="bottom"/>
            <w:hideMark/>
          </w:tcPr>
          <w:p w14:paraId="6CE57C9F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EdSWEET12</w:t>
            </w:r>
          </w:p>
        </w:tc>
        <w:tc>
          <w:tcPr>
            <w:tcW w:w="1563" w:type="dxa"/>
            <w:noWrap/>
            <w:vAlign w:val="bottom"/>
            <w:hideMark/>
          </w:tcPr>
          <w:p w14:paraId="3AEACB96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121" w:type="dxa"/>
            <w:noWrap/>
            <w:vAlign w:val="bottom"/>
            <w:hideMark/>
          </w:tcPr>
          <w:p w14:paraId="5C90FBA7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33479.72</w:t>
            </w:r>
          </w:p>
        </w:tc>
        <w:tc>
          <w:tcPr>
            <w:tcW w:w="1572" w:type="dxa"/>
            <w:noWrap/>
            <w:vAlign w:val="bottom"/>
            <w:hideMark/>
          </w:tcPr>
          <w:p w14:paraId="41131E6B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</w:t>
            </w:r>
          </w:p>
        </w:tc>
        <w:tc>
          <w:tcPr>
            <w:tcW w:w="1418" w:type="dxa"/>
            <w:noWrap/>
            <w:vAlign w:val="bottom"/>
            <w:hideMark/>
          </w:tcPr>
          <w:p w14:paraId="1582C62A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54F9042F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757" w:type="dxa"/>
            <w:noWrap/>
            <w:vAlign w:val="bottom"/>
            <w:hideMark/>
          </w:tcPr>
          <w:p w14:paraId="7022717D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0.597</w:t>
            </w:r>
          </w:p>
        </w:tc>
      </w:tr>
      <w:tr w:rsidR="00823F3C" w:rsidRPr="00BB3767" w14:paraId="28BB71AB" w14:textId="77777777" w:rsidTr="000F500A">
        <w:trPr>
          <w:trHeight w:val="278"/>
        </w:trPr>
        <w:tc>
          <w:tcPr>
            <w:tcW w:w="1414" w:type="dxa"/>
            <w:noWrap/>
            <w:vAlign w:val="bottom"/>
            <w:hideMark/>
          </w:tcPr>
          <w:p w14:paraId="6F3ECAE3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EdSWEET17</w:t>
            </w:r>
          </w:p>
        </w:tc>
        <w:tc>
          <w:tcPr>
            <w:tcW w:w="1563" w:type="dxa"/>
            <w:noWrap/>
            <w:vAlign w:val="bottom"/>
            <w:hideMark/>
          </w:tcPr>
          <w:p w14:paraId="56FA4A7E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121" w:type="dxa"/>
            <w:noWrap/>
            <w:vAlign w:val="bottom"/>
            <w:hideMark/>
          </w:tcPr>
          <w:p w14:paraId="5B08B07E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26085.45</w:t>
            </w:r>
          </w:p>
        </w:tc>
        <w:tc>
          <w:tcPr>
            <w:tcW w:w="1572" w:type="dxa"/>
            <w:noWrap/>
            <w:vAlign w:val="bottom"/>
            <w:hideMark/>
          </w:tcPr>
          <w:p w14:paraId="7767C11D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6.69</w:t>
            </w:r>
          </w:p>
        </w:tc>
        <w:tc>
          <w:tcPr>
            <w:tcW w:w="1418" w:type="dxa"/>
            <w:noWrap/>
            <w:vAlign w:val="bottom"/>
            <w:hideMark/>
          </w:tcPr>
          <w:p w14:paraId="62687297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40.1</w:t>
            </w:r>
          </w:p>
        </w:tc>
        <w:tc>
          <w:tcPr>
            <w:tcW w:w="1134" w:type="dxa"/>
            <w:noWrap/>
            <w:vAlign w:val="bottom"/>
            <w:hideMark/>
          </w:tcPr>
          <w:p w14:paraId="5C00EAD6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107.32</w:t>
            </w:r>
          </w:p>
        </w:tc>
        <w:tc>
          <w:tcPr>
            <w:tcW w:w="1757" w:type="dxa"/>
            <w:noWrap/>
            <w:vAlign w:val="bottom"/>
            <w:hideMark/>
          </w:tcPr>
          <w:p w14:paraId="2A3E07BC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0.626</w:t>
            </w:r>
          </w:p>
        </w:tc>
      </w:tr>
      <w:tr w:rsidR="00823F3C" w:rsidRPr="00BB3767" w14:paraId="64C56421" w14:textId="77777777" w:rsidTr="000F500A">
        <w:trPr>
          <w:trHeight w:val="278"/>
        </w:trPr>
        <w:tc>
          <w:tcPr>
            <w:tcW w:w="1414" w:type="dxa"/>
            <w:noWrap/>
            <w:vAlign w:val="bottom"/>
            <w:hideMark/>
          </w:tcPr>
          <w:p w14:paraId="3A0473B4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EdSWEET16</w:t>
            </w:r>
          </w:p>
        </w:tc>
        <w:tc>
          <w:tcPr>
            <w:tcW w:w="1563" w:type="dxa"/>
            <w:noWrap/>
            <w:vAlign w:val="bottom"/>
            <w:hideMark/>
          </w:tcPr>
          <w:p w14:paraId="57D79E46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121" w:type="dxa"/>
            <w:noWrap/>
            <w:vAlign w:val="bottom"/>
            <w:hideMark/>
          </w:tcPr>
          <w:p w14:paraId="05DFD420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32938.89</w:t>
            </w:r>
          </w:p>
        </w:tc>
        <w:tc>
          <w:tcPr>
            <w:tcW w:w="1572" w:type="dxa"/>
            <w:noWrap/>
            <w:vAlign w:val="bottom"/>
            <w:hideMark/>
          </w:tcPr>
          <w:p w14:paraId="76D98A4A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8.86</w:t>
            </w:r>
          </w:p>
        </w:tc>
        <w:tc>
          <w:tcPr>
            <w:tcW w:w="1418" w:type="dxa"/>
            <w:noWrap/>
            <w:vAlign w:val="bottom"/>
            <w:hideMark/>
          </w:tcPr>
          <w:p w14:paraId="129B41B4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43.02</w:t>
            </w:r>
          </w:p>
        </w:tc>
        <w:tc>
          <w:tcPr>
            <w:tcW w:w="1134" w:type="dxa"/>
            <w:noWrap/>
            <w:vAlign w:val="bottom"/>
            <w:hideMark/>
          </w:tcPr>
          <w:p w14:paraId="693463F0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107.78</w:t>
            </w:r>
          </w:p>
        </w:tc>
        <w:tc>
          <w:tcPr>
            <w:tcW w:w="1757" w:type="dxa"/>
            <w:noWrap/>
            <w:vAlign w:val="bottom"/>
            <w:hideMark/>
          </w:tcPr>
          <w:p w14:paraId="19EAEE51" w14:textId="77777777" w:rsidR="00823F3C" w:rsidRPr="00BB3767" w:rsidRDefault="00823F3C" w:rsidP="000F5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BB376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0.513</w:t>
            </w:r>
          </w:p>
        </w:tc>
      </w:tr>
    </w:tbl>
    <w:p w14:paraId="039F2381" w14:textId="77777777" w:rsidR="00823F3C" w:rsidRDefault="00823F3C" w:rsidP="00823F3C"/>
    <w:p w14:paraId="2F04B677" w14:textId="77777777" w:rsidR="00823F3C" w:rsidRDefault="00823F3C">
      <w:pPr>
        <w:rPr>
          <w:rFonts w:ascii="Times New Roman" w:hAnsi="Times New Roman"/>
          <w:color w:val="000000" w:themeColor="text1"/>
          <w:sz w:val="24"/>
        </w:rPr>
      </w:pPr>
    </w:p>
    <w:p w14:paraId="38B66CE8" w14:textId="5F69E86D" w:rsidR="00610EEE" w:rsidRDefault="00823F3C">
      <w:r w:rsidRPr="0015790A">
        <w:rPr>
          <w:rFonts w:ascii="Times New Roman" w:hAnsi="Times New Roman"/>
          <w:color w:val="000000" w:themeColor="text1"/>
          <w:sz w:val="24"/>
        </w:rPr>
        <w:t xml:space="preserve">Table </w:t>
      </w:r>
      <w:r>
        <w:rPr>
          <w:rFonts w:ascii="Times New Roman" w:hAnsi="Times New Roman" w:hint="eastAsia"/>
          <w:color w:val="000000" w:themeColor="text1"/>
          <w:sz w:val="24"/>
        </w:rPr>
        <w:t>S3</w:t>
      </w:r>
      <w:r w:rsidR="002F4001">
        <w:rPr>
          <w:rFonts w:ascii="Times New Roman" w:hAnsi="Times New Roman" w:hint="eastAsia"/>
          <w:color w:val="000000" w:themeColor="text1"/>
          <w:sz w:val="24"/>
        </w:rPr>
        <w:t xml:space="preserve"> </w:t>
      </w:r>
      <w:bookmarkStart w:id="3" w:name="_Hlk218100665"/>
      <w:r w:rsidRPr="0015790A">
        <w:rPr>
          <w:rFonts w:ascii="Times New Roman" w:hAnsi="Times New Roman"/>
          <w:color w:val="000000" w:themeColor="text1"/>
          <w:sz w:val="24"/>
        </w:rPr>
        <w:t xml:space="preserve">Predictions of </w:t>
      </w:r>
      <w:proofErr w:type="spellStart"/>
      <w:r w:rsidR="002F4001" w:rsidRPr="006141C8">
        <w:rPr>
          <w:rFonts w:ascii="Times New Roman" w:eastAsia="等线" w:hAnsi="Times New Roman" w:cs="Times New Roman"/>
          <w:color w:val="000000"/>
          <w:kern w:val="0"/>
          <w:sz w:val="22"/>
        </w:rPr>
        <w:t>EdSWEET</w:t>
      </w:r>
      <w:proofErr w:type="spellEnd"/>
      <w:r w:rsidRPr="0015790A">
        <w:rPr>
          <w:rFonts w:ascii="Times New Roman" w:hAnsi="Times New Roman"/>
          <w:color w:val="000000" w:themeColor="text1"/>
          <w:sz w:val="24"/>
        </w:rPr>
        <w:t xml:space="preserve"> protein secondary structure.</w:t>
      </w:r>
      <w:bookmarkEnd w:id="3"/>
    </w:p>
    <w:tbl>
      <w:tblPr>
        <w:tblW w:w="8829" w:type="dxa"/>
        <w:tblInd w:w="108" w:type="dxa"/>
        <w:tblLook w:val="04A0" w:firstRow="1" w:lastRow="0" w:firstColumn="1" w:lastColumn="0" w:noHBand="0" w:noVBand="1"/>
      </w:tblPr>
      <w:tblGrid>
        <w:gridCol w:w="1414"/>
        <w:gridCol w:w="2508"/>
        <w:gridCol w:w="1231"/>
        <w:gridCol w:w="1368"/>
        <w:gridCol w:w="1231"/>
        <w:gridCol w:w="1096"/>
      </w:tblGrid>
      <w:tr w:rsidR="007F43A2" w:rsidRPr="007F43A2" w14:paraId="1C3DD044" w14:textId="77777777" w:rsidTr="007F43A2">
        <w:trPr>
          <w:trHeight w:val="293"/>
        </w:trPr>
        <w:tc>
          <w:tcPr>
            <w:tcW w:w="141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942BCB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Gene Name</w:t>
            </w:r>
          </w:p>
        </w:tc>
        <w:tc>
          <w:tcPr>
            <w:tcW w:w="25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60C064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Gene ID</w:t>
            </w:r>
          </w:p>
        </w:tc>
        <w:tc>
          <w:tcPr>
            <w:tcW w:w="12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C1BEA1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α-helical structure/%</w:t>
            </w:r>
          </w:p>
        </w:tc>
        <w:tc>
          <w:tcPr>
            <w:tcW w:w="136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BAFB89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Random curl knot/%</w:t>
            </w:r>
          </w:p>
        </w:tc>
        <w:tc>
          <w:tcPr>
            <w:tcW w:w="12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507077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β-turn structure/%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F759D3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Extension chain/%</w:t>
            </w:r>
          </w:p>
        </w:tc>
      </w:tr>
      <w:tr w:rsidR="007F43A2" w:rsidRPr="007F43A2" w14:paraId="03AFE8E7" w14:textId="77777777" w:rsidTr="007F43A2">
        <w:trPr>
          <w:trHeight w:val="27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B87AA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EdSWEET1a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038C2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Enu.ptg000015l.G1711.t1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E4690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51.65%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5E538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29.67%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76632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83F45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16.48%</w:t>
            </w:r>
          </w:p>
        </w:tc>
      </w:tr>
      <w:tr w:rsidR="007F43A2" w:rsidRPr="007F43A2" w14:paraId="4C60AD93" w14:textId="77777777" w:rsidTr="007F43A2">
        <w:trPr>
          <w:trHeight w:val="27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68731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EdSWEET1b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D08CA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Enu.ptg000034l.G180.t1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70ABE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47.51%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4014D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33.72%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2BE7D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2A13E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16.48%</w:t>
            </w:r>
          </w:p>
        </w:tc>
      </w:tr>
      <w:tr w:rsidR="007F43A2" w:rsidRPr="007F43A2" w14:paraId="4E243780" w14:textId="77777777" w:rsidTr="007F43A2">
        <w:trPr>
          <w:trHeight w:val="27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FC961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EdSWEET2a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D5413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Enu.ptg000068l.G149.t1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F1B78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43.51%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D97C6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33.89%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43DDA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2.51%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5B380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20.08%</w:t>
            </w:r>
          </w:p>
        </w:tc>
      </w:tr>
      <w:tr w:rsidR="007F43A2" w:rsidRPr="007F43A2" w14:paraId="2208177C" w14:textId="77777777" w:rsidTr="007F43A2">
        <w:trPr>
          <w:trHeight w:val="27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20908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EdSWEET2b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16873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Enu.ptg000015l.G264.t1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0D6E0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44.59%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013B6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32.03%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0F9C5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ACD6F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20.78%</w:t>
            </w:r>
          </w:p>
        </w:tc>
      </w:tr>
      <w:tr w:rsidR="007F43A2" w:rsidRPr="007F43A2" w14:paraId="38E33F0A" w14:textId="77777777" w:rsidTr="007F43A2">
        <w:trPr>
          <w:trHeight w:val="27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9A2B3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EdSWEET3a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37EC5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Enu.ptg000063l.G29.t1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3524A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44.44%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8AB24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40.28%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A37C8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AB3DE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15.28%</w:t>
            </w:r>
          </w:p>
        </w:tc>
      </w:tr>
      <w:tr w:rsidR="007F43A2" w:rsidRPr="007F43A2" w14:paraId="5BBF799C" w14:textId="77777777" w:rsidTr="007F43A2">
        <w:trPr>
          <w:trHeight w:val="27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631FC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EdSWEET4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851BB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Enu.ptg000042l.G217.t1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47430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41.20%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A2130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37.60%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820C8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E5354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18.80%</w:t>
            </w:r>
          </w:p>
        </w:tc>
      </w:tr>
      <w:tr w:rsidR="007F43A2" w:rsidRPr="007F43A2" w14:paraId="4AB1DB90" w14:textId="77777777" w:rsidTr="007F43A2">
        <w:trPr>
          <w:trHeight w:val="27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92E93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C97EB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Enu.ptg000155l.G91.t1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CD608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35.95%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BCB91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47.39%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D71A2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1.31%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D4CA4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15.36%</w:t>
            </w:r>
          </w:p>
        </w:tc>
      </w:tr>
      <w:tr w:rsidR="007F43A2" w:rsidRPr="007F43A2" w14:paraId="1F2BC148" w14:textId="77777777" w:rsidTr="007F43A2">
        <w:trPr>
          <w:trHeight w:val="27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0EEB2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1DA2F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Enu.ptg000118l.G814.t1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C2DC4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47.15%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4993D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33.46%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77541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2.66%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A0C05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16.73%</w:t>
            </w:r>
          </w:p>
        </w:tc>
      </w:tr>
      <w:tr w:rsidR="007F43A2" w:rsidRPr="007F43A2" w14:paraId="1AD01696" w14:textId="77777777" w:rsidTr="007F43A2">
        <w:trPr>
          <w:trHeight w:val="27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2BA1A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EdSWEET14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A6B36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Enu.ptg000044l.G101.t1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FC286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35.14%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6423B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46.96%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7AA13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1.35%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4702B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16.55%</w:t>
            </w:r>
          </w:p>
        </w:tc>
      </w:tr>
      <w:tr w:rsidR="007F43A2" w:rsidRPr="007F43A2" w14:paraId="00C3BE41" w14:textId="77777777" w:rsidTr="007F43A2">
        <w:trPr>
          <w:trHeight w:val="27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F40B9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EdSWEET15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2D6F1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Enu.ptg000026l.G350.t1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CBE4E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40.97%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D9F9C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41.29%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10561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1.94%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82EAE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15.81%</w:t>
            </w:r>
          </w:p>
        </w:tc>
      </w:tr>
      <w:tr w:rsidR="007F43A2" w:rsidRPr="007F43A2" w14:paraId="46F2D2B1" w14:textId="77777777" w:rsidTr="007F43A2">
        <w:trPr>
          <w:trHeight w:val="278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66C99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EdSWEET16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11123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Enu.ptg000154l.G334.t1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B2BC7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47.68%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B56C0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33.77%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BB4FA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1.99%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AC19F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16.56%</w:t>
            </w:r>
          </w:p>
        </w:tc>
      </w:tr>
      <w:tr w:rsidR="007F43A2" w:rsidRPr="007F43A2" w14:paraId="46119C87" w14:textId="77777777" w:rsidTr="007F43A2">
        <w:trPr>
          <w:trHeight w:val="278"/>
        </w:trPr>
        <w:tc>
          <w:tcPr>
            <w:tcW w:w="141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C89B9A6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EdSWEET17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AA3FDFA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Enu.ptg000081l.G461.t1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0535696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42.26%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82D6839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35.56%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104213C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2.93%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67BCA6E" w14:textId="77777777" w:rsidR="007F43A2" w:rsidRPr="007F43A2" w:rsidRDefault="007F43A2" w:rsidP="007F43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F43A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19.25%</w:t>
            </w:r>
          </w:p>
        </w:tc>
      </w:tr>
    </w:tbl>
    <w:p w14:paraId="5B66B71F" w14:textId="77777777" w:rsidR="007F43A2" w:rsidRDefault="007F43A2"/>
    <w:p w14:paraId="3207C5C9" w14:textId="744CEC79" w:rsidR="007F43A2" w:rsidRDefault="00CA794C" w:rsidP="007F43A2">
      <w:r w:rsidRPr="00CA794C">
        <w:rPr>
          <w:rFonts w:hint="eastAsia"/>
          <w:noProof/>
        </w:rPr>
        <w:drawing>
          <wp:inline distT="0" distB="0" distL="0" distR="0" wp14:anchorId="642006D7" wp14:editId="32A21B3F">
            <wp:extent cx="5274310" cy="2378075"/>
            <wp:effectExtent l="0" t="0" r="2540" b="3175"/>
            <wp:docPr id="123397497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B85B3" w14:textId="01F094DF" w:rsidR="00823F3C" w:rsidRPr="00EE5D90" w:rsidRDefault="00823F3C" w:rsidP="00823F3C">
      <w:pPr>
        <w:jc w:val="center"/>
        <w:rPr>
          <w:rFonts w:ascii="Times New Roman" w:hAnsi="Times New Roman"/>
          <w:sz w:val="24"/>
          <w:szCs w:val="24"/>
        </w:rPr>
      </w:pPr>
      <w:r w:rsidRPr="00EE5D90">
        <w:rPr>
          <w:rFonts w:ascii="Times New Roman" w:hAnsi="Times New Roman"/>
          <w:sz w:val="24"/>
          <w:szCs w:val="24"/>
        </w:rPr>
        <w:t>Fig.S1</w:t>
      </w:r>
      <w:r w:rsidRPr="00EE5D90">
        <w:rPr>
          <w:rFonts w:ascii="Times New Roman" w:hAnsi="Times New Roman" w:hint="eastAsia"/>
          <w:sz w:val="24"/>
          <w:szCs w:val="24"/>
        </w:rPr>
        <w:t xml:space="preserve"> </w:t>
      </w:r>
      <w:bookmarkStart w:id="4" w:name="_Hlk218100585"/>
      <w:r w:rsidRPr="00EE5D90">
        <w:rPr>
          <w:rFonts w:ascii="Times New Roman" w:hAnsi="Times New Roman"/>
          <w:sz w:val="24"/>
          <w:szCs w:val="24"/>
        </w:rPr>
        <w:t xml:space="preserve">Protein secondary structure encoded by </w:t>
      </w:r>
      <w:proofErr w:type="spellStart"/>
      <w:r w:rsidR="002F4001" w:rsidRPr="006141C8">
        <w:rPr>
          <w:rFonts w:ascii="Times New Roman" w:eastAsia="等线" w:hAnsi="Times New Roman" w:cs="Times New Roman"/>
          <w:color w:val="000000"/>
          <w:kern w:val="0"/>
          <w:sz w:val="22"/>
        </w:rPr>
        <w:t>EdSWEET</w:t>
      </w:r>
      <w:r w:rsidRPr="00EE5D90">
        <w:rPr>
          <w:rFonts w:ascii="Times New Roman" w:hAnsi="Times New Roman"/>
          <w:sz w:val="24"/>
          <w:szCs w:val="24"/>
        </w:rPr>
        <w:t>s</w:t>
      </w:r>
      <w:proofErr w:type="spellEnd"/>
      <w:r w:rsidRPr="00EE5D90">
        <w:rPr>
          <w:rFonts w:ascii="Times New Roman" w:hAnsi="Times New Roman"/>
          <w:sz w:val="24"/>
          <w:szCs w:val="24"/>
        </w:rPr>
        <w:t xml:space="preserve"> in </w:t>
      </w:r>
      <w:r w:rsidR="002F4001" w:rsidRPr="00C20987">
        <w:rPr>
          <w:rFonts w:ascii="Times New Roman" w:hAnsi="Times New Roman"/>
          <w:i/>
          <w:iCs/>
          <w:sz w:val="24"/>
          <w:szCs w:val="24"/>
        </w:rPr>
        <w:t xml:space="preserve">Elymus </w:t>
      </w:r>
      <w:proofErr w:type="spellStart"/>
      <w:r w:rsidR="002F4001" w:rsidRPr="00C20987">
        <w:rPr>
          <w:rFonts w:ascii="Times New Roman" w:hAnsi="Times New Roman"/>
          <w:i/>
          <w:iCs/>
          <w:sz w:val="24"/>
          <w:szCs w:val="24"/>
        </w:rPr>
        <w:t>dahuricus</w:t>
      </w:r>
      <w:proofErr w:type="spellEnd"/>
      <w:r w:rsidRPr="00EE5D90">
        <w:rPr>
          <w:rFonts w:ascii="Times New Roman" w:hAnsi="Times New Roman" w:hint="eastAsia"/>
          <w:sz w:val="24"/>
          <w:szCs w:val="24"/>
        </w:rPr>
        <w:t>.</w:t>
      </w:r>
      <w:bookmarkEnd w:id="4"/>
    </w:p>
    <w:p w14:paraId="3AC4F10E" w14:textId="77777777" w:rsidR="00823F3C" w:rsidRPr="00EE5D90" w:rsidRDefault="00823F3C" w:rsidP="00823F3C">
      <w:pPr>
        <w:spacing w:line="360" w:lineRule="auto"/>
        <w:rPr>
          <w:rFonts w:ascii="Times New Roman" w:hAnsi="Times New Roman"/>
          <w:sz w:val="24"/>
          <w:szCs w:val="24"/>
        </w:rPr>
      </w:pPr>
      <w:r w:rsidRPr="00EE5D90">
        <w:rPr>
          <w:rFonts w:ascii="Times New Roman" w:hAnsi="Times New Roman"/>
          <w:sz w:val="24"/>
          <w:szCs w:val="24"/>
        </w:rPr>
        <w:t>Note: Blue represents α- Spiral. Red indicates irregular curls.</w:t>
      </w:r>
    </w:p>
    <w:p w14:paraId="2E7B0BAC" w14:textId="77777777" w:rsidR="00823F3C" w:rsidRPr="007F43A2" w:rsidRDefault="00823F3C" w:rsidP="007F43A2"/>
    <w:p w14:paraId="1024912A" w14:textId="03FD4DA1" w:rsidR="00967A50" w:rsidRPr="00967A50" w:rsidRDefault="00967A50" w:rsidP="00967A50">
      <w:pPr>
        <w:jc w:val="center"/>
      </w:pPr>
      <w:r w:rsidRPr="00967A50">
        <w:rPr>
          <w:rFonts w:hint="eastAsia"/>
          <w:noProof/>
        </w:rPr>
        <w:lastRenderedPageBreak/>
        <w:drawing>
          <wp:inline distT="0" distB="0" distL="0" distR="0" wp14:anchorId="2030EDEE" wp14:editId="734CCB2A">
            <wp:extent cx="5810250" cy="3951781"/>
            <wp:effectExtent l="0" t="0" r="0" b="0"/>
            <wp:docPr id="83614200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8" t="6138" r="9433" b="5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745" cy="396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E5C890" w14:textId="60BC3B42" w:rsidR="00823F3C" w:rsidRPr="00823F3C" w:rsidRDefault="00823F3C" w:rsidP="00CA794C">
      <w:pPr>
        <w:spacing w:line="480" w:lineRule="auto"/>
        <w:rPr>
          <w:rFonts w:ascii="Times New Roman" w:hAnsi="Times New Roman"/>
          <w:sz w:val="24"/>
        </w:rPr>
      </w:pPr>
      <w:r w:rsidRPr="00A53C27">
        <w:rPr>
          <w:rFonts w:ascii="Times New Roman" w:hAnsi="Times New Roman"/>
          <w:sz w:val="24"/>
        </w:rPr>
        <w:t xml:space="preserve">Fig. </w:t>
      </w:r>
      <w:r>
        <w:rPr>
          <w:rFonts w:ascii="Times New Roman" w:hAnsi="Times New Roman" w:hint="eastAsia"/>
          <w:sz w:val="24"/>
        </w:rPr>
        <w:t>S2</w:t>
      </w:r>
      <w:r w:rsidRPr="00A53C27">
        <w:rPr>
          <w:rFonts w:ascii="Times New Roman" w:hAnsi="Times New Roman"/>
          <w:sz w:val="24"/>
        </w:rPr>
        <w:t xml:space="preserve"> </w:t>
      </w:r>
      <w:bookmarkStart w:id="5" w:name="_Hlk218100602"/>
      <w:r w:rsidRPr="00A53C27">
        <w:rPr>
          <w:rFonts w:ascii="Times New Roman" w:hAnsi="Times New Roman"/>
          <w:sz w:val="24"/>
        </w:rPr>
        <w:t xml:space="preserve">Tertiary structure predictions of </w:t>
      </w:r>
      <w:proofErr w:type="spellStart"/>
      <w:r w:rsidR="002F4001" w:rsidRPr="006141C8">
        <w:rPr>
          <w:rFonts w:ascii="Times New Roman" w:eastAsia="等线" w:hAnsi="Times New Roman" w:cs="Times New Roman"/>
          <w:color w:val="000000"/>
          <w:kern w:val="0"/>
          <w:sz w:val="22"/>
        </w:rPr>
        <w:t>EdSWEET</w:t>
      </w:r>
      <w:proofErr w:type="spellEnd"/>
      <w:r w:rsidRPr="00A53C27">
        <w:rPr>
          <w:rFonts w:ascii="Times New Roman" w:hAnsi="Times New Roman"/>
          <w:sz w:val="24"/>
        </w:rPr>
        <w:t xml:space="preserve"> proteins</w:t>
      </w:r>
      <w:r w:rsidRPr="00A53C27">
        <w:rPr>
          <w:rFonts w:ascii="Times New Roman" w:hAnsi="Times New Roman" w:hint="eastAsia"/>
          <w:sz w:val="24"/>
        </w:rPr>
        <w:t>.</w:t>
      </w:r>
      <w:bookmarkEnd w:id="5"/>
      <w:r w:rsidRPr="00A53C27">
        <w:rPr>
          <w:rFonts w:ascii="Times New Roman" w:hAnsi="Times New Roman"/>
          <w:sz w:val="24"/>
        </w:rPr>
        <w:t xml:space="preserve"> Blue indicates α-helices, green indicates β-folds, yellow indicates irregular curls, and red indicates extension chains</w:t>
      </w:r>
      <w:r w:rsidRPr="00A53C27">
        <w:rPr>
          <w:rFonts w:ascii="Times New Roman" w:hAnsi="Times New Roman" w:hint="eastAsia"/>
          <w:sz w:val="24"/>
        </w:rPr>
        <w:t>.</w:t>
      </w:r>
    </w:p>
    <w:p w14:paraId="3AB64C3E" w14:textId="3B63EF49" w:rsidR="00823F3C" w:rsidRDefault="00CA794C">
      <w:pPr>
        <w:rPr>
          <w:rFonts w:ascii="Times New Roman" w:hAnsi="Times New Roman"/>
          <w:sz w:val="24"/>
        </w:rPr>
      </w:pPr>
      <w:r w:rsidRPr="00CA794C">
        <w:rPr>
          <w:rFonts w:ascii="Times New Roman" w:hAnsi="Times New Roman" w:hint="eastAsia"/>
          <w:noProof/>
          <w:sz w:val="24"/>
        </w:rPr>
        <w:drawing>
          <wp:inline distT="0" distB="0" distL="0" distR="0" wp14:anchorId="00F93FF8" wp14:editId="03DF8FF3">
            <wp:extent cx="5274310" cy="2531110"/>
            <wp:effectExtent l="0" t="0" r="2540" b="2540"/>
            <wp:docPr id="180037719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572A7" w14:textId="4495E5D6" w:rsidR="00967A50" w:rsidRDefault="00823F3C">
      <w:r w:rsidRPr="00360785">
        <w:rPr>
          <w:rFonts w:ascii="Times New Roman" w:hAnsi="Times New Roman"/>
          <w:sz w:val="24"/>
        </w:rPr>
        <w:t>Fig.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 w:hint="eastAsia"/>
          <w:sz w:val="24"/>
        </w:rPr>
        <w:t>3</w:t>
      </w:r>
      <w:r w:rsidRPr="00360785">
        <w:rPr>
          <w:rFonts w:ascii="Times New Roman" w:hAnsi="Times New Roman"/>
          <w:sz w:val="24"/>
        </w:rPr>
        <w:t xml:space="preserve"> </w:t>
      </w:r>
      <w:bookmarkStart w:id="6" w:name="_Hlk218100620"/>
      <w:r w:rsidRPr="00360785">
        <w:rPr>
          <w:rFonts w:ascii="Times New Roman" w:hAnsi="Times New Roman"/>
          <w:sz w:val="24"/>
        </w:rPr>
        <w:t xml:space="preserve">Sequence marker soften motifs of </w:t>
      </w:r>
      <w:proofErr w:type="spellStart"/>
      <w:r w:rsidR="002F4001" w:rsidRPr="006141C8">
        <w:rPr>
          <w:rFonts w:ascii="Times New Roman" w:eastAsia="等线" w:hAnsi="Times New Roman" w:cs="Times New Roman"/>
          <w:color w:val="000000"/>
          <w:kern w:val="0"/>
          <w:sz w:val="22"/>
        </w:rPr>
        <w:t>EdSWEET</w:t>
      </w:r>
      <w:r w:rsidRPr="00360785">
        <w:rPr>
          <w:rFonts w:ascii="Times New Roman" w:hAnsi="Times New Roman"/>
          <w:sz w:val="24"/>
        </w:rPr>
        <w:t>s</w:t>
      </w:r>
      <w:proofErr w:type="spellEnd"/>
      <w:r w:rsidRPr="00360785">
        <w:rPr>
          <w:rFonts w:ascii="Times New Roman" w:hAnsi="Times New Roman"/>
          <w:sz w:val="24"/>
        </w:rPr>
        <w:t xml:space="preserve"> protein identified by MEME program</w:t>
      </w:r>
      <w:r>
        <w:rPr>
          <w:rFonts w:ascii="Times New Roman" w:hAnsi="Times New Roman" w:hint="eastAsia"/>
          <w:sz w:val="24"/>
        </w:rPr>
        <w:t>.</w:t>
      </w:r>
      <w:bookmarkEnd w:id="6"/>
    </w:p>
    <w:p w14:paraId="5344510B" w14:textId="77777777" w:rsidR="00823F3C" w:rsidRPr="002F4001" w:rsidRDefault="00823F3C"/>
    <w:sectPr w:rsidR="00823F3C" w:rsidRPr="002F4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BCF0" w14:textId="77777777" w:rsidR="00634A59" w:rsidRDefault="00634A59" w:rsidP="00661D06">
      <w:r>
        <w:separator/>
      </w:r>
    </w:p>
  </w:endnote>
  <w:endnote w:type="continuationSeparator" w:id="0">
    <w:p w14:paraId="6B850497" w14:textId="77777777" w:rsidR="00634A59" w:rsidRDefault="00634A59" w:rsidP="0066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F96D" w14:textId="77777777" w:rsidR="00634A59" w:rsidRDefault="00634A59" w:rsidP="00661D06">
      <w:r>
        <w:separator/>
      </w:r>
    </w:p>
  </w:footnote>
  <w:footnote w:type="continuationSeparator" w:id="0">
    <w:p w14:paraId="4F909939" w14:textId="77777777" w:rsidR="00634A59" w:rsidRDefault="00634A59" w:rsidP="00661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51EB"/>
    <w:rsid w:val="000D2EC1"/>
    <w:rsid w:val="001139E3"/>
    <w:rsid w:val="002F4001"/>
    <w:rsid w:val="003564CE"/>
    <w:rsid w:val="00362891"/>
    <w:rsid w:val="003B45A5"/>
    <w:rsid w:val="004B1B7F"/>
    <w:rsid w:val="00507503"/>
    <w:rsid w:val="00524218"/>
    <w:rsid w:val="00547474"/>
    <w:rsid w:val="00571368"/>
    <w:rsid w:val="00610EEE"/>
    <w:rsid w:val="006141C8"/>
    <w:rsid w:val="00623933"/>
    <w:rsid w:val="0062426E"/>
    <w:rsid w:val="00634A59"/>
    <w:rsid w:val="00661D06"/>
    <w:rsid w:val="0070639F"/>
    <w:rsid w:val="00780900"/>
    <w:rsid w:val="007C51EB"/>
    <w:rsid w:val="007F43A2"/>
    <w:rsid w:val="00823F3C"/>
    <w:rsid w:val="0082613C"/>
    <w:rsid w:val="008E3945"/>
    <w:rsid w:val="00967A50"/>
    <w:rsid w:val="00AE30DA"/>
    <w:rsid w:val="00C00A05"/>
    <w:rsid w:val="00CA794C"/>
    <w:rsid w:val="00CE323E"/>
    <w:rsid w:val="00D600FB"/>
    <w:rsid w:val="00F1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3331D"/>
  <w15:chartTrackingRefBased/>
  <w15:docId w15:val="{0CE55741-CD17-4190-B2EE-4A7245D5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0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1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1EB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1EB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1EB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1E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1E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1E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1E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1E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1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1EB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1EB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51EB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1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1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1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1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1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1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1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1E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1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1E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C51EB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61D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61D0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61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61D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2025-12-16T07:43:00Z</dcterms:created>
  <dcterms:modified xsi:type="dcterms:W3CDTF">2025-12-31T11:11:00Z</dcterms:modified>
</cp:coreProperties>
</file>