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7B53" w:rsidRPr="00B30A60" w:rsidRDefault="00EE7B53" w:rsidP="00EE7B53">
      <w:pPr>
        <w:spacing w:after="0"/>
        <w:jc w:val="both"/>
        <w:rPr>
          <w:rFonts w:ascii="Times New Roman" w:hAnsi="Times New Roman" w:cs="Times New Roman"/>
          <w:b/>
          <w:bCs/>
          <w:sz w:val="24"/>
          <w:szCs w:val="24"/>
        </w:rPr>
      </w:pPr>
      <w:r w:rsidRPr="007F1F6F">
        <w:rPr>
          <w:rFonts w:ascii="Times New Roman" w:hAnsi="Times New Roman" w:cs="Times New Roman"/>
          <w:b/>
          <w:bCs/>
          <w:sz w:val="24"/>
          <w:szCs w:val="24"/>
        </w:rPr>
        <w:t>Appendix</w:t>
      </w:r>
      <w:r w:rsidRPr="00B30A60">
        <w:rPr>
          <w:rFonts w:ascii="Times New Roman" w:hAnsi="Times New Roman" w:cs="Times New Roman"/>
          <w:b/>
          <w:bCs/>
          <w:sz w:val="24"/>
          <w:szCs w:val="24"/>
        </w:rPr>
        <w:t xml:space="preserve"> 1</w:t>
      </w:r>
    </w:p>
    <w:p w:rsidR="00EE7B53" w:rsidRPr="002C04BB" w:rsidRDefault="00EE7B53" w:rsidP="00EE7B53">
      <w:pPr>
        <w:spacing w:after="0"/>
        <w:jc w:val="both"/>
        <w:rPr>
          <w:rFonts w:ascii="Times New Roman" w:hAnsi="Times New Roman" w:cs="Times New Roman"/>
          <w:sz w:val="24"/>
          <w:szCs w:val="24"/>
        </w:rPr>
      </w:pPr>
      <w:r w:rsidRPr="002C04BB">
        <w:rPr>
          <w:rFonts w:ascii="Times New Roman" w:hAnsi="Times New Roman" w:cs="Times New Roman"/>
          <w:sz w:val="24"/>
          <w:szCs w:val="24"/>
        </w:rPr>
        <w:t>Scientists and engineers often have data in need of interpretation for basic understanding what the data mean, and to ultimately extrapolate the meaning into the future.  Mathematical modeling plays the main role in quantifying the information in an organized manner.  The obvious requirements to do modeling are:</w:t>
      </w:r>
    </w:p>
    <w:p w:rsidR="00EE7B53" w:rsidRPr="002C04BB" w:rsidRDefault="00EE7B53" w:rsidP="00EE7B53">
      <w:pPr>
        <w:pStyle w:val="ListParagraph"/>
        <w:numPr>
          <w:ilvl w:val="0"/>
          <w:numId w:val="1"/>
        </w:numPr>
        <w:spacing w:after="0"/>
        <w:jc w:val="both"/>
        <w:rPr>
          <w:rFonts w:ascii="Times New Roman" w:hAnsi="Times New Roman" w:cs="Times New Roman"/>
          <w:sz w:val="24"/>
          <w:szCs w:val="24"/>
        </w:rPr>
      </w:pPr>
      <w:r w:rsidRPr="002C04BB">
        <w:rPr>
          <w:rFonts w:ascii="Times New Roman" w:hAnsi="Times New Roman" w:cs="Times New Roman"/>
          <w:sz w:val="24"/>
          <w:szCs w:val="24"/>
        </w:rPr>
        <w:t>You must have data before constructing a mathematical model.</w:t>
      </w:r>
    </w:p>
    <w:p w:rsidR="00EE7B53" w:rsidRPr="002C04BB" w:rsidRDefault="00EE7B53" w:rsidP="00EE7B53">
      <w:pPr>
        <w:pStyle w:val="ListParagraph"/>
        <w:numPr>
          <w:ilvl w:val="0"/>
          <w:numId w:val="1"/>
        </w:numPr>
        <w:spacing w:after="0"/>
        <w:jc w:val="both"/>
        <w:rPr>
          <w:rFonts w:ascii="Times New Roman" w:hAnsi="Times New Roman" w:cs="Times New Roman"/>
          <w:sz w:val="24"/>
          <w:szCs w:val="24"/>
        </w:rPr>
      </w:pPr>
      <w:r w:rsidRPr="002C04BB">
        <w:rPr>
          <w:rFonts w:ascii="Times New Roman" w:hAnsi="Times New Roman" w:cs="Times New Roman"/>
          <w:sz w:val="24"/>
          <w:szCs w:val="24"/>
        </w:rPr>
        <w:t>Your model must very closely quantify the data.</w:t>
      </w:r>
    </w:p>
    <w:p w:rsidR="00EE7B53" w:rsidRPr="002C04BB" w:rsidRDefault="00EE7B53" w:rsidP="00EE7B53">
      <w:pPr>
        <w:spacing w:after="0"/>
        <w:jc w:val="both"/>
        <w:rPr>
          <w:rFonts w:ascii="Times New Roman" w:hAnsi="Times New Roman" w:cs="Times New Roman"/>
          <w:sz w:val="24"/>
          <w:szCs w:val="24"/>
        </w:rPr>
      </w:pPr>
      <w:r w:rsidRPr="002C04BB">
        <w:rPr>
          <w:rFonts w:ascii="Times New Roman" w:hAnsi="Times New Roman" w:cs="Times New Roman"/>
          <w:sz w:val="24"/>
          <w:szCs w:val="24"/>
        </w:rPr>
        <w:t>In the absence of either one, you do not have an adequate model.</w:t>
      </w:r>
    </w:p>
    <w:p w:rsidR="00EE7B53" w:rsidRPr="002C04BB" w:rsidRDefault="00EE7B53" w:rsidP="00EE7B53">
      <w:pPr>
        <w:spacing w:after="0"/>
        <w:jc w:val="both"/>
        <w:rPr>
          <w:rFonts w:ascii="Times New Roman" w:hAnsi="Times New Roman" w:cs="Times New Roman"/>
          <w:sz w:val="24"/>
          <w:szCs w:val="24"/>
        </w:rPr>
      </w:pPr>
    </w:p>
    <w:p w:rsidR="00EE7B53" w:rsidRPr="002C04BB" w:rsidRDefault="00EE7B53" w:rsidP="00EE7B53">
      <w:pPr>
        <w:spacing w:after="0"/>
        <w:jc w:val="center"/>
        <w:rPr>
          <w:rFonts w:ascii="Times New Roman" w:hAnsi="Times New Roman" w:cs="Times New Roman"/>
          <w:u w:val="single"/>
        </w:rPr>
      </w:pPr>
      <w:r w:rsidRPr="002C04BB">
        <w:rPr>
          <w:rFonts w:ascii="Times New Roman" w:hAnsi="Times New Roman" w:cs="Times New Roman"/>
          <w:sz w:val="24"/>
          <w:szCs w:val="24"/>
          <w:u w:val="single"/>
        </w:rPr>
        <w:t>Non-Linear Mathematical Models</w:t>
      </w:r>
    </w:p>
    <w:p w:rsidR="00EE7B53" w:rsidRPr="002C04BB" w:rsidRDefault="00EE7B53" w:rsidP="00EE7B53">
      <w:pPr>
        <w:spacing w:after="0"/>
        <w:jc w:val="both"/>
        <w:rPr>
          <w:rFonts w:ascii="Times New Roman" w:hAnsi="Times New Roman" w:cs="Times New Roman"/>
          <w:sz w:val="24"/>
          <w:szCs w:val="24"/>
        </w:rPr>
      </w:pPr>
      <w:r w:rsidRPr="002C04BB">
        <w:rPr>
          <w:rFonts w:ascii="Times New Roman" w:hAnsi="Times New Roman" w:cs="Times New Roman"/>
          <w:sz w:val="24"/>
          <w:szCs w:val="24"/>
        </w:rPr>
        <w:t xml:space="preserve">Non-linear models are difficult to successfully apply to complex data sets.  Most of the behaviors of Earth systems are non-linear as are physical phenomena such as the failure of structures.  Non-linear modeling is now a well-established, mathematical activity. </w:t>
      </w:r>
    </w:p>
    <w:p w:rsidR="00EE7B53" w:rsidRPr="002C04BB" w:rsidRDefault="00EE7B53" w:rsidP="00EE7B53">
      <w:pPr>
        <w:spacing w:after="0"/>
        <w:jc w:val="both"/>
        <w:rPr>
          <w:rFonts w:ascii="Times New Roman" w:hAnsi="Times New Roman" w:cs="Times New Roman"/>
          <w:sz w:val="24"/>
          <w:szCs w:val="24"/>
        </w:rPr>
      </w:pPr>
    </w:p>
    <w:p w:rsidR="00EE7B53" w:rsidRPr="002C04BB" w:rsidRDefault="00EE7B53" w:rsidP="00EE7B53">
      <w:pPr>
        <w:spacing w:after="0"/>
        <w:jc w:val="both"/>
        <w:rPr>
          <w:rFonts w:ascii="Times New Roman" w:hAnsi="Times New Roman" w:cs="Times New Roman"/>
          <w:sz w:val="24"/>
          <w:szCs w:val="24"/>
        </w:rPr>
      </w:pPr>
      <w:r w:rsidRPr="002C04BB">
        <w:rPr>
          <w:rFonts w:ascii="Times New Roman" w:hAnsi="Times New Roman" w:cs="Times New Roman"/>
          <w:sz w:val="24"/>
          <w:szCs w:val="24"/>
        </w:rPr>
        <w:t>Models can be any type of algebraic or computer equation with dependent and independent variables to describe the data.  For example, one might have Earth average, annual temperature values as the dependent variable with cloud cover, CO</w:t>
      </w:r>
      <w:r w:rsidRPr="002C04BB">
        <w:rPr>
          <w:rFonts w:ascii="Times New Roman" w:hAnsi="Times New Roman" w:cs="Times New Roman"/>
          <w:sz w:val="24"/>
          <w:szCs w:val="24"/>
          <w:vertAlign w:val="subscript"/>
        </w:rPr>
        <w:t>2</w:t>
      </w:r>
      <w:r w:rsidRPr="002C04BB">
        <w:rPr>
          <w:rFonts w:ascii="Times New Roman" w:hAnsi="Times New Roman" w:cs="Times New Roman"/>
          <w:sz w:val="24"/>
          <w:szCs w:val="24"/>
        </w:rPr>
        <w:t xml:space="preserve"> concentration in the atmosphere, and rainfall as independent variables, among others.  The UNIPCC modeling effort is to quantify all the phenomena happening everywhere on the surface of the Earth from 1850 to the present time.  The hope is that if you correctly model all the many pieces, when you put them together you will replicate the Earth’s temperature history.  Their models are so complex and costly to run that they are unable to do any fitting of individual block’s information using the method known as non-linear regression explained next.  </w:t>
      </w:r>
    </w:p>
    <w:p w:rsidR="00EE7B53" w:rsidRPr="002C04BB" w:rsidRDefault="00EE7B53" w:rsidP="00EE7B53">
      <w:pPr>
        <w:spacing w:after="0"/>
        <w:jc w:val="center"/>
        <w:rPr>
          <w:rFonts w:ascii="Times New Roman" w:hAnsi="Times New Roman" w:cs="Times New Roman"/>
          <w:u w:val="single"/>
        </w:rPr>
      </w:pPr>
      <w:r w:rsidRPr="002C04BB">
        <w:rPr>
          <w:rFonts w:ascii="Times New Roman" w:hAnsi="Times New Roman" w:cs="Times New Roman"/>
          <w:sz w:val="24"/>
          <w:szCs w:val="24"/>
          <w:u w:val="single"/>
        </w:rPr>
        <w:t>Non-Linear Regression</w:t>
      </w:r>
    </w:p>
    <w:p w:rsidR="00EE7B53" w:rsidRPr="002C04BB" w:rsidRDefault="00EE7B53" w:rsidP="00EE7B53">
      <w:pPr>
        <w:spacing w:after="0"/>
        <w:jc w:val="both"/>
        <w:rPr>
          <w:rFonts w:ascii="Times New Roman" w:hAnsi="Times New Roman" w:cs="Times New Roman"/>
          <w:sz w:val="24"/>
          <w:szCs w:val="24"/>
          <w:lang w:val="en"/>
        </w:rPr>
      </w:pPr>
      <w:r w:rsidRPr="002C04BB">
        <w:rPr>
          <w:rStyle w:val="Strong"/>
          <w:rFonts w:ascii="Times New Roman" w:hAnsi="Times New Roman" w:cs="Times New Roman"/>
          <w:sz w:val="24"/>
          <w:szCs w:val="24"/>
          <w:lang w:val="en"/>
        </w:rPr>
        <w:t>Nonlinear</w:t>
      </w:r>
      <w:r w:rsidRPr="002C04BB">
        <w:rPr>
          <w:rFonts w:ascii="Times New Roman" w:hAnsi="Times New Roman" w:cs="Times New Roman"/>
          <w:sz w:val="24"/>
          <w:szCs w:val="24"/>
          <w:lang w:val="en"/>
        </w:rPr>
        <w:t xml:space="preserve"> </w:t>
      </w:r>
      <w:r w:rsidRPr="002C04BB">
        <w:rPr>
          <w:rStyle w:val="Strong"/>
          <w:rFonts w:ascii="Times New Roman" w:hAnsi="Times New Roman" w:cs="Times New Roman"/>
          <w:sz w:val="24"/>
          <w:szCs w:val="24"/>
          <w:lang w:val="en"/>
        </w:rPr>
        <w:t>regression</w:t>
      </w:r>
      <w:r w:rsidRPr="002C04BB">
        <w:rPr>
          <w:rFonts w:ascii="Times New Roman" w:hAnsi="Times New Roman" w:cs="Times New Roman"/>
          <w:sz w:val="24"/>
          <w:szCs w:val="24"/>
          <w:lang w:val="en"/>
        </w:rPr>
        <w:t xml:space="preserve"> is a computerized method by which observed data are fitted to a non-linear function which has some parametric values that are not closely known.  The data are fitted by one of several methods of successive approximations to find the best value of the parameters, the regression parameters.  If the model has sufficient capability to reproduce completely the character of the data, the end result is a best fit which often confidently predicts behavior beyond the range of the data. </w:t>
      </w:r>
    </w:p>
    <w:p w:rsidR="00EE7B53" w:rsidRPr="002C04BB" w:rsidRDefault="00EE7B53" w:rsidP="00EE7B53">
      <w:pPr>
        <w:spacing w:after="0"/>
        <w:jc w:val="both"/>
        <w:rPr>
          <w:rFonts w:ascii="Times New Roman" w:hAnsi="Times New Roman" w:cs="Times New Roman"/>
          <w:sz w:val="24"/>
          <w:szCs w:val="24"/>
          <w:lang w:val="en"/>
        </w:rPr>
      </w:pPr>
    </w:p>
    <w:p w:rsidR="00EE7B53" w:rsidRPr="002C04BB" w:rsidRDefault="00EE7B53" w:rsidP="00EE7B53">
      <w:pPr>
        <w:spacing w:after="0"/>
        <w:jc w:val="both"/>
        <w:rPr>
          <w:rFonts w:ascii="Times New Roman" w:hAnsi="Times New Roman" w:cs="Times New Roman"/>
          <w:sz w:val="24"/>
          <w:szCs w:val="24"/>
          <w:lang w:val="en"/>
        </w:rPr>
      </w:pPr>
      <w:r w:rsidRPr="002C04BB">
        <w:rPr>
          <w:rFonts w:ascii="Times New Roman" w:hAnsi="Times New Roman" w:cs="Times New Roman"/>
          <w:sz w:val="24"/>
          <w:szCs w:val="24"/>
          <w:lang w:val="en"/>
        </w:rPr>
        <w:t xml:space="preserve">Several regression methods are termed, Gauss-Newton, Gradient Descent, and Levenberg-Marquardt, among others.  Each starts with a user supplied estimate of the regression parameters and makes successive changes to the parametric values, leading to a least squares final fit.  A least-squares fit minimizes the sum of the squares of the residuals in eqn. </w:t>
      </w:r>
      <w:r>
        <w:rPr>
          <w:rFonts w:ascii="Times New Roman" w:hAnsi="Times New Roman" w:cs="Times New Roman"/>
          <w:sz w:val="24"/>
          <w:szCs w:val="24"/>
          <w:lang w:val="en"/>
        </w:rPr>
        <w:t>1</w:t>
      </w:r>
      <w:r w:rsidRPr="002C04BB">
        <w:rPr>
          <w:rFonts w:ascii="Times New Roman" w:hAnsi="Times New Roman" w:cs="Times New Roman"/>
          <w:sz w:val="24"/>
          <w:szCs w:val="24"/>
          <w:lang w:val="en"/>
        </w:rPr>
        <w:t>.1.  When the sum of squares is minimized differences between model and data is the best possible fit for that model.</w:t>
      </w:r>
    </w:p>
    <w:p w:rsidR="00EE7B53" w:rsidRPr="002C04BB" w:rsidRDefault="00EE7B53" w:rsidP="00EE7B53">
      <w:pPr>
        <w:spacing w:after="0"/>
        <w:jc w:val="both"/>
        <w:rPr>
          <w:rFonts w:ascii="Times New Roman" w:hAnsi="Times New Roman" w:cs="Times New Roman"/>
          <w:sz w:val="24"/>
          <w:szCs w:val="24"/>
          <w:lang w:val="en"/>
        </w:rPr>
      </w:pPr>
    </w:p>
    <w:p w:rsidR="00EE7B53" w:rsidRPr="002C04BB" w:rsidRDefault="00EE7B53" w:rsidP="00EE7B53">
      <w:pPr>
        <w:spacing w:after="0"/>
        <w:jc w:val="center"/>
        <w:rPr>
          <w:rFonts w:ascii="Times New Roman" w:hAnsi="Times New Roman" w:cs="Times New Roman"/>
          <w:sz w:val="28"/>
          <w:szCs w:val="28"/>
        </w:rPr>
      </w:pPr>
      <m:oMath>
        <m:r>
          <w:rPr>
            <w:rFonts w:ascii="Cambria Math" w:hAnsi="Cambria Math" w:cs="Times New Roman"/>
            <w:sz w:val="28"/>
            <w:szCs w:val="28"/>
            <w:lang w:val="en"/>
          </w:rPr>
          <m:t>Least squares=</m:t>
        </m:r>
        <m:nary>
          <m:naryPr>
            <m:chr m:val="∑"/>
            <m:limLoc m:val="undOvr"/>
            <m:ctrlPr>
              <w:rPr>
                <w:rFonts w:ascii="Cambria Math" w:hAnsi="Cambria Math" w:cs="Times New Roman"/>
                <w:i/>
                <w:sz w:val="28"/>
                <w:szCs w:val="28"/>
                <w:lang w:val="en"/>
              </w:rPr>
            </m:ctrlPr>
          </m:naryPr>
          <m:sub>
            <m:r>
              <w:rPr>
                <w:rFonts w:ascii="Cambria Math" w:hAnsi="Cambria Math" w:cs="Times New Roman"/>
                <w:sz w:val="28"/>
                <w:szCs w:val="28"/>
                <w:lang w:val="en"/>
              </w:rPr>
              <m:t>1</m:t>
            </m:r>
          </m:sub>
          <m:sup>
            <m:r>
              <w:rPr>
                <w:rFonts w:ascii="Cambria Math" w:hAnsi="Cambria Math" w:cs="Times New Roman"/>
                <w:sz w:val="28"/>
                <w:szCs w:val="28"/>
                <w:lang w:val="en"/>
              </w:rPr>
              <m:t>n</m:t>
            </m:r>
          </m:sup>
          <m:e>
            <m:sSub>
              <m:sSubPr>
                <m:ctrlPr>
                  <w:rPr>
                    <w:rFonts w:ascii="Cambria Math" w:hAnsi="Cambria Math" w:cs="Times New Roman"/>
                    <w:i/>
                    <w:sz w:val="28"/>
                    <w:szCs w:val="28"/>
                    <w:lang w:val="en"/>
                  </w:rPr>
                </m:ctrlPr>
              </m:sSubPr>
              <m:e>
                <m:r>
                  <w:rPr>
                    <w:rFonts w:ascii="Cambria Math" w:hAnsi="Cambria Math" w:cs="Times New Roman"/>
                    <w:sz w:val="28"/>
                    <w:szCs w:val="28"/>
                    <w:lang w:val="en"/>
                  </w:rPr>
                  <m:t>W</m:t>
                </m:r>
              </m:e>
              <m:sub>
                <m:r>
                  <w:rPr>
                    <w:rFonts w:ascii="Cambria Math" w:hAnsi="Cambria Math" w:cs="Times New Roman"/>
                    <w:sz w:val="28"/>
                    <w:szCs w:val="28"/>
                    <w:lang w:val="en"/>
                  </w:rPr>
                  <m:t>i</m:t>
                </m:r>
              </m:sub>
            </m:sSub>
            <m:d>
              <m:dPr>
                <m:ctrlPr>
                  <w:rPr>
                    <w:rFonts w:ascii="Cambria Math" w:hAnsi="Cambria Math" w:cs="Times New Roman"/>
                    <w:i/>
                    <w:sz w:val="28"/>
                    <w:szCs w:val="28"/>
                    <w:lang w:val="en"/>
                  </w:rPr>
                </m:ctrlPr>
              </m:dPr>
              <m:e>
                <m:sSup>
                  <m:sSupPr>
                    <m:ctrlPr>
                      <w:rPr>
                        <w:rFonts w:ascii="Cambria Math" w:hAnsi="Cambria Math" w:cs="Times New Roman"/>
                        <w:i/>
                        <w:sz w:val="28"/>
                        <w:szCs w:val="28"/>
                        <w:lang w:val="en"/>
                      </w:rPr>
                    </m:ctrlPr>
                  </m:sSupPr>
                  <m:e>
                    <m:sSub>
                      <m:sSubPr>
                        <m:ctrlPr>
                          <w:rPr>
                            <w:rFonts w:ascii="Cambria Math" w:hAnsi="Cambria Math" w:cs="Times New Roman"/>
                            <w:i/>
                            <w:sz w:val="28"/>
                            <w:szCs w:val="28"/>
                            <w:lang w:val="en"/>
                          </w:rPr>
                        </m:ctrlPr>
                      </m:sSubPr>
                      <m:e>
                        <m:r>
                          <w:rPr>
                            <w:rFonts w:ascii="Cambria Math" w:hAnsi="Cambria Math" w:cs="Times New Roman"/>
                            <w:sz w:val="28"/>
                            <w:szCs w:val="28"/>
                            <w:lang w:val="en"/>
                          </w:rPr>
                          <m:t>R</m:t>
                        </m:r>
                      </m:e>
                      <m:sub>
                        <m:r>
                          <w:rPr>
                            <w:rFonts w:ascii="Cambria Math" w:hAnsi="Cambria Math" w:cs="Times New Roman"/>
                            <w:sz w:val="28"/>
                            <w:szCs w:val="28"/>
                            <w:lang w:val="en"/>
                          </w:rPr>
                          <m:t>i</m:t>
                        </m:r>
                      </m:sub>
                    </m:sSub>
                  </m:e>
                  <m:sup>
                    <m:r>
                      <w:rPr>
                        <w:rFonts w:ascii="Cambria Math" w:hAnsi="Cambria Math" w:cs="Times New Roman"/>
                        <w:sz w:val="28"/>
                        <w:szCs w:val="28"/>
                        <w:lang w:val="en"/>
                      </w:rPr>
                      <m:t>2</m:t>
                    </m:r>
                  </m:sup>
                </m:sSup>
              </m:e>
            </m:d>
          </m:e>
        </m:nary>
      </m:oMath>
      <w:r w:rsidRPr="002C04BB">
        <w:rPr>
          <w:rFonts w:ascii="Times New Roman" w:eastAsiaTheme="minorEastAsia" w:hAnsi="Times New Roman" w:cs="Times New Roman"/>
          <w:sz w:val="28"/>
          <w:szCs w:val="28"/>
          <w:lang w:val="en"/>
        </w:rPr>
        <w:t xml:space="preserve">         (</w:t>
      </w:r>
      <w:r>
        <w:rPr>
          <w:rFonts w:ascii="Times New Roman" w:eastAsiaTheme="minorEastAsia" w:hAnsi="Times New Roman" w:cs="Times New Roman"/>
          <w:sz w:val="28"/>
          <w:szCs w:val="28"/>
          <w:lang w:val="en"/>
        </w:rPr>
        <w:t>1</w:t>
      </w:r>
      <w:r w:rsidRPr="002C04BB">
        <w:rPr>
          <w:rFonts w:ascii="Times New Roman" w:eastAsiaTheme="minorEastAsia" w:hAnsi="Times New Roman" w:cs="Times New Roman"/>
          <w:sz w:val="28"/>
          <w:szCs w:val="28"/>
          <w:lang w:val="en"/>
        </w:rPr>
        <w:t>.1)</w:t>
      </w:r>
    </w:p>
    <w:p w:rsidR="00EE7B53" w:rsidRPr="002C04BB" w:rsidRDefault="00EE7B53" w:rsidP="00EE7B53">
      <w:pPr>
        <w:spacing w:after="0"/>
        <w:jc w:val="both"/>
        <w:rPr>
          <w:rFonts w:ascii="Times New Roman" w:hAnsi="Times New Roman" w:cs="Times New Roman"/>
          <w:sz w:val="24"/>
          <w:szCs w:val="24"/>
        </w:rPr>
      </w:pPr>
      <w:r w:rsidRPr="002C04BB">
        <w:rPr>
          <w:rFonts w:ascii="Times New Roman" w:hAnsi="Times New Roman" w:cs="Times New Roman"/>
          <w:sz w:val="24"/>
          <w:szCs w:val="24"/>
        </w:rPr>
        <w:t>Where,</w:t>
      </w:r>
    </w:p>
    <w:p w:rsidR="00EE7B53" w:rsidRPr="002C04BB" w:rsidRDefault="00EE7B53" w:rsidP="00EE7B53">
      <w:pPr>
        <w:spacing w:after="0"/>
        <w:jc w:val="center"/>
        <w:rPr>
          <w:rFonts w:ascii="Times New Roman" w:eastAsiaTheme="minorEastAsia"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R</m:t>
            </m:r>
          </m:e>
          <m:sub>
            <m:r>
              <w:rPr>
                <w:rFonts w:ascii="Cambria Math" w:hAnsi="Cambria Math" w:cs="Times New Roman"/>
                <w:sz w:val="28"/>
                <w:szCs w:val="28"/>
              </w:rPr>
              <m:t>i</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Calculated,i</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Observed,i</m:t>
            </m:r>
          </m:sub>
        </m:sSub>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y</m:t>
            </m:r>
          </m:e>
          <m:sub>
            <m:r>
              <w:rPr>
                <w:rFonts w:ascii="Cambria Math" w:hAnsi="Cambria Math" w:cs="Times New Roman"/>
                <w:sz w:val="28"/>
                <w:szCs w:val="28"/>
              </w:rPr>
              <m:t>Observed,i</m:t>
            </m:r>
          </m:sub>
        </m:sSub>
      </m:oMath>
      <w:r w:rsidRPr="002C04BB">
        <w:rPr>
          <w:rFonts w:ascii="Times New Roman" w:eastAsiaTheme="minorEastAsia" w:hAnsi="Times New Roman" w:cs="Times New Roman"/>
          <w:sz w:val="28"/>
          <w:szCs w:val="28"/>
        </w:rPr>
        <w:tab/>
        <w:t xml:space="preserve">       (</w:t>
      </w:r>
      <w:r>
        <w:rPr>
          <w:rFonts w:ascii="Times New Roman" w:eastAsiaTheme="minorEastAsia" w:hAnsi="Times New Roman" w:cs="Times New Roman"/>
          <w:sz w:val="28"/>
          <w:szCs w:val="28"/>
        </w:rPr>
        <w:t>1</w:t>
      </w:r>
      <w:r w:rsidRPr="002C04BB">
        <w:rPr>
          <w:rFonts w:ascii="Times New Roman" w:eastAsiaTheme="minorEastAsia" w:hAnsi="Times New Roman" w:cs="Times New Roman"/>
          <w:sz w:val="28"/>
          <w:szCs w:val="28"/>
        </w:rPr>
        <w:t>.2)</w:t>
      </w:r>
    </w:p>
    <w:p w:rsidR="00EE7B53" w:rsidRPr="002C04BB" w:rsidRDefault="00EE7B53" w:rsidP="00EE7B53">
      <w:pPr>
        <w:spacing w:after="0"/>
        <w:jc w:val="both"/>
        <w:rPr>
          <w:rFonts w:ascii="Times New Roman" w:hAnsi="Times New Roman" w:cs="Times New Roman"/>
          <w:sz w:val="24"/>
          <w:szCs w:val="24"/>
        </w:rPr>
      </w:pPr>
    </w:p>
    <w:p w:rsidR="00EE7B53" w:rsidRPr="002C04BB" w:rsidRDefault="00EE7B53" w:rsidP="00EE7B53">
      <w:pPr>
        <w:spacing w:after="0"/>
        <w:jc w:val="both"/>
        <w:rPr>
          <w:rFonts w:ascii="Times New Roman" w:hAnsi="Times New Roman" w:cs="Times New Roman"/>
          <w:sz w:val="24"/>
          <w:szCs w:val="24"/>
        </w:rPr>
      </w:pPr>
      <w:r w:rsidRPr="002C04BB">
        <w:rPr>
          <w:rFonts w:ascii="Times New Roman" w:hAnsi="Times New Roman" w:cs="Times New Roman"/>
          <w:sz w:val="24"/>
          <w:szCs w:val="24"/>
          <w:lang w:val="en"/>
        </w:rPr>
        <w:t>R</w:t>
      </w:r>
      <w:r w:rsidRPr="002C04BB">
        <w:rPr>
          <w:rFonts w:ascii="Times New Roman" w:hAnsi="Times New Roman" w:cs="Times New Roman"/>
          <w:sz w:val="24"/>
          <w:szCs w:val="24"/>
          <w:vertAlign w:val="subscript"/>
          <w:lang w:val="en"/>
        </w:rPr>
        <w:t>i</w:t>
      </w:r>
      <w:r w:rsidRPr="002C04BB">
        <w:rPr>
          <w:rFonts w:ascii="Times New Roman" w:hAnsi="Times New Roman" w:cs="Times New Roman"/>
          <w:sz w:val="24"/>
          <w:szCs w:val="24"/>
          <w:lang w:val="en"/>
        </w:rPr>
        <w:t xml:space="preserve"> is called the residual of a data point.  It is the fractional difference between calculated and observed values as a fraction of the observed value.  W</w:t>
      </w:r>
      <w:r w:rsidRPr="002C04BB">
        <w:rPr>
          <w:rFonts w:ascii="Times New Roman" w:hAnsi="Times New Roman" w:cs="Times New Roman"/>
          <w:sz w:val="24"/>
          <w:szCs w:val="24"/>
          <w:vertAlign w:val="subscript"/>
          <w:lang w:val="en"/>
        </w:rPr>
        <w:t>i</w:t>
      </w:r>
      <w:r w:rsidRPr="002C04BB">
        <w:rPr>
          <w:rFonts w:ascii="Times New Roman" w:hAnsi="Times New Roman" w:cs="Times New Roman"/>
          <w:sz w:val="24"/>
          <w:szCs w:val="24"/>
          <w:lang w:val="en"/>
        </w:rPr>
        <w:t xml:space="preserve"> is a weight factor that can be assigned to give more credence to certain points.  For example, more accurate values based on improved measurement methods.  </w:t>
      </w:r>
      <w:r w:rsidRPr="002C04BB">
        <w:rPr>
          <w:rFonts w:ascii="Times New Roman" w:hAnsi="Times New Roman" w:cs="Times New Roman"/>
          <w:sz w:val="24"/>
          <w:szCs w:val="24"/>
        </w:rPr>
        <w:t xml:space="preserve">The residuals are squared in the sum of squares to be minimized by nonlinear regression so that positive and negative residuals are treated equally.  If not squared, a large negative and a large positive residual would merely cancel each other out giving a misleading result.  With most data being measured in some way, there are always measurement errors termed random errors.  Measuring equipment or personal observations of some event always introduced some uncertainty.  The non-linear regression program used in this work was the Solver in MS Excel 365.  </w:t>
      </w:r>
    </w:p>
    <w:p w:rsidR="00EE7B53" w:rsidRPr="002C04BB" w:rsidRDefault="00EE7B53" w:rsidP="00EE7B53">
      <w:pPr>
        <w:spacing w:after="0"/>
        <w:jc w:val="both"/>
        <w:rPr>
          <w:rFonts w:ascii="Times New Roman" w:hAnsi="Times New Roman" w:cs="Times New Roman"/>
          <w:sz w:val="24"/>
          <w:szCs w:val="24"/>
        </w:rPr>
      </w:pPr>
    </w:p>
    <w:p w:rsidR="00EE7B53" w:rsidRPr="00B30A60" w:rsidRDefault="00EE7B53" w:rsidP="00EE7B53">
      <w:pPr>
        <w:spacing w:after="0"/>
        <w:jc w:val="both"/>
        <w:rPr>
          <w:rFonts w:ascii="Times New Roman" w:hAnsi="Times New Roman" w:cs="Times New Roman"/>
          <w:b/>
          <w:bCs/>
          <w:sz w:val="24"/>
          <w:szCs w:val="24"/>
        </w:rPr>
      </w:pPr>
      <w:r w:rsidRPr="00B30A60">
        <w:rPr>
          <w:rFonts w:ascii="Times New Roman" w:hAnsi="Times New Roman" w:cs="Times New Roman"/>
          <w:b/>
          <w:bCs/>
          <w:sz w:val="24"/>
          <w:szCs w:val="24"/>
        </w:rPr>
        <w:t>Appendix 2</w:t>
      </w:r>
    </w:p>
    <w:p w:rsidR="00EE7B53" w:rsidRPr="002C04BB" w:rsidRDefault="00EE7B53" w:rsidP="00EE7B53">
      <w:pPr>
        <w:spacing w:after="0"/>
        <w:jc w:val="center"/>
        <w:rPr>
          <w:rFonts w:ascii="Times New Roman" w:hAnsi="Times New Roman" w:cs="Times New Roman"/>
          <w:sz w:val="24"/>
          <w:szCs w:val="24"/>
          <w:u w:val="single"/>
        </w:rPr>
      </w:pPr>
      <w:r w:rsidRPr="002C04BB">
        <w:rPr>
          <w:rFonts w:ascii="Times New Roman" w:hAnsi="Times New Roman" w:cs="Times New Roman"/>
          <w:sz w:val="24"/>
          <w:szCs w:val="24"/>
          <w:u w:val="single"/>
        </w:rPr>
        <w:t>NOAA Temperature Details</w:t>
      </w:r>
    </w:p>
    <w:p w:rsidR="00EE7B53" w:rsidRPr="002C04BB" w:rsidRDefault="00EE7B53" w:rsidP="00EE7B53">
      <w:pPr>
        <w:spacing w:after="0"/>
        <w:jc w:val="both"/>
        <w:rPr>
          <w:rFonts w:ascii="Times New Roman" w:hAnsi="Times New Roman" w:cs="Times New Roman"/>
          <w:sz w:val="24"/>
          <w:szCs w:val="24"/>
        </w:rPr>
      </w:pPr>
      <w:r w:rsidRPr="002C04BB">
        <w:rPr>
          <w:rFonts w:ascii="Times New Roman" w:hAnsi="Times New Roman" w:cs="Times New Roman"/>
          <w:sz w:val="24"/>
          <w:szCs w:val="24"/>
        </w:rPr>
        <w:t xml:space="preserve">The National Oceanic and Atmospheric Administration (NOAA) has a responsibility to analyze Earth temperature data and report values monthly.  Table </w:t>
      </w:r>
      <w:r>
        <w:rPr>
          <w:rFonts w:ascii="Times New Roman" w:hAnsi="Times New Roman" w:cs="Times New Roman"/>
          <w:sz w:val="24"/>
          <w:szCs w:val="24"/>
        </w:rPr>
        <w:t>9</w:t>
      </w:r>
      <w:r w:rsidRPr="002C04BB">
        <w:rPr>
          <w:rFonts w:ascii="Times New Roman" w:hAnsi="Times New Roman" w:cs="Times New Roman"/>
          <w:sz w:val="24"/>
          <w:szCs w:val="24"/>
        </w:rPr>
        <w:t xml:space="preserve"> shows reports for 2019,2020, and part of 2021.  The second column shows the monthly average temperatures for the entire 20</w:t>
      </w:r>
      <w:r w:rsidRPr="002C04BB">
        <w:rPr>
          <w:rFonts w:ascii="Times New Roman" w:hAnsi="Times New Roman" w:cs="Times New Roman"/>
          <w:sz w:val="24"/>
          <w:szCs w:val="24"/>
          <w:vertAlign w:val="superscript"/>
        </w:rPr>
        <w:t>th</w:t>
      </w:r>
      <w:r w:rsidRPr="002C04BB">
        <w:rPr>
          <w:rFonts w:ascii="Times New Roman" w:hAnsi="Times New Roman" w:cs="Times New Roman"/>
          <w:sz w:val="24"/>
          <w:szCs w:val="24"/>
        </w:rPr>
        <w:t xml:space="preserve"> century.  NOAA monthly and annual reports are deviations from these 20</w:t>
      </w:r>
      <w:r w:rsidRPr="002C04BB">
        <w:rPr>
          <w:rFonts w:ascii="Times New Roman" w:hAnsi="Times New Roman" w:cs="Times New Roman"/>
          <w:sz w:val="24"/>
          <w:szCs w:val="24"/>
          <w:vertAlign w:val="superscript"/>
        </w:rPr>
        <w:t>th</w:t>
      </w:r>
      <w:r w:rsidRPr="002C04BB">
        <w:rPr>
          <w:rFonts w:ascii="Times New Roman" w:hAnsi="Times New Roman" w:cs="Times New Roman"/>
          <w:sz w:val="24"/>
          <w:szCs w:val="24"/>
        </w:rPr>
        <w:t xml:space="preserve"> century values.  Other agencies report differences from different bases. With NOAA there are only slight differences between the monthly averages and what NOAA reported annually.  For 2020 the monthly average was 14.84° C. while NOAA reported 14.88° C.  The 0.04° C. difference is likely due to using 13.9° C. as the average 20</w:t>
      </w:r>
      <w:r w:rsidRPr="002C04BB">
        <w:rPr>
          <w:rFonts w:ascii="Times New Roman" w:hAnsi="Times New Roman" w:cs="Times New Roman"/>
          <w:sz w:val="24"/>
          <w:szCs w:val="24"/>
          <w:vertAlign w:val="superscript"/>
        </w:rPr>
        <w:t>th</w:t>
      </w:r>
      <w:r w:rsidRPr="002C04BB">
        <w:rPr>
          <w:rFonts w:ascii="Times New Roman" w:hAnsi="Times New Roman" w:cs="Times New Roman"/>
          <w:sz w:val="24"/>
          <w:szCs w:val="24"/>
        </w:rPr>
        <w:t xml:space="preserve"> century temperature rather than the more exact value of 13.86° C.  Nevertheless, NOAA reports are consistent while other sources do not easily provide as much data.</w:t>
      </w:r>
    </w:p>
    <w:p w:rsidR="00EE7B53" w:rsidRPr="002C04BB" w:rsidRDefault="00EE7B53" w:rsidP="00EE7B53">
      <w:pPr>
        <w:spacing w:after="0"/>
        <w:jc w:val="both"/>
        <w:rPr>
          <w:rFonts w:ascii="Times New Roman" w:hAnsi="Times New Roman" w:cs="Times New Roman"/>
          <w:sz w:val="24"/>
          <w:szCs w:val="24"/>
        </w:rPr>
      </w:pPr>
    </w:p>
    <w:p w:rsidR="00B57F37" w:rsidRPr="00554987" w:rsidRDefault="00EE7B53" w:rsidP="00554987">
      <w:pPr>
        <w:spacing w:after="0"/>
        <w:jc w:val="both"/>
        <w:rPr>
          <w:rFonts w:ascii="Times New Roman" w:hAnsi="Times New Roman" w:cs="Times New Roman"/>
          <w:sz w:val="24"/>
          <w:szCs w:val="24"/>
        </w:rPr>
      </w:pPr>
      <w:r w:rsidRPr="002C04BB">
        <w:rPr>
          <w:rFonts w:ascii="Times New Roman" w:hAnsi="Times New Roman" w:cs="Times New Roman"/>
          <w:sz w:val="24"/>
          <w:szCs w:val="24"/>
        </w:rPr>
        <w:t>With NOAA reported monthly temperatures through July 2021 if the remainder of 2021 were the same as 2020, the 2021 annual temperature would be 14.71° C.  So far in 2021 monthly temperatures are cooler than 2020.</w:t>
      </w:r>
      <w:bookmarkStart w:id="0" w:name="_GoBack"/>
      <w:bookmarkEnd w:id="0"/>
    </w:p>
    <w:sectPr w:rsidR="00B57F37" w:rsidRPr="005549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363E80"/>
    <w:multiLevelType w:val="hybridMultilevel"/>
    <w:tmpl w:val="16726F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7B53"/>
    <w:rsid w:val="00554987"/>
    <w:rsid w:val="00935206"/>
    <w:rsid w:val="00953E1B"/>
    <w:rsid w:val="00EE7B53"/>
    <w:rsid w:val="00FF4A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288E1"/>
  <w15:chartTrackingRefBased/>
  <w15:docId w15:val="{AD173ECE-D443-49B9-8439-D954BA484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7B5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7B53"/>
    <w:pPr>
      <w:ind w:left="720"/>
      <w:contextualSpacing/>
    </w:pPr>
  </w:style>
  <w:style w:type="character" w:styleId="Strong">
    <w:name w:val="Strong"/>
    <w:basedOn w:val="DefaultParagraphFont"/>
    <w:uiPriority w:val="22"/>
    <w:qFormat/>
    <w:rsid w:val="00EE7B5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706</Words>
  <Characters>4027</Characters>
  <Application>Microsoft Office Word</Application>
  <DocSecurity>0</DocSecurity>
  <Lines>33</Lines>
  <Paragraphs>9</Paragraphs>
  <ScaleCrop>false</ScaleCrop>
  <Company>Springer Nature IT</Company>
  <LinksUpToDate>false</LinksUpToDate>
  <CharactersWithSpaces>4724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Neha Amrutkar</dc:creator>
  <cp:keywords/>
  <dc:description/>
  <cp:lastModifiedBy>Neha Amrutkar</cp:lastModifiedBy>
  <cp:revision>2</cp:revision>
  <dcterms:created xsi:type="dcterms:W3CDTF">2021-10-30T06:37:00Z</dcterms:created>
  <dcterms:modified xsi:type="dcterms:W3CDTF">2021-10-30T06:42:00Z</dcterms:modified>
</cp:coreProperties>
</file>