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E0AB" w14:textId="77777777" w:rsidR="00B2029D" w:rsidRDefault="00B2029D" w:rsidP="00B2029D">
      <w:pPr>
        <w:spacing w:line="360" w:lineRule="auto"/>
        <w:rPr>
          <w:color w:val="0F1115"/>
          <w:shd w:val="clear" w:color="auto" w:fill="FFFFFF"/>
        </w:rPr>
      </w:pPr>
      <w:r w:rsidRPr="00214F99">
        <w:rPr>
          <w:rStyle w:val="Strong"/>
          <w:rFonts w:eastAsiaTheme="majorEastAsia"/>
          <w:color w:val="0F1115"/>
          <w:shd w:val="clear" w:color="auto" w:fill="FFFFFF"/>
        </w:rPr>
        <w:t>Instability and Subpopulation Dynamics of Azole Trailing Phenotypes in</w:t>
      </w:r>
      <w:r>
        <w:rPr>
          <w:rStyle w:val="Strong"/>
          <w:rFonts w:eastAsiaTheme="majorEastAsia"/>
          <w:color w:val="0F1115"/>
          <w:shd w:val="clear" w:color="auto" w:fill="FFFFFF"/>
        </w:rPr>
        <w:t xml:space="preserve"> </w:t>
      </w:r>
      <w:r w:rsidRPr="00214F99">
        <w:rPr>
          <w:rStyle w:val="Strong"/>
          <w:rFonts w:eastAsiaTheme="majorEastAsia"/>
          <w:color w:val="0F1115"/>
          <w:shd w:val="clear" w:color="auto" w:fill="FFFFFF"/>
        </w:rPr>
        <w:t>Clinical </w:t>
      </w:r>
      <w:r w:rsidRPr="00214F99">
        <w:rPr>
          <w:rStyle w:val="Emphasis"/>
          <w:rFonts w:eastAsiaTheme="majorEastAsia"/>
          <w:b/>
          <w:bCs/>
          <w:color w:val="0F1115"/>
          <w:shd w:val="clear" w:color="auto" w:fill="FFFFFF"/>
        </w:rPr>
        <w:t>Candida tropicalis</w:t>
      </w:r>
      <w:r w:rsidRPr="00214F99">
        <w:rPr>
          <w:rStyle w:val="Strong"/>
          <w:rFonts w:eastAsiaTheme="majorEastAsia"/>
          <w:color w:val="0F1115"/>
          <w:shd w:val="clear" w:color="auto" w:fill="FFFFFF"/>
        </w:rPr>
        <w:t> Isolates</w:t>
      </w:r>
    </w:p>
    <w:p w14:paraId="2567B21A" w14:textId="77777777" w:rsidR="00B2029D" w:rsidRPr="00214F99" w:rsidRDefault="00B2029D" w:rsidP="00B2029D">
      <w:pPr>
        <w:spacing w:line="360" w:lineRule="auto"/>
        <w:rPr>
          <w:color w:val="0F1115"/>
          <w:shd w:val="clear" w:color="auto" w:fill="FFFFFF"/>
        </w:rPr>
      </w:pPr>
    </w:p>
    <w:p w14:paraId="162848D8" w14:textId="2691B651" w:rsidR="00B2029D" w:rsidRPr="00600E39" w:rsidRDefault="00B2029D" w:rsidP="00B2029D">
      <w:pPr>
        <w:spacing w:line="360" w:lineRule="auto"/>
        <w:rPr>
          <w:bCs/>
          <w:lang w:eastAsia="en-IN"/>
        </w:rPr>
      </w:pPr>
      <w:r w:rsidRPr="00600E39">
        <w:rPr>
          <w:bCs/>
          <w:lang w:eastAsia="en-IN"/>
        </w:rPr>
        <w:t>Snigdha Reddy</w:t>
      </w:r>
      <w:r w:rsidRPr="00600E39">
        <w:rPr>
          <w:bCs/>
          <w:vertAlign w:val="superscript"/>
          <w:lang w:eastAsia="en-IN"/>
        </w:rPr>
        <w:t>1</w:t>
      </w:r>
      <w:r w:rsidRPr="00600E39">
        <w:rPr>
          <w:bCs/>
          <w:lang w:eastAsia="en-IN"/>
        </w:rPr>
        <w:t>, Saikat Paul</w:t>
      </w:r>
      <w:r w:rsidRPr="00600E39">
        <w:rPr>
          <w:bCs/>
          <w:vertAlign w:val="superscript"/>
          <w:lang w:eastAsia="en-IN"/>
        </w:rPr>
        <w:t>1,2</w:t>
      </w:r>
      <w:r w:rsidRPr="00600E39">
        <w:rPr>
          <w:bCs/>
          <w:lang w:eastAsia="en-IN"/>
        </w:rPr>
        <w:t>, Shivaprakash M Rudramurthy</w:t>
      </w:r>
      <w:r w:rsidRPr="00600E39">
        <w:rPr>
          <w:bCs/>
          <w:vertAlign w:val="superscript"/>
          <w:lang w:eastAsia="en-IN"/>
        </w:rPr>
        <w:t>1</w:t>
      </w:r>
      <w:r w:rsidRPr="00600E39">
        <w:rPr>
          <w:bCs/>
          <w:lang w:eastAsia="en-IN"/>
        </w:rPr>
        <w:t>, Harsimran Kaur</w:t>
      </w:r>
      <w:r w:rsidRPr="00600E39">
        <w:rPr>
          <w:bCs/>
          <w:vertAlign w:val="superscript"/>
          <w:lang w:eastAsia="en-IN"/>
        </w:rPr>
        <w:t>1</w:t>
      </w:r>
      <w:r w:rsidRPr="00600E39">
        <w:rPr>
          <w:bCs/>
          <w:lang w:eastAsia="en-IN"/>
        </w:rPr>
        <w:t xml:space="preserve">, Anup </w:t>
      </w:r>
      <w:r w:rsidR="00DC03CB">
        <w:rPr>
          <w:bCs/>
          <w:lang w:eastAsia="en-IN"/>
        </w:rPr>
        <w:t xml:space="preserve">K </w:t>
      </w:r>
      <w:r w:rsidRPr="00600E39">
        <w:rPr>
          <w:bCs/>
          <w:lang w:eastAsia="en-IN"/>
        </w:rPr>
        <w:t>Ghosh</w:t>
      </w:r>
      <w:r w:rsidRPr="00600E39">
        <w:rPr>
          <w:bCs/>
          <w:vertAlign w:val="superscript"/>
          <w:lang w:eastAsia="en-IN"/>
        </w:rPr>
        <w:t>1</w:t>
      </w:r>
      <w:r w:rsidRPr="00600E39">
        <w:rPr>
          <w:bCs/>
          <w:lang w:eastAsia="en-IN"/>
        </w:rPr>
        <w:t>*</w:t>
      </w:r>
    </w:p>
    <w:p w14:paraId="227F3F31" w14:textId="77777777" w:rsidR="00B2029D" w:rsidRPr="00B55F81" w:rsidRDefault="00B2029D" w:rsidP="00B2029D">
      <w:pPr>
        <w:shd w:val="clear" w:color="auto" w:fill="FFFFFF"/>
        <w:spacing w:line="360" w:lineRule="auto"/>
        <w:rPr>
          <w:color w:val="212121"/>
        </w:rPr>
      </w:pPr>
      <w:r w:rsidRPr="00B55F81">
        <w:rPr>
          <w:color w:val="212121"/>
          <w:vertAlign w:val="superscript"/>
        </w:rPr>
        <w:t>1</w:t>
      </w:r>
      <w:r w:rsidRPr="00B55F81">
        <w:rPr>
          <w:color w:val="212121"/>
        </w:rPr>
        <w:t>Department of Medical Microbiology, Postgraduate Institute of Medical Education and Research (PGIMER), Chandigarh, 160012, India.</w:t>
      </w:r>
    </w:p>
    <w:p w14:paraId="764FAA3A" w14:textId="47003970" w:rsidR="00B2029D" w:rsidRPr="00A35BEC" w:rsidRDefault="00B2029D" w:rsidP="00B2029D">
      <w:pPr>
        <w:pStyle w:val="NormalWeb"/>
        <w:spacing w:line="360" w:lineRule="auto"/>
      </w:pPr>
      <w:r w:rsidRPr="00B55F81">
        <w:rPr>
          <w:color w:val="212121"/>
          <w:vertAlign w:val="superscript"/>
        </w:rPr>
        <w:t>2</w:t>
      </w:r>
      <w:r w:rsidRPr="00BB2E2A">
        <w:rPr>
          <w:color w:val="000000" w:themeColor="text1"/>
        </w:rPr>
        <w:t xml:space="preserve">Department of Clinical Pharmacy and Translational Science, University of Tennessee Health Science </w:t>
      </w:r>
      <w:proofErr w:type="spellStart"/>
      <w:r w:rsidRPr="00BB2E2A">
        <w:rPr>
          <w:color w:val="000000" w:themeColor="text1"/>
        </w:rPr>
        <w:t>Center</w:t>
      </w:r>
      <w:proofErr w:type="spellEnd"/>
      <w:r w:rsidRPr="00BB2E2A">
        <w:rPr>
          <w:color w:val="000000" w:themeColor="text1"/>
        </w:rPr>
        <w:t>, Memphis, TN, USA.</w:t>
      </w:r>
    </w:p>
    <w:p w14:paraId="69425B85" w14:textId="77777777" w:rsidR="00B2029D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* Corresponding author.</w:t>
      </w:r>
    </w:p>
    <w:p w14:paraId="31BDDF19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Correspondence: Dr. Anup K Ghosh</w:t>
      </w:r>
    </w:p>
    <w:p w14:paraId="5C249D7E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Professor</w:t>
      </w:r>
    </w:p>
    <w:p w14:paraId="03BADBB2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Department of Medical Microbiology,</w:t>
      </w:r>
    </w:p>
    <w:p w14:paraId="328AE4E0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Postgraduate Institute of Medical Education and Research (PGIMER),</w:t>
      </w:r>
    </w:p>
    <w:p w14:paraId="157B3B78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Chandigarh 160012, India.</w:t>
      </w:r>
    </w:p>
    <w:p w14:paraId="33A5391F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Email: anupkg3@gmail.com</w:t>
      </w:r>
    </w:p>
    <w:p w14:paraId="648D1B86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Tel.: +91 172 2755156.</w:t>
      </w:r>
    </w:p>
    <w:p w14:paraId="1465C58A" w14:textId="77777777" w:rsidR="00B2029D" w:rsidRPr="0095407B" w:rsidRDefault="00B2029D" w:rsidP="00B2029D">
      <w:pPr>
        <w:pStyle w:val="NormalWeb"/>
        <w:spacing w:before="0" w:beforeAutospacing="0" w:after="0" w:afterAutospacing="0" w:line="360" w:lineRule="auto"/>
      </w:pPr>
      <w:r w:rsidRPr="0095407B">
        <w:t>Fax: +91 172 2744401.</w:t>
      </w:r>
    </w:p>
    <w:p w14:paraId="1F57FB27" w14:textId="77777777" w:rsidR="00B2029D" w:rsidRPr="00600E39" w:rsidRDefault="00B2029D" w:rsidP="00B2029D">
      <w:pPr>
        <w:pStyle w:val="ListParagraph"/>
        <w:shd w:val="clear" w:color="auto" w:fill="FFFFFF"/>
        <w:rPr>
          <w:rFonts w:ascii="Times New Roman" w:hAnsi="Times New Roman" w:cs="Times New Roman"/>
          <w:color w:val="212121"/>
        </w:rPr>
      </w:pPr>
    </w:p>
    <w:p w14:paraId="33441A4A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6D5ECDCD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43AE1339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73422DBA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763AC1E2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24CE4435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6E301832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671DC3F3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3E3DBC31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27284CB3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0D24923D" w14:textId="77777777" w:rsidR="005A3A5E" w:rsidRDefault="005A3A5E" w:rsidP="006F61A0">
      <w:pPr>
        <w:spacing w:line="360" w:lineRule="auto"/>
        <w:jc w:val="both"/>
        <w:rPr>
          <w:b/>
          <w:bCs/>
        </w:rPr>
      </w:pPr>
    </w:p>
    <w:p w14:paraId="50923FF3" w14:textId="61316735" w:rsidR="006F61A0" w:rsidRDefault="006F61A0" w:rsidP="006F61A0">
      <w:pPr>
        <w:spacing w:line="360" w:lineRule="auto"/>
        <w:jc w:val="both"/>
      </w:pPr>
      <w:r w:rsidRPr="007451B7">
        <w:rPr>
          <w:b/>
          <w:bCs/>
        </w:rPr>
        <w:lastRenderedPageBreak/>
        <w:t>Table S1</w:t>
      </w:r>
      <w:r w:rsidRPr="00542E58">
        <w:rPr>
          <w:bCs/>
        </w:rPr>
        <w:t xml:space="preserve"> AFST profile of </w:t>
      </w:r>
      <w:r w:rsidRPr="00542E58">
        <w:rPr>
          <w:bCs/>
          <w:i/>
        </w:rPr>
        <w:t>C. tropicalis</w:t>
      </w:r>
      <w:r w:rsidRPr="00542E58">
        <w:rPr>
          <w:bCs/>
        </w:rPr>
        <w:t xml:space="preserve"> exhibiting trailing growth against azoles:</w:t>
      </w:r>
      <w:r w:rsidRPr="00542E58">
        <w:t xml:space="preserve"> MIC values marked in blue/ red exhibit trailing phenomenon to the </w:t>
      </w:r>
      <w:proofErr w:type="gramStart"/>
      <w:r w:rsidRPr="00542E58">
        <w:t>particular azole</w:t>
      </w:r>
      <w:proofErr w:type="gramEnd"/>
      <w:r w:rsidRPr="00542E58">
        <w:t>, while the ones in black are susceptible to that azole without any trailing. The ones marked in red indicate trailing to all the tested azoles.</w:t>
      </w:r>
    </w:p>
    <w:p w14:paraId="34DCEA7D" w14:textId="77777777" w:rsidR="003E1AC1" w:rsidRDefault="003E1AC1" w:rsidP="006F61A0">
      <w:pPr>
        <w:spacing w:line="360" w:lineRule="auto"/>
        <w:jc w:val="both"/>
      </w:pPr>
    </w:p>
    <w:tbl>
      <w:tblPr>
        <w:tblW w:w="8900" w:type="dxa"/>
        <w:jc w:val="center"/>
        <w:tblLook w:val="04A0" w:firstRow="1" w:lastRow="0" w:firstColumn="1" w:lastColumn="0" w:noHBand="0" w:noVBand="1"/>
      </w:tblPr>
      <w:tblGrid>
        <w:gridCol w:w="1280"/>
        <w:gridCol w:w="1459"/>
        <w:gridCol w:w="1529"/>
        <w:gridCol w:w="1520"/>
        <w:gridCol w:w="1523"/>
        <w:gridCol w:w="1589"/>
      </w:tblGrid>
      <w:tr w:rsidR="003E1AC1" w:rsidRPr="003E1AC1" w14:paraId="62256D53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F58B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Isolate Code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B947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Fluconazole MIC (µg/ml)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C4CB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Voriconazole MIC (µg/ml)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8B38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Itraconazole MIC (µg/ml)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BCC6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Posaconazole MIC (µg/ml)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A7F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Isavuconazole MIC(µg/ml)</w:t>
            </w:r>
          </w:p>
        </w:tc>
      </w:tr>
      <w:tr w:rsidR="003E1AC1" w:rsidRPr="003E1AC1" w14:paraId="0205AD9F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EFE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265B4" w14:textId="77777777" w:rsidR="003E1AC1" w:rsidRPr="003E1AC1" w:rsidRDefault="003E1AC1" w:rsidP="003E1AC1">
            <w:pPr>
              <w:jc w:val="center"/>
              <w:rPr>
                <w:color w:val="00B0F0"/>
              </w:rPr>
            </w:pPr>
            <w:r w:rsidRPr="003E1AC1">
              <w:rPr>
                <w:color w:val="00B0F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47180" w14:textId="77777777" w:rsidR="003E1AC1" w:rsidRPr="003E1AC1" w:rsidRDefault="003E1AC1" w:rsidP="003E1AC1">
            <w:pPr>
              <w:jc w:val="center"/>
              <w:rPr>
                <w:color w:val="00B0F0"/>
              </w:rPr>
            </w:pPr>
            <w:r w:rsidRPr="003E1AC1">
              <w:rPr>
                <w:color w:val="00B0F0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2FD7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858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C961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</w:tr>
      <w:tr w:rsidR="003E1AC1" w:rsidRPr="003E1AC1" w14:paraId="1036FDD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25D0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3B65" w14:textId="77777777" w:rsidR="003E1AC1" w:rsidRPr="003E1AC1" w:rsidRDefault="003E1AC1" w:rsidP="003E1AC1">
            <w:pPr>
              <w:jc w:val="center"/>
              <w:rPr>
                <w:color w:val="00B0F0"/>
              </w:rPr>
            </w:pPr>
            <w:r w:rsidRPr="003E1AC1">
              <w:rPr>
                <w:color w:val="00B0F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7379" w14:textId="77777777" w:rsidR="003E1AC1" w:rsidRPr="003E1AC1" w:rsidRDefault="003E1AC1" w:rsidP="003E1AC1">
            <w:pPr>
              <w:jc w:val="center"/>
              <w:rPr>
                <w:color w:val="00B0F0"/>
              </w:rPr>
            </w:pPr>
            <w:r w:rsidRPr="003E1AC1">
              <w:rPr>
                <w:color w:val="00B0F0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0C45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A3B1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8CAC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</w:tr>
      <w:tr w:rsidR="003E1AC1" w:rsidRPr="003E1AC1" w14:paraId="796121A2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515F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998E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9169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64B8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C407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584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2C4447B2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44A8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D3B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8C455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DB35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62A23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B6F28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2D36E7E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F3C5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BF801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622FD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94205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61E7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BB94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4D45C658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035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8902" w14:textId="77777777" w:rsidR="003E1AC1" w:rsidRPr="003E1AC1" w:rsidRDefault="003E1AC1" w:rsidP="003E1AC1">
            <w:pPr>
              <w:jc w:val="center"/>
              <w:rPr>
                <w:color w:val="00B0F0"/>
              </w:rPr>
            </w:pPr>
            <w:r w:rsidRPr="003E1AC1">
              <w:rPr>
                <w:color w:val="00B0F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CBCE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71BE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6E85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C2B4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</w:tr>
      <w:tr w:rsidR="003E1AC1" w:rsidRPr="003E1AC1" w14:paraId="65227B86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6FF9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8846C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CF608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5FB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06612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891E9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34EA6BD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A26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7A09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84E4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F745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640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02C2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08D19E7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8269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D68F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8E9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518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BBE7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DE0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</w:tr>
      <w:tr w:rsidR="003E1AC1" w:rsidRPr="003E1AC1" w14:paraId="5A6F984F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9444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D13B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AF92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414B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AC2D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255B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7E3AE624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037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7C703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AAA7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9573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2B7B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F855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56640B05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BF23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A4B6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3CDC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430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86D8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E3D5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38D28B38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7A58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6A07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695F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459C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3B5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49C7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44C19220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3B9F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1EB4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D007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83B2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3656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CB8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169C58B5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FAE6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2FBB6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F61D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3E1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A8B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7217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31F7E7DE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D65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1D4F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3E50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A9C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E797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71CC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04D3400D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706D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369B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ECED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1BF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6E6D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640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04C96D5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CE35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AC91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23A1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AAAE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ACB5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697C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151B63BA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5218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762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A98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8E88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D1FA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4A56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576F656E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D863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326A1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DB3D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537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1EEC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11DC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63CD985A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3118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3C5A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2633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4529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1A4D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D2C6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59F0C50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AAE3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AD8B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9933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0920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FA8A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134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735EA67B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3BFF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91EF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572D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4B4F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0684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CB31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46B0B5A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5C0E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 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75B3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3A812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398E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C972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F7B7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410415FE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5F30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 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3D32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5EF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1CFC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BC94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4C9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02DD0F3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776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 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DAB3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666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B35D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D4A6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C2E6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</w:tr>
      <w:tr w:rsidR="003E1AC1" w:rsidRPr="003E1AC1" w14:paraId="7CA61223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DB41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lastRenderedPageBreak/>
              <w:t>Tr 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344B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F968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E19B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DAAE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1E11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64D4DCA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2CB8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 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74C8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F468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B74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557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1B04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78F139CE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B1D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E3D09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83C4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CC6C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3BF5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C1F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45B5E47B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978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A2F3B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29B9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A95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7BB3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5A2D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33B2C831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B279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B7F36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C17E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D83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D04B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A733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</w:tr>
      <w:tr w:rsidR="003E1AC1" w:rsidRPr="003E1AC1" w14:paraId="4F84FB18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D70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39EC7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F088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78493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5F19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10C62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70D9F565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1AC5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AA0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F8968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73897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2E294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B2CFF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56045E8F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81DD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D045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C4B9A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D5698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FE49A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1CA8C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29EDF15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C7DF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941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43AD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E7C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BA8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7AE1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</w:tr>
      <w:tr w:rsidR="003E1AC1" w:rsidRPr="003E1AC1" w14:paraId="3A519526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123D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217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93EA1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4834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C0324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1749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</w:rPr>
              <w:t>0.03</w:t>
            </w:r>
          </w:p>
        </w:tc>
      </w:tr>
      <w:tr w:rsidR="003E1AC1" w:rsidRPr="003E1AC1" w14:paraId="5F20B0D3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3AEA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0A41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5167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BF84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5B5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B1B3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</w:tr>
      <w:tr w:rsidR="003E1AC1" w:rsidRPr="003E1AC1" w14:paraId="76246D35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C7B4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2FAF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705B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58F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3794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FB30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/>
              </w:rPr>
              <w:t>0.03</w:t>
            </w:r>
          </w:p>
        </w:tc>
      </w:tr>
      <w:tr w:rsidR="003E1AC1" w:rsidRPr="003E1AC1" w14:paraId="413B1AA1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E7DA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6F24B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9E88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  <w:kern w:val="24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9A51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F90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3AE8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</w:tr>
      <w:tr w:rsidR="003E1AC1" w:rsidRPr="003E1AC1" w14:paraId="3DC0775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9651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D0B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27F6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F9593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F08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74B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1B2FBCC1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C6F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08A3B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3E27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7BD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014A4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rFonts w:eastAsia="Calibri"/>
                <w:color w:val="000000" w:themeColor="dark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4A52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rFonts w:eastAsia="Calibri"/>
                <w:color w:val="000000" w:themeColor="dark1"/>
                <w:kern w:val="24"/>
              </w:rPr>
              <w:t>0.06</w:t>
            </w:r>
          </w:p>
        </w:tc>
      </w:tr>
      <w:tr w:rsidR="003E1AC1" w:rsidRPr="003E1AC1" w14:paraId="631069DF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902D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DE971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13B8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EC6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B325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rFonts w:eastAsia="Calibri"/>
                <w:color w:val="000000" w:themeColor="dark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F8C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rFonts w:eastAsia="Calibri"/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6E33EC1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A7FF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9BB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1A0C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208AC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9D8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253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rFonts w:eastAsia="Calibri"/>
                <w:color w:val="156082" w:themeColor="accent1"/>
                <w:kern w:val="24"/>
              </w:rPr>
              <w:t>0.06</w:t>
            </w:r>
          </w:p>
        </w:tc>
      </w:tr>
      <w:tr w:rsidR="003E1AC1" w:rsidRPr="003E1AC1" w14:paraId="0D31E48B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5669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E14F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rFonts w:eastAsia="Calibri"/>
                <w:color w:val="FF0000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6F43C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rFonts w:eastAsia="Calibri"/>
                <w:color w:val="FF0000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49DF4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rFonts w:eastAsia="Calibri"/>
                <w:color w:val="FF0000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C72B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rFonts w:eastAsia="Calibri"/>
                <w:color w:val="FF0000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A48A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rFonts w:eastAsia="Calibri"/>
                <w:color w:val="FF0000"/>
                <w:kern w:val="24"/>
              </w:rPr>
              <w:t>0.03</w:t>
            </w:r>
          </w:p>
        </w:tc>
      </w:tr>
      <w:tr w:rsidR="003E1AC1" w:rsidRPr="003E1AC1" w14:paraId="3546C2FB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972F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A96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94D0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BDB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BDA43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132C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</w:tr>
      <w:tr w:rsidR="003E1AC1" w:rsidRPr="003E1AC1" w14:paraId="1D4D6E21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2EF39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047F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54B3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1BD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04DB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339CE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</w:tr>
      <w:tr w:rsidR="003E1AC1" w:rsidRPr="003E1AC1" w14:paraId="62470706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696B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1DE0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06931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0802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1BA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FAEF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776EE9FA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56937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23C5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D6B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4DC69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89A7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B67E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5E5D06B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317D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5EB2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BB1A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3633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B16E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A3D4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0776FCD2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83A95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C294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E5F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D89B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94E01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2676F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  <w:tr w:rsidR="003E1AC1" w:rsidRPr="003E1AC1" w14:paraId="33BC3080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DC28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D9941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D1A06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C0FA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056DA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0A81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</w:tr>
      <w:tr w:rsidR="003E1AC1" w:rsidRPr="003E1AC1" w14:paraId="2B12DDDE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6B4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A49C8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D4B3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B0A0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C2C8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4C7D3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text1"/>
                <w:kern w:val="24"/>
              </w:rPr>
              <w:t>0.03</w:t>
            </w:r>
          </w:p>
        </w:tc>
      </w:tr>
      <w:tr w:rsidR="003E1AC1" w:rsidRPr="003E1AC1" w14:paraId="4DBCEE1B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65D00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A8A2F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42E53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20CB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F2EF5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962B8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text1"/>
                <w:kern w:val="24"/>
              </w:rPr>
              <w:t>0.03</w:t>
            </w:r>
          </w:p>
        </w:tc>
      </w:tr>
      <w:tr w:rsidR="003E1AC1" w:rsidRPr="003E1AC1" w14:paraId="41EC2BFC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763A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7532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528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33B8A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text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FEFB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BACAD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</w:tr>
      <w:tr w:rsidR="003E1AC1" w:rsidRPr="003E1AC1" w14:paraId="5B584A24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032CC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8431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11B9A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CA794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5C14B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1CA2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</w:tr>
      <w:tr w:rsidR="003E1AC1" w:rsidRPr="003E1AC1" w14:paraId="51441F8A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1385E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C6090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15C2A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987A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60E0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text1"/>
                <w:kern w:val="24"/>
              </w:rPr>
              <w:t>0.06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5D047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0.06</w:t>
            </w:r>
          </w:p>
        </w:tc>
      </w:tr>
      <w:tr w:rsidR="003E1AC1" w:rsidRPr="003E1AC1" w14:paraId="5B5CBA51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D29D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EB6F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CF039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8AF25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402A0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61FA" w14:textId="77777777" w:rsidR="003E1AC1" w:rsidRPr="003E1AC1" w:rsidRDefault="003E1AC1" w:rsidP="003E1AC1">
            <w:pPr>
              <w:jc w:val="center"/>
              <w:rPr>
                <w:color w:val="FF0000"/>
              </w:rPr>
            </w:pPr>
            <w:r w:rsidRPr="003E1AC1">
              <w:rPr>
                <w:color w:val="FF0000"/>
                <w:kern w:val="24"/>
              </w:rPr>
              <w:t>0.03</w:t>
            </w:r>
          </w:p>
        </w:tc>
      </w:tr>
      <w:tr w:rsidR="003E1AC1" w:rsidRPr="003E1AC1" w14:paraId="09524999" w14:textId="77777777" w:rsidTr="003E1AC1">
        <w:trPr>
          <w:trHeight w:val="360"/>
          <w:jc w:val="center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49111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/>
              </w:rPr>
              <w:t>Tr58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F246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42AA4" w14:textId="77777777" w:rsidR="003E1AC1" w:rsidRPr="003E1AC1" w:rsidRDefault="003E1AC1" w:rsidP="003E1AC1">
            <w:pPr>
              <w:jc w:val="center"/>
              <w:rPr>
                <w:color w:val="156082"/>
              </w:rPr>
            </w:pPr>
            <w:r w:rsidRPr="003E1AC1">
              <w:rPr>
                <w:color w:val="156082" w:themeColor="accent1"/>
                <w:kern w:val="24"/>
              </w:rPr>
              <w:t>0.12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ACCB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5D212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8CCB6" w14:textId="77777777" w:rsidR="003E1AC1" w:rsidRPr="003E1AC1" w:rsidRDefault="003E1AC1" w:rsidP="003E1AC1">
            <w:pPr>
              <w:jc w:val="center"/>
              <w:rPr>
                <w:color w:val="000000"/>
              </w:rPr>
            </w:pPr>
            <w:r w:rsidRPr="003E1AC1">
              <w:rPr>
                <w:color w:val="000000" w:themeColor="dark1"/>
                <w:kern w:val="24"/>
              </w:rPr>
              <w:t>0.03</w:t>
            </w:r>
          </w:p>
        </w:tc>
      </w:tr>
    </w:tbl>
    <w:p w14:paraId="561CC156" w14:textId="77777777" w:rsidR="003E1AC1" w:rsidRDefault="003E1AC1" w:rsidP="006F61A0">
      <w:pPr>
        <w:spacing w:line="360" w:lineRule="auto"/>
        <w:jc w:val="both"/>
      </w:pPr>
    </w:p>
    <w:p w14:paraId="1A9C73E8" w14:textId="77777777" w:rsidR="003E1AC1" w:rsidRDefault="003E1AC1" w:rsidP="006F61A0">
      <w:pPr>
        <w:spacing w:line="360" w:lineRule="auto"/>
        <w:jc w:val="both"/>
      </w:pPr>
    </w:p>
    <w:p w14:paraId="4CAAAC27" w14:textId="649B99F1" w:rsidR="00B72805" w:rsidRDefault="00B72805" w:rsidP="00B72805">
      <w:pPr>
        <w:spacing w:line="360" w:lineRule="auto"/>
        <w:jc w:val="both"/>
        <w:rPr>
          <w:bCs/>
        </w:rPr>
      </w:pPr>
      <w:r w:rsidRPr="003D2890">
        <w:rPr>
          <w:b/>
        </w:rPr>
        <w:lastRenderedPageBreak/>
        <w:t xml:space="preserve">Table </w:t>
      </w:r>
      <w:r>
        <w:rPr>
          <w:b/>
        </w:rPr>
        <w:t>S</w:t>
      </w:r>
      <w:r w:rsidRPr="003D2890">
        <w:rPr>
          <w:b/>
        </w:rPr>
        <w:t>2</w:t>
      </w:r>
      <w:r>
        <w:rPr>
          <w:bCs/>
        </w:rPr>
        <w:t xml:space="preserve"> </w:t>
      </w:r>
      <w:r w:rsidRPr="00542E58">
        <w:rPr>
          <w:bCs/>
        </w:rPr>
        <w:t xml:space="preserve">Zone diameter in </w:t>
      </w:r>
      <w:proofErr w:type="spellStart"/>
      <w:r w:rsidRPr="00542E58">
        <w:rPr>
          <w:bCs/>
        </w:rPr>
        <w:t>millimetres</w:t>
      </w:r>
      <w:proofErr w:type="spellEnd"/>
      <w:r w:rsidRPr="00542E58">
        <w:rPr>
          <w:bCs/>
        </w:rPr>
        <w:t xml:space="preserve"> for Fluconazole and Voriconazole.</w:t>
      </w:r>
    </w:p>
    <w:p w14:paraId="44F819E7" w14:textId="77777777" w:rsidR="003E1AC1" w:rsidRDefault="003E1AC1" w:rsidP="00B72805">
      <w:pPr>
        <w:spacing w:line="360" w:lineRule="auto"/>
        <w:jc w:val="both"/>
        <w:rPr>
          <w:bCs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1090"/>
        <w:gridCol w:w="1292"/>
        <w:gridCol w:w="1292"/>
        <w:gridCol w:w="1293"/>
        <w:gridCol w:w="1401"/>
        <w:gridCol w:w="1401"/>
        <w:gridCol w:w="1401"/>
      </w:tblGrid>
      <w:tr w:rsidR="003E1AC1" w14:paraId="1706FF4E" w14:textId="77777777" w:rsidTr="003E1AC1">
        <w:trPr>
          <w:trHeight w:val="34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84E8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Isolate ID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9B1B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Fluconazole 25 µg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4078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Fluconazole 50 µg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69F1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Fluconazole 100 µg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D19BC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Voriconazole 1 µg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0EEA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Voriconazole 2 µg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F6C34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Voriconazole 4 µg</w:t>
            </w:r>
          </w:p>
        </w:tc>
      </w:tr>
      <w:tr w:rsidR="003E1AC1" w14:paraId="0EFF12C0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D02E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5B1F6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8F3E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0AA1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B479E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68DD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ED8C7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</w:tr>
      <w:tr w:rsidR="003E1AC1" w14:paraId="3C9EECB6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F1C06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0EF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0D13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74ED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8BE3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50BB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EC0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</w:tr>
      <w:tr w:rsidR="003E1AC1" w14:paraId="20DE0B81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BDAFC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CB95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FC0A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EDCC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784EC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1D0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DD12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</w:tr>
      <w:tr w:rsidR="003E1AC1" w14:paraId="22863B0E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C2624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D12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68C3E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F2724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D4E7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1D6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8D167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</w:tr>
      <w:tr w:rsidR="003E1AC1" w14:paraId="739E8535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44B6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C59B2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9E7D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10033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621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E0A14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5760D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</w:tr>
      <w:tr w:rsidR="003E1AC1" w14:paraId="0D726EDA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93875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957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E5345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D51C3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67B8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EEF0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38281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</w:tr>
      <w:tr w:rsidR="003E1AC1" w14:paraId="34125BF5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4874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F913C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397D1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411C8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AEBDD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75EB1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88B3D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26</w:t>
            </w:r>
          </w:p>
        </w:tc>
      </w:tr>
      <w:tr w:rsidR="003E1AC1" w14:paraId="5DFDF400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E93B5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55F1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FB7B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55668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9A83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47F6A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798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</w:tr>
      <w:tr w:rsidR="003E1AC1" w14:paraId="0AFD4B56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7F6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D01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4C576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81CEE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AA0DE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A2649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B9CDA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26</w:t>
            </w:r>
          </w:p>
        </w:tc>
      </w:tr>
      <w:tr w:rsidR="003E1AC1" w14:paraId="03264620" w14:textId="77777777" w:rsidTr="003E1AC1">
        <w:trPr>
          <w:trHeight w:val="32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FEA8D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Tr10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5E190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B2FF3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4091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8B27F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49856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51227" w14:textId="77777777" w:rsidR="003E1AC1" w:rsidRDefault="003E1AC1" w:rsidP="003E1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</w:tr>
    </w:tbl>
    <w:p w14:paraId="7E728A3B" w14:textId="77777777" w:rsidR="003E1AC1" w:rsidRDefault="003E1AC1" w:rsidP="00B72805">
      <w:pPr>
        <w:spacing w:line="360" w:lineRule="auto"/>
        <w:jc w:val="both"/>
        <w:rPr>
          <w:bCs/>
        </w:rPr>
      </w:pPr>
    </w:p>
    <w:p w14:paraId="7FEB1BA5" w14:textId="77777777" w:rsidR="003E1AC1" w:rsidRDefault="003E1AC1" w:rsidP="00B72805">
      <w:pPr>
        <w:spacing w:line="360" w:lineRule="auto"/>
        <w:jc w:val="both"/>
        <w:rPr>
          <w:bCs/>
        </w:rPr>
      </w:pPr>
    </w:p>
    <w:p w14:paraId="38C4C3CC" w14:textId="77777777" w:rsidR="003E1AC1" w:rsidRDefault="003E1AC1" w:rsidP="00B72805">
      <w:pPr>
        <w:spacing w:line="360" w:lineRule="auto"/>
        <w:jc w:val="both"/>
        <w:rPr>
          <w:bCs/>
        </w:rPr>
      </w:pPr>
    </w:p>
    <w:p w14:paraId="3BC69E8F" w14:textId="77777777" w:rsidR="003E1AC1" w:rsidRDefault="003E1AC1" w:rsidP="00B72805">
      <w:pPr>
        <w:spacing w:line="360" w:lineRule="auto"/>
        <w:jc w:val="both"/>
        <w:rPr>
          <w:bCs/>
        </w:rPr>
      </w:pPr>
    </w:p>
    <w:p w14:paraId="7F2302AD" w14:textId="77777777" w:rsidR="003E1AC1" w:rsidRDefault="003E1AC1" w:rsidP="00B72805">
      <w:pPr>
        <w:spacing w:line="360" w:lineRule="auto"/>
        <w:jc w:val="both"/>
        <w:rPr>
          <w:bCs/>
        </w:rPr>
      </w:pPr>
    </w:p>
    <w:p w14:paraId="6F24E312" w14:textId="77777777" w:rsidR="00ED3717" w:rsidRDefault="00ED3717"/>
    <w:p w14:paraId="64C8F0C9" w14:textId="77777777" w:rsidR="00C7413D" w:rsidRDefault="00C7413D"/>
    <w:p w14:paraId="65A27C27" w14:textId="77777777" w:rsidR="00C7413D" w:rsidRDefault="00C7413D"/>
    <w:p w14:paraId="7D8B6296" w14:textId="77777777" w:rsidR="00C7413D" w:rsidRDefault="00C7413D"/>
    <w:p w14:paraId="065427E2" w14:textId="77777777" w:rsidR="00C7413D" w:rsidRDefault="00C7413D"/>
    <w:p w14:paraId="7B4D73EC" w14:textId="77777777" w:rsidR="003E1AC1" w:rsidRDefault="003E1AC1"/>
    <w:p w14:paraId="75CDCB58" w14:textId="77777777" w:rsidR="003E1AC1" w:rsidRDefault="003E1AC1"/>
    <w:p w14:paraId="36A379C1" w14:textId="77777777" w:rsidR="003E1AC1" w:rsidRDefault="003E1AC1"/>
    <w:p w14:paraId="0B36A9B6" w14:textId="77777777" w:rsidR="003E1AC1" w:rsidRDefault="003E1AC1"/>
    <w:p w14:paraId="285732FF" w14:textId="77777777" w:rsidR="003E1AC1" w:rsidRDefault="003E1AC1"/>
    <w:p w14:paraId="6647A739" w14:textId="77777777" w:rsidR="003E1AC1" w:rsidRDefault="003E1AC1"/>
    <w:p w14:paraId="6D60331D" w14:textId="77777777" w:rsidR="003E1AC1" w:rsidRDefault="003E1AC1"/>
    <w:p w14:paraId="74D7FCDF" w14:textId="77777777" w:rsidR="003E1AC1" w:rsidRDefault="003E1AC1"/>
    <w:p w14:paraId="1577AA87" w14:textId="77777777" w:rsidR="003E1AC1" w:rsidRDefault="003E1AC1"/>
    <w:p w14:paraId="623257E0" w14:textId="77777777" w:rsidR="003E1AC1" w:rsidRDefault="003E1AC1"/>
    <w:p w14:paraId="0EB179D5" w14:textId="77777777" w:rsidR="003E1AC1" w:rsidRDefault="003E1AC1"/>
    <w:p w14:paraId="66935320" w14:textId="77777777" w:rsidR="00B071CE" w:rsidRDefault="00B071CE" w:rsidP="00C7413D">
      <w:pPr>
        <w:spacing w:before="100" w:beforeAutospacing="1" w:after="100" w:afterAutospacing="1" w:line="360" w:lineRule="auto"/>
        <w:jc w:val="both"/>
        <w:rPr>
          <w:b/>
        </w:rPr>
      </w:pPr>
    </w:p>
    <w:p w14:paraId="1CE183D2" w14:textId="4B0DAC2F" w:rsidR="00C7413D" w:rsidRDefault="00C7413D" w:rsidP="00C7413D">
      <w:pPr>
        <w:spacing w:before="100" w:beforeAutospacing="1" w:after="100" w:afterAutospacing="1" w:line="360" w:lineRule="auto"/>
        <w:jc w:val="both"/>
      </w:pPr>
      <w:r w:rsidRPr="00542E58">
        <w:rPr>
          <w:b/>
        </w:rPr>
        <w:lastRenderedPageBreak/>
        <w:t xml:space="preserve">Table </w:t>
      </w:r>
      <w:r>
        <w:rPr>
          <w:b/>
        </w:rPr>
        <w:t>S3</w:t>
      </w:r>
      <w:r w:rsidRPr="00542E58">
        <w:t xml:space="preserve"> Vials labelled from 1-12 representing the month of revival (1-12). Cells shaded in blue represent trailing positive, while the stricken cells represent loss of trailing for that particular month. 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824"/>
        <w:gridCol w:w="1308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762"/>
      </w:tblGrid>
      <w:tr w:rsidR="003E1AC1" w:rsidRPr="003E1AC1" w14:paraId="2307B269" w14:textId="77777777" w:rsidTr="003E1AC1">
        <w:trPr>
          <w:trHeight w:val="3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CCA35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Isolate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653AE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Flu trailing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520CA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Trailing positivity after every revival</w:t>
            </w:r>
          </w:p>
        </w:tc>
      </w:tr>
      <w:tr w:rsidR="003E1AC1" w:rsidRPr="003E1AC1" w14:paraId="531C6561" w14:textId="77777777" w:rsidTr="003E1AC1">
        <w:trPr>
          <w:trHeight w:val="151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4357E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50A53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MIC (µg/ml)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9ED0B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C77F22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527C7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3AA66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CF23B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59FEC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4D615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5CA0F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C5608A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565BA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C5102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9BA9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E1AC1" w:rsidRPr="003E1AC1" w14:paraId="50714823" w14:textId="77777777" w:rsidTr="003E1AC1">
        <w:trPr>
          <w:trHeight w:val="106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A22EB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CA3B55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7E52FAED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29F5BDD3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95217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EFAFF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41EFDCC8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7D525B22" w14:textId="77777777" w:rsidTr="003E1AC1">
        <w:trPr>
          <w:trHeight w:val="7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000F9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B22892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7DCB5A41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7985FAE2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F1A5D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35B18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18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056A847C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62693793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2E388F20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F6B34E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96CE9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7DE3FB9C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4B68CB16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7976A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8A0B6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509A52D6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3550F33F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3E1B0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5D67B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757219B4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09A0B2E0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07E17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24021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18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27A2EA90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300D4F1C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21850B3E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FAFCB6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DBAF1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18B98DE3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3F669C26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D11D5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1D6B7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18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42472F7A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3FF5450B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25F5B021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13FE2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CB864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0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0EBA8E67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2F89B8F5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2A9FE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06478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0.12</w:t>
            </w:r>
          </w:p>
        </w:tc>
        <w:tc>
          <w:tcPr>
            <w:tcW w:w="272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2B4B185A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7AF1F67B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440EA96A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9549D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FDB10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272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7003A7FC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57507112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3E1AC1" w:rsidRPr="003E1AC1" w14:paraId="7FA659F7" w14:textId="77777777" w:rsidTr="003E1AC1">
        <w:trPr>
          <w:trHeight w:val="47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86143D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Tr38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C31BA4" w14:textId="77777777" w:rsidR="003E1AC1" w:rsidRPr="003E1AC1" w:rsidRDefault="003E1AC1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1AC1">
              <w:rPr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272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AB5E4"/>
            <w:vAlign w:val="center"/>
            <w:hideMark/>
          </w:tcPr>
          <w:p w14:paraId="4B080DE3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000000" w:fill="FFFFFF"/>
            <w:vAlign w:val="center"/>
            <w:hideMark/>
          </w:tcPr>
          <w:p w14:paraId="0F09A25C" w14:textId="77777777" w:rsidR="003E1AC1" w:rsidRPr="003E1AC1" w:rsidRDefault="003E1AC1">
            <w:pPr>
              <w:ind w:firstLineChars="100" w:firstLine="18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3E1AC1">
              <w:rPr>
                <w:rFonts w:ascii="Aptos" w:hAnsi="Aptos" w:cs="Calibri"/>
                <w:color w:val="000000" w:themeColor="text1"/>
                <w:sz w:val="18"/>
                <w:szCs w:val="18"/>
              </w:rPr>
              <w:t> </w:t>
            </w:r>
          </w:p>
        </w:tc>
      </w:tr>
    </w:tbl>
    <w:p w14:paraId="4EE50FB9" w14:textId="77777777" w:rsidR="003E1AC1" w:rsidRDefault="003E1AC1" w:rsidP="00C7413D">
      <w:pPr>
        <w:spacing w:before="100" w:beforeAutospacing="1" w:after="100" w:afterAutospacing="1" w:line="360" w:lineRule="auto"/>
        <w:jc w:val="both"/>
      </w:pPr>
    </w:p>
    <w:p w14:paraId="170F6454" w14:textId="77777777" w:rsidR="00C7413D" w:rsidRDefault="00C7413D"/>
    <w:p w14:paraId="4E98B72D" w14:textId="77777777" w:rsidR="003E1AC1" w:rsidRDefault="003E1AC1"/>
    <w:p w14:paraId="574C2F8A" w14:textId="77777777" w:rsidR="003E1AC1" w:rsidRDefault="003E1AC1"/>
    <w:p w14:paraId="4DCDF305" w14:textId="77777777" w:rsidR="003E1AC1" w:rsidRDefault="003E1AC1"/>
    <w:p w14:paraId="66B5FE5F" w14:textId="77777777" w:rsidR="003E1AC1" w:rsidRDefault="003E1AC1"/>
    <w:p w14:paraId="7D633192" w14:textId="77777777" w:rsidR="003E1AC1" w:rsidRDefault="003E1AC1"/>
    <w:p w14:paraId="5F64A738" w14:textId="77777777" w:rsidR="003E1AC1" w:rsidRDefault="003E1AC1"/>
    <w:p w14:paraId="6A9BBBDA" w14:textId="77777777" w:rsidR="003E1AC1" w:rsidRDefault="003E1AC1"/>
    <w:p w14:paraId="719E4CED" w14:textId="77777777" w:rsidR="003E1AC1" w:rsidRDefault="003E1AC1"/>
    <w:p w14:paraId="7534CD0C" w14:textId="77777777" w:rsidR="003E1AC1" w:rsidRDefault="003E1AC1"/>
    <w:p w14:paraId="141773D4" w14:textId="77777777" w:rsidR="003E1AC1" w:rsidRDefault="003E1AC1"/>
    <w:p w14:paraId="77143A31" w14:textId="77777777" w:rsidR="003E1AC1" w:rsidRDefault="003E1AC1"/>
    <w:p w14:paraId="2ACCD32F" w14:textId="77777777" w:rsidR="003E1AC1" w:rsidRDefault="003E1AC1"/>
    <w:p w14:paraId="20CCB05E" w14:textId="77777777" w:rsidR="003E1AC1" w:rsidRDefault="003E1AC1"/>
    <w:p w14:paraId="20C5ADF9" w14:textId="77777777" w:rsidR="003E1AC1" w:rsidRDefault="003E1AC1"/>
    <w:p w14:paraId="3D98654A" w14:textId="77777777" w:rsidR="00BB5D11" w:rsidRDefault="00BB5D11"/>
    <w:p w14:paraId="3A2BEDF5" w14:textId="77777777" w:rsidR="00BB5D11" w:rsidRDefault="00BB5D11"/>
    <w:p w14:paraId="453B32AF" w14:textId="77777777" w:rsidR="00BB5D11" w:rsidRDefault="00BB5D11"/>
    <w:p w14:paraId="223740AC" w14:textId="77777777" w:rsidR="00BB5D11" w:rsidRDefault="00BB5D11"/>
    <w:p w14:paraId="1ADEC933" w14:textId="77777777" w:rsidR="00BB5D11" w:rsidRDefault="00BB5D11"/>
    <w:p w14:paraId="017599AB" w14:textId="77777777" w:rsidR="00BB5D11" w:rsidRDefault="00BB5D11"/>
    <w:p w14:paraId="45E8900D" w14:textId="77777777" w:rsidR="00BB5D11" w:rsidRDefault="00BB5D11"/>
    <w:p w14:paraId="2C2AFB6A" w14:textId="77777777" w:rsidR="003E1AC1" w:rsidRDefault="003E1AC1" w:rsidP="0065656F">
      <w:pPr>
        <w:spacing w:line="360" w:lineRule="auto"/>
        <w:jc w:val="both"/>
      </w:pPr>
    </w:p>
    <w:p w14:paraId="381B4EE7" w14:textId="4764D2A1" w:rsidR="00BB5D11" w:rsidRPr="0065656F" w:rsidRDefault="0065656F" w:rsidP="0065656F">
      <w:pPr>
        <w:spacing w:line="360" w:lineRule="auto"/>
        <w:jc w:val="both"/>
      </w:pPr>
      <w:r w:rsidRPr="0065656F">
        <w:rPr>
          <w:b/>
        </w:rPr>
        <w:lastRenderedPageBreak/>
        <w:t xml:space="preserve">Table S4A </w:t>
      </w:r>
      <w:r w:rsidRPr="0065656F">
        <w:t xml:space="preserve">Effect of pH on </w:t>
      </w:r>
      <w:r w:rsidRPr="0065656F">
        <w:rPr>
          <w:i/>
          <w:iCs/>
        </w:rPr>
        <w:t>C. albicans</w:t>
      </w:r>
      <w:r>
        <w:t xml:space="preserve"> trailing growth.</w:t>
      </w:r>
    </w:p>
    <w:tbl>
      <w:tblPr>
        <w:tblW w:w="10837" w:type="dxa"/>
        <w:tblInd w:w="-742" w:type="dxa"/>
        <w:tblLook w:val="04A0" w:firstRow="1" w:lastRow="0" w:firstColumn="1" w:lastColumn="0" w:noHBand="0" w:noVBand="1"/>
      </w:tblPr>
      <w:tblGrid>
        <w:gridCol w:w="985"/>
        <w:gridCol w:w="616"/>
        <w:gridCol w:w="616"/>
        <w:gridCol w:w="616"/>
        <w:gridCol w:w="616"/>
        <w:gridCol w:w="616"/>
        <w:gridCol w:w="616"/>
        <w:gridCol w:w="629"/>
        <w:gridCol w:w="625"/>
        <w:gridCol w:w="465"/>
        <w:gridCol w:w="625"/>
        <w:gridCol w:w="643"/>
        <w:gridCol w:w="616"/>
        <w:gridCol w:w="616"/>
        <w:gridCol w:w="616"/>
        <w:gridCol w:w="696"/>
        <w:gridCol w:w="625"/>
      </w:tblGrid>
      <w:tr w:rsidR="00892CF2" w:rsidRPr="00892CF2" w14:paraId="5670AB14" w14:textId="77777777" w:rsidTr="00892CF2">
        <w:trPr>
          <w:trHeight w:val="10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4C4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6BBA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79B0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3AD8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2524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A85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2524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7ADD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779C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50CC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73A1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D94E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5BCD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B8D7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E333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0639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ABB9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2CF2">
              <w:rPr>
                <w:b/>
                <w:bCs/>
                <w:color w:val="000000"/>
                <w:sz w:val="16"/>
                <w:szCs w:val="16"/>
              </w:rPr>
              <w:t>CA</w:t>
            </w:r>
          </w:p>
        </w:tc>
      </w:tr>
      <w:tr w:rsidR="00892CF2" w:rsidRPr="00892CF2" w14:paraId="5C680880" w14:textId="77777777" w:rsidTr="00892CF2">
        <w:trPr>
          <w:trHeight w:val="71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F40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pH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C7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27343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2F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29117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414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28920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2BA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28752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C6F1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28753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AB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35183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A2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35815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5F3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P3399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205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58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P4521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3EE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R5602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9B1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47253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3DA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48864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67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46764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141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443864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8B2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P1099</w:t>
            </w:r>
          </w:p>
        </w:tc>
      </w:tr>
      <w:tr w:rsidR="00892CF2" w:rsidRPr="00892CF2" w14:paraId="0B941EFF" w14:textId="77777777" w:rsidTr="00892CF2">
        <w:trPr>
          <w:trHeight w:val="54"/>
        </w:trPr>
        <w:tc>
          <w:tcPr>
            <w:tcW w:w="108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F776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pH 3 &amp; 4</w:t>
            </w:r>
          </w:p>
        </w:tc>
      </w:tr>
      <w:tr w:rsidR="00892CF2" w:rsidRPr="00892CF2" w14:paraId="38D2B2F6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7C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A89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72C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2DA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F6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E93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9E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385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7B1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21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60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3C5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208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D0B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A9E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462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141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02ABAB3C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63E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7B4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E48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D0F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741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D8847B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9BF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D30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F5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E9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D0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DCC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97E749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E58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B5503E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8C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400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1244BC56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9F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45569F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BCF1A0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326243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48D34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DE67E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445786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285BE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F59D8D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E0DE5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1BD88F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3C46C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673C1A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1D8ABC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4222F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4454B3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163F1E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5D25207D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DB4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95EEB5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976743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05644F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8A18F4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90269D1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CA242A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7E47D2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3A3062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2F179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9A8385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866EE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5A1D3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9208E4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0FEB02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B7AB4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232424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1E22A07E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49E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38D1D3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7A73E5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60E9A1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93B51E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3C2F9E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A79C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91E6CC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F3F216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F208F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74FF38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13E7A8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EF69E1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FBDB89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C5FB9F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F6D5621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08DE1F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7848067C" w14:textId="77777777" w:rsidTr="00892CF2">
        <w:trPr>
          <w:trHeight w:val="89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BA7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C660D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87F107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DA7B40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5B2EBC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C0C0CC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53262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1EC7E2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B0E7B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B6959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894FB6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67E41F6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4B5718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D0345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17586B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BEC7E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608523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5C4BC565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DD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3D8DB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A716CC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C67184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7ED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23BE14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C6A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2FA72B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E15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43F6E2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B630BB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1C6A1C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72F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95955B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33AC54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AEB5E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985C7B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212F2950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E9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ECAAA4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DF2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366A22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39C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EE7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2CF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DBA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06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3B4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6A1B4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A2D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E7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CDB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D18A06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79F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DDC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73E61A9E" w14:textId="77777777" w:rsidTr="00892CF2">
        <w:trPr>
          <w:trHeight w:val="5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B71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6D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273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5223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CFAC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D3D9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07E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547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65A4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1E0B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613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C6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DAAE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C35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388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2FFF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3070" w14:textId="77777777" w:rsidR="00892CF2" w:rsidRPr="00892CF2" w:rsidRDefault="00892CF2" w:rsidP="00892CF2">
            <w:pPr>
              <w:jc w:val="center"/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0.12</w:t>
            </w:r>
          </w:p>
        </w:tc>
      </w:tr>
      <w:tr w:rsidR="00892CF2" w:rsidRPr="00892CF2" w14:paraId="1FE1E315" w14:textId="77777777" w:rsidTr="00892CF2">
        <w:trPr>
          <w:trHeight w:val="12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8D2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pH 10 &amp; 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002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2FE6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5DB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175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262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23D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292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5EA9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4826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99D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FB2B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5DC3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E412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6566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D23F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8CB5" w14:textId="77777777" w:rsidR="00892CF2" w:rsidRPr="00892CF2" w:rsidRDefault="00892CF2" w:rsidP="00892CF2">
            <w:pPr>
              <w:rPr>
                <w:color w:val="000000"/>
                <w:sz w:val="16"/>
                <w:szCs w:val="16"/>
              </w:rPr>
            </w:pPr>
            <w:r w:rsidRPr="00892CF2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0D511D83" w14:textId="69AFF9D5" w:rsidR="0065656F" w:rsidRDefault="0065656F" w:rsidP="0065656F">
      <w:pPr>
        <w:spacing w:line="360" w:lineRule="auto"/>
        <w:jc w:val="both"/>
        <w:rPr>
          <w:color w:val="0F1115"/>
          <w:shd w:val="clear" w:color="auto" w:fill="FFFFFF"/>
        </w:rPr>
      </w:pPr>
      <w:r>
        <w:rPr>
          <w:color w:val="0F1115"/>
          <w:shd w:val="clear" w:color="auto" w:fill="FFFFFF"/>
        </w:rPr>
        <w:t>Red</w:t>
      </w:r>
      <w:r w:rsidRPr="00331B95">
        <w:rPr>
          <w:color w:val="0F1115"/>
          <w:shd w:val="clear" w:color="auto" w:fill="FFFFFF"/>
        </w:rPr>
        <w:t xml:space="preserve"> cells indicate the presence of trailing growth, while uncolored (white) cells indicate its absence at the corresponding </w:t>
      </w:r>
      <w:proofErr w:type="spellStart"/>
      <w:r w:rsidRPr="00331B95">
        <w:rPr>
          <w:color w:val="0F1115"/>
          <w:shd w:val="clear" w:color="auto" w:fill="FFFFFF"/>
        </w:rPr>
        <w:t>pH.</w:t>
      </w:r>
      <w:proofErr w:type="spellEnd"/>
      <w:r>
        <w:rPr>
          <w:color w:val="0F1115"/>
          <w:shd w:val="clear" w:color="auto" w:fill="FFFFFF"/>
        </w:rPr>
        <w:t xml:space="preserve"> CA: </w:t>
      </w:r>
      <w:r w:rsidRPr="0065656F">
        <w:rPr>
          <w:i/>
          <w:iCs/>
          <w:color w:val="0F1115"/>
          <w:shd w:val="clear" w:color="auto" w:fill="FFFFFF"/>
        </w:rPr>
        <w:t>C. albicans</w:t>
      </w:r>
    </w:p>
    <w:p w14:paraId="34412D15" w14:textId="77777777" w:rsidR="00BB5D11" w:rsidRDefault="00BB5D11"/>
    <w:p w14:paraId="02B4BA52" w14:textId="77777777" w:rsidR="00B071CE" w:rsidRDefault="00B071CE"/>
    <w:p w14:paraId="7C34A2F6" w14:textId="77777777" w:rsidR="00892CF2" w:rsidRDefault="00892CF2"/>
    <w:p w14:paraId="2096BDD3" w14:textId="01F1460E" w:rsidR="00892CF2" w:rsidRPr="0065656F" w:rsidRDefault="0065656F" w:rsidP="0065656F">
      <w:pPr>
        <w:spacing w:line="360" w:lineRule="auto"/>
        <w:jc w:val="both"/>
      </w:pPr>
      <w:r w:rsidRPr="0065656F">
        <w:rPr>
          <w:b/>
        </w:rPr>
        <w:t>Table S</w:t>
      </w:r>
      <w:r>
        <w:rPr>
          <w:b/>
        </w:rPr>
        <w:t>4B</w:t>
      </w:r>
      <w:r w:rsidRPr="0065656F">
        <w:rPr>
          <w:b/>
        </w:rPr>
        <w:t xml:space="preserve"> </w:t>
      </w:r>
      <w:r w:rsidRPr="0065656F">
        <w:t xml:space="preserve">Effect of pH on </w:t>
      </w:r>
      <w:r w:rsidRPr="0065656F">
        <w:rPr>
          <w:i/>
          <w:iCs/>
        </w:rPr>
        <w:t>C. albicans</w:t>
      </w:r>
      <w:r>
        <w:t xml:space="preserve"> and other </w:t>
      </w:r>
      <w:r w:rsidRPr="0065656F">
        <w:rPr>
          <w:i/>
          <w:iCs/>
        </w:rPr>
        <w:t>Candida</w:t>
      </w:r>
      <w:r>
        <w:t xml:space="preserve"> specie</w:t>
      </w:r>
    </w:p>
    <w:tbl>
      <w:tblPr>
        <w:tblW w:w="10908" w:type="dxa"/>
        <w:tblInd w:w="-783" w:type="dxa"/>
        <w:tblLook w:val="04A0" w:firstRow="1" w:lastRow="0" w:firstColumn="1" w:lastColumn="0" w:noHBand="0" w:noVBand="1"/>
      </w:tblPr>
      <w:tblGrid>
        <w:gridCol w:w="1100"/>
        <w:gridCol w:w="486"/>
        <w:gridCol w:w="897"/>
        <w:gridCol w:w="666"/>
        <w:gridCol w:w="756"/>
        <w:gridCol w:w="756"/>
        <w:gridCol w:w="756"/>
        <w:gridCol w:w="756"/>
        <w:gridCol w:w="677"/>
        <w:gridCol w:w="666"/>
        <w:gridCol w:w="677"/>
        <w:gridCol w:w="616"/>
        <w:gridCol w:w="756"/>
        <w:gridCol w:w="677"/>
        <w:gridCol w:w="666"/>
      </w:tblGrid>
      <w:tr w:rsidR="000E21F8" w:rsidRPr="00892CF2" w14:paraId="1D7C0FB2" w14:textId="77777777" w:rsidTr="000E21F8">
        <w:trPr>
          <w:trHeight w:val="9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8B9C" w14:textId="77777777" w:rsidR="00892CF2" w:rsidRPr="00892CF2" w:rsidRDefault="00892CF2" w:rsidP="00892CF2">
            <w:pPr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C174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5A8F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C424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68A6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A4C3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9B71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0649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D5E4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CG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E95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3368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CG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D833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CP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F7F1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CP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A31B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CV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1261" w14:textId="77777777" w:rsidR="00892CF2" w:rsidRPr="00892CF2" w:rsidRDefault="00892CF2" w:rsidP="00892CF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2CF2">
              <w:rPr>
                <w:b/>
                <w:bCs/>
                <w:color w:val="000000"/>
                <w:sz w:val="18"/>
                <w:szCs w:val="18"/>
              </w:rPr>
              <w:t>CV</w:t>
            </w:r>
          </w:p>
        </w:tc>
      </w:tr>
      <w:tr w:rsidR="000E21F8" w:rsidRPr="00892CF2" w14:paraId="29BCFE32" w14:textId="77777777" w:rsidTr="000E21F8">
        <w:trPr>
          <w:trHeight w:val="10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EE3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pH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F1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3AA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KMC210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948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48568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DF4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504052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368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543522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E8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543179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7499" w14:textId="77777777" w:rsidR="00892CF2" w:rsidRPr="00892CF2" w:rsidRDefault="00892CF2" w:rsidP="00892CF2">
            <w:pPr>
              <w:jc w:val="right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543557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FB1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P2605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24E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47138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93D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P2043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F1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G282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C9F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427459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77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P1741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61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21598</w:t>
            </w:r>
          </w:p>
        </w:tc>
      </w:tr>
      <w:tr w:rsidR="000E21F8" w:rsidRPr="00892CF2" w14:paraId="44E623FC" w14:textId="77777777" w:rsidTr="000E21F8">
        <w:trPr>
          <w:trHeight w:val="92"/>
        </w:trPr>
        <w:tc>
          <w:tcPr>
            <w:tcW w:w="109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9A8E" w14:textId="77777777" w:rsidR="00892CF2" w:rsidRPr="00892CF2" w:rsidRDefault="00892CF2" w:rsidP="00892CF2">
            <w:pPr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pH 3 &amp; 4</w:t>
            </w:r>
          </w:p>
        </w:tc>
      </w:tr>
      <w:tr w:rsidR="000E21F8" w:rsidRPr="00892CF2" w14:paraId="28108EC2" w14:textId="77777777" w:rsidTr="000E21F8">
        <w:trPr>
          <w:trHeight w:val="13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1B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B04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018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F23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BF3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600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05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554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DF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8FE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5C3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BF3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5A6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A0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F7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6F44956D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73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C23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3A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12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73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ED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39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0D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59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FE0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D25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58C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F1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7FA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0F7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25D86A18" w14:textId="77777777" w:rsidTr="000E21F8">
        <w:trPr>
          <w:trHeight w:val="27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0F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86B324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375C93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B5AFA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21787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817F17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96E92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D7A3F6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DE1C0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E6A77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B449F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287581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D4C04E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865373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E03E0E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1750D917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E29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18302A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A09DE6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7A589C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A477C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49311B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1C455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C9D17F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AD0DC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6F6B48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79920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FE3628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148461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CB5A0D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EE94D8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23040548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0A0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D7F14C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F4DB6E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36F22E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99B918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29A63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D9F66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CCE9B4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27755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CD6B2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95EF7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F0FCE8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C73741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38E4F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B5301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6ECE99D9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3D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41E9E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2B7F33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F9DE0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DC72E4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46FFB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7CC992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F1C0AD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D8B13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14A15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7D7BC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C01D1C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CDA061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328031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10A2F8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42894FEA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D1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88F535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7C13D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92B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A43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748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42D087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EAB1B5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43DAF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33850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8334D5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A8EC0A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182528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FA5399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A0592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1E1BAD64" w14:textId="77777777" w:rsidTr="000E21F8">
        <w:trPr>
          <w:trHeight w:val="17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8B9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B5FF1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C3E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675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35D4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DB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5EB9CC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45F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22E1B3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D75BA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E32E5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B75AD4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C8639D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64CE7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A52308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412D6696" w14:textId="77777777" w:rsidTr="000E21F8">
        <w:trPr>
          <w:trHeight w:val="92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97B7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1EC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CDC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2FF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B5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E61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31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6400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3FD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43B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8B7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497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24C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29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74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0E21F8" w:rsidRPr="00892CF2" w14:paraId="400192EE" w14:textId="77777777" w:rsidTr="000E21F8">
        <w:trPr>
          <w:trHeight w:val="22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701F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pH 10 &amp; 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10C2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9E7E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49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ABFD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8C8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CB7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D159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2EDA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543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6E91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6713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8C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1C3B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046" w14:textId="77777777" w:rsidR="00892CF2" w:rsidRPr="00892CF2" w:rsidRDefault="00892CF2" w:rsidP="00892CF2">
            <w:pPr>
              <w:jc w:val="center"/>
              <w:rPr>
                <w:color w:val="000000"/>
                <w:sz w:val="18"/>
                <w:szCs w:val="18"/>
              </w:rPr>
            </w:pPr>
            <w:r w:rsidRPr="00892CF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365C9688" w14:textId="426219B4" w:rsidR="0065656F" w:rsidRDefault="0065656F" w:rsidP="0065656F">
      <w:pPr>
        <w:spacing w:line="360" w:lineRule="auto"/>
        <w:jc w:val="both"/>
        <w:rPr>
          <w:color w:val="0F1115"/>
          <w:shd w:val="clear" w:color="auto" w:fill="FFFFFF"/>
        </w:rPr>
      </w:pPr>
      <w:r>
        <w:t xml:space="preserve">  </w:t>
      </w:r>
      <w:r>
        <w:rPr>
          <w:color w:val="0F1115"/>
          <w:shd w:val="clear" w:color="auto" w:fill="FFFFFF"/>
        </w:rPr>
        <w:t>Red (</w:t>
      </w:r>
      <w:r w:rsidRPr="0065656F">
        <w:rPr>
          <w:i/>
          <w:iCs/>
          <w:color w:val="0F1115"/>
          <w:shd w:val="clear" w:color="auto" w:fill="FFFFFF"/>
        </w:rPr>
        <w:t>C. albicans</w:t>
      </w:r>
      <w:r>
        <w:rPr>
          <w:color w:val="0F1115"/>
          <w:shd w:val="clear" w:color="auto" w:fill="FFFFFF"/>
        </w:rPr>
        <w:t>), olive green (</w:t>
      </w:r>
      <w:r w:rsidRPr="0065656F">
        <w:rPr>
          <w:i/>
          <w:iCs/>
          <w:color w:val="0F1115"/>
          <w:shd w:val="clear" w:color="auto" w:fill="FFFFFF"/>
        </w:rPr>
        <w:t>C. glabrata</w:t>
      </w:r>
      <w:r>
        <w:rPr>
          <w:color w:val="0F1115"/>
          <w:shd w:val="clear" w:color="auto" w:fill="FFFFFF"/>
        </w:rPr>
        <w:t>), aqua (</w:t>
      </w:r>
      <w:r w:rsidRPr="0065656F">
        <w:rPr>
          <w:i/>
          <w:iCs/>
          <w:color w:val="0F1115"/>
          <w:shd w:val="clear" w:color="auto" w:fill="FFFFFF"/>
        </w:rPr>
        <w:t>C. parapsilosis</w:t>
      </w:r>
      <w:r>
        <w:rPr>
          <w:color w:val="0F1115"/>
          <w:shd w:val="clear" w:color="auto" w:fill="FFFFFF"/>
        </w:rPr>
        <w:t>) and orange (</w:t>
      </w:r>
      <w:r w:rsidRPr="00283DE3">
        <w:rPr>
          <w:rStyle w:val="Emphasis"/>
          <w:color w:val="0F1115"/>
          <w:shd w:val="clear" w:color="auto" w:fill="FFFFFF"/>
        </w:rPr>
        <w:t xml:space="preserve">C. </w:t>
      </w:r>
      <w:proofErr w:type="gramStart"/>
      <w:r w:rsidRPr="00283DE3">
        <w:rPr>
          <w:rStyle w:val="Emphasis"/>
          <w:color w:val="0F1115"/>
          <w:shd w:val="clear" w:color="auto" w:fill="FFFFFF"/>
        </w:rPr>
        <w:t>viswanathii</w:t>
      </w:r>
      <w:r w:rsidRPr="00283DE3">
        <w:rPr>
          <w:color w:val="0F1115"/>
          <w:shd w:val="clear" w:color="auto" w:fill="FFFFFF"/>
        </w:rPr>
        <w:t> </w:t>
      </w:r>
      <w:r>
        <w:rPr>
          <w:color w:val="0F1115"/>
          <w:shd w:val="clear" w:color="auto" w:fill="FFFFFF"/>
        </w:rPr>
        <w:t>)</w:t>
      </w:r>
      <w:proofErr w:type="gramEnd"/>
      <w:r>
        <w:rPr>
          <w:color w:val="0F1115"/>
          <w:shd w:val="clear" w:color="auto" w:fill="FFFFFF"/>
        </w:rPr>
        <w:t xml:space="preserve"> </w:t>
      </w:r>
      <w:r w:rsidRPr="00331B95">
        <w:rPr>
          <w:color w:val="0F1115"/>
          <w:shd w:val="clear" w:color="auto" w:fill="FFFFFF"/>
        </w:rPr>
        <w:t xml:space="preserve">cells indicate the presence of trailing growth, while uncolored (white) cells indicate its absence at the corresponding </w:t>
      </w:r>
      <w:proofErr w:type="spellStart"/>
      <w:r w:rsidRPr="00331B95">
        <w:rPr>
          <w:color w:val="0F1115"/>
          <w:shd w:val="clear" w:color="auto" w:fill="FFFFFF"/>
        </w:rPr>
        <w:t>pH.</w:t>
      </w:r>
      <w:proofErr w:type="spellEnd"/>
      <w:r>
        <w:rPr>
          <w:color w:val="0F1115"/>
          <w:shd w:val="clear" w:color="auto" w:fill="FFFFFF"/>
        </w:rPr>
        <w:t xml:space="preserve"> CA: </w:t>
      </w:r>
      <w:r w:rsidRPr="0065656F">
        <w:rPr>
          <w:i/>
          <w:iCs/>
          <w:color w:val="0F1115"/>
          <w:shd w:val="clear" w:color="auto" w:fill="FFFFFF"/>
        </w:rPr>
        <w:t>C. albicans</w:t>
      </w:r>
      <w:r w:rsidR="00E92297" w:rsidRPr="00E92297">
        <w:rPr>
          <w:color w:val="0F1115"/>
          <w:shd w:val="clear" w:color="auto" w:fill="FFFFFF"/>
        </w:rPr>
        <w:t>;</w:t>
      </w:r>
      <w:r w:rsidR="00E92297">
        <w:rPr>
          <w:i/>
          <w:iCs/>
          <w:color w:val="0F1115"/>
          <w:shd w:val="clear" w:color="auto" w:fill="FFFFFF"/>
        </w:rPr>
        <w:t xml:space="preserve"> </w:t>
      </w:r>
      <w:r w:rsidR="00E92297" w:rsidRPr="00E92297">
        <w:rPr>
          <w:color w:val="0F1115"/>
          <w:shd w:val="clear" w:color="auto" w:fill="FFFFFF"/>
        </w:rPr>
        <w:t>CG</w:t>
      </w:r>
      <w:r w:rsidR="00E92297">
        <w:rPr>
          <w:color w:val="0F1115"/>
          <w:shd w:val="clear" w:color="auto" w:fill="FFFFFF"/>
        </w:rPr>
        <w:t xml:space="preserve">: </w:t>
      </w:r>
      <w:r w:rsidR="00E92297" w:rsidRPr="0065656F">
        <w:rPr>
          <w:i/>
          <w:iCs/>
          <w:color w:val="0F1115"/>
          <w:shd w:val="clear" w:color="auto" w:fill="FFFFFF"/>
        </w:rPr>
        <w:t>C. glabrata</w:t>
      </w:r>
      <w:r w:rsidR="00E92297">
        <w:rPr>
          <w:i/>
          <w:iCs/>
          <w:color w:val="0F1115"/>
          <w:shd w:val="clear" w:color="auto" w:fill="FFFFFF"/>
        </w:rPr>
        <w:t xml:space="preserve">; </w:t>
      </w:r>
      <w:r w:rsidR="00E92297" w:rsidRPr="00E92297">
        <w:rPr>
          <w:color w:val="0F1115"/>
          <w:shd w:val="clear" w:color="auto" w:fill="FFFFFF"/>
        </w:rPr>
        <w:t>CP:</w:t>
      </w:r>
      <w:r w:rsidR="00E92297">
        <w:rPr>
          <w:i/>
          <w:iCs/>
          <w:color w:val="0F1115"/>
          <w:shd w:val="clear" w:color="auto" w:fill="FFFFFF"/>
        </w:rPr>
        <w:t xml:space="preserve"> </w:t>
      </w:r>
      <w:r w:rsidR="00E92297" w:rsidRPr="0065656F">
        <w:rPr>
          <w:i/>
          <w:iCs/>
          <w:color w:val="0F1115"/>
          <w:shd w:val="clear" w:color="auto" w:fill="FFFFFF"/>
        </w:rPr>
        <w:t>C. parapsilosis</w:t>
      </w:r>
      <w:r w:rsidR="00E92297">
        <w:rPr>
          <w:i/>
          <w:iCs/>
          <w:color w:val="0F1115"/>
          <w:shd w:val="clear" w:color="auto" w:fill="FFFFFF"/>
        </w:rPr>
        <w:t xml:space="preserve">; </w:t>
      </w:r>
      <w:r w:rsidR="00E92297" w:rsidRPr="00E92297">
        <w:rPr>
          <w:color w:val="0F1115"/>
          <w:shd w:val="clear" w:color="auto" w:fill="FFFFFF"/>
        </w:rPr>
        <w:t>CV:</w:t>
      </w:r>
      <w:r w:rsidR="00E92297">
        <w:rPr>
          <w:i/>
          <w:iCs/>
          <w:color w:val="0F1115"/>
          <w:shd w:val="clear" w:color="auto" w:fill="FFFFFF"/>
        </w:rPr>
        <w:t xml:space="preserve"> </w:t>
      </w:r>
      <w:r w:rsidR="00E92297" w:rsidRPr="00283DE3">
        <w:rPr>
          <w:rStyle w:val="Emphasis"/>
          <w:color w:val="0F1115"/>
          <w:shd w:val="clear" w:color="auto" w:fill="FFFFFF"/>
        </w:rPr>
        <w:t>C. viswanathii</w:t>
      </w:r>
      <w:r w:rsidR="00E92297" w:rsidRPr="00283DE3">
        <w:rPr>
          <w:color w:val="0F1115"/>
          <w:shd w:val="clear" w:color="auto" w:fill="FFFFFF"/>
        </w:rPr>
        <w:t> </w:t>
      </w:r>
    </w:p>
    <w:p w14:paraId="740C7232" w14:textId="1907BFEB" w:rsidR="00892CF2" w:rsidRDefault="00892CF2"/>
    <w:p w14:paraId="49A0628C" w14:textId="77777777" w:rsidR="00B071CE" w:rsidRDefault="00B071CE">
      <w:pPr>
        <w:rPr>
          <w:b/>
        </w:rPr>
      </w:pPr>
    </w:p>
    <w:p w14:paraId="52614CFD" w14:textId="77777777" w:rsidR="00B071CE" w:rsidRDefault="00B071CE">
      <w:pPr>
        <w:rPr>
          <w:b/>
        </w:rPr>
      </w:pPr>
    </w:p>
    <w:p w14:paraId="40827297" w14:textId="77777777" w:rsidR="00B071CE" w:rsidRDefault="00B071CE">
      <w:pPr>
        <w:rPr>
          <w:b/>
        </w:rPr>
      </w:pPr>
    </w:p>
    <w:p w14:paraId="3D2C98CD" w14:textId="77777777" w:rsidR="00B071CE" w:rsidRDefault="00B071CE">
      <w:pPr>
        <w:rPr>
          <w:b/>
        </w:rPr>
      </w:pPr>
    </w:p>
    <w:p w14:paraId="4FE518F0" w14:textId="77777777" w:rsidR="00B071CE" w:rsidRDefault="00B071CE">
      <w:pPr>
        <w:rPr>
          <w:b/>
        </w:rPr>
      </w:pPr>
    </w:p>
    <w:p w14:paraId="01AF547A" w14:textId="77777777" w:rsidR="00B071CE" w:rsidRDefault="00B071CE">
      <w:pPr>
        <w:rPr>
          <w:b/>
        </w:rPr>
      </w:pPr>
    </w:p>
    <w:p w14:paraId="7CE017DA" w14:textId="77777777" w:rsidR="00B071CE" w:rsidRDefault="00B071CE">
      <w:pPr>
        <w:rPr>
          <w:b/>
        </w:rPr>
      </w:pPr>
    </w:p>
    <w:p w14:paraId="66AC381D" w14:textId="77777777" w:rsidR="00B071CE" w:rsidRDefault="00B071CE">
      <w:pPr>
        <w:rPr>
          <w:b/>
        </w:rPr>
      </w:pPr>
    </w:p>
    <w:p w14:paraId="0CC5C377" w14:textId="77777777" w:rsidR="00B071CE" w:rsidRDefault="00B071CE">
      <w:pPr>
        <w:rPr>
          <w:b/>
        </w:rPr>
      </w:pPr>
    </w:p>
    <w:p w14:paraId="05E28F71" w14:textId="77777777" w:rsidR="00B071CE" w:rsidRDefault="00B071CE">
      <w:pPr>
        <w:rPr>
          <w:b/>
        </w:rPr>
      </w:pPr>
    </w:p>
    <w:p w14:paraId="6FED1C20" w14:textId="77777777" w:rsidR="00B071CE" w:rsidRDefault="00B071CE">
      <w:pPr>
        <w:rPr>
          <w:b/>
        </w:rPr>
      </w:pPr>
    </w:p>
    <w:p w14:paraId="5655D854" w14:textId="60A7E51B" w:rsidR="003F6539" w:rsidRPr="00B071CE" w:rsidRDefault="00584199">
      <w:pPr>
        <w:rPr>
          <w:b/>
        </w:rPr>
      </w:pPr>
      <w:r w:rsidRPr="00584199">
        <w:rPr>
          <w:b/>
        </w:rPr>
        <w:lastRenderedPageBreak/>
        <w:t>Fig</w:t>
      </w:r>
      <w:r w:rsidR="00B071CE">
        <w:rPr>
          <w:b/>
        </w:rPr>
        <w:t>.</w:t>
      </w:r>
      <w:r w:rsidRPr="00584199">
        <w:rPr>
          <w:b/>
        </w:rPr>
        <w:t xml:space="preserve"> S</w:t>
      </w:r>
      <w:proofErr w:type="gramStart"/>
      <w:r w:rsidRPr="00584199">
        <w:rPr>
          <w:b/>
        </w:rPr>
        <w:t>1</w:t>
      </w:r>
      <w:r w:rsidR="00B071CE">
        <w:rPr>
          <w:b/>
        </w:rPr>
        <w:t xml:space="preserve"> </w:t>
      </w:r>
      <w:r w:rsidRPr="00584199">
        <w:rPr>
          <w:b/>
        </w:rPr>
        <w:t xml:space="preserve"> </w:t>
      </w:r>
      <w:r w:rsidR="00504F8A" w:rsidRPr="00542E58">
        <w:rPr>
          <w:color w:val="0D0D0D"/>
          <w:shd w:val="clear" w:color="auto" w:fill="FFFFFF"/>
        </w:rPr>
        <w:t>PAP</w:t>
      </w:r>
      <w:proofErr w:type="gramEnd"/>
      <w:r w:rsidR="00504F8A" w:rsidRPr="00542E58">
        <w:rPr>
          <w:color w:val="0D0D0D"/>
          <w:shd w:val="clear" w:color="auto" w:fill="FFFFFF"/>
        </w:rPr>
        <w:t xml:space="preserve"> assay of </w:t>
      </w:r>
      <w:r w:rsidR="00504F8A">
        <w:rPr>
          <w:color w:val="0D0D0D"/>
          <w:shd w:val="clear" w:color="auto" w:fill="FFFFFF"/>
        </w:rPr>
        <w:t>the remaining trailing isolates</w:t>
      </w:r>
    </w:p>
    <w:p w14:paraId="400C1A9B" w14:textId="77777777" w:rsidR="00504F8A" w:rsidRDefault="00504F8A">
      <w:pPr>
        <w:rPr>
          <w:color w:val="0D0D0D"/>
          <w:shd w:val="clear" w:color="auto" w:fill="FFFFFF"/>
        </w:rPr>
      </w:pPr>
    </w:p>
    <w:p w14:paraId="3FDB832F" w14:textId="574F5ACA" w:rsidR="0051492B" w:rsidRPr="00504F8A" w:rsidRDefault="0051492B">
      <w:pPr>
        <w:rPr>
          <w:color w:val="0D0D0D"/>
          <w:shd w:val="clear" w:color="auto" w:fill="FFFFFF"/>
        </w:rPr>
      </w:pPr>
      <w:r>
        <w:rPr>
          <w:noProof/>
          <w:color w:val="0D0D0D"/>
          <w:shd w:val="clear" w:color="auto" w:fill="FFFFFF"/>
          <w:lang w:val="en-IN" w:eastAsia="en-IN"/>
          <w14:ligatures w14:val="standardContextual"/>
        </w:rPr>
        <w:drawing>
          <wp:inline distT="0" distB="0" distL="0" distR="0" wp14:anchorId="1A5AD040" wp14:editId="6FCCA6EE">
            <wp:extent cx="594360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 supp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92B" w:rsidRPr="0050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A0"/>
    <w:rsid w:val="00001EDB"/>
    <w:rsid w:val="00001FA5"/>
    <w:rsid w:val="0000310A"/>
    <w:rsid w:val="00004A63"/>
    <w:rsid w:val="000102D5"/>
    <w:rsid w:val="0001743D"/>
    <w:rsid w:val="000206A8"/>
    <w:rsid w:val="00022A25"/>
    <w:rsid w:val="000237C4"/>
    <w:rsid w:val="00025B6E"/>
    <w:rsid w:val="00031409"/>
    <w:rsid w:val="00034E0F"/>
    <w:rsid w:val="00035705"/>
    <w:rsid w:val="000364CE"/>
    <w:rsid w:val="00041606"/>
    <w:rsid w:val="00041838"/>
    <w:rsid w:val="0004421D"/>
    <w:rsid w:val="00046D62"/>
    <w:rsid w:val="00046DEF"/>
    <w:rsid w:val="00050804"/>
    <w:rsid w:val="00050F68"/>
    <w:rsid w:val="0005125D"/>
    <w:rsid w:val="0005323F"/>
    <w:rsid w:val="00056C4F"/>
    <w:rsid w:val="000575EF"/>
    <w:rsid w:val="00057881"/>
    <w:rsid w:val="00057897"/>
    <w:rsid w:val="000604F7"/>
    <w:rsid w:val="00060DF4"/>
    <w:rsid w:val="00061B1E"/>
    <w:rsid w:val="000630F7"/>
    <w:rsid w:val="0007347F"/>
    <w:rsid w:val="000745FA"/>
    <w:rsid w:val="0007679C"/>
    <w:rsid w:val="00077035"/>
    <w:rsid w:val="000807F6"/>
    <w:rsid w:val="00084973"/>
    <w:rsid w:val="00093D4E"/>
    <w:rsid w:val="00095B88"/>
    <w:rsid w:val="000B29C8"/>
    <w:rsid w:val="000B2FA6"/>
    <w:rsid w:val="000B409B"/>
    <w:rsid w:val="000C0C0E"/>
    <w:rsid w:val="000C18E0"/>
    <w:rsid w:val="000C1DCB"/>
    <w:rsid w:val="000C4B47"/>
    <w:rsid w:val="000C574A"/>
    <w:rsid w:val="000C6887"/>
    <w:rsid w:val="000C6999"/>
    <w:rsid w:val="000C71BF"/>
    <w:rsid w:val="000D0280"/>
    <w:rsid w:val="000D1D66"/>
    <w:rsid w:val="000D2937"/>
    <w:rsid w:val="000D2E58"/>
    <w:rsid w:val="000D5251"/>
    <w:rsid w:val="000E1B18"/>
    <w:rsid w:val="000E21F8"/>
    <w:rsid w:val="000E4414"/>
    <w:rsid w:val="000E4FE9"/>
    <w:rsid w:val="000F0A36"/>
    <w:rsid w:val="001019CF"/>
    <w:rsid w:val="00104258"/>
    <w:rsid w:val="00105323"/>
    <w:rsid w:val="00106CB5"/>
    <w:rsid w:val="00107A8C"/>
    <w:rsid w:val="0011072E"/>
    <w:rsid w:val="00115E6B"/>
    <w:rsid w:val="0011664D"/>
    <w:rsid w:val="00116A53"/>
    <w:rsid w:val="00120A86"/>
    <w:rsid w:val="00123D4B"/>
    <w:rsid w:val="001241D5"/>
    <w:rsid w:val="00127F60"/>
    <w:rsid w:val="0013142D"/>
    <w:rsid w:val="0013194A"/>
    <w:rsid w:val="00133C97"/>
    <w:rsid w:val="00135269"/>
    <w:rsid w:val="00135419"/>
    <w:rsid w:val="00142978"/>
    <w:rsid w:val="00142DAD"/>
    <w:rsid w:val="00143CC2"/>
    <w:rsid w:val="00145088"/>
    <w:rsid w:val="001519B6"/>
    <w:rsid w:val="00152A6B"/>
    <w:rsid w:val="001538DF"/>
    <w:rsid w:val="00153965"/>
    <w:rsid w:val="00155043"/>
    <w:rsid w:val="00156406"/>
    <w:rsid w:val="00157424"/>
    <w:rsid w:val="001578A3"/>
    <w:rsid w:val="00157A33"/>
    <w:rsid w:val="00160B8F"/>
    <w:rsid w:val="00163C17"/>
    <w:rsid w:val="00163FDF"/>
    <w:rsid w:val="001706A8"/>
    <w:rsid w:val="00170714"/>
    <w:rsid w:val="001710D2"/>
    <w:rsid w:val="001711FC"/>
    <w:rsid w:val="00177602"/>
    <w:rsid w:val="00180EA7"/>
    <w:rsid w:val="00181FC7"/>
    <w:rsid w:val="00183985"/>
    <w:rsid w:val="001839B0"/>
    <w:rsid w:val="00185251"/>
    <w:rsid w:val="00187FF0"/>
    <w:rsid w:val="001923C2"/>
    <w:rsid w:val="00196187"/>
    <w:rsid w:val="00197307"/>
    <w:rsid w:val="001A0837"/>
    <w:rsid w:val="001A0BC6"/>
    <w:rsid w:val="001A1069"/>
    <w:rsid w:val="001A1F56"/>
    <w:rsid w:val="001A355C"/>
    <w:rsid w:val="001A3FC4"/>
    <w:rsid w:val="001A5F2F"/>
    <w:rsid w:val="001B0775"/>
    <w:rsid w:val="001B3D39"/>
    <w:rsid w:val="001B70C3"/>
    <w:rsid w:val="001C16BF"/>
    <w:rsid w:val="001C2405"/>
    <w:rsid w:val="001C4C3A"/>
    <w:rsid w:val="001D111C"/>
    <w:rsid w:val="001D4665"/>
    <w:rsid w:val="001D6FE7"/>
    <w:rsid w:val="001E1643"/>
    <w:rsid w:val="001E1FE8"/>
    <w:rsid w:val="001E5056"/>
    <w:rsid w:val="001F0761"/>
    <w:rsid w:val="001F14E0"/>
    <w:rsid w:val="001F17C7"/>
    <w:rsid w:val="001F561D"/>
    <w:rsid w:val="001F7988"/>
    <w:rsid w:val="001F7C51"/>
    <w:rsid w:val="001F7DB7"/>
    <w:rsid w:val="00200C70"/>
    <w:rsid w:val="00203DCD"/>
    <w:rsid w:val="002044EF"/>
    <w:rsid w:val="00204BC5"/>
    <w:rsid w:val="00206031"/>
    <w:rsid w:val="00210292"/>
    <w:rsid w:val="00210895"/>
    <w:rsid w:val="00211609"/>
    <w:rsid w:val="0021219C"/>
    <w:rsid w:val="002129D9"/>
    <w:rsid w:val="00221A52"/>
    <w:rsid w:val="00221D81"/>
    <w:rsid w:val="0022355A"/>
    <w:rsid w:val="00223DE4"/>
    <w:rsid w:val="0022750C"/>
    <w:rsid w:val="002302B1"/>
    <w:rsid w:val="00230DDD"/>
    <w:rsid w:val="0023414B"/>
    <w:rsid w:val="002366D1"/>
    <w:rsid w:val="00240422"/>
    <w:rsid w:val="00240A75"/>
    <w:rsid w:val="002413E8"/>
    <w:rsid w:val="00241E1D"/>
    <w:rsid w:val="0024388F"/>
    <w:rsid w:val="00246C37"/>
    <w:rsid w:val="00247794"/>
    <w:rsid w:val="00247C91"/>
    <w:rsid w:val="00250EE6"/>
    <w:rsid w:val="0025303E"/>
    <w:rsid w:val="002546F3"/>
    <w:rsid w:val="00257106"/>
    <w:rsid w:val="00257EC9"/>
    <w:rsid w:val="00260A99"/>
    <w:rsid w:val="002650B9"/>
    <w:rsid w:val="00270403"/>
    <w:rsid w:val="00270F76"/>
    <w:rsid w:val="002716C9"/>
    <w:rsid w:val="00273E99"/>
    <w:rsid w:val="00280CD2"/>
    <w:rsid w:val="002819A0"/>
    <w:rsid w:val="00283430"/>
    <w:rsid w:val="00285E29"/>
    <w:rsid w:val="00287990"/>
    <w:rsid w:val="00291F2C"/>
    <w:rsid w:val="0029280F"/>
    <w:rsid w:val="00292C87"/>
    <w:rsid w:val="00293DC5"/>
    <w:rsid w:val="00294043"/>
    <w:rsid w:val="00295012"/>
    <w:rsid w:val="00295AFF"/>
    <w:rsid w:val="002A06EA"/>
    <w:rsid w:val="002A1709"/>
    <w:rsid w:val="002A209E"/>
    <w:rsid w:val="002A435F"/>
    <w:rsid w:val="002A6CE3"/>
    <w:rsid w:val="002A77FC"/>
    <w:rsid w:val="002B3B53"/>
    <w:rsid w:val="002C0742"/>
    <w:rsid w:val="002C300C"/>
    <w:rsid w:val="002C59A2"/>
    <w:rsid w:val="002C5FA5"/>
    <w:rsid w:val="002C6215"/>
    <w:rsid w:val="002D227F"/>
    <w:rsid w:val="002D4144"/>
    <w:rsid w:val="002D4225"/>
    <w:rsid w:val="002D4DC3"/>
    <w:rsid w:val="002E0298"/>
    <w:rsid w:val="002E545C"/>
    <w:rsid w:val="002E5E18"/>
    <w:rsid w:val="002E66C6"/>
    <w:rsid w:val="002F314F"/>
    <w:rsid w:val="002F3446"/>
    <w:rsid w:val="002F66CD"/>
    <w:rsid w:val="002F70AD"/>
    <w:rsid w:val="002F780C"/>
    <w:rsid w:val="002F7A4D"/>
    <w:rsid w:val="003024B1"/>
    <w:rsid w:val="00303DAB"/>
    <w:rsid w:val="00310C5A"/>
    <w:rsid w:val="00312B79"/>
    <w:rsid w:val="00314170"/>
    <w:rsid w:val="00314403"/>
    <w:rsid w:val="0031560A"/>
    <w:rsid w:val="003163A0"/>
    <w:rsid w:val="003208C9"/>
    <w:rsid w:val="0032333C"/>
    <w:rsid w:val="00325F0E"/>
    <w:rsid w:val="0033004B"/>
    <w:rsid w:val="00331DCB"/>
    <w:rsid w:val="00332995"/>
    <w:rsid w:val="00333953"/>
    <w:rsid w:val="00335D39"/>
    <w:rsid w:val="00336754"/>
    <w:rsid w:val="0034003A"/>
    <w:rsid w:val="003441C9"/>
    <w:rsid w:val="003461D0"/>
    <w:rsid w:val="00346B8B"/>
    <w:rsid w:val="00351156"/>
    <w:rsid w:val="00351654"/>
    <w:rsid w:val="00351FEF"/>
    <w:rsid w:val="00352C7F"/>
    <w:rsid w:val="003532D7"/>
    <w:rsid w:val="00355EA4"/>
    <w:rsid w:val="003561B3"/>
    <w:rsid w:val="00356C3E"/>
    <w:rsid w:val="00360130"/>
    <w:rsid w:val="00361952"/>
    <w:rsid w:val="00362AB6"/>
    <w:rsid w:val="003630F3"/>
    <w:rsid w:val="00365B86"/>
    <w:rsid w:val="00367267"/>
    <w:rsid w:val="00373C70"/>
    <w:rsid w:val="003746A4"/>
    <w:rsid w:val="0037576D"/>
    <w:rsid w:val="0037592A"/>
    <w:rsid w:val="00376D9B"/>
    <w:rsid w:val="003806B8"/>
    <w:rsid w:val="00383441"/>
    <w:rsid w:val="00383D80"/>
    <w:rsid w:val="00384BED"/>
    <w:rsid w:val="00394525"/>
    <w:rsid w:val="003969A9"/>
    <w:rsid w:val="00397C23"/>
    <w:rsid w:val="003A00F0"/>
    <w:rsid w:val="003A1819"/>
    <w:rsid w:val="003A4228"/>
    <w:rsid w:val="003A6F7B"/>
    <w:rsid w:val="003A7782"/>
    <w:rsid w:val="003A7DD4"/>
    <w:rsid w:val="003B4ADD"/>
    <w:rsid w:val="003C2274"/>
    <w:rsid w:val="003C2EFD"/>
    <w:rsid w:val="003C315E"/>
    <w:rsid w:val="003C3FC5"/>
    <w:rsid w:val="003C57A4"/>
    <w:rsid w:val="003C621A"/>
    <w:rsid w:val="003C71F2"/>
    <w:rsid w:val="003D03EC"/>
    <w:rsid w:val="003D2B00"/>
    <w:rsid w:val="003D3D26"/>
    <w:rsid w:val="003D4761"/>
    <w:rsid w:val="003D51E0"/>
    <w:rsid w:val="003D635E"/>
    <w:rsid w:val="003E1AC1"/>
    <w:rsid w:val="003E3CD6"/>
    <w:rsid w:val="003E5091"/>
    <w:rsid w:val="003E5E26"/>
    <w:rsid w:val="003E7F70"/>
    <w:rsid w:val="003F0F09"/>
    <w:rsid w:val="003F13DB"/>
    <w:rsid w:val="003F22AB"/>
    <w:rsid w:val="003F5042"/>
    <w:rsid w:val="003F6539"/>
    <w:rsid w:val="0040007D"/>
    <w:rsid w:val="00402259"/>
    <w:rsid w:val="0040247E"/>
    <w:rsid w:val="004031FC"/>
    <w:rsid w:val="00403F2A"/>
    <w:rsid w:val="004067D1"/>
    <w:rsid w:val="00415B1D"/>
    <w:rsid w:val="004165A7"/>
    <w:rsid w:val="00421664"/>
    <w:rsid w:val="004219A1"/>
    <w:rsid w:val="00422C9B"/>
    <w:rsid w:val="0042378E"/>
    <w:rsid w:val="004258AA"/>
    <w:rsid w:val="004338EF"/>
    <w:rsid w:val="00436AAB"/>
    <w:rsid w:val="004428F4"/>
    <w:rsid w:val="00443DCB"/>
    <w:rsid w:val="004477AD"/>
    <w:rsid w:val="00450056"/>
    <w:rsid w:val="00454582"/>
    <w:rsid w:val="00454C22"/>
    <w:rsid w:val="00455F46"/>
    <w:rsid w:val="00457F22"/>
    <w:rsid w:val="00461956"/>
    <w:rsid w:val="004646B4"/>
    <w:rsid w:val="00465427"/>
    <w:rsid w:val="00471908"/>
    <w:rsid w:val="00471936"/>
    <w:rsid w:val="00480AC3"/>
    <w:rsid w:val="004828CF"/>
    <w:rsid w:val="00482DE9"/>
    <w:rsid w:val="00487424"/>
    <w:rsid w:val="00487CA2"/>
    <w:rsid w:val="00491189"/>
    <w:rsid w:val="00491DF1"/>
    <w:rsid w:val="0049245D"/>
    <w:rsid w:val="00492AA5"/>
    <w:rsid w:val="00492E88"/>
    <w:rsid w:val="004A2856"/>
    <w:rsid w:val="004A5292"/>
    <w:rsid w:val="004A5DF0"/>
    <w:rsid w:val="004A70FE"/>
    <w:rsid w:val="004A764C"/>
    <w:rsid w:val="004B3B32"/>
    <w:rsid w:val="004B4006"/>
    <w:rsid w:val="004C1263"/>
    <w:rsid w:val="004C26CC"/>
    <w:rsid w:val="004C33D1"/>
    <w:rsid w:val="004D5D6F"/>
    <w:rsid w:val="004D69EC"/>
    <w:rsid w:val="004E076C"/>
    <w:rsid w:val="004E31A3"/>
    <w:rsid w:val="004E40B7"/>
    <w:rsid w:val="004E4202"/>
    <w:rsid w:val="004E572E"/>
    <w:rsid w:val="004E6424"/>
    <w:rsid w:val="004E77AD"/>
    <w:rsid w:val="004F2274"/>
    <w:rsid w:val="00501223"/>
    <w:rsid w:val="0050453B"/>
    <w:rsid w:val="00504F8A"/>
    <w:rsid w:val="00505CE3"/>
    <w:rsid w:val="005078DE"/>
    <w:rsid w:val="005104D5"/>
    <w:rsid w:val="00510B8B"/>
    <w:rsid w:val="00511616"/>
    <w:rsid w:val="00511DA9"/>
    <w:rsid w:val="005135E0"/>
    <w:rsid w:val="00513B7B"/>
    <w:rsid w:val="0051492B"/>
    <w:rsid w:val="00515AEB"/>
    <w:rsid w:val="00522976"/>
    <w:rsid w:val="0052542D"/>
    <w:rsid w:val="00531259"/>
    <w:rsid w:val="00536800"/>
    <w:rsid w:val="00536B9B"/>
    <w:rsid w:val="00544A3C"/>
    <w:rsid w:val="00544CE7"/>
    <w:rsid w:val="00545FAA"/>
    <w:rsid w:val="00546858"/>
    <w:rsid w:val="00554712"/>
    <w:rsid w:val="0055533A"/>
    <w:rsid w:val="005614A9"/>
    <w:rsid w:val="00561A1F"/>
    <w:rsid w:val="0056277A"/>
    <w:rsid w:val="00562D4B"/>
    <w:rsid w:val="00567191"/>
    <w:rsid w:val="005718AB"/>
    <w:rsid w:val="00571E37"/>
    <w:rsid w:val="005840A9"/>
    <w:rsid w:val="00584199"/>
    <w:rsid w:val="0058459F"/>
    <w:rsid w:val="005849BE"/>
    <w:rsid w:val="00585E5F"/>
    <w:rsid w:val="00591ACA"/>
    <w:rsid w:val="00591B92"/>
    <w:rsid w:val="00596151"/>
    <w:rsid w:val="0059652E"/>
    <w:rsid w:val="005A05C2"/>
    <w:rsid w:val="005A0F74"/>
    <w:rsid w:val="005A3A5E"/>
    <w:rsid w:val="005A7125"/>
    <w:rsid w:val="005B00A0"/>
    <w:rsid w:val="005B0223"/>
    <w:rsid w:val="005B0A3B"/>
    <w:rsid w:val="005B10D1"/>
    <w:rsid w:val="005B15EF"/>
    <w:rsid w:val="005B3106"/>
    <w:rsid w:val="005B65A5"/>
    <w:rsid w:val="005C2CBA"/>
    <w:rsid w:val="005C347C"/>
    <w:rsid w:val="005C4C96"/>
    <w:rsid w:val="005C57A3"/>
    <w:rsid w:val="005C70A1"/>
    <w:rsid w:val="005D043F"/>
    <w:rsid w:val="005D095C"/>
    <w:rsid w:val="005D75BF"/>
    <w:rsid w:val="005D7D63"/>
    <w:rsid w:val="005E2A05"/>
    <w:rsid w:val="005E38CD"/>
    <w:rsid w:val="005E4CE7"/>
    <w:rsid w:val="005E6858"/>
    <w:rsid w:val="005E71C6"/>
    <w:rsid w:val="005F022F"/>
    <w:rsid w:val="005F1DC0"/>
    <w:rsid w:val="005F6947"/>
    <w:rsid w:val="0060084D"/>
    <w:rsid w:val="006010F2"/>
    <w:rsid w:val="00604115"/>
    <w:rsid w:val="00605443"/>
    <w:rsid w:val="00605E69"/>
    <w:rsid w:val="006101BA"/>
    <w:rsid w:val="0061243A"/>
    <w:rsid w:val="00614D81"/>
    <w:rsid w:val="006155BD"/>
    <w:rsid w:val="00620B56"/>
    <w:rsid w:val="00624FE9"/>
    <w:rsid w:val="00626E1A"/>
    <w:rsid w:val="0063031C"/>
    <w:rsid w:val="006329C2"/>
    <w:rsid w:val="006334FA"/>
    <w:rsid w:val="0063392D"/>
    <w:rsid w:val="00635B45"/>
    <w:rsid w:val="006361C9"/>
    <w:rsid w:val="00636B06"/>
    <w:rsid w:val="00637176"/>
    <w:rsid w:val="0064408C"/>
    <w:rsid w:val="00645263"/>
    <w:rsid w:val="00646428"/>
    <w:rsid w:val="006467E4"/>
    <w:rsid w:val="00650570"/>
    <w:rsid w:val="00650B4D"/>
    <w:rsid w:val="0065111B"/>
    <w:rsid w:val="006520E9"/>
    <w:rsid w:val="0065465B"/>
    <w:rsid w:val="00654A28"/>
    <w:rsid w:val="00654AF0"/>
    <w:rsid w:val="00655566"/>
    <w:rsid w:val="0065656F"/>
    <w:rsid w:val="00663380"/>
    <w:rsid w:val="006652E8"/>
    <w:rsid w:val="006667D8"/>
    <w:rsid w:val="006716F5"/>
    <w:rsid w:val="00672414"/>
    <w:rsid w:val="006733F0"/>
    <w:rsid w:val="00674D86"/>
    <w:rsid w:val="00675F84"/>
    <w:rsid w:val="00676A1F"/>
    <w:rsid w:val="00677586"/>
    <w:rsid w:val="00681609"/>
    <w:rsid w:val="006816F5"/>
    <w:rsid w:val="006817F5"/>
    <w:rsid w:val="006834CF"/>
    <w:rsid w:val="006835D5"/>
    <w:rsid w:val="006850DF"/>
    <w:rsid w:val="0068628A"/>
    <w:rsid w:val="0069422D"/>
    <w:rsid w:val="006A001B"/>
    <w:rsid w:val="006A2146"/>
    <w:rsid w:val="006A55E9"/>
    <w:rsid w:val="006B0187"/>
    <w:rsid w:val="006B060B"/>
    <w:rsid w:val="006B0718"/>
    <w:rsid w:val="006B2B57"/>
    <w:rsid w:val="006B3C98"/>
    <w:rsid w:val="006B5587"/>
    <w:rsid w:val="006C0D80"/>
    <w:rsid w:val="006C274C"/>
    <w:rsid w:val="006C3800"/>
    <w:rsid w:val="006C7925"/>
    <w:rsid w:val="006D03CA"/>
    <w:rsid w:val="006D5559"/>
    <w:rsid w:val="006D6985"/>
    <w:rsid w:val="006D7F92"/>
    <w:rsid w:val="006E3033"/>
    <w:rsid w:val="006E3120"/>
    <w:rsid w:val="006E32FA"/>
    <w:rsid w:val="006E3807"/>
    <w:rsid w:val="006E3EE9"/>
    <w:rsid w:val="006E5FD8"/>
    <w:rsid w:val="006F10D1"/>
    <w:rsid w:val="006F1EB5"/>
    <w:rsid w:val="006F20DA"/>
    <w:rsid w:val="006F2702"/>
    <w:rsid w:val="006F2D61"/>
    <w:rsid w:val="006F3172"/>
    <w:rsid w:val="006F61A0"/>
    <w:rsid w:val="00702116"/>
    <w:rsid w:val="00706DDF"/>
    <w:rsid w:val="00707478"/>
    <w:rsid w:val="00714D91"/>
    <w:rsid w:val="0071519C"/>
    <w:rsid w:val="00716EF1"/>
    <w:rsid w:val="00717211"/>
    <w:rsid w:val="007220A0"/>
    <w:rsid w:val="00723514"/>
    <w:rsid w:val="00723B7C"/>
    <w:rsid w:val="00727E85"/>
    <w:rsid w:val="007348CB"/>
    <w:rsid w:val="00736D09"/>
    <w:rsid w:val="00740F84"/>
    <w:rsid w:val="007413F2"/>
    <w:rsid w:val="00753F6A"/>
    <w:rsid w:val="00754610"/>
    <w:rsid w:val="00756376"/>
    <w:rsid w:val="00760DC3"/>
    <w:rsid w:val="0077018D"/>
    <w:rsid w:val="00770487"/>
    <w:rsid w:val="00773244"/>
    <w:rsid w:val="00776F59"/>
    <w:rsid w:val="00781B0F"/>
    <w:rsid w:val="007828EF"/>
    <w:rsid w:val="007875CF"/>
    <w:rsid w:val="00792020"/>
    <w:rsid w:val="00793532"/>
    <w:rsid w:val="00794913"/>
    <w:rsid w:val="00795C1D"/>
    <w:rsid w:val="007A058C"/>
    <w:rsid w:val="007A0F2E"/>
    <w:rsid w:val="007A3014"/>
    <w:rsid w:val="007A4D2C"/>
    <w:rsid w:val="007A64E6"/>
    <w:rsid w:val="007A707F"/>
    <w:rsid w:val="007B0C58"/>
    <w:rsid w:val="007B21B7"/>
    <w:rsid w:val="007B600C"/>
    <w:rsid w:val="007B6AAF"/>
    <w:rsid w:val="007C0936"/>
    <w:rsid w:val="007C0981"/>
    <w:rsid w:val="007C09B3"/>
    <w:rsid w:val="007C29BA"/>
    <w:rsid w:val="007C3BAB"/>
    <w:rsid w:val="007C4B88"/>
    <w:rsid w:val="007C5092"/>
    <w:rsid w:val="007C6EB6"/>
    <w:rsid w:val="007C73A1"/>
    <w:rsid w:val="007C73BA"/>
    <w:rsid w:val="007D0630"/>
    <w:rsid w:val="007D3F35"/>
    <w:rsid w:val="007D51C7"/>
    <w:rsid w:val="007D5B42"/>
    <w:rsid w:val="007D7F4B"/>
    <w:rsid w:val="007E1564"/>
    <w:rsid w:val="007E2E16"/>
    <w:rsid w:val="007E3096"/>
    <w:rsid w:val="007E5211"/>
    <w:rsid w:val="007F08DF"/>
    <w:rsid w:val="007F21F8"/>
    <w:rsid w:val="007F3A87"/>
    <w:rsid w:val="007F7904"/>
    <w:rsid w:val="00800712"/>
    <w:rsid w:val="008007C8"/>
    <w:rsid w:val="00802911"/>
    <w:rsid w:val="008029AD"/>
    <w:rsid w:val="00804B9A"/>
    <w:rsid w:val="0081234A"/>
    <w:rsid w:val="00815769"/>
    <w:rsid w:val="00815D0F"/>
    <w:rsid w:val="00816030"/>
    <w:rsid w:val="00816B54"/>
    <w:rsid w:val="00822BE1"/>
    <w:rsid w:val="008245F3"/>
    <w:rsid w:val="0082786C"/>
    <w:rsid w:val="0082788A"/>
    <w:rsid w:val="008304F3"/>
    <w:rsid w:val="0083089C"/>
    <w:rsid w:val="00830C04"/>
    <w:rsid w:val="00830C05"/>
    <w:rsid w:val="00830C34"/>
    <w:rsid w:val="0083147A"/>
    <w:rsid w:val="008315C5"/>
    <w:rsid w:val="00833010"/>
    <w:rsid w:val="00833CF1"/>
    <w:rsid w:val="00835A8A"/>
    <w:rsid w:val="00836CC9"/>
    <w:rsid w:val="00841007"/>
    <w:rsid w:val="00842DEA"/>
    <w:rsid w:val="008471C9"/>
    <w:rsid w:val="00852423"/>
    <w:rsid w:val="008535C8"/>
    <w:rsid w:val="00854681"/>
    <w:rsid w:val="008547AC"/>
    <w:rsid w:val="00861726"/>
    <w:rsid w:val="0086282E"/>
    <w:rsid w:val="00862BCD"/>
    <w:rsid w:val="00862E3A"/>
    <w:rsid w:val="00863F32"/>
    <w:rsid w:val="008654DD"/>
    <w:rsid w:val="00866288"/>
    <w:rsid w:val="0087529E"/>
    <w:rsid w:val="0087579C"/>
    <w:rsid w:val="00876818"/>
    <w:rsid w:val="008775E0"/>
    <w:rsid w:val="008803BE"/>
    <w:rsid w:val="00883209"/>
    <w:rsid w:val="008846E3"/>
    <w:rsid w:val="0088574C"/>
    <w:rsid w:val="00892CF2"/>
    <w:rsid w:val="00893A33"/>
    <w:rsid w:val="00894511"/>
    <w:rsid w:val="00896FE2"/>
    <w:rsid w:val="008A228B"/>
    <w:rsid w:val="008A4FAC"/>
    <w:rsid w:val="008A62A5"/>
    <w:rsid w:val="008A6EAF"/>
    <w:rsid w:val="008A73CA"/>
    <w:rsid w:val="008B21D1"/>
    <w:rsid w:val="008B4D71"/>
    <w:rsid w:val="008B6332"/>
    <w:rsid w:val="008B6A8F"/>
    <w:rsid w:val="008C2724"/>
    <w:rsid w:val="008C5FEB"/>
    <w:rsid w:val="008C7DB7"/>
    <w:rsid w:val="008D355F"/>
    <w:rsid w:val="008D3A7A"/>
    <w:rsid w:val="008D6654"/>
    <w:rsid w:val="008D6CB8"/>
    <w:rsid w:val="008D7C9D"/>
    <w:rsid w:val="008D7FA6"/>
    <w:rsid w:val="008E2477"/>
    <w:rsid w:val="008E32E8"/>
    <w:rsid w:val="008E536D"/>
    <w:rsid w:val="008E75BF"/>
    <w:rsid w:val="008F1279"/>
    <w:rsid w:val="008F22DC"/>
    <w:rsid w:val="008F2E96"/>
    <w:rsid w:val="008F4F02"/>
    <w:rsid w:val="008F572D"/>
    <w:rsid w:val="008F69FB"/>
    <w:rsid w:val="008F741B"/>
    <w:rsid w:val="00900BB8"/>
    <w:rsid w:val="00902473"/>
    <w:rsid w:val="00906621"/>
    <w:rsid w:val="0091172D"/>
    <w:rsid w:val="00912DE5"/>
    <w:rsid w:val="00913527"/>
    <w:rsid w:val="0091481E"/>
    <w:rsid w:val="00914E06"/>
    <w:rsid w:val="00917CA8"/>
    <w:rsid w:val="00917F60"/>
    <w:rsid w:val="009216F2"/>
    <w:rsid w:val="00922101"/>
    <w:rsid w:val="009222B7"/>
    <w:rsid w:val="00924A73"/>
    <w:rsid w:val="00925D7F"/>
    <w:rsid w:val="00926462"/>
    <w:rsid w:val="00927B15"/>
    <w:rsid w:val="00932CAC"/>
    <w:rsid w:val="009331FB"/>
    <w:rsid w:val="00940E3F"/>
    <w:rsid w:val="009436DF"/>
    <w:rsid w:val="00943A69"/>
    <w:rsid w:val="00943DA6"/>
    <w:rsid w:val="00943E8F"/>
    <w:rsid w:val="00945DD7"/>
    <w:rsid w:val="00946ADF"/>
    <w:rsid w:val="00947596"/>
    <w:rsid w:val="00951C05"/>
    <w:rsid w:val="00953680"/>
    <w:rsid w:val="0095401D"/>
    <w:rsid w:val="00961048"/>
    <w:rsid w:val="0096240B"/>
    <w:rsid w:val="00963D7A"/>
    <w:rsid w:val="009672A0"/>
    <w:rsid w:val="0096752C"/>
    <w:rsid w:val="00967D02"/>
    <w:rsid w:val="00972081"/>
    <w:rsid w:val="009750C6"/>
    <w:rsid w:val="00975B66"/>
    <w:rsid w:val="00980DE4"/>
    <w:rsid w:val="009819F7"/>
    <w:rsid w:val="009819FA"/>
    <w:rsid w:val="00981D55"/>
    <w:rsid w:val="00984EC5"/>
    <w:rsid w:val="009859BF"/>
    <w:rsid w:val="00991B49"/>
    <w:rsid w:val="00991E2A"/>
    <w:rsid w:val="009A47DA"/>
    <w:rsid w:val="009A797D"/>
    <w:rsid w:val="009B0122"/>
    <w:rsid w:val="009B05BB"/>
    <w:rsid w:val="009B0A59"/>
    <w:rsid w:val="009B293F"/>
    <w:rsid w:val="009B3428"/>
    <w:rsid w:val="009B436D"/>
    <w:rsid w:val="009B7B3D"/>
    <w:rsid w:val="009C05BF"/>
    <w:rsid w:val="009C2630"/>
    <w:rsid w:val="009C3072"/>
    <w:rsid w:val="009C4391"/>
    <w:rsid w:val="009D6E29"/>
    <w:rsid w:val="009E03D7"/>
    <w:rsid w:val="009E4EFD"/>
    <w:rsid w:val="009E77FC"/>
    <w:rsid w:val="009F0665"/>
    <w:rsid w:val="00A02319"/>
    <w:rsid w:val="00A0407E"/>
    <w:rsid w:val="00A049DB"/>
    <w:rsid w:val="00A0600E"/>
    <w:rsid w:val="00A10177"/>
    <w:rsid w:val="00A12639"/>
    <w:rsid w:val="00A143F1"/>
    <w:rsid w:val="00A20A42"/>
    <w:rsid w:val="00A20F2F"/>
    <w:rsid w:val="00A247FD"/>
    <w:rsid w:val="00A24A0A"/>
    <w:rsid w:val="00A26BB4"/>
    <w:rsid w:val="00A32BDD"/>
    <w:rsid w:val="00A33B44"/>
    <w:rsid w:val="00A34A79"/>
    <w:rsid w:val="00A3573F"/>
    <w:rsid w:val="00A364ED"/>
    <w:rsid w:val="00A37ED1"/>
    <w:rsid w:val="00A40265"/>
    <w:rsid w:val="00A423B7"/>
    <w:rsid w:val="00A43DEA"/>
    <w:rsid w:val="00A470C6"/>
    <w:rsid w:val="00A5212F"/>
    <w:rsid w:val="00A525BC"/>
    <w:rsid w:val="00A53148"/>
    <w:rsid w:val="00A53CCE"/>
    <w:rsid w:val="00A574B0"/>
    <w:rsid w:val="00A57794"/>
    <w:rsid w:val="00A604AB"/>
    <w:rsid w:val="00A63198"/>
    <w:rsid w:val="00A6363E"/>
    <w:rsid w:val="00A6434D"/>
    <w:rsid w:val="00A7255F"/>
    <w:rsid w:val="00A730E7"/>
    <w:rsid w:val="00A7375F"/>
    <w:rsid w:val="00A75369"/>
    <w:rsid w:val="00A82970"/>
    <w:rsid w:val="00A84B69"/>
    <w:rsid w:val="00A84DD1"/>
    <w:rsid w:val="00A86D07"/>
    <w:rsid w:val="00A870E8"/>
    <w:rsid w:val="00A87936"/>
    <w:rsid w:val="00A932C5"/>
    <w:rsid w:val="00A937EB"/>
    <w:rsid w:val="00A938D3"/>
    <w:rsid w:val="00A93EA5"/>
    <w:rsid w:val="00A940BE"/>
    <w:rsid w:val="00A9465B"/>
    <w:rsid w:val="00A94A64"/>
    <w:rsid w:val="00AA3588"/>
    <w:rsid w:val="00AA414A"/>
    <w:rsid w:val="00AA6188"/>
    <w:rsid w:val="00AB0B04"/>
    <w:rsid w:val="00AB1E4C"/>
    <w:rsid w:val="00AB2B86"/>
    <w:rsid w:val="00AB49E5"/>
    <w:rsid w:val="00AB5215"/>
    <w:rsid w:val="00AB7750"/>
    <w:rsid w:val="00AC0542"/>
    <w:rsid w:val="00AC0C1A"/>
    <w:rsid w:val="00AC2022"/>
    <w:rsid w:val="00AC6344"/>
    <w:rsid w:val="00AC68B1"/>
    <w:rsid w:val="00AD0A6E"/>
    <w:rsid w:val="00AD0B76"/>
    <w:rsid w:val="00AD754D"/>
    <w:rsid w:val="00AF5DC6"/>
    <w:rsid w:val="00B00380"/>
    <w:rsid w:val="00B00F88"/>
    <w:rsid w:val="00B071CE"/>
    <w:rsid w:val="00B073D9"/>
    <w:rsid w:val="00B07476"/>
    <w:rsid w:val="00B110C2"/>
    <w:rsid w:val="00B123A4"/>
    <w:rsid w:val="00B127FA"/>
    <w:rsid w:val="00B2029D"/>
    <w:rsid w:val="00B2143E"/>
    <w:rsid w:val="00B22B3C"/>
    <w:rsid w:val="00B248DA"/>
    <w:rsid w:val="00B25245"/>
    <w:rsid w:val="00B31197"/>
    <w:rsid w:val="00B3384C"/>
    <w:rsid w:val="00B357C2"/>
    <w:rsid w:val="00B35BBD"/>
    <w:rsid w:val="00B36BEE"/>
    <w:rsid w:val="00B37A37"/>
    <w:rsid w:val="00B41982"/>
    <w:rsid w:val="00B41D6A"/>
    <w:rsid w:val="00B4226E"/>
    <w:rsid w:val="00B426D8"/>
    <w:rsid w:val="00B4379A"/>
    <w:rsid w:val="00B4416B"/>
    <w:rsid w:val="00B44F1E"/>
    <w:rsid w:val="00B469DE"/>
    <w:rsid w:val="00B46E7B"/>
    <w:rsid w:val="00B50B54"/>
    <w:rsid w:val="00B51853"/>
    <w:rsid w:val="00B529E0"/>
    <w:rsid w:val="00B53AFC"/>
    <w:rsid w:val="00B568B7"/>
    <w:rsid w:val="00B570DE"/>
    <w:rsid w:val="00B60752"/>
    <w:rsid w:val="00B60786"/>
    <w:rsid w:val="00B61CD3"/>
    <w:rsid w:val="00B6295E"/>
    <w:rsid w:val="00B64DEB"/>
    <w:rsid w:val="00B65C61"/>
    <w:rsid w:val="00B72805"/>
    <w:rsid w:val="00B73796"/>
    <w:rsid w:val="00B75BA7"/>
    <w:rsid w:val="00B77B5D"/>
    <w:rsid w:val="00B905CD"/>
    <w:rsid w:val="00B90941"/>
    <w:rsid w:val="00B920DF"/>
    <w:rsid w:val="00B9301C"/>
    <w:rsid w:val="00B94D41"/>
    <w:rsid w:val="00B9508D"/>
    <w:rsid w:val="00B961E0"/>
    <w:rsid w:val="00BA2229"/>
    <w:rsid w:val="00BA6C25"/>
    <w:rsid w:val="00BA7094"/>
    <w:rsid w:val="00BB3FA8"/>
    <w:rsid w:val="00BB432B"/>
    <w:rsid w:val="00BB46A3"/>
    <w:rsid w:val="00BB4A9B"/>
    <w:rsid w:val="00BB5D11"/>
    <w:rsid w:val="00BB6902"/>
    <w:rsid w:val="00BB6CBC"/>
    <w:rsid w:val="00BB7843"/>
    <w:rsid w:val="00BC44A2"/>
    <w:rsid w:val="00BC7491"/>
    <w:rsid w:val="00BD0512"/>
    <w:rsid w:val="00BD066F"/>
    <w:rsid w:val="00BD08F9"/>
    <w:rsid w:val="00BD0F16"/>
    <w:rsid w:val="00BD183F"/>
    <w:rsid w:val="00BD2386"/>
    <w:rsid w:val="00BD292D"/>
    <w:rsid w:val="00BD2C6C"/>
    <w:rsid w:val="00BD598A"/>
    <w:rsid w:val="00BD6309"/>
    <w:rsid w:val="00BD652D"/>
    <w:rsid w:val="00BD7823"/>
    <w:rsid w:val="00BE1462"/>
    <w:rsid w:val="00BE6B27"/>
    <w:rsid w:val="00BE7220"/>
    <w:rsid w:val="00BE7A60"/>
    <w:rsid w:val="00BF5C6A"/>
    <w:rsid w:val="00C01D64"/>
    <w:rsid w:val="00C12EB1"/>
    <w:rsid w:val="00C1679C"/>
    <w:rsid w:val="00C17BCB"/>
    <w:rsid w:val="00C22BDD"/>
    <w:rsid w:val="00C25C17"/>
    <w:rsid w:val="00C2685D"/>
    <w:rsid w:val="00C26B5D"/>
    <w:rsid w:val="00C336C6"/>
    <w:rsid w:val="00C339FB"/>
    <w:rsid w:val="00C35FF1"/>
    <w:rsid w:val="00C453E2"/>
    <w:rsid w:val="00C45AAE"/>
    <w:rsid w:val="00C46CB8"/>
    <w:rsid w:val="00C50B93"/>
    <w:rsid w:val="00C568AE"/>
    <w:rsid w:val="00C56971"/>
    <w:rsid w:val="00C56CBE"/>
    <w:rsid w:val="00C57D17"/>
    <w:rsid w:val="00C618A7"/>
    <w:rsid w:val="00C641F7"/>
    <w:rsid w:val="00C6581E"/>
    <w:rsid w:val="00C713B3"/>
    <w:rsid w:val="00C72A3D"/>
    <w:rsid w:val="00C7413D"/>
    <w:rsid w:val="00C74B4C"/>
    <w:rsid w:val="00C76430"/>
    <w:rsid w:val="00C77991"/>
    <w:rsid w:val="00C77CB0"/>
    <w:rsid w:val="00C830DC"/>
    <w:rsid w:val="00C85ED3"/>
    <w:rsid w:val="00C86DAB"/>
    <w:rsid w:val="00C874A8"/>
    <w:rsid w:val="00C931F9"/>
    <w:rsid w:val="00C93556"/>
    <w:rsid w:val="00C97AA0"/>
    <w:rsid w:val="00CA3AC6"/>
    <w:rsid w:val="00CA3ECE"/>
    <w:rsid w:val="00CA4C2F"/>
    <w:rsid w:val="00CA56B7"/>
    <w:rsid w:val="00CA64D9"/>
    <w:rsid w:val="00CA6A7E"/>
    <w:rsid w:val="00CA6F6E"/>
    <w:rsid w:val="00CA7979"/>
    <w:rsid w:val="00CB1204"/>
    <w:rsid w:val="00CB2500"/>
    <w:rsid w:val="00CB394D"/>
    <w:rsid w:val="00CB7C45"/>
    <w:rsid w:val="00CC2D16"/>
    <w:rsid w:val="00CC319A"/>
    <w:rsid w:val="00CC32BE"/>
    <w:rsid w:val="00CC3EAE"/>
    <w:rsid w:val="00CC50D7"/>
    <w:rsid w:val="00CC5984"/>
    <w:rsid w:val="00CD4CA6"/>
    <w:rsid w:val="00CE013F"/>
    <w:rsid w:val="00CE21EC"/>
    <w:rsid w:val="00CE57F7"/>
    <w:rsid w:val="00CF22AE"/>
    <w:rsid w:val="00CF3A5F"/>
    <w:rsid w:val="00CF5F65"/>
    <w:rsid w:val="00D027DE"/>
    <w:rsid w:val="00D02D4E"/>
    <w:rsid w:val="00D052A2"/>
    <w:rsid w:val="00D05353"/>
    <w:rsid w:val="00D06A1A"/>
    <w:rsid w:val="00D075EE"/>
    <w:rsid w:val="00D11455"/>
    <w:rsid w:val="00D12DAB"/>
    <w:rsid w:val="00D14B09"/>
    <w:rsid w:val="00D25D79"/>
    <w:rsid w:val="00D305AB"/>
    <w:rsid w:val="00D31CD7"/>
    <w:rsid w:val="00D44857"/>
    <w:rsid w:val="00D4774D"/>
    <w:rsid w:val="00D478B4"/>
    <w:rsid w:val="00D532C8"/>
    <w:rsid w:val="00D55D33"/>
    <w:rsid w:val="00D61919"/>
    <w:rsid w:val="00D6213E"/>
    <w:rsid w:val="00D64477"/>
    <w:rsid w:val="00D65756"/>
    <w:rsid w:val="00D67031"/>
    <w:rsid w:val="00D67FDD"/>
    <w:rsid w:val="00D7150F"/>
    <w:rsid w:val="00D761DC"/>
    <w:rsid w:val="00D777BE"/>
    <w:rsid w:val="00D77A82"/>
    <w:rsid w:val="00D77E79"/>
    <w:rsid w:val="00D80460"/>
    <w:rsid w:val="00D81CE8"/>
    <w:rsid w:val="00D83002"/>
    <w:rsid w:val="00D871B9"/>
    <w:rsid w:val="00D90705"/>
    <w:rsid w:val="00D92383"/>
    <w:rsid w:val="00D95479"/>
    <w:rsid w:val="00DA6D81"/>
    <w:rsid w:val="00DB07E4"/>
    <w:rsid w:val="00DB23F6"/>
    <w:rsid w:val="00DB299B"/>
    <w:rsid w:val="00DB5C97"/>
    <w:rsid w:val="00DB6347"/>
    <w:rsid w:val="00DC03CB"/>
    <w:rsid w:val="00DC224C"/>
    <w:rsid w:val="00DC4A07"/>
    <w:rsid w:val="00DC67A1"/>
    <w:rsid w:val="00DC7E35"/>
    <w:rsid w:val="00DD1C10"/>
    <w:rsid w:val="00DD340A"/>
    <w:rsid w:val="00DD5296"/>
    <w:rsid w:val="00DD5AD9"/>
    <w:rsid w:val="00DD6469"/>
    <w:rsid w:val="00DE3A50"/>
    <w:rsid w:val="00DE552A"/>
    <w:rsid w:val="00DE6456"/>
    <w:rsid w:val="00DE66DE"/>
    <w:rsid w:val="00DE7435"/>
    <w:rsid w:val="00DF014B"/>
    <w:rsid w:val="00DF2EE2"/>
    <w:rsid w:val="00DF3454"/>
    <w:rsid w:val="00DF42DF"/>
    <w:rsid w:val="00DF50E6"/>
    <w:rsid w:val="00E00166"/>
    <w:rsid w:val="00E00485"/>
    <w:rsid w:val="00E0099C"/>
    <w:rsid w:val="00E02635"/>
    <w:rsid w:val="00E04381"/>
    <w:rsid w:val="00E065D2"/>
    <w:rsid w:val="00E0662C"/>
    <w:rsid w:val="00E06BB7"/>
    <w:rsid w:val="00E07427"/>
    <w:rsid w:val="00E133D5"/>
    <w:rsid w:val="00E13791"/>
    <w:rsid w:val="00E149FA"/>
    <w:rsid w:val="00E14E80"/>
    <w:rsid w:val="00E15245"/>
    <w:rsid w:val="00E16DB5"/>
    <w:rsid w:val="00E172B4"/>
    <w:rsid w:val="00E173CF"/>
    <w:rsid w:val="00E20154"/>
    <w:rsid w:val="00E23C6E"/>
    <w:rsid w:val="00E240F4"/>
    <w:rsid w:val="00E30D0F"/>
    <w:rsid w:val="00E31B57"/>
    <w:rsid w:val="00E324DC"/>
    <w:rsid w:val="00E3653D"/>
    <w:rsid w:val="00E37729"/>
    <w:rsid w:val="00E4031E"/>
    <w:rsid w:val="00E426D5"/>
    <w:rsid w:val="00E4291B"/>
    <w:rsid w:val="00E4654B"/>
    <w:rsid w:val="00E50833"/>
    <w:rsid w:val="00E53900"/>
    <w:rsid w:val="00E54F94"/>
    <w:rsid w:val="00E572B9"/>
    <w:rsid w:val="00E60935"/>
    <w:rsid w:val="00E62C7D"/>
    <w:rsid w:val="00E63419"/>
    <w:rsid w:val="00E64C47"/>
    <w:rsid w:val="00E66EB3"/>
    <w:rsid w:val="00E7012F"/>
    <w:rsid w:val="00E7043A"/>
    <w:rsid w:val="00E7433A"/>
    <w:rsid w:val="00E75246"/>
    <w:rsid w:val="00E80AE5"/>
    <w:rsid w:val="00E80B4C"/>
    <w:rsid w:val="00E84E1C"/>
    <w:rsid w:val="00E85243"/>
    <w:rsid w:val="00E86786"/>
    <w:rsid w:val="00E92297"/>
    <w:rsid w:val="00E92F97"/>
    <w:rsid w:val="00E93022"/>
    <w:rsid w:val="00E938B1"/>
    <w:rsid w:val="00E9391A"/>
    <w:rsid w:val="00E9508A"/>
    <w:rsid w:val="00E95A84"/>
    <w:rsid w:val="00E963FC"/>
    <w:rsid w:val="00EA0235"/>
    <w:rsid w:val="00EA1CA3"/>
    <w:rsid w:val="00EA1E6C"/>
    <w:rsid w:val="00EA4265"/>
    <w:rsid w:val="00EA69FC"/>
    <w:rsid w:val="00EA7668"/>
    <w:rsid w:val="00EB308F"/>
    <w:rsid w:val="00EC051A"/>
    <w:rsid w:val="00EC1A5B"/>
    <w:rsid w:val="00EC1E10"/>
    <w:rsid w:val="00EC2532"/>
    <w:rsid w:val="00EC5F6B"/>
    <w:rsid w:val="00EC6897"/>
    <w:rsid w:val="00EC7838"/>
    <w:rsid w:val="00ED3717"/>
    <w:rsid w:val="00EE00BD"/>
    <w:rsid w:val="00EE614F"/>
    <w:rsid w:val="00EE7241"/>
    <w:rsid w:val="00EE7525"/>
    <w:rsid w:val="00EF57CC"/>
    <w:rsid w:val="00EF7517"/>
    <w:rsid w:val="00F00FFA"/>
    <w:rsid w:val="00F05EA9"/>
    <w:rsid w:val="00F063B2"/>
    <w:rsid w:val="00F10400"/>
    <w:rsid w:val="00F121DB"/>
    <w:rsid w:val="00F12AF5"/>
    <w:rsid w:val="00F13A12"/>
    <w:rsid w:val="00F14402"/>
    <w:rsid w:val="00F15D66"/>
    <w:rsid w:val="00F176AA"/>
    <w:rsid w:val="00F20314"/>
    <w:rsid w:val="00F20E54"/>
    <w:rsid w:val="00F21F5F"/>
    <w:rsid w:val="00F25A07"/>
    <w:rsid w:val="00F3280B"/>
    <w:rsid w:val="00F345C9"/>
    <w:rsid w:val="00F35C75"/>
    <w:rsid w:val="00F419F4"/>
    <w:rsid w:val="00F43BC4"/>
    <w:rsid w:val="00F444D0"/>
    <w:rsid w:val="00F47B95"/>
    <w:rsid w:val="00F510BA"/>
    <w:rsid w:val="00F53326"/>
    <w:rsid w:val="00F5630B"/>
    <w:rsid w:val="00F5733D"/>
    <w:rsid w:val="00F61832"/>
    <w:rsid w:val="00F62A71"/>
    <w:rsid w:val="00F65172"/>
    <w:rsid w:val="00F65CC2"/>
    <w:rsid w:val="00F6616B"/>
    <w:rsid w:val="00F73233"/>
    <w:rsid w:val="00F75017"/>
    <w:rsid w:val="00F81DEF"/>
    <w:rsid w:val="00F86583"/>
    <w:rsid w:val="00F86EB9"/>
    <w:rsid w:val="00F87F5F"/>
    <w:rsid w:val="00F90855"/>
    <w:rsid w:val="00F9411E"/>
    <w:rsid w:val="00F94D20"/>
    <w:rsid w:val="00F973BD"/>
    <w:rsid w:val="00FA1171"/>
    <w:rsid w:val="00FA271B"/>
    <w:rsid w:val="00FA3002"/>
    <w:rsid w:val="00FA43CF"/>
    <w:rsid w:val="00FA521C"/>
    <w:rsid w:val="00FB0A06"/>
    <w:rsid w:val="00FB4330"/>
    <w:rsid w:val="00FB7EB2"/>
    <w:rsid w:val="00FC27E2"/>
    <w:rsid w:val="00FC462B"/>
    <w:rsid w:val="00FC66E6"/>
    <w:rsid w:val="00FC77E2"/>
    <w:rsid w:val="00FD16CE"/>
    <w:rsid w:val="00FE08A2"/>
    <w:rsid w:val="00FE2736"/>
    <w:rsid w:val="00FE33F0"/>
    <w:rsid w:val="00FE43E2"/>
    <w:rsid w:val="00FF0A95"/>
    <w:rsid w:val="00FF0E17"/>
    <w:rsid w:val="00FF1379"/>
    <w:rsid w:val="00FF31F0"/>
    <w:rsid w:val="00FF5F09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4121"/>
  <w15:docId w15:val="{598A5FDE-76F8-B14F-8372-40F80EB9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C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1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1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1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1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1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1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1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1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1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1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1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1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1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1A0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6F61A0"/>
    <w:pPr>
      <w:spacing w:before="100" w:beforeAutospacing="1" w:after="100" w:afterAutospacing="1"/>
    </w:pPr>
    <w:rPr>
      <w:lang w:val="en-IN" w:eastAsia="en-IN"/>
    </w:rPr>
  </w:style>
  <w:style w:type="character" w:customStyle="1" w:styleId="NormalWebChar">
    <w:name w:val="Normal (Web) Char"/>
    <w:basedOn w:val="DefaultParagraphFont"/>
    <w:link w:val="NormalWeb"/>
    <w:uiPriority w:val="99"/>
    <w:rsid w:val="006F61A0"/>
    <w:rPr>
      <w:rFonts w:ascii="Times New Roman" w:eastAsia="Times New Roman" w:hAnsi="Times New Roman" w:cs="Times New Roman"/>
      <w:kern w:val="0"/>
      <w:lang w:val="en-IN"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6565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39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5A3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4909</TotalTime>
  <Pages>7</Pages>
  <Words>1214</Words>
  <Characters>4920</Characters>
  <Application>Microsoft Office Word</Application>
  <DocSecurity>0</DocSecurity>
  <Lines>1230</Lines>
  <Paragraphs>1022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Saikat</dc:creator>
  <cp:keywords/>
  <dc:description/>
  <cp:lastModifiedBy>Paul, Saikat</cp:lastModifiedBy>
  <cp:revision>20</cp:revision>
  <dcterms:created xsi:type="dcterms:W3CDTF">2025-10-21T17:03:00Z</dcterms:created>
  <dcterms:modified xsi:type="dcterms:W3CDTF">2025-12-30T20:02:00Z</dcterms:modified>
</cp:coreProperties>
</file>