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75C4C" w14:textId="77777777" w:rsidR="0032080C" w:rsidRPr="008E3E75" w:rsidRDefault="005464BA" w:rsidP="0032080C">
      <w:pPr>
        <w:spacing w:line="480" w:lineRule="auto"/>
        <w:jc w:val="left"/>
        <w:rPr>
          <w:rFonts w:ascii="Arial" w:eastAsiaTheme="minorEastAsia" w:hAnsi="Arial" w:cs="Arial"/>
          <w:b/>
          <w:bCs/>
          <w:sz w:val="28"/>
          <w:szCs w:val="28"/>
        </w:rPr>
      </w:pPr>
      <w:r w:rsidRPr="00E47258">
        <w:rPr>
          <w:rFonts w:ascii="Arial" w:eastAsiaTheme="minorEastAsia" w:hAnsi="Arial" w:cs="Arial"/>
          <w:b/>
          <w:bCs/>
          <w:sz w:val="32"/>
          <w:szCs w:val="32"/>
        </w:rPr>
        <w:t>Supplementary materials</w:t>
      </w:r>
    </w:p>
    <w:p w14:paraId="0AF221DD" w14:textId="0A17006E" w:rsidR="0032080C" w:rsidRDefault="0032080C" w:rsidP="0032080C">
      <w:pPr>
        <w:spacing w:line="480" w:lineRule="auto"/>
      </w:pPr>
      <w:r w:rsidRPr="00E47258">
        <w:rPr>
          <w:rFonts w:ascii="Arial" w:eastAsiaTheme="minorEastAsia" w:hAnsi="Arial" w:cs="Arial"/>
          <w:b/>
          <w:bCs/>
          <w:sz w:val="28"/>
          <w:szCs w:val="28"/>
        </w:rPr>
        <w:t>Part 1:</w:t>
      </w:r>
      <w:r w:rsidRPr="008E3E75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="008E3E75" w:rsidRPr="008E3E75">
        <w:rPr>
          <w:rFonts w:ascii="Arial" w:eastAsiaTheme="minorEastAsia" w:hAnsi="Arial" w:cs="Arial"/>
          <w:b/>
          <w:bCs/>
          <w:sz w:val="28"/>
          <w:szCs w:val="28"/>
        </w:rPr>
        <w:t>Clinical characteristics of the TBI patient cohort</w:t>
      </w:r>
    </w:p>
    <w:p w14:paraId="0609D2F6" w14:textId="3CC2F7CA" w:rsidR="0032080C" w:rsidRPr="0032080C" w:rsidRDefault="0032080C" w:rsidP="0032080C">
      <w:pPr>
        <w:spacing w:line="480" w:lineRule="auto"/>
        <w:rPr>
          <w:rFonts w:ascii="Arial" w:eastAsia="华文楷体" w:hAnsi="Arial" w:cs="Arial"/>
          <w:color w:val="000000" w:themeColor="text1"/>
          <w:sz w:val="24"/>
        </w:rPr>
      </w:pPr>
      <w:r w:rsidRPr="0032080C">
        <w:rPr>
          <w:rFonts w:ascii="Arial" w:eastAsia="华文楷体" w:hAnsi="Arial" w:cs="Arial"/>
          <w:color w:val="000000" w:themeColor="text1"/>
          <w:sz w:val="24"/>
        </w:rPr>
        <w:t>T</w:t>
      </w:r>
      <w:r w:rsidRPr="0032080C">
        <w:rPr>
          <w:rFonts w:ascii="Arial" w:eastAsia="华文楷体" w:hAnsi="Arial" w:cs="Arial" w:hint="eastAsia"/>
          <w:color w:val="000000" w:themeColor="text1"/>
          <w:sz w:val="24"/>
        </w:rPr>
        <w:t>ab</w:t>
      </w:r>
      <w:r w:rsidRPr="0032080C">
        <w:rPr>
          <w:rFonts w:ascii="Arial" w:eastAsia="华文楷体" w:hAnsi="Arial" w:cs="Arial"/>
          <w:color w:val="000000" w:themeColor="text1"/>
          <w:sz w:val="24"/>
        </w:rPr>
        <w:t xml:space="preserve">le </w:t>
      </w:r>
      <w:r>
        <w:rPr>
          <w:rFonts w:ascii="Arial" w:eastAsia="华文楷体" w:hAnsi="Arial" w:cs="Arial"/>
          <w:color w:val="000000" w:themeColor="text1"/>
          <w:sz w:val="24"/>
        </w:rPr>
        <w:t>S1</w:t>
      </w:r>
      <w:r w:rsidRPr="0032080C">
        <w:rPr>
          <w:rFonts w:ascii="Arial" w:eastAsia="华文楷体" w:hAnsi="Arial" w:cs="Arial"/>
          <w:color w:val="000000" w:themeColor="text1"/>
          <w:sz w:val="24"/>
        </w:rPr>
        <w:t>.</w:t>
      </w:r>
      <w:r>
        <w:rPr>
          <w:rFonts w:ascii="Arial" w:eastAsia="华文楷体" w:hAnsi="Arial" w:cs="Arial"/>
          <w:color w:val="000000" w:themeColor="text1"/>
          <w:sz w:val="24"/>
        </w:rPr>
        <w:t xml:space="preserve"> </w:t>
      </w:r>
      <w:r w:rsidRPr="0032080C">
        <w:rPr>
          <w:rFonts w:ascii="Arial" w:eastAsia="华文楷体" w:hAnsi="Arial" w:cs="Arial"/>
          <w:color w:val="000000" w:themeColor="text1"/>
          <w:sz w:val="24"/>
        </w:rPr>
        <w:t xml:space="preserve">Demographics and </w:t>
      </w:r>
      <w:r w:rsidR="008E3E75">
        <w:rPr>
          <w:rFonts w:ascii="Arial" w:eastAsia="华文楷体" w:hAnsi="Arial" w:cs="Arial"/>
          <w:color w:val="000000" w:themeColor="text1"/>
          <w:sz w:val="24"/>
        </w:rPr>
        <w:t>c</w:t>
      </w:r>
      <w:r w:rsidRPr="0032080C">
        <w:rPr>
          <w:rFonts w:ascii="Arial" w:eastAsia="华文楷体" w:hAnsi="Arial" w:cs="Arial"/>
          <w:color w:val="000000" w:themeColor="text1"/>
          <w:sz w:val="24"/>
        </w:rPr>
        <w:t xml:space="preserve">linical </w:t>
      </w:r>
      <w:r w:rsidR="008E3E75">
        <w:rPr>
          <w:rFonts w:ascii="Arial" w:eastAsia="华文楷体" w:hAnsi="Arial" w:cs="Arial"/>
          <w:color w:val="000000" w:themeColor="text1"/>
          <w:sz w:val="24"/>
        </w:rPr>
        <w:t>c</w:t>
      </w:r>
      <w:r w:rsidRPr="0032080C">
        <w:rPr>
          <w:rFonts w:ascii="Arial" w:eastAsia="华文楷体" w:hAnsi="Arial" w:cs="Arial"/>
          <w:color w:val="000000" w:themeColor="text1"/>
          <w:sz w:val="24"/>
        </w:rPr>
        <w:t xml:space="preserve">haracteristics of </w:t>
      </w:r>
      <w:r w:rsidR="008E3E75">
        <w:rPr>
          <w:rFonts w:ascii="Arial" w:eastAsia="华文楷体" w:hAnsi="Arial" w:cs="Arial"/>
          <w:color w:val="000000" w:themeColor="text1"/>
          <w:sz w:val="24"/>
        </w:rPr>
        <w:t>h</w:t>
      </w:r>
      <w:r w:rsidRPr="0032080C">
        <w:rPr>
          <w:rFonts w:ascii="Arial" w:eastAsia="华文楷体" w:hAnsi="Arial" w:cs="Arial"/>
          <w:color w:val="000000" w:themeColor="text1"/>
          <w:sz w:val="24"/>
        </w:rPr>
        <w:t xml:space="preserve">uman </w:t>
      </w:r>
      <w:r w:rsidR="008E3E75">
        <w:rPr>
          <w:rFonts w:ascii="Arial" w:eastAsia="华文楷体" w:hAnsi="Arial" w:cs="Arial"/>
          <w:color w:val="000000" w:themeColor="text1"/>
          <w:sz w:val="24"/>
        </w:rPr>
        <w:t>b</w:t>
      </w:r>
      <w:r w:rsidRPr="0032080C">
        <w:rPr>
          <w:rFonts w:ascii="Arial" w:eastAsia="华文楷体" w:hAnsi="Arial" w:cs="Arial"/>
          <w:color w:val="000000" w:themeColor="text1"/>
          <w:sz w:val="24"/>
        </w:rPr>
        <w:t xml:space="preserve">rain </w:t>
      </w:r>
      <w:r w:rsidR="008E3E75">
        <w:rPr>
          <w:rFonts w:ascii="Arial" w:eastAsia="华文楷体" w:hAnsi="Arial" w:cs="Arial"/>
          <w:color w:val="000000" w:themeColor="text1"/>
          <w:sz w:val="24"/>
        </w:rPr>
        <w:t>t</w:t>
      </w:r>
      <w:r w:rsidRPr="0032080C">
        <w:rPr>
          <w:rFonts w:ascii="Arial" w:eastAsia="华文楷体" w:hAnsi="Arial" w:cs="Arial"/>
          <w:color w:val="000000" w:themeColor="text1"/>
          <w:sz w:val="24"/>
        </w:rPr>
        <w:t xml:space="preserve">issues from </w:t>
      </w:r>
      <w:r w:rsidR="008E3E75">
        <w:rPr>
          <w:rFonts w:ascii="Arial" w:eastAsia="华文楷体" w:hAnsi="Arial" w:cs="Arial"/>
          <w:color w:val="000000" w:themeColor="text1"/>
          <w:sz w:val="24"/>
        </w:rPr>
        <w:t>a</w:t>
      </w:r>
      <w:r w:rsidRPr="0032080C">
        <w:rPr>
          <w:rFonts w:ascii="Arial" w:eastAsia="华文楷体" w:hAnsi="Arial" w:cs="Arial"/>
          <w:color w:val="000000" w:themeColor="text1"/>
          <w:sz w:val="24"/>
        </w:rPr>
        <w:t xml:space="preserve">cute </w:t>
      </w:r>
      <w:r w:rsidR="008E3E75">
        <w:rPr>
          <w:rFonts w:ascii="Arial" w:eastAsia="华文楷体" w:hAnsi="Arial" w:cs="Arial"/>
          <w:color w:val="000000" w:themeColor="text1"/>
          <w:sz w:val="24"/>
        </w:rPr>
        <w:t>t</w:t>
      </w:r>
      <w:r w:rsidRPr="0032080C">
        <w:rPr>
          <w:rFonts w:ascii="Arial" w:eastAsia="华文楷体" w:hAnsi="Arial" w:cs="Arial"/>
          <w:color w:val="000000" w:themeColor="text1"/>
          <w:sz w:val="24"/>
        </w:rPr>
        <w:t xml:space="preserve">raumatic </w:t>
      </w:r>
      <w:r w:rsidR="008E3E75">
        <w:rPr>
          <w:rFonts w:ascii="Arial" w:eastAsia="华文楷体" w:hAnsi="Arial" w:cs="Arial"/>
          <w:color w:val="000000" w:themeColor="text1"/>
          <w:sz w:val="24"/>
        </w:rPr>
        <w:t>b</w:t>
      </w:r>
      <w:r w:rsidRPr="0032080C">
        <w:rPr>
          <w:rFonts w:ascii="Arial" w:eastAsia="华文楷体" w:hAnsi="Arial" w:cs="Arial"/>
          <w:color w:val="000000" w:themeColor="text1"/>
          <w:sz w:val="24"/>
        </w:rPr>
        <w:t xml:space="preserve">rain </w:t>
      </w:r>
      <w:r w:rsidR="008E3E75">
        <w:rPr>
          <w:rFonts w:ascii="Arial" w:eastAsia="华文楷体" w:hAnsi="Arial" w:cs="Arial"/>
          <w:color w:val="000000" w:themeColor="text1"/>
          <w:sz w:val="24"/>
        </w:rPr>
        <w:t>i</w:t>
      </w:r>
      <w:r w:rsidRPr="0032080C">
        <w:rPr>
          <w:rFonts w:ascii="Arial" w:eastAsia="华文楷体" w:hAnsi="Arial" w:cs="Arial"/>
          <w:color w:val="000000" w:themeColor="text1"/>
          <w:sz w:val="24"/>
        </w:rPr>
        <w:t xml:space="preserve">njury and </w:t>
      </w:r>
      <w:r w:rsidR="008E3E75">
        <w:rPr>
          <w:rFonts w:ascii="Arial" w:eastAsia="华文楷体" w:hAnsi="Arial" w:cs="Arial"/>
          <w:color w:val="000000" w:themeColor="text1"/>
          <w:sz w:val="24"/>
        </w:rPr>
        <w:t>a</w:t>
      </w:r>
      <w:r w:rsidRPr="0032080C">
        <w:rPr>
          <w:rFonts w:ascii="Arial" w:eastAsia="华文楷体" w:hAnsi="Arial" w:cs="Arial"/>
          <w:color w:val="000000" w:themeColor="text1"/>
          <w:sz w:val="24"/>
        </w:rPr>
        <w:t xml:space="preserve">rteriovenous </w:t>
      </w:r>
      <w:r w:rsidR="008E3E75">
        <w:rPr>
          <w:rFonts w:ascii="Arial" w:eastAsia="华文楷体" w:hAnsi="Arial" w:cs="Arial"/>
          <w:color w:val="000000" w:themeColor="text1"/>
          <w:sz w:val="24"/>
        </w:rPr>
        <w:t>m</w:t>
      </w:r>
      <w:r w:rsidRPr="0032080C">
        <w:rPr>
          <w:rFonts w:ascii="Arial" w:eastAsia="华文楷体" w:hAnsi="Arial" w:cs="Arial"/>
          <w:color w:val="000000" w:themeColor="text1"/>
          <w:sz w:val="24"/>
        </w:rPr>
        <w:t>alformation.</w:t>
      </w:r>
    </w:p>
    <w:tbl>
      <w:tblPr>
        <w:tblStyle w:val="a7"/>
        <w:tblW w:w="11395" w:type="dxa"/>
        <w:tblInd w:w="-572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2"/>
        <w:gridCol w:w="617"/>
        <w:gridCol w:w="850"/>
        <w:gridCol w:w="1451"/>
        <w:gridCol w:w="1392"/>
        <w:gridCol w:w="1938"/>
        <w:gridCol w:w="1941"/>
        <w:gridCol w:w="704"/>
      </w:tblGrid>
      <w:tr w:rsidR="00450E38" w:rsidRPr="00450E38" w14:paraId="0E058988" w14:textId="77777777" w:rsidTr="00144BC3">
        <w:tc>
          <w:tcPr>
            <w:tcW w:w="2502" w:type="dxa"/>
          </w:tcPr>
          <w:p w14:paraId="548E0989" w14:textId="2D84D8DF" w:rsidR="0032080C" w:rsidRPr="00144BC3" w:rsidRDefault="00450E38" w:rsidP="00450E38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144BC3"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C</w:t>
            </w: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ase</w:t>
            </w:r>
          </w:p>
        </w:tc>
        <w:tc>
          <w:tcPr>
            <w:tcW w:w="617" w:type="dxa"/>
          </w:tcPr>
          <w:p w14:paraId="6810B28A" w14:textId="656ED357" w:rsidR="0032080C" w:rsidRPr="00144BC3" w:rsidRDefault="00450E38" w:rsidP="00450E38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144BC3"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Age</w:t>
            </w:r>
          </w:p>
        </w:tc>
        <w:tc>
          <w:tcPr>
            <w:tcW w:w="850" w:type="dxa"/>
          </w:tcPr>
          <w:p w14:paraId="639E40E1" w14:textId="0EE951CD" w:rsidR="0032080C" w:rsidRPr="00144BC3" w:rsidRDefault="00450E38" w:rsidP="00450E38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144BC3"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G</w:t>
            </w: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ender</w:t>
            </w:r>
          </w:p>
        </w:tc>
        <w:tc>
          <w:tcPr>
            <w:tcW w:w="1451" w:type="dxa"/>
          </w:tcPr>
          <w:p w14:paraId="4BDC15D0" w14:textId="5DFF3794" w:rsidR="0032080C" w:rsidRPr="00144BC3" w:rsidRDefault="00450E38" w:rsidP="00450E38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144BC3"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C</w:t>
            </w: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ause of Injury</w:t>
            </w:r>
          </w:p>
        </w:tc>
        <w:tc>
          <w:tcPr>
            <w:tcW w:w="1392" w:type="dxa"/>
          </w:tcPr>
          <w:p w14:paraId="553DB46A" w14:textId="5095E725" w:rsidR="0032080C" w:rsidRPr="00144BC3" w:rsidRDefault="00450E38" w:rsidP="00450E38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144BC3"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O</w:t>
            </w: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ther injuri</w:t>
            </w:r>
            <w:r w:rsidRPr="00144BC3"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es</w:t>
            </w:r>
          </w:p>
        </w:tc>
        <w:tc>
          <w:tcPr>
            <w:tcW w:w="1938" w:type="dxa"/>
          </w:tcPr>
          <w:p w14:paraId="73981B20" w14:textId="20E27F37" w:rsidR="0032080C" w:rsidRPr="00144BC3" w:rsidRDefault="0032080C" w:rsidP="00450E38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144BC3"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T</w:t>
            </w: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 xml:space="preserve">ime </w:t>
            </w:r>
            <w:r w:rsidR="00C33836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P</w:t>
            </w: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ost-</w:t>
            </w:r>
            <w:r w:rsidR="00C33836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I</w:t>
            </w:r>
            <w:r w:rsidR="00450E38"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njury(</w:t>
            </w:r>
            <w:r w:rsidR="00450E38" w:rsidRPr="00144BC3"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h</w:t>
            </w:r>
            <w:r w:rsidR="00450E38"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41" w:type="dxa"/>
          </w:tcPr>
          <w:p w14:paraId="3B3F16E8" w14:textId="13A36346" w:rsidR="0032080C" w:rsidRPr="00144BC3" w:rsidRDefault="00450E38" w:rsidP="00450E38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Region of Surgery</w:t>
            </w:r>
          </w:p>
        </w:tc>
        <w:tc>
          <w:tcPr>
            <w:tcW w:w="704" w:type="dxa"/>
          </w:tcPr>
          <w:p w14:paraId="7E5E984C" w14:textId="0BBE4556" w:rsidR="0032080C" w:rsidRPr="00144BC3" w:rsidRDefault="00450E38" w:rsidP="00450E38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144BC3"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G</w:t>
            </w: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CS</w:t>
            </w:r>
          </w:p>
        </w:tc>
      </w:tr>
      <w:tr w:rsidR="00450E38" w:rsidRPr="00450E38" w14:paraId="71C2A001" w14:textId="77777777" w:rsidTr="00144BC3">
        <w:tc>
          <w:tcPr>
            <w:tcW w:w="2502" w:type="dxa"/>
          </w:tcPr>
          <w:p w14:paraId="315A65BD" w14:textId="66F972F7" w:rsidR="0032080C" w:rsidRPr="00144BC3" w:rsidRDefault="0032080C" w:rsidP="00450E38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Traumatic brain injury</w:t>
            </w:r>
          </w:p>
        </w:tc>
        <w:tc>
          <w:tcPr>
            <w:tcW w:w="617" w:type="dxa"/>
          </w:tcPr>
          <w:p w14:paraId="73FDBF13" w14:textId="2A304820" w:rsidR="0032080C" w:rsidRPr="00144BC3" w:rsidRDefault="00450E38" w:rsidP="00450E38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144BC3"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4</w:t>
            </w: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68983DAD" w14:textId="1B2A2942" w:rsidR="0032080C" w:rsidRPr="00144BC3" w:rsidRDefault="0032080C" w:rsidP="00450E38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1451" w:type="dxa"/>
          </w:tcPr>
          <w:p w14:paraId="639F1462" w14:textId="32A65C81" w:rsidR="0032080C" w:rsidRPr="00144BC3" w:rsidRDefault="0032080C" w:rsidP="00450E38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144BC3"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Tra</w:t>
            </w: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ffic accident</w:t>
            </w:r>
          </w:p>
        </w:tc>
        <w:tc>
          <w:tcPr>
            <w:tcW w:w="1392" w:type="dxa"/>
          </w:tcPr>
          <w:p w14:paraId="68DDE87D" w14:textId="727CD774" w:rsidR="0032080C" w:rsidRPr="00144BC3" w:rsidRDefault="0032080C" w:rsidP="00450E38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144BC3"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N</w:t>
            </w: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one</w:t>
            </w:r>
          </w:p>
        </w:tc>
        <w:tc>
          <w:tcPr>
            <w:tcW w:w="1938" w:type="dxa"/>
          </w:tcPr>
          <w:p w14:paraId="46446C9E" w14:textId="2ECA16B0" w:rsidR="0032080C" w:rsidRPr="00144BC3" w:rsidRDefault="00450E38" w:rsidP="00450E38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144BC3"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941" w:type="dxa"/>
          </w:tcPr>
          <w:p w14:paraId="242CEB0A" w14:textId="1881B8C5" w:rsidR="0032080C" w:rsidRPr="00144BC3" w:rsidRDefault="0011157F" w:rsidP="00450E38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144BC3"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R</w:t>
            </w: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ight temporal lobe</w:t>
            </w:r>
          </w:p>
        </w:tc>
        <w:tc>
          <w:tcPr>
            <w:tcW w:w="704" w:type="dxa"/>
          </w:tcPr>
          <w:p w14:paraId="6A419A20" w14:textId="47E3EC10" w:rsidR="0032080C" w:rsidRPr="00144BC3" w:rsidRDefault="0011157F" w:rsidP="00450E38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144BC3"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5</w:t>
            </w:r>
          </w:p>
        </w:tc>
      </w:tr>
      <w:tr w:rsidR="00450E38" w14:paraId="48DE92DF" w14:textId="77777777" w:rsidTr="00144BC3">
        <w:tc>
          <w:tcPr>
            <w:tcW w:w="2502" w:type="dxa"/>
          </w:tcPr>
          <w:p w14:paraId="41947BD8" w14:textId="4FAEBBFF" w:rsidR="0032080C" w:rsidRPr="00144BC3" w:rsidRDefault="00450E38" w:rsidP="00450E38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Traumatic brain injury</w:t>
            </w:r>
          </w:p>
        </w:tc>
        <w:tc>
          <w:tcPr>
            <w:tcW w:w="617" w:type="dxa"/>
          </w:tcPr>
          <w:p w14:paraId="785FE009" w14:textId="0BABC4B1" w:rsidR="0032080C" w:rsidRPr="00144BC3" w:rsidRDefault="00450E38" w:rsidP="00450E38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44BC3">
              <w:rPr>
                <w:rFonts w:ascii="Arial" w:eastAsiaTheme="minorEastAsia" w:hAnsi="Arial" w:cs="Arial" w:hint="eastAsia"/>
                <w:sz w:val="18"/>
                <w:szCs w:val="18"/>
              </w:rPr>
              <w:t>5</w:t>
            </w:r>
            <w:r w:rsidRPr="00144BC3">
              <w:rPr>
                <w:rFonts w:ascii="Arial" w:eastAsiaTheme="minorEastAsia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14:paraId="1122BFEB" w14:textId="454835F4" w:rsidR="0032080C" w:rsidRPr="00144BC3" w:rsidRDefault="00450E38" w:rsidP="00450E38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1451" w:type="dxa"/>
          </w:tcPr>
          <w:p w14:paraId="6165BE4A" w14:textId="7730727A" w:rsidR="0032080C" w:rsidRPr="00144BC3" w:rsidRDefault="00450E38" w:rsidP="00450E38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44BC3"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Tra</w:t>
            </w: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ffic accident</w:t>
            </w:r>
          </w:p>
        </w:tc>
        <w:tc>
          <w:tcPr>
            <w:tcW w:w="1392" w:type="dxa"/>
          </w:tcPr>
          <w:p w14:paraId="1742136C" w14:textId="1C046CA2" w:rsidR="0032080C" w:rsidRPr="00144BC3" w:rsidRDefault="00450E38" w:rsidP="00450E38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44BC3"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N</w:t>
            </w: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one</w:t>
            </w:r>
          </w:p>
        </w:tc>
        <w:tc>
          <w:tcPr>
            <w:tcW w:w="1938" w:type="dxa"/>
          </w:tcPr>
          <w:p w14:paraId="2624B4FB" w14:textId="19D53562" w:rsidR="0032080C" w:rsidRPr="00144BC3" w:rsidRDefault="00450E38" w:rsidP="00450E38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144BC3"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941" w:type="dxa"/>
          </w:tcPr>
          <w:p w14:paraId="5CEFD758" w14:textId="3DEA44FD" w:rsidR="0032080C" w:rsidRPr="00144BC3" w:rsidRDefault="00450E38" w:rsidP="00450E38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Left frontal lobe</w:t>
            </w:r>
          </w:p>
        </w:tc>
        <w:tc>
          <w:tcPr>
            <w:tcW w:w="704" w:type="dxa"/>
          </w:tcPr>
          <w:p w14:paraId="78254540" w14:textId="0DE40E3D" w:rsidR="0032080C" w:rsidRPr="00144BC3" w:rsidRDefault="0011157F" w:rsidP="00450E38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144BC3"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4</w:t>
            </w:r>
          </w:p>
        </w:tc>
      </w:tr>
      <w:tr w:rsidR="00450E38" w14:paraId="2D86B5F4" w14:textId="77777777" w:rsidTr="00144BC3">
        <w:tc>
          <w:tcPr>
            <w:tcW w:w="2502" w:type="dxa"/>
          </w:tcPr>
          <w:p w14:paraId="525C3350" w14:textId="7D6F14FA" w:rsidR="0032080C" w:rsidRPr="00144BC3" w:rsidRDefault="00450E38" w:rsidP="00450E38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Traumatic brain injury</w:t>
            </w:r>
          </w:p>
        </w:tc>
        <w:tc>
          <w:tcPr>
            <w:tcW w:w="617" w:type="dxa"/>
          </w:tcPr>
          <w:p w14:paraId="3629555C" w14:textId="1D4F59D5" w:rsidR="0032080C" w:rsidRPr="00144BC3" w:rsidRDefault="00C33836" w:rsidP="00450E38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4</w:t>
            </w:r>
            <w:r w:rsidR="00450E38" w:rsidRPr="00144BC3">
              <w:rPr>
                <w:rFonts w:ascii="Arial" w:eastAsiaTheme="minorEastAsia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14:paraId="6ABC8755" w14:textId="7E4AB25F" w:rsidR="0032080C" w:rsidRPr="00144BC3" w:rsidRDefault="00450E38" w:rsidP="00450E38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1451" w:type="dxa"/>
          </w:tcPr>
          <w:p w14:paraId="61A20138" w14:textId="18A49BE6" w:rsidR="0032080C" w:rsidRPr="00144BC3" w:rsidRDefault="00450E38" w:rsidP="00450E38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44BC3"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Tra</w:t>
            </w: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ffic accident</w:t>
            </w:r>
          </w:p>
        </w:tc>
        <w:tc>
          <w:tcPr>
            <w:tcW w:w="1392" w:type="dxa"/>
          </w:tcPr>
          <w:p w14:paraId="1F15BC9A" w14:textId="70C8355A" w:rsidR="0032080C" w:rsidRPr="00144BC3" w:rsidRDefault="00450E38" w:rsidP="00450E38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44BC3"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N</w:t>
            </w: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one</w:t>
            </w:r>
          </w:p>
        </w:tc>
        <w:tc>
          <w:tcPr>
            <w:tcW w:w="1938" w:type="dxa"/>
          </w:tcPr>
          <w:p w14:paraId="505AF704" w14:textId="311CFD5B" w:rsidR="0032080C" w:rsidRPr="00144BC3" w:rsidRDefault="00450E38" w:rsidP="00450E38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144BC3"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1</w:t>
            </w: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41" w:type="dxa"/>
          </w:tcPr>
          <w:p w14:paraId="1FF13212" w14:textId="5F5AEF76" w:rsidR="0032080C" w:rsidRPr="00144BC3" w:rsidRDefault="0011157F" w:rsidP="00450E38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Left temporal lobe</w:t>
            </w:r>
          </w:p>
        </w:tc>
        <w:tc>
          <w:tcPr>
            <w:tcW w:w="704" w:type="dxa"/>
          </w:tcPr>
          <w:p w14:paraId="031A9304" w14:textId="0102E745" w:rsidR="0032080C" w:rsidRPr="00144BC3" w:rsidRDefault="0011157F" w:rsidP="00450E38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144BC3"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3</w:t>
            </w:r>
          </w:p>
        </w:tc>
      </w:tr>
      <w:tr w:rsidR="00450E38" w14:paraId="51C59228" w14:textId="77777777" w:rsidTr="00144BC3">
        <w:tc>
          <w:tcPr>
            <w:tcW w:w="2502" w:type="dxa"/>
          </w:tcPr>
          <w:p w14:paraId="0D6DCACC" w14:textId="2984B7E1" w:rsidR="0032080C" w:rsidRPr="00144BC3" w:rsidRDefault="00450E38" w:rsidP="00450E38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Traumatic brain injury</w:t>
            </w:r>
          </w:p>
        </w:tc>
        <w:tc>
          <w:tcPr>
            <w:tcW w:w="617" w:type="dxa"/>
          </w:tcPr>
          <w:p w14:paraId="48099D05" w14:textId="44F3AA2F" w:rsidR="0032080C" w:rsidRPr="00144BC3" w:rsidRDefault="00450E38" w:rsidP="00450E38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44BC3">
              <w:rPr>
                <w:rFonts w:ascii="Arial" w:eastAsiaTheme="minorEastAsia" w:hAnsi="Arial" w:cs="Arial" w:hint="eastAsia"/>
                <w:sz w:val="18"/>
                <w:szCs w:val="18"/>
              </w:rPr>
              <w:t>5</w:t>
            </w:r>
            <w:r w:rsidRPr="00144BC3">
              <w:rPr>
                <w:rFonts w:ascii="Arial" w:eastAsiaTheme="minorEastAsia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14:paraId="33D9A966" w14:textId="12A9D376" w:rsidR="0032080C" w:rsidRPr="00144BC3" w:rsidRDefault="00450E38" w:rsidP="00450E38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1451" w:type="dxa"/>
          </w:tcPr>
          <w:p w14:paraId="79CCDB21" w14:textId="7DFD777B" w:rsidR="0032080C" w:rsidRPr="00144BC3" w:rsidRDefault="00450E38" w:rsidP="00450E38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44BC3"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Tra</w:t>
            </w: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ffic accident</w:t>
            </w:r>
          </w:p>
        </w:tc>
        <w:tc>
          <w:tcPr>
            <w:tcW w:w="1392" w:type="dxa"/>
          </w:tcPr>
          <w:p w14:paraId="42FF6910" w14:textId="4BB3A7DE" w:rsidR="0032080C" w:rsidRPr="00144BC3" w:rsidRDefault="00450E38" w:rsidP="00450E38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44BC3"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N</w:t>
            </w: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one</w:t>
            </w:r>
          </w:p>
        </w:tc>
        <w:tc>
          <w:tcPr>
            <w:tcW w:w="1938" w:type="dxa"/>
          </w:tcPr>
          <w:p w14:paraId="7938095E" w14:textId="40305F3B" w:rsidR="0032080C" w:rsidRPr="00144BC3" w:rsidRDefault="00450E38" w:rsidP="00450E38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144BC3"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941" w:type="dxa"/>
          </w:tcPr>
          <w:p w14:paraId="5B6E7030" w14:textId="5A3183A1" w:rsidR="0032080C" w:rsidRPr="00144BC3" w:rsidRDefault="0011157F" w:rsidP="00450E38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Right parietal lobe</w:t>
            </w:r>
          </w:p>
        </w:tc>
        <w:tc>
          <w:tcPr>
            <w:tcW w:w="704" w:type="dxa"/>
          </w:tcPr>
          <w:p w14:paraId="36D2D86D" w14:textId="676F02E1" w:rsidR="0032080C" w:rsidRPr="00144BC3" w:rsidRDefault="0011157F" w:rsidP="00450E38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144BC3"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5</w:t>
            </w:r>
          </w:p>
        </w:tc>
      </w:tr>
      <w:tr w:rsidR="00450E38" w14:paraId="267630DE" w14:textId="77777777" w:rsidTr="00144BC3">
        <w:tc>
          <w:tcPr>
            <w:tcW w:w="2502" w:type="dxa"/>
          </w:tcPr>
          <w:p w14:paraId="3D153ADD" w14:textId="638EEC5B" w:rsidR="0032080C" w:rsidRPr="00144BC3" w:rsidRDefault="00450E38" w:rsidP="00450E38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Traumatic brain injury</w:t>
            </w:r>
          </w:p>
        </w:tc>
        <w:tc>
          <w:tcPr>
            <w:tcW w:w="617" w:type="dxa"/>
          </w:tcPr>
          <w:p w14:paraId="72800733" w14:textId="5F56CF14" w:rsidR="0032080C" w:rsidRPr="00144BC3" w:rsidRDefault="00450E38" w:rsidP="00450E38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44BC3">
              <w:rPr>
                <w:rFonts w:ascii="Arial" w:eastAsiaTheme="minorEastAsia" w:hAnsi="Arial" w:cs="Arial" w:hint="eastAsia"/>
                <w:sz w:val="18"/>
                <w:szCs w:val="18"/>
              </w:rPr>
              <w:t>3</w:t>
            </w:r>
            <w:r w:rsidRPr="00144BC3">
              <w:rPr>
                <w:rFonts w:ascii="Arial" w:eastAsiaTheme="minorEastAsia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34A12457" w14:textId="18220D8B" w:rsidR="0032080C" w:rsidRPr="00144BC3" w:rsidRDefault="00450E38" w:rsidP="00450E38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1451" w:type="dxa"/>
          </w:tcPr>
          <w:p w14:paraId="5EB50D52" w14:textId="7FDD9AF9" w:rsidR="0032080C" w:rsidRPr="00144BC3" w:rsidRDefault="00450E38" w:rsidP="00450E38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44BC3"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Tra</w:t>
            </w: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ffic accident</w:t>
            </w:r>
          </w:p>
        </w:tc>
        <w:tc>
          <w:tcPr>
            <w:tcW w:w="1392" w:type="dxa"/>
          </w:tcPr>
          <w:p w14:paraId="62CCF38E" w14:textId="463BD853" w:rsidR="0032080C" w:rsidRPr="00144BC3" w:rsidRDefault="00450E38" w:rsidP="00450E38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44BC3"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N</w:t>
            </w: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one</w:t>
            </w:r>
          </w:p>
        </w:tc>
        <w:tc>
          <w:tcPr>
            <w:tcW w:w="1938" w:type="dxa"/>
          </w:tcPr>
          <w:p w14:paraId="3C777668" w14:textId="05C5070D" w:rsidR="0032080C" w:rsidRPr="00144BC3" w:rsidRDefault="00450E38" w:rsidP="00450E38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144BC3"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941" w:type="dxa"/>
          </w:tcPr>
          <w:p w14:paraId="6BA87696" w14:textId="1FFD8733" w:rsidR="0032080C" w:rsidRPr="00144BC3" w:rsidRDefault="0011157F" w:rsidP="00450E38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144BC3"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R</w:t>
            </w: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ight temporal lobe</w:t>
            </w:r>
          </w:p>
        </w:tc>
        <w:tc>
          <w:tcPr>
            <w:tcW w:w="704" w:type="dxa"/>
          </w:tcPr>
          <w:p w14:paraId="38DA36D4" w14:textId="28CE5027" w:rsidR="0032080C" w:rsidRPr="00144BC3" w:rsidRDefault="0011157F" w:rsidP="00450E38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144BC3"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4</w:t>
            </w:r>
          </w:p>
        </w:tc>
      </w:tr>
      <w:tr w:rsidR="00642437" w14:paraId="3D21FC2D" w14:textId="77777777" w:rsidTr="00144BC3">
        <w:tc>
          <w:tcPr>
            <w:tcW w:w="2502" w:type="dxa"/>
          </w:tcPr>
          <w:p w14:paraId="0B3CF7EE" w14:textId="42AA4F08" w:rsidR="00642437" w:rsidRPr="00144BC3" w:rsidRDefault="00642437" w:rsidP="00450E38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Traumatic brain injury</w:t>
            </w:r>
          </w:p>
        </w:tc>
        <w:tc>
          <w:tcPr>
            <w:tcW w:w="617" w:type="dxa"/>
          </w:tcPr>
          <w:p w14:paraId="3D00248D" w14:textId="54CD30CA" w:rsidR="00642437" w:rsidRPr="00144BC3" w:rsidRDefault="00642437" w:rsidP="00450E38">
            <w:pPr>
              <w:spacing w:line="480" w:lineRule="auto"/>
              <w:jc w:val="center"/>
              <w:rPr>
                <w:rFonts w:ascii="Arial" w:eastAsiaTheme="minorEastAsia" w:hAnsi="Arial" w:cs="Arial" w:hint="eastAsia"/>
                <w:sz w:val="18"/>
                <w:szCs w:val="18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</w:rPr>
              <w:t>5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49870CD0" w14:textId="1990E453" w:rsidR="00642437" w:rsidRPr="00144BC3" w:rsidRDefault="00642437" w:rsidP="00450E38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1451" w:type="dxa"/>
          </w:tcPr>
          <w:p w14:paraId="5D036E5D" w14:textId="02EE070E" w:rsidR="00642437" w:rsidRPr="00144BC3" w:rsidRDefault="00642437" w:rsidP="00450E38">
            <w:pPr>
              <w:spacing w:line="480" w:lineRule="auto"/>
              <w:jc w:val="center"/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</w:pPr>
            <w:r w:rsidRPr="00144BC3"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Tra</w:t>
            </w: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ffic accident</w:t>
            </w:r>
          </w:p>
        </w:tc>
        <w:tc>
          <w:tcPr>
            <w:tcW w:w="1392" w:type="dxa"/>
          </w:tcPr>
          <w:p w14:paraId="67ADC7B7" w14:textId="285B6CA4" w:rsidR="00642437" w:rsidRPr="00144BC3" w:rsidRDefault="00642437" w:rsidP="00450E38">
            <w:pPr>
              <w:spacing w:line="480" w:lineRule="auto"/>
              <w:jc w:val="center"/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</w:pPr>
            <w:r w:rsidRPr="00144BC3"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N</w:t>
            </w: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one</w:t>
            </w:r>
          </w:p>
        </w:tc>
        <w:tc>
          <w:tcPr>
            <w:tcW w:w="1938" w:type="dxa"/>
          </w:tcPr>
          <w:p w14:paraId="10D3A0D5" w14:textId="1F2BE605" w:rsidR="00642437" w:rsidRPr="00144BC3" w:rsidRDefault="00642437" w:rsidP="00450E38">
            <w:pPr>
              <w:spacing w:line="480" w:lineRule="auto"/>
              <w:jc w:val="center"/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941" w:type="dxa"/>
          </w:tcPr>
          <w:p w14:paraId="21CDCDB1" w14:textId="681143A5" w:rsidR="00642437" w:rsidRPr="00144BC3" w:rsidRDefault="00642437" w:rsidP="00450E38">
            <w:pPr>
              <w:spacing w:line="480" w:lineRule="auto"/>
              <w:jc w:val="center"/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</w:pPr>
            <w:r w:rsidRPr="00144BC3"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R</w:t>
            </w: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ight parietal lobe</w:t>
            </w:r>
          </w:p>
        </w:tc>
        <w:tc>
          <w:tcPr>
            <w:tcW w:w="704" w:type="dxa"/>
          </w:tcPr>
          <w:p w14:paraId="6F58CF9F" w14:textId="70D135ED" w:rsidR="00642437" w:rsidRPr="00144BC3" w:rsidRDefault="00642437" w:rsidP="00450E38">
            <w:pPr>
              <w:spacing w:line="480" w:lineRule="auto"/>
              <w:jc w:val="center"/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6</w:t>
            </w:r>
          </w:p>
        </w:tc>
      </w:tr>
      <w:tr w:rsidR="00642437" w14:paraId="270B400A" w14:textId="77777777" w:rsidTr="00144BC3">
        <w:tc>
          <w:tcPr>
            <w:tcW w:w="2502" w:type="dxa"/>
          </w:tcPr>
          <w:p w14:paraId="27BD890E" w14:textId="1AA6C092" w:rsidR="00642437" w:rsidRPr="00144BC3" w:rsidRDefault="00642437" w:rsidP="00642437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Traumatic brain injury</w:t>
            </w:r>
          </w:p>
        </w:tc>
        <w:tc>
          <w:tcPr>
            <w:tcW w:w="617" w:type="dxa"/>
          </w:tcPr>
          <w:p w14:paraId="2D3F9755" w14:textId="6A94CE55" w:rsidR="00642437" w:rsidRPr="00144BC3" w:rsidRDefault="00642437" w:rsidP="00642437">
            <w:pPr>
              <w:spacing w:line="480" w:lineRule="auto"/>
              <w:jc w:val="center"/>
              <w:rPr>
                <w:rFonts w:ascii="Arial" w:eastAsiaTheme="minorEastAsia" w:hAnsi="Arial" w:cs="Arial" w:hint="eastAsia"/>
                <w:sz w:val="18"/>
                <w:szCs w:val="18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</w:rPr>
              <w:t>2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14:paraId="7B9D6906" w14:textId="5F5A5DE5" w:rsidR="00642437" w:rsidRPr="00144BC3" w:rsidRDefault="00642437" w:rsidP="00642437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1451" w:type="dxa"/>
          </w:tcPr>
          <w:p w14:paraId="60D30084" w14:textId="35F189C5" w:rsidR="00642437" w:rsidRPr="00144BC3" w:rsidRDefault="00642437" w:rsidP="00642437">
            <w:pPr>
              <w:spacing w:line="480" w:lineRule="auto"/>
              <w:jc w:val="center"/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</w:pPr>
            <w:r w:rsidRPr="00642437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Assault</w:t>
            </w:r>
          </w:p>
        </w:tc>
        <w:tc>
          <w:tcPr>
            <w:tcW w:w="1392" w:type="dxa"/>
          </w:tcPr>
          <w:p w14:paraId="19C7B32E" w14:textId="566389DF" w:rsidR="00642437" w:rsidRPr="00144BC3" w:rsidRDefault="00642437" w:rsidP="00642437">
            <w:pPr>
              <w:spacing w:line="480" w:lineRule="auto"/>
              <w:jc w:val="center"/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</w:pPr>
            <w:r w:rsidRPr="00144BC3"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N</w:t>
            </w: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one</w:t>
            </w:r>
          </w:p>
        </w:tc>
        <w:tc>
          <w:tcPr>
            <w:tcW w:w="1938" w:type="dxa"/>
          </w:tcPr>
          <w:p w14:paraId="1D319C6B" w14:textId="3C8CBB7D" w:rsidR="00642437" w:rsidRPr="00144BC3" w:rsidRDefault="00642437" w:rsidP="00642437">
            <w:pPr>
              <w:spacing w:line="480" w:lineRule="auto"/>
              <w:jc w:val="center"/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941" w:type="dxa"/>
          </w:tcPr>
          <w:p w14:paraId="134A6AE6" w14:textId="05FB5964" w:rsidR="00642437" w:rsidRPr="00144BC3" w:rsidRDefault="00642437" w:rsidP="00642437">
            <w:pPr>
              <w:spacing w:line="480" w:lineRule="auto"/>
              <w:jc w:val="center"/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</w:pPr>
            <w:r w:rsidRPr="00144BC3"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R</w:t>
            </w: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ight frontal lobe</w:t>
            </w:r>
          </w:p>
        </w:tc>
        <w:tc>
          <w:tcPr>
            <w:tcW w:w="704" w:type="dxa"/>
          </w:tcPr>
          <w:p w14:paraId="28F3AB9C" w14:textId="250ECA19" w:rsidR="00642437" w:rsidRPr="00144BC3" w:rsidRDefault="00642437" w:rsidP="00642437">
            <w:pPr>
              <w:spacing w:line="480" w:lineRule="auto"/>
              <w:jc w:val="center"/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7</w:t>
            </w:r>
          </w:p>
        </w:tc>
      </w:tr>
      <w:tr w:rsidR="00642437" w14:paraId="56C428AE" w14:textId="77777777" w:rsidTr="00144BC3">
        <w:tc>
          <w:tcPr>
            <w:tcW w:w="2502" w:type="dxa"/>
          </w:tcPr>
          <w:p w14:paraId="7C0D8F95" w14:textId="43F0A490" w:rsidR="00642437" w:rsidRPr="00144BC3" w:rsidRDefault="00642437" w:rsidP="00642437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Traumatic brain injury</w:t>
            </w:r>
          </w:p>
        </w:tc>
        <w:tc>
          <w:tcPr>
            <w:tcW w:w="617" w:type="dxa"/>
          </w:tcPr>
          <w:p w14:paraId="2F4A3799" w14:textId="2E1D3EF5" w:rsidR="00642437" w:rsidRPr="00144BC3" w:rsidRDefault="00642437" w:rsidP="00642437">
            <w:pPr>
              <w:spacing w:line="480" w:lineRule="auto"/>
              <w:jc w:val="center"/>
              <w:rPr>
                <w:rFonts w:ascii="Arial" w:eastAsiaTheme="minorEastAsia" w:hAnsi="Arial" w:cs="Arial" w:hint="eastAsia"/>
                <w:sz w:val="18"/>
                <w:szCs w:val="18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</w:rPr>
              <w:t>3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4D43B4C9" w14:textId="77BF2037" w:rsidR="00642437" w:rsidRPr="00144BC3" w:rsidRDefault="00642437" w:rsidP="00642437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1451" w:type="dxa"/>
          </w:tcPr>
          <w:p w14:paraId="397B5272" w14:textId="1CA1BBB0" w:rsidR="00642437" w:rsidRPr="00144BC3" w:rsidRDefault="00642437" w:rsidP="00642437">
            <w:pPr>
              <w:spacing w:line="480" w:lineRule="auto"/>
              <w:jc w:val="center"/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</w:pPr>
            <w:r w:rsidRPr="00642437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Assault</w:t>
            </w:r>
          </w:p>
        </w:tc>
        <w:tc>
          <w:tcPr>
            <w:tcW w:w="1392" w:type="dxa"/>
          </w:tcPr>
          <w:p w14:paraId="4B16A792" w14:textId="1D2C3D54" w:rsidR="00642437" w:rsidRPr="00144BC3" w:rsidRDefault="00642437" w:rsidP="00642437">
            <w:pPr>
              <w:spacing w:line="480" w:lineRule="auto"/>
              <w:jc w:val="center"/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</w:pPr>
            <w:r w:rsidRPr="00144BC3"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N</w:t>
            </w: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one</w:t>
            </w:r>
          </w:p>
        </w:tc>
        <w:tc>
          <w:tcPr>
            <w:tcW w:w="1938" w:type="dxa"/>
          </w:tcPr>
          <w:p w14:paraId="3F2762CE" w14:textId="1A56FEF3" w:rsidR="00642437" w:rsidRPr="00144BC3" w:rsidRDefault="00642437" w:rsidP="00642437">
            <w:pPr>
              <w:spacing w:line="480" w:lineRule="auto"/>
              <w:jc w:val="center"/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941" w:type="dxa"/>
          </w:tcPr>
          <w:p w14:paraId="65065FB6" w14:textId="43CBDCDC" w:rsidR="00642437" w:rsidRPr="00144BC3" w:rsidRDefault="00642437" w:rsidP="00642437">
            <w:pPr>
              <w:spacing w:line="480" w:lineRule="auto"/>
              <w:jc w:val="center"/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</w:pP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Left temporal lobe</w:t>
            </w:r>
          </w:p>
        </w:tc>
        <w:tc>
          <w:tcPr>
            <w:tcW w:w="704" w:type="dxa"/>
          </w:tcPr>
          <w:p w14:paraId="4092B204" w14:textId="436BE471" w:rsidR="00642437" w:rsidRPr="00144BC3" w:rsidRDefault="00642437" w:rsidP="00642437">
            <w:pPr>
              <w:spacing w:line="480" w:lineRule="auto"/>
              <w:jc w:val="center"/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5</w:t>
            </w:r>
          </w:p>
        </w:tc>
      </w:tr>
      <w:tr w:rsidR="00642437" w14:paraId="79135D3D" w14:textId="77777777" w:rsidTr="00144BC3">
        <w:tc>
          <w:tcPr>
            <w:tcW w:w="2502" w:type="dxa"/>
          </w:tcPr>
          <w:p w14:paraId="15FAD552" w14:textId="3C3CF780" w:rsidR="00642437" w:rsidRPr="00144BC3" w:rsidRDefault="00642437" w:rsidP="00642437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Arteriovenous malformation</w:t>
            </w:r>
          </w:p>
        </w:tc>
        <w:tc>
          <w:tcPr>
            <w:tcW w:w="617" w:type="dxa"/>
          </w:tcPr>
          <w:p w14:paraId="52D6636F" w14:textId="314B6835" w:rsidR="00642437" w:rsidRPr="00144BC3" w:rsidRDefault="00642437" w:rsidP="00642437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44BC3">
              <w:rPr>
                <w:rFonts w:ascii="Arial" w:eastAsiaTheme="minorEastAsia" w:hAnsi="Arial" w:cs="Arial" w:hint="eastAsia"/>
                <w:sz w:val="18"/>
                <w:szCs w:val="18"/>
              </w:rPr>
              <w:t>2</w:t>
            </w:r>
            <w:r w:rsidRPr="00144BC3">
              <w:rPr>
                <w:rFonts w:ascii="Arial" w:eastAsiaTheme="minorEastAsia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14:paraId="05B17F75" w14:textId="6D6E3F65" w:rsidR="00642437" w:rsidRPr="00144BC3" w:rsidRDefault="00642437" w:rsidP="00642437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1451" w:type="dxa"/>
          </w:tcPr>
          <w:p w14:paraId="151EACAD" w14:textId="00E6B87B" w:rsidR="00642437" w:rsidRPr="00144BC3" w:rsidRDefault="00642437" w:rsidP="00642437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44BC3">
              <w:rPr>
                <w:rFonts w:ascii="Arial" w:eastAsiaTheme="minorEastAsia" w:hAnsi="Arial" w:cs="Arial" w:hint="eastAsia"/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14:paraId="54D33280" w14:textId="4BBBB750" w:rsidR="00642437" w:rsidRPr="00144BC3" w:rsidRDefault="00642437" w:rsidP="00642437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44BC3"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N</w:t>
            </w: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one</w:t>
            </w:r>
          </w:p>
        </w:tc>
        <w:tc>
          <w:tcPr>
            <w:tcW w:w="1938" w:type="dxa"/>
          </w:tcPr>
          <w:p w14:paraId="5FAC4329" w14:textId="530A5294" w:rsidR="00642437" w:rsidRPr="00144BC3" w:rsidRDefault="00642437" w:rsidP="00642437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44BC3"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N</w:t>
            </w: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one</w:t>
            </w:r>
          </w:p>
        </w:tc>
        <w:tc>
          <w:tcPr>
            <w:tcW w:w="1941" w:type="dxa"/>
          </w:tcPr>
          <w:p w14:paraId="4545478B" w14:textId="44427368" w:rsidR="00642437" w:rsidRPr="00144BC3" w:rsidRDefault="00642437" w:rsidP="00642437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44BC3"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R</w:t>
            </w: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ight parietal lobe</w:t>
            </w:r>
          </w:p>
        </w:tc>
        <w:tc>
          <w:tcPr>
            <w:tcW w:w="704" w:type="dxa"/>
          </w:tcPr>
          <w:p w14:paraId="0DD680AE" w14:textId="3980BB22" w:rsidR="00642437" w:rsidRPr="00144BC3" w:rsidRDefault="00642437" w:rsidP="00642437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44BC3">
              <w:rPr>
                <w:rFonts w:ascii="Arial" w:eastAsiaTheme="minorEastAsia" w:hAnsi="Arial" w:cs="Arial" w:hint="eastAsia"/>
                <w:sz w:val="18"/>
                <w:szCs w:val="18"/>
              </w:rPr>
              <w:t>-</w:t>
            </w:r>
          </w:p>
        </w:tc>
      </w:tr>
      <w:tr w:rsidR="00642437" w14:paraId="584244F6" w14:textId="77777777" w:rsidTr="00144BC3">
        <w:tc>
          <w:tcPr>
            <w:tcW w:w="2502" w:type="dxa"/>
          </w:tcPr>
          <w:p w14:paraId="117A176D" w14:textId="30299E36" w:rsidR="00642437" w:rsidRPr="00144BC3" w:rsidRDefault="00642437" w:rsidP="00642437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Arteriovenous malformation</w:t>
            </w:r>
          </w:p>
        </w:tc>
        <w:tc>
          <w:tcPr>
            <w:tcW w:w="617" w:type="dxa"/>
          </w:tcPr>
          <w:p w14:paraId="13E16713" w14:textId="0015ED63" w:rsidR="00642437" w:rsidRPr="00144BC3" w:rsidRDefault="00642437" w:rsidP="00642437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44BC3">
              <w:rPr>
                <w:rFonts w:ascii="Arial" w:eastAsiaTheme="minorEastAsia" w:hAnsi="Arial" w:cs="Arial" w:hint="eastAsia"/>
                <w:sz w:val="18"/>
                <w:szCs w:val="18"/>
              </w:rPr>
              <w:t>2</w:t>
            </w:r>
            <w:r w:rsidRPr="00144BC3">
              <w:rPr>
                <w:rFonts w:ascii="Arial" w:eastAsiaTheme="minorEastAsia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14:paraId="493BF967" w14:textId="398304D8" w:rsidR="00642437" w:rsidRPr="00144BC3" w:rsidRDefault="00642437" w:rsidP="00642437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1451" w:type="dxa"/>
          </w:tcPr>
          <w:p w14:paraId="1CDBB26C" w14:textId="2E3FEF5F" w:rsidR="00642437" w:rsidRPr="00144BC3" w:rsidRDefault="00642437" w:rsidP="00642437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44BC3">
              <w:rPr>
                <w:rFonts w:ascii="Arial" w:eastAsiaTheme="minorEastAsia" w:hAnsi="Arial" w:cs="Arial" w:hint="eastAsia"/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14:paraId="33589015" w14:textId="7B744563" w:rsidR="00642437" w:rsidRPr="00144BC3" w:rsidRDefault="00642437" w:rsidP="00642437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44BC3"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N</w:t>
            </w: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one</w:t>
            </w:r>
          </w:p>
        </w:tc>
        <w:tc>
          <w:tcPr>
            <w:tcW w:w="1938" w:type="dxa"/>
          </w:tcPr>
          <w:p w14:paraId="679C4DF8" w14:textId="2AF9088F" w:rsidR="00642437" w:rsidRPr="00144BC3" w:rsidRDefault="00642437" w:rsidP="00642437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44BC3"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N</w:t>
            </w: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one</w:t>
            </w:r>
          </w:p>
        </w:tc>
        <w:tc>
          <w:tcPr>
            <w:tcW w:w="1941" w:type="dxa"/>
          </w:tcPr>
          <w:p w14:paraId="726802D9" w14:textId="207689E7" w:rsidR="00642437" w:rsidRPr="00144BC3" w:rsidRDefault="00642437" w:rsidP="00642437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Left parietal lobe</w:t>
            </w:r>
          </w:p>
        </w:tc>
        <w:tc>
          <w:tcPr>
            <w:tcW w:w="704" w:type="dxa"/>
          </w:tcPr>
          <w:p w14:paraId="1B424448" w14:textId="1A97CF10" w:rsidR="00642437" w:rsidRPr="00144BC3" w:rsidRDefault="00642437" w:rsidP="00642437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44BC3">
              <w:rPr>
                <w:rFonts w:ascii="Arial" w:eastAsiaTheme="minorEastAsia" w:hAnsi="Arial" w:cs="Arial" w:hint="eastAsia"/>
                <w:sz w:val="18"/>
                <w:szCs w:val="18"/>
              </w:rPr>
              <w:t>-</w:t>
            </w:r>
          </w:p>
        </w:tc>
      </w:tr>
      <w:tr w:rsidR="00642437" w14:paraId="3744567C" w14:textId="77777777" w:rsidTr="00144BC3">
        <w:tc>
          <w:tcPr>
            <w:tcW w:w="2502" w:type="dxa"/>
          </w:tcPr>
          <w:p w14:paraId="77417E39" w14:textId="47A738CF" w:rsidR="00642437" w:rsidRPr="00144BC3" w:rsidRDefault="00642437" w:rsidP="00642437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Arteriovenous malformation</w:t>
            </w:r>
          </w:p>
        </w:tc>
        <w:tc>
          <w:tcPr>
            <w:tcW w:w="617" w:type="dxa"/>
          </w:tcPr>
          <w:p w14:paraId="26944A05" w14:textId="1CAD915C" w:rsidR="00642437" w:rsidRPr="00144BC3" w:rsidRDefault="00642437" w:rsidP="00642437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44BC3">
              <w:rPr>
                <w:rFonts w:ascii="Arial" w:eastAsiaTheme="minorEastAsia" w:hAnsi="Arial" w:cs="Arial" w:hint="eastAsia"/>
                <w:sz w:val="18"/>
                <w:szCs w:val="18"/>
              </w:rPr>
              <w:t>2</w:t>
            </w:r>
            <w:r w:rsidRPr="00144BC3">
              <w:rPr>
                <w:rFonts w:ascii="Arial" w:eastAsiaTheme="minorEastAsia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14:paraId="21E8584B" w14:textId="725DB5BF" w:rsidR="00642437" w:rsidRPr="00144BC3" w:rsidRDefault="00642437" w:rsidP="00642437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1451" w:type="dxa"/>
          </w:tcPr>
          <w:p w14:paraId="5717062D" w14:textId="65CEDB30" w:rsidR="00642437" w:rsidRPr="00144BC3" w:rsidRDefault="00642437" w:rsidP="00642437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44BC3">
              <w:rPr>
                <w:rFonts w:ascii="Arial" w:eastAsiaTheme="minorEastAsia" w:hAnsi="Arial" w:cs="Arial" w:hint="eastAsia"/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14:paraId="2954C4B1" w14:textId="3696D230" w:rsidR="00642437" w:rsidRPr="00144BC3" w:rsidRDefault="00642437" w:rsidP="00642437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44BC3"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N</w:t>
            </w: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one</w:t>
            </w:r>
          </w:p>
        </w:tc>
        <w:tc>
          <w:tcPr>
            <w:tcW w:w="1938" w:type="dxa"/>
          </w:tcPr>
          <w:p w14:paraId="0E54FE20" w14:textId="4E0EDB1F" w:rsidR="00642437" w:rsidRPr="00144BC3" w:rsidRDefault="00642437" w:rsidP="00642437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44BC3"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N</w:t>
            </w: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one</w:t>
            </w:r>
          </w:p>
        </w:tc>
        <w:tc>
          <w:tcPr>
            <w:tcW w:w="1941" w:type="dxa"/>
          </w:tcPr>
          <w:p w14:paraId="340A73B2" w14:textId="3B62CF35" w:rsidR="00642437" w:rsidRPr="00144BC3" w:rsidRDefault="00642437" w:rsidP="00642437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44BC3"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R</w:t>
            </w: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ight temporal lobe</w:t>
            </w:r>
          </w:p>
        </w:tc>
        <w:tc>
          <w:tcPr>
            <w:tcW w:w="704" w:type="dxa"/>
          </w:tcPr>
          <w:p w14:paraId="100552C0" w14:textId="4CEF45C5" w:rsidR="00642437" w:rsidRPr="00144BC3" w:rsidRDefault="00642437" w:rsidP="00642437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44BC3">
              <w:rPr>
                <w:rFonts w:ascii="Arial" w:eastAsiaTheme="minorEastAsia" w:hAnsi="Arial" w:cs="Arial" w:hint="eastAsia"/>
                <w:sz w:val="18"/>
                <w:szCs w:val="18"/>
              </w:rPr>
              <w:t>-</w:t>
            </w:r>
          </w:p>
        </w:tc>
      </w:tr>
      <w:tr w:rsidR="00642437" w14:paraId="2C95040F" w14:textId="77777777" w:rsidTr="00144BC3">
        <w:tc>
          <w:tcPr>
            <w:tcW w:w="2502" w:type="dxa"/>
          </w:tcPr>
          <w:p w14:paraId="353F928F" w14:textId="3DDD2359" w:rsidR="00642437" w:rsidRPr="00144BC3" w:rsidRDefault="00642437" w:rsidP="00642437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Arteriovenous malformation</w:t>
            </w:r>
          </w:p>
        </w:tc>
        <w:tc>
          <w:tcPr>
            <w:tcW w:w="617" w:type="dxa"/>
          </w:tcPr>
          <w:p w14:paraId="62E65888" w14:textId="78CDBFDD" w:rsidR="00642437" w:rsidRPr="00144BC3" w:rsidRDefault="00642437" w:rsidP="00642437">
            <w:pPr>
              <w:spacing w:line="480" w:lineRule="auto"/>
              <w:jc w:val="center"/>
              <w:rPr>
                <w:rFonts w:ascii="Arial" w:eastAsiaTheme="minorEastAsia" w:hAnsi="Arial" w:cs="Arial" w:hint="eastAsia"/>
                <w:sz w:val="18"/>
                <w:szCs w:val="18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</w:rPr>
              <w:t>2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39DF386B" w14:textId="530B8F81" w:rsidR="00642437" w:rsidRPr="00144BC3" w:rsidRDefault="00642437" w:rsidP="00642437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1451" w:type="dxa"/>
          </w:tcPr>
          <w:p w14:paraId="438420A3" w14:textId="6F1DFD58" w:rsidR="00642437" w:rsidRPr="00144BC3" w:rsidRDefault="00642437" w:rsidP="00642437">
            <w:pPr>
              <w:spacing w:line="480" w:lineRule="auto"/>
              <w:jc w:val="center"/>
              <w:rPr>
                <w:rFonts w:ascii="Arial" w:eastAsiaTheme="minorEastAsia" w:hAnsi="Arial" w:cs="Arial" w:hint="eastAsia"/>
                <w:sz w:val="18"/>
                <w:szCs w:val="18"/>
              </w:rPr>
            </w:pPr>
            <w:r w:rsidRPr="00144BC3">
              <w:rPr>
                <w:rFonts w:ascii="Arial" w:eastAsiaTheme="minorEastAsia" w:hAnsi="Arial" w:cs="Arial" w:hint="eastAsia"/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14:paraId="3EE4D6CB" w14:textId="2686D826" w:rsidR="00642437" w:rsidRPr="00144BC3" w:rsidRDefault="00642437" w:rsidP="00642437">
            <w:pPr>
              <w:spacing w:line="480" w:lineRule="auto"/>
              <w:jc w:val="center"/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</w:pPr>
            <w:r w:rsidRPr="00144BC3"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N</w:t>
            </w: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one</w:t>
            </w:r>
          </w:p>
        </w:tc>
        <w:tc>
          <w:tcPr>
            <w:tcW w:w="1938" w:type="dxa"/>
          </w:tcPr>
          <w:p w14:paraId="6C1111D2" w14:textId="6BCB4138" w:rsidR="00642437" w:rsidRPr="00144BC3" w:rsidRDefault="00642437" w:rsidP="00642437">
            <w:pPr>
              <w:spacing w:line="480" w:lineRule="auto"/>
              <w:jc w:val="center"/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</w:pPr>
            <w:r w:rsidRPr="00144BC3"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N</w:t>
            </w: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one</w:t>
            </w:r>
          </w:p>
        </w:tc>
        <w:tc>
          <w:tcPr>
            <w:tcW w:w="1941" w:type="dxa"/>
          </w:tcPr>
          <w:p w14:paraId="65E58A97" w14:textId="16B42421" w:rsidR="00642437" w:rsidRPr="00144BC3" w:rsidRDefault="00642437" w:rsidP="00642437">
            <w:pPr>
              <w:spacing w:line="480" w:lineRule="auto"/>
              <w:jc w:val="center"/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</w:pPr>
            <w:r w:rsidRPr="00144BC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Left parietal lobe</w:t>
            </w:r>
          </w:p>
        </w:tc>
        <w:tc>
          <w:tcPr>
            <w:tcW w:w="704" w:type="dxa"/>
          </w:tcPr>
          <w:p w14:paraId="3202B2E0" w14:textId="77777777" w:rsidR="00642437" w:rsidRPr="00144BC3" w:rsidRDefault="00642437" w:rsidP="00642437">
            <w:pPr>
              <w:spacing w:line="480" w:lineRule="auto"/>
              <w:jc w:val="center"/>
              <w:rPr>
                <w:rFonts w:ascii="Arial" w:eastAsiaTheme="minorEastAsia" w:hAnsi="Arial" w:cs="Arial" w:hint="eastAsia"/>
                <w:sz w:val="18"/>
                <w:szCs w:val="18"/>
              </w:rPr>
            </w:pPr>
          </w:p>
        </w:tc>
      </w:tr>
    </w:tbl>
    <w:p w14:paraId="4A97432F" w14:textId="779293B2" w:rsidR="0011157F" w:rsidRDefault="0011157F" w:rsidP="00832048">
      <w:pPr>
        <w:spacing w:line="480" w:lineRule="auto"/>
        <w:jc w:val="left"/>
        <w:rPr>
          <w:rFonts w:ascii="Arial" w:eastAsiaTheme="minorEastAsia" w:hAnsi="Arial" w:cs="Arial"/>
          <w:b/>
          <w:bCs/>
          <w:sz w:val="32"/>
          <w:szCs w:val="32"/>
        </w:rPr>
      </w:pPr>
    </w:p>
    <w:p w14:paraId="3023DFA7" w14:textId="023371F5" w:rsidR="005C3AE2" w:rsidRPr="0032080C" w:rsidRDefault="0011157F" w:rsidP="00842BD0">
      <w:pPr>
        <w:widowControl/>
        <w:jc w:val="left"/>
        <w:rPr>
          <w:rFonts w:ascii="Arial" w:eastAsiaTheme="minorEastAsia" w:hAnsi="Arial" w:cs="Arial"/>
          <w:b/>
          <w:bCs/>
          <w:sz w:val="32"/>
          <w:szCs w:val="32"/>
        </w:rPr>
      </w:pPr>
      <w:r>
        <w:rPr>
          <w:rFonts w:ascii="Arial" w:eastAsiaTheme="minorEastAsia" w:hAnsi="Arial" w:cs="Arial"/>
          <w:b/>
          <w:bCs/>
          <w:sz w:val="32"/>
          <w:szCs w:val="32"/>
        </w:rPr>
        <w:br w:type="page"/>
      </w:r>
    </w:p>
    <w:p w14:paraId="1776DDA8" w14:textId="357B572A" w:rsidR="0040213A" w:rsidRDefault="00D262E7" w:rsidP="00832048">
      <w:pPr>
        <w:spacing w:line="480" w:lineRule="auto"/>
        <w:jc w:val="left"/>
        <w:rPr>
          <w:rFonts w:ascii="Arial" w:eastAsiaTheme="minorEastAsia" w:hAnsi="Arial" w:cs="Arial"/>
          <w:b/>
          <w:bCs/>
          <w:sz w:val="28"/>
          <w:szCs w:val="28"/>
        </w:rPr>
      </w:pPr>
      <w:r w:rsidRPr="00E47258">
        <w:rPr>
          <w:rFonts w:ascii="Arial" w:eastAsiaTheme="minorEastAsia" w:hAnsi="Arial" w:cs="Arial"/>
          <w:b/>
          <w:bCs/>
          <w:sz w:val="28"/>
          <w:szCs w:val="28"/>
        </w:rPr>
        <w:lastRenderedPageBreak/>
        <w:t xml:space="preserve">Part </w:t>
      </w:r>
      <w:r w:rsidR="0002565A">
        <w:rPr>
          <w:rFonts w:ascii="Arial" w:eastAsiaTheme="minorEastAsia" w:hAnsi="Arial" w:cs="Arial"/>
          <w:b/>
          <w:bCs/>
          <w:sz w:val="28"/>
          <w:szCs w:val="28"/>
        </w:rPr>
        <w:t>2</w:t>
      </w:r>
      <w:r w:rsidRPr="00E47258">
        <w:rPr>
          <w:rFonts w:ascii="Arial" w:eastAsiaTheme="minorEastAsia" w:hAnsi="Arial" w:cs="Arial"/>
          <w:b/>
          <w:bCs/>
          <w:sz w:val="28"/>
          <w:szCs w:val="28"/>
        </w:rPr>
        <w:t>:</w:t>
      </w:r>
      <w:r w:rsidR="00BD20EA" w:rsidRPr="00E47258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="005267BB">
        <w:rPr>
          <w:rFonts w:ascii="Arial" w:eastAsiaTheme="minorEastAsia" w:hAnsi="Arial" w:cs="Arial"/>
          <w:b/>
          <w:bCs/>
          <w:sz w:val="28"/>
          <w:szCs w:val="28"/>
        </w:rPr>
        <w:t>E</w:t>
      </w:r>
      <w:r w:rsidR="001A4BED">
        <w:rPr>
          <w:rFonts w:ascii="Arial" w:eastAsiaTheme="minorEastAsia" w:hAnsi="Arial" w:cs="Arial"/>
          <w:b/>
          <w:bCs/>
          <w:sz w:val="28"/>
          <w:szCs w:val="28"/>
        </w:rPr>
        <w:t xml:space="preserve">LISA </w:t>
      </w:r>
      <w:r w:rsidR="005267BB" w:rsidRPr="00E61FD0">
        <w:rPr>
          <w:rFonts w:ascii="Arial" w:eastAsiaTheme="minorEastAsia" w:hAnsi="Arial" w:cs="Arial"/>
          <w:b/>
          <w:bCs/>
          <w:sz w:val="28"/>
          <w:szCs w:val="28"/>
        </w:rPr>
        <w:t>information</w:t>
      </w:r>
    </w:p>
    <w:p w14:paraId="10042DCC" w14:textId="41ADE631" w:rsidR="005267BB" w:rsidRPr="005267BB" w:rsidRDefault="005267BB" w:rsidP="00832048">
      <w:pPr>
        <w:spacing w:line="480" w:lineRule="auto"/>
        <w:jc w:val="left"/>
        <w:rPr>
          <w:rFonts w:ascii="Arial" w:eastAsiaTheme="minorEastAsia" w:hAnsi="Arial" w:cs="Arial" w:hint="eastAsia"/>
          <w:b/>
          <w:bCs/>
          <w:sz w:val="28"/>
          <w:szCs w:val="28"/>
        </w:rPr>
      </w:pPr>
      <w:r w:rsidRPr="0032080C">
        <w:rPr>
          <w:rFonts w:ascii="Arial" w:eastAsia="华文楷体" w:hAnsi="Arial" w:cs="Arial"/>
          <w:color w:val="000000" w:themeColor="text1"/>
          <w:sz w:val="24"/>
        </w:rPr>
        <w:t>T</w:t>
      </w:r>
      <w:r w:rsidRPr="0032080C">
        <w:rPr>
          <w:rFonts w:ascii="Arial" w:eastAsia="华文楷体" w:hAnsi="Arial" w:cs="Arial" w:hint="eastAsia"/>
          <w:color w:val="000000" w:themeColor="text1"/>
          <w:sz w:val="24"/>
        </w:rPr>
        <w:t>ab</w:t>
      </w:r>
      <w:r w:rsidRPr="0032080C">
        <w:rPr>
          <w:rFonts w:ascii="Arial" w:eastAsia="华文楷体" w:hAnsi="Arial" w:cs="Arial"/>
          <w:color w:val="000000" w:themeColor="text1"/>
          <w:sz w:val="24"/>
        </w:rPr>
        <w:t xml:space="preserve">le </w:t>
      </w:r>
      <w:r>
        <w:rPr>
          <w:rFonts w:ascii="Arial" w:eastAsia="华文楷体" w:hAnsi="Arial" w:cs="Arial"/>
          <w:color w:val="000000" w:themeColor="text1"/>
          <w:sz w:val="24"/>
        </w:rPr>
        <w:t>S</w:t>
      </w:r>
      <w:r>
        <w:rPr>
          <w:rFonts w:ascii="Arial" w:eastAsia="华文楷体" w:hAnsi="Arial" w:cs="Arial"/>
          <w:color w:val="000000" w:themeColor="text1"/>
          <w:sz w:val="24"/>
        </w:rPr>
        <w:t>2</w:t>
      </w:r>
      <w:r w:rsidRPr="005267BB">
        <w:rPr>
          <w:rFonts w:ascii="Arial" w:hAnsi="Arial" w:cs="Arial"/>
          <w:sz w:val="24"/>
          <w:szCs w:val="24"/>
        </w:rPr>
        <w:t>. ELISA kits used for quantitative analysis in this study</w:t>
      </w:r>
    </w:p>
    <w:tbl>
      <w:tblPr>
        <w:tblStyle w:val="a7"/>
        <w:tblpPr w:leftFromText="180" w:rightFromText="180" w:vertAnchor="page" w:horzAnchor="page" w:tblpX="1248" w:tblpY="2400"/>
        <w:tblW w:w="8364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6"/>
        <w:gridCol w:w="1640"/>
        <w:gridCol w:w="1368"/>
        <w:gridCol w:w="1609"/>
        <w:gridCol w:w="1701"/>
      </w:tblGrid>
      <w:tr w:rsidR="005267BB" w:rsidRPr="00450E38" w14:paraId="5A05D51F" w14:textId="77777777" w:rsidTr="005267BB">
        <w:tc>
          <w:tcPr>
            <w:tcW w:w="2046" w:type="dxa"/>
          </w:tcPr>
          <w:p w14:paraId="57CAAC43" w14:textId="77777777" w:rsidR="005267BB" w:rsidRPr="00144BC3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E30F5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Analyte</w:t>
            </w:r>
          </w:p>
        </w:tc>
        <w:tc>
          <w:tcPr>
            <w:tcW w:w="1640" w:type="dxa"/>
          </w:tcPr>
          <w:p w14:paraId="153F716A" w14:textId="77777777" w:rsidR="005267BB" w:rsidRPr="00144BC3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E30F5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Sample type</w:t>
            </w:r>
          </w:p>
        </w:tc>
        <w:tc>
          <w:tcPr>
            <w:tcW w:w="1368" w:type="dxa"/>
          </w:tcPr>
          <w:p w14:paraId="3DEEB8A3" w14:textId="77777777" w:rsidR="005267BB" w:rsidRPr="00144BC3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E30F5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Manufacturer</w:t>
            </w:r>
          </w:p>
        </w:tc>
        <w:tc>
          <w:tcPr>
            <w:tcW w:w="1609" w:type="dxa"/>
          </w:tcPr>
          <w:p w14:paraId="0A2E29D9" w14:textId="77777777" w:rsidR="005267BB" w:rsidRPr="00144BC3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E30F5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Catalog No.</w:t>
            </w:r>
          </w:p>
        </w:tc>
        <w:tc>
          <w:tcPr>
            <w:tcW w:w="1701" w:type="dxa"/>
          </w:tcPr>
          <w:p w14:paraId="28081B23" w14:textId="77777777" w:rsidR="005267BB" w:rsidRPr="00144BC3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E30F5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Species</w:t>
            </w:r>
          </w:p>
        </w:tc>
      </w:tr>
      <w:tr w:rsidR="005267BB" w:rsidRPr="00450E38" w14:paraId="4DEC32E6" w14:textId="77777777" w:rsidTr="005267BB">
        <w:tc>
          <w:tcPr>
            <w:tcW w:w="2046" w:type="dxa"/>
          </w:tcPr>
          <w:p w14:paraId="2CCDE413" w14:textId="77777777" w:rsidR="005267BB" w:rsidRPr="00144BC3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E30F5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cell-free DNA</w:t>
            </w:r>
          </w:p>
        </w:tc>
        <w:tc>
          <w:tcPr>
            <w:tcW w:w="1640" w:type="dxa"/>
          </w:tcPr>
          <w:p w14:paraId="71B37043" w14:textId="77777777" w:rsidR="005267BB" w:rsidRPr="00144BC3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P</w:t>
            </w:r>
            <w:r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lasma</w:t>
            </w:r>
          </w:p>
        </w:tc>
        <w:tc>
          <w:tcPr>
            <w:tcW w:w="1368" w:type="dxa"/>
          </w:tcPr>
          <w:p w14:paraId="0BE69F7F" w14:textId="77777777" w:rsidR="005267BB" w:rsidRPr="00144BC3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0E7875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Invitrogen</w:t>
            </w:r>
          </w:p>
        </w:tc>
        <w:tc>
          <w:tcPr>
            <w:tcW w:w="1609" w:type="dxa"/>
          </w:tcPr>
          <w:p w14:paraId="29818702" w14:textId="77777777" w:rsidR="005267BB" w:rsidRPr="00144BC3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0E7875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P11496</w:t>
            </w:r>
          </w:p>
        </w:tc>
        <w:tc>
          <w:tcPr>
            <w:tcW w:w="1701" w:type="dxa"/>
          </w:tcPr>
          <w:p w14:paraId="69251038" w14:textId="77777777" w:rsidR="005267BB" w:rsidRPr="00144BC3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Human/</w:t>
            </w:r>
            <w:r w:rsidRPr="00E30F5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 xml:space="preserve"> Mouse</w:t>
            </w:r>
          </w:p>
        </w:tc>
      </w:tr>
      <w:tr w:rsidR="005267BB" w14:paraId="7EDB7676" w14:textId="77777777" w:rsidTr="005267BB">
        <w:tc>
          <w:tcPr>
            <w:tcW w:w="2046" w:type="dxa"/>
          </w:tcPr>
          <w:p w14:paraId="79697360" w14:textId="77777777" w:rsidR="005267BB" w:rsidRPr="00E30F53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E30F5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MPO–DNA complexes</w:t>
            </w:r>
          </w:p>
        </w:tc>
        <w:tc>
          <w:tcPr>
            <w:tcW w:w="1640" w:type="dxa"/>
          </w:tcPr>
          <w:p w14:paraId="5D7C1133" w14:textId="77777777" w:rsidR="005267BB" w:rsidRPr="00E30F53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P</w:t>
            </w:r>
            <w:r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lasma</w:t>
            </w:r>
          </w:p>
        </w:tc>
        <w:tc>
          <w:tcPr>
            <w:tcW w:w="1368" w:type="dxa"/>
          </w:tcPr>
          <w:p w14:paraId="7BACBDF2" w14:textId="77777777" w:rsidR="005267BB" w:rsidRPr="000E7875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0E7875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Roche</w:t>
            </w:r>
          </w:p>
        </w:tc>
        <w:tc>
          <w:tcPr>
            <w:tcW w:w="1609" w:type="dxa"/>
          </w:tcPr>
          <w:p w14:paraId="2CFFE6C0" w14:textId="77777777" w:rsidR="005267BB" w:rsidRPr="000E7875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0E7875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11774425001</w:t>
            </w:r>
          </w:p>
        </w:tc>
        <w:tc>
          <w:tcPr>
            <w:tcW w:w="1701" w:type="dxa"/>
          </w:tcPr>
          <w:p w14:paraId="704414B6" w14:textId="77777777" w:rsidR="005267BB" w:rsidRPr="00144BC3" w:rsidRDefault="005267BB" w:rsidP="005267BB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Human/</w:t>
            </w:r>
            <w:r w:rsidRPr="00E30F5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 xml:space="preserve"> Mouse</w:t>
            </w:r>
          </w:p>
        </w:tc>
      </w:tr>
      <w:tr w:rsidR="005267BB" w14:paraId="53329E81" w14:textId="77777777" w:rsidTr="005267BB">
        <w:tc>
          <w:tcPr>
            <w:tcW w:w="2046" w:type="dxa"/>
          </w:tcPr>
          <w:p w14:paraId="445C7FE2" w14:textId="77777777" w:rsidR="005267BB" w:rsidRPr="00E30F53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E30F5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H3cit</w:t>
            </w:r>
          </w:p>
        </w:tc>
        <w:tc>
          <w:tcPr>
            <w:tcW w:w="1640" w:type="dxa"/>
          </w:tcPr>
          <w:p w14:paraId="2BA2D40C" w14:textId="77777777" w:rsidR="005267BB" w:rsidRPr="00E30F53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P</w:t>
            </w:r>
            <w:r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lasma</w:t>
            </w:r>
          </w:p>
        </w:tc>
        <w:tc>
          <w:tcPr>
            <w:tcW w:w="1368" w:type="dxa"/>
          </w:tcPr>
          <w:p w14:paraId="20ADAD1F" w14:textId="77777777" w:rsidR="005267BB" w:rsidRPr="000E7875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93350D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Cayman Chemical</w:t>
            </w:r>
          </w:p>
        </w:tc>
        <w:tc>
          <w:tcPr>
            <w:tcW w:w="1609" w:type="dxa"/>
          </w:tcPr>
          <w:p w14:paraId="41D75328" w14:textId="77777777" w:rsidR="005267BB" w:rsidRPr="000E7875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93350D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501620</w:t>
            </w:r>
          </w:p>
        </w:tc>
        <w:tc>
          <w:tcPr>
            <w:tcW w:w="1701" w:type="dxa"/>
          </w:tcPr>
          <w:p w14:paraId="7C9DF7A6" w14:textId="77777777" w:rsidR="005267BB" w:rsidRPr="00144BC3" w:rsidRDefault="005267BB" w:rsidP="005267BB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Human</w:t>
            </w:r>
          </w:p>
        </w:tc>
      </w:tr>
      <w:tr w:rsidR="005267BB" w14:paraId="504C2106" w14:textId="77777777" w:rsidTr="005267BB">
        <w:tc>
          <w:tcPr>
            <w:tcW w:w="2046" w:type="dxa"/>
          </w:tcPr>
          <w:p w14:paraId="57F796CD" w14:textId="77777777" w:rsidR="005267BB" w:rsidRPr="00E30F53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E30F5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UCHL1</w:t>
            </w:r>
          </w:p>
        </w:tc>
        <w:tc>
          <w:tcPr>
            <w:tcW w:w="1640" w:type="dxa"/>
          </w:tcPr>
          <w:p w14:paraId="50610B71" w14:textId="77777777" w:rsidR="005267BB" w:rsidRPr="00E30F53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P</w:t>
            </w:r>
            <w:r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lasma</w:t>
            </w:r>
          </w:p>
        </w:tc>
        <w:tc>
          <w:tcPr>
            <w:tcW w:w="1368" w:type="dxa"/>
          </w:tcPr>
          <w:p w14:paraId="3600C724" w14:textId="77777777" w:rsidR="005267BB" w:rsidRPr="000E7875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E</w:t>
            </w:r>
            <w:r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labscience</w:t>
            </w:r>
            <w:proofErr w:type="spellEnd"/>
          </w:p>
        </w:tc>
        <w:tc>
          <w:tcPr>
            <w:tcW w:w="1609" w:type="dxa"/>
          </w:tcPr>
          <w:p w14:paraId="56E488CB" w14:textId="77777777" w:rsidR="005267BB" w:rsidRPr="000E7875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A80407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E-EL-H2377</w:t>
            </w:r>
          </w:p>
        </w:tc>
        <w:tc>
          <w:tcPr>
            <w:tcW w:w="1701" w:type="dxa"/>
          </w:tcPr>
          <w:p w14:paraId="1860AFFC" w14:textId="77777777" w:rsidR="005267BB" w:rsidRPr="00144BC3" w:rsidRDefault="005267BB" w:rsidP="005267BB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Human</w:t>
            </w:r>
          </w:p>
        </w:tc>
      </w:tr>
      <w:tr w:rsidR="005267BB" w14:paraId="62655240" w14:textId="77777777" w:rsidTr="005267BB">
        <w:tc>
          <w:tcPr>
            <w:tcW w:w="2046" w:type="dxa"/>
          </w:tcPr>
          <w:p w14:paraId="139BD227" w14:textId="77777777" w:rsidR="005267BB" w:rsidRPr="00144BC3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E30F5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NEFL</w:t>
            </w:r>
          </w:p>
        </w:tc>
        <w:tc>
          <w:tcPr>
            <w:tcW w:w="1640" w:type="dxa"/>
          </w:tcPr>
          <w:p w14:paraId="5BD9D604" w14:textId="77777777" w:rsidR="005267BB" w:rsidRPr="00E30F53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P</w:t>
            </w:r>
            <w:r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lasma</w:t>
            </w:r>
          </w:p>
        </w:tc>
        <w:tc>
          <w:tcPr>
            <w:tcW w:w="1368" w:type="dxa"/>
          </w:tcPr>
          <w:p w14:paraId="4EF44BF7" w14:textId="77777777" w:rsidR="005267BB" w:rsidRPr="000E7875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E</w:t>
            </w:r>
            <w:r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labscience</w:t>
            </w:r>
            <w:proofErr w:type="spellEnd"/>
          </w:p>
        </w:tc>
        <w:tc>
          <w:tcPr>
            <w:tcW w:w="1609" w:type="dxa"/>
          </w:tcPr>
          <w:p w14:paraId="0D132DE2" w14:textId="77777777" w:rsidR="005267BB" w:rsidRPr="000E7875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A80407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E-EL-H6203</w:t>
            </w:r>
          </w:p>
        </w:tc>
        <w:tc>
          <w:tcPr>
            <w:tcW w:w="1701" w:type="dxa"/>
          </w:tcPr>
          <w:p w14:paraId="33D3E0D6" w14:textId="77777777" w:rsidR="005267BB" w:rsidRPr="00144BC3" w:rsidRDefault="005267BB" w:rsidP="005267BB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Human</w:t>
            </w:r>
          </w:p>
        </w:tc>
      </w:tr>
      <w:tr w:rsidR="005267BB" w14:paraId="5FC0478B" w14:textId="77777777" w:rsidTr="005267BB">
        <w:tc>
          <w:tcPr>
            <w:tcW w:w="2046" w:type="dxa"/>
          </w:tcPr>
          <w:p w14:paraId="6411394A" w14:textId="77777777" w:rsidR="005267BB" w:rsidRPr="00144BC3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E30F5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Fe²</w:t>
            </w:r>
            <w:r w:rsidRPr="00E30F53">
              <w:rPr>
                <w:rFonts w:ascii="Cambria Math" w:eastAsia="华文楷体" w:hAnsi="Cambria Math" w:cs="Cambria Math"/>
                <w:color w:val="000000" w:themeColor="text1"/>
                <w:sz w:val="18"/>
                <w:szCs w:val="18"/>
              </w:rPr>
              <w:t>⁺</w:t>
            </w:r>
          </w:p>
        </w:tc>
        <w:tc>
          <w:tcPr>
            <w:tcW w:w="1640" w:type="dxa"/>
          </w:tcPr>
          <w:p w14:paraId="03CFB623" w14:textId="77777777" w:rsidR="005267BB" w:rsidRPr="00E30F53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</w:pPr>
            <w:r w:rsidRPr="00E30F5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Tissue</w:t>
            </w:r>
          </w:p>
        </w:tc>
        <w:tc>
          <w:tcPr>
            <w:tcW w:w="1368" w:type="dxa"/>
          </w:tcPr>
          <w:p w14:paraId="528AFF8E" w14:textId="77777777" w:rsidR="005267BB" w:rsidRPr="00144BC3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E</w:t>
            </w:r>
            <w:r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labscience</w:t>
            </w:r>
            <w:proofErr w:type="spellEnd"/>
          </w:p>
        </w:tc>
        <w:tc>
          <w:tcPr>
            <w:tcW w:w="1609" w:type="dxa"/>
          </w:tcPr>
          <w:p w14:paraId="397AD62F" w14:textId="77777777" w:rsidR="005267BB" w:rsidRPr="00144BC3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</w:pPr>
            <w:r w:rsidRPr="00A80407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E-BC-K773-M</w:t>
            </w:r>
          </w:p>
        </w:tc>
        <w:tc>
          <w:tcPr>
            <w:tcW w:w="1701" w:type="dxa"/>
          </w:tcPr>
          <w:p w14:paraId="38779C9F" w14:textId="77777777" w:rsidR="005267BB" w:rsidRPr="00144BC3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Human/</w:t>
            </w:r>
            <w:r w:rsidRPr="00E30F5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 xml:space="preserve"> Mouse</w:t>
            </w:r>
          </w:p>
        </w:tc>
      </w:tr>
      <w:tr w:rsidR="005267BB" w14:paraId="34E7C2CE" w14:textId="77777777" w:rsidTr="005267BB">
        <w:tc>
          <w:tcPr>
            <w:tcW w:w="2046" w:type="dxa"/>
          </w:tcPr>
          <w:p w14:paraId="6E8579C8" w14:textId="77777777" w:rsidR="005267BB" w:rsidRPr="00144BC3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E30F5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MDA</w:t>
            </w:r>
          </w:p>
        </w:tc>
        <w:tc>
          <w:tcPr>
            <w:tcW w:w="1640" w:type="dxa"/>
          </w:tcPr>
          <w:p w14:paraId="119DE924" w14:textId="77777777" w:rsidR="005267BB" w:rsidRPr="00E30F53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</w:pPr>
            <w:r w:rsidRPr="00E30F5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Tissue</w:t>
            </w:r>
          </w:p>
        </w:tc>
        <w:tc>
          <w:tcPr>
            <w:tcW w:w="1368" w:type="dxa"/>
          </w:tcPr>
          <w:p w14:paraId="7205CABD" w14:textId="77777777" w:rsidR="005267BB" w:rsidRPr="00144BC3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E</w:t>
            </w:r>
            <w:r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labscience</w:t>
            </w:r>
            <w:proofErr w:type="spellEnd"/>
          </w:p>
        </w:tc>
        <w:tc>
          <w:tcPr>
            <w:tcW w:w="1609" w:type="dxa"/>
          </w:tcPr>
          <w:p w14:paraId="633FAB7F" w14:textId="77777777" w:rsidR="005267BB" w:rsidRPr="00144BC3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</w:pPr>
            <w:r w:rsidRPr="00A80407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E-BC-K025-S</w:t>
            </w:r>
          </w:p>
        </w:tc>
        <w:tc>
          <w:tcPr>
            <w:tcW w:w="1701" w:type="dxa"/>
          </w:tcPr>
          <w:p w14:paraId="1CA30446" w14:textId="77777777" w:rsidR="005267BB" w:rsidRPr="00144BC3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Human/</w:t>
            </w:r>
            <w:r w:rsidRPr="00E30F5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 xml:space="preserve"> Mouse</w:t>
            </w:r>
          </w:p>
        </w:tc>
      </w:tr>
      <w:tr w:rsidR="005267BB" w14:paraId="6E4E2087" w14:textId="77777777" w:rsidTr="005267BB">
        <w:tc>
          <w:tcPr>
            <w:tcW w:w="2046" w:type="dxa"/>
          </w:tcPr>
          <w:p w14:paraId="3A29165A" w14:textId="77777777" w:rsidR="005267BB" w:rsidRPr="00144BC3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E30F5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H3cit</w:t>
            </w:r>
          </w:p>
        </w:tc>
        <w:tc>
          <w:tcPr>
            <w:tcW w:w="1640" w:type="dxa"/>
          </w:tcPr>
          <w:p w14:paraId="554B5967" w14:textId="77777777" w:rsidR="005267BB" w:rsidRPr="00E30F53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P</w:t>
            </w:r>
            <w:r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lasma</w:t>
            </w:r>
          </w:p>
        </w:tc>
        <w:tc>
          <w:tcPr>
            <w:tcW w:w="1368" w:type="dxa"/>
          </w:tcPr>
          <w:p w14:paraId="46B1B509" w14:textId="77777777" w:rsidR="005267BB" w:rsidRPr="00144BC3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93350D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Cayman Chemical</w:t>
            </w:r>
          </w:p>
        </w:tc>
        <w:tc>
          <w:tcPr>
            <w:tcW w:w="1609" w:type="dxa"/>
          </w:tcPr>
          <w:p w14:paraId="2A7AF456" w14:textId="77777777" w:rsidR="005267BB" w:rsidRPr="00144BC3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</w:pPr>
            <w:r w:rsidRPr="0093350D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501620</w:t>
            </w:r>
          </w:p>
        </w:tc>
        <w:tc>
          <w:tcPr>
            <w:tcW w:w="1701" w:type="dxa"/>
          </w:tcPr>
          <w:p w14:paraId="49FC4775" w14:textId="77777777" w:rsidR="005267BB" w:rsidRPr="00144BC3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</w:pPr>
            <w:r w:rsidRPr="00E30F5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Mouse</w:t>
            </w:r>
          </w:p>
        </w:tc>
      </w:tr>
      <w:tr w:rsidR="005267BB" w14:paraId="74C972CB" w14:textId="77777777" w:rsidTr="005267BB">
        <w:tc>
          <w:tcPr>
            <w:tcW w:w="2046" w:type="dxa"/>
          </w:tcPr>
          <w:p w14:paraId="4642D0C1" w14:textId="77777777" w:rsidR="005267BB" w:rsidRPr="00144BC3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E30F5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H3cit–DNA complexes</w:t>
            </w:r>
          </w:p>
        </w:tc>
        <w:tc>
          <w:tcPr>
            <w:tcW w:w="1640" w:type="dxa"/>
          </w:tcPr>
          <w:p w14:paraId="0C4F63BE" w14:textId="77777777" w:rsidR="005267BB" w:rsidRPr="00E30F53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P</w:t>
            </w:r>
            <w:r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lasma</w:t>
            </w:r>
          </w:p>
        </w:tc>
        <w:tc>
          <w:tcPr>
            <w:tcW w:w="1368" w:type="dxa"/>
          </w:tcPr>
          <w:p w14:paraId="5CB22B84" w14:textId="77777777" w:rsidR="005267BB" w:rsidRPr="000E7875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0E7875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Roche</w:t>
            </w:r>
          </w:p>
        </w:tc>
        <w:tc>
          <w:tcPr>
            <w:tcW w:w="1609" w:type="dxa"/>
          </w:tcPr>
          <w:p w14:paraId="3A3C4956" w14:textId="77777777" w:rsidR="005267BB" w:rsidRPr="000E7875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0E7875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11774425001</w:t>
            </w:r>
          </w:p>
        </w:tc>
        <w:tc>
          <w:tcPr>
            <w:tcW w:w="1701" w:type="dxa"/>
          </w:tcPr>
          <w:p w14:paraId="35D62EAD" w14:textId="77777777" w:rsidR="005267BB" w:rsidRPr="00144BC3" w:rsidRDefault="005267BB" w:rsidP="005267BB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30F5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Mouse</w:t>
            </w:r>
          </w:p>
        </w:tc>
      </w:tr>
      <w:tr w:rsidR="005267BB" w14:paraId="6A1A1FFC" w14:textId="77777777" w:rsidTr="005267BB">
        <w:tc>
          <w:tcPr>
            <w:tcW w:w="2046" w:type="dxa"/>
          </w:tcPr>
          <w:p w14:paraId="6F45CEAE" w14:textId="77777777" w:rsidR="005267BB" w:rsidRPr="00E30F53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E30F5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MDA</w:t>
            </w:r>
          </w:p>
        </w:tc>
        <w:tc>
          <w:tcPr>
            <w:tcW w:w="1640" w:type="dxa"/>
          </w:tcPr>
          <w:p w14:paraId="6416C9A4" w14:textId="77777777" w:rsidR="005267BB" w:rsidRPr="00E30F53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E30F5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Cells</w:t>
            </w:r>
          </w:p>
        </w:tc>
        <w:tc>
          <w:tcPr>
            <w:tcW w:w="1368" w:type="dxa"/>
          </w:tcPr>
          <w:p w14:paraId="59429016" w14:textId="77777777" w:rsidR="005267BB" w:rsidRPr="00144BC3" w:rsidRDefault="005267BB" w:rsidP="005267BB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E</w:t>
            </w:r>
            <w:r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labscience</w:t>
            </w:r>
            <w:proofErr w:type="spellEnd"/>
          </w:p>
        </w:tc>
        <w:tc>
          <w:tcPr>
            <w:tcW w:w="1609" w:type="dxa"/>
          </w:tcPr>
          <w:p w14:paraId="699E9154" w14:textId="77777777" w:rsidR="005267BB" w:rsidRPr="00144BC3" w:rsidRDefault="005267BB" w:rsidP="005267BB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A80407">
              <w:rPr>
                <w:rFonts w:ascii="Arial" w:eastAsiaTheme="minorEastAsia" w:hAnsi="Arial" w:cs="Arial"/>
                <w:sz w:val="18"/>
                <w:szCs w:val="18"/>
              </w:rPr>
              <w:t>E-BC-K028-M</w:t>
            </w:r>
          </w:p>
        </w:tc>
        <w:tc>
          <w:tcPr>
            <w:tcW w:w="1701" w:type="dxa"/>
          </w:tcPr>
          <w:p w14:paraId="033A2E98" w14:textId="77777777" w:rsidR="005267BB" w:rsidRPr="00144BC3" w:rsidRDefault="005267BB" w:rsidP="005267BB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30F5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Mouse</w:t>
            </w:r>
          </w:p>
        </w:tc>
      </w:tr>
      <w:tr w:rsidR="005267BB" w14:paraId="303E2D57" w14:textId="77777777" w:rsidTr="005267BB">
        <w:trPr>
          <w:trHeight w:val="84"/>
        </w:trPr>
        <w:tc>
          <w:tcPr>
            <w:tcW w:w="2046" w:type="dxa"/>
          </w:tcPr>
          <w:p w14:paraId="0749EB2F" w14:textId="77777777" w:rsidR="005267BB" w:rsidRPr="00E30F53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E30F5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SOD</w:t>
            </w:r>
          </w:p>
        </w:tc>
        <w:tc>
          <w:tcPr>
            <w:tcW w:w="1640" w:type="dxa"/>
          </w:tcPr>
          <w:p w14:paraId="39D00C04" w14:textId="77777777" w:rsidR="005267BB" w:rsidRPr="00E30F53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E30F5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Tissue / Cells</w:t>
            </w:r>
          </w:p>
        </w:tc>
        <w:tc>
          <w:tcPr>
            <w:tcW w:w="1368" w:type="dxa"/>
          </w:tcPr>
          <w:p w14:paraId="7D69DA27" w14:textId="77777777" w:rsidR="005267BB" w:rsidRPr="00144BC3" w:rsidRDefault="005267BB" w:rsidP="005267BB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A80407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Cayman Chemical</w:t>
            </w:r>
          </w:p>
        </w:tc>
        <w:tc>
          <w:tcPr>
            <w:tcW w:w="1609" w:type="dxa"/>
          </w:tcPr>
          <w:p w14:paraId="60E30F2A" w14:textId="77777777" w:rsidR="005267BB" w:rsidRPr="00144BC3" w:rsidRDefault="005267BB" w:rsidP="005267BB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A80407">
              <w:rPr>
                <w:rFonts w:ascii="Arial" w:eastAsiaTheme="minorEastAsia" w:hAnsi="Arial" w:cs="Arial"/>
                <w:sz w:val="18"/>
                <w:szCs w:val="18"/>
              </w:rPr>
              <w:t>706002</w:t>
            </w:r>
          </w:p>
        </w:tc>
        <w:tc>
          <w:tcPr>
            <w:tcW w:w="1701" w:type="dxa"/>
          </w:tcPr>
          <w:p w14:paraId="01C9A7FC" w14:textId="77777777" w:rsidR="005267BB" w:rsidRPr="00144BC3" w:rsidRDefault="005267BB" w:rsidP="005267BB">
            <w:pPr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30F5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Mouse</w:t>
            </w:r>
          </w:p>
        </w:tc>
      </w:tr>
      <w:tr w:rsidR="005267BB" w14:paraId="5EC6D86F" w14:textId="77777777" w:rsidTr="005267BB">
        <w:tc>
          <w:tcPr>
            <w:tcW w:w="2046" w:type="dxa"/>
          </w:tcPr>
          <w:p w14:paraId="5C5E1E53" w14:textId="77777777" w:rsidR="005267BB" w:rsidRPr="00E30F53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r w:rsidRPr="00E30F5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Fe²</w:t>
            </w:r>
            <w:r w:rsidRPr="00E30F53">
              <w:rPr>
                <w:rFonts w:ascii="Cambria Math" w:eastAsia="华文楷体" w:hAnsi="Cambria Math" w:cs="Cambria Math"/>
                <w:color w:val="000000" w:themeColor="text1"/>
                <w:sz w:val="18"/>
                <w:szCs w:val="18"/>
              </w:rPr>
              <w:t>⁺</w:t>
            </w:r>
          </w:p>
        </w:tc>
        <w:tc>
          <w:tcPr>
            <w:tcW w:w="1640" w:type="dxa"/>
          </w:tcPr>
          <w:p w14:paraId="21BE3E14" w14:textId="77777777" w:rsidR="005267BB" w:rsidRPr="00E30F53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</w:pPr>
            <w:r w:rsidRPr="00E30F5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Cells</w:t>
            </w:r>
          </w:p>
        </w:tc>
        <w:tc>
          <w:tcPr>
            <w:tcW w:w="1368" w:type="dxa"/>
          </w:tcPr>
          <w:p w14:paraId="1A605CA2" w14:textId="77777777" w:rsidR="005267BB" w:rsidRPr="00144BC3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E</w:t>
            </w:r>
            <w:r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  <w:t>labscience</w:t>
            </w:r>
            <w:proofErr w:type="spellEnd"/>
          </w:p>
        </w:tc>
        <w:tc>
          <w:tcPr>
            <w:tcW w:w="1609" w:type="dxa"/>
          </w:tcPr>
          <w:p w14:paraId="7DCE84BF" w14:textId="77777777" w:rsidR="005267BB" w:rsidRPr="00144BC3" w:rsidRDefault="005267BB" w:rsidP="005267BB">
            <w:pPr>
              <w:spacing w:line="480" w:lineRule="auto"/>
              <w:jc w:val="center"/>
              <w:rPr>
                <w:rFonts w:ascii="Arial" w:eastAsiaTheme="minorEastAsia" w:hAnsi="Arial" w:cs="Arial" w:hint="eastAsia"/>
                <w:sz w:val="18"/>
                <w:szCs w:val="18"/>
              </w:rPr>
            </w:pPr>
            <w:r w:rsidRPr="00A80407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E-BC-K881-M</w:t>
            </w:r>
          </w:p>
        </w:tc>
        <w:tc>
          <w:tcPr>
            <w:tcW w:w="1701" w:type="dxa"/>
          </w:tcPr>
          <w:p w14:paraId="76C781AE" w14:textId="77777777" w:rsidR="005267BB" w:rsidRPr="00144BC3" w:rsidRDefault="005267BB" w:rsidP="005267BB">
            <w:pPr>
              <w:spacing w:line="480" w:lineRule="auto"/>
              <w:jc w:val="center"/>
              <w:rPr>
                <w:rFonts w:ascii="Arial" w:eastAsia="华文楷体" w:hAnsi="Arial" w:cs="Arial" w:hint="eastAsia"/>
                <w:color w:val="000000" w:themeColor="text1"/>
                <w:sz w:val="18"/>
                <w:szCs w:val="18"/>
              </w:rPr>
            </w:pPr>
            <w:r w:rsidRPr="00E30F53">
              <w:rPr>
                <w:rFonts w:ascii="Arial" w:eastAsia="华文楷体" w:hAnsi="Arial" w:cs="Arial"/>
                <w:color w:val="000000" w:themeColor="text1"/>
                <w:sz w:val="18"/>
                <w:szCs w:val="18"/>
              </w:rPr>
              <w:t>Mouse</w:t>
            </w:r>
          </w:p>
        </w:tc>
      </w:tr>
    </w:tbl>
    <w:p w14:paraId="0DC5DED1" w14:textId="5120F558" w:rsidR="001302AB" w:rsidRPr="00E47258" w:rsidRDefault="001302AB" w:rsidP="00832048">
      <w:pPr>
        <w:spacing w:line="480" w:lineRule="auto"/>
        <w:jc w:val="left"/>
        <w:rPr>
          <w:rFonts w:ascii="Arial" w:eastAsiaTheme="minorEastAsia" w:hAnsi="Arial" w:cs="Arial" w:hint="eastAsia"/>
          <w:b/>
          <w:bCs/>
          <w:sz w:val="28"/>
          <w:szCs w:val="28"/>
        </w:rPr>
      </w:pPr>
    </w:p>
    <w:p w14:paraId="787122EE" w14:textId="77777777" w:rsidR="001302AB" w:rsidRPr="00E47258" w:rsidRDefault="001302AB">
      <w:pPr>
        <w:widowControl/>
        <w:jc w:val="left"/>
        <w:rPr>
          <w:rFonts w:ascii="Arial" w:eastAsiaTheme="minorEastAsia" w:hAnsi="Arial" w:cs="Arial"/>
          <w:b/>
          <w:bCs/>
          <w:sz w:val="28"/>
          <w:szCs w:val="28"/>
        </w:rPr>
      </w:pPr>
      <w:r w:rsidRPr="00E47258">
        <w:rPr>
          <w:rFonts w:ascii="Arial" w:eastAsiaTheme="minorEastAsia" w:hAnsi="Arial" w:cs="Arial"/>
          <w:b/>
          <w:bCs/>
          <w:sz w:val="28"/>
          <w:szCs w:val="28"/>
        </w:rPr>
        <w:br w:type="page"/>
      </w:r>
    </w:p>
    <w:p w14:paraId="3ADEDBF5" w14:textId="42BBCB65" w:rsidR="00D058BB" w:rsidRPr="00E61FD0" w:rsidRDefault="00D058BB" w:rsidP="00E61FD0">
      <w:pPr>
        <w:spacing w:line="480" w:lineRule="auto"/>
      </w:pPr>
      <w:r w:rsidRPr="00E47258">
        <w:rPr>
          <w:rFonts w:ascii="Arial" w:eastAsiaTheme="minorEastAsia" w:hAnsi="Arial" w:cs="Arial"/>
          <w:b/>
          <w:bCs/>
          <w:sz w:val="28"/>
          <w:szCs w:val="28"/>
        </w:rPr>
        <w:lastRenderedPageBreak/>
        <w:t xml:space="preserve">Part </w:t>
      </w:r>
      <w:r w:rsidR="00E61FD0">
        <w:rPr>
          <w:rFonts w:ascii="Arial" w:eastAsiaTheme="minorEastAsia" w:hAnsi="Arial" w:cs="Arial"/>
          <w:b/>
          <w:bCs/>
          <w:sz w:val="28"/>
          <w:szCs w:val="28"/>
        </w:rPr>
        <w:t>3</w:t>
      </w:r>
      <w:r w:rsidRPr="00E47258">
        <w:rPr>
          <w:rFonts w:ascii="Arial" w:eastAsiaTheme="minorEastAsia" w:hAnsi="Arial" w:cs="Arial"/>
          <w:b/>
          <w:bCs/>
          <w:sz w:val="28"/>
          <w:szCs w:val="28"/>
        </w:rPr>
        <w:t>:</w:t>
      </w:r>
      <w:r w:rsidRPr="008E3E75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="00E61FD0">
        <w:rPr>
          <w:rFonts w:ascii="Arial" w:eastAsiaTheme="minorEastAsia" w:hAnsi="Arial" w:cs="Arial"/>
          <w:b/>
          <w:bCs/>
          <w:sz w:val="28"/>
          <w:szCs w:val="28"/>
        </w:rPr>
        <w:t>Primary a</w:t>
      </w:r>
      <w:r w:rsidR="00E61FD0" w:rsidRPr="00E61FD0">
        <w:rPr>
          <w:rFonts w:ascii="Arial" w:eastAsiaTheme="minorEastAsia" w:hAnsi="Arial" w:cs="Arial"/>
          <w:b/>
          <w:bCs/>
          <w:sz w:val="28"/>
          <w:szCs w:val="28"/>
        </w:rPr>
        <w:t>ntibody information</w:t>
      </w:r>
    </w:p>
    <w:p w14:paraId="27560F3B" w14:textId="1A020BD1" w:rsidR="001302AB" w:rsidRPr="00D058BB" w:rsidRDefault="001302AB" w:rsidP="001302AB">
      <w:pPr>
        <w:rPr>
          <w:rFonts w:ascii="Arial" w:hAnsi="Arial" w:cs="Arial"/>
          <w:sz w:val="24"/>
          <w:szCs w:val="24"/>
        </w:rPr>
      </w:pPr>
      <w:r w:rsidRPr="00D058BB">
        <w:rPr>
          <w:rFonts w:ascii="Arial" w:hAnsi="Arial" w:cs="Arial"/>
          <w:sz w:val="24"/>
          <w:szCs w:val="24"/>
        </w:rPr>
        <w:t xml:space="preserve">Table </w:t>
      </w:r>
      <w:r w:rsidR="005267BB">
        <w:rPr>
          <w:rFonts w:ascii="Arial" w:hAnsi="Arial" w:cs="Arial"/>
          <w:sz w:val="24"/>
          <w:szCs w:val="24"/>
        </w:rPr>
        <w:t>S</w:t>
      </w:r>
      <w:r w:rsidR="00D058BB" w:rsidRPr="00D058BB">
        <w:rPr>
          <w:rFonts w:ascii="Arial" w:hAnsi="Arial" w:cs="Arial"/>
          <w:sz w:val="24"/>
          <w:szCs w:val="24"/>
        </w:rPr>
        <w:t>3</w:t>
      </w:r>
      <w:r w:rsidRPr="00D058BB">
        <w:rPr>
          <w:rFonts w:ascii="Arial" w:hAnsi="Arial" w:cs="Arial"/>
          <w:sz w:val="24"/>
          <w:szCs w:val="24"/>
        </w:rPr>
        <w:t>：</w:t>
      </w:r>
      <w:r w:rsidRPr="00D058BB">
        <w:rPr>
          <w:rFonts w:ascii="Arial" w:hAnsi="Arial" w:cs="Arial"/>
          <w:sz w:val="24"/>
          <w:szCs w:val="24"/>
        </w:rPr>
        <w:t>Primary antibody used for western blot in this study</w:t>
      </w:r>
    </w:p>
    <w:tbl>
      <w:tblPr>
        <w:tblStyle w:val="a7"/>
        <w:tblW w:w="723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1134"/>
        <w:gridCol w:w="850"/>
        <w:gridCol w:w="1134"/>
        <w:gridCol w:w="1134"/>
        <w:gridCol w:w="993"/>
      </w:tblGrid>
      <w:tr w:rsidR="001302AB" w:rsidRPr="00E47258" w14:paraId="5F57B4D5" w14:textId="77777777" w:rsidTr="005267BB">
        <w:trPr>
          <w:trHeight w:val="391"/>
        </w:trPr>
        <w:tc>
          <w:tcPr>
            <w:tcW w:w="1134" w:type="dxa"/>
          </w:tcPr>
          <w:p w14:paraId="2B930D32" w14:textId="77777777" w:rsidR="001302AB" w:rsidRPr="00E47258" w:rsidRDefault="001302AB" w:rsidP="00271D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7258">
              <w:rPr>
                <w:rFonts w:ascii="Arial" w:hAnsi="Arial" w:cs="Arial"/>
                <w:b/>
                <w:bCs/>
                <w:sz w:val="16"/>
                <w:szCs w:val="16"/>
              </w:rPr>
              <w:t>Antibody</w:t>
            </w:r>
          </w:p>
        </w:tc>
        <w:tc>
          <w:tcPr>
            <w:tcW w:w="851" w:type="dxa"/>
          </w:tcPr>
          <w:p w14:paraId="436E0AEF" w14:textId="77777777" w:rsidR="001302AB" w:rsidRPr="00E47258" w:rsidRDefault="001302AB" w:rsidP="00271D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725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Source  </w:t>
            </w:r>
          </w:p>
        </w:tc>
        <w:tc>
          <w:tcPr>
            <w:tcW w:w="1134" w:type="dxa"/>
          </w:tcPr>
          <w:p w14:paraId="6FA64F82" w14:textId="77777777" w:rsidR="001302AB" w:rsidRPr="00E47258" w:rsidRDefault="001302AB" w:rsidP="00271D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7258">
              <w:rPr>
                <w:rFonts w:ascii="Arial" w:hAnsi="Arial" w:cs="Arial"/>
                <w:b/>
                <w:bCs/>
                <w:sz w:val="16"/>
                <w:szCs w:val="16"/>
              </w:rPr>
              <w:t>Cat#</w:t>
            </w:r>
          </w:p>
        </w:tc>
        <w:tc>
          <w:tcPr>
            <w:tcW w:w="850" w:type="dxa"/>
          </w:tcPr>
          <w:p w14:paraId="5A452284" w14:textId="77777777" w:rsidR="001302AB" w:rsidRPr="00E47258" w:rsidRDefault="001302AB" w:rsidP="00271D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7258">
              <w:rPr>
                <w:rFonts w:ascii="Arial" w:hAnsi="Arial" w:cs="Arial"/>
                <w:b/>
                <w:bCs/>
                <w:sz w:val="16"/>
                <w:szCs w:val="16"/>
              </w:rPr>
              <w:t>Vendor</w:t>
            </w:r>
          </w:p>
        </w:tc>
        <w:tc>
          <w:tcPr>
            <w:tcW w:w="1134" w:type="dxa"/>
          </w:tcPr>
          <w:p w14:paraId="2949F833" w14:textId="77777777" w:rsidR="001302AB" w:rsidRPr="00E47258" w:rsidRDefault="001302AB" w:rsidP="00271D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7258">
              <w:rPr>
                <w:rFonts w:ascii="Arial" w:hAnsi="Arial" w:cs="Arial"/>
                <w:b/>
                <w:bCs/>
                <w:sz w:val="16"/>
                <w:szCs w:val="16"/>
              </w:rPr>
              <w:t>Country</w:t>
            </w:r>
          </w:p>
        </w:tc>
        <w:tc>
          <w:tcPr>
            <w:tcW w:w="1134" w:type="dxa"/>
          </w:tcPr>
          <w:p w14:paraId="15C372A1" w14:textId="77777777" w:rsidR="001302AB" w:rsidRPr="00E47258" w:rsidRDefault="001302AB" w:rsidP="00271D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7258">
              <w:rPr>
                <w:rFonts w:ascii="Arial" w:hAnsi="Arial" w:cs="Arial"/>
                <w:b/>
                <w:bCs/>
                <w:sz w:val="16"/>
                <w:szCs w:val="16"/>
              </w:rPr>
              <w:t>Dilution</w:t>
            </w:r>
          </w:p>
        </w:tc>
        <w:tc>
          <w:tcPr>
            <w:tcW w:w="993" w:type="dxa"/>
          </w:tcPr>
          <w:p w14:paraId="06114383" w14:textId="77777777" w:rsidR="001302AB" w:rsidRPr="00E47258" w:rsidRDefault="001302AB" w:rsidP="00271D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7258">
              <w:rPr>
                <w:rFonts w:ascii="Arial" w:hAnsi="Arial" w:cs="Arial"/>
                <w:b/>
                <w:bCs/>
                <w:sz w:val="16"/>
                <w:szCs w:val="16"/>
              </w:rPr>
              <w:t>MW (</w:t>
            </w:r>
            <w:proofErr w:type="spellStart"/>
            <w:r w:rsidRPr="00E47258">
              <w:rPr>
                <w:rFonts w:ascii="Arial" w:hAnsi="Arial" w:cs="Arial"/>
                <w:b/>
                <w:bCs/>
                <w:sz w:val="16"/>
                <w:szCs w:val="16"/>
              </w:rPr>
              <w:t>kDa</w:t>
            </w:r>
            <w:proofErr w:type="spellEnd"/>
            <w:r w:rsidRPr="00E47258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1302AB" w:rsidRPr="00E47258" w14:paraId="60BA5976" w14:textId="77777777" w:rsidTr="005267BB">
        <w:trPr>
          <w:trHeight w:val="510"/>
        </w:trPr>
        <w:tc>
          <w:tcPr>
            <w:tcW w:w="1134" w:type="dxa"/>
          </w:tcPr>
          <w:p w14:paraId="42C12AB7" w14:textId="77777777" w:rsidR="001302AB" w:rsidRPr="00E47258" w:rsidRDefault="001302AB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Histone H3</w:t>
            </w:r>
          </w:p>
        </w:tc>
        <w:tc>
          <w:tcPr>
            <w:tcW w:w="851" w:type="dxa"/>
          </w:tcPr>
          <w:p w14:paraId="0790986F" w14:textId="77777777" w:rsidR="001302AB" w:rsidRPr="00E47258" w:rsidRDefault="001302AB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Rabbit</w:t>
            </w:r>
          </w:p>
        </w:tc>
        <w:tc>
          <w:tcPr>
            <w:tcW w:w="1134" w:type="dxa"/>
          </w:tcPr>
          <w:p w14:paraId="513487A8" w14:textId="77777777" w:rsidR="001302AB" w:rsidRPr="00E47258" w:rsidRDefault="001302AB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9715</w:t>
            </w:r>
          </w:p>
        </w:tc>
        <w:tc>
          <w:tcPr>
            <w:tcW w:w="850" w:type="dxa"/>
          </w:tcPr>
          <w:p w14:paraId="67450DBF" w14:textId="77777777" w:rsidR="001302AB" w:rsidRPr="00E47258" w:rsidRDefault="001302AB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CST</w:t>
            </w:r>
          </w:p>
        </w:tc>
        <w:tc>
          <w:tcPr>
            <w:tcW w:w="1134" w:type="dxa"/>
          </w:tcPr>
          <w:p w14:paraId="5F2D50CB" w14:textId="77777777" w:rsidR="001302AB" w:rsidRPr="00E47258" w:rsidRDefault="001302AB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USA</w:t>
            </w:r>
          </w:p>
        </w:tc>
        <w:tc>
          <w:tcPr>
            <w:tcW w:w="1134" w:type="dxa"/>
          </w:tcPr>
          <w:p w14:paraId="688177FA" w14:textId="77777777" w:rsidR="001302AB" w:rsidRPr="00E47258" w:rsidRDefault="001302AB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1:1000</w:t>
            </w:r>
          </w:p>
        </w:tc>
        <w:tc>
          <w:tcPr>
            <w:tcW w:w="993" w:type="dxa"/>
          </w:tcPr>
          <w:p w14:paraId="49E491CE" w14:textId="77777777" w:rsidR="001302AB" w:rsidRPr="00E47258" w:rsidRDefault="001302AB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397C53" w:rsidRPr="00E47258" w14:paraId="58AE348C" w14:textId="77777777" w:rsidTr="005267BB">
        <w:trPr>
          <w:trHeight w:val="510"/>
        </w:trPr>
        <w:tc>
          <w:tcPr>
            <w:tcW w:w="1134" w:type="dxa"/>
          </w:tcPr>
          <w:p w14:paraId="6806E499" w14:textId="78AC2C8E" w:rsidR="00397C53" w:rsidRPr="00E47258" w:rsidRDefault="00397C53" w:rsidP="00397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PAD4</w:t>
            </w:r>
          </w:p>
        </w:tc>
        <w:tc>
          <w:tcPr>
            <w:tcW w:w="851" w:type="dxa"/>
          </w:tcPr>
          <w:p w14:paraId="6B7CAE87" w14:textId="3DFB80E2" w:rsidR="00397C53" w:rsidRPr="00E47258" w:rsidRDefault="00397C53" w:rsidP="00397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Rabbit</w:t>
            </w:r>
          </w:p>
        </w:tc>
        <w:tc>
          <w:tcPr>
            <w:tcW w:w="1134" w:type="dxa"/>
          </w:tcPr>
          <w:p w14:paraId="29404EEE" w14:textId="43F18599" w:rsidR="00397C53" w:rsidRPr="00E47258" w:rsidRDefault="00397C53" w:rsidP="00397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ab96758</w:t>
            </w:r>
          </w:p>
        </w:tc>
        <w:tc>
          <w:tcPr>
            <w:tcW w:w="850" w:type="dxa"/>
          </w:tcPr>
          <w:p w14:paraId="2320CADE" w14:textId="29E5F3FE" w:rsidR="00397C53" w:rsidRPr="00E47258" w:rsidRDefault="00397C53" w:rsidP="00397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Abcam</w:t>
            </w:r>
          </w:p>
        </w:tc>
        <w:tc>
          <w:tcPr>
            <w:tcW w:w="1134" w:type="dxa"/>
          </w:tcPr>
          <w:p w14:paraId="3C136849" w14:textId="01B4FD6B" w:rsidR="00397C53" w:rsidRPr="00E47258" w:rsidRDefault="00397C53" w:rsidP="00397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UK</w:t>
            </w:r>
          </w:p>
        </w:tc>
        <w:tc>
          <w:tcPr>
            <w:tcW w:w="1134" w:type="dxa"/>
          </w:tcPr>
          <w:p w14:paraId="4F9496DB" w14:textId="72308F2D" w:rsidR="00397C53" w:rsidRPr="00E47258" w:rsidRDefault="00397C53" w:rsidP="00397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1:1000</w:t>
            </w:r>
          </w:p>
        </w:tc>
        <w:tc>
          <w:tcPr>
            <w:tcW w:w="993" w:type="dxa"/>
          </w:tcPr>
          <w:p w14:paraId="126C1D56" w14:textId="0EE5460D" w:rsidR="00397C53" w:rsidRPr="00E47258" w:rsidRDefault="00397C53" w:rsidP="00397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74</w:t>
            </w:r>
          </w:p>
        </w:tc>
      </w:tr>
      <w:tr w:rsidR="00397C53" w:rsidRPr="00E47258" w14:paraId="6575D324" w14:textId="77777777" w:rsidTr="005267BB">
        <w:trPr>
          <w:trHeight w:val="510"/>
        </w:trPr>
        <w:tc>
          <w:tcPr>
            <w:tcW w:w="1134" w:type="dxa"/>
          </w:tcPr>
          <w:p w14:paraId="2E22C390" w14:textId="44F6DC5C" w:rsidR="00397C53" w:rsidRPr="00E47258" w:rsidRDefault="00397C53" w:rsidP="00397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H3Cit</w:t>
            </w:r>
          </w:p>
        </w:tc>
        <w:tc>
          <w:tcPr>
            <w:tcW w:w="851" w:type="dxa"/>
          </w:tcPr>
          <w:p w14:paraId="06B549F3" w14:textId="72125090" w:rsidR="00397C53" w:rsidRPr="00E47258" w:rsidRDefault="00397C53" w:rsidP="00397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Rabbit</w:t>
            </w:r>
          </w:p>
        </w:tc>
        <w:tc>
          <w:tcPr>
            <w:tcW w:w="1134" w:type="dxa"/>
          </w:tcPr>
          <w:p w14:paraId="73E2B28F" w14:textId="59F19D8D" w:rsidR="00397C53" w:rsidRPr="00E47258" w:rsidRDefault="00397C53" w:rsidP="00397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ab5103</w:t>
            </w:r>
          </w:p>
        </w:tc>
        <w:tc>
          <w:tcPr>
            <w:tcW w:w="850" w:type="dxa"/>
          </w:tcPr>
          <w:p w14:paraId="5AE91C7F" w14:textId="23CB110C" w:rsidR="00397C53" w:rsidRPr="00E47258" w:rsidRDefault="00397C53" w:rsidP="00397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Abcam</w:t>
            </w:r>
          </w:p>
        </w:tc>
        <w:tc>
          <w:tcPr>
            <w:tcW w:w="1134" w:type="dxa"/>
          </w:tcPr>
          <w:p w14:paraId="3BF71A6A" w14:textId="4EC65731" w:rsidR="00397C53" w:rsidRPr="00E47258" w:rsidRDefault="00397C53" w:rsidP="00397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UK</w:t>
            </w:r>
          </w:p>
        </w:tc>
        <w:tc>
          <w:tcPr>
            <w:tcW w:w="1134" w:type="dxa"/>
          </w:tcPr>
          <w:p w14:paraId="11BD2C07" w14:textId="250C3AD8" w:rsidR="00397C53" w:rsidRPr="00E47258" w:rsidRDefault="00397C53" w:rsidP="00397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1:1000</w:t>
            </w:r>
          </w:p>
        </w:tc>
        <w:tc>
          <w:tcPr>
            <w:tcW w:w="993" w:type="dxa"/>
          </w:tcPr>
          <w:p w14:paraId="214EC204" w14:textId="0EFD6707" w:rsidR="00397C53" w:rsidRPr="00E47258" w:rsidRDefault="00397C53" w:rsidP="00397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397C53" w:rsidRPr="00E47258" w14:paraId="1ADA0127" w14:textId="77777777" w:rsidTr="005267BB">
        <w:trPr>
          <w:trHeight w:val="510"/>
        </w:trPr>
        <w:tc>
          <w:tcPr>
            <w:tcW w:w="1134" w:type="dxa"/>
          </w:tcPr>
          <w:p w14:paraId="7431F50D" w14:textId="30F2E40A" w:rsidR="00397C53" w:rsidRPr="00E47258" w:rsidRDefault="00397C53" w:rsidP="00397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MPO</w:t>
            </w:r>
          </w:p>
        </w:tc>
        <w:tc>
          <w:tcPr>
            <w:tcW w:w="851" w:type="dxa"/>
          </w:tcPr>
          <w:p w14:paraId="3B92DFEB" w14:textId="6CBCB653" w:rsidR="00397C53" w:rsidRPr="00E47258" w:rsidRDefault="00397C53" w:rsidP="00397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Rabbit</w:t>
            </w:r>
          </w:p>
        </w:tc>
        <w:tc>
          <w:tcPr>
            <w:tcW w:w="1134" w:type="dxa"/>
          </w:tcPr>
          <w:p w14:paraId="0CA51F4E" w14:textId="36C607B4" w:rsidR="00397C53" w:rsidRPr="00E47258" w:rsidRDefault="00397C53" w:rsidP="00397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ab208670</w:t>
            </w:r>
          </w:p>
        </w:tc>
        <w:tc>
          <w:tcPr>
            <w:tcW w:w="850" w:type="dxa"/>
          </w:tcPr>
          <w:p w14:paraId="35AE9A26" w14:textId="4D2D0A22" w:rsidR="00397C53" w:rsidRPr="00E47258" w:rsidRDefault="00397C53" w:rsidP="00397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Abcam</w:t>
            </w:r>
          </w:p>
        </w:tc>
        <w:tc>
          <w:tcPr>
            <w:tcW w:w="1134" w:type="dxa"/>
          </w:tcPr>
          <w:p w14:paraId="065C8118" w14:textId="6BCAB05F" w:rsidR="00397C53" w:rsidRPr="00E47258" w:rsidRDefault="00397C53" w:rsidP="00397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UK</w:t>
            </w:r>
          </w:p>
        </w:tc>
        <w:tc>
          <w:tcPr>
            <w:tcW w:w="1134" w:type="dxa"/>
          </w:tcPr>
          <w:p w14:paraId="25D12EAB" w14:textId="13FDE655" w:rsidR="00397C53" w:rsidRPr="00E47258" w:rsidRDefault="00397C53" w:rsidP="00397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1:1000</w:t>
            </w:r>
          </w:p>
        </w:tc>
        <w:tc>
          <w:tcPr>
            <w:tcW w:w="993" w:type="dxa"/>
          </w:tcPr>
          <w:p w14:paraId="64F80B65" w14:textId="7B16C418" w:rsidR="00397C53" w:rsidRPr="00E47258" w:rsidRDefault="00397C53" w:rsidP="00397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89</w:t>
            </w:r>
          </w:p>
        </w:tc>
      </w:tr>
      <w:tr w:rsidR="001302AB" w:rsidRPr="00E47258" w14:paraId="517CF63D" w14:textId="77777777" w:rsidTr="005267BB">
        <w:trPr>
          <w:trHeight w:val="510"/>
        </w:trPr>
        <w:tc>
          <w:tcPr>
            <w:tcW w:w="1134" w:type="dxa"/>
          </w:tcPr>
          <w:p w14:paraId="386AF861" w14:textId="613098B5" w:rsidR="001302AB" w:rsidRPr="00E47258" w:rsidRDefault="00397C53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ACSL4</w:t>
            </w:r>
          </w:p>
        </w:tc>
        <w:tc>
          <w:tcPr>
            <w:tcW w:w="851" w:type="dxa"/>
          </w:tcPr>
          <w:p w14:paraId="7AC77874" w14:textId="77777777" w:rsidR="001302AB" w:rsidRPr="00E47258" w:rsidRDefault="001302AB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Rabbit</w:t>
            </w:r>
          </w:p>
        </w:tc>
        <w:tc>
          <w:tcPr>
            <w:tcW w:w="1134" w:type="dxa"/>
          </w:tcPr>
          <w:p w14:paraId="5164E477" w14:textId="7CFD0279" w:rsidR="001302AB" w:rsidRPr="00E47258" w:rsidRDefault="00397C53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A</w:t>
            </w:r>
            <w:r w:rsidRPr="00E47258">
              <w:rPr>
                <w:rFonts w:ascii="Arial" w:hAnsi="Arial" w:cs="Arial"/>
                <w:sz w:val="16"/>
                <w:szCs w:val="16"/>
              </w:rPr>
              <w:t>b</w:t>
            </w:r>
            <w:r>
              <w:rPr>
                <w:rFonts w:ascii="Arial" w:hAnsi="Arial" w:cs="Arial"/>
                <w:sz w:val="16"/>
                <w:szCs w:val="16"/>
              </w:rPr>
              <w:t>155282</w:t>
            </w:r>
          </w:p>
        </w:tc>
        <w:tc>
          <w:tcPr>
            <w:tcW w:w="850" w:type="dxa"/>
          </w:tcPr>
          <w:p w14:paraId="269D797B" w14:textId="55652982" w:rsidR="001302AB" w:rsidRPr="00E47258" w:rsidRDefault="00397C53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Abcam</w:t>
            </w:r>
          </w:p>
        </w:tc>
        <w:tc>
          <w:tcPr>
            <w:tcW w:w="1134" w:type="dxa"/>
          </w:tcPr>
          <w:p w14:paraId="024A2BC5" w14:textId="01AF89B9" w:rsidR="001302AB" w:rsidRPr="00E47258" w:rsidRDefault="00397C53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UK</w:t>
            </w:r>
          </w:p>
        </w:tc>
        <w:tc>
          <w:tcPr>
            <w:tcW w:w="1134" w:type="dxa"/>
          </w:tcPr>
          <w:p w14:paraId="727DCE00" w14:textId="77777777" w:rsidR="001302AB" w:rsidRPr="00E47258" w:rsidRDefault="001302AB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1:500</w:t>
            </w:r>
          </w:p>
        </w:tc>
        <w:tc>
          <w:tcPr>
            <w:tcW w:w="993" w:type="dxa"/>
          </w:tcPr>
          <w:p w14:paraId="5F54C100" w14:textId="3EFFE2C9" w:rsidR="001302AB" w:rsidRPr="00E47258" w:rsidRDefault="00397C53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</w:t>
            </w:r>
          </w:p>
        </w:tc>
      </w:tr>
      <w:tr w:rsidR="001302AB" w:rsidRPr="00E47258" w14:paraId="380B8B76" w14:textId="77777777" w:rsidTr="005267BB">
        <w:trPr>
          <w:trHeight w:val="510"/>
        </w:trPr>
        <w:tc>
          <w:tcPr>
            <w:tcW w:w="1134" w:type="dxa"/>
          </w:tcPr>
          <w:p w14:paraId="41FF68D0" w14:textId="0FCE3A15" w:rsidR="001302AB" w:rsidRPr="00E47258" w:rsidRDefault="00397C53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GPX4</w:t>
            </w:r>
          </w:p>
        </w:tc>
        <w:tc>
          <w:tcPr>
            <w:tcW w:w="851" w:type="dxa"/>
          </w:tcPr>
          <w:p w14:paraId="7E64C78E" w14:textId="77777777" w:rsidR="001302AB" w:rsidRPr="00E47258" w:rsidRDefault="001302AB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Rabbit</w:t>
            </w:r>
          </w:p>
        </w:tc>
        <w:tc>
          <w:tcPr>
            <w:tcW w:w="1134" w:type="dxa"/>
          </w:tcPr>
          <w:p w14:paraId="7B48842D" w14:textId="3DADAC56" w:rsidR="001302AB" w:rsidRPr="00E47258" w:rsidRDefault="00397C53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52455</w:t>
            </w:r>
          </w:p>
        </w:tc>
        <w:tc>
          <w:tcPr>
            <w:tcW w:w="850" w:type="dxa"/>
          </w:tcPr>
          <w:p w14:paraId="28039A46" w14:textId="77777777" w:rsidR="001302AB" w:rsidRPr="00E47258" w:rsidRDefault="001302AB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CST</w:t>
            </w:r>
          </w:p>
        </w:tc>
        <w:tc>
          <w:tcPr>
            <w:tcW w:w="1134" w:type="dxa"/>
          </w:tcPr>
          <w:p w14:paraId="2D4246DF" w14:textId="77777777" w:rsidR="001302AB" w:rsidRPr="00E47258" w:rsidRDefault="001302AB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USA</w:t>
            </w:r>
          </w:p>
        </w:tc>
        <w:tc>
          <w:tcPr>
            <w:tcW w:w="1134" w:type="dxa"/>
          </w:tcPr>
          <w:p w14:paraId="62A5B1E0" w14:textId="77777777" w:rsidR="001302AB" w:rsidRPr="00E47258" w:rsidRDefault="001302AB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1:1000</w:t>
            </w:r>
          </w:p>
        </w:tc>
        <w:tc>
          <w:tcPr>
            <w:tcW w:w="993" w:type="dxa"/>
          </w:tcPr>
          <w:p w14:paraId="09A5C88D" w14:textId="527FF3A1" w:rsidR="001302AB" w:rsidRPr="00E47258" w:rsidRDefault="001302AB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2</w:t>
            </w:r>
            <w:r w:rsidR="00397C53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1302AB" w:rsidRPr="00E47258" w14:paraId="25330F2C" w14:textId="77777777" w:rsidTr="005267BB">
        <w:trPr>
          <w:trHeight w:val="510"/>
        </w:trPr>
        <w:tc>
          <w:tcPr>
            <w:tcW w:w="1134" w:type="dxa"/>
          </w:tcPr>
          <w:p w14:paraId="2DF1F739" w14:textId="7BA87451" w:rsidR="001302AB" w:rsidRPr="00E47258" w:rsidRDefault="00397C53" w:rsidP="00271DB9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4HNE</w:t>
            </w:r>
          </w:p>
        </w:tc>
        <w:tc>
          <w:tcPr>
            <w:tcW w:w="851" w:type="dxa"/>
          </w:tcPr>
          <w:p w14:paraId="36A618E1" w14:textId="77777777" w:rsidR="001302AB" w:rsidRPr="00E47258" w:rsidRDefault="001302AB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Rabbit</w:t>
            </w:r>
          </w:p>
        </w:tc>
        <w:tc>
          <w:tcPr>
            <w:tcW w:w="1134" w:type="dxa"/>
          </w:tcPr>
          <w:p w14:paraId="1D153B0B" w14:textId="61102BD6" w:rsidR="001302AB" w:rsidRPr="00E47258" w:rsidRDefault="00397C53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Ab</w:t>
            </w:r>
            <w:r>
              <w:rPr>
                <w:rFonts w:ascii="Arial" w:hAnsi="Arial" w:cs="Arial"/>
                <w:sz w:val="16"/>
                <w:szCs w:val="16"/>
              </w:rPr>
              <w:t>46545</w:t>
            </w:r>
          </w:p>
        </w:tc>
        <w:tc>
          <w:tcPr>
            <w:tcW w:w="850" w:type="dxa"/>
          </w:tcPr>
          <w:p w14:paraId="5286DD87" w14:textId="77777777" w:rsidR="001302AB" w:rsidRPr="00E47258" w:rsidRDefault="001302AB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CST</w:t>
            </w:r>
          </w:p>
        </w:tc>
        <w:tc>
          <w:tcPr>
            <w:tcW w:w="1134" w:type="dxa"/>
          </w:tcPr>
          <w:p w14:paraId="1AED574A" w14:textId="77777777" w:rsidR="001302AB" w:rsidRPr="00E47258" w:rsidRDefault="001302AB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USA</w:t>
            </w:r>
          </w:p>
        </w:tc>
        <w:tc>
          <w:tcPr>
            <w:tcW w:w="1134" w:type="dxa"/>
          </w:tcPr>
          <w:p w14:paraId="1E3A8428" w14:textId="77777777" w:rsidR="001302AB" w:rsidRPr="00E47258" w:rsidRDefault="001302AB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1:1000</w:t>
            </w:r>
          </w:p>
        </w:tc>
        <w:tc>
          <w:tcPr>
            <w:tcW w:w="993" w:type="dxa"/>
          </w:tcPr>
          <w:p w14:paraId="45ECB6F1" w14:textId="2E683F24" w:rsidR="001302AB" w:rsidRPr="00E47258" w:rsidRDefault="00397C53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</w:p>
        </w:tc>
      </w:tr>
      <w:tr w:rsidR="001302AB" w:rsidRPr="00E47258" w14:paraId="12DD1719" w14:textId="77777777" w:rsidTr="005267BB">
        <w:trPr>
          <w:trHeight w:val="510"/>
        </w:trPr>
        <w:tc>
          <w:tcPr>
            <w:tcW w:w="1134" w:type="dxa"/>
          </w:tcPr>
          <w:p w14:paraId="32D9D9BC" w14:textId="65FE4D21" w:rsidR="001302AB" w:rsidRPr="00E47258" w:rsidRDefault="00397C53" w:rsidP="00271DB9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proofErr w:type="spellStart"/>
            <w:r>
              <w:rPr>
                <w:rFonts w:ascii="Arial" w:hAnsi="Arial" w:cs="Arial" w:hint="eastAsia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>STING</w:t>
            </w:r>
            <w:proofErr w:type="spellEnd"/>
          </w:p>
        </w:tc>
        <w:tc>
          <w:tcPr>
            <w:tcW w:w="851" w:type="dxa"/>
          </w:tcPr>
          <w:p w14:paraId="6A82D776" w14:textId="77777777" w:rsidR="001302AB" w:rsidRPr="00E47258" w:rsidRDefault="001302AB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Rabbit</w:t>
            </w:r>
          </w:p>
        </w:tc>
        <w:tc>
          <w:tcPr>
            <w:tcW w:w="1134" w:type="dxa"/>
          </w:tcPr>
          <w:p w14:paraId="3890C5B9" w14:textId="1E1920F5" w:rsidR="001302AB" w:rsidRPr="00E47258" w:rsidRDefault="00397C53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72971</w:t>
            </w:r>
          </w:p>
        </w:tc>
        <w:tc>
          <w:tcPr>
            <w:tcW w:w="850" w:type="dxa"/>
          </w:tcPr>
          <w:p w14:paraId="24FE2DB7" w14:textId="77777777" w:rsidR="001302AB" w:rsidRPr="00E47258" w:rsidRDefault="001302AB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CST</w:t>
            </w:r>
          </w:p>
        </w:tc>
        <w:tc>
          <w:tcPr>
            <w:tcW w:w="1134" w:type="dxa"/>
          </w:tcPr>
          <w:p w14:paraId="462C8159" w14:textId="77777777" w:rsidR="001302AB" w:rsidRPr="00E47258" w:rsidRDefault="001302AB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USA</w:t>
            </w:r>
          </w:p>
        </w:tc>
        <w:tc>
          <w:tcPr>
            <w:tcW w:w="1134" w:type="dxa"/>
          </w:tcPr>
          <w:p w14:paraId="346B1231" w14:textId="77777777" w:rsidR="001302AB" w:rsidRPr="00E47258" w:rsidRDefault="001302AB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 xml:space="preserve">1:1000 </w:t>
            </w:r>
          </w:p>
        </w:tc>
        <w:tc>
          <w:tcPr>
            <w:tcW w:w="993" w:type="dxa"/>
          </w:tcPr>
          <w:p w14:paraId="0AA5B9FF" w14:textId="4D4AEB6E" w:rsidR="001302AB" w:rsidRPr="00E47258" w:rsidRDefault="00397C53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</w:t>
            </w:r>
          </w:p>
        </w:tc>
      </w:tr>
      <w:tr w:rsidR="001302AB" w:rsidRPr="00E47258" w14:paraId="02A2810B" w14:textId="77777777" w:rsidTr="005267BB">
        <w:trPr>
          <w:trHeight w:val="510"/>
        </w:trPr>
        <w:tc>
          <w:tcPr>
            <w:tcW w:w="1134" w:type="dxa"/>
          </w:tcPr>
          <w:p w14:paraId="46CBDB0B" w14:textId="79A641E1" w:rsidR="001302AB" w:rsidRPr="00E47258" w:rsidRDefault="00397C53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STING</w:t>
            </w:r>
          </w:p>
        </w:tc>
        <w:tc>
          <w:tcPr>
            <w:tcW w:w="851" w:type="dxa"/>
          </w:tcPr>
          <w:p w14:paraId="159F2158" w14:textId="77777777" w:rsidR="001302AB" w:rsidRPr="00E47258" w:rsidRDefault="001302AB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Rabbit</w:t>
            </w:r>
          </w:p>
        </w:tc>
        <w:tc>
          <w:tcPr>
            <w:tcW w:w="1134" w:type="dxa"/>
          </w:tcPr>
          <w:p w14:paraId="14CEF979" w14:textId="10184B3A" w:rsidR="001302AB" w:rsidRPr="00E47258" w:rsidRDefault="00397C53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13647</w:t>
            </w:r>
          </w:p>
        </w:tc>
        <w:tc>
          <w:tcPr>
            <w:tcW w:w="850" w:type="dxa"/>
          </w:tcPr>
          <w:p w14:paraId="63455BE4" w14:textId="77777777" w:rsidR="001302AB" w:rsidRPr="00E47258" w:rsidRDefault="001302AB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CST</w:t>
            </w:r>
          </w:p>
        </w:tc>
        <w:tc>
          <w:tcPr>
            <w:tcW w:w="1134" w:type="dxa"/>
          </w:tcPr>
          <w:p w14:paraId="76E317DC" w14:textId="77777777" w:rsidR="001302AB" w:rsidRPr="00E47258" w:rsidRDefault="001302AB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USA</w:t>
            </w:r>
          </w:p>
        </w:tc>
        <w:tc>
          <w:tcPr>
            <w:tcW w:w="1134" w:type="dxa"/>
          </w:tcPr>
          <w:p w14:paraId="0117518E" w14:textId="77777777" w:rsidR="001302AB" w:rsidRPr="00E47258" w:rsidRDefault="001302AB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1:1000</w:t>
            </w:r>
          </w:p>
        </w:tc>
        <w:tc>
          <w:tcPr>
            <w:tcW w:w="993" w:type="dxa"/>
          </w:tcPr>
          <w:p w14:paraId="76A06729" w14:textId="248F04F7" w:rsidR="001302AB" w:rsidRPr="00E47258" w:rsidRDefault="001302AB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3</w:t>
            </w:r>
            <w:r w:rsidR="00397C53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1302AB" w:rsidRPr="00E47258" w14:paraId="38AD5138" w14:textId="77777777" w:rsidTr="005267BB">
        <w:trPr>
          <w:trHeight w:val="510"/>
        </w:trPr>
        <w:tc>
          <w:tcPr>
            <w:tcW w:w="1134" w:type="dxa"/>
          </w:tcPr>
          <w:p w14:paraId="2F3D264A" w14:textId="075CAB6D" w:rsidR="001302AB" w:rsidRPr="00E47258" w:rsidRDefault="00397C53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>TBK1</w:t>
            </w:r>
          </w:p>
        </w:tc>
        <w:tc>
          <w:tcPr>
            <w:tcW w:w="851" w:type="dxa"/>
          </w:tcPr>
          <w:p w14:paraId="57F2AD91" w14:textId="77777777" w:rsidR="001302AB" w:rsidRPr="00E47258" w:rsidRDefault="001302AB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Rabbit</w:t>
            </w:r>
          </w:p>
        </w:tc>
        <w:tc>
          <w:tcPr>
            <w:tcW w:w="1134" w:type="dxa"/>
          </w:tcPr>
          <w:p w14:paraId="13F96580" w14:textId="6A38BC0B" w:rsidR="001302AB" w:rsidRPr="00E47258" w:rsidRDefault="00397C53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5483</w:t>
            </w:r>
          </w:p>
        </w:tc>
        <w:tc>
          <w:tcPr>
            <w:tcW w:w="850" w:type="dxa"/>
          </w:tcPr>
          <w:p w14:paraId="61B7A076" w14:textId="77777777" w:rsidR="001302AB" w:rsidRPr="00E47258" w:rsidRDefault="001302AB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CST</w:t>
            </w:r>
          </w:p>
        </w:tc>
        <w:tc>
          <w:tcPr>
            <w:tcW w:w="1134" w:type="dxa"/>
          </w:tcPr>
          <w:p w14:paraId="5C93BB36" w14:textId="77777777" w:rsidR="001302AB" w:rsidRPr="00E47258" w:rsidRDefault="001302AB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USA</w:t>
            </w:r>
          </w:p>
        </w:tc>
        <w:tc>
          <w:tcPr>
            <w:tcW w:w="1134" w:type="dxa"/>
          </w:tcPr>
          <w:p w14:paraId="2A81F97C" w14:textId="77777777" w:rsidR="001302AB" w:rsidRPr="00E47258" w:rsidRDefault="001302AB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1:1000</w:t>
            </w:r>
          </w:p>
        </w:tc>
        <w:tc>
          <w:tcPr>
            <w:tcW w:w="993" w:type="dxa"/>
          </w:tcPr>
          <w:p w14:paraId="574CCEFB" w14:textId="777A7125" w:rsidR="001302AB" w:rsidRPr="00E47258" w:rsidRDefault="00397C53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</w:t>
            </w:r>
          </w:p>
        </w:tc>
      </w:tr>
      <w:tr w:rsidR="001302AB" w:rsidRPr="00E47258" w14:paraId="2C15A53B" w14:textId="77777777" w:rsidTr="005267BB">
        <w:trPr>
          <w:trHeight w:val="510"/>
        </w:trPr>
        <w:tc>
          <w:tcPr>
            <w:tcW w:w="1134" w:type="dxa"/>
          </w:tcPr>
          <w:p w14:paraId="45CA3E4A" w14:textId="464E1901" w:rsidR="001302AB" w:rsidRPr="00E47258" w:rsidRDefault="00397C53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TBK1</w:t>
            </w:r>
          </w:p>
        </w:tc>
        <w:tc>
          <w:tcPr>
            <w:tcW w:w="851" w:type="dxa"/>
          </w:tcPr>
          <w:p w14:paraId="7AC479B7" w14:textId="77777777" w:rsidR="001302AB" w:rsidRPr="00E47258" w:rsidRDefault="001302AB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Rabbit</w:t>
            </w:r>
          </w:p>
        </w:tc>
        <w:tc>
          <w:tcPr>
            <w:tcW w:w="1134" w:type="dxa"/>
          </w:tcPr>
          <w:p w14:paraId="5E7E63B4" w14:textId="660B2E7B" w:rsidR="001302AB" w:rsidRPr="00E47258" w:rsidRDefault="00397C53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3504</w:t>
            </w:r>
          </w:p>
        </w:tc>
        <w:tc>
          <w:tcPr>
            <w:tcW w:w="850" w:type="dxa"/>
          </w:tcPr>
          <w:p w14:paraId="31C3E4E8" w14:textId="77777777" w:rsidR="001302AB" w:rsidRPr="00E47258" w:rsidRDefault="001302AB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CST</w:t>
            </w:r>
          </w:p>
        </w:tc>
        <w:tc>
          <w:tcPr>
            <w:tcW w:w="1134" w:type="dxa"/>
          </w:tcPr>
          <w:p w14:paraId="43315D11" w14:textId="77777777" w:rsidR="001302AB" w:rsidRPr="00E47258" w:rsidRDefault="001302AB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USA</w:t>
            </w:r>
          </w:p>
        </w:tc>
        <w:tc>
          <w:tcPr>
            <w:tcW w:w="1134" w:type="dxa"/>
          </w:tcPr>
          <w:p w14:paraId="57CC2546" w14:textId="4DFE620E" w:rsidR="001302AB" w:rsidRPr="00E47258" w:rsidRDefault="001302AB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1:</w:t>
            </w:r>
            <w:r w:rsidR="00397C53">
              <w:rPr>
                <w:rFonts w:ascii="Arial" w:hAnsi="Arial" w:cs="Arial"/>
                <w:sz w:val="16"/>
                <w:szCs w:val="16"/>
              </w:rPr>
              <w:t>1</w:t>
            </w:r>
            <w:r w:rsidRPr="00E47258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993" w:type="dxa"/>
          </w:tcPr>
          <w:p w14:paraId="4DBECEF0" w14:textId="4FB30A87" w:rsidR="001302AB" w:rsidRPr="00E47258" w:rsidRDefault="00397C53" w:rsidP="00271D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</w:t>
            </w:r>
          </w:p>
        </w:tc>
      </w:tr>
      <w:tr w:rsidR="00397C53" w:rsidRPr="00E47258" w14:paraId="0E502CAF" w14:textId="77777777" w:rsidTr="005267BB">
        <w:trPr>
          <w:trHeight w:val="510"/>
        </w:trPr>
        <w:tc>
          <w:tcPr>
            <w:tcW w:w="1134" w:type="dxa"/>
          </w:tcPr>
          <w:p w14:paraId="55708C51" w14:textId="5496628A" w:rsidR="00397C53" w:rsidRPr="00E47258" w:rsidRDefault="00397C53" w:rsidP="00397C53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p-AMPK</w:t>
            </w:r>
          </w:p>
        </w:tc>
        <w:tc>
          <w:tcPr>
            <w:tcW w:w="851" w:type="dxa"/>
          </w:tcPr>
          <w:p w14:paraId="59C3EEFE" w14:textId="022FB898" w:rsidR="00397C53" w:rsidRPr="00E47258" w:rsidRDefault="00397C53" w:rsidP="00397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Rabbit</w:t>
            </w:r>
          </w:p>
        </w:tc>
        <w:tc>
          <w:tcPr>
            <w:tcW w:w="1134" w:type="dxa"/>
          </w:tcPr>
          <w:p w14:paraId="4CB471DF" w14:textId="7553C9E3" w:rsidR="00397C53" w:rsidRPr="00E47258" w:rsidRDefault="00397C53" w:rsidP="00397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ab32382</w:t>
            </w:r>
          </w:p>
        </w:tc>
        <w:tc>
          <w:tcPr>
            <w:tcW w:w="850" w:type="dxa"/>
          </w:tcPr>
          <w:p w14:paraId="41814B8F" w14:textId="664E7EE2" w:rsidR="00397C53" w:rsidRPr="00E47258" w:rsidRDefault="00397C53" w:rsidP="00397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Abcam</w:t>
            </w:r>
          </w:p>
        </w:tc>
        <w:tc>
          <w:tcPr>
            <w:tcW w:w="1134" w:type="dxa"/>
          </w:tcPr>
          <w:p w14:paraId="183C74BC" w14:textId="37C00143" w:rsidR="00397C53" w:rsidRPr="00E47258" w:rsidRDefault="00397C53" w:rsidP="00397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UK</w:t>
            </w:r>
          </w:p>
        </w:tc>
        <w:tc>
          <w:tcPr>
            <w:tcW w:w="1134" w:type="dxa"/>
          </w:tcPr>
          <w:p w14:paraId="62570438" w14:textId="19E8FF5B" w:rsidR="00397C53" w:rsidRPr="00E47258" w:rsidRDefault="00397C53" w:rsidP="00397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1:1000</w:t>
            </w:r>
          </w:p>
        </w:tc>
        <w:tc>
          <w:tcPr>
            <w:tcW w:w="993" w:type="dxa"/>
          </w:tcPr>
          <w:p w14:paraId="3F49D3D3" w14:textId="19F72F63" w:rsidR="00397C53" w:rsidRPr="00E47258" w:rsidRDefault="00397C53" w:rsidP="00397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397C53" w:rsidRPr="00E47258" w14:paraId="7DACDF15" w14:textId="77777777" w:rsidTr="005267BB">
        <w:trPr>
          <w:trHeight w:val="510"/>
        </w:trPr>
        <w:tc>
          <w:tcPr>
            <w:tcW w:w="1134" w:type="dxa"/>
          </w:tcPr>
          <w:p w14:paraId="34CEDFAF" w14:textId="5622387A" w:rsidR="00397C53" w:rsidRPr="00E47258" w:rsidRDefault="00397C53" w:rsidP="00397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AMPK</w:t>
            </w:r>
          </w:p>
        </w:tc>
        <w:tc>
          <w:tcPr>
            <w:tcW w:w="851" w:type="dxa"/>
          </w:tcPr>
          <w:p w14:paraId="7F68198F" w14:textId="3F487837" w:rsidR="00397C53" w:rsidRPr="00E47258" w:rsidRDefault="00397C53" w:rsidP="00397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Rabbit</w:t>
            </w:r>
          </w:p>
        </w:tc>
        <w:tc>
          <w:tcPr>
            <w:tcW w:w="1134" w:type="dxa"/>
          </w:tcPr>
          <w:p w14:paraId="57A96CBF" w14:textId="4BAC9DBD" w:rsidR="00397C53" w:rsidRPr="00E47258" w:rsidRDefault="00397C53" w:rsidP="00397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ab32047</w:t>
            </w:r>
          </w:p>
        </w:tc>
        <w:tc>
          <w:tcPr>
            <w:tcW w:w="850" w:type="dxa"/>
          </w:tcPr>
          <w:p w14:paraId="19BDC783" w14:textId="10F0D97D" w:rsidR="00397C53" w:rsidRPr="00E47258" w:rsidRDefault="00397C53" w:rsidP="00397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Abcam</w:t>
            </w:r>
          </w:p>
        </w:tc>
        <w:tc>
          <w:tcPr>
            <w:tcW w:w="1134" w:type="dxa"/>
          </w:tcPr>
          <w:p w14:paraId="209BA430" w14:textId="254B60FB" w:rsidR="00397C53" w:rsidRPr="00E47258" w:rsidRDefault="00397C53" w:rsidP="00397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UK</w:t>
            </w:r>
          </w:p>
        </w:tc>
        <w:tc>
          <w:tcPr>
            <w:tcW w:w="1134" w:type="dxa"/>
          </w:tcPr>
          <w:p w14:paraId="0DF696BD" w14:textId="077A711A" w:rsidR="00397C53" w:rsidRPr="00E47258" w:rsidRDefault="00397C53" w:rsidP="00397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1:1000</w:t>
            </w:r>
          </w:p>
        </w:tc>
        <w:tc>
          <w:tcPr>
            <w:tcW w:w="993" w:type="dxa"/>
          </w:tcPr>
          <w:p w14:paraId="48018735" w14:textId="7B4CD774" w:rsidR="00397C53" w:rsidRPr="00E47258" w:rsidRDefault="00397C53" w:rsidP="00397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397C53" w:rsidRPr="00E47258" w14:paraId="48BD63C6" w14:textId="77777777" w:rsidTr="005267BB">
        <w:trPr>
          <w:trHeight w:val="510"/>
        </w:trPr>
        <w:tc>
          <w:tcPr>
            <w:tcW w:w="1134" w:type="dxa"/>
          </w:tcPr>
          <w:p w14:paraId="6BF718DF" w14:textId="4C4D1A73" w:rsidR="00397C53" w:rsidRPr="00E47258" w:rsidRDefault="00397C53" w:rsidP="00397C53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Nrf2</w:t>
            </w:r>
          </w:p>
        </w:tc>
        <w:tc>
          <w:tcPr>
            <w:tcW w:w="851" w:type="dxa"/>
          </w:tcPr>
          <w:p w14:paraId="018200C0" w14:textId="2783E338" w:rsidR="00397C53" w:rsidRPr="00E47258" w:rsidRDefault="00397C53" w:rsidP="00397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Rabbit</w:t>
            </w:r>
          </w:p>
        </w:tc>
        <w:tc>
          <w:tcPr>
            <w:tcW w:w="1134" w:type="dxa"/>
          </w:tcPr>
          <w:p w14:paraId="73638237" w14:textId="5715EC6E" w:rsidR="00397C53" w:rsidRPr="00E47258" w:rsidRDefault="00397C53" w:rsidP="00397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ab76026</w:t>
            </w:r>
          </w:p>
        </w:tc>
        <w:tc>
          <w:tcPr>
            <w:tcW w:w="850" w:type="dxa"/>
          </w:tcPr>
          <w:p w14:paraId="4B876839" w14:textId="774D6451" w:rsidR="00397C53" w:rsidRPr="00E47258" w:rsidRDefault="00397C53" w:rsidP="00397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Abcam</w:t>
            </w:r>
          </w:p>
        </w:tc>
        <w:tc>
          <w:tcPr>
            <w:tcW w:w="1134" w:type="dxa"/>
          </w:tcPr>
          <w:p w14:paraId="24B63BD5" w14:textId="17C2BC3D" w:rsidR="00397C53" w:rsidRPr="00E47258" w:rsidRDefault="00397C53" w:rsidP="00397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UK</w:t>
            </w:r>
          </w:p>
        </w:tc>
        <w:tc>
          <w:tcPr>
            <w:tcW w:w="1134" w:type="dxa"/>
          </w:tcPr>
          <w:p w14:paraId="7E222E25" w14:textId="64534BFC" w:rsidR="00397C53" w:rsidRPr="00E47258" w:rsidRDefault="00397C53" w:rsidP="00397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1:1000</w:t>
            </w:r>
          </w:p>
        </w:tc>
        <w:tc>
          <w:tcPr>
            <w:tcW w:w="993" w:type="dxa"/>
          </w:tcPr>
          <w:p w14:paraId="0051447F" w14:textId="05C89795" w:rsidR="00397C53" w:rsidRPr="00E47258" w:rsidRDefault="00397C53" w:rsidP="00397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</w:t>
            </w:r>
          </w:p>
        </w:tc>
      </w:tr>
      <w:tr w:rsidR="00397C53" w:rsidRPr="00E47258" w14:paraId="1A29B7C4" w14:textId="77777777" w:rsidTr="005267BB">
        <w:trPr>
          <w:trHeight w:val="510"/>
        </w:trPr>
        <w:tc>
          <w:tcPr>
            <w:tcW w:w="1134" w:type="dxa"/>
          </w:tcPr>
          <w:p w14:paraId="24A98025" w14:textId="4212D2D7" w:rsidR="00397C53" w:rsidRPr="00E47258" w:rsidRDefault="00397C53" w:rsidP="00397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HO-1</w:t>
            </w:r>
          </w:p>
        </w:tc>
        <w:tc>
          <w:tcPr>
            <w:tcW w:w="851" w:type="dxa"/>
          </w:tcPr>
          <w:p w14:paraId="15A5CBCF" w14:textId="1F688A3C" w:rsidR="00397C53" w:rsidRPr="00E47258" w:rsidRDefault="00397C53" w:rsidP="00397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Rabbit</w:t>
            </w:r>
          </w:p>
        </w:tc>
        <w:tc>
          <w:tcPr>
            <w:tcW w:w="1134" w:type="dxa"/>
          </w:tcPr>
          <w:p w14:paraId="148878CD" w14:textId="76E479B8" w:rsidR="00397C53" w:rsidRPr="00E47258" w:rsidRDefault="00397C53" w:rsidP="00397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ab52947</w:t>
            </w:r>
          </w:p>
        </w:tc>
        <w:tc>
          <w:tcPr>
            <w:tcW w:w="850" w:type="dxa"/>
          </w:tcPr>
          <w:p w14:paraId="528F1794" w14:textId="4C50465D" w:rsidR="00397C53" w:rsidRPr="00E47258" w:rsidRDefault="00397C53" w:rsidP="00397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Abcam</w:t>
            </w:r>
          </w:p>
        </w:tc>
        <w:tc>
          <w:tcPr>
            <w:tcW w:w="1134" w:type="dxa"/>
          </w:tcPr>
          <w:p w14:paraId="56887111" w14:textId="58A10D52" w:rsidR="00397C53" w:rsidRPr="00E47258" w:rsidRDefault="00397C53" w:rsidP="00397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UK</w:t>
            </w:r>
          </w:p>
        </w:tc>
        <w:tc>
          <w:tcPr>
            <w:tcW w:w="1134" w:type="dxa"/>
          </w:tcPr>
          <w:p w14:paraId="4B666D05" w14:textId="5D8509AB" w:rsidR="00397C53" w:rsidRPr="00E47258" w:rsidRDefault="00397C53" w:rsidP="00397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1:1000</w:t>
            </w:r>
          </w:p>
        </w:tc>
        <w:tc>
          <w:tcPr>
            <w:tcW w:w="993" w:type="dxa"/>
          </w:tcPr>
          <w:p w14:paraId="33713C79" w14:textId="0D6270B4" w:rsidR="00397C53" w:rsidRPr="00E47258" w:rsidRDefault="00397C53" w:rsidP="00397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32</w:t>
            </w:r>
          </w:p>
        </w:tc>
      </w:tr>
    </w:tbl>
    <w:p w14:paraId="5FC7989A" w14:textId="77777777" w:rsidR="001302AB" w:rsidRPr="00E47258" w:rsidRDefault="001302AB" w:rsidP="001302AB">
      <w:pPr>
        <w:jc w:val="center"/>
        <w:rPr>
          <w:rFonts w:ascii="Arial" w:hAnsi="Arial" w:cs="Arial"/>
        </w:rPr>
      </w:pPr>
    </w:p>
    <w:p w14:paraId="11BB2053" w14:textId="77777777" w:rsidR="00D058BB" w:rsidRDefault="00D058BB" w:rsidP="001302AB">
      <w:pPr>
        <w:rPr>
          <w:rFonts w:ascii="Arial" w:hAnsi="Arial" w:cs="Arial"/>
        </w:rPr>
      </w:pPr>
    </w:p>
    <w:p w14:paraId="504D293A" w14:textId="22A7B95B" w:rsidR="00D058BB" w:rsidRDefault="00D058BB" w:rsidP="001302AB">
      <w:pPr>
        <w:rPr>
          <w:rFonts w:ascii="Arial" w:hAnsi="Arial" w:cs="Arial"/>
        </w:rPr>
      </w:pPr>
    </w:p>
    <w:p w14:paraId="177EA982" w14:textId="7139A4B5" w:rsidR="00397C53" w:rsidRDefault="00397C53" w:rsidP="001302AB">
      <w:pPr>
        <w:rPr>
          <w:rFonts w:ascii="Arial" w:hAnsi="Arial" w:cs="Arial"/>
        </w:rPr>
      </w:pPr>
    </w:p>
    <w:p w14:paraId="4B70B4B5" w14:textId="3DD14E75" w:rsidR="00397C53" w:rsidRDefault="00397C53" w:rsidP="001302AB">
      <w:pPr>
        <w:rPr>
          <w:rFonts w:ascii="Arial" w:hAnsi="Arial" w:cs="Arial"/>
        </w:rPr>
      </w:pPr>
    </w:p>
    <w:p w14:paraId="21BBBC04" w14:textId="3A28B34E" w:rsidR="00397C53" w:rsidRDefault="00397C53" w:rsidP="001302AB">
      <w:pPr>
        <w:rPr>
          <w:rFonts w:ascii="Arial" w:hAnsi="Arial" w:cs="Arial"/>
        </w:rPr>
      </w:pPr>
    </w:p>
    <w:p w14:paraId="4673869C" w14:textId="58FFEF41" w:rsidR="00397C53" w:rsidRDefault="00397C53" w:rsidP="001302AB">
      <w:pPr>
        <w:rPr>
          <w:rFonts w:ascii="Arial" w:hAnsi="Arial" w:cs="Arial"/>
        </w:rPr>
      </w:pPr>
    </w:p>
    <w:p w14:paraId="6D8A6F9F" w14:textId="72E90CE3" w:rsidR="00397C53" w:rsidRDefault="00397C53" w:rsidP="001302AB">
      <w:pPr>
        <w:rPr>
          <w:rFonts w:ascii="Arial" w:hAnsi="Arial" w:cs="Arial"/>
        </w:rPr>
      </w:pPr>
    </w:p>
    <w:p w14:paraId="71A0507B" w14:textId="2E3C6DCE" w:rsidR="00397C53" w:rsidRDefault="00397C53" w:rsidP="001302AB">
      <w:pPr>
        <w:rPr>
          <w:rFonts w:ascii="Arial" w:hAnsi="Arial" w:cs="Arial"/>
        </w:rPr>
      </w:pPr>
    </w:p>
    <w:p w14:paraId="5F4D39B2" w14:textId="30AB54E8" w:rsidR="00397C53" w:rsidRDefault="00397C53" w:rsidP="001302AB">
      <w:pPr>
        <w:rPr>
          <w:rFonts w:ascii="Arial" w:hAnsi="Arial" w:cs="Arial"/>
        </w:rPr>
      </w:pPr>
    </w:p>
    <w:p w14:paraId="37E509B2" w14:textId="68B1BB17" w:rsidR="00397C53" w:rsidRDefault="00397C53" w:rsidP="001302AB">
      <w:pPr>
        <w:rPr>
          <w:rFonts w:ascii="Arial" w:hAnsi="Arial" w:cs="Arial"/>
        </w:rPr>
      </w:pPr>
    </w:p>
    <w:p w14:paraId="056361DD" w14:textId="50ADFC1A" w:rsidR="00397C53" w:rsidRDefault="00397C53" w:rsidP="001302AB">
      <w:pPr>
        <w:rPr>
          <w:rFonts w:ascii="Arial" w:hAnsi="Arial" w:cs="Arial"/>
        </w:rPr>
      </w:pPr>
    </w:p>
    <w:p w14:paraId="3DAD60B7" w14:textId="3F641C34" w:rsidR="00397C53" w:rsidRDefault="00397C53" w:rsidP="001302AB">
      <w:pPr>
        <w:rPr>
          <w:rFonts w:ascii="Arial" w:hAnsi="Arial" w:cs="Arial"/>
        </w:rPr>
      </w:pPr>
    </w:p>
    <w:p w14:paraId="7E9ADAEB" w14:textId="15CD5605" w:rsidR="00397C53" w:rsidRDefault="00397C53" w:rsidP="001302AB">
      <w:pPr>
        <w:rPr>
          <w:rFonts w:ascii="Arial" w:hAnsi="Arial" w:cs="Arial"/>
        </w:rPr>
      </w:pPr>
    </w:p>
    <w:p w14:paraId="0169BFFB" w14:textId="50F6C292" w:rsidR="00397C53" w:rsidRDefault="00397C53" w:rsidP="001302AB">
      <w:pPr>
        <w:rPr>
          <w:rFonts w:ascii="Arial" w:hAnsi="Arial" w:cs="Arial"/>
        </w:rPr>
      </w:pPr>
    </w:p>
    <w:p w14:paraId="25933255" w14:textId="1AFEBD46" w:rsidR="00397C53" w:rsidRDefault="00397C53" w:rsidP="001302AB">
      <w:pPr>
        <w:rPr>
          <w:rFonts w:ascii="Arial" w:hAnsi="Arial" w:cs="Arial"/>
        </w:rPr>
      </w:pPr>
    </w:p>
    <w:p w14:paraId="39AFEA77" w14:textId="2CC2AE60" w:rsidR="00397C53" w:rsidRDefault="00397C53" w:rsidP="001302AB">
      <w:pPr>
        <w:rPr>
          <w:rFonts w:ascii="Arial" w:hAnsi="Arial" w:cs="Arial"/>
        </w:rPr>
      </w:pPr>
    </w:p>
    <w:p w14:paraId="43A855DE" w14:textId="77777777" w:rsidR="00397C53" w:rsidRDefault="00397C53" w:rsidP="001302AB">
      <w:pPr>
        <w:rPr>
          <w:rFonts w:ascii="Arial" w:hAnsi="Arial" w:cs="Arial" w:hint="eastAsia"/>
        </w:rPr>
      </w:pPr>
    </w:p>
    <w:p w14:paraId="073647A8" w14:textId="5B8C1DE1" w:rsidR="001302AB" w:rsidRPr="00E61FD0" w:rsidRDefault="001302AB" w:rsidP="001302AB">
      <w:pPr>
        <w:rPr>
          <w:rFonts w:ascii="Arial" w:hAnsi="Arial" w:cs="Arial"/>
          <w:sz w:val="24"/>
          <w:szCs w:val="24"/>
        </w:rPr>
      </w:pPr>
      <w:r w:rsidRPr="00E61FD0">
        <w:rPr>
          <w:rFonts w:ascii="Arial" w:hAnsi="Arial" w:cs="Arial"/>
          <w:sz w:val="24"/>
          <w:szCs w:val="24"/>
        </w:rPr>
        <w:lastRenderedPageBreak/>
        <w:t xml:space="preserve">Table </w:t>
      </w:r>
      <w:r w:rsidR="005267BB">
        <w:rPr>
          <w:rFonts w:ascii="Arial" w:hAnsi="Arial" w:cs="Arial"/>
          <w:sz w:val="24"/>
          <w:szCs w:val="24"/>
        </w:rPr>
        <w:t>S</w:t>
      </w:r>
      <w:r w:rsidR="00E61FD0" w:rsidRPr="00E61FD0">
        <w:rPr>
          <w:rFonts w:ascii="Arial" w:hAnsi="Arial" w:cs="Arial"/>
          <w:sz w:val="24"/>
          <w:szCs w:val="24"/>
        </w:rPr>
        <w:t>4</w:t>
      </w:r>
      <w:r w:rsidRPr="00E61FD0">
        <w:rPr>
          <w:rFonts w:ascii="Arial" w:hAnsi="Arial" w:cs="Arial"/>
          <w:sz w:val="24"/>
          <w:szCs w:val="24"/>
        </w:rPr>
        <w:t>：</w:t>
      </w:r>
      <w:r w:rsidRPr="00E61FD0">
        <w:rPr>
          <w:rFonts w:ascii="Arial" w:hAnsi="Arial" w:cs="Arial"/>
          <w:sz w:val="24"/>
          <w:szCs w:val="24"/>
        </w:rPr>
        <w:t>Primary antibody used for immunofluorescence in this study</w:t>
      </w:r>
    </w:p>
    <w:tbl>
      <w:tblPr>
        <w:tblStyle w:val="a7"/>
        <w:tblW w:w="680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850"/>
        <w:gridCol w:w="1843"/>
        <w:gridCol w:w="992"/>
        <w:gridCol w:w="1134"/>
      </w:tblGrid>
      <w:tr w:rsidR="001302AB" w:rsidRPr="00E47258" w14:paraId="443D5EE1" w14:textId="77777777" w:rsidTr="00271DB9">
        <w:trPr>
          <w:trHeight w:val="391"/>
        </w:trPr>
        <w:tc>
          <w:tcPr>
            <w:tcW w:w="1134" w:type="dxa"/>
          </w:tcPr>
          <w:p w14:paraId="4867A73C" w14:textId="77777777" w:rsidR="001302AB" w:rsidRPr="00E47258" w:rsidRDefault="001302AB" w:rsidP="00271D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7258">
              <w:rPr>
                <w:rFonts w:ascii="Arial" w:hAnsi="Arial" w:cs="Arial"/>
                <w:b/>
                <w:bCs/>
                <w:sz w:val="16"/>
                <w:szCs w:val="16"/>
              </w:rPr>
              <w:t>Antibody</w:t>
            </w:r>
          </w:p>
        </w:tc>
        <w:tc>
          <w:tcPr>
            <w:tcW w:w="851" w:type="dxa"/>
          </w:tcPr>
          <w:p w14:paraId="4B879345" w14:textId="77777777" w:rsidR="001302AB" w:rsidRPr="00E47258" w:rsidRDefault="001302AB" w:rsidP="00271D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725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Source  </w:t>
            </w:r>
          </w:p>
        </w:tc>
        <w:tc>
          <w:tcPr>
            <w:tcW w:w="850" w:type="dxa"/>
          </w:tcPr>
          <w:p w14:paraId="2B299C2E" w14:textId="77777777" w:rsidR="001302AB" w:rsidRPr="00E47258" w:rsidRDefault="001302AB" w:rsidP="00271D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7258">
              <w:rPr>
                <w:rFonts w:ascii="Arial" w:hAnsi="Arial" w:cs="Arial"/>
                <w:b/>
                <w:bCs/>
                <w:sz w:val="16"/>
                <w:szCs w:val="16"/>
              </w:rPr>
              <w:t>Cat#</w:t>
            </w:r>
          </w:p>
        </w:tc>
        <w:tc>
          <w:tcPr>
            <w:tcW w:w="1843" w:type="dxa"/>
          </w:tcPr>
          <w:p w14:paraId="76594994" w14:textId="77777777" w:rsidR="001302AB" w:rsidRPr="00E47258" w:rsidRDefault="001302AB" w:rsidP="00271D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7258">
              <w:rPr>
                <w:rFonts w:ascii="Arial" w:hAnsi="Arial" w:cs="Arial"/>
                <w:b/>
                <w:bCs/>
                <w:sz w:val="16"/>
                <w:szCs w:val="16"/>
              </w:rPr>
              <w:t>Vendor</w:t>
            </w:r>
          </w:p>
        </w:tc>
        <w:tc>
          <w:tcPr>
            <w:tcW w:w="992" w:type="dxa"/>
          </w:tcPr>
          <w:p w14:paraId="5A68ADCC" w14:textId="77777777" w:rsidR="001302AB" w:rsidRPr="00E47258" w:rsidRDefault="001302AB" w:rsidP="00271D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7258">
              <w:rPr>
                <w:rFonts w:ascii="Arial" w:hAnsi="Arial" w:cs="Arial"/>
                <w:b/>
                <w:bCs/>
                <w:sz w:val="16"/>
                <w:szCs w:val="16"/>
              </w:rPr>
              <w:t>Country</w:t>
            </w:r>
          </w:p>
        </w:tc>
        <w:tc>
          <w:tcPr>
            <w:tcW w:w="1134" w:type="dxa"/>
          </w:tcPr>
          <w:p w14:paraId="7CE04ED6" w14:textId="77777777" w:rsidR="001302AB" w:rsidRPr="00E47258" w:rsidRDefault="001302AB" w:rsidP="00271D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7258">
              <w:rPr>
                <w:rFonts w:ascii="Arial" w:hAnsi="Arial" w:cs="Arial"/>
                <w:b/>
                <w:bCs/>
                <w:sz w:val="16"/>
                <w:szCs w:val="16"/>
              </w:rPr>
              <w:t>Dilution</w:t>
            </w:r>
          </w:p>
        </w:tc>
      </w:tr>
      <w:tr w:rsidR="005267BB" w:rsidRPr="00E47258" w14:paraId="03B07FCA" w14:textId="77777777" w:rsidTr="00271DB9">
        <w:trPr>
          <w:trHeight w:val="510"/>
        </w:trPr>
        <w:tc>
          <w:tcPr>
            <w:tcW w:w="1134" w:type="dxa"/>
          </w:tcPr>
          <w:p w14:paraId="016DB063" w14:textId="0BADD0ED" w:rsidR="005267BB" w:rsidRPr="00E47258" w:rsidRDefault="005267BB" w:rsidP="00526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H3Cit</w:t>
            </w:r>
          </w:p>
        </w:tc>
        <w:tc>
          <w:tcPr>
            <w:tcW w:w="851" w:type="dxa"/>
          </w:tcPr>
          <w:p w14:paraId="681486DA" w14:textId="519CC6CA" w:rsidR="005267BB" w:rsidRPr="00E47258" w:rsidRDefault="005267BB" w:rsidP="00526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Rabbit</w:t>
            </w:r>
          </w:p>
        </w:tc>
        <w:tc>
          <w:tcPr>
            <w:tcW w:w="850" w:type="dxa"/>
          </w:tcPr>
          <w:p w14:paraId="76863E92" w14:textId="6E066536" w:rsidR="005267BB" w:rsidRPr="00E47258" w:rsidRDefault="005267BB" w:rsidP="00526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ab5103</w:t>
            </w:r>
          </w:p>
        </w:tc>
        <w:tc>
          <w:tcPr>
            <w:tcW w:w="1843" w:type="dxa"/>
          </w:tcPr>
          <w:p w14:paraId="171B697E" w14:textId="074F2F36" w:rsidR="005267BB" w:rsidRPr="00E47258" w:rsidRDefault="005267BB" w:rsidP="00526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Abcam</w:t>
            </w:r>
          </w:p>
        </w:tc>
        <w:tc>
          <w:tcPr>
            <w:tcW w:w="992" w:type="dxa"/>
          </w:tcPr>
          <w:p w14:paraId="11AAC365" w14:textId="4E9E8DDC" w:rsidR="005267BB" w:rsidRPr="00E47258" w:rsidRDefault="005267BB" w:rsidP="00526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UK</w:t>
            </w:r>
          </w:p>
        </w:tc>
        <w:tc>
          <w:tcPr>
            <w:tcW w:w="1134" w:type="dxa"/>
          </w:tcPr>
          <w:p w14:paraId="5F16AB24" w14:textId="452DF835" w:rsidR="005267BB" w:rsidRPr="00E47258" w:rsidRDefault="005267BB" w:rsidP="00526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1:1000</w:t>
            </w:r>
          </w:p>
        </w:tc>
      </w:tr>
      <w:tr w:rsidR="005267BB" w:rsidRPr="00E47258" w14:paraId="22D721D2" w14:textId="77777777" w:rsidTr="00271DB9">
        <w:trPr>
          <w:trHeight w:val="510"/>
        </w:trPr>
        <w:tc>
          <w:tcPr>
            <w:tcW w:w="1134" w:type="dxa"/>
          </w:tcPr>
          <w:p w14:paraId="25231797" w14:textId="637A0391" w:rsidR="005267BB" w:rsidRPr="00E47258" w:rsidRDefault="005267BB" w:rsidP="00526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MPO</w:t>
            </w:r>
          </w:p>
        </w:tc>
        <w:tc>
          <w:tcPr>
            <w:tcW w:w="851" w:type="dxa"/>
          </w:tcPr>
          <w:p w14:paraId="4E4CBFF7" w14:textId="09D5FD24" w:rsidR="005267BB" w:rsidRPr="00E47258" w:rsidRDefault="005267BB" w:rsidP="00526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Goat</w:t>
            </w:r>
          </w:p>
        </w:tc>
        <w:tc>
          <w:tcPr>
            <w:tcW w:w="850" w:type="dxa"/>
          </w:tcPr>
          <w:p w14:paraId="716D44D6" w14:textId="159ED274" w:rsidR="005267BB" w:rsidRPr="00E47258" w:rsidRDefault="005267BB" w:rsidP="00526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AF3667</w:t>
            </w:r>
          </w:p>
        </w:tc>
        <w:tc>
          <w:tcPr>
            <w:tcW w:w="1843" w:type="dxa"/>
          </w:tcPr>
          <w:p w14:paraId="07F6CB58" w14:textId="5742E72B" w:rsidR="005267BB" w:rsidRPr="00E47258" w:rsidRDefault="005267BB" w:rsidP="00526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R&amp;D Systems</w:t>
            </w:r>
          </w:p>
        </w:tc>
        <w:tc>
          <w:tcPr>
            <w:tcW w:w="992" w:type="dxa"/>
          </w:tcPr>
          <w:p w14:paraId="21E39D5A" w14:textId="1309B3DD" w:rsidR="005267BB" w:rsidRPr="00E47258" w:rsidRDefault="005267BB" w:rsidP="00526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USA</w:t>
            </w:r>
          </w:p>
        </w:tc>
        <w:tc>
          <w:tcPr>
            <w:tcW w:w="1134" w:type="dxa"/>
          </w:tcPr>
          <w:p w14:paraId="341849E2" w14:textId="73B2DED1" w:rsidR="005267BB" w:rsidRPr="00E47258" w:rsidRDefault="005267BB" w:rsidP="00526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1:500</w:t>
            </w:r>
          </w:p>
        </w:tc>
      </w:tr>
      <w:tr w:rsidR="005267BB" w:rsidRPr="00E47258" w14:paraId="0EBC0617" w14:textId="77777777" w:rsidTr="00271DB9">
        <w:trPr>
          <w:trHeight w:val="510"/>
        </w:trPr>
        <w:tc>
          <w:tcPr>
            <w:tcW w:w="1134" w:type="dxa"/>
          </w:tcPr>
          <w:p w14:paraId="32392A0A" w14:textId="61F44533" w:rsidR="005267BB" w:rsidRPr="00E47258" w:rsidRDefault="005267BB" w:rsidP="00526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47258">
              <w:rPr>
                <w:rFonts w:ascii="Arial" w:hAnsi="Arial" w:cs="Arial"/>
                <w:sz w:val="16"/>
                <w:szCs w:val="16"/>
              </w:rPr>
              <w:t>NeuN</w:t>
            </w:r>
            <w:proofErr w:type="spellEnd"/>
          </w:p>
        </w:tc>
        <w:tc>
          <w:tcPr>
            <w:tcW w:w="851" w:type="dxa"/>
          </w:tcPr>
          <w:p w14:paraId="560E96AD" w14:textId="76B268A3" w:rsidR="005267BB" w:rsidRPr="00E47258" w:rsidRDefault="005267BB" w:rsidP="00526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Mouse</w:t>
            </w:r>
          </w:p>
        </w:tc>
        <w:tc>
          <w:tcPr>
            <w:tcW w:w="850" w:type="dxa"/>
          </w:tcPr>
          <w:p w14:paraId="08B74AE9" w14:textId="67B4A256" w:rsidR="005267BB" w:rsidRPr="00E47258" w:rsidRDefault="005267BB" w:rsidP="00526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ab1</w:t>
            </w:r>
            <w:r>
              <w:rPr>
                <w:rFonts w:ascii="Arial" w:hAnsi="Arial" w:cs="Arial"/>
                <w:sz w:val="16"/>
                <w:szCs w:val="16"/>
              </w:rPr>
              <w:t>04224</w:t>
            </w:r>
          </w:p>
        </w:tc>
        <w:tc>
          <w:tcPr>
            <w:tcW w:w="1843" w:type="dxa"/>
          </w:tcPr>
          <w:p w14:paraId="7AC17ADF" w14:textId="4A99C33C" w:rsidR="005267BB" w:rsidRPr="00E47258" w:rsidRDefault="005267BB" w:rsidP="00526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Abcam</w:t>
            </w:r>
          </w:p>
        </w:tc>
        <w:tc>
          <w:tcPr>
            <w:tcW w:w="992" w:type="dxa"/>
          </w:tcPr>
          <w:p w14:paraId="6B93BFFC" w14:textId="43032828" w:rsidR="005267BB" w:rsidRPr="00E47258" w:rsidRDefault="005267BB" w:rsidP="00526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UK</w:t>
            </w:r>
          </w:p>
        </w:tc>
        <w:tc>
          <w:tcPr>
            <w:tcW w:w="1134" w:type="dxa"/>
          </w:tcPr>
          <w:p w14:paraId="1E3913DF" w14:textId="06FD4E93" w:rsidR="005267BB" w:rsidRPr="00E47258" w:rsidRDefault="005267BB" w:rsidP="00526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1:1000</w:t>
            </w:r>
          </w:p>
        </w:tc>
      </w:tr>
      <w:tr w:rsidR="005267BB" w:rsidRPr="00E47258" w14:paraId="32C4D73B" w14:textId="77777777" w:rsidTr="00271DB9">
        <w:trPr>
          <w:trHeight w:val="510"/>
        </w:trPr>
        <w:tc>
          <w:tcPr>
            <w:tcW w:w="1134" w:type="dxa"/>
          </w:tcPr>
          <w:p w14:paraId="5E425D0C" w14:textId="6B15CA6F" w:rsidR="005267BB" w:rsidRPr="00E47258" w:rsidRDefault="005267BB" w:rsidP="00526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4HNE</w:t>
            </w:r>
          </w:p>
        </w:tc>
        <w:tc>
          <w:tcPr>
            <w:tcW w:w="851" w:type="dxa"/>
          </w:tcPr>
          <w:p w14:paraId="32F87425" w14:textId="3AB5C639" w:rsidR="005267BB" w:rsidRPr="00E47258" w:rsidRDefault="005267BB" w:rsidP="00526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Rabbit</w:t>
            </w:r>
          </w:p>
        </w:tc>
        <w:tc>
          <w:tcPr>
            <w:tcW w:w="850" w:type="dxa"/>
          </w:tcPr>
          <w:p w14:paraId="008C80AB" w14:textId="22D10B9D" w:rsidR="005267BB" w:rsidRPr="00E47258" w:rsidRDefault="005267BB" w:rsidP="00526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Ab</w:t>
            </w:r>
            <w:r>
              <w:rPr>
                <w:rFonts w:ascii="Arial" w:hAnsi="Arial" w:cs="Arial"/>
                <w:sz w:val="16"/>
                <w:szCs w:val="16"/>
              </w:rPr>
              <w:t>46545</w:t>
            </w:r>
          </w:p>
        </w:tc>
        <w:tc>
          <w:tcPr>
            <w:tcW w:w="1843" w:type="dxa"/>
          </w:tcPr>
          <w:p w14:paraId="2930CFB4" w14:textId="3B032749" w:rsidR="005267BB" w:rsidRPr="00E47258" w:rsidRDefault="005267BB" w:rsidP="00526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CST</w:t>
            </w:r>
          </w:p>
        </w:tc>
        <w:tc>
          <w:tcPr>
            <w:tcW w:w="992" w:type="dxa"/>
          </w:tcPr>
          <w:p w14:paraId="509CECFB" w14:textId="3AAC96DD" w:rsidR="005267BB" w:rsidRPr="00E47258" w:rsidRDefault="005267BB" w:rsidP="00526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USA</w:t>
            </w:r>
          </w:p>
        </w:tc>
        <w:tc>
          <w:tcPr>
            <w:tcW w:w="1134" w:type="dxa"/>
          </w:tcPr>
          <w:p w14:paraId="2F3C2E31" w14:textId="351F236E" w:rsidR="005267BB" w:rsidRPr="00E47258" w:rsidRDefault="005267BB" w:rsidP="00526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1:1000</w:t>
            </w:r>
          </w:p>
        </w:tc>
      </w:tr>
      <w:tr w:rsidR="005267BB" w:rsidRPr="00E47258" w14:paraId="2729DBB3" w14:textId="77777777" w:rsidTr="00271DB9">
        <w:trPr>
          <w:trHeight w:val="510"/>
        </w:trPr>
        <w:tc>
          <w:tcPr>
            <w:tcW w:w="1134" w:type="dxa"/>
          </w:tcPr>
          <w:p w14:paraId="4481CC93" w14:textId="5A1789D1" w:rsidR="005267BB" w:rsidRPr="00E47258" w:rsidRDefault="005267BB" w:rsidP="00526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 w:hint="eastAsia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>STING</w:t>
            </w:r>
            <w:proofErr w:type="spellEnd"/>
          </w:p>
        </w:tc>
        <w:tc>
          <w:tcPr>
            <w:tcW w:w="851" w:type="dxa"/>
          </w:tcPr>
          <w:p w14:paraId="4291EA96" w14:textId="607E8F9A" w:rsidR="005267BB" w:rsidRPr="00E47258" w:rsidRDefault="005267BB" w:rsidP="00526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Rabbit</w:t>
            </w:r>
          </w:p>
        </w:tc>
        <w:tc>
          <w:tcPr>
            <w:tcW w:w="850" w:type="dxa"/>
          </w:tcPr>
          <w:p w14:paraId="72E14565" w14:textId="30B06CAF" w:rsidR="005267BB" w:rsidRPr="00E47258" w:rsidRDefault="005267BB" w:rsidP="00526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72971</w:t>
            </w:r>
          </w:p>
        </w:tc>
        <w:tc>
          <w:tcPr>
            <w:tcW w:w="1843" w:type="dxa"/>
          </w:tcPr>
          <w:p w14:paraId="473029C7" w14:textId="516D3DAE" w:rsidR="005267BB" w:rsidRPr="00E47258" w:rsidRDefault="005267BB" w:rsidP="00526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CST</w:t>
            </w:r>
          </w:p>
        </w:tc>
        <w:tc>
          <w:tcPr>
            <w:tcW w:w="992" w:type="dxa"/>
          </w:tcPr>
          <w:p w14:paraId="1DBF9B53" w14:textId="5B171563" w:rsidR="005267BB" w:rsidRPr="00E47258" w:rsidRDefault="005267BB" w:rsidP="00526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USA</w:t>
            </w:r>
          </w:p>
        </w:tc>
        <w:tc>
          <w:tcPr>
            <w:tcW w:w="1134" w:type="dxa"/>
          </w:tcPr>
          <w:p w14:paraId="5AB6856F" w14:textId="4E4FD86B" w:rsidR="005267BB" w:rsidRPr="00E47258" w:rsidRDefault="005267BB" w:rsidP="00526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 xml:space="preserve">1:1000 </w:t>
            </w:r>
          </w:p>
        </w:tc>
      </w:tr>
      <w:tr w:rsidR="005267BB" w:rsidRPr="00E47258" w14:paraId="278F02EF" w14:textId="77777777" w:rsidTr="00271DB9">
        <w:trPr>
          <w:trHeight w:val="510"/>
        </w:trPr>
        <w:tc>
          <w:tcPr>
            <w:tcW w:w="1134" w:type="dxa"/>
          </w:tcPr>
          <w:p w14:paraId="0BDE3CD8" w14:textId="36DE8F6E" w:rsidR="005267BB" w:rsidRPr="00E47258" w:rsidRDefault="005267BB" w:rsidP="00526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Nrf2</w:t>
            </w:r>
          </w:p>
        </w:tc>
        <w:tc>
          <w:tcPr>
            <w:tcW w:w="851" w:type="dxa"/>
          </w:tcPr>
          <w:p w14:paraId="67D0E3A3" w14:textId="60DA5F26" w:rsidR="005267BB" w:rsidRPr="00E47258" w:rsidRDefault="005267BB" w:rsidP="00526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Rabbit</w:t>
            </w:r>
          </w:p>
        </w:tc>
        <w:tc>
          <w:tcPr>
            <w:tcW w:w="850" w:type="dxa"/>
          </w:tcPr>
          <w:p w14:paraId="53B9D4C2" w14:textId="583DC90A" w:rsidR="005267BB" w:rsidRPr="00E47258" w:rsidRDefault="005267BB" w:rsidP="00526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ab76026</w:t>
            </w:r>
          </w:p>
        </w:tc>
        <w:tc>
          <w:tcPr>
            <w:tcW w:w="1843" w:type="dxa"/>
          </w:tcPr>
          <w:p w14:paraId="1B23E993" w14:textId="70C5F359" w:rsidR="005267BB" w:rsidRPr="00E47258" w:rsidRDefault="005267BB" w:rsidP="00526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Abcam</w:t>
            </w:r>
          </w:p>
        </w:tc>
        <w:tc>
          <w:tcPr>
            <w:tcW w:w="992" w:type="dxa"/>
          </w:tcPr>
          <w:p w14:paraId="4BC470BD" w14:textId="54A3580E" w:rsidR="005267BB" w:rsidRPr="00E47258" w:rsidRDefault="005267BB" w:rsidP="00526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UK</w:t>
            </w:r>
          </w:p>
        </w:tc>
        <w:tc>
          <w:tcPr>
            <w:tcW w:w="1134" w:type="dxa"/>
          </w:tcPr>
          <w:p w14:paraId="4A25CF50" w14:textId="5F76ED17" w:rsidR="005267BB" w:rsidRPr="00E47258" w:rsidRDefault="005267BB" w:rsidP="00526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258">
              <w:rPr>
                <w:rFonts w:ascii="Arial" w:hAnsi="Arial" w:cs="Arial"/>
                <w:sz w:val="16"/>
                <w:szCs w:val="16"/>
              </w:rPr>
              <w:t>1:1000</w:t>
            </w:r>
          </w:p>
        </w:tc>
      </w:tr>
    </w:tbl>
    <w:p w14:paraId="460A42B9" w14:textId="77777777" w:rsidR="001302AB" w:rsidRPr="00E47258" w:rsidRDefault="001302AB" w:rsidP="001302AB">
      <w:pPr>
        <w:jc w:val="center"/>
        <w:rPr>
          <w:rFonts w:ascii="Arial" w:hAnsi="Arial" w:cs="Arial"/>
        </w:rPr>
      </w:pPr>
    </w:p>
    <w:p w14:paraId="12AE88A1" w14:textId="77777777" w:rsidR="001302AB" w:rsidRPr="00E47258" w:rsidRDefault="001302AB" w:rsidP="001302AB">
      <w:pPr>
        <w:jc w:val="center"/>
        <w:rPr>
          <w:rFonts w:ascii="Arial" w:hAnsi="Arial" w:cs="Arial"/>
        </w:rPr>
      </w:pPr>
    </w:p>
    <w:p w14:paraId="4FFA51CD" w14:textId="77777777" w:rsidR="004A2C3E" w:rsidRPr="00E47258" w:rsidRDefault="004A2C3E" w:rsidP="00832048">
      <w:pPr>
        <w:spacing w:line="480" w:lineRule="auto"/>
        <w:jc w:val="left"/>
        <w:rPr>
          <w:rFonts w:ascii="Arial" w:eastAsiaTheme="minorEastAsia" w:hAnsi="Arial" w:cs="Arial"/>
          <w:b/>
          <w:bCs/>
          <w:sz w:val="28"/>
          <w:szCs w:val="28"/>
        </w:rPr>
      </w:pPr>
    </w:p>
    <w:p w14:paraId="19D66CE7" w14:textId="5C832C4F" w:rsidR="004F3019" w:rsidRPr="00E47258" w:rsidRDefault="004A2C3E" w:rsidP="00832048">
      <w:pPr>
        <w:widowControl/>
        <w:jc w:val="left"/>
        <w:rPr>
          <w:rFonts w:ascii="Arial" w:eastAsiaTheme="minorEastAsia" w:hAnsi="Arial" w:cs="Arial"/>
          <w:b/>
          <w:bCs/>
          <w:sz w:val="28"/>
          <w:szCs w:val="28"/>
        </w:rPr>
      </w:pPr>
      <w:r w:rsidRPr="00E47258">
        <w:rPr>
          <w:rFonts w:ascii="Arial" w:eastAsiaTheme="minorEastAsia" w:hAnsi="Arial" w:cs="Arial"/>
          <w:b/>
          <w:bCs/>
          <w:sz w:val="28"/>
          <w:szCs w:val="28"/>
        </w:rPr>
        <w:br w:type="page"/>
      </w:r>
    </w:p>
    <w:p w14:paraId="1D5747F9" w14:textId="0F320C02" w:rsidR="00116687" w:rsidRPr="00E47258" w:rsidRDefault="00FC05A0" w:rsidP="00832048">
      <w:pPr>
        <w:spacing w:line="480" w:lineRule="auto"/>
        <w:jc w:val="left"/>
        <w:rPr>
          <w:rFonts w:ascii="Arial" w:eastAsiaTheme="minorEastAsia" w:hAnsi="Arial" w:cs="Arial"/>
          <w:b/>
          <w:bCs/>
          <w:sz w:val="28"/>
          <w:szCs w:val="28"/>
        </w:rPr>
      </w:pPr>
      <w:r w:rsidRPr="00E47258">
        <w:rPr>
          <w:rFonts w:ascii="Arial" w:eastAsiaTheme="minorEastAsia" w:hAnsi="Arial" w:cs="Arial"/>
          <w:b/>
          <w:bCs/>
          <w:sz w:val="28"/>
          <w:szCs w:val="28"/>
        </w:rPr>
        <w:lastRenderedPageBreak/>
        <w:t xml:space="preserve">Part </w:t>
      </w:r>
      <w:r w:rsidR="00796C30" w:rsidRPr="00E47258">
        <w:rPr>
          <w:rFonts w:ascii="Arial" w:eastAsiaTheme="minorEastAsia" w:hAnsi="Arial" w:cs="Arial"/>
          <w:b/>
          <w:bCs/>
          <w:sz w:val="28"/>
          <w:szCs w:val="28"/>
        </w:rPr>
        <w:t>4</w:t>
      </w:r>
      <w:r w:rsidRPr="00E47258">
        <w:rPr>
          <w:rFonts w:ascii="Arial" w:eastAsiaTheme="minorEastAsia" w:hAnsi="Arial" w:cs="Arial"/>
          <w:b/>
          <w:bCs/>
          <w:sz w:val="28"/>
          <w:szCs w:val="28"/>
        </w:rPr>
        <w:t xml:space="preserve">: </w:t>
      </w:r>
      <w:r w:rsidR="00116687" w:rsidRPr="00E47258">
        <w:rPr>
          <w:rFonts w:ascii="Arial" w:eastAsiaTheme="minorEastAsia" w:hAnsi="Arial" w:cs="Arial"/>
          <w:b/>
          <w:bCs/>
          <w:sz w:val="28"/>
          <w:szCs w:val="28"/>
        </w:rPr>
        <w:t>Sup</w:t>
      </w:r>
      <w:r w:rsidR="00C760A7" w:rsidRPr="00E47258">
        <w:rPr>
          <w:rFonts w:ascii="Arial" w:eastAsiaTheme="minorEastAsia" w:hAnsi="Arial" w:cs="Arial"/>
          <w:b/>
          <w:bCs/>
          <w:sz w:val="28"/>
          <w:szCs w:val="28"/>
        </w:rPr>
        <w:t>p</w:t>
      </w:r>
      <w:r w:rsidR="00116687" w:rsidRPr="00E47258">
        <w:rPr>
          <w:rFonts w:ascii="Arial" w:eastAsiaTheme="minorEastAsia" w:hAnsi="Arial" w:cs="Arial"/>
          <w:b/>
          <w:bCs/>
          <w:sz w:val="28"/>
          <w:szCs w:val="28"/>
        </w:rPr>
        <w:t>lementa</w:t>
      </w:r>
      <w:r w:rsidR="00C760A7" w:rsidRPr="00E47258">
        <w:rPr>
          <w:rFonts w:ascii="Arial" w:eastAsiaTheme="minorEastAsia" w:hAnsi="Arial" w:cs="Arial"/>
          <w:b/>
          <w:bCs/>
          <w:sz w:val="28"/>
          <w:szCs w:val="28"/>
        </w:rPr>
        <w:t>ry</w:t>
      </w:r>
      <w:r w:rsidR="00116687" w:rsidRPr="00E47258">
        <w:rPr>
          <w:rFonts w:ascii="Arial" w:eastAsiaTheme="minorEastAsia" w:hAnsi="Arial" w:cs="Arial"/>
          <w:b/>
          <w:bCs/>
          <w:sz w:val="28"/>
          <w:szCs w:val="28"/>
        </w:rPr>
        <w:t xml:space="preserve"> figures</w:t>
      </w:r>
    </w:p>
    <w:p w14:paraId="02C44CB0" w14:textId="05605A9C" w:rsidR="00FC05A0" w:rsidRPr="00E47258" w:rsidRDefault="001A4BED" w:rsidP="00832048">
      <w:pPr>
        <w:spacing w:line="480" w:lineRule="auto"/>
        <w:jc w:val="left"/>
        <w:rPr>
          <w:rFonts w:ascii="Arial" w:eastAsiaTheme="minorEastAsia" w:hAnsi="Arial" w:cs="Arial"/>
          <w:b/>
          <w:bCs/>
          <w:sz w:val="28"/>
          <w:szCs w:val="28"/>
        </w:rPr>
      </w:pPr>
      <w:bookmarkStart w:id="0" w:name="OLE_LINK1396"/>
      <w:bookmarkStart w:id="1" w:name="OLE_LINK1397"/>
      <w:r>
        <w:rPr>
          <w:rFonts w:ascii="Arial" w:eastAsiaTheme="minorEastAsia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B06D698" wp14:editId="7F68E99E">
            <wp:simplePos x="0" y="0"/>
            <wp:positionH relativeFrom="column">
              <wp:posOffset>244047</wp:posOffset>
            </wp:positionH>
            <wp:positionV relativeFrom="paragraph">
              <wp:posOffset>1038624</wp:posOffset>
            </wp:positionV>
            <wp:extent cx="5795010" cy="7867650"/>
            <wp:effectExtent l="0" t="0" r="0" b="635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5010" cy="786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60A7" w:rsidRPr="00E47258">
        <w:rPr>
          <w:rFonts w:ascii="Arial" w:eastAsiaTheme="minorEastAsia" w:hAnsi="Arial" w:cs="Arial"/>
          <w:b/>
          <w:bCs/>
          <w:sz w:val="28"/>
          <w:szCs w:val="28"/>
        </w:rPr>
        <w:t>Figure S</w:t>
      </w:r>
      <w:bookmarkEnd w:id="0"/>
      <w:bookmarkEnd w:id="1"/>
      <w:r w:rsidR="00860FB0" w:rsidRPr="00E47258">
        <w:rPr>
          <w:rFonts w:ascii="Arial" w:eastAsiaTheme="minorEastAsia" w:hAnsi="Arial" w:cs="Arial"/>
          <w:b/>
          <w:bCs/>
          <w:sz w:val="28"/>
          <w:szCs w:val="28"/>
        </w:rPr>
        <w:t>1</w:t>
      </w:r>
      <w:r w:rsidR="00C760A7" w:rsidRPr="00E47258">
        <w:rPr>
          <w:rFonts w:ascii="Arial" w:eastAsiaTheme="minorEastAsia" w:hAnsi="Arial" w:cs="Arial"/>
          <w:b/>
          <w:bCs/>
          <w:sz w:val="28"/>
          <w:szCs w:val="28"/>
        </w:rPr>
        <w:t>.</w:t>
      </w:r>
      <w:r w:rsidR="00485B11" w:rsidRPr="00485B11">
        <w:t xml:space="preserve"> </w:t>
      </w:r>
      <w:r w:rsidR="00485B11" w:rsidRPr="00485B11">
        <w:rPr>
          <w:rFonts w:ascii="Arial" w:eastAsiaTheme="minorEastAsia" w:hAnsi="Arial" w:cs="Arial"/>
          <w:b/>
          <w:bCs/>
          <w:sz w:val="28"/>
          <w:szCs w:val="28"/>
        </w:rPr>
        <w:t>Traumatic brain injury induces robust NET formation in the injured brain and peripheral circulation in mice.</w:t>
      </w:r>
    </w:p>
    <w:p w14:paraId="56DCA621" w14:textId="6B8C6DE2" w:rsidR="007A1102" w:rsidRPr="00E47258" w:rsidRDefault="007A1102" w:rsidP="00832048">
      <w:pPr>
        <w:spacing w:line="480" w:lineRule="auto"/>
        <w:jc w:val="left"/>
        <w:rPr>
          <w:rFonts w:ascii="Arial" w:eastAsiaTheme="minorEastAsia" w:hAnsi="Arial" w:cs="Arial"/>
          <w:b/>
          <w:bCs/>
          <w:sz w:val="28"/>
          <w:szCs w:val="28"/>
        </w:rPr>
      </w:pPr>
    </w:p>
    <w:p w14:paraId="0CEBCF6A" w14:textId="481CBDCD" w:rsidR="0054610A" w:rsidRPr="00485B11" w:rsidRDefault="00102DD3" w:rsidP="00485B11">
      <w:pPr>
        <w:widowControl/>
        <w:spacing w:line="480" w:lineRule="auto"/>
        <w:jc w:val="left"/>
        <w:rPr>
          <w:rFonts w:ascii="Arial" w:hAnsi="Arial" w:cs="Arial"/>
          <w:color w:val="000000" w:themeColor="text1"/>
          <w:sz w:val="22"/>
        </w:rPr>
      </w:pPr>
      <w:r w:rsidRPr="00E47258">
        <w:rPr>
          <w:rFonts w:ascii="Arial" w:hAnsi="Arial" w:cs="Arial"/>
          <w:color w:val="000000" w:themeColor="text1"/>
          <w:sz w:val="22"/>
        </w:rPr>
        <w:lastRenderedPageBreak/>
        <w:t>Figure S</w:t>
      </w:r>
      <w:r w:rsidR="007A1102" w:rsidRPr="00E47258">
        <w:rPr>
          <w:rFonts w:ascii="Arial" w:hAnsi="Arial" w:cs="Arial"/>
          <w:color w:val="000000" w:themeColor="text1"/>
          <w:sz w:val="22"/>
        </w:rPr>
        <w:t>1</w:t>
      </w:r>
      <w:r w:rsidRPr="00E47258">
        <w:rPr>
          <w:rFonts w:ascii="Arial" w:hAnsi="Arial" w:cs="Arial"/>
          <w:color w:val="000000" w:themeColor="text1"/>
          <w:sz w:val="22"/>
        </w:rPr>
        <w:t>.</w:t>
      </w:r>
      <w:r w:rsidRPr="00485B11">
        <w:rPr>
          <w:rFonts w:ascii="Arial" w:hAnsi="Arial" w:cs="Arial"/>
          <w:b/>
          <w:bCs/>
          <w:color w:val="000000" w:themeColor="text1"/>
          <w:sz w:val="22"/>
        </w:rPr>
        <w:t xml:space="preserve"> </w:t>
      </w:r>
      <w:r w:rsidR="00485B11" w:rsidRPr="00485B11">
        <w:rPr>
          <w:rFonts w:ascii="Arial" w:hAnsi="Arial" w:cs="Arial"/>
          <w:b/>
          <w:bCs/>
          <w:color w:val="000000" w:themeColor="text1"/>
          <w:sz w:val="22"/>
        </w:rPr>
        <w:t>A</w:t>
      </w:r>
      <w:r w:rsidR="00485B11" w:rsidRPr="00485B11">
        <w:rPr>
          <w:rFonts w:ascii="Arial" w:hAnsi="Arial" w:cs="Arial"/>
          <w:color w:val="000000" w:themeColor="text1"/>
          <w:sz w:val="22"/>
        </w:rPr>
        <w:t xml:space="preserve"> Representative western blot images showing the temporal expression of myeloperoxidase (MPO) and citrullinated histone H3 (H3cit) in ipsilateral brain tissues from sham-operated mice and mice subjected to traumatic brain injury (TBI) at </w:t>
      </w:r>
      <w:proofErr w:type="gramStart"/>
      <w:r w:rsidR="00485B11" w:rsidRPr="00485B11">
        <w:rPr>
          <w:rFonts w:ascii="Arial" w:hAnsi="Arial" w:cs="Arial"/>
          <w:color w:val="000000" w:themeColor="text1"/>
          <w:sz w:val="22"/>
        </w:rPr>
        <w:t>1, 3, 5, and 7 days</w:t>
      </w:r>
      <w:proofErr w:type="gramEnd"/>
      <w:r w:rsidR="00485B11" w:rsidRPr="00485B11">
        <w:rPr>
          <w:rFonts w:ascii="Arial" w:hAnsi="Arial" w:cs="Arial"/>
          <w:color w:val="000000" w:themeColor="text1"/>
          <w:sz w:val="22"/>
        </w:rPr>
        <w:t xml:space="preserve"> post-injury. β-actin and total histone H3 were used as loading controls.</w:t>
      </w:r>
      <w:r w:rsidR="00485B11">
        <w:rPr>
          <w:rFonts w:ascii="Arial" w:hAnsi="Arial" w:cs="Arial" w:hint="eastAsia"/>
          <w:color w:val="000000" w:themeColor="text1"/>
          <w:sz w:val="22"/>
        </w:rPr>
        <w:t xml:space="preserve"> </w:t>
      </w:r>
      <w:r w:rsidR="00485B11" w:rsidRPr="00485B11">
        <w:rPr>
          <w:rFonts w:ascii="Arial" w:hAnsi="Arial" w:cs="Arial"/>
          <w:b/>
          <w:bCs/>
          <w:color w:val="000000" w:themeColor="text1"/>
          <w:sz w:val="22"/>
        </w:rPr>
        <w:t>B, C</w:t>
      </w:r>
      <w:r w:rsidR="00485B11" w:rsidRPr="00485B11">
        <w:rPr>
          <w:rFonts w:ascii="Arial" w:hAnsi="Arial" w:cs="Arial"/>
          <w:color w:val="000000" w:themeColor="text1"/>
          <w:sz w:val="22"/>
        </w:rPr>
        <w:t xml:space="preserve"> Quantitative densitometric analyses of MPO (B) and H3cit normalized to total H3 (C) in brain tissues. **p &lt; 0.01, ***p &lt; 0.001, n = 6 per group.</w:t>
      </w:r>
      <w:r w:rsidR="00485B11">
        <w:rPr>
          <w:rFonts w:ascii="Arial" w:hAnsi="Arial" w:cs="Arial" w:hint="eastAsia"/>
          <w:color w:val="000000" w:themeColor="text1"/>
          <w:sz w:val="22"/>
        </w:rPr>
        <w:t xml:space="preserve"> </w:t>
      </w:r>
      <w:r w:rsidR="00485B11" w:rsidRPr="00485B11">
        <w:rPr>
          <w:rFonts w:ascii="Arial" w:hAnsi="Arial" w:cs="Arial"/>
          <w:b/>
          <w:bCs/>
          <w:color w:val="000000" w:themeColor="text1"/>
          <w:sz w:val="22"/>
        </w:rPr>
        <w:t>D</w:t>
      </w:r>
      <w:r w:rsidR="00485B11" w:rsidRPr="00485B11">
        <w:rPr>
          <w:rFonts w:ascii="Arial" w:hAnsi="Arial" w:cs="Arial"/>
          <w:color w:val="000000" w:themeColor="text1"/>
          <w:sz w:val="22"/>
        </w:rPr>
        <w:t xml:space="preserve"> Representative immunofluorescence images of MPO (red) and H3cit (green) staining in the peri-</w:t>
      </w:r>
      <w:proofErr w:type="spellStart"/>
      <w:r w:rsidR="00485B11" w:rsidRPr="00485B11">
        <w:rPr>
          <w:rFonts w:ascii="Arial" w:hAnsi="Arial" w:cs="Arial"/>
          <w:color w:val="000000" w:themeColor="text1"/>
          <w:sz w:val="22"/>
        </w:rPr>
        <w:t>lesional</w:t>
      </w:r>
      <w:proofErr w:type="spellEnd"/>
      <w:r w:rsidR="00485B11" w:rsidRPr="00485B11">
        <w:rPr>
          <w:rFonts w:ascii="Arial" w:hAnsi="Arial" w:cs="Arial"/>
          <w:color w:val="000000" w:themeColor="text1"/>
          <w:sz w:val="22"/>
        </w:rPr>
        <w:t xml:space="preserve"> cortex of sham and TBI mice at </w:t>
      </w:r>
      <w:proofErr w:type="gramStart"/>
      <w:r w:rsidR="00485B11" w:rsidRPr="00485B11">
        <w:rPr>
          <w:rFonts w:ascii="Arial" w:hAnsi="Arial" w:cs="Arial"/>
          <w:color w:val="000000" w:themeColor="text1"/>
          <w:sz w:val="22"/>
        </w:rPr>
        <w:t>1 and 3 days</w:t>
      </w:r>
      <w:proofErr w:type="gramEnd"/>
      <w:r w:rsidR="00485B11" w:rsidRPr="00485B11">
        <w:rPr>
          <w:rFonts w:ascii="Arial" w:hAnsi="Arial" w:cs="Arial"/>
          <w:color w:val="000000" w:themeColor="text1"/>
          <w:sz w:val="22"/>
        </w:rPr>
        <w:t xml:space="preserve"> post-injury. Nuclei were counterstained with DAPI (blue). Insets show higher-magnification views of MPO</w:t>
      </w:r>
      <w:r w:rsidR="00485B11" w:rsidRPr="00485B11">
        <w:rPr>
          <w:rFonts w:ascii="Cambria Math" w:hAnsi="Cambria Math" w:cs="Cambria Math"/>
          <w:color w:val="000000" w:themeColor="text1"/>
          <w:sz w:val="22"/>
        </w:rPr>
        <w:t>⁺</w:t>
      </w:r>
      <w:r w:rsidR="00485B11" w:rsidRPr="00485B11">
        <w:rPr>
          <w:rFonts w:ascii="Arial" w:hAnsi="Arial" w:cs="Arial"/>
          <w:color w:val="000000" w:themeColor="text1"/>
          <w:sz w:val="22"/>
        </w:rPr>
        <w:t>H3cit</w:t>
      </w:r>
      <w:r w:rsidR="00485B11" w:rsidRPr="00485B11">
        <w:rPr>
          <w:rFonts w:ascii="Cambria Math" w:hAnsi="Cambria Math" w:cs="Cambria Math"/>
          <w:color w:val="000000" w:themeColor="text1"/>
          <w:sz w:val="22"/>
        </w:rPr>
        <w:t>⁺</w:t>
      </w:r>
      <w:r w:rsidR="00485B11" w:rsidRPr="00485B11">
        <w:rPr>
          <w:rFonts w:ascii="Arial" w:hAnsi="Arial" w:cs="Arial"/>
          <w:color w:val="000000" w:themeColor="text1"/>
          <w:sz w:val="22"/>
        </w:rPr>
        <w:t xml:space="preserve"> neutrophils indicative of NET formation. Scale bar = 50 </w:t>
      </w:r>
      <w:proofErr w:type="spellStart"/>
      <w:r w:rsidR="00485B11" w:rsidRPr="00485B11">
        <w:rPr>
          <w:rFonts w:ascii="Arial" w:hAnsi="Arial" w:cs="Arial"/>
          <w:color w:val="000000" w:themeColor="text1"/>
          <w:sz w:val="22"/>
        </w:rPr>
        <w:t>μm</w:t>
      </w:r>
      <w:proofErr w:type="spellEnd"/>
      <w:r w:rsidR="00485B11" w:rsidRPr="00485B11">
        <w:rPr>
          <w:rFonts w:ascii="Arial" w:hAnsi="Arial" w:cs="Arial"/>
          <w:color w:val="000000" w:themeColor="text1"/>
          <w:sz w:val="22"/>
        </w:rPr>
        <w:t>.</w:t>
      </w:r>
      <w:r w:rsidR="00485B11">
        <w:rPr>
          <w:rFonts w:ascii="Arial" w:hAnsi="Arial" w:cs="Arial" w:hint="eastAsia"/>
          <w:color w:val="000000" w:themeColor="text1"/>
          <w:sz w:val="22"/>
        </w:rPr>
        <w:t xml:space="preserve"> </w:t>
      </w:r>
      <w:r w:rsidR="00485B11" w:rsidRPr="00485B11">
        <w:rPr>
          <w:rFonts w:ascii="Arial" w:hAnsi="Arial" w:cs="Arial"/>
          <w:b/>
          <w:bCs/>
          <w:color w:val="000000" w:themeColor="text1"/>
          <w:sz w:val="22"/>
        </w:rPr>
        <w:t>E</w:t>
      </w:r>
      <w:r w:rsidR="00485B11" w:rsidRPr="00485B11">
        <w:rPr>
          <w:rFonts w:ascii="Arial" w:hAnsi="Arial" w:cs="Arial"/>
          <w:color w:val="000000" w:themeColor="text1"/>
          <w:sz w:val="22"/>
        </w:rPr>
        <w:t xml:space="preserve"> Quantification of MPO</w:t>
      </w:r>
      <w:r w:rsidR="00485B11" w:rsidRPr="00485B11">
        <w:rPr>
          <w:rFonts w:ascii="Cambria Math" w:hAnsi="Cambria Math" w:cs="Cambria Math"/>
          <w:color w:val="000000" w:themeColor="text1"/>
          <w:sz w:val="22"/>
        </w:rPr>
        <w:t>⁺</w:t>
      </w:r>
      <w:r w:rsidR="00485B11" w:rsidRPr="00485B11">
        <w:rPr>
          <w:rFonts w:ascii="Arial" w:hAnsi="Arial" w:cs="Arial"/>
          <w:color w:val="000000" w:themeColor="text1"/>
          <w:sz w:val="22"/>
        </w:rPr>
        <w:t>H3cit</w:t>
      </w:r>
      <w:r w:rsidR="00485B11" w:rsidRPr="00485B11">
        <w:rPr>
          <w:rFonts w:ascii="Cambria Math" w:hAnsi="Cambria Math" w:cs="Cambria Math"/>
          <w:color w:val="000000" w:themeColor="text1"/>
          <w:sz w:val="22"/>
        </w:rPr>
        <w:t>⁺</w:t>
      </w:r>
      <w:r w:rsidR="00485B11" w:rsidRPr="00485B11">
        <w:rPr>
          <w:rFonts w:ascii="Arial" w:hAnsi="Arial" w:cs="Arial"/>
          <w:color w:val="000000" w:themeColor="text1"/>
          <w:sz w:val="22"/>
        </w:rPr>
        <w:t xml:space="preserve"> cells in the peri-</w:t>
      </w:r>
      <w:proofErr w:type="spellStart"/>
      <w:r w:rsidR="00485B11" w:rsidRPr="00485B11">
        <w:rPr>
          <w:rFonts w:ascii="Arial" w:hAnsi="Arial" w:cs="Arial"/>
          <w:color w:val="000000" w:themeColor="text1"/>
          <w:sz w:val="22"/>
        </w:rPr>
        <w:t>lesional</w:t>
      </w:r>
      <w:proofErr w:type="spellEnd"/>
      <w:r w:rsidR="00485B11" w:rsidRPr="00485B11">
        <w:rPr>
          <w:rFonts w:ascii="Arial" w:hAnsi="Arial" w:cs="Arial"/>
          <w:color w:val="000000" w:themeColor="text1"/>
          <w:sz w:val="22"/>
        </w:rPr>
        <w:t xml:space="preserve"> cortex. ***p &lt; 0.001, n = </w:t>
      </w:r>
      <w:r w:rsidR="00485B11">
        <w:rPr>
          <w:rFonts w:ascii="Arial" w:hAnsi="Arial" w:cs="Arial"/>
          <w:color w:val="000000" w:themeColor="text1"/>
          <w:sz w:val="22"/>
        </w:rPr>
        <w:t>6</w:t>
      </w:r>
      <w:r w:rsidR="00485B11" w:rsidRPr="00485B11">
        <w:rPr>
          <w:rFonts w:ascii="Arial" w:hAnsi="Arial" w:cs="Arial"/>
          <w:color w:val="000000" w:themeColor="text1"/>
          <w:sz w:val="22"/>
        </w:rPr>
        <w:t xml:space="preserve"> per group.</w:t>
      </w:r>
      <w:r w:rsidR="00485B11">
        <w:rPr>
          <w:rFonts w:ascii="Arial" w:hAnsi="Arial" w:cs="Arial" w:hint="eastAsia"/>
          <w:color w:val="000000" w:themeColor="text1"/>
          <w:sz w:val="22"/>
        </w:rPr>
        <w:t xml:space="preserve"> </w:t>
      </w:r>
      <w:r w:rsidR="00485B11" w:rsidRPr="00485B11">
        <w:rPr>
          <w:rFonts w:ascii="Arial" w:hAnsi="Arial" w:cs="Arial"/>
          <w:b/>
          <w:bCs/>
          <w:color w:val="000000" w:themeColor="text1"/>
          <w:sz w:val="22"/>
        </w:rPr>
        <w:t>F</w:t>
      </w:r>
      <w:r w:rsidR="00485B11" w:rsidRPr="00485B11">
        <w:rPr>
          <w:rFonts w:ascii="Arial" w:hAnsi="Arial" w:cs="Arial"/>
          <w:color w:val="000000" w:themeColor="text1"/>
          <w:sz w:val="22"/>
        </w:rPr>
        <w:t xml:space="preserve"> Schematic illustration of peripheral blood collection, neutrophil isolation, and subsequent western blot analysis.</w:t>
      </w:r>
      <w:r w:rsidR="00485B11">
        <w:rPr>
          <w:rFonts w:ascii="Arial" w:hAnsi="Arial" w:cs="Arial" w:hint="eastAsia"/>
          <w:color w:val="000000" w:themeColor="text1"/>
          <w:sz w:val="22"/>
        </w:rPr>
        <w:t xml:space="preserve"> </w:t>
      </w:r>
      <w:r w:rsidR="00485B11" w:rsidRPr="00485B11">
        <w:rPr>
          <w:rFonts w:ascii="Arial" w:hAnsi="Arial" w:cs="Arial"/>
          <w:b/>
          <w:bCs/>
          <w:color w:val="000000" w:themeColor="text1"/>
          <w:sz w:val="22"/>
        </w:rPr>
        <w:t>G</w:t>
      </w:r>
      <w:r w:rsidR="00485B11" w:rsidRPr="00485B11">
        <w:rPr>
          <w:rFonts w:ascii="Arial" w:hAnsi="Arial" w:cs="Arial"/>
          <w:color w:val="000000" w:themeColor="text1"/>
          <w:sz w:val="22"/>
        </w:rPr>
        <w:t xml:space="preserve"> Representative western blot images showing PAD4 and H3cit expression in peripheral neutrophils isolated from sham and TBI mice at </w:t>
      </w:r>
      <w:proofErr w:type="gramStart"/>
      <w:r w:rsidR="00485B11" w:rsidRPr="00485B11">
        <w:rPr>
          <w:rFonts w:ascii="Arial" w:hAnsi="Arial" w:cs="Arial"/>
          <w:color w:val="000000" w:themeColor="text1"/>
          <w:sz w:val="22"/>
        </w:rPr>
        <w:t>1 and 3 days</w:t>
      </w:r>
      <w:proofErr w:type="gramEnd"/>
      <w:r w:rsidR="00485B11" w:rsidRPr="00485B11">
        <w:rPr>
          <w:rFonts w:ascii="Arial" w:hAnsi="Arial" w:cs="Arial"/>
          <w:color w:val="000000" w:themeColor="text1"/>
          <w:sz w:val="22"/>
        </w:rPr>
        <w:t xml:space="preserve"> post-injury. β-actin and total H3 served as loading controls.</w:t>
      </w:r>
      <w:r w:rsidR="00485B11">
        <w:rPr>
          <w:rFonts w:ascii="Arial" w:hAnsi="Arial" w:cs="Arial" w:hint="eastAsia"/>
          <w:color w:val="000000" w:themeColor="text1"/>
          <w:sz w:val="22"/>
        </w:rPr>
        <w:t xml:space="preserve"> </w:t>
      </w:r>
      <w:r w:rsidR="00485B11" w:rsidRPr="00485B11">
        <w:rPr>
          <w:rFonts w:ascii="Arial" w:hAnsi="Arial" w:cs="Arial"/>
          <w:b/>
          <w:bCs/>
          <w:color w:val="000000" w:themeColor="text1"/>
          <w:sz w:val="22"/>
        </w:rPr>
        <w:t>H, I</w:t>
      </w:r>
      <w:r w:rsidR="00485B11" w:rsidRPr="00485B11">
        <w:rPr>
          <w:rFonts w:ascii="Arial" w:hAnsi="Arial" w:cs="Arial"/>
          <w:color w:val="000000" w:themeColor="text1"/>
          <w:sz w:val="22"/>
        </w:rPr>
        <w:t xml:space="preserve"> Densitometric analyses of PAD4 (H) and H3cit normalized to total H3 (I) in peripheral neutrophils. **p &lt; 0.01, ***p &lt; 0.001, n = </w:t>
      </w:r>
      <w:r w:rsidR="00485B11">
        <w:rPr>
          <w:rFonts w:ascii="Arial" w:hAnsi="Arial" w:cs="Arial"/>
          <w:color w:val="000000" w:themeColor="text1"/>
          <w:sz w:val="22"/>
        </w:rPr>
        <w:t>6</w:t>
      </w:r>
      <w:r w:rsidR="00485B11" w:rsidRPr="00485B11">
        <w:rPr>
          <w:rFonts w:ascii="Arial" w:hAnsi="Arial" w:cs="Arial"/>
          <w:color w:val="000000" w:themeColor="text1"/>
          <w:sz w:val="22"/>
        </w:rPr>
        <w:t xml:space="preserve"> per group.</w:t>
      </w:r>
      <w:r w:rsidR="00485B11">
        <w:rPr>
          <w:rFonts w:ascii="Arial" w:hAnsi="Arial" w:cs="Arial" w:hint="eastAsia"/>
          <w:color w:val="000000" w:themeColor="text1"/>
          <w:sz w:val="22"/>
        </w:rPr>
        <w:t xml:space="preserve"> </w:t>
      </w:r>
      <w:r w:rsidR="00485B11" w:rsidRPr="00485B11">
        <w:rPr>
          <w:rFonts w:ascii="Arial" w:hAnsi="Arial" w:cs="Arial"/>
          <w:b/>
          <w:bCs/>
          <w:color w:val="000000" w:themeColor="text1"/>
          <w:sz w:val="22"/>
        </w:rPr>
        <w:t xml:space="preserve">J–M </w:t>
      </w:r>
      <w:r w:rsidR="00485B11" w:rsidRPr="00485B11">
        <w:rPr>
          <w:rFonts w:ascii="Arial" w:hAnsi="Arial" w:cs="Arial"/>
          <w:color w:val="000000" w:themeColor="text1"/>
          <w:sz w:val="22"/>
        </w:rPr>
        <w:t xml:space="preserve">Plasma levels of cell-free DNA (J), H3cit (K), MPO–DNA complexes (L), and H3cit–DNA complexes (M) measured by ELISA in sham and TBI mice at </w:t>
      </w:r>
      <w:proofErr w:type="gramStart"/>
      <w:r w:rsidR="00485B11" w:rsidRPr="00485B11">
        <w:rPr>
          <w:rFonts w:ascii="Arial" w:hAnsi="Arial" w:cs="Arial"/>
          <w:color w:val="000000" w:themeColor="text1"/>
          <w:sz w:val="22"/>
        </w:rPr>
        <w:t>1 and 3 days</w:t>
      </w:r>
      <w:proofErr w:type="gramEnd"/>
      <w:r w:rsidR="00485B11" w:rsidRPr="00485B11">
        <w:rPr>
          <w:rFonts w:ascii="Arial" w:hAnsi="Arial" w:cs="Arial"/>
          <w:color w:val="000000" w:themeColor="text1"/>
          <w:sz w:val="22"/>
        </w:rPr>
        <w:t xml:space="preserve"> post-injury. *p &lt; 0.05, **p &lt; 0.01, ***p &lt; 0.001, n = 8 per group.</w:t>
      </w:r>
    </w:p>
    <w:p w14:paraId="6B233918" w14:textId="0F7D7456" w:rsidR="00993799" w:rsidRPr="00E47258" w:rsidRDefault="00993799" w:rsidP="00832048">
      <w:pPr>
        <w:jc w:val="left"/>
        <w:rPr>
          <w:rFonts w:ascii="Arial" w:hAnsi="Arial" w:cs="Arial"/>
          <w:sz w:val="24"/>
          <w:szCs w:val="24"/>
        </w:rPr>
      </w:pPr>
    </w:p>
    <w:p w14:paraId="19173A0D" w14:textId="77777777" w:rsidR="00552076" w:rsidRPr="00E47258" w:rsidRDefault="00552076" w:rsidP="00832048">
      <w:pPr>
        <w:spacing w:line="480" w:lineRule="auto"/>
        <w:jc w:val="left"/>
        <w:rPr>
          <w:rFonts w:ascii="Arial" w:hAnsi="Arial" w:cs="Arial" w:hint="eastAsia"/>
          <w:sz w:val="24"/>
          <w:szCs w:val="24"/>
        </w:rPr>
      </w:pPr>
    </w:p>
    <w:sectPr w:rsidR="00552076" w:rsidRPr="00E47258" w:rsidSect="00144BC3">
      <w:pgSz w:w="11906" w:h="16838"/>
      <w:pgMar w:top="720" w:right="720" w:bottom="720" w:left="720" w:header="851" w:footer="992" w:gutter="0"/>
      <w:pgBorders w:offsetFrom="page">
        <w:top w:val="single" w:sz="12" w:space="24" w:color="auto"/>
        <w:bottom w:val="single" w:sz="12" w:space="2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682EC" w14:textId="77777777" w:rsidR="00583150" w:rsidRDefault="00583150" w:rsidP="001A21DC">
      <w:r>
        <w:separator/>
      </w:r>
    </w:p>
  </w:endnote>
  <w:endnote w:type="continuationSeparator" w:id="0">
    <w:p w14:paraId="25839622" w14:textId="77777777" w:rsidR="00583150" w:rsidRDefault="00583150" w:rsidP="001A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D5638" w14:textId="77777777" w:rsidR="00583150" w:rsidRDefault="00583150" w:rsidP="001A21DC">
      <w:r>
        <w:separator/>
      </w:r>
    </w:p>
  </w:footnote>
  <w:footnote w:type="continuationSeparator" w:id="0">
    <w:p w14:paraId="4FC7F55E" w14:textId="77777777" w:rsidR="00583150" w:rsidRDefault="00583150" w:rsidP="001A2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D78"/>
    <w:rsid w:val="0001337B"/>
    <w:rsid w:val="0002565A"/>
    <w:rsid w:val="00046EF7"/>
    <w:rsid w:val="0006243F"/>
    <w:rsid w:val="000663B6"/>
    <w:rsid w:val="000824BC"/>
    <w:rsid w:val="000B32AE"/>
    <w:rsid w:val="000B3D43"/>
    <w:rsid w:val="000C10E9"/>
    <w:rsid w:val="000C79BC"/>
    <w:rsid w:val="000E15BD"/>
    <w:rsid w:val="000E6B8F"/>
    <w:rsid w:val="000E7875"/>
    <w:rsid w:val="00102DD3"/>
    <w:rsid w:val="0011157F"/>
    <w:rsid w:val="00116687"/>
    <w:rsid w:val="001221EC"/>
    <w:rsid w:val="00126D13"/>
    <w:rsid w:val="001302AB"/>
    <w:rsid w:val="001408B9"/>
    <w:rsid w:val="00144480"/>
    <w:rsid w:val="00144BC3"/>
    <w:rsid w:val="00151679"/>
    <w:rsid w:val="00152443"/>
    <w:rsid w:val="00171FC6"/>
    <w:rsid w:val="001A21DC"/>
    <w:rsid w:val="001A4BED"/>
    <w:rsid w:val="001D4F2C"/>
    <w:rsid w:val="001E4C72"/>
    <w:rsid w:val="002175C2"/>
    <w:rsid w:val="002333F9"/>
    <w:rsid w:val="00255498"/>
    <w:rsid w:val="00272869"/>
    <w:rsid w:val="00296208"/>
    <w:rsid w:val="002E00E5"/>
    <w:rsid w:val="0032080C"/>
    <w:rsid w:val="003306B6"/>
    <w:rsid w:val="003364F8"/>
    <w:rsid w:val="00354509"/>
    <w:rsid w:val="00356534"/>
    <w:rsid w:val="00380617"/>
    <w:rsid w:val="00395713"/>
    <w:rsid w:val="00397C53"/>
    <w:rsid w:val="003A0316"/>
    <w:rsid w:val="003C5630"/>
    <w:rsid w:val="003D058F"/>
    <w:rsid w:val="003F5A5C"/>
    <w:rsid w:val="0040213A"/>
    <w:rsid w:val="00445BB6"/>
    <w:rsid w:val="00450E38"/>
    <w:rsid w:val="00477C4E"/>
    <w:rsid w:val="00485B11"/>
    <w:rsid w:val="00497360"/>
    <w:rsid w:val="004A2C3E"/>
    <w:rsid w:val="004B2C79"/>
    <w:rsid w:val="004C23A3"/>
    <w:rsid w:val="004D1A6E"/>
    <w:rsid w:val="004E4F78"/>
    <w:rsid w:val="004E6602"/>
    <w:rsid w:val="004F3019"/>
    <w:rsid w:val="004F4F04"/>
    <w:rsid w:val="00525F0D"/>
    <w:rsid w:val="005267BB"/>
    <w:rsid w:val="00530027"/>
    <w:rsid w:val="00533B27"/>
    <w:rsid w:val="0054610A"/>
    <w:rsid w:val="005464BA"/>
    <w:rsid w:val="00552076"/>
    <w:rsid w:val="00553A71"/>
    <w:rsid w:val="00583150"/>
    <w:rsid w:val="00594B5E"/>
    <w:rsid w:val="0059599D"/>
    <w:rsid w:val="005A53E6"/>
    <w:rsid w:val="005B2218"/>
    <w:rsid w:val="005B4AC9"/>
    <w:rsid w:val="005C3AE2"/>
    <w:rsid w:val="005F0694"/>
    <w:rsid w:val="00626AE4"/>
    <w:rsid w:val="00642437"/>
    <w:rsid w:val="0064545E"/>
    <w:rsid w:val="00652F50"/>
    <w:rsid w:val="0066612E"/>
    <w:rsid w:val="006927E5"/>
    <w:rsid w:val="006A1D22"/>
    <w:rsid w:val="006B3D7F"/>
    <w:rsid w:val="006C1661"/>
    <w:rsid w:val="006C63E2"/>
    <w:rsid w:val="006D22C1"/>
    <w:rsid w:val="006D242B"/>
    <w:rsid w:val="006E6AC0"/>
    <w:rsid w:val="00711E1E"/>
    <w:rsid w:val="00742867"/>
    <w:rsid w:val="00761E07"/>
    <w:rsid w:val="00775C6D"/>
    <w:rsid w:val="00794667"/>
    <w:rsid w:val="00796C30"/>
    <w:rsid w:val="007A1102"/>
    <w:rsid w:val="007A55DB"/>
    <w:rsid w:val="007A615E"/>
    <w:rsid w:val="007A6B9A"/>
    <w:rsid w:val="007C2527"/>
    <w:rsid w:val="007E713E"/>
    <w:rsid w:val="007F5C05"/>
    <w:rsid w:val="00807C2D"/>
    <w:rsid w:val="00832048"/>
    <w:rsid w:val="00842BD0"/>
    <w:rsid w:val="00844920"/>
    <w:rsid w:val="00860FB0"/>
    <w:rsid w:val="00884606"/>
    <w:rsid w:val="008B7B3F"/>
    <w:rsid w:val="008C414C"/>
    <w:rsid w:val="008D1F72"/>
    <w:rsid w:val="008D71F3"/>
    <w:rsid w:val="008E12F0"/>
    <w:rsid w:val="008E3E75"/>
    <w:rsid w:val="008F058E"/>
    <w:rsid w:val="0093350D"/>
    <w:rsid w:val="009335E2"/>
    <w:rsid w:val="009571E5"/>
    <w:rsid w:val="009927B1"/>
    <w:rsid w:val="00993799"/>
    <w:rsid w:val="00A04ECC"/>
    <w:rsid w:val="00A06DBA"/>
    <w:rsid w:val="00A10A5D"/>
    <w:rsid w:val="00A21384"/>
    <w:rsid w:val="00A55982"/>
    <w:rsid w:val="00A61BE1"/>
    <w:rsid w:val="00A71B60"/>
    <w:rsid w:val="00A80407"/>
    <w:rsid w:val="00A95BAF"/>
    <w:rsid w:val="00AA2F8A"/>
    <w:rsid w:val="00AA432B"/>
    <w:rsid w:val="00AC16E8"/>
    <w:rsid w:val="00AD28F0"/>
    <w:rsid w:val="00AE6DC3"/>
    <w:rsid w:val="00B1362C"/>
    <w:rsid w:val="00B16E8C"/>
    <w:rsid w:val="00B235D5"/>
    <w:rsid w:val="00B30278"/>
    <w:rsid w:val="00B514A0"/>
    <w:rsid w:val="00B54D57"/>
    <w:rsid w:val="00B5555B"/>
    <w:rsid w:val="00B63357"/>
    <w:rsid w:val="00B76356"/>
    <w:rsid w:val="00B82BA8"/>
    <w:rsid w:val="00BC6AF8"/>
    <w:rsid w:val="00BD20EA"/>
    <w:rsid w:val="00BD3011"/>
    <w:rsid w:val="00BD30C6"/>
    <w:rsid w:val="00BD4501"/>
    <w:rsid w:val="00BF5FA1"/>
    <w:rsid w:val="00BF721C"/>
    <w:rsid w:val="00C0742E"/>
    <w:rsid w:val="00C33836"/>
    <w:rsid w:val="00C37913"/>
    <w:rsid w:val="00C760A7"/>
    <w:rsid w:val="00C839C1"/>
    <w:rsid w:val="00C9787E"/>
    <w:rsid w:val="00D058BB"/>
    <w:rsid w:val="00D24B8D"/>
    <w:rsid w:val="00D262E7"/>
    <w:rsid w:val="00D50E49"/>
    <w:rsid w:val="00D5595E"/>
    <w:rsid w:val="00D5746F"/>
    <w:rsid w:val="00D75FCD"/>
    <w:rsid w:val="00D80A17"/>
    <w:rsid w:val="00D86EF7"/>
    <w:rsid w:val="00D904FE"/>
    <w:rsid w:val="00D96128"/>
    <w:rsid w:val="00DB5449"/>
    <w:rsid w:val="00DC1D78"/>
    <w:rsid w:val="00DC3F18"/>
    <w:rsid w:val="00DD5EF9"/>
    <w:rsid w:val="00DE5895"/>
    <w:rsid w:val="00DE5A34"/>
    <w:rsid w:val="00E0133A"/>
    <w:rsid w:val="00E05D86"/>
    <w:rsid w:val="00E12241"/>
    <w:rsid w:val="00E2172B"/>
    <w:rsid w:val="00E234CE"/>
    <w:rsid w:val="00E30F53"/>
    <w:rsid w:val="00E47258"/>
    <w:rsid w:val="00E505B7"/>
    <w:rsid w:val="00E51F4D"/>
    <w:rsid w:val="00E61FD0"/>
    <w:rsid w:val="00E85BA6"/>
    <w:rsid w:val="00EA4625"/>
    <w:rsid w:val="00EC1ACC"/>
    <w:rsid w:val="00EC6578"/>
    <w:rsid w:val="00F05BB0"/>
    <w:rsid w:val="00F25669"/>
    <w:rsid w:val="00F43735"/>
    <w:rsid w:val="00F56A0C"/>
    <w:rsid w:val="00F86A97"/>
    <w:rsid w:val="00FC05A0"/>
    <w:rsid w:val="00FC6384"/>
    <w:rsid w:val="00FD3B48"/>
    <w:rsid w:val="00FE1FAA"/>
    <w:rsid w:val="00FF4AD5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8921E"/>
  <w15:chartTrackingRefBased/>
  <w15:docId w15:val="{887423D2-6C53-40C8-B109-CB6D4973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7BB"/>
    <w:pPr>
      <w:widowControl w:val="0"/>
      <w:jc w:val="both"/>
    </w:pPr>
    <w:rPr>
      <w:rFonts w:ascii="DengXian" w:eastAsia="DengXian" w:hAnsi="DengXi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21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21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21DC"/>
    <w:rPr>
      <w:sz w:val="18"/>
      <w:szCs w:val="18"/>
    </w:rPr>
  </w:style>
  <w:style w:type="table" w:styleId="a7">
    <w:name w:val="Table Grid"/>
    <w:basedOn w:val="a1"/>
    <w:uiPriority w:val="39"/>
    <w:rsid w:val="00DD5EF9"/>
    <w:rPr>
      <w:rFonts w:ascii="Times New Roman" w:eastAsia="华文楷体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514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80EEF-F71A-401D-8614-6E2F2E535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6</Pages>
  <Words>712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yaoyao0804</dc:creator>
  <cp:keywords/>
  <dc:description/>
  <cp:lastModifiedBy>明明 施</cp:lastModifiedBy>
  <cp:revision>46</cp:revision>
  <dcterms:created xsi:type="dcterms:W3CDTF">2023-02-02T01:48:00Z</dcterms:created>
  <dcterms:modified xsi:type="dcterms:W3CDTF">2025-12-21T12:31:00Z</dcterms:modified>
</cp:coreProperties>
</file>