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0143" w14:textId="5A6EB1DE" w:rsidR="007D5510" w:rsidRPr="007D5510" w:rsidRDefault="007D5510" w:rsidP="007D55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510">
        <w:rPr>
          <w:rFonts w:ascii="Times New Roman" w:hAnsi="Times New Roman" w:cs="Times New Roman"/>
          <w:b/>
          <w:bCs/>
          <w:sz w:val="28"/>
          <w:szCs w:val="28"/>
        </w:rPr>
        <w:t>Prospective Evaluation of High-risk Assessment Strategy for Esophageal Cancer: a community-based cancer screening cohort in rural China</w:t>
      </w:r>
    </w:p>
    <w:p w14:paraId="49439AA0" w14:textId="43FAE2C8" w:rsidR="007D5510" w:rsidRPr="00C35724" w:rsidRDefault="000A6129" w:rsidP="007D55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Author:</w:t>
      </w:r>
      <w:r w:rsidR="007D5510" w:rsidRPr="007D5510">
        <w:rPr>
          <w:rFonts w:ascii="Times New Roman" w:hAnsi="Times New Roman" w:cs="Times New Roman"/>
          <w:sz w:val="24"/>
          <w:szCs w:val="24"/>
        </w:rPr>
        <w:t xml:space="preserve"> </w:t>
      </w:r>
      <w:r w:rsidR="007D5510" w:rsidRPr="00C35724">
        <w:rPr>
          <w:rFonts w:ascii="Times New Roman" w:hAnsi="Times New Roman" w:cs="Times New Roman"/>
          <w:sz w:val="24"/>
          <w:szCs w:val="24"/>
        </w:rPr>
        <w:t>Hang Yu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7D5510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="007D5510" w:rsidRPr="00C357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10" w:rsidRPr="00C35724">
        <w:rPr>
          <w:rFonts w:ascii="Times New Roman" w:hAnsi="Times New Roman" w:cs="Times New Roman"/>
          <w:sz w:val="24"/>
          <w:szCs w:val="24"/>
        </w:rPr>
        <w:t>Hengmin</w:t>
      </w:r>
      <w:proofErr w:type="spellEnd"/>
      <w:r w:rsidR="007D5510" w:rsidRPr="00C35724">
        <w:rPr>
          <w:rFonts w:ascii="Times New Roman" w:hAnsi="Times New Roman" w:cs="Times New Roman"/>
          <w:sz w:val="24"/>
          <w:szCs w:val="24"/>
        </w:rPr>
        <w:t xml:space="preserve"> Ma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5510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D5510" w:rsidRPr="00C35724">
        <w:rPr>
          <w:rFonts w:ascii="Times New Roman" w:hAnsi="Times New Roman" w:cs="Times New Roman"/>
          <w:sz w:val="24"/>
          <w:szCs w:val="24"/>
        </w:rPr>
        <w:t xml:space="preserve"> Xinyi Wang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7D5510" w:rsidRPr="00C357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10">
        <w:rPr>
          <w:rFonts w:ascii="Times New Roman" w:hAnsi="Times New Roman" w:cs="Times New Roman" w:hint="eastAsia"/>
          <w:sz w:val="24"/>
          <w:szCs w:val="24"/>
        </w:rPr>
        <w:t>Zunlong</w:t>
      </w:r>
      <w:proofErr w:type="spellEnd"/>
      <w:r w:rsidR="007D5510">
        <w:rPr>
          <w:rFonts w:ascii="Times New Roman" w:hAnsi="Times New Roman" w:cs="Times New Roman" w:hint="eastAsia"/>
          <w:sz w:val="24"/>
          <w:szCs w:val="24"/>
        </w:rPr>
        <w:t xml:space="preserve"> Fang</w:t>
      </w:r>
      <w:r w:rsidR="007D5510" w:rsidRPr="00C35724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D5510" w:rsidRPr="00C35724">
        <w:rPr>
          <w:rFonts w:ascii="Times New Roman" w:hAnsi="Times New Roman" w:cs="Times New Roman"/>
          <w:sz w:val="24"/>
          <w:szCs w:val="24"/>
        </w:rPr>
        <w:t xml:space="preserve"> Boyu Liu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7D5510" w:rsidRPr="00C357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10" w:rsidRPr="00C35724">
        <w:rPr>
          <w:rFonts w:ascii="Times New Roman" w:hAnsi="Times New Roman" w:cs="Times New Roman"/>
          <w:sz w:val="24"/>
          <w:szCs w:val="24"/>
        </w:rPr>
        <w:t>Wenxuan</w:t>
      </w:r>
      <w:proofErr w:type="spellEnd"/>
      <w:r w:rsidR="007D5510" w:rsidRPr="00C35724">
        <w:rPr>
          <w:rFonts w:ascii="Times New Roman" w:hAnsi="Times New Roman" w:cs="Times New Roman"/>
          <w:sz w:val="24"/>
          <w:szCs w:val="24"/>
        </w:rPr>
        <w:t xml:space="preserve"> Yan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7D5510" w:rsidRPr="00C35724">
        <w:rPr>
          <w:rFonts w:ascii="Times New Roman" w:hAnsi="Times New Roman" w:cs="Times New Roman"/>
          <w:sz w:val="24"/>
          <w:szCs w:val="24"/>
        </w:rPr>
        <w:t>, Nan Zhang</w:t>
      </w:r>
      <w:r w:rsidR="007D5510" w:rsidRPr="00C357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5510" w:rsidRPr="00C35724">
        <w:rPr>
          <w:rFonts w:ascii="Times New Roman" w:hAnsi="Times New Roman" w:cs="Times New Roman"/>
          <w:sz w:val="24"/>
          <w:szCs w:val="24"/>
        </w:rPr>
        <w:t>*</w:t>
      </w:r>
    </w:p>
    <w:p w14:paraId="1FA6899B" w14:textId="1C3338DF" w:rsidR="004F38EE" w:rsidRDefault="004F38EE" w:rsidP="004F3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Table of Contents</w:t>
      </w:r>
    </w:p>
    <w:p w14:paraId="4F5C0F17" w14:textId="77777777" w:rsidR="004F38EE" w:rsidRDefault="004F38EE" w:rsidP="004F3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FF021" w14:textId="653721A4" w:rsidR="004F38EE" w:rsidRPr="004F38EE" w:rsidRDefault="004F38EE">
      <w:pPr>
        <w:pStyle w:val="af4"/>
        <w:tabs>
          <w:tab w:val="right" w:leader="dot" w:pos="8296"/>
        </w:tabs>
        <w:ind w:left="90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instrText>TOC \h \z \t "</w:instrTex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instrText>表目录（</w:instrTex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instrText>1</w:instrTex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instrText>）</w:instrTex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instrText>" \c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6609845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Table S1: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Criteria for identifying high-risk individuals in the screening program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_Toc206609845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ADBDC0F" w14:textId="53523C78" w:rsidR="004F38EE" w:rsidRPr="004F38EE" w:rsidRDefault="004F38EE">
      <w:pPr>
        <w:pStyle w:val="af4"/>
        <w:tabs>
          <w:tab w:val="right" w:leader="dot" w:pos="8296"/>
        </w:tabs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hyperlink w:anchor="_Toc206609846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Table S2: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Characteristics of incident cases of esophageal cancer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_Toc206609846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F95FC85" w14:textId="70CB99F9" w:rsidR="004F38EE" w:rsidRPr="004F38EE" w:rsidRDefault="004F38EE" w:rsidP="004F38EE">
      <w:pPr>
        <w:pStyle w:val="af4"/>
        <w:tabs>
          <w:tab w:val="right" w:leader="dot" w:pos="8296"/>
        </w:tabs>
        <w:spacing w:line="360" w:lineRule="auto"/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hyperlink w:anchor="_Toc206609847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Table S3: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Characteristics of incident cases of gastric cancer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_Toc206609847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0568B0" w14:textId="7A59DEEF" w:rsidR="004F38EE" w:rsidRPr="004F38EE" w:rsidRDefault="004F38EE">
      <w:pPr>
        <w:pStyle w:val="af4"/>
        <w:tabs>
          <w:tab w:val="right" w:leader="dot" w:pos="8296"/>
        </w:tabs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hyperlink w:anchor="_Toc206609848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Table S4: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Characteristics of incident cases of upper gastrointestinal cancer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_Toc206609848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28DF0D8" w14:textId="433FDC27" w:rsidR="004F38EE" w:rsidRPr="004F38EE" w:rsidRDefault="004F38EE">
      <w:pPr>
        <w:pStyle w:val="af4"/>
        <w:tabs>
          <w:tab w:val="right" w:leader="dot" w:pos="8296"/>
        </w:tabs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hyperlink w:anchor="_Toc206609849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Table S5: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Sensitivity analysis of hazard ratios of EC, GC and UGI incidence when excluding patients with a history of cancer.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_Toc206609849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A5D5E31" w14:textId="4F4093F9" w:rsidR="004F38EE" w:rsidRPr="004F38EE" w:rsidRDefault="004F38EE">
      <w:pPr>
        <w:pStyle w:val="af4"/>
        <w:tabs>
          <w:tab w:val="right" w:leader="dot" w:pos="8296"/>
        </w:tabs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hyperlink w:anchor="_Toc206609850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Table S6: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Sensitivity analysis of hazard ratios of EC, GC and UGI incidence when excluding individuals lost to follow-up.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_Toc206609850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F361D4" w14:textId="03C4AB65" w:rsidR="004F38EE" w:rsidRPr="004F38EE" w:rsidRDefault="004F38EE">
      <w:pPr>
        <w:pStyle w:val="af4"/>
        <w:tabs>
          <w:tab w:val="right" w:leader="dot" w:pos="8296"/>
        </w:tabs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hyperlink w:anchor="_Toc206609851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 xml:space="preserve">Table S7: 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>Sensitivity analysis for 5-year follow-up outcomes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_Toc206609851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5FCEEA9" w14:textId="527AC5D8" w:rsidR="004F38EE" w:rsidRDefault="004F38EE">
      <w:pPr>
        <w:pStyle w:val="af4"/>
        <w:tabs>
          <w:tab w:val="right" w:leader="dot" w:pos="8296"/>
        </w:tabs>
        <w:ind w:left="840" w:hanging="420"/>
        <w:rPr>
          <w:rFonts w:hint="eastAsia"/>
          <w:noProof/>
          <w:sz w:val="22"/>
          <w:szCs w:val="24"/>
        </w:rPr>
      </w:pPr>
      <w:hyperlink w:anchor="_Toc206609852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 xml:space="preserve">Table S8: 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>Sensitivity analysis for 10-year follow-up outcomes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_Toc206609852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A330431" w14:textId="035CB1C6" w:rsidR="004F38EE" w:rsidRDefault="004F38EE" w:rsidP="004F38EE">
      <w:pPr>
        <w:pStyle w:val="af5"/>
      </w:pPr>
      <w:r>
        <w:fldChar w:fldCharType="end"/>
      </w:r>
    </w:p>
    <w:p w14:paraId="10C3FD16" w14:textId="35D4B8FB" w:rsidR="004F38EE" w:rsidRPr="004F38EE" w:rsidRDefault="004F38EE">
      <w:pPr>
        <w:pStyle w:val="af4"/>
        <w:tabs>
          <w:tab w:val="right" w:leader="dot" w:pos="8296"/>
        </w:tabs>
        <w:ind w:left="840" w:hanging="420"/>
        <w:rPr>
          <w:rFonts w:ascii="Times New Roman" w:hAnsi="Times New Roman" w:cs="Times New Roman"/>
          <w:noProof/>
          <w:sz w:val="24"/>
          <w:szCs w:val="24"/>
        </w:rPr>
      </w:pPr>
      <w:r>
        <w:rPr>
          <w:b/>
        </w:rPr>
        <w:fldChar w:fldCharType="begin"/>
      </w:r>
      <w:r>
        <w:rPr>
          <w:b/>
        </w:rPr>
        <w:instrText xml:space="preserve"> TOC \h \z \t "图目录" \c </w:instrText>
      </w:r>
      <w:r>
        <w:rPr>
          <w:b/>
        </w:rPr>
        <w:fldChar w:fldCharType="separate"/>
      </w:r>
      <w:hyperlink w:anchor="_Toc206609921" w:history="1">
        <w:r w:rsidRPr="004F38EE">
          <w:rPr>
            <w:rStyle w:val="af"/>
            <w:rFonts w:ascii="Times New Roman" w:hAnsi="Times New Roman" w:cs="Times New Roman"/>
            <w:b/>
            <w:noProof/>
            <w:sz w:val="24"/>
            <w:szCs w:val="24"/>
          </w:rPr>
          <w:t>Figure S1:</w:t>
        </w:r>
        <w:r w:rsidRPr="004F38EE">
          <w:rPr>
            <w:rStyle w:val="af"/>
            <w:rFonts w:ascii="Times New Roman" w:hAnsi="Times New Roman" w:cs="Times New Roman"/>
            <w:noProof/>
            <w:sz w:val="24"/>
            <w:szCs w:val="24"/>
          </w:rPr>
          <w:t xml:space="preserve"> Flowchart of the enrolment of study participants, risk assessment, baseline endoscopy screening, management of follow-up and surveillance processes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_Toc206609921 \h </w:instrTex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4F38E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FB34EE1" w14:textId="49D0FFD8" w:rsidR="00AA45F8" w:rsidRPr="004F38EE" w:rsidRDefault="004F38EE" w:rsidP="004F38EE">
      <w:pPr>
        <w:pStyle w:val="af5"/>
      </w:pPr>
      <w:r>
        <w:rPr>
          <w:b/>
        </w:rPr>
        <w:fldChar w:fldCharType="end"/>
      </w:r>
      <w:r w:rsidR="00DF78C4">
        <w:rPr>
          <w:b/>
        </w:rPr>
        <w:br w:type="column"/>
      </w:r>
      <w:bookmarkStart w:id="0" w:name="_Toc206595246"/>
      <w:bookmarkStart w:id="1" w:name="_Toc206609921"/>
      <w:r w:rsidR="00586FDE" w:rsidRPr="004F38EE">
        <w:rPr>
          <w:b/>
        </w:rPr>
        <w:lastRenderedPageBreak/>
        <w:t>Figure S1:</w:t>
      </w:r>
      <w:r w:rsidR="00586FDE" w:rsidRPr="004F38EE">
        <w:t xml:space="preserve"> Flowchart of the enrolment of study participants, risk assessment, baseline endoscopy screening, management of follow-up and surveillance processes</w:t>
      </w:r>
      <w:bookmarkEnd w:id="0"/>
      <w:bookmarkEnd w:id="1"/>
    </w:p>
    <w:p w14:paraId="531B32B1" w14:textId="00BFA4E3" w:rsidR="005872D0" w:rsidRDefault="003966E9" w:rsidP="004935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66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5FA68DA" wp14:editId="7498249D">
            <wp:extent cx="5274310" cy="3778250"/>
            <wp:effectExtent l="0" t="0" r="2540" b="0"/>
            <wp:docPr id="388267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8154" w14:textId="0815E823" w:rsidR="005872D0" w:rsidRPr="004F38EE" w:rsidRDefault="005872D0" w:rsidP="004F38EE">
      <w:pPr>
        <w:pStyle w:val="11"/>
      </w:pPr>
      <w:bookmarkStart w:id="2" w:name="_Toc206595247"/>
      <w:bookmarkStart w:id="3" w:name="_Toc206609845"/>
      <w:bookmarkStart w:id="4" w:name="OLE_LINK6"/>
      <w:r w:rsidRPr="005872D0">
        <w:rPr>
          <w:b/>
        </w:rPr>
        <w:t>Table S1:</w:t>
      </w:r>
      <w:r w:rsidRPr="004F38EE">
        <w:rPr>
          <w:rFonts w:hint="eastAsia"/>
        </w:rPr>
        <w:t xml:space="preserve"> </w:t>
      </w:r>
      <w:r w:rsidRPr="004F38EE">
        <w:t>Criteria for identifying high-risk individuals in the screening program</w:t>
      </w:r>
      <w:bookmarkEnd w:id="2"/>
      <w:bookmarkEnd w:id="3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8"/>
        <w:gridCol w:w="6774"/>
        <w:gridCol w:w="714"/>
      </w:tblGrid>
      <w:tr w:rsidR="005872D0" w:rsidRPr="00A973BA" w14:paraId="2D045196" w14:textId="77777777" w:rsidTr="0058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92" w:type="pct"/>
            <w:noWrap/>
            <w:hideMark/>
          </w:tcPr>
          <w:bookmarkEnd w:id="4"/>
          <w:p w14:paraId="50B813B6" w14:textId="77777777" w:rsidR="005872D0" w:rsidRPr="00A973BA" w:rsidRDefault="005872D0" w:rsidP="00EA2916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Coding</w:t>
            </w:r>
          </w:p>
        </w:tc>
        <w:tc>
          <w:tcPr>
            <w:tcW w:w="4078" w:type="pct"/>
            <w:noWrap/>
            <w:hideMark/>
          </w:tcPr>
          <w:p w14:paraId="40D910FF" w14:textId="77777777" w:rsidR="005872D0" w:rsidRPr="00A973BA" w:rsidRDefault="005872D0" w:rsidP="00EA2916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Identified items</w:t>
            </w:r>
          </w:p>
        </w:tc>
        <w:tc>
          <w:tcPr>
            <w:tcW w:w="430" w:type="pct"/>
            <w:noWrap/>
            <w:hideMark/>
          </w:tcPr>
          <w:p w14:paraId="626DE558" w14:textId="77777777" w:rsidR="005872D0" w:rsidRPr="00A973BA" w:rsidRDefault="005872D0" w:rsidP="00EA2916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5872D0" w:rsidRPr="00A973BA" w14:paraId="1CD15ADF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19BAC18F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A1</w:t>
            </w:r>
          </w:p>
        </w:tc>
        <w:tc>
          <w:tcPr>
            <w:tcW w:w="4078" w:type="pct"/>
            <w:noWrap/>
            <w:hideMark/>
          </w:tcPr>
          <w:p w14:paraId="2CA04B2A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Smoking: 20 cigarettes per day for more than 10 years</w:t>
            </w:r>
          </w:p>
        </w:tc>
        <w:tc>
          <w:tcPr>
            <w:tcW w:w="430" w:type="pct"/>
            <w:noWrap/>
            <w:hideMark/>
          </w:tcPr>
          <w:p w14:paraId="1C705749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72D0" w:rsidRPr="00A973BA" w14:paraId="409A4B26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2697DE34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A2</w:t>
            </w:r>
          </w:p>
        </w:tc>
        <w:tc>
          <w:tcPr>
            <w:tcW w:w="4078" w:type="pct"/>
            <w:noWrap/>
            <w:hideMark/>
          </w:tcPr>
          <w:p w14:paraId="2B34256B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Drinking: half a liter of liquor per week for more than 10 years</w:t>
            </w:r>
          </w:p>
        </w:tc>
        <w:tc>
          <w:tcPr>
            <w:tcW w:w="430" w:type="pct"/>
            <w:noWrap/>
            <w:hideMark/>
          </w:tcPr>
          <w:p w14:paraId="0A8C3A03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72D0" w:rsidRPr="00A973BA" w14:paraId="49725775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7A41C446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A3</w:t>
            </w:r>
          </w:p>
        </w:tc>
        <w:tc>
          <w:tcPr>
            <w:tcW w:w="4078" w:type="pct"/>
            <w:noWrap/>
            <w:hideMark/>
          </w:tcPr>
          <w:p w14:paraId="4813989B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Eating salted or moldy food often</w:t>
            </w:r>
          </w:p>
        </w:tc>
        <w:tc>
          <w:tcPr>
            <w:tcW w:w="430" w:type="pct"/>
            <w:noWrap/>
            <w:hideMark/>
          </w:tcPr>
          <w:p w14:paraId="32D250CB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72D0" w:rsidRPr="00A973BA" w14:paraId="4A909075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429209EE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A4</w:t>
            </w:r>
          </w:p>
        </w:tc>
        <w:tc>
          <w:tcPr>
            <w:tcW w:w="4078" w:type="pct"/>
            <w:noWrap/>
            <w:hideMark/>
          </w:tcPr>
          <w:p w14:paraId="7793D4E9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Eating high-temperature food often</w:t>
            </w:r>
          </w:p>
        </w:tc>
        <w:tc>
          <w:tcPr>
            <w:tcW w:w="430" w:type="pct"/>
            <w:noWrap/>
            <w:hideMark/>
          </w:tcPr>
          <w:p w14:paraId="7D5BEC98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72D0" w:rsidRPr="00A973BA" w14:paraId="6D4EC046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2702C17B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A5</w:t>
            </w:r>
          </w:p>
        </w:tc>
        <w:tc>
          <w:tcPr>
            <w:tcW w:w="4078" w:type="pct"/>
            <w:noWrap/>
            <w:hideMark/>
          </w:tcPr>
          <w:p w14:paraId="2FC55185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Family history of upper gastrointestinal cancer</w:t>
            </w:r>
          </w:p>
        </w:tc>
        <w:tc>
          <w:tcPr>
            <w:tcW w:w="430" w:type="pct"/>
            <w:noWrap/>
            <w:hideMark/>
          </w:tcPr>
          <w:p w14:paraId="3FD519E2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872D0" w:rsidRPr="00A973BA" w14:paraId="4ED6DE7C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01334115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A6</w:t>
            </w:r>
          </w:p>
        </w:tc>
        <w:tc>
          <w:tcPr>
            <w:tcW w:w="4078" w:type="pct"/>
            <w:noWrap/>
            <w:hideMark/>
          </w:tcPr>
          <w:p w14:paraId="26547BA7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OLE_LINK1"/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Any 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FA7AD6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urrent clinical symptoms</w:t>
            </w:r>
            <w:bookmarkEnd w:id="5"/>
          </w:p>
        </w:tc>
        <w:tc>
          <w:tcPr>
            <w:tcW w:w="430" w:type="pct"/>
            <w:noWrap/>
            <w:hideMark/>
          </w:tcPr>
          <w:p w14:paraId="121871EA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872D0" w:rsidRPr="00A973BA" w14:paraId="405CFA82" w14:textId="77777777" w:rsidTr="005872D0">
        <w:trPr>
          <w:trHeight w:val="270"/>
        </w:trPr>
        <w:tc>
          <w:tcPr>
            <w:tcW w:w="492" w:type="pct"/>
            <w:noWrap/>
            <w:hideMark/>
          </w:tcPr>
          <w:p w14:paraId="24220D48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4078" w:type="pct"/>
            <w:noWrap/>
            <w:hideMark/>
          </w:tcPr>
          <w:p w14:paraId="4964573A" w14:textId="77777777" w:rsidR="005872D0" w:rsidRPr="00A973BA" w:rsidRDefault="005872D0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individual</w:t>
            </w:r>
          </w:p>
        </w:tc>
        <w:tc>
          <w:tcPr>
            <w:tcW w:w="430" w:type="pct"/>
            <w:noWrap/>
            <w:hideMark/>
          </w:tcPr>
          <w:p w14:paraId="29731E45" w14:textId="77777777" w:rsidR="005872D0" w:rsidRPr="00A973BA" w:rsidRDefault="005872D0" w:rsidP="00EA2916">
            <w:pPr>
              <w:widowControl/>
              <w:jc w:val="righ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3B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</w:t>
            </w:r>
          </w:p>
        </w:tc>
      </w:tr>
    </w:tbl>
    <w:p w14:paraId="36E76775" w14:textId="6D50ACCD" w:rsidR="005872D0" w:rsidRPr="00DF78C4" w:rsidRDefault="005872D0" w:rsidP="005872D0">
      <w:pPr>
        <w:rPr>
          <w:rFonts w:ascii="Times New Roman" w:hAnsi="Times New Roman" w:cs="Times New Roman"/>
          <w:sz w:val="20"/>
          <w:szCs w:val="20"/>
        </w:rPr>
      </w:pPr>
      <w:r w:rsidRPr="00DF78C4">
        <w:rPr>
          <w:rFonts w:ascii="Times New Roman" w:hAnsi="Times New Roman" w:cs="Times New Roman" w:hint="eastAsia"/>
          <w:sz w:val="20"/>
          <w:szCs w:val="20"/>
        </w:rPr>
        <w:t>A6 Any current clinical symptoms, including dysphagia, odynophagia, chest pain, back pain, neck pain, or</w:t>
      </w:r>
      <w:r w:rsidRPr="00DF78C4">
        <w:rPr>
          <w:rFonts w:hint="eastAsia"/>
          <w:sz w:val="20"/>
          <w:szCs w:val="20"/>
        </w:rPr>
        <w:t xml:space="preserve"> </w:t>
      </w:r>
      <w:r w:rsidRPr="00DF78C4">
        <w:rPr>
          <w:rFonts w:ascii="Times New Roman" w:hAnsi="Times New Roman" w:cs="Times New Roman" w:hint="eastAsia"/>
          <w:sz w:val="20"/>
          <w:szCs w:val="20"/>
        </w:rPr>
        <w:t>progressive emaciation.</w:t>
      </w:r>
    </w:p>
    <w:p w14:paraId="716C4623" w14:textId="77777777" w:rsidR="000A6129" w:rsidRDefault="000A6129" w:rsidP="0049351C">
      <w:pPr>
        <w:rPr>
          <w:rFonts w:ascii="Times New Roman" w:hAnsi="Times New Roman" w:cs="Times New Roman"/>
          <w:b/>
          <w:bCs/>
          <w:sz w:val="24"/>
          <w:szCs w:val="24"/>
        </w:rPr>
        <w:sectPr w:rsidR="000A612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A4FCF9" w14:textId="11BFF85E" w:rsidR="000A6129" w:rsidRPr="004F38EE" w:rsidRDefault="000A6129" w:rsidP="004F38EE">
      <w:pPr>
        <w:pStyle w:val="11"/>
      </w:pPr>
      <w:bookmarkStart w:id="6" w:name="_Toc206595248"/>
      <w:bookmarkStart w:id="7" w:name="_Toc206609846"/>
      <w:r w:rsidRPr="004F38EE">
        <w:rPr>
          <w:b/>
          <w:bCs w:val="0"/>
        </w:rPr>
        <w:lastRenderedPageBreak/>
        <w:t>Table S</w:t>
      </w:r>
      <w:r w:rsidRPr="004F38EE">
        <w:rPr>
          <w:rFonts w:hint="eastAsia"/>
          <w:b/>
          <w:bCs w:val="0"/>
        </w:rPr>
        <w:t>2</w:t>
      </w:r>
      <w:r w:rsidRPr="004F38EE">
        <w:rPr>
          <w:b/>
          <w:bCs w:val="0"/>
        </w:rPr>
        <w:t>:</w:t>
      </w:r>
      <w:r w:rsidRPr="004F38EE">
        <w:t xml:space="preserve"> Characteristics of incident cases of esophageal cancer</w:t>
      </w:r>
      <w:bookmarkEnd w:id="6"/>
      <w:bookmarkEnd w:id="7"/>
    </w:p>
    <w:tbl>
      <w:tblPr>
        <w:tblStyle w:val="a3"/>
        <w:tblW w:w="4695" w:type="pct"/>
        <w:tblLook w:val="04A0" w:firstRow="1" w:lastRow="0" w:firstColumn="1" w:lastColumn="0" w:noHBand="0" w:noVBand="1"/>
      </w:tblPr>
      <w:tblGrid>
        <w:gridCol w:w="2728"/>
        <w:gridCol w:w="2728"/>
        <w:gridCol w:w="2343"/>
      </w:tblGrid>
      <w:tr w:rsidR="000A6129" w:rsidRPr="00376607" w14:paraId="543C67D6" w14:textId="77777777" w:rsidTr="00EA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749" w:type="pct"/>
            <w:hideMark/>
          </w:tcPr>
          <w:p w14:paraId="7FF981E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1749" w:type="pct"/>
            <w:noWrap/>
            <w:hideMark/>
          </w:tcPr>
          <w:p w14:paraId="21FA3A7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 (n, %)</w:t>
            </w:r>
          </w:p>
        </w:tc>
        <w:tc>
          <w:tcPr>
            <w:tcW w:w="1502" w:type="pct"/>
            <w:noWrap/>
            <w:hideMark/>
          </w:tcPr>
          <w:p w14:paraId="17A29BB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 (n, %)</w:t>
            </w:r>
          </w:p>
        </w:tc>
      </w:tr>
      <w:tr w:rsidR="000A6129" w:rsidRPr="00376607" w14:paraId="11BF8BAA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2C686AF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749" w:type="pct"/>
            <w:noWrap/>
            <w:hideMark/>
          </w:tcPr>
          <w:p w14:paraId="3CDC40A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215(36.26)</w:t>
            </w:r>
          </w:p>
        </w:tc>
        <w:tc>
          <w:tcPr>
            <w:tcW w:w="1502" w:type="pct"/>
            <w:noWrap/>
            <w:hideMark/>
          </w:tcPr>
          <w:p w14:paraId="68A80B1F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378(63.74)</w:t>
            </w:r>
          </w:p>
        </w:tc>
      </w:tr>
      <w:tr w:rsidR="000A6129" w:rsidRPr="00376607" w14:paraId="1964BD75" w14:textId="77777777" w:rsidTr="00EA2916">
        <w:trPr>
          <w:trHeight w:val="270"/>
        </w:trPr>
        <w:tc>
          <w:tcPr>
            <w:tcW w:w="1749" w:type="pct"/>
            <w:noWrap/>
          </w:tcPr>
          <w:p w14:paraId="7C5DC5B5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749" w:type="pct"/>
            <w:noWrap/>
          </w:tcPr>
          <w:p w14:paraId="34769F8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2" w:type="pct"/>
            <w:noWrap/>
          </w:tcPr>
          <w:p w14:paraId="45D1B6F5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716401FE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48C4ECE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749" w:type="pct"/>
            <w:noWrap/>
            <w:hideMark/>
          </w:tcPr>
          <w:p w14:paraId="45C1F52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136(34.00)</w:t>
            </w:r>
          </w:p>
        </w:tc>
        <w:tc>
          <w:tcPr>
            <w:tcW w:w="1502" w:type="pct"/>
            <w:noWrap/>
            <w:hideMark/>
          </w:tcPr>
          <w:p w14:paraId="3CE67D5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264(66.00)</w:t>
            </w:r>
          </w:p>
        </w:tc>
      </w:tr>
      <w:tr w:rsidR="000A6129" w:rsidRPr="00376607" w14:paraId="48046EBC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24AD69B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749" w:type="pct"/>
            <w:noWrap/>
            <w:hideMark/>
          </w:tcPr>
          <w:p w14:paraId="2BBDF98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79(49.93)</w:t>
            </w:r>
          </w:p>
        </w:tc>
        <w:tc>
          <w:tcPr>
            <w:tcW w:w="1502" w:type="pct"/>
            <w:noWrap/>
            <w:hideMark/>
          </w:tcPr>
          <w:p w14:paraId="321AC50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114(59.07)</w:t>
            </w:r>
          </w:p>
        </w:tc>
      </w:tr>
      <w:tr w:rsidR="000A6129" w:rsidRPr="00376607" w14:paraId="79FAA85B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6D19050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Age,yr</w:t>
            </w:r>
            <w:proofErr w:type="spellEnd"/>
            <w:proofErr w:type="gramEnd"/>
          </w:p>
        </w:tc>
        <w:tc>
          <w:tcPr>
            <w:tcW w:w="1749" w:type="pct"/>
            <w:noWrap/>
            <w:hideMark/>
          </w:tcPr>
          <w:p w14:paraId="73E3ACF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2" w:type="pct"/>
            <w:noWrap/>
            <w:hideMark/>
          </w:tcPr>
          <w:p w14:paraId="0070946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38F7D891" w14:textId="77777777" w:rsidTr="00EA2916">
        <w:trPr>
          <w:trHeight w:val="300"/>
        </w:trPr>
        <w:tc>
          <w:tcPr>
            <w:tcW w:w="1749" w:type="pct"/>
            <w:noWrap/>
            <w:hideMark/>
          </w:tcPr>
          <w:p w14:paraId="2019A2F3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749" w:type="pct"/>
            <w:noWrap/>
            <w:hideMark/>
          </w:tcPr>
          <w:p w14:paraId="128CF4E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  <w:t>60.55</w:t>
            </w:r>
            <w:r w:rsidRPr="00376607"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  <w:t>6.28</w:t>
            </w:r>
            <w:r w:rsidRPr="00376607"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502" w:type="pct"/>
            <w:noWrap/>
            <w:hideMark/>
          </w:tcPr>
          <w:p w14:paraId="449C3DB3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60.65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6.02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376607" w14:paraId="43148439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173BF2A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40-49</w:t>
            </w:r>
          </w:p>
        </w:tc>
        <w:tc>
          <w:tcPr>
            <w:tcW w:w="1749" w:type="pct"/>
            <w:noWrap/>
            <w:hideMark/>
          </w:tcPr>
          <w:p w14:paraId="71D9423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14(40.00)</w:t>
            </w:r>
          </w:p>
        </w:tc>
        <w:tc>
          <w:tcPr>
            <w:tcW w:w="1502" w:type="pct"/>
            <w:noWrap/>
            <w:hideMark/>
          </w:tcPr>
          <w:p w14:paraId="36CF203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21(60.00)</w:t>
            </w:r>
          </w:p>
        </w:tc>
      </w:tr>
      <w:tr w:rsidR="000A6129" w:rsidRPr="00376607" w14:paraId="0799E5C4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0521642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50-59</w:t>
            </w:r>
          </w:p>
        </w:tc>
        <w:tc>
          <w:tcPr>
            <w:tcW w:w="1749" w:type="pct"/>
            <w:noWrap/>
            <w:hideMark/>
          </w:tcPr>
          <w:p w14:paraId="6D0C507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65(35.71)</w:t>
            </w:r>
          </w:p>
        </w:tc>
        <w:tc>
          <w:tcPr>
            <w:tcW w:w="1502" w:type="pct"/>
            <w:noWrap/>
            <w:hideMark/>
          </w:tcPr>
          <w:p w14:paraId="0C788BD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117(64.29)</w:t>
            </w:r>
          </w:p>
        </w:tc>
      </w:tr>
      <w:tr w:rsidR="000A6129" w:rsidRPr="00376607" w14:paraId="347D57F9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3610533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60-69</w:t>
            </w:r>
          </w:p>
        </w:tc>
        <w:tc>
          <w:tcPr>
            <w:tcW w:w="1749" w:type="pct"/>
            <w:noWrap/>
            <w:hideMark/>
          </w:tcPr>
          <w:p w14:paraId="2B54411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136(36.17)</w:t>
            </w:r>
          </w:p>
        </w:tc>
        <w:tc>
          <w:tcPr>
            <w:tcW w:w="1502" w:type="pct"/>
            <w:noWrap/>
            <w:hideMark/>
          </w:tcPr>
          <w:p w14:paraId="5A52C5D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240(63.83)</w:t>
            </w:r>
          </w:p>
        </w:tc>
      </w:tr>
      <w:tr w:rsidR="000A6129" w:rsidRPr="00376607" w14:paraId="34D53FC3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47A4B72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1749" w:type="pct"/>
            <w:noWrap/>
            <w:hideMark/>
          </w:tcPr>
          <w:p w14:paraId="15127EB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2" w:type="pct"/>
            <w:noWrap/>
            <w:hideMark/>
          </w:tcPr>
          <w:p w14:paraId="0194643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1A00F433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73FBF50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Primary school and below</w:t>
            </w:r>
          </w:p>
        </w:tc>
        <w:tc>
          <w:tcPr>
            <w:tcW w:w="1749" w:type="pct"/>
            <w:noWrap/>
            <w:hideMark/>
          </w:tcPr>
          <w:p w14:paraId="23F3128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146(41.36)</w:t>
            </w:r>
          </w:p>
        </w:tc>
        <w:tc>
          <w:tcPr>
            <w:tcW w:w="1502" w:type="pct"/>
            <w:noWrap/>
            <w:hideMark/>
          </w:tcPr>
          <w:p w14:paraId="3F1B6BB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207(58.64)</w:t>
            </w:r>
          </w:p>
        </w:tc>
      </w:tr>
      <w:tr w:rsidR="000A6129" w:rsidRPr="00376607" w14:paraId="69698E70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31A50765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Secondary school and above</w:t>
            </w:r>
          </w:p>
        </w:tc>
        <w:tc>
          <w:tcPr>
            <w:tcW w:w="1749" w:type="pct"/>
            <w:noWrap/>
            <w:hideMark/>
          </w:tcPr>
          <w:p w14:paraId="2319706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69(28.75)</w:t>
            </w:r>
          </w:p>
        </w:tc>
        <w:tc>
          <w:tcPr>
            <w:tcW w:w="1502" w:type="pct"/>
            <w:noWrap/>
            <w:hideMark/>
          </w:tcPr>
          <w:p w14:paraId="21F9060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171(71.25)</w:t>
            </w:r>
          </w:p>
        </w:tc>
      </w:tr>
      <w:tr w:rsidR="000A6129" w:rsidRPr="00376607" w14:paraId="110BD4CE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118A529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Income level</w:t>
            </w:r>
          </w:p>
        </w:tc>
        <w:tc>
          <w:tcPr>
            <w:tcW w:w="1749" w:type="pct"/>
            <w:noWrap/>
            <w:hideMark/>
          </w:tcPr>
          <w:p w14:paraId="028FB7B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2" w:type="pct"/>
            <w:noWrap/>
            <w:hideMark/>
          </w:tcPr>
          <w:p w14:paraId="5E878BD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520BB8F8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0DEFA15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&lt;20,000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RMB</w:t>
            </w:r>
          </w:p>
        </w:tc>
        <w:tc>
          <w:tcPr>
            <w:tcW w:w="1749" w:type="pct"/>
            <w:noWrap/>
            <w:hideMark/>
          </w:tcPr>
          <w:p w14:paraId="3D0CD9B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57(40.71)</w:t>
            </w:r>
          </w:p>
        </w:tc>
        <w:tc>
          <w:tcPr>
            <w:tcW w:w="1502" w:type="pct"/>
            <w:noWrap/>
            <w:hideMark/>
          </w:tcPr>
          <w:p w14:paraId="31096F9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83(59.29)</w:t>
            </w:r>
          </w:p>
        </w:tc>
      </w:tr>
      <w:tr w:rsidR="000A6129" w:rsidRPr="00376607" w14:paraId="7FFA7DA9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26C3E14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≥20,000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RMB</w:t>
            </w:r>
          </w:p>
        </w:tc>
        <w:tc>
          <w:tcPr>
            <w:tcW w:w="1749" w:type="pct"/>
            <w:noWrap/>
            <w:hideMark/>
          </w:tcPr>
          <w:p w14:paraId="43A5485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158(34.88)</w:t>
            </w:r>
          </w:p>
        </w:tc>
        <w:tc>
          <w:tcPr>
            <w:tcW w:w="1502" w:type="pct"/>
            <w:noWrap/>
            <w:hideMark/>
          </w:tcPr>
          <w:p w14:paraId="36D40CC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295(65.12)</w:t>
            </w:r>
          </w:p>
        </w:tc>
      </w:tr>
      <w:tr w:rsidR="000A6129" w:rsidRPr="00376607" w14:paraId="6545C255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47B3C10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BMI, kg/m2</w:t>
            </w:r>
          </w:p>
        </w:tc>
        <w:tc>
          <w:tcPr>
            <w:tcW w:w="1749" w:type="pct"/>
            <w:noWrap/>
            <w:hideMark/>
          </w:tcPr>
          <w:p w14:paraId="5600A3C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2" w:type="pct"/>
            <w:noWrap/>
            <w:hideMark/>
          </w:tcPr>
          <w:p w14:paraId="7197BD4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467487EF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403D19D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&lt;22</w:t>
            </w:r>
          </w:p>
        </w:tc>
        <w:tc>
          <w:tcPr>
            <w:tcW w:w="1749" w:type="pct"/>
            <w:noWrap/>
            <w:hideMark/>
          </w:tcPr>
          <w:p w14:paraId="0315E4B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43(36.13)</w:t>
            </w:r>
          </w:p>
        </w:tc>
        <w:tc>
          <w:tcPr>
            <w:tcW w:w="1502" w:type="pct"/>
            <w:noWrap/>
            <w:hideMark/>
          </w:tcPr>
          <w:p w14:paraId="79F4FC0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76(63.87)</w:t>
            </w:r>
          </w:p>
        </w:tc>
      </w:tr>
      <w:tr w:rsidR="000A6129" w:rsidRPr="00376607" w14:paraId="08643B93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7F8FB70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≥22</w:t>
            </w:r>
          </w:p>
        </w:tc>
        <w:tc>
          <w:tcPr>
            <w:tcW w:w="1749" w:type="pct"/>
            <w:noWrap/>
            <w:hideMark/>
          </w:tcPr>
          <w:p w14:paraId="476CCA1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172(36.29)</w:t>
            </w:r>
          </w:p>
        </w:tc>
        <w:tc>
          <w:tcPr>
            <w:tcW w:w="1502" w:type="pct"/>
            <w:noWrap/>
            <w:hideMark/>
          </w:tcPr>
          <w:p w14:paraId="3392236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302(63.71)</w:t>
            </w:r>
          </w:p>
        </w:tc>
      </w:tr>
      <w:tr w:rsidR="000A6129" w:rsidRPr="00376607" w14:paraId="7FE3B2F7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084E292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38BB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Cancer staging</w:t>
            </w:r>
          </w:p>
        </w:tc>
        <w:tc>
          <w:tcPr>
            <w:tcW w:w="1749" w:type="pct"/>
            <w:noWrap/>
            <w:hideMark/>
          </w:tcPr>
          <w:p w14:paraId="398CAFB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2" w:type="pct"/>
            <w:noWrap/>
            <w:hideMark/>
          </w:tcPr>
          <w:p w14:paraId="653D68A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206FB486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5D559CB3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0/I/II</w:t>
            </w:r>
          </w:p>
        </w:tc>
        <w:tc>
          <w:tcPr>
            <w:tcW w:w="1749" w:type="pct"/>
            <w:noWrap/>
            <w:hideMark/>
          </w:tcPr>
          <w:p w14:paraId="3869595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53(21.90)</w:t>
            </w:r>
          </w:p>
        </w:tc>
        <w:tc>
          <w:tcPr>
            <w:tcW w:w="1502" w:type="pct"/>
            <w:noWrap/>
            <w:hideMark/>
          </w:tcPr>
          <w:p w14:paraId="3C944D8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189(78.10)</w:t>
            </w:r>
          </w:p>
        </w:tc>
      </w:tr>
      <w:tr w:rsidR="000A6129" w:rsidRPr="00376607" w14:paraId="3C2676B9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786D492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38BB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III/IV</w:t>
            </w:r>
          </w:p>
        </w:tc>
        <w:tc>
          <w:tcPr>
            <w:tcW w:w="1749" w:type="pct"/>
            <w:noWrap/>
            <w:hideMark/>
          </w:tcPr>
          <w:p w14:paraId="139C3A2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26(47.27)</w:t>
            </w:r>
          </w:p>
        </w:tc>
        <w:tc>
          <w:tcPr>
            <w:tcW w:w="1502" w:type="pct"/>
            <w:noWrap/>
            <w:hideMark/>
          </w:tcPr>
          <w:p w14:paraId="6B6FD40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29(52.73)</w:t>
            </w:r>
          </w:p>
        </w:tc>
      </w:tr>
      <w:tr w:rsidR="000A6129" w:rsidRPr="00376607" w14:paraId="289DD0D6" w14:textId="77777777" w:rsidTr="00EA2916">
        <w:trPr>
          <w:trHeight w:val="270"/>
        </w:trPr>
        <w:tc>
          <w:tcPr>
            <w:tcW w:w="1749" w:type="pct"/>
            <w:noWrap/>
            <w:hideMark/>
          </w:tcPr>
          <w:p w14:paraId="2AA5710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749" w:type="pct"/>
            <w:noWrap/>
            <w:hideMark/>
          </w:tcPr>
          <w:p w14:paraId="27EEAB0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136(45.95)</w:t>
            </w:r>
          </w:p>
        </w:tc>
        <w:tc>
          <w:tcPr>
            <w:tcW w:w="1502" w:type="pct"/>
            <w:noWrap/>
            <w:hideMark/>
          </w:tcPr>
          <w:p w14:paraId="0A242B4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160(54.05)</w:t>
            </w:r>
          </w:p>
        </w:tc>
      </w:tr>
    </w:tbl>
    <w:p w14:paraId="17ED0CC3" w14:textId="77777777" w:rsidR="000A6129" w:rsidRPr="00F7001C" w:rsidRDefault="000A6129" w:rsidP="000A6129">
      <w:pPr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 w:hint="eastAsia"/>
          <w:sz w:val="20"/>
          <w:szCs w:val="21"/>
        </w:rPr>
        <w:t xml:space="preserve">SD = stand deviation; yr = year; </w:t>
      </w:r>
      <w:r w:rsidRPr="00F7001C">
        <w:rPr>
          <w:rFonts w:ascii="Times New Roman" w:hAnsi="Times New Roman" w:cs="Times New Roman" w:hint="eastAsia"/>
          <w:sz w:val="20"/>
          <w:szCs w:val="21"/>
        </w:rPr>
        <w:t>RMB</w:t>
      </w:r>
      <w:r>
        <w:rPr>
          <w:rFonts w:ascii="Times New Roman" w:hAnsi="Times New Roman" w:cs="Times New Roman" w:hint="eastAsia"/>
          <w:sz w:val="20"/>
          <w:szCs w:val="21"/>
        </w:rPr>
        <w:t xml:space="preserve"> = </w:t>
      </w:r>
      <w:r w:rsidRPr="00F7001C">
        <w:rPr>
          <w:rFonts w:ascii="Times New Roman" w:hAnsi="Times New Roman" w:cs="Times New Roman" w:hint="eastAsia"/>
          <w:sz w:val="20"/>
          <w:szCs w:val="21"/>
        </w:rPr>
        <w:t>Renminbi</w:t>
      </w:r>
      <w:r>
        <w:rPr>
          <w:rFonts w:ascii="Times New Roman" w:hAnsi="Times New Roman" w:cs="Times New Roman" w:hint="eastAsia"/>
          <w:sz w:val="20"/>
          <w:szCs w:val="21"/>
        </w:rPr>
        <w:t>; BMI = body mass index.</w:t>
      </w:r>
    </w:p>
    <w:p w14:paraId="03B76A75" w14:textId="77777777" w:rsidR="000A6129" w:rsidRDefault="000A6129" w:rsidP="0049351C">
      <w:pPr>
        <w:rPr>
          <w:rFonts w:ascii="Times New Roman" w:hAnsi="Times New Roman" w:cs="Times New Roman"/>
          <w:b/>
          <w:bCs/>
          <w:sz w:val="24"/>
          <w:szCs w:val="24"/>
        </w:rPr>
        <w:sectPr w:rsidR="000A61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2F6B35" w14:textId="3ACCD3DD" w:rsidR="000A6129" w:rsidRDefault="000A6129" w:rsidP="004F38EE">
      <w:pPr>
        <w:pStyle w:val="11"/>
      </w:pPr>
      <w:bookmarkStart w:id="8" w:name="_Toc206595249"/>
      <w:bookmarkStart w:id="9" w:name="_Toc206609847"/>
      <w:r w:rsidRPr="005872D0">
        <w:rPr>
          <w:b/>
        </w:rPr>
        <w:lastRenderedPageBreak/>
        <w:t>Table S</w:t>
      </w:r>
      <w:r>
        <w:rPr>
          <w:rFonts w:hint="eastAsia"/>
          <w:b/>
        </w:rPr>
        <w:t>3</w:t>
      </w:r>
      <w:r w:rsidRPr="005872D0">
        <w:rPr>
          <w:b/>
        </w:rPr>
        <w:t>:</w:t>
      </w:r>
      <w:r w:rsidRPr="000A6129">
        <w:t xml:space="preserve"> Characteristics of incident cases of gastric cancer</w:t>
      </w:r>
      <w:bookmarkEnd w:id="8"/>
      <w:bookmarkEnd w:id="9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80"/>
        <w:gridCol w:w="2881"/>
        <w:gridCol w:w="2445"/>
      </w:tblGrid>
      <w:tr w:rsidR="000A6129" w:rsidRPr="00B40A13" w14:paraId="59AAE847" w14:textId="77777777" w:rsidTr="00EA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794" w:type="pct"/>
            <w:hideMark/>
          </w:tcPr>
          <w:p w14:paraId="1545B8D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1734" w:type="pct"/>
            <w:noWrap/>
            <w:hideMark/>
          </w:tcPr>
          <w:p w14:paraId="2ED0D51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 (n, %)</w:t>
            </w:r>
          </w:p>
        </w:tc>
        <w:tc>
          <w:tcPr>
            <w:tcW w:w="1472" w:type="pct"/>
            <w:noWrap/>
            <w:hideMark/>
          </w:tcPr>
          <w:p w14:paraId="1C8C9E8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 (n, %)</w:t>
            </w:r>
          </w:p>
        </w:tc>
      </w:tr>
      <w:tr w:rsidR="000A6129" w:rsidRPr="00B40A13" w14:paraId="367FD5F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C9DC4F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734" w:type="pct"/>
            <w:noWrap/>
            <w:hideMark/>
          </w:tcPr>
          <w:p w14:paraId="1B99CAB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43.85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76019A0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56.15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359D9D97" w14:textId="77777777" w:rsidTr="00EA2916">
        <w:trPr>
          <w:trHeight w:val="270"/>
        </w:trPr>
        <w:tc>
          <w:tcPr>
            <w:tcW w:w="1794" w:type="pct"/>
            <w:noWrap/>
          </w:tcPr>
          <w:p w14:paraId="613F43B5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734" w:type="pct"/>
            <w:noWrap/>
          </w:tcPr>
          <w:p w14:paraId="531569B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</w:tcPr>
          <w:p w14:paraId="77849D90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B40A13" w14:paraId="29889A93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7AB3827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734" w:type="pct"/>
            <w:noWrap/>
            <w:hideMark/>
          </w:tcPr>
          <w:p w14:paraId="53A2176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41.73</w:t>
            </w:r>
          </w:p>
        </w:tc>
        <w:tc>
          <w:tcPr>
            <w:tcW w:w="1472" w:type="pct"/>
            <w:noWrap/>
            <w:hideMark/>
          </w:tcPr>
          <w:p w14:paraId="0C68BF8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58.27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0B1FA02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789ECEE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734" w:type="pct"/>
            <w:noWrap/>
            <w:hideMark/>
          </w:tcPr>
          <w:p w14:paraId="7F740AB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49.07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21CB30E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50.93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543B4D52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574ECAC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Age,yr</w:t>
            </w:r>
            <w:proofErr w:type="spellEnd"/>
            <w:proofErr w:type="gramEnd"/>
          </w:p>
        </w:tc>
        <w:tc>
          <w:tcPr>
            <w:tcW w:w="1734" w:type="pct"/>
            <w:noWrap/>
            <w:hideMark/>
          </w:tcPr>
          <w:p w14:paraId="04C64EB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46C6D08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B40A13" w14:paraId="6E2F25B3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212210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734" w:type="pct"/>
            <w:noWrap/>
            <w:hideMark/>
          </w:tcPr>
          <w:p w14:paraId="0C8AB68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60.01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7.62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40894BD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60.41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6.24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1177074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21C6343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40-49</w:t>
            </w:r>
          </w:p>
        </w:tc>
        <w:tc>
          <w:tcPr>
            <w:tcW w:w="1734" w:type="pct"/>
            <w:noWrap/>
            <w:hideMark/>
          </w:tcPr>
          <w:p w14:paraId="4BCD38D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55.81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1B0B097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44.19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1ABC2DDC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1E5E071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50-59</w:t>
            </w:r>
          </w:p>
        </w:tc>
        <w:tc>
          <w:tcPr>
            <w:tcW w:w="1734" w:type="pct"/>
            <w:noWrap/>
            <w:hideMark/>
          </w:tcPr>
          <w:p w14:paraId="18435D05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38.55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6B5443D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61.45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303D903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03809C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60-69</w:t>
            </w:r>
          </w:p>
        </w:tc>
        <w:tc>
          <w:tcPr>
            <w:tcW w:w="1734" w:type="pct"/>
            <w:noWrap/>
            <w:hideMark/>
          </w:tcPr>
          <w:p w14:paraId="40DC856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43.55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66F7171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56.45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0D4CA63D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4D1828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1734" w:type="pct"/>
            <w:noWrap/>
            <w:hideMark/>
          </w:tcPr>
          <w:p w14:paraId="3489C0B3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23B2615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B40A13" w14:paraId="40DD86F0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50923A0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Primary school and below</w:t>
            </w:r>
          </w:p>
        </w:tc>
        <w:tc>
          <w:tcPr>
            <w:tcW w:w="1734" w:type="pct"/>
            <w:noWrap/>
            <w:hideMark/>
          </w:tcPr>
          <w:p w14:paraId="14C88CB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49.79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6CCAF31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50.21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3CB24BDD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D8E722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Secondary school and above</w:t>
            </w:r>
          </w:p>
        </w:tc>
        <w:tc>
          <w:tcPr>
            <w:tcW w:w="1734" w:type="pct"/>
            <w:noWrap/>
            <w:hideMark/>
          </w:tcPr>
          <w:p w14:paraId="2CBD977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34.04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00684F2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65.96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589AFE36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1F1520F3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Income level</w:t>
            </w:r>
          </w:p>
        </w:tc>
        <w:tc>
          <w:tcPr>
            <w:tcW w:w="1734" w:type="pct"/>
            <w:noWrap/>
            <w:hideMark/>
          </w:tcPr>
          <w:p w14:paraId="089DCCF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28CCEC89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B40A13" w14:paraId="2820BF73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D17518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&lt;20,000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RMB</w:t>
            </w:r>
          </w:p>
        </w:tc>
        <w:tc>
          <w:tcPr>
            <w:tcW w:w="1734" w:type="pct"/>
            <w:noWrap/>
            <w:hideMark/>
          </w:tcPr>
          <w:p w14:paraId="129FA82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49.45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12036AB1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50.55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57C3E63E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B5D6CA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≥20,000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RMB</w:t>
            </w:r>
          </w:p>
        </w:tc>
        <w:tc>
          <w:tcPr>
            <w:tcW w:w="1734" w:type="pct"/>
            <w:noWrap/>
            <w:hideMark/>
          </w:tcPr>
          <w:p w14:paraId="1A1D2BC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42.05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6C24B86C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57.95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5407C0AB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1164BEA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BMI, kg/m2</w:t>
            </w:r>
          </w:p>
        </w:tc>
        <w:tc>
          <w:tcPr>
            <w:tcW w:w="1734" w:type="pct"/>
            <w:noWrap/>
            <w:hideMark/>
          </w:tcPr>
          <w:p w14:paraId="60F2D63F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5F1216F6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B40A13" w14:paraId="03C8496D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877502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&lt;22</w:t>
            </w:r>
          </w:p>
        </w:tc>
        <w:tc>
          <w:tcPr>
            <w:tcW w:w="1734" w:type="pct"/>
            <w:noWrap/>
            <w:hideMark/>
          </w:tcPr>
          <w:p w14:paraId="244A3DC3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52.11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4F301CA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47.89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41BAC9D3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35B59FC2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≥22</w:t>
            </w:r>
          </w:p>
        </w:tc>
        <w:tc>
          <w:tcPr>
            <w:tcW w:w="1734" w:type="pct"/>
            <w:noWrap/>
            <w:hideMark/>
          </w:tcPr>
          <w:p w14:paraId="13BEA20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41.91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135BBEFE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58.09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0FA01BD2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35DD7C4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38BB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Cancer staging</w:t>
            </w:r>
          </w:p>
        </w:tc>
        <w:tc>
          <w:tcPr>
            <w:tcW w:w="1734" w:type="pct"/>
            <w:noWrap/>
            <w:hideMark/>
          </w:tcPr>
          <w:p w14:paraId="0CF61E85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58FD7C8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B40A13" w14:paraId="5ADA8BF9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C57FEA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0/I/II</w:t>
            </w:r>
          </w:p>
        </w:tc>
        <w:tc>
          <w:tcPr>
            <w:tcW w:w="1734" w:type="pct"/>
            <w:noWrap/>
            <w:hideMark/>
          </w:tcPr>
          <w:p w14:paraId="26D17C27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35.16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4D94A714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64.84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08B95B7D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D38A3E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38BB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III/IV</w:t>
            </w:r>
          </w:p>
        </w:tc>
        <w:tc>
          <w:tcPr>
            <w:tcW w:w="1734" w:type="pct"/>
            <w:noWrap/>
            <w:hideMark/>
          </w:tcPr>
          <w:p w14:paraId="50F4A398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44.12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5434CD6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55.88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0A6129" w:rsidRPr="00B40A13" w14:paraId="216BE22E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9F7872D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734" w:type="pct"/>
            <w:noWrap/>
            <w:hideMark/>
          </w:tcPr>
          <w:p w14:paraId="3809AF1A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49.01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472" w:type="pct"/>
            <w:noWrap/>
            <w:hideMark/>
          </w:tcPr>
          <w:p w14:paraId="668F458B" w14:textId="77777777" w:rsidR="000A6129" w:rsidRPr="00376607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50.94</w:t>
            </w:r>
            <w:r w:rsidRPr="00376607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</w:tbl>
    <w:p w14:paraId="7B2D9F8A" w14:textId="1DAB9A68" w:rsidR="000A6129" w:rsidRDefault="000A6129" w:rsidP="000A6129">
      <w:pPr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 w:hint="eastAsia"/>
          <w:sz w:val="20"/>
          <w:szCs w:val="21"/>
        </w:rPr>
        <w:t xml:space="preserve">SD = stand deviation; yr = year; </w:t>
      </w:r>
      <w:r w:rsidRPr="00F7001C">
        <w:rPr>
          <w:rFonts w:ascii="Times New Roman" w:hAnsi="Times New Roman" w:cs="Times New Roman" w:hint="eastAsia"/>
          <w:sz w:val="20"/>
          <w:szCs w:val="21"/>
        </w:rPr>
        <w:t>RMB</w:t>
      </w:r>
      <w:r>
        <w:rPr>
          <w:rFonts w:ascii="Times New Roman" w:hAnsi="Times New Roman" w:cs="Times New Roman" w:hint="eastAsia"/>
          <w:sz w:val="20"/>
          <w:szCs w:val="21"/>
        </w:rPr>
        <w:t xml:space="preserve"> = </w:t>
      </w:r>
      <w:r w:rsidRPr="00F7001C">
        <w:rPr>
          <w:rFonts w:ascii="Times New Roman" w:hAnsi="Times New Roman" w:cs="Times New Roman" w:hint="eastAsia"/>
          <w:sz w:val="20"/>
          <w:szCs w:val="21"/>
        </w:rPr>
        <w:t>Renminbi</w:t>
      </w:r>
      <w:r>
        <w:rPr>
          <w:rFonts w:ascii="Times New Roman" w:hAnsi="Times New Roman" w:cs="Times New Roman" w:hint="eastAsia"/>
          <w:sz w:val="20"/>
          <w:szCs w:val="21"/>
        </w:rPr>
        <w:t>; BMI = body mass index.</w:t>
      </w:r>
      <w:r>
        <w:rPr>
          <w:rFonts w:ascii="Times New Roman" w:hAnsi="Times New Roman" w:cs="Times New Roman"/>
          <w:sz w:val="20"/>
          <w:szCs w:val="21"/>
        </w:rPr>
        <w:br w:type="page"/>
      </w:r>
    </w:p>
    <w:p w14:paraId="24C98A58" w14:textId="2FC00140" w:rsidR="000A6129" w:rsidRPr="000A6129" w:rsidRDefault="000A6129" w:rsidP="004F38EE">
      <w:pPr>
        <w:pStyle w:val="11"/>
      </w:pPr>
      <w:bookmarkStart w:id="10" w:name="_Toc206595250"/>
      <w:bookmarkStart w:id="11" w:name="_Toc206609848"/>
      <w:r w:rsidRPr="005872D0">
        <w:rPr>
          <w:b/>
        </w:rPr>
        <w:lastRenderedPageBreak/>
        <w:t>Table S</w:t>
      </w:r>
      <w:r>
        <w:rPr>
          <w:rFonts w:hint="eastAsia"/>
          <w:b/>
        </w:rPr>
        <w:t>4</w:t>
      </w:r>
      <w:r w:rsidRPr="005872D0">
        <w:rPr>
          <w:b/>
        </w:rPr>
        <w:t>:</w:t>
      </w:r>
      <w:r w:rsidRPr="000A6129">
        <w:t xml:space="preserve"> Characteristics of incident cases of </w:t>
      </w:r>
      <w:r>
        <w:rPr>
          <w:rFonts w:hint="eastAsia"/>
        </w:rPr>
        <w:t xml:space="preserve">upper </w:t>
      </w:r>
      <w:r w:rsidRPr="000A6129">
        <w:rPr>
          <w:rFonts w:hint="eastAsia"/>
        </w:rPr>
        <w:t>gastrointestinal cancer</w:t>
      </w:r>
      <w:bookmarkEnd w:id="10"/>
      <w:bookmarkEnd w:id="11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80"/>
        <w:gridCol w:w="2881"/>
        <w:gridCol w:w="2445"/>
      </w:tblGrid>
      <w:tr w:rsidR="000A6129" w:rsidRPr="00376607" w14:paraId="02EF3FC5" w14:textId="77777777" w:rsidTr="00EA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794" w:type="pct"/>
            <w:hideMark/>
          </w:tcPr>
          <w:p w14:paraId="3AAA0758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6607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1734" w:type="pct"/>
            <w:noWrap/>
            <w:hideMark/>
          </w:tcPr>
          <w:p w14:paraId="27E8836D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 (n, %)</w:t>
            </w:r>
          </w:p>
        </w:tc>
        <w:tc>
          <w:tcPr>
            <w:tcW w:w="1472" w:type="pct"/>
            <w:noWrap/>
            <w:hideMark/>
          </w:tcPr>
          <w:p w14:paraId="1E06B8E1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 (n, %)</w:t>
            </w:r>
          </w:p>
        </w:tc>
      </w:tr>
      <w:tr w:rsidR="000A6129" w:rsidRPr="00376607" w14:paraId="46A114EC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2F6E2C9A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734" w:type="pct"/>
            <w:noWrap/>
            <w:hideMark/>
          </w:tcPr>
          <w:p w14:paraId="30B1E717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379(39.19)</w:t>
            </w:r>
          </w:p>
        </w:tc>
        <w:tc>
          <w:tcPr>
            <w:tcW w:w="1472" w:type="pct"/>
            <w:noWrap/>
            <w:hideMark/>
          </w:tcPr>
          <w:p w14:paraId="33FB315A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588(60.81)</w:t>
            </w:r>
          </w:p>
        </w:tc>
      </w:tr>
      <w:tr w:rsidR="000A6129" w:rsidRPr="00376607" w14:paraId="204A63AB" w14:textId="77777777" w:rsidTr="00EA2916">
        <w:trPr>
          <w:trHeight w:val="270"/>
        </w:trPr>
        <w:tc>
          <w:tcPr>
            <w:tcW w:w="1794" w:type="pct"/>
            <w:noWrap/>
          </w:tcPr>
          <w:p w14:paraId="2CAC89A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734" w:type="pct"/>
            <w:noWrap/>
          </w:tcPr>
          <w:p w14:paraId="7229EFC2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</w:tcPr>
          <w:p w14:paraId="4DDFDDBC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38DC826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60DE5FF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734" w:type="pct"/>
            <w:noWrap/>
            <w:hideMark/>
          </w:tcPr>
          <w:p w14:paraId="4E13DC65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247(37.09)</w:t>
            </w:r>
          </w:p>
        </w:tc>
        <w:tc>
          <w:tcPr>
            <w:tcW w:w="1472" w:type="pct"/>
            <w:noWrap/>
            <w:hideMark/>
          </w:tcPr>
          <w:p w14:paraId="6AFAF6D7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419(62.91)</w:t>
            </w:r>
          </w:p>
        </w:tc>
      </w:tr>
      <w:tr w:rsidR="000A6129" w:rsidRPr="00376607" w14:paraId="46715652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7E8288D8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734" w:type="pct"/>
            <w:noWrap/>
            <w:hideMark/>
          </w:tcPr>
          <w:p w14:paraId="70C8BCDA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132(43.85)</w:t>
            </w:r>
          </w:p>
        </w:tc>
        <w:tc>
          <w:tcPr>
            <w:tcW w:w="1472" w:type="pct"/>
            <w:noWrap/>
            <w:hideMark/>
          </w:tcPr>
          <w:p w14:paraId="6001F71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169(56.15)</w:t>
            </w:r>
          </w:p>
        </w:tc>
      </w:tr>
      <w:tr w:rsidR="000A6129" w:rsidRPr="00376607" w14:paraId="2338B22E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5095246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Age,yr</w:t>
            </w:r>
            <w:proofErr w:type="spellEnd"/>
            <w:proofErr w:type="gramEnd"/>
          </w:p>
        </w:tc>
        <w:tc>
          <w:tcPr>
            <w:tcW w:w="1734" w:type="pct"/>
            <w:noWrap/>
            <w:hideMark/>
          </w:tcPr>
          <w:p w14:paraId="51A5E9AC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650245B2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26C8656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5118537F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734" w:type="pct"/>
            <w:noWrap/>
            <w:hideMark/>
          </w:tcPr>
          <w:p w14:paraId="2D47FF3D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60.32 (6.89)</w:t>
            </w:r>
          </w:p>
        </w:tc>
        <w:tc>
          <w:tcPr>
            <w:tcW w:w="1472" w:type="pct"/>
            <w:noWrap/>
            <w:hideMark/>
          </w:tcPr>
          <w:p w14:paraId="3E17814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60.56 (6.10)</w:t>
            </w:r>
          </w:p>
        </w:tc>
      </w:tr>
      <w:tr w:rsidR="000A6129" w:rsidRPr="00376607" w14:paraId="00825474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70E5FE1F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40-49</w:t>
            </w:r>
          </w:p>
        </w:tc>
        <w:tc>
          <w:tcPr>
            <w:tcW w:w="1734" w:type="pct"/>
            <w:noWrap/>
            <w:hideMark/>
          </w:tcPr>
          <w:p w14:paraId="4252DAD5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38(48.72)</w:t>
            </w:r>
          </w:p>
        </w:tc>
        <w:tc>
          <w:tcPr>
            <w:tcW w:w="1472" w:type="pct"/>
            <w:noWrap/>
            <w:hideMark/>
          </w:tcPr>
          <w:p w14:paraId="7FA1E2AF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40(51.28)</w:t>
            </w:r>
          </w:p>
        </w:tc>
      </w:tr>
      <w:tr w:rsidR="000A6129" w:rsidRPr="00376607" w14:paraId="3C3093AC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22EEA9C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50-59</w:t>
            </w:r>
          </w:p>
        </w:tc>
        <w:tc>
          <w:tcPr>
            <w:tcW w:w="1734" w:type="pct"/>
            <w:noWrap/>
            <w:hideMark/>
          </w:tcPr>
          <w:p w14:paraId="38F4F82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97(36.60)</w:t>
            </w:r>
          </w:p>
        </w:tc>
        <w:tc>
          <w:tcPr>
            <w:tcW w:w="1472" w:type="pct"/>
            <w:noWrap/>
            <w:hideMark/>
          </w:tcPr>
          <w:p w14:paraId="28E033D1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168(63.40)</w:t>
            </w:r>
          </w:p>
        </w:tc>
      </w:tr>
      <w:tr w:rsidR="000A6129" w:rsidRPr="00376607" w14:paraId="37C5FAA8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2E9DF08C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60-69</w:t>
            </w:r>
          </w:p>
        </w:tc>
        <w:tc>
          <w:tcPr>
            <w:tcW w:w="1734" w:type="pct"/>
            <w:noWrap/>
            <w:hideMark/>
          </w:tcPr>
          <w:p w14:paraId="7C21F42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244(39.10)</w:t>
            </w:r>
          </w:p>
        </w:tc>
        <w:tc>
          <w:tcPr>
            <w:tcW w:w="1472" w:type="pct"/>
            <w:noWrap/>
            <w:hideMark/>
          </w:tcPr>
          <w:p w14:paraId="3D9FD548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380(60.90)</w:t>
            </w:r>
          </w:p>
        </w:tc>
      </w:tr>
      <w:tr w:rsidR="000A6129" w:rsidRPr="00376607" w14:paraId="49ACE2F6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12DCE28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1734" w:type="pct"/>
            <w:noWrap/>
            <w:hideMark/>
          </w:tcPr>
          <w:p w14:paraId="154AA72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6BFC509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14AA80FA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88BC812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Primary school and below</w:t>
            </w:r>
          </w:p>
        </w:tc>
        <w:tc>
          <w:tcPr>
            <w:tcW w:w="1734" w:type="pct"/>
            <w:noWrap/>
            <w:hideMark/>
          </w:tcPr>
          <w:p w14:paraId="7586FFB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262(44.71)</w:t>
            </w:r>
          </w:p>
        </w:tc>
        <w:tc>
          <w:tcPr>
            <w:tcW w:w="1472" w:type="pct"/>
            <w:noWrap/>
            <w:hideMark/>
          </w:tcPr>
          <w:p w14:paraId="570C79D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324(55.29)</w:t>
            </w:r>
          </w:p>
        </w:tc>
      </w:tr>
      <w:tr w:rsidR="000A6129" w:rsidRPr="00376607" w14:paraId="0BA30061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6C22AAD1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Secondary school and above</w:t>
            </w:r>
          </w:p>
        </w:tc>
        <w:tc>
          <w:tcPr>
            <w:tcW w:w="1734" w:type="pct"/>
            <w:noWrap/>
            <w:hideMark/>
          </w:tcPr>
          <w:p w14:paraId="09001661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117(30.71)</w:t>
            </w:r>
          </w:p>
        </w:tc>
        <w:tc>
          <w:tcPr>
            <w:tcW w:w="1472" w:type="pct"/>
            <w:noWrap/>
            <w:hideMark/>
          </w:tcPr>
          <w:p w14:paraId="636743DA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264(69.29)</w:t>
            </w:r>
          </w:p>
        </w:tc>
      </w:tr>
      <w:tr w:rsidR="000A6129" w:rsidRPr="00376607" w14:paraId="13299716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0752383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Income level</w:t>
            </w:r>
          </w:p>
        </w:tc>
        <w:tc>
          <w:tcPr>
            <w:tcW w:w="1734" w:type="pct"/>
            <w:noWrap/>
            <w:hideMark/>
          </w:tcPr>
          <w:p w14:paraId="784391E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5341821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6DDFF166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3D95E6D5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&lt;20,000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RMB</w:t>
            </w:r>
          </w:p>
        </w:tc>
        <w:tc>
          <w:tcPr>
            <w:tcW w:w="1734" w:type="pct"/>
            <w:noWrap/>
            <w:hideMark/>
          </w:tcPr>
          <w:p w14:paraId="3AC549ED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102(44.16)</w:t>
            </w:r>
          </w:p>
        </w:tc>
        <w:tc>
          <w:tcPr>
            <w:tcW w:w="1472" w:type="pct"/>
            <w:noWrap/>
            <w:hideMark/>
          </w:tcPr>
          <w:p w14:paraId="3DB1ED0D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129(55.84)</w:t>
            </w:r>
          </w:p>
        </w:tc>
      </w:tr>
      <w:tr w:rsidR="000A6129" w:rsidRPr="00376607" w14:paraId="7AC0958F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33CC28D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≥20,000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RMB</w:t>
            </w:r>
          </w:p>
        </w:tc>
        <w:tc>
          <w:tcPr>
            <w:tcW w:w="1734" w:type="pct"/>
            <w:noWrap/>
            <w:hideMark/>
          </w:tcPr>
          <w:p w14:paraId="0D0075AA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277(37.64)</w:t>
            </w:r>
          </w:p>
        </w:tc>
        <w:tc>
          <w:tcPr>
            <w:tcW w:w="1472" w:type="pct"/>
            <w:noWrap/>
            <w:hideMark/>
          </w:tcPr>
          <w:p w14:paraId="65AEB77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459(62.36)</w:t>
            </w:r>
          </w:p>
        </w:tc>
      </w:tr>
      <w:tr w:rsidR="000A6129" w:rsidRPr="00376607" w14:paraId="39F1780B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4936868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BMI, kg/m2</w:t>
            </w:r>
          </w:p>
        </w:tc>
        <w:tc>
          <w:tcPr>
            <w:tcW w:w="1734" w:type="pct"/>
            <w:noWrap/>
            <w:hideMark/>
          </w:tcPr>
          <w:p w14:paraId="4BD40BB6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20D22C12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4C0F2652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7F971F1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&lt;22</w:t>
            </w:r>
          </w:p>
        </w:tc>
        <w:tc>
          <w:tcPr>
            <w:tcW w:w="1734" w:type="pct"/>
            <w:noWrap/>
            <w:hideMark/>
          </w:tcPr>
          <w:p w14:paraId="639111D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80(42.11)</w:t>
            </w:r>
          </w:p>
        </w:tc>
        <w:tc>
          <w:tcPr>
            <w:tcW w:w="1472" w:type="pct"/>
            <w:noWrap/>
            <w:hideMark/>
          </w:tcPr>
          <w:p w14:paraId="4F67615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110(57.89)</w:t>
            </w:r>
          </w:p>
        </w:tc>
      </w:tr>
      <w:tr w:rsidR="000A6129" w:rsidRPr="00376607" w14:paraId="5C06F47B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7C3DE317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≥22</w:t>
            </w:r>
          </w:p>
        </w:tc>
        <w:tc>
          <w:tcPr>
            <w:tcW w:w="1734" w:type="pct"/>
            <w:noWrap/>
            <w:hideMark/>
          </w:tcPr>
          <w:p w14:paraId="6D3DD83F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299(38.48)</w:t>
            </w:r>
          </w:p>
        </w:tc>
        <w:tc>
          <w:tcPr>
            <w:tcW w:w="1472" w:type="pct"/>
            <w:noWrap/>
            <w:hideMark/>
          </w:tcPr>
          <w:p w14:paraId="789DE27E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478(61.52)</w:t>
            </w:r>
          </w:p>
        </w:tc>
      </w:tr>
      <w:tr w:rsidR="000A6129" w:rsidRPr="00376607" w14:paraId="6A21CB1A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11DE0481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38BB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Cancer staging</w:t>
            </w:r>
          </w:p>
        </w:tc>
        <w:tc>
          <w:tcPr>
            <w:tcW w:w="1734" w:type="pct"/>
            <w:noWrap/>
            <w:hideMark/>
          </w:tcPr>
          <w:p w14:paraId="0D5F78F8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pct"/>
            <w:noWrap/>
            <w:hideMark/>
          </w:tcPr>
          <w:p w14:paraId="22B08D19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6129" w:rsidRPr="00376607" w14:paraId="59BA15CA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2D79882D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0/I/II</w:t>
            </w:r>
          </w:p>
        </w:tc>
        <w:tc>
          <w:tcPr>
            <w:tcW w:w="1734" w:type="pct"/>
            <w:noWrap/>
            <w:hideMark/>
          </w:tcPr>
          <w:p w14:paraId="2A69F71F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98(26.49)</w:t>
            </w:r>
          </w:p>
        </w:tc>
        <w:tc>
          <w:tcPr>
            <w:tcW w:w="1472" w:type="pct"/>
            <w:noWrap/>
            <w:hideMark/>
          </w:tcPr>
          <w:p w14:paraId="3E3A32C2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272(73.51)</w:t>
            </w:r>
          </w:p>
        </w:tc>
      </w:tr>
      <w:tr w:rsidR="000A6129" w:rsidRPr="00376607" w14:paraId="1C753A3F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52E2D401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38BB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III/IV</w:t>
            </w:r>
          </w:p>
        </w:tc>
        <w:tc>
          <w:tcPr>
            <w:tcW w:w="1734" w:type="pct"/>
            <w:noWrap/>
            <w:hideMark/>
          </w:tcPr>
          <w:p w14:paraId="62EBFA3C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41(46.07)</w:t>
            </w:r>
          </w:p>
        </w:tc>
        <w:tc>
          <w:tcPr>
            <w:tcW w:w="1472" w:type="pct"/>
            <w:noWrap/>
            <w:hideMark/>
          </w:tcPr>
          <w:p w14:paraId="11EBC1C4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48(53.93)</w:t>
            </w:r>
          </w:p>
        </w:tc>
      </w:tr>
      <w:tr w:rsidR="000A6129" w:rsidRPr="00376607" w14:paraId="4585DCC8" w14:textId="77777777" w:rsidTr="00EA2916">
        <w:trPr>
          <w:trHeight w:val="270"/>
        </w:trPr>
        <w:tc>
          <w:tcPr>
            <w:tcW w:w="1794" w:type="pct"/>
            <w:noWrap/>
            <w:hideMark/>
          </w:tcPr>
          <w:p w14:paraId="584845A6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734" w:type="pct"/>
            <w:noWrap/>
            <w:hideMark/>
          </w:tcPr>
          <w:p w14:paraId="67A4C513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240(47.24)</w:t>
            </w:r>
          </w:p>
        </w:tc>
        <w:tc>
          <w:tcPr>
            <w:tcW w:w="1472" w:type="pct"/>
            <w:noWrap/>
            <w:hideMark/>
          </w:tcPr>
          <w:p w14:paraId="37294697" w14:textId="77777777" w:rsidR="000A6129" w:rsidRPr="00064AB9" w:rsidRDefault="000A6129" w:rsidP="00EA291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AB9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268(52.76)</w:t>
            </w:r>
          </w:p>
        </w:tc>
      </w:tr>
    </w:tbl>
    <w:p w14:paraId="1CFECB63" w14:textId="77777777" w:rsidR="000A6129" w:rsidRPr="00F7001C" w:rsidRDefault="000A6129" w:rsidP="000A6129">
      <w:pPr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 w:hint="eastAsia"/>
          <w:sz w:val="20"/>
          <w:szCs w:val="21"/>
        </w:rPr>
        <w:t xml:space="preserve">SD = stand deviation; yr = year; </w:t>
      </w:r>
      <w:r w:rsidRPr="00F7001C">
        <w:rPr>
          <w:rFonts w:ascii="Times New Roman" w:hAnsi="Times New Roman" w:cs="Times New Roman" w:hint="eastAsia"/>
          <w:sz w:val="20"/>
          <w:szCs w:val="21"/>
        </w:rPr>
        <w:t>RMB</w:t>
      </w:r>
      <w:r>
        <w:rPr>
          <w:rFonts w:ascii="Times New Roman" w:hAnsi="Times New Roman" w:cs="Times New Roman" w:hint="eastAsia"/>
          <w:sz w:val="20"/>
          <w:szCs w:val="21"/>
        </w:rPr>
        <w:t xml:space="preserve"> = </w:t>
      </w:r>
      <w:r w:rsidRPr="00F7001C">
        <w:rPr>
          <w:rFonts w:ascii="Times New Roman" w:hAnsi="Times New Roman" w:cs="Times New Roman" w:hint="eastAsia"/>
          <w:sz w:val="20"/>
          <w:szCs w:val="21"/>
        </w:rPr>
        <w:t>Renminbi</w:t>
      </w:r>
      <w:r>
        <w:rPr>
          <w:rFonts w:ascii="Times New Roman" w:hAnsi="Times New Roman" w:cs="Times New Roman" w:hint="eastAsia"/>
          <w:sz w:val="20"/>
          <w:szCs w:val="21"/>
        </w:rPr>
        <w:t>; BMI = body mass index.</w:t>
      </w:r>
    </w:p>
    <w:p w14:paraId="5B4F4688" w14:textId="77777777" w:rsidR="000A6129" w:rsidRPr="000A6129" w:rsidRDefault="000A6129" w:rsidP="000A6129">
      <w:pPr>
        <w:rPr>
          <w:rFonts w:ascii="Times New Roman" w:hAnsi="Times New Roman" w:cs="Times New Roman"/>
          <w:sz w:val="20"/>
          <w:szCs w:val="21"/>
        </w:rPr>
      </w:pPr>
    </w:p>
    <w:p w14:paraId="2B9C2756" w14:textId="77777777" w:rsidR="000A6129" w:rsidRPr="000A6129" w:rsidRDefault="000A6129" w:rsidP="000A6129">
      <w:pPr>
        <w:rPr>
          <w:rFonts w:hint="eastAsia"/>
        </w:rPr>
      </w:pPr>
    </w:p>
    <w:p w14:paraId="4B0229A9" w14:textId="77777777" w:rsidR="005872D0" w:rsidRPr="000A6129" w:rsidRDefault="005872D0" w:rsidP="0049351C">
      <w:pPr>
        <w:rPr>
          <w:rFonts w:ascii="Times New Roman" w:hAnsi="Times New Roman" w:cs="Times New Roman"/>
          <w:b/>
          <w:bCs/>
          <w:sz w:val="24"/>
          <w:szCs w:val="24"/>
        </w:rPr>
        <w:sectPr w:rsidR="005872D0" w:rsidRPr="000A61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768415" w14:textId="42E2EC64" w:rsidR="00384805" w:rsidRPr="00384805" w:rsidRDefault="005872D0" w:rsidP="004F38EE">
      <w:pPr>
        <w:pStyle w:val="11"/>
      </w:pPr>
      <w:bookmarkStart w:id="12" w:name="_Toc206595251"/>
      <w:bookmarkStart w:id="13" w:name="_Toc206609849"/>
      <w:r w:rsidRPr="005872D0">
        <w:rPr>
          <w:b/>
        </w:rPr>
        <w:lastRenderedPageBreak/>
        <w:t>Table S</w:t>
      </w:r>
      <w:r w:rsidR="000A6129">
        <w:rPr>
          <w:rFonts w:hint="eastAsia"/>
          <w:b/>
        </w:rPr>
        <w:t>5</w:t>
      </w:r>
      <w:r w:rsidRPr="005872D0">
        <w:rPr>
          <w:b/>
        </w:rPr>
        <w:t>:</w:t>
      </w:r>
      <w:r w:rsidR="00384805" w:rsidRPr="00384805">
        <w:rPr>
          <w:rFonts w:hint="eastAsia"/>
        </w:rPr>
        <w:t xml:space="preserve"> </w:t>
      </w:r>
      <w:bookmarkStart w:id="14" w:name="OLE_LINK7"/>
      <w:r w:rsidR="00384805" w:rsidRPr="00384805">
        <w:rPr>
          <w:rFonts w:hint="eastAsia"/>
        </w:rPr>
        <w:t>Sensitivity analysis of hazard ratios of EC</w:t>
      </w:r>
      <w:r w:rsidR="00384805">
        <w:rPr>
          <w:rFonts w:hint="eastAsia"/>
        </w:rPr>
        <w:t>, GC and UGI</w:t>
      </w:r>
      <w:r w:rsidR="00384805" w:rsidRPr="00384805">
        <w:rPr>
          <w:rFonts w:hint="eastAsia"/>
        </w:rPr>
        <w:t xml:space="preserve"> incidence when </w:t>
      </w:r>
      <w:bookmarkEnd w:id="14"/>
      <w:r w:rsidR="001A4C7E">
        <w:rPr>
          <w:rFonts w:hint="eastAsia"/>
        </w:rPr>
        <w:t>e</w:t>
      </w:r>
      <w:r w:rsidR="00384805" w:rsidRPr="00384805">
        <w:t>xclud</w:t>
      </w:r>
      <w:r w:rsidR="001A4C7E">
        <w:rPr>
          <w:rFonts w:hint="eastAsia"/>
        </w:rPr>
        <w:t>ing</w:t>
      </w:r>
      <w:r w:rsidR="00384805" w:rsidRPr="00384805">
        <w:t xml:space="preserve"> patients with a history of cancer.</w:t>
      </w:r>
      <w:bookmarkEnd w:id="12"/>
      <w:bookmarkEnd w:id="13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21"/>
        <w:gridCol w:w="1314"/>
        <w:gridCol w:w="1299"/>
        <w:gridCol w:w="1454"/>
        <w:gridCol w:w="220"/>
        <w:gridCol w:w="1313"/>
        <w:gridCol w:w="1298"/>
        <w:gridCol w:w="1454"/>
        <w:gridCol w:w="220"/>
        <w:gridCol w:w="1313"/>
        <w:gridCol w:w="1298"/>
        <w:gridCol w:w="1454"/>
      </w:tblGrid>
      <w:tr w:rsidR="001A4C7E" w:rsidRPr="00020321" w14:paraId="15436ABA" w14:textId="77777777" w:rsidTr="00EA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73" w:type="pct"/>
            <w:vMerge w:val="restart"/>
            <w:noWrap/>
            <w:hideMark/>
          </w:tcPr>
          <w:p w14:paraId="6C2F3DCD" w14:textId="77777777" w:rsidR="001A4C7E" w:rsidRPr="00020321" w:rsidRDefault="001A4C7E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Stratified variables</w:t>
            </w:r>
          </w:p>
        </w:tc>
        <w:tc>
          <w:tcPr>
            <w:tcW w:w="1457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6B62CD5E" w14:textId="77777777" w:rsidR="001A4C7E" w:rsidRPr="00020321" w:rsidRDefault="001A4C7E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Esophageal cancer</w:t>
            </w:r>
          </w:p>
        </w:tc>
        <w:tc>
          <w:tcPr>
            <w:tcW w:w="79" w:type="pct"/>
            <w:tcBorders>
              <w:bottom w:val="nil"/>
            </w:tcBorders>
          </w:tcPr>
          <w:p w14:paraId="486D7E91" w14:textId="77777777" w:rsidR="001A4C7E" w:rsidRPr="00020321" w:rsidRDefault="001A4C7E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6" w:type="pct"/>
            <w:gridSpan w:val="3"/>
            <w:noWrap/>
            <w:hideMark/>
          </w:tcPr>
          <w:p w14:paraId="2B9D5E6A" w14:textId="77777777" w:rsidR="001A4C7E" w:rsidRPr="00020321" w:rsidRDefault="001A4C7E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Gastric cancer</w:t>
            </w:r>
          </w:p>
        </w:tc>
        <w:tc>
          <w:tcPr>
            <w:tcW w:w="79" w:type="pct"/>
            <w:tcBorders>
              <w:bottom w:val="nil"/>
            </w:tcBorders>
          </w:tcPr>
          <w:p w14:paraId="4F3BC4E6" w14:textId="77777777" w:rsidR="001A4C7E" w:rsidRPr="00020321" w:rsidRDefault="001A4C7E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6" w:type="pct"/>
            <w:gridSpan w:val="3"/>
            <w:noWrap/>
            <w:hideMark/>
          </w:tcPr>
          <w:p w14:paraId="42FD94D4" w14:textId="77777777" w:rsidR="001A4C7E" w:rsidRPr="00020321" w:rsidRDefault="001A4C7E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UGI cancer</w:t>
            </w:r>
          </w:p>
        </w:tc>
      </w:tr>
      <w:tr w:rsidR="001A4C7E" w:rsidRPr="00020321" w14:paraId="4057AACC" w14:textId="77777777" w:rsidTr="00EA2916">
        <w:trPr>
          <w:trHeight w:val="270"/>
        </w:trPr>
        <w:tc>
          <w:tcPr>
            <w:tcW w:w="473" w:type="pct"/>
            <w:vMerge/>
            <w:tcBorders>
              <w:bottom w:val="single" w:sz="4" w:space="0" w:color="auto"/>
            </w:tcBorders>
            <w:hideMark/>
          </w:tcPr>
          <w:p w14:paraId="56620FA6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FF4859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87272A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F6763D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79" w:type="pct"/>
            <w:tcBorders>
              <w:top w:val="nil"/>
              <w:bottom w:val="single" w:sz="4" w:space="0" w:color="auto"/>
            </w:tcBorders>
          </w:tcPr>
          <w:p w14:paraId="0722BEEE" w14:textId="77777777" w:rsidR="001A4C7E" w:rsidRPr="00020321" w:rsidRDefault="001A4C7E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hideMark/>
          </w:tcPr>
          <w:p w14:paraId="5B036FD9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noWrap/>
            <w:hideMark/>
          </w:tcPr>
          <w:p w14:paraId="2DE6CB4C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noWrap/>
            <w:hideMark/>
          </w:tcPr>
          <w:p w14:paraId="0A11F8EE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79" w:type="pct"/>
            <w:tcBorders>
              <w:top w:val="nil"/>
              <w:bottom w:val="single" w:sz="4" w:space="0" w:color="auto"/>
            </w:tcBorders>
          </w:tcPr>
          <w:p w14:paraId="6E877F86" w14:textId="77777777" w:rsidR="001A4C7E" w:rsidRPr="00020321" w:rsidRDefault="001A4C7E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hideMark/>
          </w:tcPr>
          <w:p w14:paraId="5F34394E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noWrap/>
            <w:hideMark/>
          </w:tcPr>
          <w:p w14:paraId="71874877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noWrap/>
            <w:hideMark/>
          </w:tcPr>
          <w:p w14:paraId="6DF3E2FB" w14:textId="77777777" w:rsidR="001A4C7E" w:rsidRPr="00020321" w:rsidRDefault="001A4C7E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</w:tr>
      <w:tr w:rsidR="001A4C7E" w:rsidRPr="00020321" w14:paraId="27977A99" w14:textId="77777777" w:rsidTr="00EA2916">
        <w:trPr>
          <w:trHeight w:val="270"/>
        </w:trPr>
        <w:tc>
          <w:tcPr>
            <w:tcW w:w="473" w:type="pct"/>
            <w:tcBorders>
              <w:top w:val="single" w:sz="4" w:space="0" w:color="auto"/>
            </w:tcBorders>
            <w:noWrap/>
            <w:hideMark/>
          </w:tcPr>
          <w:p w14:paraId="7E40386F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471" w:type="pct"/>
            <w:tcBorders>
              <w:top w:val="single" w:sz="4" w:space="0" w:color="auto"/>
            </w:tcBorders>
            <w:noWrap/>
            <w:hideMark/>
          </w:tcPr>
          <w:p w14:paraId="00C202D9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2DF3F083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025E957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  <w:tcBorders>
              <w:top w:val="single" w:sz="4" w:space="0" w:color="auto"/>
            </w:tcBorders>
          </w:tcPr>
          <w:p w14:paraId="01993E08" w14:textId="77777777" w:rsidR="001A4C7E" w:rsidRPr="00020321" w:rsidRDefault="001A4C7E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hideMark/>
          </w:tcPr>
          <w:p w14:paraId="6EED666D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247F4E8E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42F55C73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  <w:tcBorders>
              <w:top w:val="single" w:sz="4" w:space="0" w:color="auto"/>
            </w:tcBorders>
          </w:tcPr>
          <w:p w14:paraId="59E890D3" w14:textId="77777777" w:rsidR="001A4C7E" w:rsidRPr="00020321" w:rsidRDefault="001A4C7E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hideMark/>
          </w:tcPr>
          <w:p w14:paraId="4A08E1D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51CBEFB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17B8CCD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C7E" w:rsidRPr="00020321" w14:paraId="16184AC4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79470A48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1" w:type="pct"/>
            <w:noWrap/>
            <w:hideMark/>
          </w:tcPr>
          <w:p w14:paraId="35627008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511375.53</w:t>
            </w:r>
          </w:p>
          <w:p w14:paraId="1C70B0C2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A39D1C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07309356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6D9102E3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6F28A497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511375.53</w:t>
            </w:r>
          </w:p>
          <w:p w14:paraId="053F24E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62766E2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746BD023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671CBAFC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43E4185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511375.53</w:t>
            </w:r>
          </w:p>
          <w:p w14:paraId="73645B56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6C10F224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612651AD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1A4C7E" w:rsidRPr="00020321" w14:paraId="6B0FAE9F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3CF910C7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1" w:type="pct"/>
            <w:noWrap/>
            <w:hideMark/>
          </w:tcPr>
          <w:p w14:paraId="3A057863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150244.40</w:t>
            </w:r>
          </w:p>
          <w:p w14:paraId="7EE83C7C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E656F0A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1.77</w:t>
            </w:r>
          </w:p>
          <w:p w14:paraId="04618E34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1.40-2.25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2D9923E1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1.74</w:t>
            </w:r>
          </w:p>
          <w:p w14:paraId="6702310C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1.47-2.06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5A20900B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E42EB69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150244.40</w:t>
            </w:r>
          </w:p>
          <w:p w14:paraId="584DE6D2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F9CF1A9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1.47</w:t>
            </w:r>
          </w:p>
          <w:p w14:paraId="02EFC567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1.10-1.96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4374AE33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1.29</w:t>
            </w:r>
          </w:p>
          <w:p w14:paraId="6E4BB3B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1.05-1.58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693983FC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E894FF5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150244.40</w:t>
            </w:r>
          </w:p>
          <w:p w14:paraId="54CD5C0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6550FD5E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1.64</w:t>
            </w:r>
          </w:p>
          <w:p w14:paraId="6F14E426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1.37-1.97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0F818051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1.55</w:t>
            </w:r>
          </w:p>
          <w:p w14:paraId="7624564D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1.36-1.76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1A4C7E" w:rsidRPr="00020321" w14:paraId="799C5C27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53AB0445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471" w:type="pct"/>
            <w:noWrap/>
            <w:hideMark/>
          </w:tcPr>
          <w:p w14:paraId="62CFA44E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52DF2AFD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5680FFE7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</w:tcPr>
          <w:p w14:paraId="2DE63283" w14:textId="77777777" w:rsidR="001A4C7E" w:rsidRPr="00020321" w:rsidRDefault="001A4C7E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32C8D26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F2FE88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3BF8A1D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</w:tcPr>
          <w:p w14:paraId="4C64A4CB" w14:textId="77777777" w:rsidR="001A4C7E" w:rsidRPr="00020321" w:rsidRDefault="001A4C7E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4C12DFB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B1DD690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12BD0CAF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C7E" w:rsidRPr="00020321" w14:paraId="734884AC" w14:textId="77777777" w:rsidTr="00EA2916">
        <w:trPr>
          <w:trHeight w:val="300"/>
        </w:trPr>
        <w:tc>
          <w:tcPr>
            <w:tcW w:w="473" w:type="pct"/>
            <w:noWrap/>
            <w:hideMark/>
          </w:tcPr>
          <w:p w14:paraId="7E88486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1" w:type="pct"/>
            <w:noWrap/>
            <w:hideMark/>
          </w:tcPr>
          <w:p w14:paraId="4D4EFB46" w14:textId="77777777" w:rsidR="001A4C7E" w:rsidRPr="0039388A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223086.57</w:t>
            </w:r>
          </w:p>
          <w:p w14:paraId="6A0A948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2EFFE2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3BF68147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7ACA4978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D718824" w14:textId="77777777" w:rsidR="001A4C7E" w:rsidRPr="0039388A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223086.57</w:t>
            </w:r>
          </w:p>
          <w:p w14:paraId="4780972F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B34B234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1FA53D59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212F4B9C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E747611" w14:textId="77777777" w:rsidR="001A4C7E" w:rsidRPr="0039388A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223086.57</w:t>
            </w:r>
          </w:p>
          <w:p w14:paraId="44E22E36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413A4C3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70A489D4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1A4C7E" w:rsidRPr="00020321" w14:paraId="3BB0494B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4016A1A9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1" w:type="pct"/>
            <w:noWrap/>
            <w:hideMark/>
          </w:tcPr>
          <w:p w14:paraId="3F44AEE1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91055.12</w:t>
            </w:r>
          </w:p>
          <w:p w14:paraId="48F5C973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83E2735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1.63</w:t>
            </w:r>
          </w:p>
          <w:p w14:paraId="2372DB58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1.24-2.15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08559690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1.60</w:t>
            </w:r>
          </w:p>
          <w:p w14:paraId="567DD2C0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1.21-2.11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340AF1AF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2E68990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91055.12</w:t>
            </w:r>
          </w:p>
          <w:p w14:paraId="01381BA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60889972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1.31</w:t>
            </w:r>
          </w:p>
          <w:p w14:paraId="73739FD3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0.94-1.82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35C75F28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1.32</w:t>
            </w:r>
          </w:p>
          <w:p w14:paraId="3C9A64F6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0.94-1.84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0A200CA2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0A915F79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91055.12</w:t>
            </w:r>
          </w:p>
          <w:p w14:paraId="0608566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8E7CF7E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1.49</w:t>
            </w:r>
          </w:p>
          <w:p w14:paraId="400FC3F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1.21-1.84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37DE384B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1.47</w:t>
            </w:r>
          </w:p>
          <w:p w14:paraId="6322735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1.19-1.82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1A4C7E" w:rsidRPr="00020321" w14:paraId="0E437672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74F896E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471" w:type="pct"/>
            <w:noWrap/>
            <w:hideMark/>
          </w:tcPr>
          <w:p w14:paraId="7FC27295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61B2CDC4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238CB9FD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</w:tcPr>
          <w:p w14:paraId="68C7D3F5" w14:textId="77777777" w:rsidR="001A4C7E" w:rsidRPr="00020321" w:rsidRDefault="001A4C7E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51B4EE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13AF8350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4F4D43C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</w:tcPr>
          <w:p w14:paraId="622E9145" w14:textId="77777777" w:rsidR="001A4C7E" w:rsidRPr="00020321" w:rsidRDefault="001A4C7E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F87EBB2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C69C729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510A2BE9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C7E" w:rsidRPr="00020321" w14:paraId="0410996E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4D239D00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1" w:type="pct"/>
            <w:noWrap/>
            <w:hideMark/>
          </w:tcPr>
          <w:p w14:paraId="6A4ADB92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278871.75</w:t>
            </w:r>
          </w:p>
          <w:p w14:paraId="54D65052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CD4434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36263E22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742A666E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9A88020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278871.75</w:t>
            </w:r>
          </w:p>
          <w:p w14:paraId="70481055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7A77C60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0F5B2D25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37DF95BF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78087CC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278871.75</w:t>
            </w:r>
          </w:p>
          <w:p w14:paraId="38E6548F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746B54F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6EA67CD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1A4C7E" w:rsidRPr="00020321" w14:paraId="1838A6AD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0BDAC989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1" w:type="pct"/>
            <w:noWrap/>
            <w:hideMark/>
          </w:tcPr>
          <w:p w14:paraId="63724590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59189.28</w:t>
            </w:r>
          </w:p>
          <w:p w14:paraId="31E39961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37FDF94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1.39</w:t>
            </w:r>
          </w:p>
          <w:p w14:paraId="5BB0F33A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0.85-2.29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2E6FD655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1.31</w:t>
            </w:r>
          </w:p>
          <w:p w14:paraId="137E41B0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0.80-2.17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6DAAC95D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4BFBD91D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59189.28</w:t>
            </w:r>
          </w:p>
          <w:p w14:paraId="17C50FC5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DFAB10F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1.18</w:t>
            </w:r>
          </w:p>
          <w:p w14:paraId="15678B02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0.63-2.22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404C7743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1.09</w:t>
            </w:r>
          </w:p>
          <w:p w14:paraId="50880D45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0.58-2.06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0E71F84C" w14:textId="77777777" w:rsidR="001A4C7E" w:rsidRPr="00020321" w:rsidRDefault="001A4C7E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454F221F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59189.28</w:t>
            </w:r>
          </w:p>
          <w:p w14:paraId="07DCE70B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40983410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1.31</w:t>
            </w:r>
          </w:p>
          <w:p w14:paraId="2A1223F4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0.88-1.93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14FA0ED3" w14:textId="77777777" w:rsidR="001A4C7E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1.22</w:t>
            </w:r>
          </w:p>
          <w:p w14:paraId="58177D8E" w14:textId="77777777" w:rsidR="001A4C7E" w:rsidRPr="00020321" w:rsidRDefault="001A4C7E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20321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0.83-1.81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56CD666F" w14:textId="0B90C9A8" w:rsidR="00714B3C" w:rsidRPr="00714B3C" w:rsidRDefault="00714B3C" w:rsidP="005872D0">
      <w:pPr>
        <w:rPr>
          <w:rFonts w:ascii="Times New Roman" w:hAnsi="Times New Roman" w:cs="Times New Roman"/>
          <w:sz w:val="20"/>
          <w:szCs w:val="20"/>
        </w:rPr>
      </w:pPr>
      <w:r w:rsidRPr="00714B3C">
        <w:rPr>
          <w:rFonts w:ascii="Times New Roman" w:hAnsi="Times New Roman" w:cs="Times New Roman" w:hint="eastAsia"/>
          <w:sz w:val="20"/>
          <w:szCs w:val="20"/>
        </w:rPr>
        <w:t>Ref=reference. CI=confidence interval. HR=hazard ratio.</w:t>
      </w:r>
      <w:r w:rsidRPr="00714B3C">
        <w:rPr>
          <w:rFonts w:ascii="Times New Roman" w:hAnsi="Times New Roman" w:cs="Times New Roman"/>
          <w:sz w:val="20"/>
          <w:szCs w:val="20"/>
        </w:rPr>
        <w:br w:type="page"/>
      </w:r>
    </w:p>
    <w:p w14:paraId="7EE0D35B" w14:textId="37BFBD42" w:rsidR="001A4C7E" w:rsidRPr="00384805" w:rsidRDefault="001A4C7E" w:rsidP="004F38EE">
      <w:pPr>
        <w:pStyle w:val="11"/>
      </w:pPr>
      <w:bookmarkStart w:id="15" w:name="_Toc206595252"/>
      <w:bookmarkStart w:id="16" w:name="_Toc206609850"/>
      <w:r w:rsidRPr="005872D0">
        <w:rPr>
          <w:b/>
        </w:rPr>
        <w:lastRenderedPageBreak/>
        <w:t>Table S</w:t>
      </w:r>
      <w:r w:rsidR="000A6129">
        <w:rPr>
          <w:rFonts w:hint="eastAsia"/>
          <w:b/>
        </w:rPr>
        <w:t>6</w:t>
      </w:r>
      <w:r w:rsidRPr="005872D0">
        <w:rPr>
          <w:b/>
        </w:rPr>
        <w:t>:</w:t>
      </w:r>
      <w:r w:rsidRPr="00384805">
        <w:rPr>
          <w:rFonts w:hint="eastAsia"/>
        </w:rPr>
        <w:t xml:space="preserve"> Sensitivity analysis of hazard ratios of EC</w:t>
      </w:r>
      <w:r>
        <w:rPr>
          <w:rFonts w:hint="eastAsia"/>
        </w:rPr>
        <w:t>, GC and UGI</w:t>
      </w:r>
      <w:r w:rsidRPr="00384805">
        <w:rPr>
          <w:rFonts w:hint="eastAsia"/>
        </w:rPr>
        <w:t xml:space="preserve"> incidence when </w:t>
      </w:r>
      <w:r>
        <w:rPr>
          <w:rFonts w:hint="eastAsia"/>
        </w:rPr>
        <w:t>e</w:t>
      </w:r>
      <w:r w:rsidRPr="001A4C7E">
        <w:t>xclud</w:t>
      </w:r>
      <w:r>
        <w:rPr>
          <w:rFonts w:hint="eastAsia"/>
        </w:rPr>
        <w:t>ing</w:t>
      </w:r>
      <w:r w:rsidRPr="001A4C7E">
        <w:t xml:space="preserve"> individuals lost to follow-up.</w:t>
      </w:r>
      <w:bookmarkEnd w:id="15"/>
      <w:bookmarkEnd w:id="16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18"/>
        <w:gridCol w:w="1313"/>
        <w:gridCol w:w="1296"/>
        <w:gridCol w:w="1453"/>
        <w:gridCol w:w="236"/>
        <w:gridCol w:w="1297"/>
        <w:gridCol w:w="1297"/>
        <w:gridCol w:w="1453"/>
        <w:gridCol w:w="236"/>
        <w:gridCol w:w="1311"/>
        <w:gridCol w:w="1297"/>
        <w:gridCol w:w="1451"/>
      </w:tblGrid>
      <w:tr w:rsidR="0041264A" w:rsidRPr="0039388A" w14:paraId="75BCCA3A" w14:textId="77777777" w:rsidTr="00EA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73" w:type="pct"/>
            <w:vMerge w:val="restart"/>
            <w:noWrap/>
            <w:hideMark/>
          </w:tcPr>
          <w:p w14:paraId="50037CD4" w14:textId="77777777" w:rsidR="0041264A" w:rsidRPr="009847C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Stratified </w:t>
            </w:r>
          </w:p>
          <w:p w14:paraId="30D8BBA4" w14:textId="77777777" w:rsidR="0041264A" w:rsidRPr="0039388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457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5A34844" w14:textId="77777777" w:rsidR="0041264A" w:rsidRPr="0039388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Esophageal cancer</w:t>
            </w:r>
          </w:p>
        </w:tc>
        <w:tc>
          <w:tcPr>
            <w:tcW w:w="85" w:type="pct"/>
            <w:tcBorders>
              <w:bottom w:val="nil"/>
            </w:tcBorders>
          </w:tcPr>
          <w:p w14:paraId="64180954" w14:textId="77777777" w:rsidR="0041264A" w:rsidRPr="0039388A" w:rsidRDefault="0041264A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92AD74D" w14:textId="77777777" w:rsidR="0041264A" w:rsidRPr="0039388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Gastric cancer</w:t>
            </w:r>
          </w:p>
        </w:tc>
        <w:tc>
          <w:tcPr>
            <w:tcW w:w="79" w:type="pct"/>
            <w:tcBorders>
              <w:bottom w:val="nil"/>
            </w:tcBorders>
          </w:tcPr>
          <w:p w14:paraId="4B925B25" w14:textId="77777777" w:rsidR="0041264A" w:rsidRPr="0039388A" w:rsidRDefault="0041264A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6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48BF80CB" w14:textId="77777777" w:rsidR="0041264A" w:rsidRPr="0039388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  <w:t>UGI cancer</w:t>
            </w:r>
          </w:p>
        </w:tc>
      </w:tr>
      <w:tr w:rsidR="0041264A" w:rsidRPr="009847CA" w14:paraId="337C0C4E" w14:textId="77777777" w:rsidTr="00EA2916">
        <w:trPr>
          <w:trHeight w:val="270"/>
        </w:trPr>
        <w:tc>
          <w:tcPr>
            <w:tcW w:w="473" w:type="pct"/>
            <w:vMerge/>
            <w:tcBorders>
              <w:bottom w:val="single" w:sz="4" w:space="0" w:color="auto"/>
            </w:tcBorders>
            <w:hideMark/>
          </w:tcPr>
          <w:p w14:paraId="66A71525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E312DF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57B41A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A52109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85" w:type="pct"/>
            <w:tcBorders>
              <w:top w:val="nil"/>
              <w:bottom w:val="single" w:sz="4" w:space="0" w:color="auto"/>
            </w:tcBorders>
          </w:tcPr>
          <w:p w14:paraId="68F13D12" w14:textId="77777777" w:rsidR="0041264A" w:rsidRPr="0039388A" w:rsidRDefault="0041264A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C0BD79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318DF1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1F3F3B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79" w:type="pct"/>
            <w:tcBorders>
              <w:top w:val="nil"/>
              <w:bottom w:val="single" w:sz="4" w:space="0" w:color="auto"/>
            </w:tcBorders>
          </w:tcPr>
          <w:p w14:paraId="03C96466" w14:textId="77777777" w:rsidR="0041264A" w:rsidRPr="0039388A" w:rsidRDefault="0041264A" w:rsidP="00EA2916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1D45BE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096CB1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9BBBB0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</w:tr>
      <w:tr w:rsidR="0041264A" w:rsidRPr="009847CA" w14:paraId="7E9A44D8" w14:textId="77777777" w:rsidTr="00EA2916">
        <w:trPr>
          <w:trHeight w:val="270"/>
        </w:trPr>
        <w:tc>
          <w:tcPr>
            <w:tcW w:w="473" w:type="pct"/>
            <w:tcBorders>
              <w:top w:val="single" w:sz="4" w:space="0" w:color="auto"/>
            </w:tcBorders>
            <w:noWrap/>
            <w:hideMark/>
          </w:tcPr>
          <w:p w14:paraId="38F0DD1C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471" w:type="pct"/>
            <w:tcBorders>
              <w:top w:val="single" w:sz="4" w:space="0" w:color="auto"/>
            </w:tcBorders>
            <w:noWrap/>
            <w:hideMark/>
          </w:tcPr>
          <w:p w14:paraId="0B5F4DAC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6233726F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6AB9F9F1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auto"/>
            </w:tcBorders>
          </w:tcPr>
          <w:p w14:paraId="7BB688C9" w14:textId="77777777" w:rsidR="0041264A" w:rsidRPr="0039388A" w:rsidRDefault="0041264A" w:rsidP="00EA2916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24AA78FD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3AF04007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2DD51646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  <w:tcBorders>
              <w:top w:val="single" w:sz="4" w:space="0" w:color="auto"/>
            </w:tcBorders>
          </w:tcPr>
          <w:p w14:paraId="62C44B14" w14:textId="77777777" w:rsidR="0041264A" w:rsidRPr="0039388A" w:rsidRDefault="0041264A" w:rsidP="00EA2916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hideMark/>
          </w:tcPr>
          <w:p w14:paraId="1F811B54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37022FEC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69F5325F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9847CA" w14:paraId="7B083B39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7F50069B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1" w:type="pct"/>
            <w:noWrap/>
            <w:hideMark/>
          </w:tcPr>
          <w:p w14:paraId="3C1A572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525931.76</w:t>
            </w:r>
          </w:p>
          <w:p w14:paraId="598D5957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EA93BF8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5D6E5902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6D59793E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1C8D1F5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525931.76</w:t>
            </w:r>
          </w:p>
          <w:p w14:paraId="6CF8CC2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FBE1705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5A85DCA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5C6FCC16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47F54FC5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525931.76</w:t>
            </w:r>
          </w:p>
          <w:p w14:paraId="290201F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379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4D136DC6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7D673279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9847CA" w14:paraId="211777D2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05D4EFDF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1" w:type="pct"/>
            <w:noWrap/>
            <w:hideMark/>
          </w:tcPr>
          <w:p w14:paraId="550302B8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465692.25</w:t>
            </w:r>
          </w:p>
          <w:p w14:paraId="6F8C3C56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378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1F393D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2.01</w:t>
            </w:r>
          </w:p>
          <w:p w14:paraId="287CA9C1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1.70-2.37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51891F9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1.74</w:t>
            </w:r>
          </w:p>
          <w:p w14:paraId="148CB7F9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1.47-2.06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757A8B11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7936138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465692.25</w:t>
            </w:r>
          </w:p>
          <w:p w14:paraId="2A98ABD1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E042F3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1.46</w:t>
            </w:r>
          </w:p>
          <w:p w14:paraId="41934278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1.19-1.79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4969BD0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1.29</w:t>
            </w:r>
          </w:p>
          <w:p w14:paraId="788486C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1.05-1.58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0F349CED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074EEF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465692.25</w:t>
            </w:r>
          </w:p>
          <w:p w14:paraId="51003C6A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588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11AA1D3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1.77</w:t>
            </w:r>
          </w:p>
          <w:p w14:paraId="45BEE408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1.55-2.01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473EF29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1.55</w:t>
            </w:r>
          </w:p>
          <w:p w14:paraId="54ECF247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1.36-1.76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1264A" w:rsidRPr="009847CA" w14:paraId="5692AB2D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1C5C6797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471" w:type="pct"/>
            <w:noWrap/>
            <w:hideMark/>
          </w:tcPr>
          <w:p w14:paraId="1FFEDD74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F827D91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1C17CFA9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</w:tcPr>
          <w:p w14:paraId="588651C5" w14:textId="77777777" w:rsidR="0041264A" w:rsidRPr="0039388A" w:rsidRDefault="0041264A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33FBE86E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62109315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30E785A4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</w:tcPr>
          <w:p w14:paraId="3CFEA577" w14:textId="77777777" w:rsidR="0041264A" w:rsidRPr="0039388A" w:rsidRDefault="0041264A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01EAB9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3AA504C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37D7382B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9847CA" w14:paraId="6528BF20" w14:textId="77777777" w:rsidTr="00EA2916">
        <w:trPr>
          <w:trHeight w:val="300"/>
        </w:trPr>
        <w:tc>
          <w:tcPr>
            <w:tcW w:w="473" w:type="pct"/>
            <w:noWrap/>
            <w:hideMark/>
          </w:tcPr>
          <w:p w14:paraId="53BDCA38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1" w:type="pct"/>
            <w:noWrap/>
            <w:hideMark/>
          </w:tcPr>
          <w:p w14:paraId="33039D43" w14:textId="77777777" w:rsidR="0041264A" w:rsidRPr="009847C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234554.68</w:t>
            </w:r>
          </w:p>
          <w:p w14:paraId="2CB4E1CB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9847C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  <w:r w:rsidRPr="009847C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246E30B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6480DC9C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3E9C2EAE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8B7932B" w14:textId="77777777" w:rsidR="0041264A" w:rsidRPr="009847C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234554.68</w:t>
            </w:r>
          </w:p>
          <w:p w14:paraId="059596D1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9847C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  <w:r w:rsidRPr="009847C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56C77A42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3DAA27DE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43C84D16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6420BDF" w14:textId="77777777" w:rsidR="0041264A" w:rsidRPr="009847C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234554.68</w:t>
            </w:r>
          </w:p>
          <w:p w14:paraId="5ECE63C5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586E75"/>
                <w:kern w:val="0"/>
                <w:sz w:val="20"/>
                <w:szCs w:val="20"/>
                <w14:ligatures w14:val="none"/>
              </w:rPr>
            </w:pPr>
            <w:r w:rsidRPr="009847C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  <w:r w:rsidRPr="009847C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ED65CDA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70B4DA54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9847CA" w14:paraId="1BAAF339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67391D24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1" w:type="pct"/>
            <w:noWrap/>
            <w:hideMark/>
          </w:tcPr>
          <w:p w14:paraId="151FEB3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218276.17</w:t>
            </w:r>
          </w:p>
          <w:p w14:paraId="048F3722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542D5E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2.11</w:t>
            </w:r>
          </w:p>
          <w:p w14:paraId="70144AB1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1.71-2.60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5582515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1.82</w:t>
            </w:r>
          </w:p>
          <w:p w14:paraId="0377B6A7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1.48-2.25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22A6C6B0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7321133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218276.17</w:t>
            </w:r>
          </w:p>
          <w:p w14:paraId="56EC3266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E565D1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1.51</w:t>
            </w:r>
          </w:p>
          <w:p w14:paraId="123DA2E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1.18-1.93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61A0560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1.35</w:t>
            </w:r>
          </w:p>
          <w:p w14:paraId="5F124FDE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1.05-1.72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5C8EF05B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2A7C4C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218276.17</w:t>
            </w:r>
          </w:p>
          <w:p w14:paraId="2935BBF9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419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D790EA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1.84</w:t>
            </w:r>
          </w:p>
          <w:p w14:paraId="78341CA4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1.57-2.15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023BC913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1.61</w:t>
            </w:r>
          </w:p>
          <w:p w14:paraId="4A9D9D5E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1.37-1.89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1264A" w:rsidRPr="009847CA" w14:paraId="7D1A533B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0841948C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471" w:type="pct"/>
            <w:noWrap/>
            <w:hideMark/>
          </w:tcPr>
          <w:p w14:paraId="56EC733C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480D9D5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4D5AC716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</w:tcPr>
          <w:p w14:paraId="2E9469B7" w14:textId="77777777" w:rsidR="0041264A" w:rsidRPr="0039388A" w:rsidRDefault="0041264A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EA85957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6B78197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7977147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" w:type="pct"/>
          </w:tcPr>
          <w:p w14:paraId="685A339C" w14:textId="77777777" w:rsidR="0041264A" w:rsidRPr="0039388A" w:rsidRDefault="0041264A" w:rsidP="0041264A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677AE207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703E1822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1" w:type="pct"/>
            <w:noWrap/>
            <w:hideMark/>
          </w:tcPr>
          <w:p w14:paraId="1930B848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9847CA" w14:paraId="275EB567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75F7FDA9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1" w:type="pct"/>
            <w:noWrap/>
            <w:hideMark/>
          </w:tcPr>
          <w:p w14:paraId="45CB26B8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291377.08</w:t>
            </w:r>
          </w:p>
          <w:p w14:paraId="1D993118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8FD2DC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43D2E145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0C18FF11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35FDF157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291377.08</w:t>
            </w:r>
          </w:p>
          <w:p w14:paraId="6A2058F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602DF90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6747889A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9" w:type="pct"/>
          </w:tcPr>
          <w:p w14:paraId="3E506E5C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EA6A74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291377.08</w:t>
            </w:r>
          </w:p>
          <w:p w14:paraId="4A6BF8D4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B35B309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1" w:type="pct"/>
            <w:noWrap/>
            <w:hideMark/>
          </w:tcPr>
          <w:p w14:paraId="462227D3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9847CA" w14:paraId="12226134" w14:textId="77777777" w:rsidTr="00EA2916">
        <w:trPr>
          <w:trHeight w:val="270"/>
        </w:trPr>
        <w:tc>
          <w:tcPr>
            <w:tcW w:w="473" w:type="pct"/>
            <w:noWrap/>
            <w:hideMark/>
          </w:tcPr>
          <w:p w14:paraId="7761EB89" w14:textId="77777777" w:rsidR="0041264A" w:rsidRPr="0039388A" w:rsidRDefault="0041264A" w:rsidP="00EA2916">
            <w:pPr>
              <w:widowControl/>
              <w:spacing w:line="240" w:lineRule="auto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1" w:type="pct"/>
            <w:noWrap/>
            <w:hideMark/>
          </w:tcPr>
          <w:p w14:paraId="0295CCA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247416.08</w:t>
            </w:r>
          </w:p>
          <w:p w14:paraId="47D9BD86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7488BC3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1.72</w:t>
            </w:r>
          </w:p>
          <w:p w14:paraId="0526664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1.29-2.29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2D2F3CC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1.61</w:t>
            </w:r>
          </w:p>
          <w:p w14:paraId="083AE5CD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1.21-2.14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568E9E99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3867251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247416.08</w:t>
            </w:r>
          </w:p>
          <w:p w14:paraId="68074842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A6C08C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1.23</w:t>
            </w:r>
          </w:p>
          <w:p w14:paraId="1D9AB834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0.84-1.80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539975F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1.17</w:t>
            </w:r>
          </w:p>
          <w:p w14:paraId="41502F3F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0.80-1.70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" w:type="pct"/>
          </w:tcPr>
          <w:p w14:paraId="3C31508A" w14:textId="77777777" w:rsidR="0041264A" w:rsidRPr="0039388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4AEB910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247416.08</w:t>
            </w:r>
          </w:p>
          <w:p w14:paraId="4A26A928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48343C8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1.53</w:t>
            </w:r>
          </w:p>
          <w:p w14:paraId="1703989C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1.21-1.92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1" w:type="pct"/>
            <w:noWrap/>
            <w:hideMark/>
          </w:tcPr>
          <w:p w14:paraId="000252A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1.43</w:t>
            </w:r>
          </w:p>
          <w:p w14:paraId="742A3439" w14:textId="77777777" w:rsidR="0041264A" w:rsidRPr="0039388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9388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1.39-1.80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310AAFA5" w14:textId="3DD815DB" w:rsidR="00714B3C" w:rsidRDefault="00714B3C" w:rsidP="005872D0">
      <w:pPr>
        <w:rPr>
          <w:rFonts w:ascii="Times New Roman" w:hAnsi="Times New Roman" w:cs="Times New Roman"/>
          <w:sz w:val="20"/>
          <w:szCs w:val="20"/>
        </w:rPr>
      </w:pPr>
      <w:r w:rsidRPr="00714B3C">
        <w:rPr>
          <w:rFonts w:ascii="Times New Roman" w:hAnsi="Times New Roman" w:cs="Times New Roman" w:hint="eastAsia"/>
          <w:sz w:val="20"/>
          <w:szCs w:val="20"/>
        </w:rPr>
        <w:t>Ref=reference. CI=confidence interval. HR=hazard ratio.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8A29843" w14:textId="27A88796" w:rsidR="005872D0" w:rsidRDefault="0041264A" w:rsidP="004F38EE">
      <w:pPr>
        <w:pStyle w:val="11"/>
      </w:pPr>
      <w:bookmarkStart w:id="17" w:name="_Toc206595253"/>
      <w:bookmarkStart w:id="18" w:name="_Toc206609851"/>
      <w:r w:rsidRPr="005872D0">
        <w:rPr>
          <w:b/>
        </w:rPr>
        <w:lastRenderedPageBreak/>
        <w:t>Table S</w:t>
      </w:r>
      <w:r w:rsidR="000A6129">
        <w:rPr>
          <w:rFonts w:hint="eastAsia"/>
          <w:b/>
        </w:rPr>
        <w:t>7</w:t>
      </w:r>
      <w:r w:rsidRPr="005872D0">
        <w:rPr>
          <w:b/>
        </w:rPr>
        <w:t>:</w:t>
      </w:r>
      <w:r>
        <w:rPr>
          <w:rFonts w:hint="eastAsia"/>
          <w:b/>
        </w:rPr>
        <w:t xml:space="preserve"> </w:t>
      </w:r>
      <w:r w:rsidRPr="0041264A">
        <w:t xml:space="preserve">Sensitivity </w:t>
      </w:r>
      <w:r>
        <w:rPr>
          <w:rFonts w:hint="eastAsia"/>
        </w:rPr>
        <w:t>a</w:t>
      </w:r>
      <w:r w:rsidRPr="0041264A">
        <w:t>nalysis for 5-</w:t>
      </w:r>
      <w:r>
        <w:rPr>
          <w:rFonts w:hint="eastAsia"/>
        </w:rPr>
        <w:t>y</w:t>
      </w:r>
      <w:r w:rsidRPr="0041264A">
        <w:t xml:space="preserve">ear </w:t>
      </w:r>
      <w:r>
        <w:rPr>
          <w:rFonts w:hint="eastAsia"/>
        </w:rPr>
        <w:t>f</w:t>
      </w:r>
      <w:r w:rsidRPr="0041264A">
        <w:t>ollow-</w:t>
      </w:r>
      <w:r>
        <w:rPr>
          <w:rFonts w:hint="eastAsia"/>
        </w:rPr>
        <w:t>u</w:t>
      </w:r>
      <w:r w:rsidRPr="0041264A">
        <w:t xml:space="preserve">p </w:t>
      </w:r>
      <w:r>
        <w:rPr>
          <w:rFonts w:hint="eastAsia"/>
        </w:rPr>
        <w:t>o</w:t>
      </w:r>
      <w:r w:rsidRPr="0041264A">
        <w:t>utcomes</w:t>
      </w:r>
      <w:bookmarkEnd w:id="17"/>
      <w:bookmarkEnd w:id="1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6"/>
        <w:gridCol w:w="1317"/>
        <w:gridCol w:w="1303"/>
        <w:gridCol w:w="1459"/>
        <w:gridCol w:w="220"/>
        <w:gridCol w:w="1317"/>
        <w:gridCol w:w="1258"/>
        <w:gridCol w:w="1459"/>
        <w:gridCol w:w="220"/>
        <w:gridCol w:w="1317"/>
        <w:gridCol w:w="1303"/>
        <w:gridCol w:w="1459"/>
      </w:tblGrid>
      <w:tr w:rsidR="0041264A" w:rsidRPr="001E3488" w14:paraId="0EA3AA5D" w14:textId="77777777" w:rsidTr="00EA2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0" w:type="auto"/>
            <w:vMerge w:val="restart"/>
            <w:noWrap/>
            <w:hideMark/>
          </w:tcPr>
          <w:p w14:paraId="1FBFA8A1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Stratified variables</w:t>
            </w:r>
          </w:p>
        </w:tc>
        <w:tc>
          <w:tcPr>
            <w:tcW w:w="0" w:type="auto"/>
            <w:gridSpan w:val="3"/>
            <w:noWrap/>
            <w:hideMark/>
          </w:tcPr>
          <w:p w14:paraId="16B4F43E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Esophageal cancer</w:t>
            </w:r>
          </w:p>
        </w:tc>
        <w:tc>
          <w:tcPr>
            <w:tcW w:w="0" w:type="auto"/>
            <w:tcBorders>
              <w:bottom w:val="nil"/>
            </w:tcBorders>
          </w:tcPr>
          <w:p w14:paraId="370ABA80" w14:textId="77777777" w:rsidR="0041264A" w:rsidRPr="001E3488" w:rsidRDefault="0041264A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31A1A162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Gastric cancer</w:t>
            </w:r>
          </w:p>
        </w:tc>
        <w:tc>
          <w:tcPr>
            <w:tcW w:w="0" w:type="auto"/>
            <w:tcBorders>
              <w:bottom w:val="nil"/>
            </w:tcBorders>
          </w:tcPr>
          <w:p w14:paraId="20B9011F" w14:textId="77777777" w:rsidR="0041264A" w:rsidRPr="001E3488" w:rsidRDefault="0041264A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746CD7E7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UGI cancer</w:t>
            </w:r>
          </w:p>
        </w:tc>
      </w:tr>
      <w:tr w:rsidR="0041264A" w:rsidRPr="001E3488" w14:paraId="2C21DDA7" w14:textId="77777777" w:rsidTr="00EA2916">
        <w:trPr>
          <w:trHeight w:val="270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37CB6590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1040C7F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3602D0A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BACCEB7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834CE0" w14:textId="77777777" w:rsidR="0041264A" w:rsidRPr="001E3488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B28F3BB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1B3C47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8E4467D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870E2F4" w14:textId="77777777" w:rsidR="0041264A" w:rsidRPr="001E3488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DBF97A8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A2A1340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B31449B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</w:tr>
      <w:tr w:rsidR="0041264A" w:rsidRPr="001E3488" w14:paraId="760627D3" w14:textId="77777777" w:rsidTr="00EA2916">
        <w:trPr>
          <w:trHeight w:val="27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A412683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06F3713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5A09251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C1A1307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58D911" w14:textId="77777777" w:rsidR="0041264A" w:rsidRPr="001E3488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E8C6619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B35AFEA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5AA6DE3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467B0D" w14:textId="77777777" w:rsidR="0041264A" w:rsidRPr="001E3488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8EB768B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C2F7DA7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4F42A44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1E3488" w14:paraId="4081DB8C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6532C189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0" w:type="auto"/>
            <w:noWrap/>
            <w:hideMark/>
          </w:tcPr>
          <w:p w14:paraId="67379695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324130.25</w:t>
            </w:r>
          </w:p>
          <w:p w14:paraId="5A98CEF5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3487E5F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7F24D587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</w:tcPr>
          <w:p w14:paraId="4320A623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6925D9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324130.25</w:t>
            </w:r>
          </w:p>
          <w:p w14:paraId="481C36C7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D6E457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0A6C940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</w:tcPr>
          <w:p w14:paraId="0278365A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8C9D1B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324130.25</w:t>
            </w:r>
          </w:p>
          <w:p w14:paraId="517E5994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73F7148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57E9D449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1E3488" w14:paraId="26EE527B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50D05A55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0" w:type="auto"/>
            <w:noWrap/>
            <w:hideMark/>
          </w:tcPr>
          <w:p w14:paraId="64264BD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276444.06</w:t>
            </w:r>
          </w:p>
          <w:p w14:paraId="2C394716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C68DCC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1.89</w:t>
            </w:r>
          </w:p>
          <w:p w14:paraId="4DE98FB6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1.51-2.35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143B0A6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1.65</w:t>
            </w:r>
          </w:p>
          <w:p w14:paraId="380B616B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1.32-2.06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27A528B4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6174B4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276444.06</w:t>
            </w:r>
          </w:p>
          <w:p w14:paraId="46AF73A7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3F4A27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1.24</w:t>
            </w:r>
          </w:p>
          <w:p w14:paraId="6B0A609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0.95-1.62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827554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1.12</w:t>
            </w:r>
          </w:p>
          <w:p w14:paraId="67FF13B4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0.85-1.47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3FA3BFDA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803D16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276444.06</w:t>
            </w:r>
          </w:p>
          <w:p w14:paraId="15855A0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7DA75F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1.60</w:t>
            </w:r>
          </w:p>
          <w:p w14:paraId="52EC2E8A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1.35-1.90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9C24B9C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1.42</w:t>
            </w:r>
          </w:p>
          <w:p w14:paraId="3DDB7398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1.20-1.68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1264A" w:rsidRPr="001E3488" w14:paraId="086005DD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1FDEFE5F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noWrap/>
            <w:hideMark/>
          </w:tcPr>
          <w:p w14:paraId="48D13324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CA3C18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14301A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2A409D7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A1A353A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A78CDC9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7B5816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1EF0315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9561439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6528F25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84A605F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1E3488" w14:paraId="7241E1DD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66CDB198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0" w:type="auto"/>
            <w:noWrap/>
            <w:hideMark/>
          </w:tcPr>
          <w:p w14:paraId="7C230AE7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146434.46</w:t>
            </w:r>
          </w:p>
          <w:p w14:paraId="67663554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718C9A1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6CFC17D4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</w:tcPr>
          <w:p w14:paraId="1E2B00E6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2CE4C25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146434.46</w:t>
            </w:r>
          </w:p>
          <w:p w14:paraId="6F4C2A6A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80411D4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2F2CCC75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</w:tcPr>
          <w:p w14:paraId="64AC6132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1999F3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146434.46</w:t>
            </w:r>
          </w:p>
          <w:p w14:paraId="2533D08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FD29471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5C959A0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1E3488" w14:paraId="0583CDCC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6482E2C1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0" w:type="auto"/>
            <w:noWrap/>
            <w:hideMark/>
          </w:tcPr>
          <w:p w14:paraId="0C41EF8A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129365.73</w:t>
            </w:r>
          </w:p>
          <w:p w14:paraId="588F4A69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C2690B7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2.23</w:t>
            </w:r>
          </w:p>
          <w:p w14:paraId="3E8A658B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1.70-2.94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E664DA7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1.94</w:t>
            </w:r>
          </w:p>
          <w:p w14:paraId="15BDD67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1.47-2.57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2ED84734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A30586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129365.73</w:t>
            </w:r>
          </w:p>
          <w:p w14:paraId="6BBD32D3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453B1B3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1.29</w:t>
            </w:r>
          </w:p>
          <w:p w14:paraId="29D51358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0.94-1.78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E53DF5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1.16</w:t>
            </w:r>
          </w:p>
          <w:p w14:paraId="22AC4502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0.84-1.60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45E011F4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01D8845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129365.73</w:t>
            </w:r>
          </w:p>
          <w:p w14:paraId="4801959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FD553A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1.78</w:t>
            </w:r>
          </w:p>
          <w:p w14:paraId="35F6AFD8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1.45-2.19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3C4AF4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1.57</w:t>
            </w:r>
          </w:p>
          <w:p w14:paraId="3B8557BD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1.27-1.93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1264A" w:rsidRPr="001E3488" w14:paraId="555B3D48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2C7AC04F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noWrap/>
            <w:hideMark/>
          </w:tcPr>
          <w:p w14:paraId="7C306F3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9267221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F55933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96B9AA6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01890B9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74DF73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3AD1B3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2FAD28B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B6C012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75FDA7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90D57F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1E3488" w14:paraId="319FB3A2" w14:textId="77777777" w:rsidTr="00EA2916">
        <w:trPr>
          <w:trHeight w:val="270"/>
        </w:trPr>
        <w:tc>
          <w:tcPr>
            <w:tcW w:w="0" w:type="auto"/>
            <w:noWrap/>
            <w:hideMark/>
          </w:tcPr>
          <w:p w14:paraId="284ACC53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0" w:type="auto"/>
            <w:noWrap/>
            <w:hideMark/>
          </w:tcPr>
          <w:p w14:paraId="588D457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177695.79</w:t>
            </w:r>
          </w:p>
          <w:p w14:paraId="3EAF0B13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C48A2C1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6998B18F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</w:tcPr>
          <w:p w14:paraId="21E0A6EC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2707BC2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177695.79</w:t>
            </w:r>
          </w:p>
          <w:p w14:paraId="70489B03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C6FC49E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56D6A50F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</w:tcPr>
          <w:p w14:paraId="03870B1E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EC2292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177695.79</w:t>
            </w:r>
          </w:p>
          <w:p w14:paraId="29B0CFC6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F1FB146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0" w:type="auto"/>
            <w:noWrap/>
            <w:hideMark/>
          </w:tcPr>
          <w:p w14:paraId="7DE0BC2B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1E3488" w14:paraId="786FDEC6" w14:textId="77777777" w:rsidTr="00EA2916">
        <w:trPr>
          <w:trHeight w:val="300"/>
        </w:trPr>
        <w:tc>
          <w:tcPr>
            <w:tcW w:w="0" w:type="auto"/>
            <w:noWrap/>
            <w:hideMark/>
          </w:tcPr>
          <w:p w14:paraId="56BB2AFD" w14:textId="77777777" w:rsidR="0041264A" w:rsidRPr="001E3488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0" w:type="auto"/>
            <w:noWrap/>
            <w:hideMark/>
          </w:tcPr>
          <w:p w14:paraId="656CFD48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147078.33</w:t>
            </w:r>
          </w:p>
          <w:p w14:paraId="213D970A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2D812FA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1.30</w:t>
            </w:r>
          </w:p>
          <w:p w14:paraId="465CF170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0.89-1.89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6A72FC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1.22</w:t>
            </w:r>
          </w:p>
          <w:p w14:paraId="06DFBF55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0.84-1.77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50BBC69E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BF71B7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147078.33</w:t>
            </w:r>
          </w:p>
          <w:p w14:paraId="217A5CEA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E4B31E8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1.06</w:t>
            </w:r>
          </w:p>
          <w:p w14:paraId="55C67443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0.64-1.76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967063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1.03</w:t>
            </w:r>
          </w:p>
          <w:p w14:paraId="4066E1BF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0.62-1.71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45EF2DD5" w14:textId="77777777" w:rsidR="0041264A" w:rsidRPr="001E3488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3BE2F3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147078.33</w:t>
            </w:r>
          </w:p>
          <w:p w14:paraId="32269EA9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EA18407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1.21</w:t>
            </w:r>
          </w:p>
          <w:p w14:paraId="6552B0B8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0.89-1.63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0527B2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1.15</w:t>
            </w:r>
          </w:p>
          <w:p w14:paraId="674C629C" w14:textId="77777777" w:rsidR="0041264A" w:rsidRPr="001E3488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E3488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0.85-1.55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3F3CEF93" w14:textId="44213C2D" w:rsidR="0041264A" w:rsidRDefault="00714B3C" w:rsidP="004935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B3C">
        <w:rPr>
          <w:rFonts w:ascii="Times New Roman" w:hAnsi="Times New Roman" w:cs="Times New Roman" w:hint="eastAsia"/>
          <w:sz w:val="20"/>
          <w:szCs w:val="20"/>
        </w:rPr>
        <w:t>Ref=reference. CI=confidence interval. HR=hazard ratio.</w:t>
      </w:r>
      <w:r w:rsidR="0041264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6AF041" w14:textId="79144335" w:rsidR="0041264A" w:rsidRDefault="0041264A" w:rsidP="004F38EE">
      <w:pPr>
        <w:pStyle w:val="11"/>
      </w:pPr>
      <w:bookmarkStart w:id="19" w:name="_Toc206595254"/>
      <w:bookmarkStart w:id="20" w:name="_Toc206609852"/>
      <w:r w:rsidRPr="005872D0">
        <w:rPr>
          <w:b/>
        </w:rPr>
        <w:lastRenderedPageBreak/>
        <w:t>Table S</w:t>
      </w:r>
      <w:r w:rsidR="000A6129">
        <w:rPr>
          <w:rFonts w:hint="eastAsia"/>
          <w:b/>
        </w:rPr>
        <w:t>8</w:t>
      </w:r>
      <w:r w:rsidRPr="005872D0">
        <w:rPr>
          <w:b/>
        </w:rPr>
        <w:t>:</w:t>
      </w:r>
      <w:r>
        <w:rPr>
          <w:rFonts w:hint="eastAsia"/>
          <w:b/>
        </w:rPr>
        <w:t xml:space="preserve"> </w:t>
      </w:r>
      <w:r w:rsidRPr="0041264A">
        <w:t xml:space="preserve">Sensitivity </w:t>
      </w:r>
      <w:r>
        <w:rPr>
          <w:rFonts w:hint="eastAsia"/>
        </w:rPr>
        <w:t>a</w:t>
      </w:r>
      <w:r w:rsidRPr="0041264A">
        <w:t xml:space="preserve">nalysis for </w:t>
      </w:r>
      <w:r>
        <w:rPr>
          <w:rFonts w:hint="eastAsia"/>
        </w:rPr>
        <w:t>10</w:t>
      </w:r>
      <w:r w:rsidRPr="0041264A">
        <w:t>-</w:t>
      </w:r>
      <w:r>
        <w:rPr>
          <w:rFonts w:hint="eastAsia"/>
        </w:rPr>
        <w:t>y</w:t>
      </w:r>
      <w:r w:rsidRPr="0041264A">
        <w:t xml:space="preserve">ear </w:t>
      </w:r>
      <w:r>
        <w:rPr>
          <w:rFonts w:hint="eastAsia"/>
        </w:rPr>
        <w:t>f</w:t>
      </w:r>
      <w:r w:rsidRPr="0041264A">
        <w:t>ollow-</w:t>
      </w:r>
      <w:r>
        <w:rPr>
          <w:rFonts w:hint="eastAsia"/>
        </w:rPr>
        <w:t>u</w:t>
      </w:r>
      <w:r w:rsidRPr="0041264A">
        <w:t xml:space="preserve">p </w:t>
      </w:r>
      <w:r>
        <w:rPr>
          <w:rFonts w:hint="eastAsia"/>
        </w:rPr>
        <w:t>o</w:t>
      </w:r>
      <w:r w:rsidRPr="0041264A">
        <w:t>utcomes</w:t>
      </w:r>
      <w:bookmarkEnd w:id="19"/>
      <w:bookmarkEnd w:id="2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19"/>
        <w:gridCol w:w="1312"/>
        <w:gridCol w:w="1295"/>
        <w:gridCol w:w="1454"/>
        <w:gridCol w:w="237"/>
        <w:gridCol w:w="1298"/>
        <w:gridCol w:w="1298"/>
        <w:gridCol w:w="1452"/>
        <w:gridCol w:w="237"/>
        <w:gridCol w:w="1312"/>
        <w:gridCol w:w="1298"/>
        <w:gridCol w:w="1446"/>
      </w:tblGrid>
      <w:tr w:rsidR="0041264A" w:rsidRPr="00302DAA" w14:paraId="12EBB48B" w14:textId="77777777" w:rsidTr="00714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72" w:type="pct"/>
            <w:vMerge w:val="restart"/>
            <w:noWrap/>
            <w:hideMark/>
          </w:tcPr>
          <w:p w14:paraId="511FD6EF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Stratified variables</w:t>
            </w:r>
          </w:p>
        </w:tc>
        <w:tc>
          <w:tcPr>
            <w:tcW w:w="1455" w:type="pct"/>
            <w:gridSpan w:val="3"/>
            <w:noWrap/>
            <w:hideMark/>
          </w:tcPr>
          <w:p w14:paraId="4D857E2B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Esophageal cancer</w:t>
            </w:r>
          </w:p>
        </w:tc>
        <w:tc>
          <w:tcPr>
            <w:tcW w:w="85" w:type="pct"/>
            <w:tcBorders>
              <w:bottom w:val="nil"/>
            </w:tcBorders>
          </w:tcPr>
          <w:p w14:paraId="15460E51" w14:textId="77777777" w:rsidR="0041264A" w:rsidRPr="00302DAA" w:rsidRDefault="0041264A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pct"/>
            <w:gridSpan w:val="3"/>
            <w:noWrap/>
            <w:hideMark/>
          </w:tcPr>
          <w:p w14:paraId="3B9FF2F9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Gastric cancer</w:t>
            </w:r>
          </w:p>
        </w:tc>
        <w:tc>
          <w:tcPr>
            <w:tcW w:w="85" w:type="pct"/>
            <w:tcBorders>
              <w:bottom w:val="nil"/>
            </w:tcBorders>
          </w:tcPr>
          <w:p w14:paraId="0239011E" w14:textId="77777777" w:rsidR="0041264A" w:rsidRPr="00302DAA" w:rsidRDefault="0041264A" w:rsidP="00EA2916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pct"/>
            <w:gridSpan w:val="3"/>
            <w:noWrap/>
            <w:hideMark/>
          </w:tcPr>
          <w:p w14:paraId="5FEC9A63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UGI cancer</w:t>
            </w:r>
          </w:p>
        </w:tc>
      </w:tr>
      <w:tr w:rsidR="0041264A" w:rsidRPr="00302DAA" w14:paraId="197CD38A" w14:textId="77777777" w:rsidTr="00714B3C">
        <w:trPr>
          <w:trHeight w:val="270"/>
        </w:trPr>
        <w:tc>
          <w:tcPr>
            <w:tcW w:w="472" w:type="pct"/>
            <w:vMerge/>
            <w:tcBorders>
              <w:bottom w:val="single" w:sz="4" w:space="0" w:color="auto"/>
            </w:tcBorders>
            <w:hideMark/>
          </w:tcPr>
          <w:p w14:paraId="7779E42D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hideMark/>
          </w:tcPr>
          <w:p w14:paraId="1A338E95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hideMark/>
          </w:tcPr>
          <w:p w14:paraId="46F1A3E6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Crude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HR (95% CI)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noWrap/>
            <w:hideMark/>
          </w:tcPr>
          <w:p w14:paraId="3F298A1E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85" w:type="pct"/>
            <w:tcBorders>
              <w:top w:val="nil"/>
              <w:bottom w:val="single" w:sz="4" w:space="0" w:color="auto"/>
            </w:tcBorders>
          </w:tcPr>
          <w:p w14:paraId="37A47964" w14:textId="77777777" w:rsidR="0041264A" w:rsidRPr="00302DAA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noWrap/>
            <w:hideMark/>
          </w:tcPr>
          <w:p w14:paraId="3BD1B8A9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noWrap/>
            <w:hideMark/>
          </w:tcPr>
          <w:p w14:paraId="77A6023C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noWrap/>
            <w:hideMark/>
          </w:tcPr>
          <w:p w14:paraId="36B0A5A5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  <w:tc>
          <w:tcPr>
            <w:tcW w:w="85" w:type="pct"/>
            <w:tcBorders>
              <w:top w:val="nil"/>
              <w:bottom w:val="single" w:sz="4" w:space="0" w:color="auto"/>
            </w:tcBorders>
          </w:tcPr>
          <w:p w14:paraId="31CF6982" w14:textId="77777777" w:rsidR="0041264A" w:rsidRPr="00302DAA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hideMark/>
          </w:tcPr>
          <w:p w14:paraId="7D0F6D66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Person-years (cases)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noWrap/>
            <w:hideMark/>
          </w:tcPr>
          <w:p w14:paraId="53E4E5B4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Crude HR (95% CI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noWrap/>
            <w:hideMark/>
          </w:tcPr>
          <w:p w14:paraId="0F4D09C7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Adjusted HR (95% CI)</w:t>
            </w:r>
          </w:p>
        </w:tc>
      </w:tr>
      <w:tr w:rsidR="0041264A" w:rsidRPr="00302DAA" w14:paraId="198AD6DC" w14:textId="77777777" w:rsidTr="00714B3C">
        <w:trPr>
          <w:trHeight w:val="270"/>
        </w:trPr>
        <w:tc>
          <w:tcPr>
            <w:tcW w:w="472" w:type="pct"/>
            <w:tcBorders>
              <w:top w:val="single" w:sz="4" w:space="0" w:color="auto"/>
            </w:tcBorders>
            <w:noWrap/>
            <w:hideMark/>
          </w:tcPr>
          <w:p w14:paraId="64CC0A1B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hideMark/>
          </w:tcPr>
          <w:p w14:paraId="02AC97C3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noWrap/>
            <w:hideMark/>
          </w:tcPr>
          <w:p w14:paraId="3246C12C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hideMark/>
          </w:tcPr>
          <w:p w14:paraId="5F6D8AB4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auto"/>
            </w:tcBorders>
          </w:tcPr>
          <w:p w14:paraId="086F0472" w14:textId="77777777" w:rsidR="0041264A" w:rsidRPr="00302DAA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260A2FDB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6FDA9F00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hideMark/>
          </w:tcPr>
          <w:p w14:paraId="3112B6EA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auto"/>
            </w:tcBorders>
          </w:tcPr>
          <w:p w14:paraId="360008D9" w14:textId="77777777" w:rsidR="0041264A" w:rsidRPr="00302DAA" w:rsidRDefault="0041264A" w:rsidP="00EA2916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noWrap/>
            <w:hideMark/>
          </w:tcPr>
          <w:p w14:paraId="3A603E81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noWrap/>
            <w:hideMark/>
          </w:tcPr>
          <w:p w14:paraId="194AB441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hideMark/>
          </w:tcPr>
          <w:p w14:paraId="61F1EFD6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302DAA" w14:paraId="19902AC0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7E6181E5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0" w:type="pct"/>
            <w:noWrap/>
            <w:hideMark/>
          </w:tcPr>
          <w:p w14:paraId="7DC1356F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527701.20</w:t>
            </w:r>
          </w:p>
          <w:p w14:paraId="782BDE47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4" w:type="pct"/>
            <w:noWrap/>
            <w:hideMark/>
          </w:tcPr>
          <w:p w14:paraId="45FB4CD8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54BFC878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5C7A80CE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62AC372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527701.20</w:t>
            </w:r>
          </w:p>
          <w:p w14:paraId="03CD991C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1777FE6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60723AEC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194B5B8F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B044A7F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527701.20</w:t>
            </w:r>
          </w:p>
          <w:p w14:paraId="6EAAEA43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DE9FD8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04B11C1D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302DAA" w14:paraId="3DD74858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4AC4D3A7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0" w:type="pct"/>
            <w:noWrap/>
            <w:hideMark/>
          </w:tcPr>
          <w:p w14:paraId="7BF8879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461451.7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087637C6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4" w:type="pct"/>
            <w:noWrap/>
            <w:hideMark/>
          </w:tcPr>
          <w:p w14:paraId="3A4655E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1.72</w:t>
            </w:r>
          </w:p>
          <w:p w14:paraId="375AA137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1.45-2.05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2AE77F18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</w:t>
            </w:r>
          </w:p>
          <w:p w14:paraId="0E037378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1.27-1.80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35717B77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5D9A58E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461451.7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05515323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BEF288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1.29</w:t>
            </w:r>
          </w:p>
          <w:p w14:paraId="40F383F6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1.05-1.59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591A4CE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1.15</w:t>
            </w:r>
          </w:p>
          <w:p w14:paraId="61063B1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0.93-1.42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47170D59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A67D73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461451.7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5CB72DB1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A60D6A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1.53</w:t>
            </w:r>
          </w:p>
          <w:p w14:paraId="7017F8C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1.34-1.75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62B0770F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1.35</w:t>
            </w:r>
          </w:p>
          <w:p w14:paraId="26D46945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1.18-1.55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1264A" w:rsidRPr="00302DAA" w14:paraId="63BC65A4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06FF2E5D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470" w:type="pct"/>
            <w:noWrap/>
            <w:hideMark/>
          </w:tcPr>
          <w:p w14:paraId="06A269D3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hideMark/>
          </w:tcPr>
          <w:p w14:paraId="1FC2746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noWrap/>
            <w:hideMark/>
          </w:tcPr>
          <w:p w14:paraId="01F9835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</w:tcPr>
          <w:p w14:paraId="5C2F8EB8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27830FF3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6A07A55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noWrap/>
            <w:hideMark/>
          </w:tcPr>
          <w:p w14:paraId="425F8A38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</w:tcPr>
          <w:p w14:paraId="66467157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776FF2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6B267DBC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noWrap/>
            <w:hideMark/>
          </w:tcPr>
          <w:p w14:paraId="3EB292F4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302DAA" w14:paraId="5D40223A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4D943DF6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0" w:type="pct"/>
            <w:noWrap/>
            <w:hideMark/>
          </w:tcPr>
          <w:p w14:paraId="4B19EA1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236743.73</w:t>
            </w:r>
          </w:p>
          <w:p w14:paraId="3C3691D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4" w:type="pct"/>
            <w:noWrap/>
            <w:hideMark/>
          </w:tcPr>
          <w:p w14:paraId="1486510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7FE05F66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5DB8B9AC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12B7F1C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236743.73</w:t>
            </w:r>
          </w:p>
          <w:p w14:paraId="35C3F1AE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391B807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6F1D4B45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51DD8CAD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B6AB75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236743.73</w:t>
            </w:r>
          </w:p>
          <w:p w14:paraId="080967E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246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6BE462E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33B26101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302DAA" w14:paraId="34751F1E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006DF420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0" w:type="pct"/>
            <w:noWrap/>
            <w:hideMark/>
          </w:tcPr>
          <w:p w14:paraId="153B161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217846.66</w:t>
            </w:r>
          </w:p>
          <w:p w14:paraId="16CA44A0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4" w:type="pct"/>
            <w:noWrap/>
            <w:hideMark/>
          </w:tcPr>
          <w:p w14:paraId="68B760D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1.84</w:t>
            </w:r>
          </w:p>
          <w:p w14:paraId="5E09F3F9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1.49-2.28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3EE188E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1.62</w:t>
            </w:r>
          </w:p>
          <w:p w14:paraId="6D4DB98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1.30-2.01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59D3E91A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31A281F5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217846.66</w:t>
            </w:r>
          </w:p>
          <w:p w14:paraId="426062FA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6C1FBE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1.37</w:t>
            </w:r>
          </w:p>
          <w:p w14:paraId="5AE9495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1.07-1.76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42AEB36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1.24</w:t>
            </w:r>
          </w:p>
          <w:p w14:paraId="4325E78A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0.96-1.60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2030608B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AF46BF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217846.66</w:t>
            </w:r>
          </w:p>
          <w:p w14:paraId="0DDDE647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368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14D7F0A9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1.63</w:t>
            </w:r>
          </w:p>
          <w:p w14:paraId="3B384615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1.38-1.91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78E5606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1.45</w:t>
            </w:r>
          </w:p>
          <w:p w14:paraId="12B13CC5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1.23-1.71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1264A" w:rsidRPr="00302DAA" w14:paraId="1EAA091B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0C379BAB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470" w:type="pct"/>
            <w:noWrap/>
            <w:hideMark/>
          </w:tcPr>
          <w:p w14:paraId="4C5B9376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noWrap/>
            <w:hideMark/>
          </w:tcPr>
          <w:p w14:paraId="7034F360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noWrap/>
            <w:hideMark/>
          </w:tcPr>
          <w:p w14:paraId="3A699E17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</w:tcPr>
          <w:p w14:paraId="00E2A7B5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12488BF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42D777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noWrap/>
            <w:hideMark/>
          </w:tcPr>
          <w:p w14:paraId="5F4BF5B0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" w:type="pct"/>
          </w:tcPr>
          <w:p w14:paraId="001D5C03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015F8CA7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49A38091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pct"/>
            <w:noWrap/>
            <w:hideMark/>
          </w:tcPr>
          <w:p w14:paraId="20880EBC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264A" w:rsidRPr="00302DAA" w14:paraId="75817290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7C2C1D3B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Non-high-risk group</w:t>
            </w:r>
          </w:p>
        </w:tc>
        <w:tc>
          <w:tcPr>
            <w:tcW w:w="470" w:type="pct"/>
            <w:noWrap/>
            <w:hideMark/>
          </w:tcPr>
          <w:p w14:paraId="436A6B20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290957.47</w:t>
            </w:r>
          </w:p>
          <w:p w14:paraId="649C8CD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4" w:type="pct"/>
            <w:noWrap/>
            <w:hideMark/>
          </w:tcPr>
          <w:p w14:paraId="64D48C6A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491BBD10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4830E0A2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16268E2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290957.47</w:t>
            </w:r>
          </w:p>
          <w:p w14:paraId="602940B1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29A3B92B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09036B8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85" w:type="pct"/>
          </w:tcPr>
          <w:p w14:paraId="6342049E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76B82006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290957.47</w:t>
            </w:r>
          </w:p>
          <w:p w14:paraId="10B18556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0554F12A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520" w:type="pct"/>
            <w:noWrap/>
            <w:hideMark/>
          </w:tcPr>
          <w:p w14:paraId="26B47F39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Ref.</w:t>
            </w:r>
          </w:p>
        </w:tc>
      </w:tr>
      <w:tr w:rsidR="0041264A" w:rsidRPr="00302DAA" w14:paraId="52CDAC58" w14:textId="77777777" w:rsidTr="00714B3C">
        <w:trPr>
          <w:trHeight w:val="270"/>
        </w:trPr>
        <w:tc>
          <w:tcPr>
            <w:tcW w:w="472" w:type="pct"/>
            <w:noWrap/>
            <w:hideMark/>
          </w:tcPr>
          <w:p w14:paraId="0214FBBF" w14:textId="77777777" w:rsidR="0041264A" w:rsidRPr="00302DAA" w:rsidRDefault="0041264A" w:rsidP="00EA2916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High-risk group</w:t>
            </w:r>
          </w:p>
        </w:tc>
        <w:tc>
          <w:tcPr>
            <w:tcW w:w="470" w:type="pct"/>
            <w:noWrap/>
            <w:hideMark/>
          </w:tcPr>
          <w:p w14:paraId="7A0A848F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243605.12</w:t>
            </w:r>
          </w:p>
          <w:p w14:paraId="008C484F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4" w:type="pct"/>
            <w:noWrap/>
            <w:hideMark/>
          </w:tcPr>
          <w:p w14:paraId="20BEA78A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1.41</w:t>
            </w:r>
          </w:p>
          <w:p w14:paraId="4D2E0C62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1.04-1.91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7A9DFA3B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1.32</w:t>
            </w:r>
          </w:p>
          <w:p w14:paraId="19959DE0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0.98-1.79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1BD65858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" w:type="pct"/>
            <w:noWrap/>
            <w:hideMark/>
          </w:tcPr>
          <w:p w14:paraId="0907E3C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243605.12</w:t>
            </w:r>
          </w:p>
          <w:p w14:paraId="0EB987BC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7E98ED3E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  <w:p w14:paraId="4BD25B55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0.68-1.51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6006B6CD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  <w:p w14:paraId="7C9FB807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0.65-1.44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" w:type="pct"/>
          </w:tcPr>
          <w:p w14:paraId="1663D16B" w14:textId="77777777" w:rsidR="0041264A" w:rsidRPr="00302DAA" w:rsidRDefault="0041264A" w:rsidP="0041264A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0E65A681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243605.12</w:t>
            </w:r>
          </w:p>
          <w:p w14:paraId="6CB151EA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65" w:type="pct"/>
            <w:noWrap/>
            <w:hideMark/>
          </w:tcPr>
          <w:p w14:paraId="69A080E8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1.25</w:t>
            </w:r>
          </w:p>
          <w:p w14:paraId="4D7E2AB5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0.98-1.59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0" w:type="pct"/>
            <w:noWrap/>
            <w:hideMark/>
          </w:tcPr>
          <w:p w14:paraId="7C394734" w14:textId="77777777" w:rsidR="0041264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1.18</w:t>
            </w:r>
          </w:p>
          <w:p w14:paraId="3C6D93D8" w14:textId="77777777" w:rsidR="0041264A" w:rsidRPr="00302DAA" w:rsidRDefault="0041264A" w:rsidP="0041264A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02DAA"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0.93-1.50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7F8035C4" w14:textId="4A0E50D1" w:rsidR="0041264A" w:rsidRPr="0041264A" w:rsidRDefault="00714B3C" w:rsidP="004935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B3C">
        <w:rPr>
          <w:rFonts w:ascii="Times New Roman" w:hAnsi="Times New Roman" w:cs="Times New Roman" w:hint="eastAsia"/>
          <w:sz w:val="20"/>
          <w:szCs w:val="20"/>
        </w:rPr>
        <w:t>Ref=reference. CI=confidence interval. HR=hazard ratio.</w:t>
      </w:r>
    </w:p>
    <w:sectPr w:rsidR="0041264A" w:rsidRPr="0041264A" w:rsidSect="005872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33BD" w14:textId="77777777" w:rsidR="00C34BCD" w:rsidRDefault="00C34BCD" w:rsidP="000A6129">
      <w:pPr>
        <w:rPr>
          <w:rFonts w:hint="eastAsia"/>
        </w:rPr>
      </w:pPr>
      <w:r>
        <w:separator/>
      </w:r>
    </w:p>
  </w:endnote>
  <w:endnote w:type="continuationSeparator" w:id="0">
    <w:p w14:paraId="5B0D87E5" w14:textId="77777777" w:rsidR="00C34BCD" w:rsidRDefault="00C34BCD" w:rsidP="000A61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916768"/>
      <w:docPartObj>
        <w:docPartGallery w:val="Page Numbers (Bottom of Page)"/>
        <w:docPartUnique/>
      </w:docPartObj>
    </w:sdtPr>
    <w:sdtContent>
      <w:p w14:paraId="3799BB35" w14:textId="33A57AD7" w:rsidR="00A62372" w:rsidRDefault="00A62372">
        <w:pPr>
          <w:pStyle w:val="af2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F30107" w14:textId="77777777" w:rsidR="00A62372" w:rsidRDefault="00A62372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C6C9" w14:textId="77777777" w:rsidR="00C34BCD" w:rsidRDefault="00C34BCD" w:rsidP="000A6129">
      <w:pPr>
        <w:rPr>
          <w:rFonts w:hint="eastAsia"/>
        </w:rPr>
      </w:pPr>
      <w:r>
        <w:separator/>
      </w:r>
    </w:p>
  </w:footnote>
  <w:footnote w:type="continuationSeparator" w:id="0">
    <w:p w14:paraId="76E48846" w14:textId="77777777" w:rsidR="00C34BCD" w:rsidRDefault="00C34BCD" w:rsidP="000A61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1C"/>
    <w:rsid w:val="000A6129"/>
    <w:rsid w:val="000B1233"/>
    <w:rsid w:val="00106F54"/>
    <w:rsid w:val="0014411D"/>
    <w:rsid w:val="001A4C7E"/>
    <w:rsid w:val="002D7148"/>
    <w:rsid w:val="00310B10"/>
    <w:rsid w:val="00384805"/>
    <w:rsid w:val="003966E9"/>
    <w:rsid w:val="0041264A"/>
    <w:rsid w:val="0049351C"/>
    <w:rsid w:val="004F38EE"/>
    <w:rsid w:val="00586FDE"/>
    <w:rsid w:val="005872D0"/>
    <w:rsid w:val="0059068C"/>
    <w:rsid w:val="005C2159"/>
    <w:rsid w:val="006432B1"/>
    <w:rsid w:val="00691127"/>
    <w:rsid w:val="00714B3C"/>
    <w:rsid w:val="00791CE0"/>
    <w:rsid w:val="007D5510"/>
    <w:rsid w:val="00A06B45"/>
    <w:rsid w:val="00A62372"/>
    <w:rsid w:val="00AA45F8"/>
    <w:rsid w:val="00AC6D6B"/>
    <w:rsid w:val="00BB7916"/>
    <w:rsid w:val="00C34BCD"/>
    <w:rsid w:val="00C959D6"/>
    <w:rsid w:val="00DF78C4"/>
    <w:rsid w:val="00E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19091"/>
  <w15:chartTrackingRefBased/>
  <w15:docId w15:val="{D24A9453-C776-4849-9C35-17113B08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5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5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5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5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5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5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C2159"/>
    <w:pPr>
      <w:spacing w:line="360" w:lineRule="exact"/>
      <w:jc w:val="center"/>
    </w:pPr>
    <w:rPr>
      <w:rFonts w:ascii="Times New Roman" w:eastAsiaTheme="majorEastAsia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4935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5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5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35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51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93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49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93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493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9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49351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9351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9351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9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49351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9351C"/>
    <w:rPr>
      <w:b/>
      <w:bCs/>
      <w:smallCaps/>
      <w:color w:val="0F4761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DF78C4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0A6129"/>
    <w:pPr>
      <w:tabs>
        <w:tab w:val="right" w:leader="dot" w:pos="8296"/>
      </w:tabs>
      <w:adjustRightInd w:val="0"/>
      <w:snapToGrid w:val="0"/>
      <w:spacing w:line="360" w:lineRule="auto"/>
      <w:ind w:left="420" w:hangingChars="200" w:hanging="420"/>
    </w:pPr>
  </w:style>
  <w:style w:type="character" w:styleId="af">
    <w:name w:val="Hyperlink"/>
    <w:basedOn w:val="a0"/>
    <w:uiPriority w:val="99"/>
    <w:unhideWhenUsed/>
    <w:rsid w:val="00DF78C4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A61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A612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A6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A6129"/>
    <w:rPr>
      <w:sz w:val="18"/>
      <w:szCs w:val="18"/>
    </w:rPr>
  </w:style>
  <w:style w:type="paragraph" w:customStyle="1" w:styleId="11">
    <w:name w:val="表目录（1）"/>
    <w:basedOn w:val="a"/>
    <w:qFormat/>
    <w:rsid w:val="004F38EE"/>
    <w:pPr>
      <w:jc w:val="left"/>
      <w:outlineLvl w:val="0"/>
    </w:pPr>
    <w:rPr>
      <w:rFonts w:ascii="Times New Roman" w:eastAsia="宋体" w:hAnsi="Times New Roman" w:cs="Times New Roman"/>
      <w:bCs/>
      <w:sz w:val="24"/>
      <w:szCs w:val="24"/>
    </w:rPr>
  </w:style>
  <w:style w:type="paragraph" w:styleId="af4">
    <w:name w:val="table of figures"/>
    <w:basedOn w:val="a"/>
    <w:next w:val="a"/>
    <w:uiPriority w:val="99"/>
    <w:unhideWhenUsed/>
    <w:rsid w:val="004F38EE"/>
    <w:pPr>
      <w:ind w:leftChars="200" w:left="200" w:hangingChars="200" w:hanging="200"/>
    </w:pPr>
  </w:style>
  <w:style w:type="paragraph" w:customStyle="1" w:styleId="af5">
    <w:name w:val="图目录"/>
    <w:basedOn w:val="a"/>
    <w:qFormat/>
    <w:rsid w:val="004F38EE"/>
    <w:pPr>
      <w:jc w:val="left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C46D-E03F-47F6-BCC9-A002CA91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1481</Words>
  <Characters>8372</Characters>
  <Application>Microsoft Office Word</Application>
  <DocSecurity>0</DocSecurity>
  <Lines>1196</Lines>
  <Paragraphs>821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于</dc:creator>
  <cp:keywords/>
  <dc:description/>
  <cp:lastModifiedBy>航 于</cp:lastModifiedBy>
  <cp:revision>9</cp:revision>
  <dcterms:created xsi:type="dcterms:W3CDTF">2025-08-20T01:19:00Z</dcterms:created>
  <dcterms:modified xsi:type="dcterms:W3CDTF">2025-10-16T00:35:00Z</dcterms:modified>
</cp:coreProperties>
</file>