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7C4E2" w14:textId="77777777" w:rsidR="008F488B" w:rsidRDefault="00C34B3C">
      <w:pPr>
        <w:spacing w:line="480" w:lineRule="auto"/>
        <w:jc w:val="center"/>
        <w:rPr>
          <w:rFonts w:ascii="Times New Roman" w:eastAsia="等线" w:cs="Times New Roman"/>
          <w:b/>
          <w:sz w:val="30"/>
          <w:szCs w:val="30"/>
        </w:rPr>
      </w:pPr>
      <w:r>
        <w:rPr>
          <w:rFonts w:ascii="Times New Roman" w:eastAsia="等线" w:cs="Times New Roman"/>
          <w:b/>
          <w:sz w:val="30"/>
          <w:szCs w:val="30"/>
        </w:rPr>
        <w:t>Supplementary material</w:t>
      </w:r>
    </w:p>
    <w:p w14:paraId="2C08E220" w14:textId="77777777" w:rsidR="008F488B" w:rsidRDefault="008F488B">
      <w:pPr>
        <w:spacing w:line="480" w:lineRule="auto"/>
        <w:jc w:val="center"/>
        <w:rPr>
          <w:rFonts w:ascii="Times New Roman" w:eastAsia="等线" w:cs="Times New Roman"/>
          <w:b/>
          <w:sz w:val="30"/>
          <w:szCs w:val="30"/>
        </w:rPr>
      </w:pPr>
    </w:p>
    <w:p w14:paraId="6BD7BF29" w14:textId="77777777" w:rsidR="008F488B" w:rsidRDefault="00C34B3C">
      <w:pPr>
        <w:spacing w:line="480" w:lineRule="auto"/>
        <w:jc w:val="center"/>
        <w:rPr>
          <w:rFonts w:ascii="Times New Roman" w:cs="Times New Roman"/>
          <w:b/>
          <w:bCs/>
          <w:sz w:val="28"/>
          <w:szCs w:val="28"/>
        </w:rPr>
      </w:pPr>
      <w:bookmarkStart w:id="0" w:name="_Hlk72504115"/>
      <w:bookmarkStart w:id="1" w:name="_Hlk79487410"/>
      <w:bookmarkStart w:id="2" w:name="_Hlk79480307"/>
      <w:bookmarkEnd w:id="0"/>
      <w:r>
        <w:rPr>
          <w:rFonts w:ascii="Times New Roman" w:cs="Times New Roman" w:hint="eastAsia"/>
          <w:b/>
          <w:bCs/>
          <w:sz w:val="28"/>
          <w:szCs w:val="28"/>
        </w:rPr>
        <w:t>The association of t</w:t>
      </w:r>
      <w:r>
        <w:rPr>
          <w:rFonts w:ascii="Times New Roman" w:cs="Times New Roman"/>
          <w:b/>
          <w:bCs/>
          <w:sz w:val="28"/>
          <w:szCs w:val="28"/>
        </w:rPr>
        <w:t>emperature variability </w:t>
      </w:r>
      <w:r>
        <w:rPr>
          <w:rFonts w:ascii="Times New Roman" w:cs="Times New Roman" w:hint="eastAsia"/>
          <w:b/>
          <w:bCs/>
          <w:sz w:val="28"/>
          <w:szCs w:val="28"/>
        </w:rPr>
        <w:t>with</w:t>
      </w:r>
      <w:r>
        <w:rPr>
          <w:rFonts w:ascii="Times New Roman" w:cs="Times New Roman"/>
          <w:b/>
          <w:bCs/>
          <w:sz w:val="28"/>
          <w:szCs w:val="28"/>
        </w:rPr>
        <w:t> blood pressure</w:t>
      </w:r>
    </w:p>
    <w:p w14:paraId="4ECD8A6B" w14:textId="77777777" w:rsidR="008F488B" w:rsidRDefault="00C34B3C">
      <w:pPr>
        <w:spacing w:line="480" w:lineRule="auto"/>
        <w:jc w:val="center"/>
        <w:rPr>
          <w:rFonts w:ascii="Times New Roman" w:cs="Times New Roman"/>
          <w:b/>
          <w:bCs/>
          <w:sz w:val="28"/>
          <w:szCs w:val="28"/>
        </w:rPr>
      </w:pPr>
      <w:r>
        <w:rPr>
          <w:rFonts w:ascii="Times New Roman" w:cs="Times New Roman"/>
          <w:b/>
          <w:bCs/>
          <w:sz w:val="28"/>
          <w:szCs w:val="28"/>
        </w:rPr>
        <w:t>in southern China</w:t>
      </w:r>
    </w:p>
    <w:bookmarkEnd w:id="1"/>
    <w:bookmarkEnd w:id="2"/>
    <w:p w14:paraId="3E4414E5" w14:textId="77777777" w:rsidR="008F488B" w:rsidRDefault="008F488B">
      <w:pPr>
        <w:spacing w:line="480" w:lineRule="auto"/>
        <w:jc w:val="center"/>
        <w:rPr>
          <w:rFonts w:ascii="Times New Roman" w:eastAsia="等线" w:cs="Times New Roman"/>
          <w:b/>
          <w:sz w:val="30"/>
          <w:szCs w:val="30"/>
        </w:rPr>
      </w:pPr>
    </w:p>
    <w:p w14:paraId="54E26FDB" w14:textId="77777777" w:rsidR="008F488B" w:rsidRDefault="00C34B3C">
      <w:pPr>
        <w:spacing w:line="480" w:lineRule="auto"/>
        <w:rPr>
          <w:rFonts w:ascii="Times New Roman" w:eastAsia="等线" w:cs="Times New Roman"/>
          <w:b/>
          <w:kern w:val="2"/>
          <w:szCs w:val="24"/>
        </w:rPr>
      </w:pPr>
      <w:r>
        <w:rPr>
          <w:rFonts w:ascii="Times New Roman" w:eastAsia="等线" w:cs="Times New Roman"/>
          <w:b/>
          <w:kern w:val="2"/>
          <w:sz w:val="28"/>
          <w:szCs w:val="28"/>
        </w:rPr>
        <w:t>Figure of Contents</w:t>
      </w:r>
    </w:p>
    <w:p w14:paraId="0DE9F629" w14:textId="77777777" w:rsidR="008F488B" w:rsidRDefault="00C34B3C">
      <w:pPr>
        <w:spacing w:line="480" w:lineRule="auto"/>
        <w:rPr>
          <w:rFonts w:ascii="Times New Roman" w:cs="Times New Roman"/>
          <w:szCs w:val="24"/>
        </w:rPr>
      </w:pPr>
      <w:bookmarkStart w:id="3" w:name="_Hlk80019772"/>
      <w:r>
        <w:rPr>
          <w:rFonts w:ascii="Times New Roman" w:cs="Times New Roman"/>
          <w:b/>
          <w:bCs/>
          <w:sz w:val="28"/>
          <w:szCs w:val="28"/>
        </w:rPr>
        <w:t>F</w:t>
      </w:r>
      <w:r>
        <w:rPr>
          <w:rFonts w:ascii="Times New Roman" w:cs="Times New Roman" w:hint="eastAsia"/>
          <w:b/>
          <w:bCs/>
          <w:sz w:val="28"/>
          <w:szCs w:val="28"/>
        </w:rPr>
        <w:t>i</w:t>
      </w:r>
      <w:r>
        <w:rPr>
          <w:rFonts w:ascii="Times New Roman" w:cs="Times New Roman"/>
          <w:b/>
          <w:bCs/>
          <w:sz w:val="28"/>
          <w:szCs w:val="28"/>
        </w:rPr>
        <w:t>gure S1.</w:t>
      </w:r>
      <w:bookmarkEnd w:id="3"/>
      <w:r>
        <w:rPr>
          <w:rFonts w:ascii="Times New Roman" w:cs="Times New Roman"/>
          <w:szCs w:val="24"/>
        </w:rPr>
        <w:t xml:space="preserve"> Density distribution of blood pressure </w:t>
      </w:r>
      <w:r>
        <w:rPr>
          <w:rFonts w:ascii="Times New Roman" w:cs="Times New Roman" w:hint="eastAsia"/>
          <w:szCs w:val="24"/>
        </w:rPr>
        <w:t>for populations with</w:t>
      </w:r>
      <w:r>
        <w:rPr>
          <w:rFonts w:ascii="Times New Roman" w:cs="Times New Roman"/>
          <w:szCs w:val="24"/>
        </w:rPr>
        <w:t xml:space="preserve"> different hypertension status.</w:t>
      </w:r>
    </w:p>
    <w:p w14:paraId="63952EF3" w14:textId="28B366C2" w:rsidR="008F488B" w:rsidRDefault="00C34B3C">
      <w:pPr>
        <w:pStyle w:val="a3"/>
        <w:spacing w:line="480" w:lineRule="auto"/>
        <w:rPr>
          <w:rFonts w:ascii="Times New Roman" w:hAnsi="Times New Roman" w:cs="Times New Roman"/>
          <w:sz w:val="24"/>
          <w:szCs w:val="24"/>
        </w:rPr>
      </w:pPr>
      <w:bookmarkStart w:id="4" w:name="_Hlk80019997"/>
      <w:r>
        <w:rPr>
          <w:rFonts w:ascii="Times New Roman" w:cs="Times New Roman"/>
          <w:b/>
          <w:bCs/>
          <w:sz w:val="28"/>
          <w:szCs w:val="28"/>
        </w:rPr>
        <w:t>F</w:t>
      </w:r>
      <w:r>
        <w:rPr>
          <w:rFonts w:ascii="Times New Roman" w:cs="Times New Roman" w:hint="eastAsia"/>
          <w:b/>
          <w:bCs/>
          <w:sz w:val="28"/>
          <w:szCs w:val="28"/>
        </w:rPr>
        <w:t>i</w:t>
      </w:r>
      <w:r>
        <w:rPr>
          <w:rFonts w:ascii="Times New Roman" w:cs="Times New Roman"/>
          <w:b/>
          <w:bCs/>
          <w:sz w:val="28"/>
          <w:szCs w:val="28"/>
        </w:rPr>
        <w:t>gure S2.</w:t>
      </w:r>
      <w:bookmarkEnd w:id="4"/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5" w:name="_Hlk72570813"/>
      <w:r>
        <w:rPr>
          <w:rFonts w:ascii="Times New Roman" w:hAnsi="Times New Roman" w:cs="Times New Roman"/>
          <w:sz w:val="24"/>
          <w:szCs w:val="24"/>
        </w:rPr>
        <w:t>Estimated effects of Temperature Variability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different exposure days</w:t>
      </w:r>
      <w:r>
        <w:rPr>
          <w:rFonts w:ascii="Times New Roman" w:hAnsi="Times New Roman" w:cs="Times New Roman"/>
          <w:sz w:val="24"/>
          <w:szCs w:val="24"/>
        </w:rPr>
        <w:t xml:space="preserve"> on BP by </w:t>
      </w:r>
      <w:bookmarkEnd w:id="5"/>
      <w:r>
        <w:rPr>
          <w:rFonts w:ascii="Times New Roman" w:hAnsi="Times New Roman" w:cs="Times New Roman" w:hint="eastAsia"/>
          <w:sz w:val="24"/>
          <w:szCs w:val="24"/>
        </w:rPr>
        <w:t>sex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D3718FC" w14:textId="77777777" w:rsidR="008F488B" w:rsidRDefault="00C34B3C">
      <w:pPr>
        <w:spacing w:line="480" w:lineRule="auto"/>
        <w:rPr>
          <w:rFonts w:ascii="Times New Roman" w:cs="Times New Roman"/>
          <w:szCs w:val="24"/>
        </w:rPr>
      </w:pPr>
      <w:r>
        <w:rPr>
          <w:rFonts w:ascii="Times New Roman" w:cs="Times New Roman"/>
          <w:b/>
          <w:bCs/>
          <w:sz w:val="28"/>
          <w:szCs w:val="28"/>
        </w:rPr>
        <w:t>F</w:t>
      </w:r>
      <w:r>
        <w:rPr>
          <w:rFonts w:ascii="Times New Roman" w:cs="Times New Roman" w:hint="eastAsia"/>
          <w:b/>
          <w:bCs/>
          <w:sz w:val="28"/>
          <w:szCs w:val="28"/>
        </w:rPr>
        <w:t>i</w:t>
      </w:r>
      <w:r>
        <w:rPr>
          <w:rFonts w:ascii="Times New Roman" w:cs="Times New Roman"/>
          <w:b/>
          <w:bCs/>
          <w:sz w:val="28"/>
          <w:szCs w:val="28"/>
        </w:rPr>
        <w:t xml:space="preserve">gure S3. </w:t>
      </w:r>
      <w:r>
        <w:rPr>
          <w:rFonts w:ascii="Times New Roman" w:cs="Times New Roman"/>
          <w:szCs w:val="24"/>
        </w:rPr>
        <w:t>Estimated effects of Temperature Variability</w:t>
      </w:r>
      <w:r>
        <w:rPr>
          <w:rFonts w:ascii="Times New Roman" w:cs="Times New Roman" w:hint="eastAsia"/>
          <w:szCs w:val="24"/>
        </w:rPr>
        <w:t xml:space="preserve"> with different exposure days</w:t>
      </w:r>
      <w:r>
        <w:rPr>
          <w:rFonts w:ascii="Times New Roman" w:cs="Times New Roman"/>
          <w:szCs w:val="24"/>
        </w:rPr>
        <w:t xml:space="preserve"> on BP </w:t>
      </w:r>
      <w:r>
        <w:rPr>
          <w:rFonts w:ascii="Times New Roman" w:cs="Times New Roman" w:hint="eastAsia"/>
          <w:szCs w:val="24"/>
        </w:rPr>
        <w:t>by age</w:t>
      </w:r>
    </w:p>
    <w:p w14:paraId="75C66D49" w14:textId="77777777" w:rsidR="008F488B" w:rsidRDefault="00C34B3C">
      <w:pPr>
        <w:spacing w:line="480" w:lineRule="auto"/>
        <w:rPr>
          <w:rFonts w:ascii="Times New Roman" w:cs="Times New Roman"/>
          <w:szCs w:val="24"/>
        </w:rPr>
      </w:pPr>
      <w:r>
        <w:rPr>
          <w:rFonts w:ascii="Times New Roman" w:cs="Times New Roman"/>
          <w:b/>
          <w:bCs/>
          <w:sz w:val="28"/>
          <w:szCs w:val="28"/>
        </w:rPr>
        <w:t>F</w:t>
      </w:r>
      <w:r>
        <w:rPr>
          <w:rFonts w:ascii="Times New Roman" w:cs="Times New Roman" w:hint="eastAsia"/>
          <w:b/>
          <w:bCs/>
          <w:sz w:val="28"/>
          <w:szCs w:val="28"/>
        </w:rPr>
        <w:t>i</w:t>
      </w:r>
      <w:r>
        <w:rPr>
          <w:rFonts w:ascii="Times New Roman" w:cs="Times New Roman"/>
          <w:b/>
          <w:bCs/>
          <w:sz w:val="28"/>
          <w:szCs w:val="28"/>
        </w:rPr>
        <w:t xml:space="preserve">gure S4. </w:t>
      </w:r>
      <w:r>
        <w:rPr>
          <w:rFonts w:ascii="Times New Roman" w:cs="Times New Roman"/>
        </w:rPr>
        <w:t>GCV scores obtained by model</w:t>
      </w:r>
      <w:r>
        <w:rPr>
          <w:rFonts w:ascii="Times New Roman" w:cs="Times New Roman" w:hint="eastAsia"/>
        </w:rPr>
        <w:t xml:space="preserve"> </w:t>
      </w:r>
      <w:r>
        <w:rPr>
          <w:rFonts w:ascii="Times New Roman" w:cs="Times New Roman"/>
        </w:rPr>
        <w:t xml:space="preserve">fitting </w:t>
      </w:r>
      <w:r>
        <w:rPr>
          <w:rFonts w:ascii="Times New Roman" w:cs="Times New Roman" w:hint="eastAsia"/>
        </w:rPr>
        <w:t xml:space="preserve">for </w:t>
      </w:r>
      <w:r>
        <w:rPr>
          <w:rFonts w:ascii="Times New Roman" w:cs="Times New Roman"/>
        </w:rPr>
        <w:t>temperature variability</w:t>
      </w:r>
      <w:r>
        <w:rPr>
          <w:rFonts w:ascii="Times New Roman" w:cs="Times New Roman" w:hint="eastAsia"/>
        </w:rPr>
        <w:t xml:space="preserve"> </w:t>
      </w:r>
      <w:r>
        <w:rPr>
          <w:rFonts w:ascii="Times New Roman" w:cs="Times New Roman"/>
        </w:rPr>
        <w:t>with different exposure days</w:t>
      </w:r>
    </w:p>
    <w:p w14:paraId="585B7F88" w14:textId="77777777" w:rsidR="008F488B" w:rsidRDefault="008F488B">
      <w:pPr>
        <w:spacing w:line="480" w:lineRule="auto"/>
      </w:pPr>
    </w:p>
    <w:p w14:paraId="4938618B" w14:textId="77777777" w:rsidR="008F488B" w:rsidRDefault="00C34B3C">
      <w:pPr>
        <w:widowControl/>
        <w:jc w:val="left"/>
      </w:pPr>
      <w:r>
        <w:br w:type="page"/>
      </w:r>
    </w:p>
    <w:p w14:paraId="1302E2DF" w14:textId="77777777" w:rsidR="008F488B" w:rsidRDefault="00C34B3C">
      <w:pPr>
        <w:keepNext/>
      </w:pPr>
      <w:r>
        <w:rPr>
          <w:noProof/>
        </w:rPr>
        <w:lastRenderedPageBreak/>
        <w:drawing>
          <wp:inline distT="0" distB="0" distL="0" distR="0" wp14:editId="79E52BDA">
            <wp:extent cx="4067202" cy="5828522"/>
            <wp:effectExtent l="0" t="0" r="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67202" cy="5828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99D5F" w14:textId="77777777" w:rsidR="008F488B" w:rsidRDefault="00C34B3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Figure1. Density distribution of blood pressure </w:t>
      </w:r>
      <w:r>
        <w:rPr>
          <w:rFonts w:ascii="Times New Roman" w:hAnsi="Times New Roman" w:cs="Times New Roman" w:hint="eastAsia"/>
          <w:sz w:val="24"/>
          <w:szCs w:val="24"/>
        </w:rPr>
        <w:t>for populations with</w:t>
      </w:r>
      <w:r>
        <w:rPr>
          <w:rFonts w:ascii="Times New Roman" w:hAnsi="Times New Roman" w:cs="Times New Roman"/>
          <w:sz w:val="24"/>
          <w:szCs w:val="24"/>
        </w:rPr>
        <w:t xml:space="preserve"> different hypertension status.</w:t>
      </w:r>
    </w:p>
    <w:p w14:paraId="0B26F938" w14:textId="77777777" w:rsidR="008F488B" w:rsidRDefault="00C34B3C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editId="76589CFE">
            <wp:extent cx="5274310" cy="3502025"/>
            <wp:effectExtent l="0" t="0" r="2540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0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84D4C" w14:textId="00EBAE97" w:rsidR="004D7351" w:rsidRDefault="00C34B3C" w:rsidP="004D7351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bookmarkStart w:id="6" w:name="_Hlk80019937"/>
      <w:r>
        <w:rPr>
          <w:rFonts w:ascii="Times New Roman" w:hAnsi="Times New Roman" w:cs="Times New Roman"/>
          <w:sz w:val="24"/>
          <w:szCs w:val="24"/>
        </w:rPr>
        <w:t>Figure 2 Estimated effects of Temperature Variability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different exposure days</w:t>
      </w:r>
      <w:r>
        <w:rPr>
          <w:rFonts w:ascii="Times New Roman" w:hAnsi="Times New Roman" w:cs="Times New Roman"/>
          <w:sz w:val="24"/>
          <w:szCs w:val="24"/>
        </w:rPr>
        <w:t xml:space="preserve"> on BP by </w:t>
      </w:r>
      <w:r>
        <w:rPr>
          <w:rFonts w:ascii="Times New Roman" w:hAnsi="Times New Roman" w:cs="Times New Roman" w:hint="eastAsia"/>
          <w:sz w:val="24"/>
          <w:szCs w:val="24"/>
        </w:rPr>
        <w:t>sex</w:t>
      </w:r>
    </w:p>
    <w:p w14:paraId="6C95878E" w14:textId="3F7E5556" w:rsidR="004D7351" w:rsidRDefault="004D7351" w:rsidP="004D7351"/>
    <w:p w14:paraId="6C9CA845" w14:textId="50F04BB6" w:rsidR="004D7351" w:rsidRDefault="004D7351" w:rsidP="004D7351"/>
    <w:p w14:paraId="2D956DA5" w14:textId="589C1554" w:rsidR="004D7351" w:rsidRDefault="004D7351" w:rsidP="004D7351"/>
    <w:p w14:paraId="76EB0ECE" w14:textId="77777777" w:rsidR="004D7351" w:rsidRPr="004D7351" w:rsidRDefault="004D7351" w:rsidP="004D7351">
      <w:pPr>
        <w:rPr>
          <w:rFonts w:hint="eastAsia"/>
        </w:rPr>
      </w:pPr>
    </w:p>
    <w:p w14:paraId="3E1A2F68" w14:textId="77777777" w:rsidR="008F488B" w:rsidRDefault="00C34B3C">
      <w:pPr>
        <w:keepNext/>
      </w:pPr>
      <w:r>
        <w:rPr>
          <w:rFonts w:hint="eastAsia"/>
          <w:noProof/>
        </w:rPr>
        <w:lastRenderedPageBreak/>
        <w:drawing>
          <wp:inline distT="0" distB="0" distL="0" distR="0" wp14:editId="0112AE86">
            <wp:extent cx="5274310" cy="3378861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788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5DA1517" w14:textId="28954102" w:rsidR="004D7351" w:rsidRDefault="00C34B3C" w:rsidP="004D7351">
      <w:pPr>
        <w:keepNext/>
        <w:jc w:val="center"/>
        <w:rPr>
          <w:rFonts w:ascii="Times New Roman" w:cs="Times New Roman" w:hint="eastAsia"/>
          <w:szCs w:val="24"/>
        </w:rPr>
      </w:pPr>
      <w:r>
        <w:rPr>
          <w:rFonts w:ascii="Times New Roman" w:cs="Times New Roman"/>
          <w:szCs w:val="24"/>
        </w:rPr>
        <w:t xml:space="preserve">Figure3 </w:t>
      </w:r>
      <w:bookmarkStart w:id="7" w:name="_Hlk80019979"/>
      <w:r>
        <w:rPr>
          <w:rFonts w:ascii="Times New Roman" w:cs="Times New Roman"/>
          <w:szCs w:val="24"/>
        </w:rPr>
        <w:t>Estimated effects of Temperature Variability</w:t>
      </w:r>
      <w:r>
        <w:rPr>
          <w:rFonts w:ascii="Times New Roman" w:cs="Times New Roman" w:hint="eastAsia"/>
          <w:szCs w:val="24"/>
        </w:rPr>
        <w:t xml:space="preserve"> with different exposure days  </w:t>
      </w:r>
      <w:r>
        <w:rPr>
          <w:rFonts w:ascii="Times New Roman" w:cs="Times New Roman"/>
          <w:szCs w:val="24"/>
        </w:rPr>
        <w:t xml:space="preserve"> on BP by</w:t>
      </w:r>
      <w:bookmarkEnd w:id="7"/>
      <w:r>
        <w:rPr>
          <w:rFonts w:ascii="Times New Roman" w:cs="Times New Roman" w:hint="eastAsia"/>
          <w:szCs w:val="24"/>
        </w:rPr>
        <w:t xml:space="preserve"> age</w:t>
      </w:r>
    </w:p>
    <w:p w14:paraId="0356428F" w14:textId="32A3E621" w:rsidR="004D7351" w:rsidRDefault="004D7351">
      <w:pPr>
        <w:keepNext/>
        <w:jc w:val="left"/>
        <w:rPr>
          <w:rFonts w:ascii="Times New Roman" w:cs="Times New Roman"/>
          <w:szCs w:val="24"/>
        </w:rPr>
      </w:pPr>
    </w:p>
    <w:p w14:paraId="54C04C0A" w14:textId="7032037B" w:rsidR="004D7351" w:rsidRDefault="004D7351">
      <w:pPr>
        <w:keepNext/>
        <w:jc w:val="left"/>
        <w:rPr>
          <w:rFonts w:ascii="Times New Roman" w:cs="Times New Roman"/>
          <w:szCs w:val="24"/>
        </w:rPr>
      </w:pPr>
    </w:p>
    <w:p w14:paraId="49BC7C72" w14:textId="77777777" w:rsidR="004D7351" w:rsidRDefault="004D7351">
      <w:pPr>
        <w:keepNext/>
        <w:jc w:val="left"/>
        <w:rPr>
          <w:rFonts w:ascii="Times New Roman" w:cs="Times New Roman" w:hint="eastAsia"/>
          <w:szCs w:val="24"/>
        </w:rPr>
      </w:pPr>
    </w:p>
    <w:p w14:paraId="00956FA9" w14:textId="77777777" w:rsidR="008F488B" w:rsidRDefault="00C34B3C">
      <w:pPr>
        <w:keepNext/>
        <w:jc w:val="left"/>
      </w:pPr>
      <w:r>
        <w:rPr>
          <w:rFonts w:hint="eastAsia"/>
          <w:noProof/>
        </w:rPr>
        <w:drawing>
          <wp:inline distT="0" distB="0" distL="0" distR="0">
            <wp:extent cx="5274310" cy="344868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48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6"/>
    <w:p w14:paraId="7FE95752" w14:textId="77777777" w:rsidR="008F488B" w:rsidRDefault="00C34B3C">
      <w:pPr>
        <w:pStyle w:val="a3"/>
        <w:jc w:val="center"/>
      </w:pPr>
      <w:r>
        <w:rPr>
          <w:rFonts w:ascii="Times New Roman" w:hAnsi="Times New Roman" w:cs="Times New Roman"/>
          <w:sz w:val="24"/>
          <w:szCs w:val="24"/>
        </w:rPr>
        <w:t xml:space="preserve">Figure4 </w:t>
      </w:r>
      <w:r>
        <w:rPr>
          <w:rFonts w:ascii="Times New Roman" w:hAnsi="Times New Roman" w:cs="Times New Roman"/>
          <w:sz w:val="24"/>
        </w:rPr>
        <w:t>GCV scores obtained by model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fitting </w:t>
      </w:r>
      <w:r>
        <w:rPr>
          <w:rFonts w:ascii="Times New Roman" w:hAnsi="Times New Roman" w:cs="Times New Roman" w:hint="eastAsia"/>
          <w:sz w:val="24"/>
        </w:rPr>
        <w:t xml:space="preserve">for </w:t>
      </w:r>
      <w:r>
        <w:rPr>
          <w:rFonts w:ascii="Times New Roman" w:hAnsi="Times New Roman" w:cs="Times New Roman"/>
          <w:sz w:val="24"/>
        </w:rPr>
        <w:t>temperature variability</w:t>
      </w:r>
      <w:r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with different exposure days </w:t>
      </w:r>
    </w:p>
    <w:sectPr w:rsidR="008F48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DC002" w14:textId="77777777" w:rsidR="00CF2169" w:rsidRDefault="00CF2169" w:rsidP="00C74E6C">
      <w:r>
        <w:separator/>
      </w:r>
    </w:p>
  </w:endnote>
  <w:endnote w:type="continuationSeparator" w:id="0">
    <w:p w14:paraId="309D45BF" w14:textId="77777777" w:rsidR="00CF2169" w:rsidRDefault="00CF2169" w:rsidP="00C74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E22A12" w14:textId="77777777" w:rsidR="00CF2169" w:rsidRDefault="00CF2169" w:rsidP="00C74E6C">
      <w:r>
        <w:separator/>
      </w:r>
    </w:p>
  </w:footnote>
  <w:footnote w:type="continuationSeparator" w:id="0">
    <w:p w14:paraId="0F400165" w14:textId="77777777" w:rsidR="00CF2169" w:rsidRDefault="00CF2169" w:rsidP="00C74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1437"/>
    <w:rsid w:val="0002334F"/>
    <w:rsid w:val="000E75E1"/>
    <w:rsid w:val="00147AE7"/>
    <w:rsid w:val="001F1AB1"/>
    <w:rsid w:val="001F32C8"/>
    <w:rsid w:val="002447BD"/>
    <w:rsid w:val="004032E7"/>
    <w:rsid w:val="00423BE5"/>
    <w:rsid w:val="00453C65"/>
    <w:rsid w:val="004D7351"/>
    <w:rsid w:val="005A209F"/>
    <w:rsid w:val="008618C7"/>
    <w:rsid w:val="008F488B"/>
    <w:rsid w:val="00951F7A"/>
    <w:rsid w:val="00982C06"/>
    <w:rsid w:val="00A51437"/>
    <w:rsid w:val="00A947B8"/>
    <w:rsid w:val="00AB1B6D"/>
    <w:rsid w:val="00AF6EAB"/>
    <w:rsid w:val="00C12014"/>
    <w:rsid w:val="00C34B3C"/>
    <w:rsid w:val="00C475BB"/>
    <w:rsid w:val="00C5449D"/>
    <w:rsid w:val="00C74E6C"/>
    <w:rsid w:val="00CB697E"/>
    <w:rsid w:val="00CF2169"/>
    <w:rsid w:val="00DF622A"/>
    <w:rsid w:val="00E273EB"/>
    <w:rsid w:val="00F17EDF"/>
    <w:rsid w:val="00FD7A50"/>
    <w:rsid w:val="1E4F10B6"/>
    <w:rsid w:val="430347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7686AAF"/>
  <w15:docId w15:val="{1F516425-75E9-4013-B88E-4F8CF62C72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EastAsia" w:hAnsi="Times New Roman" w:cstheme="minorEastAsia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Pr>
      <w:rFonts w:asciiTheme="majorHAnsi" w:eastAsia="黑体" w:hAnsiTheme="majorHAnsi" w:cstheme="majorBidi"/>
      <w:kern w:val="2"/>
      <w:sz w:val="20"/>
      <w:szCs w:val="20"/>
    </w:rPr>
  </w:style>
  <w:style w:type="paragraph" w:styleId="a4">
    <w:name w:val="annotation text"/>
    <w:basedOn w:val="a"/>
    <w:uiPriority w:val="99"/>
    <w:semiHidden/>
    <w:unhideWhenUsed/>
    <w:pPr>
      <w:jc w:val="left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kern w:val="2"/>
      <w:sz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4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rgraph</dc:creator>
  <cp:lastModifiedBy>rgraph</cp:lastModifiedBy>
  <cp:revision>5</cp:revision>
  <dcterms:created xsi:type="dcterms:W3CDTF">2021-08-16T07:09:00Z</dcterms:created>
  <dcterms:modified xsi:type="dcterms:W3CDTF">2021-08-25T02:43:00Z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