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F0CC77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t>Amino acid position-762</w:t>
      </w:r>
    </w:p>
    <w:p w14:paraId="70E0C825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148D9BD8" wp14:editId="17A06166">
            <wp:extent cx="5939790" cy="7124065"/>
            <wp:effectExtent l="0" t="0" r="3810" b="0"/>
            <wp:docPr id="25" name="图片 25" descr="../../../ins3_76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../../../ins3_762.pd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B2840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7BF42658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606FEAFD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position-763</w:t>
      </w:r>
    </w:p>
    <w:p w14:paraId="4096D0D7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7EC534CE" wp14:editId="6E87D039">
            <wp:extent cx="5939790" cy="7124065"/>
            <wp:effectExtent l="0" t="0" r="3810" b="0"/>
            <wp:docPr id="24" name="图片 24" descr="../../../ins3_763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../../../ins3_763.pd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69547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6729C871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48FB766F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position-764</w:t>
      </w:r>
    </w:p>
    <w:p w14:paraId="71FB62ED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6B4C119E" wp14:editId="604CBE6D">
            <wp:extent cx="5939790" cy="7124065"/>
            <wp:effectExtent l="0" t="0" r="3810" b="0"/>
            <wp:docPr id="23" name="图片 23" descr="../../../ins3_76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../../../ins3_764.pd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F1FCC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6343BF22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39085604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position-765</w:t>
      </w:r>
    </w:p>
    <w:p w14:paraId="0FD8A90E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7B324851" wp14:editId="530D3AC5">
            <wp:extent cx="5939790" cy="7124065"/>
            <wp:effectExtent l="0" t="0" r="3810" b="0"/>
            <wp:docPr id="22" name="图片 22" descr="../../../ins3_765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../../../ins3_765.pd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A2A26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1D8F9FCA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29F1D3C3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position-766</w:t>
      </w:r>
    </w:p>
    <w:p w14:paraId="3D55AF57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3D946E69" wp14:editId="025C79A1">
            <wp:extent cx="5939790" cy="7124065"/>
            <wp:effectExtent l="0" t="0" r="3810" b="0"/>
            <wp:docPr id="21" name="图片 21" descr="../../../ins3_766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../../../ins3_766.pd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46BBB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4515B794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6D309004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position-767</w:t>
      </w:r>
    </w:p>
    <w:p w14:paraId="7B11CED4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30B2D3E8" wp14:editId="57782A86">
            <wp:extent cx="5939790" cy="7124065"/>
            <wp:effectExtent l="0" t="0" r="3810" b="0"/>
            <wp:docPr id="20" name="图片 20" descr="../../../ins3_767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../../../ins3_767.pd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89213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1648D4DF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031B2D22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position-768</w:t>
      </w:r>
    </w:p>
    <w:p w14:paraId="449F14B8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38042CD9" wp14:editId="13395654">
            <wp:extent cx="5939790" cy="7124065"/>
            <wp:effectExtent l="0" t="0" r="3810" b="0"/>
            <wp:docPr id="19" name="图片 19" descr="../../../ins3_768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../../../ins3_768.pd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AA67F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360223D7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0B25B072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position-769</w:t>
      </w:r>
    </w:p>
    <w:p w14:paraId="3FEEC7E0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19B191A9" wp14:editId="4C2DBC43">
            <wp:extent cx="5939790" cy="7124065"/>
            <wp:effectExtent l="0" t="0" r="3810" b="0"/>
            <wp:docPr id="18" name="图片 18" descr="../../../ins3_769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../../../ins3_769.pd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6BAA2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53E2C605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3DD3A09B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position-770</w:t>
      </w:r>
    </w:p>
    <w:p w14:paraId="7AC53EA2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119C3534" wp14:editId="30B1BDB8">
            <wp:extent cx="5939790" cy="7124065"/>
            <wp:effectExtent l="0" t="0" r="3810" b="0"/>
            <wp:docPr id="17" name="图片 17" descr="../../../ins3_770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../../../ins3_770.pd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0D55E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4706758D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5DD88C8B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position-771</w:t>
      </w:r>
    </w:p>
    <w:p w14:paraId="5794A708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2DC80DAB" wp14:editId="6EC11A15">
            <wp:extent cx="5939790" cy="7124065"/>
            <wp:effectExtent l="0" t="0" r="3810" b="0"/>
            <wp:docPr id="16" name="图片 16" descr="../../../ins3_771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../../../ins3_771.pd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8C561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23191486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14351CF1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position-772</w:t>
      </w:r>
    </w:p>
    <w:p w14:paraId="54A40F3C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011283FB" wp14:editId="3E5DDA79">
            <wp:extent cx="5939790" cy="7124065"/>
            <wp:effectExtent l="0" t="0" r="3810" b="0"/>
            <wp:docPr id="15" name="图片 15" descr="../../../ins3_77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../../../ins3_772.pd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947CA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7473E5CC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1D43C603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position-773</w:t>
      </w:r>
    </w:p>
    <w:p w14:paraId="4C102127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319326D5" wp14:editId="75457445">
            <wp:extent cx="5939790" cy="7124065"/>
            <wp:effectExtent l="0" t="0" r="3810" b="0"/>
            <wp:docPr id="13" name="图片 13" descr="../../../ins3_773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ins3_773.pd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4BA9F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79083D5A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4C268C7F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position-774</w:t>
      </w:r>
    </w:p>
    <w:p w14:paraId="7DE8C611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048A726E" wp14:editId="4E54A713">
            <wp:extent cx="5939790" cy="7124065"/>
            <wp:effectExtent l="0" t="0" r="3810" b="0"/>
            <wp:docPr id="8" name="图片 8" descr="../../../ins3_77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ins3_774.pd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36386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</w:p>
    <w:p w14:paraId="2B0DF482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5169D71F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position-775</w:t>
      </w:r>
    </w:p>
    <w:p w14:paraId="646EAD6E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209A57D3" wp14:editId="5C27FDE9">
            <wp:extent cx="5939790" cy="7124065"/>
            <wp:effectExtent l="0" t="0" r="3810" b="0"/>
            <wp:docPr id="6" name="图片 6" descr="../../../ins3_775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ins3_775.pd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047C1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color w:val="000000" w:themeColor="text1"/>
        </w:rPr>
        <w:br w:type="page"/>
      </w:r>
    </w:p>
    <w:p w14:paraId="76CD7513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>Amino acid position-776</w:t>
      </w:r>
    </w:p>
    <w:p w14:paraId="4311626C" w14:textId="77777777" w:rsidR="00DE1A57" w:rsidRPr="00DD16B1" w:rsidRDefault="00DE1A57" w:rsidP="00DE1A57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0544BFB2" wp14:editId="397AC04B">
            <wp:extent cx="5939790" cy="7124065"/>
            <wp:effectExtent l="0" t="0" r="3810" b="0"/>
            <wp:docPr id="4" name="图片 4" descr="../../../ins3_776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ins3_776.pd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9A147" w14:textId="77777777" w:rsidR="00DE1A57" w:rsidRPr="00DD16B1" w:rsidRDefault="00DE1A57" w:rsidP="00DE1A57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5FACE4AD" w14:textId="3301EB68" w:rsidR="00DE1A57" w:rsidRDefault="00DE1A57" w:rsidP="00274D76">
      <w:pPr>
        <w:spacing w:line="480" w:lineRule="auto"/>
        <w:rPr>
          <w:rFonts w:ascii="Times New Roman" w:hAnsi="Times New Roman"/>
          <w:color w:val="000000" w:themeColor="text1"/>
          <w:sz w:val="22"/>
          <w:szCs w:val="22"/>
        </w:rPr>
      </w:pPr>
      <w:r>
        <w:rPr>
          <w:rFonts w:ascii="Times New Roman" w:hAnsi="Times New Roman"/>
          <w:b/>
          <w:color w:val="000000" w:themeColor="text1"/>
          <w:sz w:val="22"/>
          <w:szCs w:val="22"/>
        </w:rPr>
        <w:t xml:space="preserve">Figure </w:t>
      </w:r>
      <w:r w:rsidR="00957AF8">
        <w:rPr>
          <w:rFonts w:ascii="Times New Roman" w:hAnsi="Times New Roman"/>
          <w:b/>
          <w:color w:val="000000" w:themeColor="text1"/>
          <w:sz w:val="22"/>
          <w:szCs w:val="22"/>
        </w:rPr>
        <w:t>S</w:t>
      </w:r>
      <w:r>
        <w:rPr>
          <w:rFonts w:ascii="Times New Roman" w:hAnsi="Times New Roman"/>
          <w:b/>
          <w:color w:val="000000" w:themeColor="text1"/>
          <w:sz w:val="22"/>
          <w:szCs w:val="22"/>
        </w:rPr>
        <w:t>9</w:t>
      </w:r>
      <w:r w:rsidR="00957AF8">
        <w:rPr>
          <w:rFonts w:ascii="Times New Roman" w:hAnsi="Times New Roman"/>
          <w:b/>
          <w:color w:val="000000" w:themeColor="text1"/>
          <w:sz w:val="22"/>
          <w:szCs w:val="22"/>
        </w:rPr>
        <w:t>.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bookmarkStart w:id="0" w:name="_GoBack"/>
      <w:r w:rsidRPr="00DD16B1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Heatmaps depicting enrichment results of </w:t>
      </w:r>
      <w:r w:rsidRPr="00DD16B1">
        <w:rPr>
          <w:rFonts w:ascii="Times New Roman" w:hAnsi="Times New Roman"/>
          <w:b/>
          <w:bCs/>
          <w:i/>
          <w:iCs/>
          <w:color w:val="000000" w:themeColor="text1"/>
          <w:sz w:val="22"/>
          <w:szCs w:val="22"/>
        </w:rPr>
        <w:t>EGFR</w:t>
      </w:r>
      <w:r w:rsidRPr="00DD16B1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Ins-3 variants on five TKIs cytotoxicity listed by amino acid position. </w:t>
      </w:r>
      <w:r w:rsidRPr="00DB5C2C">
        <w:rPr>
          <w:rFonts w:ascii="Times New Roman" w:hAnsi="Times New Roman"/>
          <w:color w:val="000000" w:themeColor="text1"/>
          <w:sz w:val="22"/>
          <w:szCs w:val="22"/>
        </w:rPr>
        <w:t>The enrichment scores are shown as the ratio (log2) of the cell number post-</w:t>
      </w:r>
      <w:r w:rsidRPr="00DB5C2C">
        <w:rPr>
          <w:rFonts w:ascii="Times New Roman" w:hAnsi="Times New Roman"/>
          <w:color w:val="000000" w:themeColor="text1"/>
          <w:sz w:val="22"/>
          <w:szCs w:val="22"/>
        </w:rPr>
        <w:lastRenderedPageBreak/>
        <w:t>TKI treatment to that pre-TKI treatment.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Each amino acid position in EGFR protein was filled with six 20×20×20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(AA1, AA2, AA3)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matrixes. The rows (</w:t>
      </w:r>
      <w:r>
        <w:rPr>
          <w:rFonts w:ascii="Times New Roman" w:hAnsi="Times New Roman"/>
          <w:color w:val="000000" w:themeColor="text1"/>
          <w:sz w:val="22"/>
          <w:szCs w:val="22"/>
        </w:rPr>
        <w:t>400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>) and columns (20) of the matrix in each assay represent different amino acids, respectively. Each element in the matrix indicates a triple amino acid insertion. Red to blue represent high and low variants abundance, respectively. Variants that were not covered are colored in white. Cells were treated with DMSO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(control)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, 50 nM of afatinib, 600 nM of erlotinib, 600 nM of gefitinib, 600 nM of </w:t>
      </w:r>
      <w:r w:rsidR="00846415">
        <w:rPr>
          <w:rFonts w:ascii="Times New Roman" w:hAnsi="Times New Roman" w:hint="eastAsia"/>
          <w:color w:val="000000" w:themeColor="text1"/>
          <w:sz w:val="22"/>
          <w:szCs w:val="22"/>
        </w:rPr>
        <w:t>i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>cotinib, or 200 nM of osimertinib, respectively.</w:t>
      </w:r>
    </w:p>
    <w:bookmarkEnd w:id="0"/>
    <w:p w14:paraId="0BCAE4F9" w14:textId="77777777" w:rsidR="00DE1A57" w:rsidRDefault="00DE1A57"/>
    <w:sectPr w:rsidR="00DE1A57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A7A154" w14:textId="77777777" w:rsidR="00526E39" w:rsidRDefault="00526E39" w:rsidP="001503C4">
      <w:r>
        <w:separator/>
      </w:r>
    </w:p>
  </w:endnote>
  <w:endnote w:type="continuationSeparator" w:id="0">
    <w:p w14:paraId="063C1BB4" w14:textId="77777777" w:rsidR="00526E39" w:rsidRDefault="00526E39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DengXian Light">
    <w:altName w:val="Arial Unicode MS"/>
    <w:charset w:val="88"/>
    <w:family w:val="auto"/>
    <w:pitch w:val="variable"/>
    <w:sig w:usb0="00000000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A1C186" w14:textId="77777777" w:rsidR="00526E39" w:rsidRDefault="00526E39" w:rsidP="001503C4">
      <w:r>
        <w:separator/>
      </w:r>
    </w:p>
  </w:footnote>
  <w:footnote w:type="continuationSeparator" w:id="0">
    <w:p w14:paraId="27AE9389" w14:textId="77777777" w:rsidR="00526E39" w:rsidRDefault="00526E39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1503C4"/>
    <w:rsid w:val="00274D76"/>
    <w:rsid w:val="00526E39"/>
    <w:rsid w:val="00846415"/>
    <w:rsid w:val="00957AF8"/>
    <w:rsid w:val="009A3109"/>
    <w:rsid w:val="009A53FC"/>
    <w:rsid w:val="009C6E2D"/>
    <w:rsid w:val="00B27DFA"/>
    <w:rsid w:val="00BC22A3"/>
    <w:rsid w:val="00DE1A57"/>
    <w:rsid w:val="00E0435E"/>
    <w:rsid w:val="00EF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A57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6</cp:revision>
  <dcterms:created xsi:type="dcterms:W3CDTF">2020-10-26T10:45:00Z</dcterms:created>
  <dcterms:modified xsi:type="dcterms:W3CDTF">2021-08-24T13:48:00Z</dcterms:modified>
</cp:coreProperties>
</file>