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B386E9" w14:textId="38468130" w:rsidR="00FD1F99" w:rsidRDefault="000C122B" w:rsidP="00FD1F99">
      <w:pPr>
        <w:rPr>
          <w:rFonts w:ascii="Times New Roman" w:hAnsi="Times New Roman"/>
          <w:color w:val="000000" w:themeColor="text1"/>
        </w:rPr>
      </w:pPr>
      <w:r>
        <w:rPr>
          <w:rFonts w:ascii="Times New Roman" w:hAnsi="Times New Roman"/>
          <w:noProof/>
          <w:color w:val="000000" w:themeColor="text1"/>
        </w:rPr>
        <w:pict w14:anchorId="5FE052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8pt;height:322pt">
            <v:imagedata r:id="rId6" o:title="Supplementary Figure 7"/>
          </v:shape>
        </w:pict>
      </w:r>
    </w:p>
    <w:p w14:paraId="644B77A7" w14:textId="05C0DBC8" w:rsidR="00FD1F99" w:rsidRPr="00F97B1A" w:rsidRDefault="00FD1F99" w:rsidP="000C122B">
      <w:pPr>
        <w:spacing w:line="480" w:lineRule="auto"/>
        <w:rPr>
          <w:rFonts w:ascii="Times New Roman" w:hAnsi="Times New Roman"/>
          <w:b/>
          <w:color w:val="000000" w:themeColor="text1"/>
          <w:sz w:val="22"/>
          <w:szCs w:val="22"/>
        </w:rPr>
      </w:pPr>
      <w:r w:rsidRPr="00DD16B1">
        <w:rPr>
          <w:rFonts w:ascii="Times New Roman" w:hAnsi="Times New Roman"/>
          <w:b/>
          <w:color w:val="000000" w:themeColor="text1"/>
          <w:sz w:val="22"/>
          <w:szCs w:val="22"/>
        </w:rPr>
        <w:t>Fig</w:t>
      </w:r>
      <w:r>
        <w:rPr>
          <w:rFonts w:ascii="Times New Roman" w:hAnsi="Times New Roman"/>
          <w:b/>
          <w:color w:val="000000" w:themeColor="text1"/>
          <w:sz w:val="22"/>
          <w:szCs w:val="22"/>
        </w:rPr>
        <w:t>ure</w:t>
      </w:r>
      <w:r w:rsidR="004529B1">
        <w:rPr>
          <w:rFonts w:ascii="Times New Roman" w:hAnsi="Times New Roman"/>
          <w:b/>
          <w:color w:val="000000" w:themeColor="text1"/>
          <w:sz w:val="22"/>
          <w:szCs w:val="22"/>
        </w:rPr>
        <w:t xml:space="preserve"> S</w:t>
      </w:r>
      <w:r>
        <w:rPr>
          <w:rFonts w:ascii="Times New Roman" w:hAnsi="Times New Roman"/>
          <w:b/>
          <w:color w:val="000000" w:themeColor="text1"/>
          <w:sz w:val="22"/>
          <w:szCs w:val="22"/>
        </w:rPr>
        <w:t>7</w:t>
      </w:r>
      <w:r w:rsidR="004529B1">
        <w:rPr>
          <w:rFonts w:ascii="Times New Roman" w:hAnsi="Times New Roman"/>
          <w:b/>
          <w:color w:val="000000" w:themeColor="text1"/>
          <w:sz w:val="22"/>
          <w:szCs w:val="22"/>
        </w:rPr>
        <w:t>.</w:t>
      </w:r>
      <w:r w:rsidRPr="00DD16B1">
        <w:rPr>
          <w:rFonts w:ascii="Times New Roman" w:hAnsi="Times New Roman"/>
          <w:b/>
          <w:color w:val="000000" w:themeColor="text1"/>
          <w:sz w:val="22"/>
          <w:szCs w:val="22"/>
        </w:rPr>
        <w:t xml:space="preserve"> </w:t>
      </w:r>
      <w:r w:rsidRPr="00F97B1A">
        <w:rPr>
          <w:rFonts w:ascii="Times New Roman" w:hAnsi="Times New Roman"/>
          <w:b/>
          <w:color w:val="000000" w:themeColor="text1"/>
          <w:sz w:val="22"/>
          <w:szCs w:val="22"/>
        </w:rPr>
        <w:t xml:space="preserve">TKI </w:t>
      </w:r>
      <w:bookmarkStart w:id="0" w:name="_GoBack"/>
      <w:r w:rsidRPr="00F97B1A">
        <w:rPr>
          <w:rFonts w:ascii="Times New Roman" w:hAnsi="Times New Roman"/>
          <w:b/>
          <w:color w:val="000000" w:themeColor="text1"/>
          <w:sz w:val="22"/>
          <w:szCs w:val="22"/>
        </w:rPr>
        <w:t>screening results were consistent with known annotations from the CIViC knowledgebase.</w:t>
      </w:r>
      <w:r w:rsidRPr="00F97B1A">
        <w:rPr>
          <w:rFonts w:ascii="Times New Roman" w:hAnsi="Times New Roman"/>
          <w:color w:val="000000" w:themeColor="text1"/>
          <w:sz w:val="22"/>
          <w:szCs w:val="22"/>
        </w:rPr>
        <w:t xml:space="preserve"> The relative order of selecte</w:t>
      </w:r>
      <w:r w:rsidR="00570A3A">
        <w:rPr>
          <w:rFonts w:ascii="Times New Roman" w:hAnsi="Times New Roman"/>
          <w:color w:val="000000" w:themeColor="text1"/>
          <w:sz w:val="22"/>
          <w:szCs w:val="22"/>
        </w:rPr>
        <w:t>d high-level evidence Sub-Del (a</w:t>
      </w:r>
      <w:r w:rsidRPr="00F97B1A">
        <w:rPr>
          <w:rFonts w:ascii="Times New Roman" w:hAnsi="Times New Roman"/>
          <w:color w:val="000000" w:themeColor="text1"/>
          <w:sz w:val="22"/>
          <w:szCs w:val="22"/>
        </w:rPr>
        <w:t>) and Ins</w:t>
      </w:r>
      <w:r w:rsidR="00570A3A">
        <w:rPr>
          <w:rFonts w:ascii="Times New Roman" w:hAnsi="Times New Roman"/>
          <w:color w:val="000000" w:themeColor="text1"/>
          <w:sz w:val="22"/>
          <w:szCs w:val="22"/>
        </w:rPr>
        <w:t xml:space="preserve"> (b</w:t>
      </w:r>
      <w:r w:rsidRPr="00F97B1A">
        <w:rPr>
          <w:rFonts w:ascii="Times New Roman" w:hAnsi="Times New Roman"/>
          <w:color w:val="000000" w:themeColor="text1"/>
          <w:sz w:val="22"/>
          <w:szCs w:val="22"/>
        </w:rPr>
        <w:t>) variants in each TKI screening assay. The black bar indicates the range of all variants’ enrichment scores (log2) in each assay. Variants in blue and red boxes are annotated to be drug-sensitive and drug-resistant, respectively.</w:t>
      </w:r>
    </w:p>
    <w:bookmarkEnd w:id="0"/>
    <w:p w14:paraId="3E3A27CC" w14:textId="77777777" w:rsidR="00FD1F99" w:rsidRDefault="00FD1F99" w:rsidP="00FD1F99">
      <w:pPr>
        <w:rPr>
          <w:rFonts w:ascii="Times New Roman" w:hAnsi="Times New Roman"/>
          <w:b/>
          <w:color w:val="000000" w:themeColor="text1"/>
          <w:sz w:val="22"/>
          <w:szCs w:val="22"/>
        </w:rPr>
      </w:pPr>
    </w:p>
    <w:p w14:paraId="7FD0E302" w14:textId="77777777" w:rsidR="001503C4" w:rsidRDefault="001503C4"/>
    <w:sectPr w:rsidR="001503C4" w:rsidSect="00EF1F2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9BCEBDC" w14:textId="77777777" w:rsidR="00AB235C" w:rsidRDefault="00AB235C" w:rsidP="001503C4">
      <w:r>
        <w:separator/>
      </w:r>
    </w:p>
  </w:endnote>
  <w:endnote w:type="continuationSeparator" w:id="0">
    <w:p w14:paraId="2EAAD7EE" w14:textId="77777777" w:rsidR="00AB235C" w:rsidRDefault="00AB235C" w:rsidP="00150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altName w:val="Arial Unicode MS"/>
    <w:charset w:val="88"/>
    <w:family w:val="auto"/>
    <w:pitch w:val="variable"/>
    <w:sig w:usb0="00000000" w:usb1="38CF7CFA" w:usb2="00000016" w:usb3="00000000" w:csb0="0014000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pitch w:val="variable"/>
    <w:sig w:usb0="00000007" w:usb1="00000000" w:usb2="00000000" w:usb3="00000000" w:csb0="00000093" w:csb1="00000000"/>
  </w:font>
  <w:font w:name="DengXian Light">
    <w:altName w:val="Arial Unicode MS"/>
    <w:charset w:val="88"/>
    <w:family w:val="auto"/>
    <w:pitch w:val="variable"/>
    <w:sig w:usb0="00000000" w:usb1="38CF7CFA" w:usb2="00000016" w:usb3="00000000" w:csb0="001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A07D2F" w14:textId="77777777" w:rsidR="00AB235C" w:rsidRDefault="00AB235C" w:rsidP="001503C4">
      <w:r>
        <w:separator/>
      </w:r>
    </w:p>
  </w:footnote>
  <w:footnote w:type="continuationSeparator" w:id="0">
    <w:p w14:paraId="067BF37B" w14:textId="77777777" w:rsidR="00AB235C" w:rsidRDefault="00AB235C" w:rsidP="001503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3C4"/>
    <w:rsid w:val="000C122B"/>
    <w:rsid w:val="000F268E"/>
    <w:rsid w:val="001503C4"/>
    <w:rsid w:val="001C289A"/>
    <w:rsid w:val="00415E0D"/>
    <w:rsid w:val="004529B1"/>
    <w:rsid w:val="00570153"/>
    <w:rsid w:val="00570A3A"/>
    <w:rsid w:val="009A3109"/>
    <w:rsid w:val="00AB235C"/>
    <w:rsid w:val="00B27DFA"/>
    <w:rsid w:val="00BC22A3"/>
    <w:rsid w:val="00DB1BEE"/>
    <w:rsid w:val="00EF1F21"/>
    <w:rsid w:val="00FD1F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95273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宋体"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D1F99"/>
    <w:pPr>
      <w:spacing w:line="360" w:lineRule="auto"/>
      <w:jc w:val="both"/>
    </w:pPr>
    <w:rPr>
      <w:rFonts w:ascii="Helvetica" w:hAnsi="Helvetica" w:cs="Times New Roman"/>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503C4"/>
    <w:pPr>
      <w:pBdr>
        <w:bottom w:val="single" w:sz="6" w:space="1" w:color="auto"/>
      </w:pBdr>
      <w:tabs>
        <w:tab w:val="center" w:pos="4153"/>
        <w:tab w:val="right" w:pos="8306"/>
      </w:tabs>
      <w:snapToGrid w:val="0"/>
      <w:spacing w:line="240" w:lineRule="auto"/>
      <w:jc w:val="center"/>
    </w:pPr>
    <w:rPr>
      <w:rFonts w:asciiTheme="minorHAnsi" w:hAnsiTheme="minorHAnsi" w:cstheme="minorBidi"/>
      <w:sz w:val="18"/>
      <w:szCs w:val="18"/>
      <w:lang w:eastAsia="en-US"/>
    </w:rPr>
  </w:style>
  <w:style w:type="character" w:customStyle="1" w:styleId="Char">
    <w:name w:val="页眉 Char"/>
    <w:basedOn w:val="a0"/>
    <w:link w:val="a3"/>
    <w:uiPriority w:val="99"/>
    <w:rsid w:val="001503C4"/>
    <w:rPr>
      <w:sz w:val="18"/>
      <w:szCs w:val="18"/>
    </w:rPr>
  </w:style>
  <w:style w:type="paragraph" w:styleId="a4">
    <w:name w:val="footer"/>
    <w:basedOn w:val="a"/>
    <w:link w:val="Char0"/>
    <w:uiPriority w:val="99"/>
    <w:unhideWhenUsed/>
    <w:rsid w:val="001503C4"/>
    <w:pPr>
      <w:tabs>
        <w:tab w:val="center" w:pos="4153"/>
        <w:tab w:val="right" w:pos="8306"/>
      </w:tabs>
      <w:snapToGrid w:val="0"/>
    </w:pPr>
    <w:rPr>
      <w:sz w:val="18"/>
      <w:szCs w:val="18"/>
    </w:rPr>
  </w:style>
  <w:style w:type="character" w:customStyle="1" w:styleId="Char0">
    <w:name w:val="页脚 Char"/>
    <w:basedOn w:val="a0"/>
    <w:link w:val="a4"/>
    <w:uiPriority w:val="99"/>
    <w:rsid w:val="001503C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61</Words>
  <Characters>349</Characters>
  <Application>Microsoft Office Word</Application>
  <DocSecurity>0</DocSecurity>
  <Lines>2</Lines>
  <Paragraphs>1</Paragraphs>
  <ScaleCrop>false</ScaleCrop>
  <Company/>
  <LinksUpToDate>false</LinksUpToDate>
  <CharactersWithSpaces>409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Yixin Wong</dc:creator>
  <cp:keywords/>
  <dc:description/>
  <cp:lastModifiedBy>Anlei</cp:lastModifiedBy>
  <cp:revision>7</cp:revision>
  <dcterms:created xsi:type="dcterms:W3CDTF">2020-10-26T10:45:00Z</dcterms:created>
  <dcterms:modified xsi:type="dcterms:W3CDTF">2021-08-24T13:46:00Z</dcterms:modified>
</cp:coreProperties>
</file>