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0096" w14:textId="77777777" w:rsidR="00D63C5E" w:rsidRPr="003623A7" w:rsidRDefault="00D63C5E" w:rsidP="00D63C5E">
      <w:pPr>
        <w:rPr>
          <w:rFonts w:cs="Calibri"/>
          <w:b/>
          <w:bCs/>
        </w:rPr>
      </w:pPr>
      <w:r w:rsidRPr="003623A7">
        <w:rPr>
          <w:rFonts w:cs="Calibri"/>
          <w:b/>
          <w:bCs/>
        </w:rPr>
        <w:t>Suppl. Table 1. Agreement between subjective and UPSIT-defined hyposmia by diagnostic group</w:t>
      </w:r>
    </w:p>
    <w:p w14:paraId="0D452C66" w14:textId="77777777" w:rsidR="00D63C5E" w:rsidRPr="003623A7" w:rsidRDefault="00D63C5E" w:rsidP="00D63C5E">
      <w:pPr>
        <w:rPr>
          <w:rFonts w:cs="Calibri"/>
          <w:b/>
          <w:bCs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957"/>
        <w:gridCol w:w="1404"/>
        <w:gridCol w:w="1417"/>
        <w:gridCol w:w="1418"/>
        <w:gridCol w:w="1417"/>
      </w:tblGrid>
      <w:tr w:rsidR="00D63C5E" w:rsidRPr="003623A7" w14:paraId="0458AC1E" w14:textId="77777777" w:rsidTr="001C4775">
        <w:tc>
          <w:tcPr>
            <w:tcW w:w="2957" w:type="dxa"/>
            <w:vAlign w:val="center"/>
          </w:tcPr>
          <w:p w14:paraId="31C4F77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Variable</w:t>
            </w:r>
          </w:p>
        </w:tc>
        <w:tc>
          <w:tcPr>
            <w:tcW w:w="1404" w:type="dxa"/>
            <w:vAlign w:val="center"/>
          </w:tcPr>
          <w:p w14:paraId="6C570CE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CS (20)</w:t>
            </w:r>
          </w:p>
        </w:tc>
        <w:tc>
          <w:tcPr>
            <w:tcW w:w="1417" w:type="dxa"/>
            <w:vAlign w:val="center"/>
          </w:tcPr>
          <w:p w14:paraId="62964D2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PD (20)</w:t>
            </w:r>
          </w:p>
        </w:tc>
        <w:tc>
          <w:tcPr>
            <w:tcW w:w="1418" w:type="dxa"/>
            <w:vAlign w:val="center"/>
          </w:tcPr>
          <w:p w14:paraId="3B1BF37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PSP-P (20)</w:t>
            </w:r>
          </w:p>
        </w:tc>
        <w:tc>
          <w:tcPr>
            <w:tcW w:w="1417" w:type="dxa"/>
            <w:vAlign w:val="center"/>
          </w:tcPr>
          <w:p w14:paraId="3A59066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PSP-RS (20)</w:t>
            </w:r>
          </w:p>
        </w:tc>
      </w:tr>
      <w:tr w:rsidR="00D63C5E" w:rsidRPr="003623A7" w14:paraId="02AB4A5E" w14:textId="77777777" w:rsidTr="001C4775">
        <w:tc>
          <w:tcPr>
            <w:tcW w:w="2957" w:type="dxa"/>
            <w:vAlign w:val="center"/>
          </w:tcPr>
          <w:p w14:paraId="58CF9B91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Overall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agreement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(%)</w:t>
            </w:r>
          </w:p>
        </w:tc>
        <w:tc>
          <w:tcPr>
            <w:tcW w:w="1404" w:type="dxa"/>
            <w:vAlign w:val="center"/>
          </w:tcPr>
          <w:p w14:paraId="2F8FEB0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90.0</w:t>
            </w:r>
          </w:p>
        </w:tc>
        <w:tc>
          <w:tcPr>
            <w:tcW w:w="1417" w:type="dxa"/>
            <w:vAlign w:val="center"/>
          </w:tcPr>
          <w:p w14:paraId="3F3783B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70.0</w:t>
            </w:r>
          </w:p>
        </w:tc>
        <w:tc>
          <w:tcPr>
            <w:tcW w:w="1418" w:type="dxa"/>
            <w:vAlign w:val="center"/>
          </w:tcPr>
          <w:p w14:paraId="4FC4009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70.0</w:t>
            </w:r>
          </w:p>
        </w:tc>
        <w:tc>
          <w:tcPr>
            <w:tcW w:w="1417" w:type="dxa"/>
            <w:vAlign w:val="center"/>
          </w:tcPr>
          <w:p w14:paraId="2D57217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55.0</w:t>
            </w:r>
          </w:p>
        </w:tc>
      </w:tr>
      <w:tr w:rsidR="00D63C5E" w:rsidRPr="003623A7" w14:paraId="240D508D" w14:textId="77777777" w:rsidTr="001C4775">
        <w:tc>
          <w:tcPr>
            <w:tcW w:w="2957" w:type="dxa"/>
            <w:vAlign w:val="center"/>
          </w:tcPr>
          <w:p w14:paraId="0050A8DB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Expected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agreement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(%)</w:t>
            </w:r>
          </w:p>
        </w:tc>
        <w:tc>
          <w:tcPr>
            <w:tcW w:w="1404" w:type="dxa"/>
            <w:vAlign w:val="center"/>
          </w:tcPr>
          <w:p w14:paraId="316A8F9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81.5</w:t>
            </w:r>
          </w:p>
        </w:tc>
        <w:tc>
          <w:tcPr>
            <w:tcW w:w="1417" w:type="dxa"/>
            <w:vAlign w:val="center"/>
          </w:tcPr>
          <w:p w14:paraId="6013368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67.5</w:t>
            </w:r>
          </w:p>
        </w:tc>
        <w:tc>
          <w:tcPr>
            <w:tcW w:w="1418" w:type="dxa"/>
            <w:vAlign w:val="center"/>
          </w:tcPr>
          <w:p w14:paraId="5C203FE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52.5</w:t>
            </w:r>
          </w:p>
        </w:tc>
        <w:tc>
          <w:tcPr>
            <w:tcW w:w="1417" w:type="dxa"/>
            <w:vAlign w:val="center"/>
          </w:tcPr>
          <w:p w14:paraId="5C40266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47.0</w:t>
            </w:r>
          </w:p>
        </w:tc>
      </w:tr>
      <w:tr w:rsidR="00D63C5E" w:rsidRPr="003623A7" w14:paraId="466C5412" w14:textId="77777777" w:rsidTr="001C4775">
        <w:tc>
          <w:tcPr>
            <w:tcW w:w="2957" w:type="dxa"/>
            <w:vAlign w:val="center"/>
          </w:tcPr>
          <w:p w14:paraId="2DD7E79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Kappa (SE)</w:t>
            </w:r>
          </w:p>
        </w:tc>
        <w:tc>
          <w:tcPr>
            <w:tcW w:w="1404" w:type="dxa"/>
            <w:vAlign w:val="center"/>
          </w:tcPr>
          <w:p w14:paraId="4EDD93A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0.46 (0.19)</w:t>
            </w:r>
          </w:p>
        </w:tc>
        <w:tc>
          <w:tcPr>
            <w:tcW w:w="1417" w:type="dxa"/>
            <w:vAlign w:val="center"/>
          </w:tcPr>
          <w:p w14:paraId="2576662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0.08 (0.21)</w:t>
            </w:r>
          </w:p>
        </w:tc>
        <w:tc>
          <w:tcPr>
            <w:tcW w:w="1418" w:type="dxa"/>
            <w:vAlign w:val="center"/>
          </w:tcPr>
          <w:p w14:paraId="4A39C30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0.37 (0.20)</w:t>
            </w:r>
          </w:p>
        </w:tc>
        <w:tc>
          <w:tcPr>
            <w:tcW w:w="1417" w:type="dxa"/>
            <w:vAlign w:val="center"/>
          </w:tcPr>
          <w:p w14:paraId="24FAD93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0.15 (0.20)</w:t>
            </w:r>
          </w:p>
        </w:tc>
      </w:tr>
      <w:tr w:rsidR="00D63C5E" w:rsidRPr="003623A7" w14:paraId="23941D99" w14:textId="77777777" w:rsidTr="001C4775">
        <w:tc>
          <w:tcPr>
            <w:tcW w:w="2957" w:type="dxa"/>
            <w:vAlign w:val="center"/>
          </w:tcPr>
          <w:p w14:paraId="44E213C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p-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value</w:t>
            </w:r>
            <w:proofErr w:type="spellEnd"/>
          </w:p>
        </w:tc>
        <w:tc>
          <w:tcPr>
            <w:tcW w:w="1404" w:type="dxa"/>
            <w:vAlign w:val="center"/>
          </w:tcPr>
          <w:p w14:paraId="301C851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0.007</w:t>
            </w:r>
          </w:p>
        </w:tc>
        <w:tc>
          <w:tcPr>
            <w:tcW w:w="1417" w:type="dxa"/>
            <w:vAlign w:val="center"/>
          </w:tcPr>
          <w:p w14:paraId="512AA31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0.359</w:t>
            </w:r>
          </w:p>
        </w:tc>
        <w:tc>
          <w:tcPr>
            <w:tcW w:w="1418" w:type="dxa"/>
            <w:vAlign w:val="center"/>
          </w:tcPr>
          <w:p w14:paraId="6BC06E9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0.035</w:t>
            </w:r>
          </w:p>
        </w:tc>
        <w:tc>
          <w:tcPr>
            <w:tcW w:w="1417" w:type="dxa"/>
            <w:vAlign w:val="center"/>
          </w:tcPr>
          <w:p w14:paraId="5060907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0.222</w:t>
            </w:r>
          </w:p>
        </w:tc>
      </w:tr>
      <w:tr w:rsidR="00D63C5E" w:rsidRPr="003623A7" w14:paraId="76BCDFCB" w14:textId="77777777" w:rsidTr="001C4775">
        <w:tc>
          <w:tcPr>
            <w:tcW w:w="2957" w:type="dxa"/>
            <w:vAlign w:val="center"/>
          </w:tcPr>
          <w:p w14:paraId="044038AC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True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Positive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Both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subjective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&amp;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objective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1404" w:type="dxa"/>
            <w:vAlign w:val="center"/>
          </w:tcPr>
          <w:p w14:paraId="2ECAD9E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vAlign w:val="center"/>
          </w:tcPr>
          <w:p w14:paraId="37164E5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13</w:t>
            </w:r>
          </w:p>
        </w:tc>
        <w:tc>
          <w:tcPr>
            <w:tcW w:w="1418" w:type="dxa"/>
            <w:vAlign w:val="center"/>
          </w:tcPr>
          <w:p w14:paraId="6DC7DD6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417" w:type="dxa"/>
            <w:vAlign w:val="center"/>
          </w:tcPr>
          <w:p w14:paraId="2786BAE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5</w:t>
            </w:r>
          </w:p>
        </w:tc>
      </w:tr>
      <w:tr w:rsidR="00D63C5E" w:rsidRPr="003623A7" w14:paraId="326AC837" w14:textId="77777777" w:rsidTr="001C4775">
        <w:tc>
          <w:tcPr>
            <w:tcW w:w="2957" w:type="dxa"/>
            <w:vAlign w:val="center"/>
          </w:tcPr>
          <w:p w14:paraId="46E27192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False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Negative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Objective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only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1404" w:type="dxa"/>
            <w:vAlign w:val="center"/>
          </w:tcPr>
          <w:p w14:paraId="782BCD9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vAlign w:val="center"/>
          </w:tcPr>
          <w:p w14:paraId="437A4A9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418" w:type="dxa"/>
            <w:vAlign w:val="center"/>
          </w:tcPr>
          <w:p w14:paraId="458C096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417" w:type="dxa"/>
            <w:vAlign w:val="center"/>
          </w:tcPr>
          <w:p w14:paraId="28507A2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7</w:t>
            </w:r>
          </w:p>
        </w:tc>
      </w:tr>
      <w:tr w:rsidR="00D63C5E" w:rsidRPr="003623A7" w14:paraId="0DE31130" w14:textId="77777777" w:rsidTr="001C4775">
        <w:tc>
          <w:tcPr>
            <w:tcW w:w="2957" w:type="dxa"/>
            <w:vAlign w:val="center"/>
          </w:tcPr>
          <w:p w14:paraId="458FB99A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False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Positive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Subjective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only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1404" w:type="dxa"/>
            <w:vAlign w:val="center"/>
          </w:tcPr>
          <w:p w14:paraId="35D017B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0</w:t>
            </w:r>
          </w:p>
        </w:tc>
        <w:tc>
          <w:tcPr>
            <w:tcW w:w="1417" w:type="dxa"/>
            <w:vAlign w:val="center"/>
          </w:tcPr>
          <w:p w14:paraId="0B29DDD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14:paraId="603009D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vAlign w:val="center"/>
          </w:tcPr>
          <w:p w14:paraId="2DF7938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2</w:t>
            </w:r>
          </w:p>
        </w:tc>
      </w:tr>
      <w:tr w:rsidR="00D63C5E" w:rsidRPr="003623A7" w14:paraId="2CAEE55F" w14:textId="77777777" w:rsidTr="001C4775">
        <w:tc>
          <w:tcPr>
            <w:tcW w:w="2957" w:type="dxa"/>
            <w:vAlign w:val="center"/>
          </w:tcPr>
          <w:p w14:paraId="5B1716EF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True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Negative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Neither</w:t>
            </w:r>
            <w:proofErr w:type="spellEnd"/>
            <w:r w:rsidRPr="003623A7">
              <w:rPr>
                <w:rFonts w:eastAsia="Segoe UI" w:cs="Calibri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1404" w:type="dxa"/>
            <w:vAlign w:val="center"/>
          </w:tcPr>
          <w:p w14:paraId="1FD7A70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17</w:t>
            </w:r>
          </w:p>
        </w:tc>
        <w:tc>
          <w:tcPr>
            <w:tcW w:w="1417" w:type="dxa"/>
            <w:vAlign w:val="center"/>
          </w:tcPr>
          <w:p w14:paraId="2F2F164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14:paraId="3C7662C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vAlign w:val="center"/>
          </w:tcPr>
          <w:p w14:paraId="24B7727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eastAsia="Segoe UI" w:cs="Calibri"/>
                <w:color w:val="000000"/>
                <w:shd w:val="clear" w:color="auto" w:fill="FFFFFF"/>
              </w:rPr>
              <w:t>6</w:t>
            </w:r>
          </w:p>
        </w:tc>
      </w:tr>
    </w:tbl>
    <w:p w14:paraId="4CA23272" w14:textId="77777777" w:rsidR="00D63C5E" w:rsidRPr="003623A7" w:rsidRDefault="00D63C5E" w:rsidP="00D63C5E">
      <w:pPr>
        <w:rPr>
          <w:rFonts w:cs="Calibri"/>
        </w:rPr>
      </w:pPr>
    </w:p>
    <w:p w14:paraId="05761D74" w14:textId="77777777" w:rsidR="00D63C5E" w:rsidRPr="003623A7" w:rsidRDefault="00D63C5E" w:rsidP="00D63C5E">
      <w:pPr>
        <w:spacing w:line="360" w:lineRule="auto"/>
        <w:jc w:val="both"/>
        <w:rPr>
          <w:rFonts w:eastAsia="Segoe UI" w:cs="Calibri"/>
          <w:color w:val="000000"/>
          <w:shd w:val="clear" w:color="auto" w:fill="FFFFFF"/>
        </w:rPr>
      </w:pPr>
      <w:r w:rsidRPr="003623A7">
        <w:rPr>
          <w:rFonts w:eastAsia="Segoe UI" w:cs="Calibri"/>
          <w:color w:val="000000"/>
          <w:shd w:val="clear" w:color="auto" w:fill="FFFFFF"/>
        </w:rPr>
        <w:t>In the PSP-P group, agreement between subjective and UPSIT-defined hyposmia was moderate, with 70.0% overall agreement (expected 52.5%) and a kappa of 0.37 (SE 0.20, p=0.035). Ten PSP-P patients had both subjective and UPSIT-defined hyposmia, five had UPSIT-defined hyposmia without subjective awareness, one reported hyposmia despite normal UPSIT, and four had normal olfactory function without complaint.</w:t>
      </w:r>
    </w:p>
    <w:p w14:paraId="1F549D0C" w14:textId="77777777" w:rsidR="00D63C5E" w:rsidRPr="003623A7" w:rsidRDefault="00D63C5E" w:rsidP="00D63C5E">
      <w:pPr>
        <w:spacing w:line="360" w:lineRule="auto"/>
        <w:jc w:val="both"/>
        <w:rPr>
          <w:rFonts w:cs="Calibri"/>
        </w:rPr>
      </w:pPr>
      <w:r w:rsidRPr="003623A7">
        <w:rPr>
          <w:rFonts w:eastAsia="Segoe UI" w:cs="Calibri"/>
          <w:color w:val="000000"/>
          <w:shd w:val="clear" w:color="auto" w:fill="FFFFFF"/>
        </w:rPr>
        <w:t>Among PSP-RS (n=20), agreement between subjective and UPSIT-defined hyposmia was low, with 55.0% overall agreement (expected 47.0%) and a kappa of 0.15 (SE 0.20, p=0.222). Five PSP-RS patients had both subjective and UPSIT-defined hyposmia, seven had UPSIT-defined hyposmia without subjective awareness, two reported hyposmia despite normal UPSIT, and six had normal olfactory function without complaint.</w:t>
      </w:r>
    </w:p>
    <w:p w14:paraId="0C1987CA" w14:textId="77777777" w:rsidR="00D63C5E" w:rsidRPr="003623A7" w:rsidRDefault="00D63C5E" w:rsidP="00D63C5E">
      <w:pPr>
        <w:spacing w:line="360" w:lineRule="auto"/>
        <w:jc w:val="both"/>
        <w:rPr>
          <w:rFonts w:cs="Calibri"/>
        </w:rPr>
      </w:pPr>
      <w:r w:rsidRPr="003623A7">
        <w:rPr>
          <w:rFonts w:eastAsia="Segoe UI" w:cs="Calibri"/>
          <w:color w:val="000000"/>
          <w:shd w:val="clear" w:color="auto" w:fill="FFFFFF"/>
        </w:rPr>
        <w:t>Among PD (n=20), agreement between subjective and UPSIT-defined hyposmia was low, with 70.0% overall agreement (expected 67.5%) and a very low kappa of 0.08 (SE 0.21, p=0.359). Thirteen PD patients had both subjective and UPSIT-defined hyposmia, four had UPSIT-defined hyposmia without subjective awareness, two reported hyposmia despite normal UPSIT, and one had normal olfactory function without complaint.</w:t>
      </w:r>
    </w:p>
    <w:p w14:paraId="4A7B0D39" w14:textId="77777777" w:rsidR="00D63C5E" w:rsidRPr="003623A7" w:rsidRDefault="00D63C5E" w:rsidP="00D63C5E">
      <w:pPr>
        <w:pStyle w:val="NormalWeb"/>
        <w:spacing w:after="195" w:line="360" w:lineRule="auto"/>
        <w:jc w:val="both"/>
        <w:textAlignment w:val="baseline"/>
        <w:rPr>
          <w:rFonts w:cs="Calibri"/>
          <w:sz w:val="22"/>
          <w:szCs w:val="22"/>
        </w:rPr>
      </w:pPr>
      <w:r w:rsidRPr="003623A7">
        <w:rPr>
          <w:rFonts w:eastAsia="Segoe UI" w:cs="Calibri"/>
          <w:color w:val="000000"/>
          <w:sz w:val="22"/>
          <w:szCs w:val="22"/>
          <w:shd w:val="clear" w:color="auto" w:fill="FFFFFF"/>
        </w:rPr>
        <w:t xml:space="preserve">Among CS (n=20), agreement between subjective and </w:t>
      </w:r>
      <w:r w:rsidRPr="003623A7">
        <w:rPr>
          <w:rFonts w:eastAsia="Segoe UI" w:cs="Calibri"/>
          <w:color w:val="000000"/>
          <w:shd w:val="clear" w:color="auto" w:fill="FFFFFF"/>
        </w:rPr>
        <w:t xml:space="preserve">UPSIT-defined </w:t>
      </w:r>
      <w:r w:rsidRPr="003623A7">
        <w:rPr>
          <w:rFonts w:eastAsia="Segoe UI" w:cs="Calibri"/>
          <w:color w:val="000000"/>
          <w:sz w:val="22"/>
          <w:szCs w:val="22"/>
          <w:shd w:val="clear" w:color="auto" w:fill="FFFFFF"/>
        </w:rPr>
        <w:t xml:space="preserve">hyposmia was high, with 90.0% overall agreement (expected 81.5%) and a moderate kappa of 0.46 (SE 0.19, p=0.007). </w:t>
      </w:r>
      <w:r w:rsidRPr="003623A7">
        <w:rPr>
          <w:rFonts w:eastAsia="Segoe UI" w:cs="Calibri"/>
          <w:sz w:val="22"/>
          <w:szCs w:val="22"/>
          <w:shd w:val="clear" w:color="auto" w:fill="FFFFFF"/>
        </w:rPr>
        <w:t xml:space="preserve">Seventeen CS had normal olfactory function on the UPSIT and did not report hyposmia, one had both subjective and </w:t>
      </w:r>
      <w:r w:rsidRPr="003623A7">
        <w:rPr>
          <w:rFonts w:eastAsia="Segoe UI" w:cs="Calibri"/>
          <w:color w:val="000000"/>
          <w:shd w:val="clear" w:color="auto" w:fill="FFFFFF"/>
        </w:rPr>
        <w:t xml:space="preserve">UPSIT-defined </w:t>
      </w:r>
      <w:r w:rsidRPr="003623A7">
        <w:rPr>
          <w:rFonts w:eastAsia="Segoe UI" w:cs="Calibri"/>
          <w:sz w:val="22"/>
          <w:szCs w:val="22"/>
          <w:shd w:val="clear" w:color="auto" w:fill="FFFFFF"/>
        </w:rPr>
        <w:t xml:space="preserve">hyposmia, another reported hyposmia despite normal UPSIT and 2 had </w:t>
      </w:r>
      <w:r w:rsidRPr="003623A7">
        <w:rPr>
          <w:rFonts w:eastAsia="Segoe UI" w:cs="Calibri"/>
          <w:color w:val="000000"/>
          <w:shd w:val="clear" w:color="auto" w:fill="FFFFFF"/>
        </w:rPr>
        <w:t xml:space="preserve">UPSIT-defined </w:t>
      </w:r>
      <w:r w:rsidRPr="003623A7">
        <w:rPr>
          <w:rFonts w:eastAsia="Segoe UI" w:cs="Calibri"/>
          <w:sz w:val="22"/>
          <w:szCs w:val="22"/>
          <w:shd w:val="clear" w:color="auto" w:fill="FFFFFF"/>
        </w:rPr>
        <w:t>hyposmia without subjective awareness.</w:t>
      </w:r>
      <w:r w:rsidRPr="003623A7">
        <w:rPr>
          <w:rFonts w:cs="Calibri"/>
          <w:sz w:val="22"/>
          <w:szCs w:val="22"/>
        </w:rPr>
        <w:br w:type="page"/>
      </w:r>
    </w:p>
    <w:p w14:paraId="1C956185" w14:textId="77777777" w:rsidR="00D63C5E" w:rsidRDefault="00D63C5E" w:rsidP="00D63C5E">
      <w:pPr>
        <w:rPr>
          <w:rFonts w:cs="Calibri"/>
          <w:b/>
          <w:bCs/>
        </w:rPr>
        <w:sectPr w:rsidR="00D63C5E" w:rsidSect="00D63C5E">
          <w:pgSz w:w="11906" w:h="16838"/>
          <w:pgMar w:top="1417" w:right="1701" w:bottom="1417" w:left="1701" w:header="0" w:footer="0" w:gutter="0"/>
          <w:cols w:space="720"/>
          <w:formProt w:val="0"/>
          <w:docGrid w:linePitch="360"/>
        </w:sectPr>
      </w:pPr>
    </w:p>
    <w:p w14:paraId="6DB7306D" w14:textId="77777777" w:rsidR="00D63C5E" w:rsidRPr="003623A7" w:rsidRDefault="00D63C5E" w:rsidP="00D63C5E">
      <w:pPr>
        <w:rPr>
          <w:rFonts w:cs="Calibri"/>
          <w:b/>
          <w:bCs/>
        </w:rPr>
      </w:pPr>
      <w:r w:rsidRPr="003623A7">
        <w:rPr>
          <w:rFonts w:cs="Calibri"/>
          <w:b/>
          <w:bCs/>
        </w:rPr>
        <w:lastRenderedPageBreak/>
        <w:t>Suppl. Table 2. Univariate logistic regression models (PD vs. PSP all variants)</w:t>
      </w:r>
    </w:p>
    <w:tbl>
      <w:tblPr>
        <w:tblW w:w="105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1132"/>
        <w:gridCol w:w="1986"/>
        <w:gridCol w:w="1417"/>
        <w:gridCol w:w="1391"/>
        <w:gridCol w:w="2366"/>
      </w:tblGrid>
      <w:tr w:rsidR="00D63C5E" w:rsidRPr="003623A7" w14:paraId="371DF755" w14:textId="77777777" w:rsidTr="001C4775">
        <w:trPr>
          <w:trHeight w:val="449"/>
          <w:tblHeader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B4F1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PSP vs. PD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5866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E22D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96C3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AAD4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67BF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</w:p>
        </w:tc>
      </w:tr>
      <w:tr w:rsidR="00D63C5E" w:rsidRPr="003623A7" w14:paraId="47BB5BC2" w14:textId="77777777" w:rsidTr="001C4775">
        <w:trPr>
          <w:trHeight w:val="449"/>
          <w:tblHeader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55C4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Variable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0A88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E470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95% CI 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7F38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p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5BB6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AUC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4330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95% CI AUC</w:t>
            </w:r>
          </w:p>
        </w:tc>
      </w:tr>
      <w:tr w:rsidR="00D63C5E" w:rsidRPr="003623A7" w14:paraId="1D1110A9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FAB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Sex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252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5D7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0.37 – 3.31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AA4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0.853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2BA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0.513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A42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0.378 – 0.647</w:t>
            </w:r>
          </w:p>
        </w:tc>
      </w:tr>
      <w:tr w:rsidR="00D63C5E" w:rsidRPr="003623A7" w14:paraId="205C9853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E87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Age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7C4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194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0.94 – 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459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277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0.521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107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0.354 – 0.688</w:t>
            </w:r>
          </w:p>
        </w:tc>
      </w:tr>
      <w:tr w:rsidR="00D63C5E" w:rsidRPr="003623A7" w14:paraId="475FCB1E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5BA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MoCA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012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5B4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0.92 – 1.27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CDB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E42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0.595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050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0.435 – 0.755</w:t>
            </w:r>
          </w:p>
        </w:tc>
      </w:tr>
      <w:tr w:rsidR="00D63C5E" w:rsidRPr="003623A7" w14:paraId="53A23B77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205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UPSIT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07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4AB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0.84 – 0.99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619D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0.032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7A6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C93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0.157 – 0.443</w:t>
            </w:r>
          </w:p>
        </w:tc>
      </w:tr>
      <w:tr w:rsidR="00D63C5E" w:rsidRPr="003623A7" w14:paraId="25C23839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211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UPSIT ≤15th 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650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2.73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FEA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0.68 – 11.00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6A2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0.158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A01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0.588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C1C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0.479 – 0.696</w:t>
            </w:r>
          </w:p>
        </w:tc>
      </w:tr>
      <w:tr w:rsidR="00D63C5E" w:rsidRPr="003623A7" w14:paraId="7FF0DA44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A93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Orthostatism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79E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12.67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3B0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2.36 – 67.96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7619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0.003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63A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0.675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4EA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0.560 – 0.790</w:t>
            </w:r>
          </w:p>
        </w:tc>
      </w:tr>
      <w:tr w:rsidR="00D63C5E" w:rsidRPr="003623A7" w14:paraId="21DACC66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6A19" w14:textId="77777777" w:rsidR="00D63C5E" w:rsidRPr="003623A7" w:rsidRDefault="00D63C5E" w:rsidP="001C4775">
            <w:pPr>
              <w:rPr>
                <w:rFonts w:cs="Calibri"/>
                <w:i/>
                <w:iCs/>
              </w:rPr>
            </w:pPr>
            <w:proofErr w:type="spellStart"/>
            <w:r w:rsidRPr="003623A7">
              <w:rPr>
                <w:rFonts w:cs="Calibri"/>
                <w:i/>
                <w:iCs/>
              </w:rPr>
              <w:t>fRBD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239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4.00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126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1.24 – 12.89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E77C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79C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B41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0.521 – 0.779</w:t>
            </w:r>
          </w:p>
        </w:tc>
      </w:tr>
      <w:tr w:rsidR="00D63C5E" w:rsidRPr="003623A7" w14:paraId="7DFEE2EE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354D" w14:textId="77777777" w:rsidR="00D63C5E" w:rsidRPr="003623A7" w:rsidRDefault="00D63C5E" w:rsidP="001C4775">
            <w:pPr>
              <w:rPr>
                <w:rFonts w:cs="Calibri"/>
                <w:i/>
                <w:iCs/>
              </w:rPr>
            </w:pPr>
            <w:proofErr w:type="spellStart"/>
            <w:r w:rsidRPr="003623A7">
              <w:rPr>
                <w:rFonts w:cs="Calibri"/>
                <w:i/>
                <w:iCs/>
              </w:rPr>
              <w:t>inRBD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B96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0DA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0.17 – 3.01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443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0.638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FB5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0.475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30B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0.373 – 0.577</w:t>
            </w:r>
          </w:p>
        </w:tc>
      </w:tr>
      <w:tr w:rsidR="00D63C5E" w:rsidRPr="003623A7" w14:paraId="3079FD70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B29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total RBD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BEB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2.79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887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0.91 – 8.50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35D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0.072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23F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0.625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90A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0.493 – 0.757</w:t>
            </w:r>
          </w:p>
        </w:tc>
      </w:tr>
      <w:tr w:rsidR="00D63C5E" w:rsidRPr="003623A7" w14:paraId="3951B6C2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7B3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RBD probable premotor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E7E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11.20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98B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1.75 – 71.64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2109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0.011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227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0.745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B6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0.584 – 0.906</w:t>
            </w:r>
          </w:p>
        </w:tc>
      </w:tr>
      <w:tr w:rsidR="00D63C5E" w:rsidRPr="003623A7" w14:paraId="698D13D2" w14:textId="77777777" w:rsidTr="001C4775">
        <w:trPr>
          <w:trHeight w:val="4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073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 xml:space="preserve">RBD probable </w:t>
            </w:r>
            <w:proofErr w:type="spellStart"/>
            <w:r w:rsidRPr="003623A7">
              <w:rPr>
                <w:rFonts w:cs="Calibri"/>
              </w:rPr>
              <w:t>postmotor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BC6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7DF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0.014 – 0.57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DEDF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0.011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D3B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0.255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46D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0.094 – 0.416</w:t>
            </w:r>
          </w:p>
        </w:tc>
      </w:tr>
    </w:tbl>
    <w:p w14:paraId="643E5334" w14:textId="77777777" w:rsidR="00D63C5E" w:rsidRPr="003623A7" w:rsidRDefault="00D63C5E" w:rsidP="00D63C5E">
      <w:pPr>
        <w:spacing w:after="195" w:line="276" w:lineRule="auto"/>
        <w:textAlignment w:val="baseline"/>
        <w:rPr>
          <w:rFonts w:cs="Calibri"/>
          <w:i/>
          <w:iCs/>
          <w:lang w:val="en-US"/>
        </w:rPr>
      </w:pPr>
    </w:p>
    <w:p w14:paraId="460ACBA8" w14:textId="77777777" w:rsidR="00D63C5E" w:rsidRPr="003623A7" w:rsidRDefault="00D63C5E" w:rsidP="00D63C5E">
      <w:pPr>
        <w:spacing w:after="195" w:line="276" w:lineRule="auto"/>
        <w:textAlignment w:val="baseline"/>
        <w:rPr>
          <w:rFonts w:eastAsia="Segoe UI" w:cs="Calibri"/>
          <w:shd w:val="clear" w:color="auto" w:fill="FFFFFF"/>
        </w:rPr>
      </w:pPr>
      <w:r w:rsidRPr="003623A7">
        <w:rPr>
          <w:rFonts w:cs="Calibri"/>
          <w:i/>
          <w:iCs/>
          <w:lang w:val="en-US"/>
        </w:rPr>
        <w:t xml:space="preserve">CSF </w:t>
      </w:r>
      <w:proofErr w:type="spellStart"/>
      <w:r w:rsidRPr="003623A7">
        <w:rPr>
          <w:rFonts w:cs="Calibri"/>
          <w:i/>
          <w:iCs/>
          <w:lang w:val="en-US"/>
        </w:rPr>
        <w:t>asyn</w:t>
      </w:r>
      <w:proofErr w:type="spellEnd"/>
      <w:r w:rsidRPr="003623A7">
        <w:rPr>
          <w:rFonts w:cs="Calibri"/>
          <w:i/>
          <w:iCs/>
          <w:lang w:val="en-US"/>
        </w:rPr>
        <w:t xml:space="preserve">-SAA: Cerebrospinal fluid α-synuclein </w:t>
      </w:r>
      <w:proofErr w:type="spellStart"/>
      <w:r w:rsidRPr="003623A7">
        <w:rPr>
          <w:rFonts w:cs="Calibri"/>
          <w:i/>
          <w:iCs/>
          <w:lang w:val="en-US"/>
        </w:rPr>
        <w:t>analysed</w:t>
      </w:r>
      <w:proofErr w:type="spellEnd"/>
      <w:r w:rsidRPr="003623A7">
        <w:rPr>
          <w:rFonts w:cs="Calibri"/>
          <w:i/>
          <w:iCs/>
          <w:lang w:val="en-US"/>
        </w:rPr>
        <w:t xml:space="preserve"> using a seed amplification assay; </w:t>
      </w:r>
      <w:proofErr w:type="spellStart"/>
      <w:r w:rsidRPr="003623A7">
        <w:rPr>
          <w:rFonts w:cs="Calibri"/>
          <w:i/>
          <w:iCs/>
          <w:lang w:val="en-US"/>
        </w:rPr>
        <w:t>fRBD</w:t>
      </w:r>
      <w:proofErr w:type="spellEnd"/>
      <w:r w:rsidRPr="003623A7">
        <w:rPr>
          <w:rFonts w:cs="Calibri"/>
          <w:i/>
          <w:iCs/>
          <w:lang w:val="en-US"/>
        </w:rPr>
        <w:t xml:space="preserve">: full REM sleep </w:t>
      </w:r>
      <w:proofErr w:type="spellStart"/>
      <w:r w:rsidRPr="003623A7">
        <w:rPr>
          <w:rFonts w:cs="Calibri"/>
          <w:i/>
          <w:iCs/>
          <w:lang w:val="en-US"/>
        </w:rPr>
        <w:t>behaviour</w:t>
      </w:r>
      <w:proofErr w:type="spellEnd"/>
      <w:r w:rsidRPr="003623A7">
        <w:rPr>
          <w:rFonts w:cs="Calibri"/>
          <w:i/>
          <w:iCs/>
          <w:lang w:val="en-US"/>
        </w:rPr>
        <w:t xml:space="preserve"> disorder; </w:t>
      </w:r>
      <w:proofErr w:type="spellStart"/>
      <w:r w:rsidRPr="003623A7">
        <w:rPr>
          <w:rFonts w:cs="Calibri"/>
          <w:i/>
          <w:iCs/>
          <w:lang w:val="en-US"/>
        </w:rPr>
        <w:t>inRBD</w:t>
      </w:r>
      <w:proofErr w:type="spellEnd"/>
      <w:r w:rsidRPr="003623A7">
        <w:rPr>
          <w:rFonts w:cs="Calibri"/>
          <w:i/>
          <w:iCs/>
          <w:lang w:val="en-US"/>
        </w:rPr>
        <w:t xml:space="preserve">: incomplete REM sleep </w:t>
      </w:r>
      <w:proofErr w:type="spellStart"/>
      <w:r w:rsidRPr="003623A7">
        <w:rPr>
          <w:rFonts w:cs="Calibri"/>
          <w:i/>
          <w:iCs/>
          <w:lang w:val="en-US"/>
        </w:rPr>
        <w:t>behaviour</w:t>
      </w:r>
      <w:proofErr w:type="spellEnd"/>
      <w:r w:rsidRPr="003623A7">
        <w:rPr>
          <w:rFonts w:cs="Calibri"/>
          <w:i/>
          <w:iCs/>
          <w:lang w:val="en-US"/>
        </w:rPr>
        <w:t xml:space="preserve"> disorder; MoCA: Montreal Cognitive Assessment; UPSIT: University of Pennsylvania Smell Identification Test.</w:t>
      </w:r>
      <w:r w:rsidRPr="003623A7">
        <w:rPr>
          <w:rFonts w:cs="Calibri"/>
        </w:rPr>
        <w:br w:type="page"/>
      </w:r>
      <w:r w:rsidRPr="003623A7">
        <w:rPr>
          <w:rFonts w:cs="Calibri"/>
          <w:b/>
          <w:bCs/>
        </w:rPr>
        <w:lastRenderedPageBreak/>
        <w:t>Suppl. Table 3. Univariate logistic regression models (PD vs. PSP-P)</w:t>
      </w:r>
    </w:p>
    <w:p w14:paraId="2733B6BD" w14:textId="77777777" w:rsidR="00D63C5E" w:rsidRPr="003623A7" w:rsidRDefault="00D63C5E" w:rsidP="00D63C5E">
      <w:pPr>
        <w:rPr>
          <w:rFonts w:cs="Calibri"/>
          <w:b/>
          <w:bCs/>
        </w:rPr>
      </w:pPr>
    </w:p>
    <w:tbl>
      <w:tblPr>
        <w:tblW w:w="113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938"/>
        <w:gridCol w:w="2349"/>
        <w:gridCol w:w="1167"/>
        <w:gridCol w:w="1168"/>
        <w:gridCol w:w="2593"/>
      </w:tblGrid>
      <w:tr w:rsidR="00D63C5E" w:rsidRPr="003623A7" w14:paraId="65A7311F" w14:textId="77777777" w:rsidTr="001C4775">
        <w:trPr>
          <w:trHeight w:val="426"/>
          <w:tblHeader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27D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Variable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FE0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07F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95% CI OR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A23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p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1D6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AUC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CBB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95% CI AUC</w:t>
            </w:r>
          </w:p>
        </w:tc>
      </w:tr>
      <w:tr w:rsidR="00D63C5E" w:rsidRPr="003623A7" w14:paraId="730B94ED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5AC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Sex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B9C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91D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0.35 – 4.31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6FD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0.749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CA3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0.525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BAC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0.368 – 0.682</w:t>
            </w:r>
          </w:p>
        </w:tc>
      </w:tr>
      <w:tr w:rsidR="00D63C5E" w:rsidRPr="003623A7" w14:paraId="283F7B04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408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Age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912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059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0.95 – 1.13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A20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0.398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E22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0.546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D2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0.360 – 0.732</w:t>
            </w:r>
          </w:p>
        </w:tc>
      </w:tr>
      <w:tr w:rsidR="00D63C5E" w:rsidRPr="003623A7" w14:paraId="199226F1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0D9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MoCA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0C9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AEF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0.80 – 1.17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071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0.699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491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0.505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A64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0.321 – 0.689</w:t>
            </w:r>
          </w:p>
        </w:tc>
      </w:tr>
      <w:tr w:rsidR="00D63C5E" w:rsidRPr="003623A7" w14:paraId="0A3B2AB8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B3C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UPSIT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DD6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281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0.86 – 1.02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96E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FDA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0.361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B79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0.184 – 0.538</w:t>
            </w:r>
          </w:p>
        </w:tc>
      </w:tr>
      <w:tr w:rsidR="00D63C5E" w:rsidRPr="003623A7" w14:paraId="4318B299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7DA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UPSIT ≤15th 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55D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1.89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62C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0.38 – 9.27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787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0.433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011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0.550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AE1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0.424 – 0.676</w:t>
            </w:r>
          </w:p>
        </w:tc>
      </w:tr>
      <w:tr w:rsidR="00D63C5E" w:rsidRPr="003623A7" w14:paraId="7647463C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764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Orthostatism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E57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—*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99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300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CA9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16B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0.590 – 0.810</w:t>
            </w:r>
          </w:p>
        </w:tc>
      </w:tr>
      <w:tr w:rsidR="00D63C5E" w:rsidRPr="003623A7" w14:paraId="304E6B34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6602" w14:textId="77777777" w:rsidR="00D63C5E" w:rsidRPr="003623A7" w:rsidRDefault="00D63C5E" w:rsidP="001C4775">
            <w:pPr>
              <w:rPr>
                <w:rFonts w:cs="Calibri"/>
                <w:i/>
                <w:iCs/>
              </w:rPr>
            </w:pPr>
            <w:proofErr w:type="spellStart"/>
            <w:r w:rsidRPr="003623A7">
              <w:rPr>
                <w:rFonts w:cs="Calibri"/>
                <w:i/>
                <w:iCs/>
              </w:rPr>
              <w:t>fRBD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181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4.00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217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0.98 – 16.3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B16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0.053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D2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0.650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B3A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0.506 – 0.794</w:t>
            </w:r>
          </w:p>
        </w:tc>
      </w:tr>
      <w:tr w:rsidR="00D63C5E" w:rsidRPr="003623A7" w14:paraId="4E44A9A4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6E73" w14:textId="77777777" w:rsidR="00D63C5E" w:rsidRPr="003623A7" w:rsidRDefault="00D63C5E" w:rsidP="001C4775">
            <w:pPr>
              <w:rPr>
                <w:rFonts w:cs="Calibri"/>
                <w:i/>
                <w:iCs/>
              </w:rPr>
            </w:pPr>
            <w:proofErr w:type="spellStart"/>
            <w:r w:rsidRPr="003623A7">
              <w:rPr>
                <w:rFonts w:cs="Calibri"/>
                <w:i/>
                <w:iCs/>
              </w:rPr>
              <w:t>inRBD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135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90B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0.11 – 2.60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ECA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0.433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2A9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0.450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03B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0.324 – 0.576</w:t>
            </w:r>
          </w:p>
        </w:tc>
      </w:tr>
      <w:tr w:rsidR="00D63C5E" w:rsidRPr="003623A7" w14:paraId="49DDBF6C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DA9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total RBD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767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2.27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D7F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0.64 – 8.11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15C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D85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B2B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0.445 – 0.755</w:t>
            </w:r>
          </w:p>
        </w:tc>
      </w:tr>
      <w:tr w:rsidR="00D63C5E" w:rsidRPr="003623A7" w14:paraId="3DBEA37B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660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Premotor probable RBD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10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12.8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EDA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1.21 – 135.6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CF8C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0A6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0.752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AB0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0.578 – 0.928</w:t>
            </w:r>
          </w:p>
        </w:tc>
      </w:tr>
      <w:tr w:rsidR="00D63C5E" w:rsidRPr="003623A7" w14:paraId="1AC4308E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8178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cs="Calibri"/>
              </w:rPr>
              <w:t>Postmotor</w:t>
            </w:r>
            <w:proofErr w:type="spellEnd"/>
            <w:r w:rsidRPr="003623A7">
              <w:rPr>
                <w:rFonts w:cs="Calibri"/>
              </w:rPr>
              <w:t xml:space="preserve"> probable RBD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C5F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0.08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5C3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0.007 – 0.83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8E91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148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0.248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A18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0.072 – 0.423</w:t>
            </w:r>
          </w:p>
        </w:tc>
      </w:tr>
      <w:tr w:rsidR="00D63C5E" w:rsidRPr="003623A7" w14:paraId="04CC1E93" w14:textId="77777777" w:rsidTr="001C4775">
        <w:trPr>
          <w:trHeight w:val="4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64C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 xml:space="preserve">CSF </w:t>
            </w:r>
            <w:proofErr w:type="spellStart"/>
            <w:r w:rsidRPr="003623A7">
              <w:rPr>
                <w:rFonts w:cs="Calibri"/>
              </w:rPr>
              <w:t>asyn</w:t>
            </w:r>
            <w:proofErr w:type="spellEnd"/>
            <w:r w:rsidRPr="003623A7">
              <w:rPr>
                <w:rFonts w:cs="Calibri"/>
              </w:rPr>
              <w:t>-SAA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A15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—*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ADC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419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4F8D" w14:textId="77777777" w:rsidR="00D63C5E" w:rsidRPr="003623A7" w:rsidRDefault="00D63C5E" w:rsidP="001C4775">
            <w:pPr>
              <w:rPr>
                <w:rFonts w:cs="Calibri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7F15" w14:textId="77777777" w:rsidR="00D63C5E" w:rsidRPr="003623A7" w:rsidRDefault="00D63C5E" w:rsidP="001C4775">
            <w:pPr>
              <w:rPr>
                <w:rFonts w:cs="Calibri"/>
              </w:rPr>
            </w:pPr>
          </w:p>
        </w:tc>
      </w:tr>
    </w:tbl>
    <w:p w14:paraId="25BDADFE" w14:textId="77777777" w:rsidR="00D63C5E" w:rsidRPr="003623A7" w:rsidRDefault="00D63C5E" w:rsidP="00D63C5E">
      <w:pPr>
        <w:spacing w:after="195" w:line="276" w:lineRule="auto"/>
        <w:textAlignment w:val="baseline"/>
        <w:rPr>
          <w:rFonts w:cs="Calibri"/>
          <w:i/>
          <w:iCs/>
          <w:lang w:val="en-US"/>
        </w:rPr>
      </w:pPr>
      <w:r w:rsidRPr="003623A7">
        <w:rPr>
          <w:rFonts w:cs="Calibri"/>
          <w:i/>
          <w:iCs/>
          <w:lang w:val="en-US"/>
        </w:rPr>
        <w:t xml:space="preserve">CSF </w:t>
      </w:r>
      <w:proofErr w:type="spellStart"/>
      <w:r w:rsidRPr="003623A7">
        <w:rPr>
          <w:rFonts w:cs="Calibri"/>
          <w:i/>
          <w:iCs/>
          <w:lang w:val="en-US"/>
        </w:rPr>
        <w:t>asyn</w:t>
      </w:r>
      <w:proofErr w:type="spellEnd"/>
      <w:r w:rsidRPr="003623A7">
        <w:rPr>
          <w:rFonts w:cs="Calibri"/>
          <w:i/>
          <w:iCs/>
          <w:lang w:val="en-US"/>
        </w:rPr>
        <w:t xml:space="preserve">-SAA: Cerebrospinal fluid α-synuclein </w:t>
      </w:r>
      <w:proofErr w:type="spellStart"/>
      <w:r w:rsidRPr="003623A7">
        <w:rPr>
          <w:rFonts w:cs="Calibri"/>
          <w:i/>
          <w:iCs/>
          <w:lang w:val="en-US"/>
        </w:rPr>
        <w:t>analysed</w:t>
      </w:r>
      <w:proofErr w:type="spellEnd"/>
      <w:r w:rsidRPr="003623A7">
        <w:rPr>
          <w:rFonts w:cs="Calibri"/>
          <w:i/>
          <w:iCs/>
          <w:lang w:val="en-US"/>
        </w:rPr>
        <w:t xml:space="preserve"> using a seed amplification assay; </w:t>
      </w:r>
      <w:proofErr w:type="spellStart"/>
      <w:r w:rsidRPr="003623A7">
        <w:rPr>
          <w:rFonts w:cs="Calibri"/>
          <w:i/>
          <w:iCs/>
          <w:lang w:val="en-US"/>
        </w:rPr>
        <w:t>fRBD</w:t>
      </w:r>
      <w:proofErr w:type="spellEnd"/>
      <w:r w:rsidRPr="003623A7">
        <w:rPr>
          <w:rFonts w:cs="Calibri"/>
          <w:i/>
          <w:iCs/>
          <w:lang w:val="en-US"/>
        </w:rPr>
        <w:t xml:space="preserve">: full REM sleep </w:t>
      </w:r>
      <w:proofErr w:type="spellStart"/>
      <w:r w:rsidRPr="003623A7">
        <w:rPr>
          <w:rFonts w:cs="Calibri"/>
          <w:i/>
          <w:iCs/>
          <w:lang w:val="en-US"/>
        </w:rPr>
        <w:t>behaviour</w:t>
      </w:r>
      <w:proofErr w:type="spellEnd"/>
      <w:r w:rsidRPr="003623A7">
        <w:rPr>
          <w:rFonts w:cs="Calibri"/>
          <w:i/>
          <w:iCs/>
          <w:lang w:val="en-US"/>
        </w:rPr>
        <w:t xml:space="preserve"> disorder; </w:t>
      </w:r>
      <w:proofErr w:type="spellStart"/>
      <w:r w:rsidRPr="003623A7">
        <w:rPr>
          <w:rFonts w:cs="Calibri"/>
          <w:i/>
          <w:iCs/>
          <w:lang w:val="en-US"/>
        </w:rPr>
        <w:t>inRBD</w:t>
      </w:r>
      <w:proofErr w:type="spellEnd"/>
      <w:r w:rsidRPr="003623A7">
        <w:rPr>
          <w:rFonts w:cs="Calibri"/>
          <w:i/>
          <w:iCs/>
          <w:lang w:val="en-US"/>
        </w:rPr>
        <w:t xml:space="preserve">: incomplete REM sleep </w:t>
      </w:r>
      <w:proofErr w:type="spellStart"/>
      <w:r w:rsidRPr="003623A7">
        <w:rPr>
          <w:rFonts w:cs="Calibri"/>
          <w:i/>
          <w:iCs/>
          <w:lang w:val="en-US"/>
        </w:rPr>
        <w:t>behaviour</w:t>
      </w:r>
      <w:proofErr w:type="spellEnd"/>
      <w:r w:rsidRPr="003623A7">
        <w:rPr>
          <w:rFonts w:cs="Calibri"/>
          <w:i/>
          <w:iCs/>
          <w:lang w:val="en-US"/>
        </w:rPr>
        <w:t xml:space="preserve"> disorder; MoCA: Montreal Cognitive Assessment; UPSIT: University of Pennsylvania Smell Identification Test.</w:t>
      </w:r>
    </w:p>
    <w:p w14:paraId="78C8B2C6" w14:textId="77777777" w:rsidR="00D63C5E" w:rsidRPr="003623A7" w:rsidRDefault="00D63C5E" w:rsidP="00D63C5E">
      <w:pPr>
        <w:spacing w:after="195" w:line="276" w:lineRule="auto"/>
        <w:textAlignment w:val="baseline"/>
        <w:rPr>
          <w:rFonts w:eastAsia="Segoe UI" w:cs="Calibri"/>
          <w:shd w:val="clear" w:color="auto" w:fill="FFFFFF"/>
        </w:rPr>
      </w:pPr>
      <w:r w:rsidRPr="003623A7">
        <w:rPr>
          <w:rFonts w:eastAsia="Segoe UI" w:cs="Calibri"/>
          <w:shd w:val="clear" w:color="auto" w:fill="FFFFFF"/>
        </w:rPr>
        <w:t xml:space="preserve">* Orthostatism and CSF </w:t>
      </w:r>
      <w:proofErr w:type="spellStart"/>
      <w:r w:rsidRPr="003623A7">
        <w:rPr>
          <w:rFonts w:eastAsia="Segoe UI" w:cs="Calibri"/>
          <w:shd w:val="clear" w:color="auto" w:fill="FFFFFF"/>
        </w:rPr>
        <w:t>asyn</w:t>
      </w:r>
      <w:proofErr w:type="spellEnd"/>
      <w:r w:rsidRPr="003623A7">
        <w:rPr>
          <w:rFonts w:eastAsia="Segoe UI" w:cs="Calibri"/>
          <w:shd w:val="clear" w:color="auto" w:fill="FFFFFF"/>
        </w:rPr>
        <w:t>-SAA dropped from regression due to perfect prediction.</w:t>
      </w:r>
      <w:r w:rsidRPr="003623A7">
        <w:rPr>
          <w:rFonts w:cs="Calibri"/>
        </w:rPr>
        <w:br w:type="page"/>
      </w:r>
    </w:p>
    <w:p w14:paraId="467F5D66" w14:textId="77777777" w:rsidR="00D63C5E" w:rsidRPr="003623A7" w:rsidRDefault="00D63C5E" w:rsidP="00D63C5E">
      <w:pPr>
        <w:rPr>
          <w:rFonts w:cs="Calibri"/>
          <w:b/>
          <w:bCs/>
        </w:rPr>
      </w:pPr>
      <w:r w:rsidRPr="003623A7">
        <w:rPr>
          <w:rFonts w:cs="Calibri"/>
          <w:b/>
          <w:bCs/>
        </w:rPr>
        <w:lastRenderedPageBreak/>
        <w:t>Suppl. Table 4. Univariate logistic regression models (PSP-RS vs. PSP-P)</w:t>
      </w:r>
    </w:p>
    <w:tbl>
      <w:tblPr>
        <w:tblW w:w="105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436"/>
        <w:gridCol w:w="2008"/>
        <w:gridCol w:w="1105"/>
        <w:gridCol w:w="1106"/>
        <w:gridCol w:w="2457"/>
      </w:tblGrid>
      <w:tr w:rsidR="00D63C5E" w:rsidRPr="003623A7" w14:paraId="61EA219B" w14:textId="77777777" w:rsidTr="001C4775">
        <w:trPr>
          <w:trHeight w:val="443"/>
          <w:tblHeader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FB7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Variable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66F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OR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DDF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95% CI OR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E93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p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046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AUC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E09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95% CI AUC</w:t>
            </w:r>
          </w:p>
        </w:tc>
      </w:tr>
      <w:tr w:rsidR="00D63C5E" w:rsidRPr="003623A7" w14:paraId="601A5A8D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1C3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Sex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1D5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1.23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9A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0.35 – 4.31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5F1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0.749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EF1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0BB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0.368 – 0.682</w:t>
            </w:r>
          </w:p>
        </w:tc>
      </w:tr>
      <w:tr w:rsidR="00D63C5E" w:rsidRPr="003623A7" w14:paraId="389749FC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CDF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Age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F7B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D48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0.96 – 1.17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85C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0.251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C5A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0.609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F8F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0.423 – 0.794</w:t>
            </w:r>
          </w:p>
        </w:tc>
      </w:tr>
      <w:tr w:rsidR="00D63C5E" w:rsidRPr="003623A7" w14:paraId="1BF6867A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1BD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MoCA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ECE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A71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0.61 – 0.95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FDE4" w14:textId="77777777" w:rsidR="00D63C5E" w:rsidRPr="003623A7" w:rsidRDefault="00D63C5E" w:rsidP="001C4775">
            <w:pPr>
              <w:rPr>
                <w:rFonts w:cs="Calibri"/>
                <w:b/>
                <w:bCs/>
              </w:rPr>
            </w:pPr>
            <w:r w:rsidRPr="003623A7">
              <w:rPr>
                <w:rFonts w:cs="Calibri"/>
                <w:b/>
                <w:bCs/>
              </w:rPr>
              <w:t>0.016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56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0.269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C1C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0.109 – 0.428</w:t>
            </w:r>
          </w:p>
        </w:tc>
      </w:tr>
      <w:tr w:rsidR="00D63C5E" w:rsidRPr="003623A7" w14:paraId="2F581850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C83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UPSIT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D44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69A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0.97 – 1.10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1EE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0.356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A90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0.614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8B2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0.435 – 0.792</w:t>
            </w:r>
          </w:p>
        </w:tc>
      </w:tr>
      <w:tr w:rsidR="00D63C5E" w:rsidRPr="003623A7" w14:paraId="193D0631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7C2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UPSIT ≤15th %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65E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E295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0.13 – 1.93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2B6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980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8E4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0.278 – 0.572</w:t>
            </w:r>
          </w:p>
        </w:tc>
      </w:tr>
      <w:tr w:rsidR="00D63C5E" w:rsidRPr="003623A7" w14:paraId="76E5C036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509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Orthostatism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223F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—*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949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410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466B" w14:textId="77777777" w:rsidR="00D63C5E" w:rsidRPr="003623A7" w:rsidRDefault="00D63C5E" w:rsidP="001C4775">
            <w:pPr>
              <w:rPr>
                <w:rFonts w:cs="Calibri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7A3" w14:textId="77777777" w:rsidR="00D63C5E" w:rsidRPr="003623A7" w:rsidRDefault="00D63C5E" w:rsidP="001C4775">
            <w:pPr>
              <w:rPr>
                <w:rFonts w:cs="Calibri"/>
              </w:rPr>
            </w:pPr>
          </w:p>
        </w:tc>
      </w:tr>
      <w:tr w:rsidR="00D63C5E" w:rsidRPr="003623A7" w14:paraId="62F971D1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DC50" w14:textId="77777777" w:rsidR="00D63C5E" w:rsidRPr="003623A7" w:rsidRDefault="00D63C5E" w:rsidP="001C4775">
            <w:pPr>
              <w:rPr>
                <w:rFonts w:cs="Calibri"/>
                <w:i/>
                <w:iCs/>
              </w:rPr>
            </w:pPr>
            <w:proofErr w:type="spellStart"/>
            <w:r w:rsidRPr="003623A7">
              <w:rPr>
                <w:rFonts w:cs="Calibri"/>
                <w:i/>
                <w:iCs/>
              </w:rPr>
              <w:t>fRBD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DD4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BC1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0.21 – 4.71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B8C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990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0.500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600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0.373 – 0.627</w:t>
            </w:r>
          </w:p>
        </w:tc>
      </w:tr>
      <w:tr w:rsidR="00D63C5E" w:rsidRPr="003623A7" w14:paraId="77C1D187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4774" w14:textId="77777777" w:rsidR="00D63C5E" w:rsidRPr="003623A7" w:rsidRDefault="00D63C5E" w:rsidP="001C4775">
            <w:pPr>
              <w:rPr>
                <w:rFonts w:cs="Calibri"/>
                <w:i/>
                <w:iCs/>
              </w:rPr>
            </w:pPr>
            <w:proofErr w:type="spellStart"/>
            <w:r w:rsidRPr="003623A7">
              <w:rPr>
                <w:rFonts w:cs="Calibri"/>
                <w:i/>
                <w:iCs/>
              </w:rPr>
              <w:t>inRBD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EF8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E55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0.11 – 2.60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DF2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0.433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670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0.450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AC31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0.324 – 0.576</w:t>
            </w:r>
          </w:p>
        </w:tc>
      </w:tr>
      <w:tr w:rsidR="00D63C5E" w:rsidRPr="003623A7" w14:paraId="5338111F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2BD7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cs="Calibri"/>
              </w:rPr>
              <w:t>totalRBD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C46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0.66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63F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0.18 – 2.35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B09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0.519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F4C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0.450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B1F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0.295 – 0.605</w:t>
            </w:r>
          </w:p>
        </w:tc>
      </w:tr>
      <w:tr w:rsidR="00D63C5E" w:rsidRPr="003623A7" w14:paraId="154F7DFA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C6C7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Premotor probable RBD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8513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1.33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205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0.07 – 25.9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705E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0.849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A529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0.516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D5A8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0.339 – 0.693</w:t>
            </w:r>
          </w:p>
        </w:tc>
      </w:tr>
      <w:tr w:rsidR="00D63C5E" w:rsidRPr="003623A7" w14:paraId="4014A7E3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A189" w14:textId="77777777" w:rsidR="00D63C5E" w:rsidRPr="003623A7" w:rsidRDefault="00D63C5E" w:rsidP="001C4775">
            <w:pPr>
              <w:rPr>
                <w:rFonts w:cs="Calibri"/>
              </w:rPr>
            </w:pPr>
            <w:proofErr w:type="spellStart"/>
            <w:r w:rsidRPr="003623A7">
              <w:rPr>
                <w:rFonts w:cs="Calibri"/>
              </w:rPr>
              <w:t>Postmotor</w:t>
            </w:r>
            <w:proofErr w:type="spellEnd"/>
            <w:r w:rsidRPr="003623A7">
              <w:rPr>
                <w:rFonts w:cs="Calibri"/>
              </w:rPr>
              <w:t xml:space="preserve"> probable RBD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C3B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0.75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E6C6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0.04 – 14.6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029C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0.849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FBD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0.484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CAAA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0.307 – 0.661</w:t>
            </w:r>
          </w:p>
        </w:tc>
      </w:tr>
      <w:tr w:rsidR="00D63C5E" w:rsidRPr="003623A7" w14:paraId="323A5BC5" w14:textId="77777777" w:rsidTr="001C4775">
        <w:trPr>
          <w:trHeight w:val="4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77EB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 xml:space="preserve">CSF </w:t>
            </w:r>
            <w:proofErr w:type="spellStart"/>
            <w:r w:rsidRPr="003623A7">
              <w:rPr>
                <w:rFonts w:cs="Calibri"/>
              </w:rPr>
              <w:t>asyn</w:t>
            </w:r>
            <w:proofErr w:type="spellEnd"/>
            <w:r w:rsidRPr="003623A7">
              <w:rPr>
                <w:rFonts w:cs="Calibri"/>
              </w:rPr>
              <w:t>-SAA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650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—*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FAA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EAD2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6F8D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5854" w14:textId="77777777" w:rsidR="00D63C5E" w:rsidRPr="003623A7" w:rsidRDefault="00D63C5E" w:rsidP="001C4775">
            <w:pPr>
              <w:rPr>
                <w:rFonts w:cs="Calibri"/>
              </w:rPr>
            </w:pPr>
            <w:r w:rsidRPr="003623A7">
              <w:rPr>
                <w:rFonts w:cs="Calibri"/>
              </w:rPr>
              <w:t>—</w:t>
            </w:r>
          </w:p>
        </w:tc>
      </w:tr>
    </w:tbl>
    <w:p w14:paraId="03DF5276" w14:textId="77777777" w:rsidR="00D63C5E" w:rsidRPr="003623A7" w:rsidRDefault="00D63C5E" w:rsidP="00D63C5E">
      <w:pPr>
        <w:spacing w:after="195" w:line="276" w:lineRule="auto"/>
        <w:textAlignment w:val="baseline"/>
        <w:rPr>
          <w:rFonts w:cs="Calibri"/>
          <w:i/>
          <w:iCs/>
          <w:lang w:val="en-US"/>
        </w:rPr>
      </w:pPr>
      <w:r w:rsidRPr="003623A7">
        <w:rPr>
          <w:rFonts w:cs="Calibri"/>
          <w:i/>
          <w:iCs/>
          <w:lang w:val="en-US"/>
        </w:rPr>
        <w:t xml:space="preserve">CSF </w:t>
      </w:r>
      <w:proofErr w:type="spellStart"/>
      <w:r w:rsidRPr="003623A7">
        <w:rPr>
          <w:rFonts w:cs="Calibri"/>
          <w:i/>
          <w:iCs/>
          <w:lang w:val="en-US"/>
        </w:rPr>
        <w:t>asyn</w:t>
      </w:r>
      <w:proofErr w:type="spellEnd"/>
      <w:r w:rsidRPr="003623A7">
        <w:rPr>
          <w:rFonts w:cs="Calibri"/>
          <w:i/>
          <w:iCs/>
          <w:lang w:val="en-US"/>
        </w:rPr>
        <w:t xml:space="preserve">-SAA: Cerebrospinal fluid α-synuclein </w:t>
      </w:r>
      <w:proofErr w:type="spellStart"/>
      <w:r w:rsidRPr="003623A7">
        <w:rPr>
          <w:rFonts w:cs="Calibri"/>
          <w:i/>
          <w:iCs/>
          <w:lang w:val="en-US"/>
        </w:rPr>
        <w:t>analysed</w:t>
      </w:r>
      <w:proofErr w:type="spellEnd"/>
      <w:r w:rsidRPr="003623A7">
        <w:rPr>
          <w:rFonts w:cs="Calibri"/>
          <w:i/>
          <w:iCs/>
          <w:lang w:val="en-US"/>
        </w:rPr>
        <w:t xml:space="preserve"> using a seed amplification assay; </w:t>
      </w:r>
      <w:proofErr w:type="spellStart"/>
      <w:r w:rsidRPr="003623A7">
        <w:rPr>
          <w:rFonts w:cs="Calibri"/>
          <w:i/>
          <w:iCs/>
          <w:lang w:val="en-US"/>
        </w:rPr>
        <w:t>fRBD</w:t>
      </w:r>
      <w:proofErr w:type="spellEnd"/>
      <w:r w:rsidRPr="003623A7">
        <w:rPr>
          <w:rFonts w:cs="Calibri"/>
          <w:i/>
          <w:iCs/>
          <w:lang w:val="en-US"/>
        </w:rPr>
        <w:t xml:space="preserve">: full REM sleep </w:t>
      </w:r>
      <w:proofErr w:type="spellStart"/>
      <w:r w:rsidRPr="003623A7">
        <w:rPr>
          <w:rFonts w:cs="Calibri"/>
          <w:i/>
          <w:iCs/>
          <w:lang w:val="en-US"/>
        </w:rPr>
        <w:t>behaviour</w:t>
      </w:r>
      <w:proofErr w:type="spellEnd"/>
      <w:r w:rsidRPr="003623A7">
        <w:rPr>
          <w:rFonts w:cs="Calibri"/>
          <w:i/>
          <w:iCs/>
          <w:lang w:val="en-US"/>
        </w:rPr>
        <w:t xml:space="preserve"> disorder; </w:t>
      </w:r>
      <w:proofErr w:type="spellStart"/>
      <w:r w:rsidRPr="003623A7">
        <w:rPr>
          <w:rFonts w:cs="Calibri"/>
          <w:i/>
          <w:iCs/>
          <w:lang w:val="en-US"/>
        </w:rPr>
        <w:t>inRBD</w:t>
      </w:r>
      <w:proofErr w:type="spellEnd"/>
      <w:r w:rsidRPr="003623A7">
        <w:rPr>
          <w:rFonts w:cs="Calibri"/>
          <w:i/>
          <w:iCs/>
          <w:lang w:val="en-US"/>
        </w:rPr>
        <w:t xml:space="preserve">: incomplete REM sleep </w:t>
      </w:r>
      <w:proofErr w:type="spellStart"/>
      <w:r w:rsidRPr="003623A7">
        <w:rPr>
          <w:rFonts w:cs="Calibri"/>
          <w:i/>
          <w:iCs/>
          <w:lang w:val="en-US"/>
        </w:rPr>
        <w:t>behaviour</w:t>
      </w:r>
      <w:proofErr w:type="spellEnd"/>
      <w:r w:rsidRPr="003623A7">
        <w:rPr>
          <w:rFonts w:cs="Calibri"/>
          <w:i/>
          <w:iCs/>
          <w:lang w:val="en-US"/>
        </w:rPr>
        <w:t xml:space="preserve"> disorder; MoCA: Montreal Cognitive Assessment; UPSIT: University of Pennsylvania Smell Identification Test.</w:t>
      </w:r>
    </w:p>
    <w:p w14:paraId="296B2DB1" w14:textId="77777777" w:rsidR="00D63C5E" w:rsidRPr="003623A7" w:rsidRDefault="00D63C5E" w:rsidP="00D63C5E">
      <w:pPr>
        <w:spacing w:after="195" w:line="276" w:lineRule="auto"/>
        <w:textAlignment w:val="baseline"/>
        <w:rPr>
          <w:rFonts w:eastAsia="Segoe UI" w:cs="Calibri"/>
          <w:shd w:val="clear" w:color="auto" w:fill="FFFFFF"/>
        </w:rPr>
      </w:pPr>
      <w:r w:rsidRPr="003623A7">
        <w:rPr>
          <w:rFonts w:eastAsia="Segoe UI" w:cs="Calibri"/>
          <w:shd w:val="clear" w:color="auto" w:fill="FFFFFF"/>
        </w:rPr>
        <w:t xml:space="preserve">* Orthostatism and CSF </w:t>
      </w:r>
      <w:proofErr w:type="spellStart"/>
      <w:r w:rsidRPr="003623A7">
        <w:rPr>
          <w:rFonts w:eastAsia="Segoe UI" w:cs="Calibri"/>
          <w:shd w:val="clear" w:color="auto" w:fill="FFFFFF"/>
        </w:rPr>
        <w:t>asyn</w:t>
      </w:r>
      <w:proofErr w:type="spellEnd"/>
      <w:r w:rsidRPr="003623A7">
        <w:rPr>
          <w:rFonts w:eastAsia="Segoe UI" w:cs="Calibri"/>
          <w:shd w:val="clear" w:color="auto" w:fill="FFFFFF"/>
        </w:rPr>
        <w:t>-SAA dropped from regression due to perfect prediction.</w:t>
      </w:r>
    </w:p>
    <w:p w14:paraId="0FC4BB51" w14:textId="77777777" w:rsidR="00D63C5E" w:rsidRPr="003623A7" w:rsidRDefault="00D63C5E" w:rsidP="00D63C5E">
      <w:pPr>
        <w:spacing w:after="0" w:line="240" w:lineRule="auto"/>
      </w:pPr>
      <w:r w:rsidRPr="003623A7">
        <w:br w:type="page"/>
      </w:r>
    </w:p>
    <w:p w14:paraId="29CAF280" w14:textId="77777777" w:rsidR="00D63C5E" w:rsidRDefault="00D63C5E" w:rsidP="00D63C5E">
      <w:pPr>
        <w:spacing w:line="360" w:lineRule="auto"/>
        <w:rPr>
          <w:b/>
          <w:bCs/>
          <w:lang w:val="en-US"/>
        </w:rPr>
        <w:sectPr w:rsidR="00D63C5E" w:rsidSect="00D63C5E">
          <w:pgSz w:w="16838" w:h="11906" w:orient="landscape"/>
          <w:pgMar w:top="1701" w:right="1418" w:bottom="1701" w:left="1418" w:header="0" w:footer="0" w:gutter="0"/>
          <w:cols w:space="720"/>
          <w:formProt w:val="0"/>
          <w:docGrid w:linePitch="360"/>
        </w:sectPr>
      </w:pPr>
    </w:p>
    <w:p w14:paraId="25103A23" w14:textId="77777777" w:rsidR="00D63C5E" w:rsidRPr="003623A7" w:rsidRDefault="00D63C5E" w:rsidP="00D63C5E">
      <w:pPr>
        <w:spacing w:line="360" w:lineRule="auto"/>
        <w:rPr>
          <w:b/>
          <w:bCs/>
          <w:lang w:val="en-US"/>
        </w:rPr>
      </w:pPr>
      <w:r w:rsidRPr="003623A7">
        <w:rPr>
          <w:b/>
          <w:bCs/>
          <w:lang w:val="en-US"/>
        </w:rPr>
        <w:lastRenderedPageBreak/>
        <w:t xml:space="preserve">Supplementary Figure 1. </w:t>
      </w:r>
      <w:r w:rsidRPr="003623A7">
        <w:rPr>
          <w:rFonts w:eastAsia="Segoe UI" w:cs="Calibri"/>
          <w:b/>
          <w:bCs/>
          <w:shd w:val="clear" w:color="auto" w:fill="FFFFFF"/>
          <w:lang w:val="en-US"/>
        </w:rPr>
        <w:t>Epworth Sleepiness Scale scores by item</w:t>
      </w:r>
    </w:p>
    <w:p w14:paraId="7A932515" w14:textId="77777777" w:rsidR="00D63C5E" w:rsidRPr="003623A7" w:rsidRDefault="00D63C5E" w:rsidP="00D63C5E">
      <w:pPr>
        <w:pStyle w:val="NormalWeb"/>
        <w:spacing w:after="195" w:line="360" w:lineRule="auto"/>
        <w:textAlignment w:val="baseline"/>
        <w:rPr>
          <w:rFonts w:eastAsia="Segoe UI" w:cs="Calibri"/>
          <w:sz w:val="22"/>
          <w:szCs w:val="22"/>
          <w:shd w:val="clear" w:color="auto" w:fill="FFFFFF"/>
          <w:lang w:val="en-US"/>
        </w:rPr>
      </w:pPr>
      <w:r w:rsidRPr="003623A7">
        <w:rPr>
          <w:rFonts w:eastAsia="Segoe UI" w:cs="Calibri"/>
          <w:sz w:val="22"/>
          <w:szCs w:val="22"/>
          <w:shd w:val="clear" w:color="auto" w:fill="FFFFFF"/>
          <w:lang w:val="en-US"/>
        </w:rPr>
        <w:t xml:space="preserve">Median scores for each item of the Epworth Sleepiness Scale are shown for all study groups. There was less sleepiness in PSP-RS in one of the most passive situations (lying down to rest). </w:t>
      </w:r>
    </w:p>
    <w:p w14:paraId="7A0284B2" w14:textId="77777777" w:rsidR="00D63C5E" w:rsidRPr="003623A7" w:rsidRDefault="00D63C5E" w:rsidP="00D63C5E">
      <w:pPr>
        <w:pStyle w:val="NormalWeb"/>
        <w:spacing w:after="195" w:line="360" w:lineRule="auto"/>
        <w:textAlignment w:val="baseline"/>
        <w:rPr>
          <w:rFonts w:eastAsia="Segoe UI" w:cs="Calibri"/>
          <w:sz w:val="22"/>
          <w:szCs w:val="22"/>
          <w:shd w:val="clear" w:color="auto" w:fill="FFFFFF"/>
          <w:lang w:val="en-US"/>
        </w:rPr>
      </w:pPr>
      <w:r w:rsidRPr="003623A7">
        <w:rPr>
          <w:rFonts w:cs="Calibri"/>
          <w:noProof/>
          <w:sz w:val="22"/>
          <w:szCs w:val="22"/>
          <w:lang w:val="ca-ES" w:eastAsia="ca-ES"/>
        </w:rPr>
        <w:drawing>
          <wp:inline distT="0" distB="0" distL="0" distR="0" wp14:anchorId="591DA6C6" wp14:editId="6193E84C">
            <wp:extent cx="5400040" cy="2661920"/>
            <wp:effectExtent l="0" t="0" r="0" b="0"/>
            <wp:docPr id="696462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62656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99A6C" w14:textId="77777777" w:rsidR="00D63C5E" w:rsidRPr="003623A7" w:rsidRDefault="00D63C5E" w:rsidP="00D63C5E">
      <w:pPr>
        <w:pStyle w:val="NormalWeb"/>
        <w:spacing w:after="195" w:line="360" w:lineRule="auto"/>
        <w:textAlignment w:val="baseline"/>
        <w:rPr>
          <w:rFonts w:cs="Calibri"/>
          <w:i/>
          <w:iCs/>
          <w:sz w:val="22"/>
          <w:szCs w:val="22"/>
          <w:lang w:val="en-US"/>
        </w:rPr>
      </w:pPr>
      <w:r w:rsidRPr="003623A7">
        <w:rPr>
          <w:rFonts w:cs="Calibri"/>
          <w:i/>
          <w:iCs/>
          <w:sz w:val="22"/>
          <w:szCs w:val="22"/>
          <w:lang w:val="en-US"/>
        </w:rPr>
        <w:t>PD: Parkinson’s disease; PSP: progressive supranuclear palsy; PSP-P: PSP-parkinsonism; PSP-RS: PSP-Richardson’s syndrome.</w:t>
      </w:r>
    </w:p>
    <w:p w14:paraId="7E960184" w14:textId="77777777" w:rsidR="00D63C5E" w:rsidRPr="003623A7" w:rsidRDefault="00D63C5E" w:rsidP="00D63C5E">
      <w:pPr>
        <w:spacing w:after="0" w:line="240" w:lineRule="auto"/>
        <w:rPr>
          <w:rFonts w:cs="Calibri"/>
          <w:i/>
          <w:iCs/>
          <w:lang w:val="en-US"/>
        </w:rPr>
      </w:pPr>
      <w:r w:rsidRPr="003623A7">
        <w:rPr>
          <w:rFonts w:cs="Calibri"/>
          <w:i/>
          <w:iCs/>
          <w:lang w:val="en-US"/>
        </w:rPr>
        <w:br w:type="page"/>
      </w:r>
    </w:p>
    <w:p w14:paraId="5BC50E73" w14:textId="77777777" w:rsidR="00D63C5E" w:rsidRPr="003623A7" w:rsidRDefault="00D63C5E" w:rsidP="00D63C5E">
      <w:pPr>
        <w:spacing w:line="360" w:lineRule="auto"/>
        <w:rPr>
          <w:b/>
          <w:bCs/>
          <w:lang w:val="en-US"/>
        </w:rPr>
        <w:sectPr w:rsidR="00D63C5E" w:rsidRPr="003623A7" w:rsidSect="00D63C5E">
          <w:pgSz w:w="11906" w:h="16838"/>
          <w:pgMar w:top="1417" w:right="1701" w:bottom="1417" w:left="1701" w:header="0" w:footer="0" w:gutter="0"/>
          <w:cols w:space="720"/>
          <w:formProt w:val="0"/>
          <w:docGrid w:linePitch="360"/>
        </w:sectPr>
      </w:pPr>
    </w:p>
    <w:p w14:paraId="31C84864" w14:textId="77777777" w:rsidR="00D63C5E" w:rsidRPr="003623A7" w:rsidRDefault="00D63C5E" w:rsidP="00D63C5E">
      <w:pPr>
        <w:spacing w:line="360" w:lineRule="auto"/>
        <w:rPr>
          <w:rFonts w:eastAsia="Segoe UI" w:cs="Calibri"/>
          <w:b/>
          <w:bCs/>
          <w:shd w:val="clear" w:color="auto" w:fill="FFFFFF"/>
        </w:rPr>
      </w:pPr>
      <w:r w:rsidRPr="003623A7">
        <w:rPr>
          <w:b/>
          <w:bCs/>
          <w:lang w:val="en-US"/>
        </w:rPr>
        <w:lastRenderedPageBreak/>
        <w:t xml:space="preserve">Supplementary Figure 2. </w:t>
      </w:r>
      <w:r w:rsidRPr="003623A7">
        <w:rPr>
          <w:rFonts w:eastAsia="Segoe UI" w:cs="Calibri"/>
          <w:b/>
          <w:bCs/>
          <w:shd w:val="clear" w:color="auto" w:fill="FFFFFF"/>
        </w:rPr>
        <w:t xml:space="preserve">Comparison of PSQI components between groups </w:t>
      </w:r>
    </w:p>
    <w:p w14:paraId="6B8DEC68" w14:textId="77777777" w:rsidR="00D63C5E" w:rsidRPr="003623A7" w:rsidRDefault="00D63C5E" w:rsidP="00D63C5E">
      <w:pPr>
        <w:spacing w:line="360" w:lineRule="auto"/>
      </w:pPr>
      <w:r w:rsidRPr="003623A7">
        <w:t>Comparison of the seven components of the Pittsburgh Sleep Quality Index (PSQI): A. Sleep quality, B. Sleep latency, C. Sleep duration, D. Sleep efficiency, E. Sleep disturbances, F. Use of sleep medication, and G. Daytime dysfunction—across groups using the Kruskal-</w:t>
      </w:r>
      <w:proofErr w:type="gramStart"/>
      <w:r w:rsidRPr="003623A7">
        <w:t>Wallis</w:t>
      </w:r>
      <w:proofErr w:type="gramEnd"/>
      <w:r w:rsidRPr="003623A7">
        <w:t xml:space="preserve"> test. p-values were adjusted by FDR.</w:t>
      </w:r>
    </w:p>
    <w:p w14:paraId="3EB347F2" w14:textId="77777777" w:rsidR="00D63C5E" w:rsidRPr="003623A7" w:rsidRDefault="00D63C5E" w:rsidP="00D63C5E">
      <w:pPr>
        <w:spacing w:line="360" w:lineRule="auto"/>
      </w:pPr>
      <w:r w:rsidRPr="003623A7">
        <w:rPr>
          <w:noProof/>
          <w:lang w:val="ca-ES" w:eastAsia="ca-ES"/>
        </w:rPr>
        <w:drawing>
          <wp:anchor distT="0" distB="0" distL="114300" distR="114300" simplePos="0" relativeHeight="251660288" behindDoc="1" locked="0" layoutInCell="1" allowOverlap="1" wp14:anchorId="02439ACF" wp14:editId="76969997">
            <wp:simplePos x="0" y="0"/>
            <wp:positionH relativeFrom="column">
              <wp:posOffset>-98</wp:posOffset>
            </wp:positionH>
            <wp:positionV relativeFrom="paragraph">
              <wp:posOffset>3468</wp:posOffset>
            </wp:positionV>
            <wp:extent cx="7547317" cy="4245298"/>
            <wp:effectExtent l="0" t="0" r="0" b="0"/>
            <wp:wrapTight wrapText="bothSides">
              <wp:wrapPolygon edited="0">
                <wp:start x="0" y="0"/>
                <wp:lineTo x="0" y="21519"/>
                <wp:lineTo x="21536" y="21519"/>
                <wp:lineTo x="21536" y="0"/>
                <wp:lineTo x="0" y="0"/>
              </wp:wrapPolygon>
            </wp:wrapTight>
            <wp:docPr id="584784004" name="Imagen 6" descr="Gráfico de cajas y bigot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84004" name="Imagen 6" descr="Gráfico de cajas y bigote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17" cy="424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DBD39F" w14:textId="77777777" w:rsidR="00D63C5E" w:rsidRPr="003623A7" w:rsidRDefault="00D63C5E" w:rsidP="00D63C5E">
      <w:pPr>
        <w:spacing w:line="360" w:lineRule="auto"/>
        <w:rPr>
          <w:rFonts w:cs="Calibri"/>
          <w:i/>
          <w:iCs/>
          <w:lang w:val="en-US"/>
        </w:rPr>
      </w:pPr>
    </w:p>
    <w:p w14:paraId="52526A41" w14:textId="77777777" w:rsidR="00D63C5E" w:rsidRPr="003623A7" w:rsidRDefault="00D63C5E" w:rsidP="00D63C5E">
      <w:pPr>
        <w:spacing w:line="360" w:lineRule="auto"/>
        <w:rPr>
          <w:rFonts w:cs="Calibri"/>
          <w:i/>
          <w:iCs/>
          <w:lang w:val="en-US"/>
        </w:rPr>
      </w:pPr>
    </w:p>
    <w:p w14:paraId="3EC3243E" w14:textId="77777777" w:rsidR="00D63C5E" w:rsidRPr="003623A7" w:rsidRDefault="00D63C5E" w:rsidP="00D63C5E">
      <w:pPr>
        <w:spacing w:line="360" w:lineRule="auto"/>
        <w:rPr>
          <w:rFonts w:cs="Calibri"/>
          <w:i/>
          <w:iCs/>
        </w:rPr>
      </w:pPr>
      <w:r w:rsidRPr="003623A7">
        <w:rPr>
          <w:rFonts w:cs="Calibri"/>
          <w:i/>
          <w:iCs/>
          <w:lang w:val="en-US"/>
        </w:rPr>
        <w:t xml:space="preserve">CS: control subjects; p-FDR: </w:t>
      </w:r>
      <w:r w:rsidRPr="003623A7">
        <w:rPr>
          <w:rFonts w:cs="Calibri"/>
          <w:i/>
          <w:iCs/>
        </w:rPr>
        <w:t xml:space="preserve">p-values </w:t>
      </w:r>
      <w:r w:rsidRPr="003623A7">
        <w:rPr>
          <w:rFonts w:cs="Calibri"/>
          <w:i/>
          <w:iCs/>
          <w:lang w:val="en-US"/>
        </w:rPr>
        <w:t>adjusted for False Discovery Rate; PD: Parkinson’s disease; PSP: progressive supranuclear palsy; PSP-P: PSP-parkinsonism; PSP-RS: PSP-Richardson’s syndrome.</w:t>
      </w:r>
    </w:p>
    <w:p w14:paraId="5F523630" w14:textId="77777777" w:rsidR="00D63C5E" w:rsidRPr="003623A7" w:rsidRDefault="00D63C5E" w:rsidP="00D63C5E">
      <w:pPr>
        <w:spacing w:line="360" w:lineRule="auto"/>
        <w:rPr>
          <w:lang w:val="en-US"/>
        </w:rPr>
      </w:pPr>
      <w:r w:rsidRPr="003623A7">
        <w:rPr>
          <w:lang w:val="en-US"/>
        </w:rPr>
        <w:br w:type="page"/>
      </w:r>
    </w:p>
    <w:p w14:paraId="6FF5BD34" w14:textId="77777777" w:rsidR="00D63C5E" w:rsidRPr="003623A7" w:rsidRDefault="00D63C5E" w:rsidP="00D63C5E">
      <w:pPr>
        <w:spacing w:line="360" w:lineRule="auto"/>
        <w:rPr>
          <w:rFonts w:eastAsia="Segoe UI" w:cs="Calibri"/>
          <w:b/>
          <w:bCs/>
          <w:shd w:val="clear" w:color="auto" w:fill="FFFFFF"/>
        </w:rPr>
      </w:pPr>
      <w:r w:rsidRPr="003623A7">
        <w:rPr>
          <w:b/>
          <w:bCs/>
          <w:lang w:val="en-US"/>
        </w:rPr>
        <w:lastRenderedPageBreak/>
        <w:t xml:space="preserve">Supplementary Figure 3. </w:t>
      </w:r>
      <w:r w:rsidRPr="003623A7">
        <w:rPr>
          <w:rFonts w:eastAsia="Segoe UI" w:cs="Calibri"/>
          <w:b/>
          <w:bCs/>
          <w:shd w:val="clear" w:color="auto" w:fill="FFFFFF"/>
        </w:rPr>
        <w:t>Comparison of SCOPA-AUT domains between groups</w:t>
      </w:r>
    </w:p>
    <w:p w14:paraId="41687810" w14:textId="77777777" w:rsidR="00D63C5E" w:rsidRPr="003623A7" w:rsidRDefault="00D63C5E" w:rsidP="00D63C5E">
      <w:pPr>
        <w:spacing w:line="360" w:lineRule="auto"/>
        <w:rPr>
          <w:rFonts w:cs="Calibri"/>
        </w:rPr>
      </w:pPr>
      <w:r w:rsidRPr="003623A7">
        <w:rPr>
          <w:rFonts w:cs="Calibri"/>
        </w:rPr>
        <w:t xml:space="preserve">Comparation of the domains of the </w:t>
      </w:r>
      <w:r w:rsidRPr="003623A7">
        <w:rPr>
          <w:rFonts w:cs="Calibri"/>
          <w:lang w:val="en-US"/>
        </w:rPr>
        <w:t xml:space="preserve">Scale for Outcomes in Parkinson’s Disease - Autonomic </w:t>
      </w:r>
      <w:r w:rsidRPr="003623A7">
        <w:rPr>
          <w:rFonts w:cs="Calibri"/>
          <w:b/>
          <w:bCs/>
          <w:lang w:val="en-US"/>
        </w:rPr>
        <w:t>(</w:t>
      </w:r>
      <w:r w:rsidRPr="003623A7">
        <w:rPr>
          <w:rFonts w:cs="Calibri"/>
        </w:rPr>
        <w:t>SCOPA-AUT): A. Gastrointestinal, B. Urinary, C. Cardiovascular, D. Pupillomotor, E. Thermoregulatory, and F. Sexual - across groups using the Kruskal–</w:t>
      </w:r>
      <w:proofErr w:type="gramStart"/>
      <w:r w:rsidRPr="003623A7">
        <w:rPr>
          <w:rFonts w:cs="Calibri"/>
        </w:rPr>
        <w:t>Wallis</w:t>
      </w:r>
      <w:proofErr w:type="gramEnd"/>
      <w:r w:rsidRPr="003623A7">
        <w:rPr>
          <w:rFonts w:cs="Calibri"/>
        </w:rPr>
        <w:t xml:space="preserve"> test. P-values were corrected by FDR.</w:t>
      </w:r>
    </w:p>
    <w:p w14:paraId="5FD2E789" w14:textId="77777777" w:rsidR="00D63C5E" w:rsidRPr="003623A7" w:rsidRDefault="00D63C5E" w:rsidP="00D63C5E">
      <w:pPr>
        <w:spacing w:line="360" w:lineRule="auto"/>
        <w:rPr>
          <w:rFonts w:cs="Calibri"/>
          <w:i/>
          <w:iCs/>
          <w:lang w:val="en-US"/>
        </w:rPr>
      </w:pPr>
      <w:r w:rsidRPr="003623A7">
        <w:rPr>
          <w:rFonts w:cs="Calibri"/>
          <w:i/>
          <w:iCs/>
          <w:noProof/>
          <w:lang w:val="ca-ES" w:eastAsia="ca-ES"/>
        </w:rPr>
        <w:drawing>
          <wp:anchor distT="0" distB="0" distL="114300" distR="114300" simplePos="0" relativeHeight="251659264" behindDoc="1" locked="0" layoutInCell="1" allowOverlap="1" wp14:anchorId="0A8F1E03" wp14:editId="2F7F0FB7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7553960" cy="4248785"/>
            <wp:effectExtent l="0" t="0" r="0" b="0"/>
            <wp:wrapTight wrapText="bothSides">
              <wp:wrapPolygon edited="0">
                <wp:start x="0" y="0"/>
                <wp:lineTo x="0" y="21500"/>
                <wp:lineTo x="21571" y="21500"/>
                <wp:lineTo x="21571" y="0"/>
                <wp:lineTo x="0" y="0"/>
              </wp:wrapPolygon>
            </wp:wrapTight>
            <wp:docPr id="1619751992" name="Imagen 4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51992" name="Imagen 4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42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957EC" w14:textId="77777777" w:rsidR="00D63C5E" w:rsidRPr="003623A7" w:rsidRDefault="00D63C5E" w:rsidP="00D63C5E">
      <w:pPr>
        <w:spacing w:line="360" w:lineRule="auto"/>
        <w:rPr>
          <w:rFonts w:cs="Calibri"/>
          <w:i/>
          <w:iCs/>
          <w:lang w:val="en-US"/>
        </w:rPr>
      </w:pPr>
    </w:p>
    <w:p w14:paraId="367EDAD1" w14:textId="77777777" w:rsidR="00D63C5E" w:rsidRPr="003623A7" w:rsidRDefault="00D63C5E" w:rsidP="00D63C5E">
      <w:pPr>
        <w:spacing w:line="360" w:lineRule="auto"/>
        <w:rPr>
          <w:rFonts w:cs="Calibri"/>
          <w:i/>
          <w:iCs/>
          <w:lang w:val="en-US"/>
        </w:rPr>
      </w:pPr>
    </w:p>
    <w:p w14:paraId="5BC95185" w14:textId="43C94CD5" w:rsidR="00FC088A" w:rsidRDefault="00D63C5E" w:rsidP="00D63C5E">
      <w:pPr>
        <w:spacing w:line="360" w:lineRule="auto"/>
      </w:pPr>
      <w:r w:rsidRPr="003623A7">
        <w:rPr>
          <w:rFonts w:cs="Calibri"/>
          <w:i/>
          <w:iCs/>
          <w:lang w:val="en-US"/>
        </w:rPr>
        <w:t xml:space="preserve">CS: control subjects; p-FDR: </w:t>
      </w:r>
      <w:r w:rsidRPr="003623A7">
        <w:rPr>
          <w:rFonts w:cs="Calibri"/>
          <w:i/>
          <w:iCs/>
        </w:rPr>
        <w:t xml:space="preserve">p-values </w:t>
      </w:r>
      <w:r w:rsidRPr="003623A7">
        <w:rPr>
          <w:rFonts w:cs="Calibri"/>
          <w:i/>
          <w:iCs/>
          <w:lang w:val="en-US"/>
        </w:rPr>
        <w:t>adjusted for False Discovery Rate; PD: Parkinson’s disease; PSP: progressive supranuclear palsy; PSP-P: PSP-parkinsonism; PSP-RS: PSP-Richardson’s syndrome.</w:t>
      </w:r>
      <w:r>
        <w:t xml:space="preserve"> </w:t>
      </w:r>
    </w:p>
    <w:sectPr w:rsidR="00FC088A" w:rsidSect="00D63C5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5E"/>
    <w:rsid w:val="00032981"/>
    <w:rsid w:val="000E2E5E"/>
    <w:rsid w:val="00194521"/>
    <w:rsid w:val="001B0B5D"/>
    <w:rsid w:val="001F78AE"/>
    <w:rsid w:val="00232BDD"/>
    <w:rsid w:val="00245673"/>
    <w:rsid w:val="002551E1"/>
    <w:rsid w:val="003659DE"/>
    <w:rsid w:val="004D358F"/>
    <w:rsid w:val="004E7B64"/>
    <w:rsid w:val="006C579A"/>
    <w:rsid w:val="00700D46"/>
    <w:rsid w:val="007113E8"/>
    <w:rsid w:val="00867DCC"/>
    <w:rsid w:val="00871A19"/>
    <w:rsid w:val="009221E7"/>
    <w:rsid w:val="00953B3B"/>
    <w:rsid w:val="00A37D80"/>
    <w:rsid w:val="00AF0789"/>
    <w:rsid w:val="00BB14D3"/>
    <w:rsid w:val="00BC1EC5"/>
    <w:rsid w:val="00CB6690"/>
    <w:rsid w:val="00CD4169"/>
    <w:rsid w:val="00D63C5E"/>
    <w:rsid w:val="00D925E9"/>
    <w:rsid w:val="00DB6BF4"/>
    <w:rsid w:val="00E70DBD"/>
    <w:rsid w:val="00EC0D37"/>
    <w:rsid w:val="00EF2F81"/>
    <w:rsid w:val="00F14135"/>
    <w:rsid w:val="00FC088A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597"/>
  <w15:chartTrackingRefBased/>
  <w15:docId w15:val="{D24ACA90-995E-42F3-B4AF-024BE79E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5E"/>
    <w:pPr>
      <w:suppressAutoHyphens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3C5E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C5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C5E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C5E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C5E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C5E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C5E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C5E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C5E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C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C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C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C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C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C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C5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6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C5E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6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C5E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63C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C5E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63C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C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C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qFormat/>
    <w:rsid w:val="00D63C5E"/>
    <w:rPr>
      <w:sz w:val="24"/>
      <w:szCs w:val="24"/>
    </w:rPr>
  </w:style>
  <w:style w:type="table" w:styleId="Tablaconcuadrcula">
    <w:name w:val="Table Grid"/>
    <w:basedOn w:val="Tablanormal"/>
    <w:uiPriority w:val="39"/>
    <w:rsid w:val="00D63C5E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ca-ES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PAINOUS, CELIA (ICN)</dc:creator>
  <cp:keywords/>
  <dc:description/>
  <cp:lastModifiedBy>PAINOUS, CELIA (ICN)</cp:lastModifiedBy>
  <cp:revision>1</cp:revision>
  <dcterms:created xsi:type="dcterms:W3CDTF">2025-12-31T09:40:00Z</dcterms:created>
  <dcterms:modified xsi:type="dcterms:W3CDTF">2025-12-31T09:50:00Z</dcterms:modified>
</cp:coreProperties>
</file>