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C3E2" w14:textId="77777777" w:rsidR="002A230B" w:rsidRPr="00EB056C" w:rsidRDefault="00000000" w:rsidP="00EB05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360" w:lineRule="auto"/>
        <w:ind w:right="100"/>
        <w:jc w:val="left"/>
        <w:rPr>
          <w:rFonts w:ascii="Times New Roman" w:eastAsia="等线" w:hAnsi="Times New Roman" w:cs="Times New Roman"/>
          <w:b/>
          <w:bCs/>
          <w:sz w:val="20"/>
          <w:szCs w:val="20"/>
        </w:rPr>
      </w:pPr>
      <w:r w:rsidRPr="00EB056C">
        <w:rPr>
          <w:rFonts w:ascii="Times New Roman" w:eastAsia="等线" w:hAnsi="Times New Roman" w:cs="Times New Roman"/>
          <w:b/>
          <w:bCs/>
          <w:sz w:val="20"/>
          <w:szCs w:val="20"/>
        </w:rPr>
        <w:t>Supplementary Table 1: Post-hoc comparison of the baseline characteristics between patient with RHR of 40-60 bpm and 61-70 bpm</w:t>
      </w:r>
    </w:p>
    <w:tbl>
      <w:tblPr>
        <w:tblStyle w:val="1"/>
        <w:tblW w:w="9498" w:type="dxa"/>
        <w:tblInd w:w="-426" w:type="dxa"/>
        <w:tblLook w:val="04A0" w:firstRow="1" w:lastRow="0" w:firstColumn="1" w:lastColumn="0" w:noHBand="0" w:noVBand="1"/>
      </w:tblPr>
      <w:tblGrid>
        <w:gridCol w:w="3120"/>
        <w:gridCol w:w="1701"/>
        <w:gridCol w:w="1842"/>
        <w:gridCol w:w="993"/>
        <w:gridCol w:w="1842"/>
      </w:tblGrid>
      <w:tr w:rsidR="002A230B" w:rsidRPr="00EB056C" w14:paraId="24D23009" w14:textId="77777777">
        <w:tc>
          <w:tcPr>
            <w:tcW w:w="31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34A06D6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990BF2A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40-60 bpm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1026615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61-70 bpm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412F37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326216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6131325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Adjusted </w:t>
            </w:r>
            <w:r w:rsidRPr="00326216">
              <w:rPr>
                <w:rFonts w:eastAsia="等线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2A230B" w:rsidRPr="00EB056C" w14:paraId="50766B16" w14:textId="77777777">
        <w:tc>
          <w:tcPr>
            <w:tcW w:w="3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98896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rFonts w:eastAsia="等线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kern w:val="0"/>
                <w:sz w:val="20"/>
                <w:szCs w:val="20"/>
              </w:rPr>
              <w:t>Male sex, n (%)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9A89F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kern w:val="0"/>
                <w:sz w:val="20"/>
                <w:szCs w:val="20"/>
              </w:rPr>
              <w:t>6 (27.3)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6DC9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kern w:val="0"/>
                <w:sz w:val="20"/>
                <w:szCs w:val="20"/>
              </w:rPr>
              <w:t>230 (70.6)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8637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BCBCD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kern w:val="0"/>
                <w:sz w:val="20"/>
                <w:szCs w:val="20"/>
              </w:rPr>
              <w:t>&lt;0.001</w:t>
            </w:r>
          </w:p>
        </w:tc>
      </w:tr>
      <w:tr w:rsidR="002A230B" w:rsidRPr="00EB056C" w14:paraId="0BE42E32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70F3E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0BF13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69.0 [62.0-75.5]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F17EB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63.0 [56.0-69.0]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547F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5E3E3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0.083</w:t>
            </w:r>
          </w:p>
        </w:tc>
      </w:tr>
      <w:tr w:rsidR="002A230B" w:rsidRPr="00EB056C" w14:paraId="5BA4EC3C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CE684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Previous history,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43231" w14:textId="77777777" w:rsidR="002A230B" w:rsidRPr="00EB056C" w:rsidRDefault="002A230B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64C48" w14:textId="77777777" w:rsidR="002A230B" w:rsidRPr="00EB056C" w:rsidRDefault="002A230B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92EC3" w14:textId="77777777" w:rsidR="002A230B" w:rsidRPr="00EB056C" w:rsidRDefault="002A230B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3C90E" w14:textId="77777777" w:rsidR="002A230B" w:rsidRPr="00EB056C" w:rsidRDefault="002A230B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</w:tr>
      <w:tr w:rsidR="002A230B" w:rsidRPr="00EB056C" w14:paraId="51DE963D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7A4F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 w:firstLineChars="100" w:firstLine="2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Smoking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FA80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 (4.5)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D5B9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22 (6.7)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FD49F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CC215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A230B" w:rsidRPr="00EB056C" w14:paraId="101CE32F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690AD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 w:firstLineChars="100" w:firstLine="2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Drinking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939FA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212B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22 (6.7)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41F9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0.420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BBC8B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0.467</w:t>
            </w:r>
          </w:p>
        </w:tc>
      </w:tr>
      <w:tr w:rsidR="002A230B" w:rsidRPr="00EB056C" w14:paraId="50AF6AFE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44EE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 w:firstLineChars="100" w:firstLine="2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2C82F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12 (54.5)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680A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200 (61.3)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153E3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0.684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C1C89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0.855</w:t>
            </w:r>
          </w:p>
        </w:tc>
      </w:tr>
      <w:tr w:rsidR="002A230B" w:rsidRPr="00EB056C" w14:paraId="64328F36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86717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 w:firstLineChars="100" w:firstLine="2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Diabetes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7CEDE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2 (9.1)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8220C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57 (17.5)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EE287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0.470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5296A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A230B" w:rsidRPr="00EB056C" w14:paraId="3BED70FE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D044E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 w:firstLineChars="100" w:firstLine="2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Coronary artery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AD736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4 (18.2)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F1945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49 (15.0)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9571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0.927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DE957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A230B" w:rsidRPr="00EB056C" w14:paraId="32037513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4979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 w:firstLineChars="100" w:firstLine="2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Heart failure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7609A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5 (22.7)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1E65C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66 (20.2)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F3F5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0.995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E10B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0.995</w:t>
            </w:r>
          </w:p>
        </w:tc>
      </w:tr>
      <w:tr w:rsidR="002A230B" w:rsidRPr="00EB056C" w14:paraId="72ECCCC4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F2FD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 w:firstLineChars="100" w:firstLine="2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Cerebrovascular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B586B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2 (9.1)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BF0BC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36 (11.0)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F63C5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33FA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A230B" w:rsidRPr="00EB056C" w14:paraId="2377684F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86DC6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 w:firstLineChars="100" w:firstLine="2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CKD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7EE1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 (4.5)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4D14E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13 (4.0)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E551E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427CA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A230B" w:rsidRPr="00EB056C" w14:paraId="00095A44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95A9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Valvular AF,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44B89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 (4.5)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29EF6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6 (1.8)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9153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0.928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EB9C3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A230B" w:rsidRPr="00EB056C" w14:paraId="244176EB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88FD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Left atrium diameter (mm)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1DF6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45.0 [41.3-47.8]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351F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44.0 [40.0-48.0]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B59BF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0.330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EF45D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0.650</w:t>
            </w:r>
          </w:p>
        </w:tc>
      </w:tr>
      <w:tr w:rsidR="002A230B" w:rsidRPr="00EB056C" w14:paraId="63088A1D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BD4C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LVEF (%).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E09F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60.0 [58.0-64.0]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038F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60.0 [55.0-64.0]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56006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0.470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1A44B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0.692</w:t>
            </w:r>
          </w:p>
        </w:tc>
      </w:tr>
      <w:tr w:rsidR="002A230B" w:rsidRPr="00EB056C" w14:paraId="4174394E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7759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Duration of AF diagnosis (years)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61F4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3.0 [0.5-6.8]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9E9CF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2.0 [0.5-5.0]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BAB4E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0.362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7819D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0.705</w:t>
            </w:r>
          </w:p>
        </w:tc>
      </w:tr>
      <w:tr w:rsidR="002A230B" w:rsidRPr="00EB056C" w14:paraId="53E149C6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733F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AF recurrence,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0466B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14 (63.6)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A549C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109 (33.4)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CA11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BCC17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0.028</w:t>
            </w:r>
          </w:p>
        </w:tc>
      </w:tr>
      <w:tr w:rsidR="002A230B" w:rsidRPr="00EB056C" w14:paraId="606A7FB9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FD15B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EB056C">
              <w:rPr>
                <w:color w:val="000000" w:themeColor="text1"/>
                <w:kern w:val="0"/>
                <w:sz w:val="20"/>
                <w:szCs w:val="20"/>
              </w:rPr>
              <w:t>AADs,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499DF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12 (54.5)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E5209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208 (63.8)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A0997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0.520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D9C1B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0.743</w:t>
            </w:r>
          </w:p>
        </w:tc>
      </w:tr>
      <w:tr w:rsidR="002A230B" w:rsidRPr="00EB056C" w14:paraId="402E709F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3B69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EB056C">
              <w:rPr>
                <w:color w:val="000000" w:themeColor="text1"/>
                <w:kern w:val="0"/>
                <w:sz w:val="20"/>
                <w:szCs w:val="20"/>
              </w:rPr>
              <w:t>Rate control agents,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2E8B4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11 (50.0)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FED7A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102 (31.3)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808F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896A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0.252</w:t>
            </w:r>
          </w:p>
        </w:tc>
      </w:tr>
      <w:tr w:rsidR="002A230B" w:rsidRPr="00EB056C" w14:paraId="4F02E93F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76849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EB056C">
              <w:rPr>
                <w:color w:val="000000" w:themeColor="text1"/>
                <w:kern w:val="0"/>
                <w:sz w:val="20"/>
                <w:szCs w:val="20"/>
              </w:rPr>
              <w:lastRenderedPageBreak/>
              <w:t>Oral anticoagulant,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313E3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22 (100.0)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BB30C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284 (87.1)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33C3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0.145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AE034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0.470</w:t>
            </w:r>
          </w:p>
        </w:tc>
      </w:tr>
      <w:tr w:rsidR="002A230B" w:rsidRPr="00EB056C" w14:paraId="66575FEE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8C06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EB056C">
              <w:rPr>
                <w:color w:val="000000" w:themeColor="text1"/>
                <w:kern w:val="0"/>
                <w:sz w:val="20"/>
                <w:szCs w:val="20"/>
              </w:rPr>
              <w:t>Antiplatelet,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4B955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40B33A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 xml:space="preserve">17 (5.2)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42EE5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0.557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71D20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0.947</w:t>
            </w:r>
          </w:p>
        </w:tc>
      </w:tr>
      <w:tr w:rsidR="002A230B" w:rsidRPr="00EB056C" w14:paraId="719B14CC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09258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EB056C">
              <w:rPr>
                <w:color w:val="000000" w:themeColor="text1"/>
                <w:kern w:val="0"/>
                <w:sz w:val="20"/>
                <w:szCs w:val="20"/>
              </w:rPr>
              <w:t>Statin,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E0DA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12 (54.5)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9AA2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110 (33.7)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D82EC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48E49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0.295</w:t>
            </w:r>
          </w:p>
        </w:tc>
      </w:tr>
      <w:tr w:rsidR="002A230B" w:rsidRPr="00EB056C" w14:paraId="07C3B28D" w14:textId="77777777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B3233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EB056C">
              <w:rPr>
                <w:color w:val="000000" w:themeColor="text1"/>
                <w:kern w:val="0"/>
                <w:sz w:val="20"/>
                <w:szCs w:val="20"/>
              </w:rPr>
              <w:t>Glucose lowering agents,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2B821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2 (9.1)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013B9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 xml:space="preserve">49 (15.0)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BA21A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0.652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B212E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2A230B" w:rsidRPr="00EB056C" w14:paraId="5D4D5A14" w14:textId="77777777">
        <w:tc>
          <w:tcPr>
            <w:tcW w:w="31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0F914E3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EB056C">
              <w:rPr>
                <w:color w:val="000000" w:themeColor="text1"/>
                <w:kern w:val="0"/>
                <w:sz w:val="20"/>
                <w:szCs w:val="20"/>
              </w:rPr>
              <w:t>ACEI/ARB, n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B4F7175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>6 (27.3)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DAF8392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056C">
              <w:rPr>
                <w:rFonts w:eastAsia="Times New Roman"/>
                <w:color w:val="000000"/>
                <w:sz w:val="20"/>
                <w:szCs w:val="20"/>
              </w:rPr>
              <w:t xml:space="preserve">115 (35.3)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CFFC8DB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0.595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BEFE95E" w14:textId="77777777" w:rsidR="002A230B" w:rsidRPr="00EB056C" w:rsidRDefault="00000000" w:rsidP="00EB05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EB056C">
              <w:rPr>
                <w:rFonts w:eastAsia="等线"/>
                <w:color w:val="000000"/>
                <w:kern w:val="0"/>
                <w:sz w:val="20"/>
                <w:szCs w:val="20"/>
              </w:rPr>
              <w:t>0.922</w:t>
            </w:r>
          </w:p>
        </w:tc>
      </w:tr>
    </w:tbl>
    <w:p w14:paraId="6420214E" w14:textId="77777777" w:rsidR="00E87ACF" w:rsidRPr="00EB056C" w:rsidRDefault="00E87ACF" w:rsidP="00EB056C">
      <w:pPr>
        <w:suppressLineNumbers/>
        <w:spacing w:line="360" w:lineRule="auto"/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</w:pPr>
      <w:r w:rsidRPr="00EB056C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CKD</w:t>
      </w:r>
      <w:r w:rsidRPr="00EB056C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chronic kidney disease, </w:t>
      </w:r>
      <w:r w:rsidRPr="00EB056C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AF</w:t>
      </w:r>
      <w:r w:rsidRPr="00EB056C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atrial fibrillation,</w:t>
      </w:r>
      <w:r w:rsidRPr="00EB056C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 xml:space="preserve"> LVEF</w:t>
      </w:r>
      <w:r w:rsidRPr="00EB056C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left ventricular ejection fraction, </w:t>
      </w:r>
      <w:r w:rsidRPr="00EB056C">
        <w:rPr>
          <w:rFonts w:ascii="Times New Roman" w:eastAsia="等线" w:hAnsi="Times New Roman" w:cs="Times New Roman"/>
          <w:i/>
          <w:iCs/>
          <w:color w:val="000000"/>
          <w:kern w:val="0"/>
          <w:sz w:val="20"/>
          <w:szCs w:val="20"/>
        </w:rPr>
        <w:t>AADs</w:t>
      </w:r>
      <w:r w:rsidRPr="00EB056C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 xml:space="preserve"> </w:t>
      </w:r>
      <w:r w:rsidRPr="00EB056C">
        <w:rPr>
          <w:rFonts w:ascii="Times New Roman" w:eastAsia="等线" w:hAnsi="Times New Roman" w:cs="Times New Roman"/>
          <w:sz w:val="20"/>
          <w:szCs w:val="20"/>
        </w:rPr>
        <w:t xml:space="preserve">antiarrhythmic drugs, </w:t>
      </w:r>
      <w:r w:rsidRPr="00EB056C">
        <w:rPr>
          <w:rFonts w:ascii="Times New Roman" w:eastAsia="等线" w:hAnsi="Times New Roman" w:cs="Times New Roman"/>
          <w:i/>
          <w:iCs/>
          <w:sz w:val="20"/>
          <w:szCs w:val="20"/>
        </w:rPr>
        <w:t>ACEI</w:t>
      </w:r>
      <w:r w:rsidRPr="00EB056C">
        <w:rPr>
          <w:rFonts w:ascii="Times New Roman" w:eastAsia="等线" w:hAnsi="Times New Roman" w:cs="Times New Roman"/>
          <w:sz w:val="20"/>
          <w:szCs w:val="20"/>
        </w:rPr>
        <w:t xml:space="preserve"> angiotensin converting enzyme inhibitors, </w:t>
      </w:r>
      <w:r w:rsidRPr="00EB056C">
        <w:rPr>
          <w:rFonts w:ascii="Times New Roman" w:eastAsia="等线" w:hAnsi="Times New Roman" w:cs="Times New Roman"/>
          <w:i/>
          <w:iCs/>
          <w:sz w:val="20"/>
          <w:szCs w:val="20"/>
        </w:rPr>
        <w:t>ARB</w:t>
      </w:r>
      <w:r w:rsidRPr="00EB056C">
        <w:rPr>
          <w:rFonts w:ascii="Times New Roman" w:eastAsia="等线" w:hAnsi="Times New Roman" w:cs="Times New Roman"/>
          <w:sz w:val="20"/>
          <w:szCs w:val="20"/>
        </w:rPr>
        <w:t xml:space="preserve"> angiotensin 2 receptor blockers.</w:t>
      </w:r>
    </w:p>
    <w:p w14:paraId="1C773533" w14:textId="77777777" w:rsidR="002A230B" w:rsidRPr="00EB056C" w:rsidRDefault="002A230B" w:rsidP="00EB056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2A230B" w:rsidRPr="00EB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F7C7" w14:textId="77777777" w:rsidR="00431256" w:rsidRDefault="00431256" w:rsidP="00EB056C">
      <w:r>
        <w:separator/>
      </w:r>
    </w:p>
  </w:endnote>
  <w:endnote w:type="continuationSeparator" w:id="0">
    <w:p w14:paraId="0006F7BE" w14:textId="77777777" w:rsidR="00431256" w:rsidRDefault="00431256" w:rsidP="00EB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1987" w14:textId="77777777" w:rsidR="00431256" w:rsidRDefault="00431256" w:rsidP="00EB056C">
      <w:r>
        <w:separator/>
      </w:r>
    </w:p>
  </w:footnote>
  <w:footnote w:type="continuationSeparator" w:id="0">
    <w:p w14:paraId="3D58883F" w14:textId="77777777" w:rsidR="00431256" w:rsidRDefault="00431256" w:rsidP="00EB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0E77EC"/>
    <w:rsid w:val="0004680E"/>
    <w:rsid w:val="000C1E0D"/>
    <w:rsid w:val="000E72E1"/>
    <w:rsid w:val="0014707D"/>
    <w:rsid w:val="002A230B"/>
    <w:rsid w:val="002C6523"/>
    <w:rsid w:val="00326216"/>
    <w:rsid w:val="00431256"/>
    <w:rsid w:val="0048181D"/>
    <w:rsid w:val="004D3E4B"/>
    <w:rsid w:val="007755E8"/>
    <w:rsid w:val="00875160"/>
    <w:rsid w:val="00BE7AD3"/>
    <w:rsid w:val="00C60BD8"/>
    <w:rsid w:val="00CB3F33"/>
    <w:rsid w:val="00CC7F53"/>
    <w:rsid w:val="00CF748C"/>
    <w:rsid w:val="00E87ACF"/>
    <w:rsid w:val="00EB056C"/>
    <w:rsid w:val="2BC86EE0"/>
    <w:rsid w:val="2C0E77EC"/>
    <w:rsid w:val="38AF476D"/>
    <w:rsid w:val="5E670F14"/>
    <w:rsid w:val="5EEE42EA"/>
    <w:rsid w:val="768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CB36BEC-16A3-42F4-9A0F-0F76C068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1311</Characters>
  <Application>Microsoft Office Word</Application>
  <DocSecurity>0</DocSecurity>
  <Lines>131</Lines>
  <Paragraphs>142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鲁棒</dc:creator>
  <cp:lastModifiedBy>Wanting Qin</cp:lastModifiedBy>
  <cp:revision>8</cp:revision>
  <dcterms:created xsi:type="dcterms:W3CDTF">2025-06-26T00:52:00Z</dcterms:created>
  <dcterms:modified xsi:type="dcterms:W3CDTF">2025-12-28T05:28:00Z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AD0ACC5C43E747A0A8515A9C17AE1B32_13</vt:lpwstr>
  </property>
  <property fmtid="{D5CDD505-2E9C-101B-9397-08002B2CF9AE}" pid="4" name="KSOTemplateDocerSaveRecord">
    <vt:lpwstr>eyJoZGlkIjoiMTU5Y2MzMDZhNGY5OGUwYTllYTVlMGQ3YTMyNGVlYWQiLCJ1c2VySWQiOiIyOTA2MjMzODkifQ==</vt:lpwstr>
  </property>
</Properties>
</file>