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856F" w14:textId="77777777" w:rsidR="00CB3AC0" w:rsidRDefault="00557B33" w:rsidP="00CB3AC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B3AC0">
        <w:rPr>
          <w:rFonts w:ascii="Times New Roman" w:hAnsi="Times New Roman" w:cs="Times New Roman"/>
          <w:sz w:val="20"/>
          <w:szCs w:val="20"/>
          <w:lang w:val="en-US"/>
        </w:rPr>
        <w:t>Supplementary</w:t>
      </w:r>
      <w:r w:rsidR="00841D68" w:rsidRPr="00CB3AC0">
        <w:rPr>
          <w:rFonts w:ascii="Times New Roman" w:hAnsi="Times New Roman" w:cs="Times New Roman"/>
          <w:sz w:val="20"/>
          <w:szCs w:val="20"/>
          <w:lang w:val="en-US"/>
        </w:rPr>
        <w:t xml:space="preserve"> material to: </w:t>
      </w:r>
    </w:p>
    <w:p w14:paraId="4D6E6B56" w14:textId="7F144F77" w:rsidR="00CB3AC0" w:rsidRPr="00CB3AC0" w:rsidRDefault="00CB3AC0" w:rsidP="00CB3AC0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val="en-US" w:eastAsia="es-MX"/>
          <w14:ligatures w14:val="none"/>
        </w:rPr>
      </w:pPr>
      <w:r w:rsidRPr="00CB3AC0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val="en-US" w:eastAsia="es-MX"/>
          <w14:ligatures w14:val="none"/>
        </w:rPr>
        <w:t>Methodological Evaluation of High-Density Fractionation Mapping Parameters for Cardioneuroablation: A Pilot Derivation and Validation Study</w:t>
      </w:r>
    </w:p>
    <w:p w14:paraId="3AD78472" w14:textId="20189A96" w:rsidR="001B7D65" w:rsidRPr="00CB3AC0" w:rsidRDefault="001B7D65">
      <w:pP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62336129" w14:textId="77777777" w:rsidR="0095040B" w:rsidRPr="00CB3AC0" w:rsidRDefault="0095040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112001F" w14:textId="77777777" w:rsidR="007C3FCF" w:rsidRPr="00CB3AC0" w:rsidRDefault="007C3FCF" w:rsidP="007C3FCF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3AC0">
        <w:rPr>
          <w:rFonts w:ascii="Times New Roman" w:eastAsia="Arial" w:hAnsi="Times New Roman" w:cs="Times New Roman"/>
          <w:b/>
          <w:bCs/>
          <w:sz w:val="20"/>
          <w:szCs w:val="20"/>
          <w:lang w:val="en-US"/>
        </w:rPr>
        <w:t>Table 1</w:t>
      </w: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>: possible combinations for fractionation mapping characteristics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26"/>
        <w:gridCol w:w="1245"/>
        <w:gridCol w:w="1002"/>
        <w:gridCol w:w="1245"/>
      </w:tblGrid>
      <w:tr w:rsidR="007C3FCF" w:rsidRPr="00CB3AC0" w14:paraId="4C782EB2" w14:textId="77777777" w:rsidTr="005F6FE8">
        <w:trPr>
          <w:trHeight w:val="300"/>
        </w:trPr>
        <w:tc>
          <w:tcPr>
            <w:tcW w:w="30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B6F38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Width (ms)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67588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7D979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E9C20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7C3FCF" w:rsidRPr="00CB3AC0" w14:paraId="611B7F95" w14:textId="77777777" w:rsidTr="005F6FE8">
        <w:trPr>
          <w:trHeight w:val="300"/>
        </w:trPr>
        <w:tc>
          <w:tcPr>
            <w:tcW w:w="30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44FE9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Refractoriness (ms)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A710A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F6CD8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F56A4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7C3FCF" w:rsidRPr="00CB3AC0" w14:paraId="51EA36AA" w14:textId="77777777" w:rsidTr="005F6FE8">
        <w:trPr>
          <w:trHeight w:val="300"/>
        </w:trPr>
        <w:tc>
          <w:tcPr>
            <w:tcW w:w="30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A6532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Amplitude threshold (mV)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28D8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0E613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72745" w14:textId="77777777" w:rsidR="007C3FCF" w:rsidRPr="00CB3AC0" w:rsidRDefault="007C3FC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0.15</w:t>
            </w:r>
          </w:p>
        </w:tc>
      </w:tr>
    </w:tbl>
    <w:p w14:paraId="2140053B" w14:textId="77777777" w:rsidR="007C3FCF" w:rsidRPr="00CB3AC0" w:rsidRDefault="007C3FCF" w:rsidP="007C3FC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</w:p>
    <w:p w14:paraId="30156A5F" w14:textId="77777777" w:rsidR="007C3FCF" w:rsidRPr="00CB3AC0" w:rsidRDefault="007C3FCF" w:rsidP="007C3FCF">
      <w:pPr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hAnsi="Times New Roman" w:cs="Times New Roman"/>
          <w:sz w:val="20"/>
          <w:szCs w:val="20"/>
        </w:rPr>
        <w:br w:type="page"/>
      </w:r>
    </w:p>
    <w:p w14:paraId="31FFC445" w14:textId="5EAC37AB" w:rsidR="009043C4" w:rsidRPr="00CB3AC0" w:rsidRDefault="009043C4" w:rsidP="009043C4">
      <w:pPr>
        <w:spacing w:line="48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CB3AC0">
        <w:rPr>
          <w:rFonts w:ascii="Times New Roman" w:eastAsia="Arial" w:hAnsi="Times New Roman" w:cs="Times New Roman"/>
          <w:b/>
          <w:bCs/>
          <w:sz w:val="20"/>
          <w:szCs w:val="20"/>
          <w:lang w:val="en-US"/>
        </w:rPr>
        <w:lastRenderedPageBreak/>
        <w:t>Table 2:</w:t>
      </w: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Sensitivity and specificity obtained in the derivation cohort with different configurations according to the value programmed for each variable on each configuration.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134"/>
        <w:gridCol w:w="1030"/>
        <w:gridCol w:w="1373"/>
      </w:tblGrid>
      <w:tr w:rsidR="009043C4" w:rsidRPr="00CB3AC0" w14:paraId="31BA5290" w14:textId="77777777" w:rsidTr="005F6FE8">
        <w:trPr>
          <w:trHeight w:val="300"/>
        </w:trPr>
        <w:tc>
          <w:tcPr>
            <w:tcW w:w="8494" w:type="dxa"/>
            <w:gridSpan w:val="6"/>
            <w:tcMar>
              <w:left w:w="108" w:type="dxa"/>
              <w:right w:w="108" w:type="dxa"/>
            </w:tcMar>
          </w:tcPr>
          <w:p w14:paraId="3C194D61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t>SENSITIVITY</w:t>
            </w:r>
          </w:p>
        </w:tc>
      </w:tr>
      <w:tr w:rsidR="009043C4" w:rsidRPr="00CB3AC0" w14:paraId="71DD1DD0" w14:textId="77777777" w:rsidTr="005F6FE8">
        <w:trPr>
          <w:trHeight w:val="300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53FE2D5C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91F1476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Value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860DE3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n*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573AAF2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015EB26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1373" w:type="dxa"/>
            <w:tcMar>
              <w:left w:w="108" w:type="dxa"/>
              <w:right w:w="108" w:type="dxa"/>
            </w:tcMar>
          </w:tcPr>
          <w:p w14:paraId="28EEF296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 (Anova)</w:t>
            </w:r>
          </w:p>
        </w:tc>
      </w:tr>
      <w:tr w:rsidR="009043C4" w:rsidRPr="00CB3AC0" w14:paraId="6F63B5E9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4ACD982E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C53F64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4C1AD169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3BE09305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49.5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3174F38B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13.69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6EAFF555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0.09</w:t>
            </w:r>
          </w:p>
        </w:tc>
      </w:tr>
      <w:tr w:rsidR="009043C4" w:rsidRPr="00CB3AC0" w14:paraId="7F00E27D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5F46AB65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52A365B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2F7413C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1327A78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60.12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73522DD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11.47</w:t>
            </w:r>
          </w:p>
        </w:tc>
        <w:tc>
          <w:tcPr>
            <w:tcW w:w="1373" w:type="dxa"/>
            <w:vMerge/>
            <w:vAlign w:val="center"/>
          </w:tcPr>
          <w:p w14:paraId="32B5AED5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64562860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5FFDCFB1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2715A3ED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043E80C9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6CDF4FA5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62.49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4DFF68B9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10.91</w:t>
            </w:r>
          </w:p>
        </w:tc>
        <w:tc>
          <w:tcPr>
            <w:tcW w:w="1373" w:type="dxa"/>
            <w:vMerge/>
            <w:vAlign w:val="center"/>
          </w:tcPr>
          <w:p w14:paraId="5A615DBE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725377B1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5857C95C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Refractory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AD4AA2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0B8FC0C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4E377BF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65.82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4575B1F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6.29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4F39AA9F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9043C4" w:rsidRPr="00CB3AC0" w14:paraId="1BD5CED0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0723AAA7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E568AF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591E8F81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04743D4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62.52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7A5F987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10.62</w:t>
            </w:r>
          </w:p>
        </w:tc>
        <w:tc>
          <w:tcPr>
            <w:tcW w:w="1373" w:type="dxa"/>
            <w:vMerge/>
            <w:vAlign w:val="center"/>
          </w:tcPr>
          <w:p w14:paraId="40691EF7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46A37038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746BB64F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633DF01B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5A311BF1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909C81D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45.96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774ED906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10.74</w:t>
            </w:r>
          </w:p>
        </w:tc>
        <w:tc>
          <w:tcPr>
            <w:tcW w:w="1373" w:type="dxa"/>
            <w:vMerge/>
            <w:vAlign w:val="center"/>
          </w:tcPr>
          <w:p w14:paraId="26E8A8E0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3439FEE3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0714DBD4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Amplitude threshold 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642126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0.05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6FC9EB9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305ED8D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65.35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41B18EBD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9.75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53BDD24F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0.031</w:t>
            </w:r>
          </w:p>
        </w:tc>
      </w:tr>
      <w:tr w:rsidR="009043C4" w:rsidRPr="00CB3AC0" w14:paraId="678F7E44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2FF40A4E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03C22E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5E131C0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1E282AC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56.61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05FD675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9.22</w:t>
            </w:r>
          </w:p>
        </w:tc>
        <w:tc>
          <w:tcPr>
            <w:tcW w:w="1373" w:type="dxa"/>
            <w:vMerge/>
            <w:vAlign w:val="center"/>
          </w:tcPr>
          <w:p w14:paraId="657228AE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49DEBFE2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06EBD57E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2069EDA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0.15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ACE35CC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73F293B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49.5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3C19038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10205"/>
                <w:sz w:val="20"/>
                <w:szCs w:val="20"/>
                <w:lang w:val="en-US"/>
              </w:rPr>
              <w:t>14.85</w:t>
            </w:r>
          </w:p>
        </w:tc>
        <w:tc>
          <w:tcPr>
            <w:tcW w:w="1373" w:type="dxa"/>
            <w:vMerge/>
            <w:vAlign w:val="center"/>
          </w:tcPr>
          <w:p w14:paraId="26A95997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60E0C2B3" w14:textId="77777777" w:rsidTr="005F6FE8">
        <w:trPr>
          <w:trHeight w:val="300"/>
        </w:trPr>
        <w:tc>
          <w:tcPr>
            <w:tcW w:w="8494" w:type="dxa"/>
            <w:gridSpan w:val="6"/>
            <w:tcMar>
              <w:left w:w="108" w:type="dxa"/>
              <w:right w:w="108" w:type="dxa"/>
            </w:tcMar>
          </w:tcPr>
          <w:p w14:paraId="01742CA1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t>SPECIFICITY</w:t>
            </w:r>
          </w:p>
        </w:tc>
      </w:tr>
      <w:tr w:rsidR="009043C4" w:rsidRPr="00CB3AC0" w14:paraId="1655E2F7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299A3F4C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D7B05A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3939BC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0CAD95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71.27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20FF8D4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11.66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06DAE37D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0.205</w:t>
            </w:r>
          </w:p>
        </w:tc>
      </w:tr>
      <w:tr w:rsidR="009043C4" w:rsidRPr="00CB3AC0" w14:paraId="7F9C781E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77F0EC2D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0A1815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7EECD91F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5F5282B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63.95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7B6D2AC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10.67</w:t>
            </w:r>
          </w:p>
        </w:tc>
        <w:tc>
          <w:tcPr>
            <w:tcW w:w="1373" w:type="dxa"/>
            <w:vMerge/>
            <w:vAlign w:val="center"/>
          </w:tcPr>
          <w:p w14:paraId="260DEF27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034A85CD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30B905A5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51A5040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D8581C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5CFFFD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61.74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37979BF3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10.12</w:t>
            </w:r>
          </w:p>
        </w:tc>
        <w:tc>
          <w:tcPr>
            <w:tcW w:w="1373" w:type="dxa"/>
            <w:vMerge/>
            <w:vAlign w:val="center"/>
          </w:tcPr>
          <w:p w14:paraId="4E468AE0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76F422CF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5CFBB574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Refractory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F6D14E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56C7089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CA1E85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54.11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5A5C319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3.79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1DE8619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&lt; 0.001</w:t>
            </w:r>
          </w:p>
        </w:tc>
      </w:tr>
      <w:tr w:rsidR="009043C4" w:rsidRPr="00CB3AC0" w14:paraId="67DF3E24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0EE85A4F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02DD4CF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25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7EDE3F0C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F25ACB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64.73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535FD4E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7.93</w:t>
            </w:r>
          </w:p>
        </w:tc>
        <w:tc>
          <w:tcPr>
            <w:tcW w:w="1373" w:type="dxa"/>
            <w:vMerge/>
            <w:vAlign w:val="center"/>
          </w:tcPr>
          <w:p w14:paraId="1E777564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5BD5D3FC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7A5FC97C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7C1952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30 ms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6883E3C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26C6A86E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75.37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2E385AF4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8.68</w:t>
            </w:r>
          </w:p>
        </w:tc>
        <w:tc>
          <w:tcPr>
            <w:tcW w:w="1373" w:type="dxa"/>
            <w:vMerge/>
            <w:vAlign w:val="center"/>
          </w:tcPr>
          <w:p w14:paraId="4306180F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6B447FB5" w14:textId="77777777" w:rsidTr="005F6FE8">
        <w:trPr>
          <w:trHeight w:val="300"/>
        </w:trPr>
        <w:tc>
          <w:tcPr>
            <w:tcW w:w="2547" w:type="dxa"/>
            <w:vMerge w:val="restart"/>
            <w:tcMar>
              <w:left w:w="108" w:type="dxa"/>
              <w:right w:w="108" w:type="dxa"/>
            </w:tcMar>
          </w:tcPr>
          <w:p w14:paraId="353250E6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Amplitude threshold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6656660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0.05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B956959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4DF73B65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58.53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20AE7726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7.4</w:t>
            </w:r>
          </w:p>
        </w:tc>
        <w:tc>
          <w:tcPr>
            <w:tcW w:w="1373" w:type="dxa"/>
            <w:vMerge w:val="restart"/>
            <w:tcMar>
              <w:left w:w="108" w:type="dxa"/>
              <w:right w:w="108" w:type="dxa"/>
            </w:tcMar>
          </w:tcPr>
          <w:p w14:paraId="601D9E0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0.035</w:t>
            </w:r>
          </w:p>
        </w:tc>
      </w:tr>
      <w:tr w:rsidR="009043C4" w:rsidRPr="00CB3AC0" w14:paraId="3E74A6AD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3DE424B0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46036FF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2A2AC44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45B8CA5C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67.24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5D37FAD8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9.74</w:t>
            </w:r>
          </w:p>
        </w:tc>
        <w:tc>
          <w:tcPr>
            <w:tcW w:w="1373" w:type="dxa"/>
            <w:vMerge/>
            <w:vAlign w:val="center"/>
          </w:tcPr>
          <w:p w14:paraId="479F1EFD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C4" w:rsidRPr="00CB3AC0" w14:paraId="1461A850" w14:textId="77777777" w:rsidTr="005F6FE8">
        <w:trPr>
          <w:trHeight w:val="300"/>
        </w:trPr>
        <w:tc>
          <w:tcPr>
            <w:tcW w:w="2547" w:type="dxa"/>
            <w:vMerge/>
            <w:vAlign w:val="center"/>
          </w:tcPr>
          <w:p w14:paraId="1C2B21BA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DB99F1B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0.15 mV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</w:tcPr>
          <w:p w14:paraId="1519B40A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161CA652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71.87</w:t>
            </w:r>
          </w:p>
        </w:tc>
        <w:tc>
          <w:tcPr>
            <w:tcW w:w="1030" w:type="dxa"/>
            <w:tcMar>
              <w:left w:w="108" w:type="dxa"/>
              <w:right w:w="108" w:type="dxa"/>
            </w:tcMar>
          </w:tcPr>
          <w:p w14:paraId="64256497" w14:textId="77777777" w:rsidR="009043C4" w:rsidRPr="00CB3AC0" w:rsidRDefault="009043C4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12.49</w:t>
            </w:r>
          </w:p>
        </w:tc>
        <w:tc>
          <w:tcPr>
            <w:tcW w:w="1373" w:type="dxa"/>
            <w:vMerge/>
            <w:vAlign w:val="center"/>
          </w:tcPr>
          <w:p w14:paraId="0990D5AB" w14:textId="77777777" w:rsidR="009043C4" w:rsidRPr="00CB3AC0" w:rsidRDefault="009043C4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82B878" w14:textId="77777777" w:rsidR="009043C4" w:rsidRPr="00CB3AC0" w:rsidRDefault="009043C4" w:rsidP="009043C4">
      <w:pPr>
        <w:jc w:val="both"/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</w:p>
    <w:p w14:paraId="0C586199" w14:textId="3B78F319" w:rsidR="009043C4" w:rsidRPr="00CB3AC0" w:rsidRDefault="009043C4" w:rsidP="009043C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>Abbreviations: n*: number of configurations tested</w:t>
      </w:r>
    </w:p>
    <w:p w14:paraId="35A4E21B" w14:textId="77777777" w:rsidR="009043C4" w:rsidRPr="00CB3AC0" w:rsidRDefault="009043C4" w:rsidP="009043C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B3AC0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0F096AAB" w14:textId="320CFDD9" w:rsidR="007F017F" w:rsidRPr="00CB3AC0" w:rsidRDefault="007F017F" w:rsidP="007F017F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3AC0">
        <w:rPr>
          <w:rFonts w:ascii="Times New Roman" w:eastAsia="Arial" w:hAnsi="Times New Roman" w:cs="Times New Roman"/>
          <w:b/>
          <w:bCs/>
          <w:sz w:val="20"/>
          <w:szCs w:val="20"/>
          <w:lang w:val="en-US"/>
        </w:rPr>
        <w:lastRenderedPageBreak/>
        <w:t>Table 3:</w:t>
      </w: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location of positive parasympathetic response sites in derivation cohort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488"/>
        <w:gridCol w:w="1190"/>
        <w:gridCol w:w="1883"/>
        <w:gridCol w:w="943"/>
        <w:gridCol w:w="1903"/>
        <w:gridCol w:w="946"/>
      </w:tblGrid>
      <w:tr w:rsidR="007F017F" w:rsidRPr="00CB3AC0" w14:paraId="08DAA48C" w14:textId="77777777" w:rsidTr="005F6FE8">
        <w:trPr>
          <w:trHeight w:val="20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</w:tcPr>
          <w:p w14:paraId="774DDAC4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Vein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</w:tcPr>
          <w:p w14:paraId="00CE7756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Quadrant</w:t>
            </w:r>
          </w:p>
        </w:tc>
        <w:tc>
          <w:tcPr>
            <w:tcW w:w="0" w:type="auto"/>
            <w:gridSpan w:val="2"/>
          </w:tcPr>
          <w:p w14:paraId="0BC4C18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Sites with a parasympathetic response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right w:w="15" w:type="dxa"/>
            </w:tcMar>
          </w:tcPr>
          <w:p w14:paraId="16416D74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Sites w/o a parasympathetic response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</w:tcPr>
          <w:p w14:paraId="6710C175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Total # sites</w:t>
            </w:r>
          </w:p>
        </w:tc>
      </w:tr>
      <w:tr w:rsidR="007F017F" w:rsidRPr="00CB3AC0" w14:paraId="6E329FD9" w14:textId="77777777" w:rsidTr="005F6FE8">
        <w:trPr>
          <w:trHeight w:val="20"/>
        </w:trPr>
        <w:tc>
          <w:tcPr>
            <w:tcW w:w="0" w:type="auto"/>
            <w:vMerge/>
          </w:tcPr>
          <w:p w14:paraId="46E75478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A04F9E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B39F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378A885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89DA834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334AC5F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  <w:vMerge/>
          </w:tcPr>
          <w:p w14:paraId="569A0806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17F" w:rsidRPr="00CB3AC0" w14:paraId="625EF404" w14:textId="77777777" w:rsidTr="005F6FE8">
        <w:trPr>
          <w:trHeight w:val="20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</w:tcPr>
          <w:p w14:paraId="272B4796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Right</w:t>
            </w:r>
          </w:p>
          <w:p w14:paraId="426613C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22577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10343474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Inferior - Anterior</w:t>
            </w:r>
          </w:p>
        </w:tc>
        <w:tc>
          <w:tcPr>
            <w:tcW w:w="0" w:type="auto"/>
          </w:tcPr>
          <w:p w14:paraId="3DCD010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7CAD8743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82B231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93</w:t>
            </w:r>
          </w:p>
        </w:tc>
        <w:tc>
          <w:tcPr>
            <w:tcW w:w="0" w:type="auto"/>
          </w:tcPr>
          <w:p w14:paraId="19EE8FC3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700DF438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</w:tr>
      <w:tr w:rsidR="007F017F" w:rsidRPr="00CB3AC0" w14:paraId="5DC3F939" w14:textId="77777777" w:rsidTr="005F6FE8">
        <w:trPr>
          <w:trHeight w:val="20"/>
        </w:trPr>
        <w:tc>
          <w:tcPr>
            <w:tcW w:w="0" w:type="auto"/>
            <w:vMerge/>
          </w:tcPr>
          <w:p w14:paraId="6FC4180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0DB28A0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Inferior - Posterior</w:t>
            </w:r>
          </w:p>
        </w:tc>
        <w:tc>
          <w:tcPr>
            <w:tcW w:w="0" w:type="auto"/>
          </w:tcPr>
          <w:p w14:paraId="02B258AC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14:paraId="0F006A1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1DF2E99F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143</w:t>
            </w:r>
          </w:p>
        </w:tc>
        <w:tc>
          <w:tcPr>
            <w:tcW w:w="0" w:type="auto"/>
          </w:tcPr>
          <w:p w14:paraId="0AF94D8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191F386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148</w:t>
            </w:r>
          </w:p>
        </w:tc>
      </w:tr>
      <w:tr w:rsidR="007F017F" w:rsidRPr="00CB3AC0" w14:paraId="3E1AB595" w14:textId="77777777" w:rsidTr="005F6FE8">
        <w:trPr>
          <w:trHeight w:val="20"/>
        </w:trPr>
        <w:tc>
          <w:tcPr>
            <w:tcW w:w="0" w:type="auto"/>
            <w:vMerge/>
          </w:tcPr>
          <w:p w14:paraId="423CDAD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33A37F55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Superior - Anterior</w:t>
            </w:r>
          </w:p>
        </w:tc>
        <w:tc>
          <w:tcPr>
            <w:tcW w:w="0" w:type="auto"/>
          </w:tcPr>
          <w:p w14:paraId="2258BFF0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</w:tcPr>
          <w:p w14:paraId="41C82EC8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9.4*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37B78B45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135</w:t>
            </w:r>
          </w:p>
        </w:tc>
        <w:tc>
          <w:tcPr>
            <w:tcW w:w="0" w:type="auto"/>
          </w:tcPr>
          <w:p w14:paraId="17669D07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6A2C98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149</w:t>
            </w:r>
          </w:p>
        </w:tc>
      </w:tr>
      <w:tr w:rsidR="007F017F" w:rsidRPr="00CB3AC0" w14:paraId="21EF0B72" w14:textId="77777777" w:rsidTr="005F6FE8">
        <w:trPr>
          <w:trHeight w:val="20"/>
        </w:trPr>
        <w:tc>
          <w:tcPr>
            <w:tcW w:w="0" w:type="auto"/>
            <w:vMerge/>
          </w:tcPr>
          <w:p w14:paraId="21B4F80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369C421E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Superior- Posterior</w:t>
            </w:r>
          </w:p>
        </w:tc>
        <w:tc>
          <w:tcPr>
            <w:tcW w:w="0" w:type="auto"/>
          </w:tcPr>
          <w:p w14:paraId="23A1525D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7EE18EF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E36FAD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93</w:t>
            </w:r>
          </w:p>
        </w:tc>
        <w:tc>
          <w:tcPr>
            <w:tcW w:w="0" w:type="auto"/>
          </w:tcPr>
          <w:p w14:paraId="0E40F048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6C4EB127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97</w:t>
            </w:r>
          </w:p>
        </w:tc>
      </w:tr>
      <w:tr w:rsidR="007F017F" w:rsidRPr="00CB3AC0" w14:paraId="0A104C28" w14:textId="77777777" w:rsidTr="005F6FE8">
        <w:trPr>
          <w:trHeight w:val="20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</w:tcPr>
          <w:p w14:paraId="6A96EC0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Left</w:t>
            </w:r>
          </w:p>
          <w:p w14:paraId="3AE8C92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323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DE444C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Inferior - Anterior</w:t>
            </w:r>
          </w:p>
        </w:tc>
        <w:tc>
          <w:tcPr>
            <w:tcW w:w="0" w:type="auto"/>
          </w:tcPr>
          <w:p w14:paraId="192FBBB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14:paraId="57406BFC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11.3*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D7B97F5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0" w:type="auto"/>
          </w:tcPr>
          <w:p w14:paraId="6981840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88.8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8B3855F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</w:tr>
      <w:tr w:rsidR="007F017F" w:rsidRPr="00CB3AC0" w14:paraId="621FDB6A" w14:textId="77777777" w:rsidTr="005F6FE8">
        <w:trPr>
          <w:trHeight w:val="20"/>
        </w:trPr>
        <w:tc>
          <w:tcPr>
            <w:tcW w:w="0" w:type="auto"/>
            <w:vMerge/>
          </w:tcPr>
          <w:p w14:paraId="2E464850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950FE3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Inferior- Posterior</w:t>
            </w:r>
          </w:p>
        </w:tc>
        <w:tc>
          <w:tcPr>
            <w:tcW w:w="0" w:type="auto"/>
          </w:tcPr>
          <w:p w14:paraId="1335D6C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137C823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A9CDC4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112</w:t>
            </w:r>
          </w:p>
        </w:tc>
        <w:tc>
          <w:tcPr>
            <w:tcW w:w="0" w:type="auto"/>
          </w:tcPr>
          <w:p w14:paraId="5EBBC7F7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64F33AB3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119</w:t>
            </w:r>
          </w:p>
        </w:tc>
      </w:tr>
      <w:tr w:rsidR="007F017F" w:rsidRPr="00CB3AC0" w14:paraId="5AC388E7" w14:textId="77777777" w:rsidTr="005F6FE8">
        <w:trPr>
          <w:trHeight w:val="20"/>
        </w:trPr>
        <w:tc>
          <w:tcPr>
            <w:tcW w:w="0" w:type="auto"/>
            <w:vMerge/>
          </w:tcPr>
          <w:p w14:paraId="7B314B0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D18E786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Superior - Anterior</w:t>
            </w:r>
          </w:p>
        </w:tc>
        <w:tc>
          <w:tcPr>
            <w:tcW w:w="0" w:type="auto"/>
          </w:tcPr>
          <w:p w14:paraId="2F76C33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</w:tcPr>
          <w:p w14:paraId="7A2AFB86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11.3*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E0043E1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102</w:t>
            </w:r>
          </w:p>
        </w:tc>
        <w:tc>
          <w:tcPr>
            <w:tcW w:w="0" w:type="auto"/>
          </w:tcPr>
          <w:p w14:paraId="4B3906D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88.7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65C89330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115</w:t>
            </w:r>
          </w:p>
        </w:tc>
      </w:tr>
      <w:tr w:rsidR="007F017F" w:rsidRPr="00CB3AC0" w14:paraId="7CA7A204" w14:textId="77777777" w:rsidTr="005F6FE8">
        <w:trPr>
          <w:trHeight w:val="20"/>
        </w:trPr>
        <w:tc>
          <w:tcPr>
            <w:tcW w:w="0" w:type="auto"/>
            <w:vMerge/>
          </w:tcPr>
          <w:p w14:paraId="1A67F86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1B19C9A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Superior- Posterior</w:t>
            </w:r>
          </w:p>
        </w:tc>
        <w:tc>
          <w:tcPr>
            <w:tcW w:w="0" w:type="auto"/>
          </w:tcPr>
          <w:p w14:paraId="35D18C3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14:paraId="42FD3D19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081DD27C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</w:tcPr>
          <w:p w14:paraId="7B208FD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90.9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B3A7502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</w:tr>
      <w:tr w:rsidR="007F017F" w:rsidRPr="00CB3AC0" w14:paraId="1F5EAEFE" w14:textId="77777777" w:rsidTr="005F6FE8">
        <w:trPr>
          <w:trHeight w:val="20"/>
        </w:trPr>
        <w:tc>
          <w:tcPr>
            <w:tcW w:w="0" w:type="auto"/>
            <w:gridSpan w:val="2"/>
            <w:tcMar>
              <w:top w:w="15" w:type="dxa"/>
              <w:left w:w="15" w:type="dxa"/>
              <w:right w:w="15" w:type="dxa"/>
            </w:tcMar>
          </w:tcPr>
          <w:p w14:paraId="45FF80E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</w:tcPr>
          <w:p w14:paraId="76018ECF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</w:tcPr>
          <w:p w14:paraId="34D09A6E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7.01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41C131C5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809</w:t>
            </w:r>
          </w:p>
        </w:tc>
        <w:tc>
          <w:tcPr>
            <w:tcW w:w="0" w:type="auto"/>
          </w:tcPr>
          <w:p w14:paraId="2B9F3B2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92.99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16ADA9FB" w14:textId="77777777" w:rsidR="007F017F" w:rsidRPr="00CB3AC0" w:rsidRDefault="007F017F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870</w:t>
            </w:r>
          </w:p>
        </w:tc>
      </w:tr>
    </w:tbl>
    <w:p w14:paraId="0E6C1194" w14:textId="77777777" w:rsidR="007F017F" w:rsidRPr="00CB3AC0" w:rsidRDefault="007F017F" w:rsidP="007F017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>*Highest value.</w:t>
      </w:r>
    </w:p>
    <w:p w14:paraId="62EB234B" w14:textId="77777777" w:rsidR="007F017F" w:rsidRPr="00CB3AC0" w:rsidRDefault="007F017F" w:rsidP="007F017F">
      <w:pPr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hAnsi="Times New Roman" w:cs="Times New Roman"/>
          <w:sz w:val="20"/>
          <w:szCs w:val="20"/>
        </w:rPr>
        <w:br w:type="page"/>
      </w:r>
    </w:p>
    <w:p w14:paraId="6BBFB192" w14:textId="1F19483B" w:rsidR="00007029" w:rsidRPr="00CB3AC0" w:rsidRDefault="00007029" w:rsidP="0000702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3AC0">
        <w:rPr>
          <w:rFonts w:ascii="Times New Roman" w:eastAsia="Arial" w:hAnsi="Times New Roman" w:cs="Times New Roman"/>
          <w:b/>
          <w:bCs/>
          <w:sz w:val="20"/>
          <w:szCs w:val="20"/>
          <w:lang w:val="en-US"/>
        </w:rPr>
        <w:lastRenderedPageBreak/>
        <w:t>Table 4:</w:t>
      </w:r>
      <w:r w:rsidRPr="00CB3AC0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comparison between approaches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736"/>
        <w:gridCol w:w="2226"/>
        <w:gridCol w:w="2148"/>
      </w:tblGrid>
      <w:tr w:rsidR="00007029" w:rsidRPr="00CB3AC0" w14:paraId="76FDDF80" w14:textId="77777777" w:rsidTr="005F6FE8">
        <w:trPr>
          <w:trHeight w:val="300"/>
        </w:trPr>
        <w:tc>
          <w:tcPr>
            <w:tcW w:w="2263" w:type="dxa"/>
            <w:vMerge w:val="restart"/>
            <w:tcMar>
              <w:left w:w="108" w:type="dxa"/>
              <w:right w:w="108" w:type="dxa"/>
            </w:tcMar>
          </w:tcPr>
          <w:p w14:paraId="340C2374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36" w:type="dxa"/>
            <w:vMerge w:val="restart"/>
            <w:tcMar>
              <w:left w:w="108" w:type="dxa"/>
              <w:right w:w="108" w:type="dxa"/>
            </w:tcMar>
          </w:tcPr>
          <w:p w14:paraId="50B8E4E4" w14:textId="77777777" w:rsidR="00007029" w:rsidRPr="00CB3AC0" w:rsidRDefault="00007029" w:rsidP="005F6FE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Lellouche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"/>
                <w:id w:val="-1681887741"/>
                <w:placeholder>
                  <w:docPart w:val="70FBE28906A94E4DA5A503C1641BCA25"/>
                </w:placeholder>
              </w:sdtPr>
              <w:sdtEndPr/>
              <w:sdtContent>
                <w:r w:rsidRPr="00CB3AC0">
                  <w:rPr>
                    <w:rFonts w:ascii="Times New Roman" w:eastAsia="Arial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6</w:t>
                </w:r>
              </w:sdtContent>
            </w:sdt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6031F12B" w14:textId="77777777" w:rsidR="00007029" w:rsidRPr="00CB3AC0" w:rsidRDefault="00007029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Present study</w:t>
            </w:r>
          </w:p>
        </w:tc>
      </w:tr>
      <w:tr w:rsidR="00007029" w:rsidRPr="00CB3AC0" w14:paraId="1D149374" w14:textId="77777777" w:rsidTr="005F6FE8">
        <w:trPr>
          <w:trHeight w:val="300"/>
        </w:trPr>
        <w:tc>
          <w:tcPr>
            <w:tcW w:w="2263" w:type="dxa"/>
            <w:vMerge/>
            <w:vAlign w:val="center"/>
          </w:tcPr>
          <w:p w14:paraId="04742C63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vMerge/>
            <w:vAlign w:val="center"/>
          </w:tcPr>
          <w:p w14:paraId="77D7813E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218618F8" w14:textId="77777777" w:rsidR="00007029" w:rsidRPr="00CB3AC0" w:rsidRDefault="00007029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Derivation cohort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307895B8" w14:textId="77777777" w:rsidR="00007029" w:rsidRPr="00CB3AC0" w:rsidRDefault="00007029" w:rsidP="005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Validation cohort</w:t>
            </w:r>
          </w:p>
        </w:tc>
      </w:tr>
      <w:tr w:rsidR="00007029" w:rsidRPr="00CB3AC0" w14:paraId="16DE2AFC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39699A4A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Recording system and mapping software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2350D7DC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Cardiolab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platform. (GE Medical Systems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Waukesha. WI. USA) and Carto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(Biosense Webster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. Diamond Bar. CA. USA)  </w:t>
            </w:r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6F75D7A1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EnSite NavX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(Cardiac Mapping System. St Jude Medical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Abbott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. Sylmar. CA. USA</w:t>
            </w:r>
          </w:p>
        </w:tc>
      </w:tr>
      <w:tr w:rsidR="00007029" w:rsidRPr="00CB3AC0" w14:paraId="564BA5EA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6423C3CF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Mapping catheter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4B1BDA3A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Not used. </w:t>
            </w:r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068FD0D8" w14:textId="77777777" w:rsidR="00007029" w:rsidRPr="00CB3AC0" w:rsidRDefault="00007029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Advisor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TM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HD Grid Mapping Catheter Sensor Enabled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Abbott. Minneapolis. MN. USA</w:t>
            </w:r>
          </w:p>
        </w:tc>
      </w:tr>
      <w:tr w:rsidR="00007029" w:rsidRPr="00CB3AC0" w14:paraId="48C879D3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2F28EBBC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Ablation catheter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4FE84A16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Navistar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 xml:space="preserve">TM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(Biosense Webster 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 Diamond Bar. CA. USA)</w:t>
            </w:r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1D6F1013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Tacticath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or TactiFlex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(St Jude Medical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Abbott 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TM</w:t>
            </w:r>
            <w:r w:rsidRPr="00CB3AC0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. Sylmar. CA. USA</w:t>
            </w:r>
          </w:p>
        </w:tc>
      </w:tr>
      <w:tr w:rsidR="00007029" w:rsidRPr="00CB3AC0" w14:paraId="729B8407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4DF67416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Patients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02D04112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0A5CF12F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2A9D60E9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007029" w:rsidRPr="00CB3AC0" w14:paraId="10FC9BFA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5324F6BE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Type of study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4C1AB25C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Retrospective</w:t>
            </w: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37395D5F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Prospective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2EBFD935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Prospective</w:t>
            </w:r>
          </w:p>
        </w:tc>
      </w:tr>
      <w:tr w:rsidR="00007029" w:rsidRPr="00CB3AC0" w14:paraId="7194E217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45F87181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# Ablation sites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672737BB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1662</w:t>
            </w: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6691E0EA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870</w:t>
            </w:r>
          </w:p>
          <w:p w14:paraId="056E6500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77256B5E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614</w:t>
            </w:r>
          </w:p>
        </w:tc>
      </w:tr>
      <w:tr w:rsidR="00007029" w:rsidRPr="00CB3AC0" w14:paraId="74925DE8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77B2909A" w14:textId="77777777" w:rsidR="00007029" w:rsidRPr="00CB3AC0" w:rsidRDefault="00007029" w:rsidP="005F6FE8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# Ablation sites per patient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186254B7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59.1</w:t>
            </w: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0F58B232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72.5</w:t>
            </w:r>
          </w:p>
          <w:p w14:paraId="58B8E71A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4886C077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43.85</w:t>
            </w:r>
          </w:p>
        </w:tc>
      </w:tr>
      <w:tr w:rsidR="00007029" w:rsidRPr="00CB3AC0" w14:paraId="5017F1D0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2E2994D4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Predictors analyzed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0C3F5320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EGM characteristics:</w:t>
            </w:r>
          </w:p>
          <w:p w14:paraId="74649863" w14:textId="77777777" w:rsidR="00007029" w:rsidRPr="00CB3AC0" w:rsidRDefault="00007029" w:rsidP="0000702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Duration</w:t>
            </w:r>
          </w:p>
          <w:p w14:paraId="5236FCC8" w14:textId="77777777" w:rsidR="00007029" w:rsidRPr="00CB3AC0" w:rsidRDefault="00007029" w:rsidP="0000702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Amplitude</w:t>
            </w:r>
          </w:p>
          <w:p w14:paraId="228C7760" w14:textId="77777777" w:rsidR="00007029" w:rsidRPr="00CB3AC0" w:rsidRDefault="00007029" w:rsidP="0000702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# deflections</w:t>
            </w:r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01CC54E0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EGM characteristics</w:t>
            </w:r>
          </w:p>
          <w:p w14:paraId="16E0D54B" w14:textId="77777777" w:rsidR="00007029" w:rsidRPr="00CB3AC0" w:rsidRDefault="00007029" w:rsidP="000070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Width (duration)</w:t>
            </w:r>
          </w:p>
          <w:p w14:paraId="4A634F67" w14:textId="77777777" w:rsidR="00007029" w:rsidRPr="00CB3AC0" w:rsidRDefault="00007029" w:rsidP="000070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Amplitude threshold</w:t>
            </w:r>
          </w:p>
          <w:p w14:paraId="5EE9F2E4" w14:textId="77777777" w:rsidR="00007029" w:rsidRPr="00CB3AC0" w:rsidRDefault="00007029" w:rsidP="000070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Refractoriness. </w:t>
            </w:r>
          </w:p>
        </w:tc>
      </w:tr>
      <w:tr w:rsidR="00007029" w:rsidRPr="00CB3AC0" w14:paraId="579FE534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41A4A25D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Definition of parasympathetic response. 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63F58F8B" w14:textId="77777777" w:rsidR="00007029" w:rsidRPr="00CB3AC0" w:rsidRDefault="00007029" w:rsidP="0000702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Increase &gt; 20% in HR. or </w:t>
            </w:r>
          </w:p>
          <w:p w14:paraId="5E90A574" w14:textId="77777777" w:rsidR="00007029" w:rsidRPr="00CB3AC0" w:rsidRDefault="00007029" w:rsidP="0000702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Increase &gt; 10 ms in AH interval.</w:t>
            </w:r>
          </w:p>
        </w:tc>
        <w:tc>
          <w:tcPr>
            <w:tcW w:w="4374" w:type="dxa"/>
            <w:gridSpan w:val="2"/>
            <w:tcMar>
              <w:left w:w="108" w:type="dxa"/>
              <w:right w:w="108" w:type="dxa"/>
            </w:tcMar>
          </w:tcPr>
          <w:p w14:paraId="6E284ACC" w14:textId="77777777" w:rsidR="00007029" w:rsidRPr="00CB3AC0" w:rsidRDefault="00007029" w:rsidP="0000702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Absolute change &gt; 10% in RR. </w:t>
            </w:r>
          </w:p>
          <w:p w14:paraId="1ACA7763" w14:textId="77777777" w:rsidR="00007029" w:rsidRPr="00CB3AC0" w:rsidRDefault="00007029" w:rsidP="0000702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Asystole &gt; 3 sec</w:t>
            </w:r>
          </w:p>
          <w:p w14:paraId="6452CD6E" w14:textId="77777777" w:rsidR="00007029" w:rsidRPr="00CB3AC0" w:rsidRDefault="00007029" w:rsidP="0000702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Transitory AV block</w:t>
            </w:r>
          </w:p>
        </w:tc>
      </w:tr>
      <w:tr w:rsidR="00007029" w:rsidRPr="00CB3AC0" w14:paraId="19B67977" w14:textId="77777777" w:rsidTr="005F6FE8">
        <w:trPr>
          <w:trHeight w:val="300"/>
        </w:trPr>
        <w:tc>
          <w:tcPr>
            <w:tcW w:w="2263" w:type="dxa"/>
            <w:tcMar>
              <w:left w:w="108" w:type="dxa"/>
              <w:right w:w="108" w:type="dxa"/>
            </w:tcMar>
          </w:tcPr>
          <w:p w14:paraId="2C28D97A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# Ablation sites with parasympathetic response</w:t>
            </w:r>
          </w:p>
        </w:tc>
        <w:tc>
          <w:tcPr>
            <w:tcW w:w="2736" w:type="dxa"/>
            <w:tcMar>
              <w:left w:w="108" w:type="dxa"/>
              <w:right w:w="108" w:type="dxa"/>
            </w:tcMar>
          </w:tcPr>
          <w:p w14:paraId="362BF224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184 (11.1%)</w:t>
            </w:r>
          </w:p>
          <w:p w14:paraId="4EF51A3B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BFC2A64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Increase AH (71%)</w:t>
            </w:r>
          </w:p>
          <w:p w14:paraId="03F319D2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Decrease HR (23%)</w:t>
            </w:r>
          </w:p>
          <w:p w14:paraId="20323873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Both: 6%</w:t>
            </w:r>
          </w:p>
        </w:tc>
        <w:tc>
          <w:tcPr>
            <w:tcW w:w="2226" w:type="dxa"/>
            <w:tcMar>
              <w:left w:w="108" w:type="dxa"/>
              <w:right w:w="108" w:type="dxa"/>
            </w:tcMar>
          </w:tcPr>
          <w:p w14:paraId="41AC5F3B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64 (7.34%)</w:t>
            </w:r>
          </w:p>
          <w:p w14:paraId="0CCE30E7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D36D8EB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Absolute change &gt; 10% in RR. 61 (7.01%)</w:t>
            </w:r>
          </w:p>
          <w:p w14:paraId="1C2CA8C2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Asystole &gt; 3 seg : 3 (0.33%)</w:t>
            </w:r>
          </w:p>
          <w:p w14:paraId="7852D7D7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Transitory AV block: 0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14:paraId="1D2F4A3E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81 (13.19%)</w:t>
            </w:r>
          </w:p>
          <w:p w14:paraId="3A3FFF05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4273C22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Absolute change &gt; 10% in RR: 69 (11.23%)</w:t>
            </w:r>
          </w:p>
          <w:p w14:paraId="303AAB9C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Asystole &gt; 3 s: 6 (0.97%)</w:t>
            </w:r>
          </w:p>
          <w:p w14:paraId="55D64F8B" w14:textId="77777777" w:rsidR="00007029" w:rsidRPr="00CB3AC0" w:rsidRDefault="00007029" w:rsidP="005F6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AC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Transitory AV block: 14 (2.3%)</w:t>
            </w:r>
          </w:p>
        </w:tc>
      </w:tr>
    </w:tbl>
    <w:p w14:paraId="1B7E6FB4" w14:textId="53769DCE" w:rsidR="00557B33" w:rsidRPr="00CB3AC0" w:rsidRDefault="00557B33" w:rsidP="009F176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57B33" w:rsidRPr="00CB3AC0" w:rsidSect="00B70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FFE2"/>
    <w:multiLevelType w:val="hybridMultilevel"/>
    <w:tmpl w:val="FFFFFFFF"/>
    <w:lvl w:ilvl="0" w:tplc="DDCEC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7A0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0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6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AD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6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02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C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A6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44283"/>
    <w:multiLevelType w:val="hybridMultilevel"/>
    <w:tmpl w:val="FFFFFFFF"/>
    <w:lvl w:ilvl="0" w:tplc="13841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840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AA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9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E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4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4C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2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84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F0D32"/>
    <w:multiLevelType w:val="hybridMultilevel"/>
    <w:tmpl w:val="FFFFFFFF"/>
    <w:lvl w:ilvl="0" w:tplc="C45CAA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1EB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A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0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AF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6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8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E7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8D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9149">
    <w:abstractNumId w:val="2"/>
  </w:num>
  <w:num w:numId="2" w16cid:durableId="1524633789">
    <w:abstractNumId w:val="1"/>
  </w:num>
  <w:num w:numId="3" w16cid:durableId="18687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AE"/>
    <w:rsid w:val="00007029"/>
    <w:rsid w:val="000F2DAA"/>
    <w:rsid w:val="00140038"/>
    <w:rsid w:val="001B7D65"/>
    <w:rsid w:val="005214F9"/>
    <w:rsid w:val="00557B33"/>
    <w:rsid w:val="007C3FCF"/>
    <w:rsid w:val="007F017F"/>
    <w:rsid w:val="00841D68"/>
    <w:rsid w:val="009043C4"/>
    <w:rsid w:val="0095040B"/>
    <w:rsid w:val="009F1767"/>
    <w:rsid w:val="00B40C0A"/>
    <w:rsid w:val="00B70EDA"/>
    <w:rsid w:val="00BC74FD"/>
    <w:rsid w:val="00CB3AC0"/>
    <w:rsid w:val="00E67EC7"/>
    <w:rsid w:val="00EA2DAE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34E02"/>
  <w15:chartTrackingRefBased/>
  <w15:docId w15:val="{918E647F-0BD0-8544-AFD7-44220F8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3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D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D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DA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DA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DA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DA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DA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DA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DA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A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DA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D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DA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A2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DA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A2D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D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DA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A2D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C3F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BE28906A94E4DA5A503C1641B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B498-03E2-BF47-827B-8424D4CC87D6}"/>
      </w:docPartPr>
      <w:docPartBody>
        <w:p w:rsidR="004E7D2D" w:rsidRDefault="008B31BC" w:rsidP="008B31BC">
          <w:pPr>
            <w:pStyle w:val="70FBE28906A94E4DA5A503C1641BCA25"/>
          </w:pPr>
          <w:r w:rsidRPr="18C6312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BC"/>
    <w:rsid w:val="000A6D8D"/>
    <w:rsid w:val="00140038"/>
    <w:rsid w:val="004E7D2D"/>
    <w:rsid w:val="008B31BC"/>
    <w:rsid w:val="00E67EC7"/>
    <w:rsid w:val="00E7749E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31BC"/>
    <w:rPr>
      <w:color w:val="666666"/>
    </w:rPr>
  </w:style>
  <w:style w:type="paragraph" w:customStyle="1" w:styleId="70FBE28906A94E4DA5A503C1641BCA25">
    <w:name w:val="70FBE28906A94E4DA5A503C1641BCA25"/>
    <w:rsid w:val="008B3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541</Words>
  <Characters>2607</Characters>
  <Application>Microsoft Office Word</Application>
  <DocSecurity>0</DocSecurity>
  <Lines>372</Lines>
  <Paragraphs>286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Agudelo Uribe</dc:creator>
  <cp:keywords/>
  <dc:description/>
  <cp:lastModifiedBy>Juan Fernando Agudelo Uribe</cp:lastModifiedBy>
  <cp:revision>11</cp:revision>
  <dcterms:created xsi:type="dcterms:W3CDTF">2025-08-10T00:12:00Z</dcterms:created>
  <dcterms:modified xsi:type="dcterms:W3CDTF">2025-12-28T16:16:00Z</dcterms:modified>
</cp:coreProperties>
</file>