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DA" w:rsidRPr="00B93CDA" w:rsidRDefault="00B93CDA" w:rsidP="00B93CDA">
      <w:pPr>
        <w:jc w:val="center"/>
        <w:rPr>
          <w:rFonts w:asciiTheme="majorBidi" w:hAnsiTheme="majorBidi" w:cstheme="majorBidi"/>
          <w:b/>
          <w:bCs/>
        </w:rPr>
      </w:pPr>
      <w:r w:rsidRPr="00B93CDA">
        <w:rPr>
          <w:rFonts w:asciiTheme="majorBidi" w:hAnsiTheme="majorBidi" w:cstheme="majorBidi"/>
          <w:b/>
          <w:bCs/>
        </w:rPr>
        <w:t>SUPPLEMENTARY</w:t>
      </w:r>
      <w:bookmarkStart w:id="0" w:name="_GoBack"/>
      <w:bookmarkEnd w:id="0"/>
    </w:p>
    <w:p w:rsidR="00D15CB8" w:rsidRDefault="00D15CB8" w:rsidP="00D15CB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36A31">
        <w:rPr>
          <w:rFonts w:asciiTheme="majorBidi" w:hAnsiTheme="majorBidi" w:cstheme="majorBidi"/>
          <w:b/>
          <w:bCs/>
          <w:sz w:val="24"/>
          <w:szCs w:val="24"/>
        </w:rPr>
        <w:t xml:space="preserve">Epigenetic Regulation Underlying Bee Venom–Induced Negative Anastasis </w:t>
      </w:r>
      <w:r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E36A31">
        <w:rPr>
          <w:rFonts w:asciiTheme="majorBidi" w:hAnsiTheme="majorBidi" w:cstheme="majorBidi"/>
          <w:b/>
          <w:bCs/>
          <w:sz w:val="24"/>
          <w:szCs w:val="24"/>
        </w:rPr>
        <w:t xml:space="preserve">n Cancer Cells </w:t>
      </w:r>
      <w:r>
        <w:rPr>
          <w:rFonts w:asciiTheme="majorBidi" w:hAnsiTheme="majorBidi" w:cstheme="majorBidi"/>
          <w:b/>
          <w:bCs/>
          <w:sz w:val="24"/>
          <w:szCs w:val="24"/>
        </w:rPr>
        <w:t>but</w:t>
      </w:r>
      <w:r w:rsidRPr="00E36A31">
        <w:rPr>
          <w:rFonts w:asciiTheme="majorBidi" w:hAnsiTheme="majorBidi" w:cstheme="majorBidi"/>
          <w:b/>
          <w:bCs/>
          <w:sz w:val="24"/>
          <w:szCs w:val="24"/>
        </w:rPr>
        <w:t xml:space="preserve"> Positive Anastasis </w:t>
      </w:r>
      <w:r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E36A31">
        <w:rPr>
          <w:rFonts w:asciiTheme="majorBidi" w:hAnsiTheme="majorBidi" w:cstheme="majorBidi"/>
          <w:b/>
          <w:bCs/>
          <w:sz w:val="24"/>
          <w:szCs w:val="24"/>
        </w:rPr>
        <w:t>n Normal Cells</w:t>
      </w:r>
    </w:p>
    <w:p w:rsidR="00F13FEB" w:rsidRPr="00B93CDA" w:rsidRDefault="00F13FEB" w:rsidP="00F13FEB">
      <w:pPr>
        <w:jc w:val="center"/>
        <w:rPr>
          <w:rFonts w:asciiTheme="majorBidi" w:hAnsiTheme="majorBidi" w:cstheme="majorBidi"/>
        </w:rPr>
      </w:pPr>
      <w:r w:rsidRPr="00B93CDA">
        <w:rPr>
          <w:rFonts w:asciiTheme="majorBidi" w:hAnsiTheme="majorBidi" w:cstheme="majorBidi"/>
        </w:rPr>
        <w:t>Sinan TETIKOĞLU</w:t>
      </w:r>
      <w:r w:rsidRPr="00B93CDA">
        <w:rPr>
          <w:rFonts w:asciiTheme="majorBidi" w:hAnsiTheme="majorBidi" w:cstheme="majorBidi"/>
          <w:vertAlign w:val="superscript"/>
        </w:rPr>
        <w:t>1</w:t>
      </w:r>
      <w:r w:rsidR="00B93CDA" w:rsidRPr="00B93CDA">
        <w:rPr>
          <w:rFonts w:asciiTheme="majorBidi" w:hAnsiTheme="majorBidi" w:cstheme="majorBidi"/>
          <w:vertAlign w:val="superscript"/>
        </w:rPr>
        <w:t>.</w:t>
      </w:r>
      <w:r w:rsidRPr="00B93CDA">
        <w:rPr>
          <w:rFonts w:asciiTheme="majorBidi" w:hAnsiTheme="majorBidi" w:cstheme="majorBidi"/>
          <w:vertAlign w:val="superscript"/>
        </w:rPr>
        <w:t>2</w:t>
      </w:r>
      <w:r w:rsidR="00B93CDA" w:rsidRPr="00B93CDA">
        <w:rPr>
          <w:rFonts w:asciiTheme="majorBidi" w:hAnsiTheme="majorBidi" w:cstheme="majorBidi"/>
        </w:rPr>
        <w:t>.</w:t>
      </w:r>
      <w:r w:rsidRPr="00B93CDA">
        <w:rPr>
          <w:rFonts w:asciiTheme="majorBidi" w:hAnsiTheme="majorBidi" w:cstheme="majorBidi"/>
        </w:rPr>
        <w:t xml:space="preserve"> </w:t>
      </w:r>
      <w:proofErr w:type="spellStart"/>
      <w:r w:rsidRPr="00B93CDA">
        <w:rPr>
          <w:rFonts w:asciiTheme="majorBidi" w:hAnsiTheme="majorBidi" w:cstheme="majorBidi"/>
        </w:rPr>
        <w:t>Selcen</w:t>
      </w:r>
      <w:proofErr w:type="spellEnd"/>
      <w:r w:rsidRPr="00B93CDA">
        <w:rPr>
          <w:rFonts w:asciiTheme="majorBidi" w:hAnsiTheme="majorBidi" w:cstheme="majorBidi"/>
        </w:rPr>
        <w:t xml:space="preserve"> CELIK UZUNER</w:t>
      </w:r>
      <w:proofErr w:type="gramStart"/>
      <w:r w:rsidRPr="00B93CDA">
        <w:rPr>
          <w:rFonts w:asciiTheme="majorBidi" w:hAnsiTheme="majorBidi" w:cstheme="majorBidi"/>
          <w:vertAlign w:val="superscript"/>
        </w:rPr>
        <w:t>1</w:t>
      </w:r>
      <w:r w:rsidR="00B93CDA" w:rsidRPr="00B93CDA">
        <w:rPr>
          <w:rFonts w:asciiTheme="majorBidi" w:hAnsiTheme="majorBidi" w:cstheme="majorBidi"/>
          <w:vertAlign w:val="superscript"/>
        </w:rPr>
        <w:t>.</w:t>
      </w:r>
      <w:r w:rsidRPr="00B93CDA">
        <w:rPr>
          <w:rFonts w:asciiTheme="majorBidi" w:hAnsiTheme="majorBidi" w:cstheme="majorBidi"/>
          <w:vertAlign w:val="superscript"/>
        </w:rPr>
        <w:t>*</w:t>
      </w:r>
      <w:proofErr w:type="gramEnd"/>
    </w:p>
    <w:p w:rsidR="00F13FEB" w:rsidRPr="00B93CDA" w:rsidRDefault="00F13FEB" w:rsidP="00B93CDA">
      <w:pPr>
        <w:spacing w:line="276" w:lineRule="auto"/>
        <w:ind w:right="-92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93CDA">
        <w:rPr>
          <w:rFonts w:asciiTheme="majorBidi" w:hAnsiTheme="majorBidi" w:cstheme="majorBidi"/>
          <w:b/>
          <w:bCs/>
        </w:rPr>
        <w:t>Table S</w:t>
      </w:r>
      <w:r w:rsidR="00B93CDA" w:rsidRPr="00B93CDA">
        <w:rPr>
          <w:rFonts w:asciiTheme="majorBidi" w:hAnsiTheme="majorBidi" w:cstheme="majorBidi"/>
          <w:b/>
          <w:bCs/>
        </w:rPr>
        <w:t>1</w:t>
      </w:r>
      <w:r w:rsidRPr="00B93CDA">
        <w:rPr>
          <w:rFonts w:asciiTheme="majorBidi" w:hAnsiTheme="majorBidi" w:cstheme="majorBidi"/>
          <w:b/>
          <w:bCs/>
        </w:rPr>
        <w:t xml:space="preserve">. The mean fluorescence intensity and signal-to-noise (S/N) ratios </w:t>
      </w:r>
      <w:r w:rsidR="00B93CDA" w:rsidRPr="00B93CDA">
        <w:rPr>
          <w:rFonts w:asciiTheme="majorBidi" w:hAnsiTheme="majorBidi" w:cstheme="majorBidi"/>
          <w:b/>
          <w:bCs/>
        </w:rPr>
        <w:t xml:space="preserve">were </w:t>
      </w:r>
      <w:r w:rsidRPr="00B93CDA">
        <w:rPr>
          <w:rFonts w:asciiTheme="majorBidi" w:hAnsiTheme="majorBidi" w:cstheme="majorBidi"/>
          <w:b/>
          <w:bCs/>
        </w:rPr>
        <w:t>measured in the FL1 (green) and FL3 (red) channels of unstained (</w:t>
      </w:r>
      <w:proofErr w:type="spellStart"/>
      <w:r w:rsidRPr="00B93CDA">
        <w:rPr>
          <w:rFonts w:asciiTheme="majorBidi" w:hAnsiTheme="majorBidi" w:cstheme="majorBidi"/>
          <w:b/>
          <w:bCs/>
        </w:rPr>
        <w:t>autofluorescent</w:t>
      </w:r>
      <w:proofErr w:type="spellEnd"/>
      <w:r w:rsidRPr="00B93CDA">
        <w:rPr>
          <w:rFonts w:asciiTheme="majorBidi" w:hAnsiTheme="majorBidi" w:cstheme="majorBidi"/>
          <w:b/>
          <w:bCs/>
        </w:rPr>
        <w:t xml:space="preserve">) and stained (with </w:t>
      </w:r>
      <w:proofErr w:type="spellStart"/>
      <w:r w:rsidRPr="00B93CDA">
        <w:rPr>
          <w:rFonts w:asciiTheme="majorBidi" w:hAnsiTheme="majorBidi" w:cstheme="majorBidi"/>
          <w:b/>
          <w:bCs/>
        </w:rPr>
        <w:t>Annexin</w:t>
      </w:r>
      <w:proofErr w:type="spellEnd"/>
      <w:r w:rsidRPr="00B93CDA">
        <w:rPr>
          <w:rFonts w:asciiTheme="majorBidi" w:hAnsiTheme="majorBidi" w:cstheme="majorBidi"/>
          <w:b/>
          <w:bCs/>
        </w:rPr>
        <w:t xml:space="preserve"> V-FITC and PI) MCF10A cells after bee venom treatment.</w:t>
      </w:r>
    </w:p>
    <w:tbl>
      <w:tblPr>
        <w:tblW w:w="928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3"/>
        <w:gridCol w:w="582"/>
        <w:gridCol w:w="1600"/>
        <w:gridCol w:w="1164"/>
        <w:gridCol w:w="1454"/>
        <w:gridCol w:w="1311"/>
        <w:gridCol w:w="727"/>
        <w:gridCol w:w="699"/>
      </w:tblGrid>
      <w:tr w:rsidR="00F13FEB" w:rsidRPr="00B93CDA" w:rsidTr="00B93CDA">
        <w:trPr>
          <w:cantSplit/>
          <w:trHeight w:val="228"/>
          <w:jc w:val="center"/>
        </w:trPr>
        <w:tc>
          <w:tcPr>
            <w:tcW w:w="2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1D1D1"/>
            <w:vAlign w:val="bottom"/>
          </w:tcPr>
          <w:p w:rsidR="00F13FEB" w:rsidRPr="00B93CDA" w:rsidRDefault="00F13FEB" w:rsidP="006C102A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Incubation      </w:t>
            </w:r>
            <w:r w:rsid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        </w:t>
            </w:r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Dose                            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Staining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16" w:space="0" w:color="000000"/>
              <w:right w:val="single" w:sz="16" w:space="0" w:color="000000"/>
            </w:tcBorders>
            <w:shd w:val="clear" w:color="auto" w:fill="C1F0C7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FL1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16" w:space="0" w:color="000000"/>
              <w:right w:val="single" w:sz="4" w:space="0" w:color="auto"/>
            </w:tcBorders>
            <w:shd w:val="clear" w:color="auto" w:fill="FF572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:rsidR="00F13FEB" w:rsidRPr="00B93CDA" w:rsidRDefault="00F13FEB" w:rsidP="006C102A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FL3</w:t>
            </w:r>
          </w:p>
        </w:tc>
      </w:tr>
      <w:tr w:rsidR="00F13FEB" w:rsidRPr="00B93CDA" w:rsidTr="00B93CDA">
        <w:trPr>
          <w:cantSplit/>
          <w:trHeight w:val="489"/>
          <w:jc w:val="center"/>
        </w:trPr>
        <w:tc>
          <w:tcPr>
            <w:tcW w:w="2325" w:type="dxa"/>
            <w:gridSpan w:val="2"/>
            <w:vMerge/>
            <w:tcBorders>
              <w:top w:val="single" w:sz="16" w:space="0" w:color="000000"/>
              <w:left w:val="single" w:sz="4" w:space="0" w:color="auto"/>
              <w:bottom w:val="nil"/>
              <w:right w:val="nil"/>
            </w:tcBorders>
            <w:shd w:val="clear" w:color="auto" w:fill="D1D1D1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  <w:gridSpan w:val="2"/>
            <w:tcBorders>
              <w:left w:val="single" w:sz="16" w:space="0" w:color="000000"/>
            </w:tcBorders>
            <w:shd w:val="clear" w:color="auto" w:fill="D1D1D1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Autofluorescence</w:t>
            </w:r>
            <w:proofErr w:type="spellEnd"/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(unstained)</w:t>
            </w:r>
          </w:p>
        </w:tc>
        <w:tc>
          <w:tcPr>
            <w:tcW w:w="2765" w:type="dxa"/>
            <w:gridSpan w:val="2"/>
            <w:tcBorders>
              <w:right w:val="single" w:sz="16" w:space="0" w:color="000000"/>
            </w:tcBorders>
            <w:shd w:val="clear" w:color="auto" w:fill="D1D1D1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Stained</w:t>
            </w:r>
          </w:p>
        </w:tc>
        <w:tc>
          <w:tcPr>
            <w:tcW w:w="727" w:type="dxa"/>
            <w:vMerge/>
            <w:tcBorders>
              <w:left w:val="single" w:sz="16" w:space="0" w:color="000000"/>
              <w:right w:val="single" w:sz="16" w:space="0" w:color="000000"/>
            </w:tcBorders>
            <w:shd w:val="clear" w:color="auto" w:fill="C1F0C7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left w:val="single" w:sz="16" w:space="0" w:color="000000"/>
              <w:right w:val="single" w:sz="4" w:space="0" w:color="auto"/>
            </w:tcBorders>
            <w:shd w:val="clear" w:color="auto" w:fill="FF572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13FEB" w:rsidRPr="00B93CDA" w:rsidTr="00B93CDA">
        <w:trPr>
          <w:cantSplit/>
          <w:trHeight w:val="260"/>
          <w:jc w:val="center"/>
        </w:trPr>
        <w:tc>
          <w:tcPr>
            <w:tcW w:w="2325" w:type="dxa"/>
            <w:gridSpan w:val="2"/>
            <w:vMerge/>
            <w:tcBorders>
              <w:top w:val="single" w:sz="16" w:space="0" w:color="000000"/>
              <w:left w:val="single" w:sz="4" w:space="0" w:color="auto"/>
              <w:bottom w:val="nil"/>
              <w:right w:val="nil"/>
            </w:tcBorders>
            <w:shd w:val="clear" w:color="auto" w:fill="D1D1D1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left w:val="single" w:sz="16" w:space="0" w:color="000000"/>
            </w:tcBorders>
            <w:shd w:val="clear" w:color="auto" w:fill="C1F0C7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FL1 (green)</w:t>
            </w:r>
          </w:p>
        </w:tc>
        <w:tc>
          <w:tcPr>
            <w:tcW w:w="1164" w:type="dxa"/>
            <w:shd w:val="clear" w:color="auto" w:fill="FF5D5D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FL3 (red)</w:t>
            </w:r>
          </w:p>
        </w:tc>
        <w:tc>
          <w:tcPr>
            <w:tcW w:w="1454" w:type="dxa"/>
            <w:shd w:val="clear" w:color="auto" w:fill="C1F0C7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FL1 (green)</w:t>
            </w:r>
          </w:p>
        </w:tc>
        <w:tc>
          <w:tcPr>
            <w:tcW w:w="1311" w:type="dxa"/>
            <w:tcBorders>
              <w:right w:val="single" w:sz="16" w:space="0" w:color="000000"/>
            </w:tcBorders>
            <w:shd w:val="clear" w:color="auto" w:fill="FF5D5D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FL3 (red)</w:t>
            </w:r>
          </w:p>
        </w:tc>
        <w:tc>
          <w:tcPr>
            <w:tcW w:w="727" w:type="dxa"/>
            <w:vMerge/>
            <w:tcBorders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C1F0C7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left w:val="single" w:sz="16" w:space="0" w:color="000000"/>
              <w:bottom w:val="single" w:sz="8" w:space="0" w:color="000000"/>
              <w:right w:val="single" w:sz="4" w:space="0" w:color="auto"/>
            </w:tcBorders>
            <w:shd w:val="clear" w:color="auto" w:fill="FF572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13FEB" w:rsidRPr="00B93CDA" w:rsidTr="00B93CDA">
        <w:trPr>
          <w:cantSplit/>
          <w:trHeight w:val="140"/>
          <w:jc w:val="center"/>
        </w:trPr>
        <w:tc>
          <w:tcPr>
            <w:tcW w:w="2325" w:type="dxa"/>
            <w:gridSpan w:val="2"/>
            <w:vMerge/>
            <w:tcBorders>
              <w:top w:val="single" w:sz="16" w:space="0" w:color="000000"/>
              <w:left w:val="single" w:sz="4" w:space="0" w:color="auto"/>
              <w:bottom w:val="nil"/>
              <w:right w:val="nil"/>
            </w:tcBorders>
            <w:shd w:val="clear" w:color="auto" w:fill="D1D1D1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gridSpan w:val="4"/>
            <w:tcBorders>
              <w:left w:val="single" w:sz="16" w:space="0" w:color="000000"/>
              <w:bottom w:val="single" w:sz="16" w:space="0" w:color="000000"/>
              <w:right w:val="single" w:sz="18" w:space="0" w:color="000000"/>
            </w:tcBorders>
            <w:shd w:val="clear" w:color="auto" w:fill="FFFFFF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Mean Fluorescence Intensity (Average)</w:t>
            </w:r>
          </w:p>
        </w:tc>
        <w:tc>
          <w:tcPr>
            <w:tcW w:w="727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00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S/N</w:t>
            </w:r>
          </w:p>
        </w:tc>
        <w:tc>
          <w:tcPr>
            <w:tcW w:w="699" w:type="dxa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S/N</w:t>
            </w:r>
          </w:p>
        </w:tc>
      </w:tr>
      <w:tr w:rsidR="00F13FEB" w:rsidRPr="00B93CDA" w:rsidTr="00B93CDA">
        <w:trPr>
          <w:cantSplit/>
          <w:trHeight w:val="228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 h (+24)</w:t>
            </w: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(with BV)</w:t>
            </w: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1148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6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541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45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106207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11" w:type="dxa"/>
            <w:tcBorders>
              <w:top w:val="single" w:sz="4" w:space="0" w:color="auto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25230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92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46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57</w:t>
            </w:r>
          </w:p>
        </w:tc>
      </w:tr>
      <w:tr w:rsidR="00F13FEB" w:rsidRPr="00B93CDA" w:rsidTr="00B93CDA">
        <w:trPr>
          <w:cantSplit/>
          <w:trHeight w:val="239"/>
          <w:jc w:val="center"/>
        </w:trPr>
        <w:tc>
          <w:tcPr>
            <w:tcW w:w="1743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00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1951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808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4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70588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11" w:type="dxa"/>
            <w:tcBorders>
              <w:top w:val="nil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26042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</w:t>
            </w:r>
          </w:p>
        </w:tc>
      </w:tr>
      <w:tr w:rsidR="00F13FEB" w:rsidRPr="00B93CDA" w:rsidTr="00B93CDA">
        <w:trPr>
          <w:cantSplit/>
          <w:trHeight w:val="250"/>
          <w:jc w:val="center"/>
        </w:trPr>
        <w:tc>
          <w:tcPr>
            <w:tcW w:w="1743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00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1847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752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56595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11" w:type="dxa"/>
            <w:tcBorders>
              <w:top w:val="nil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23950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84</w:t>
            </w:r>
          </w:p>
        </w:tc>
      </w:tr>
      <w:tr w:rsidR="00F13FEB" w:rsidRPr="00B93CDA" w:rsidTr="00B93CDA">
        <w:trPr>
          <w:cantSplit/>
          <w:trHeight w:val="228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24h (-24)</w:t>
            </w: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(wo BV after 24h)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1703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6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838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45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77662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311" w:type="dxa"/>
            <w:tcBorders>
              <w:top w:val="single" w:sz="4" w:space="0" w:color="auto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10793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87</w:t>
            </w:r>
          </w:p>
        </w:tc>
      </w:tr>
      <w:tr w:rsidR="00F13FEB" w:rsidRPr="00B93CDA" w:rsidTr="00B93CDA">
        <w:trPr>
          <w:cantSplit/>
          <w:trHeight w:val="239"/>
          <w:jc w:val="center"/>
        </w:trPr>
        <w:tc>
          <w:tcPr>
            <w:tcW w:w="1743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20" w:right="60" w:firstLine="40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00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1693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850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4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69629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11" w:type="dxa"/>
            <w:tcBorders>
              <w:top w:val="nil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17888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41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02</w:t>
            </w:r>
          </w:p>
        </w:tc>
      </w:tr>
      <w:tr w:rsidR="00F13FEB" w:rsidRPr="00B93CDA" w:rsidTr="00B93CDA">
        <w:trPr>
          <w:cantSplit/>
          <w:trHeight w:val="250"/>
          <w:jc w:val="center"/>
        </w:trPr>
        <w:tc>
          <w:tcPr>
            <w:tcW w:w="1743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00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1027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547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75460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311" w:type="dxa"/>
            <w:tcBorders>
              <w:top w:val="nil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13785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</w:t>
            </w:r>
          </w:p>
        </w:tc>
      </w:tr>
      <w:tr w:rsidR="00F13FEB" w:rsidRPr="00B93CDA" w:rsidTr="00B93CDA">
        <w:trPr>
          <w:cantSplit/>
          <w:trHeight w:val="228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48h (-48)</w:t>
            </w: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(wo BV after 24h)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1854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16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936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45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119975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11" w:type="dxa"/>
            <w:tcBorders>
              <w:top w:val="single" w:sz="4" w:space="0" w:color="auto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93214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64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99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52</w:t>
            </w:r>
          </w:p>
        </w:tc>
      </w:tr>
      <w:tr w:rsidR="00F13FEB" w:rsidRPr="00B93CDA" w:rsidTr="00B93CDA">
        <w:trPr>
          <w:cantSplit/>
          <w:trHeight w:val="239"/>
          <w:jc w:val="center"/>
        </w:trPr>
        <w:tc>
          <w:tcPr>
            <w:tcW w:w="1743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00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2072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947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4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60956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11" w:type="dxa"/>
            <w:tcBorders>
              <w:top w:val="nil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22502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74</w:t>
            </w:r>
          </w:p>
        </w:tc>
      </w:tr>
      <w:tr w:rsidR="00F13FEB" w:rsidRPr="00B93CDA" w:rsidTr="00B93CDA">
        <w:trPr>
          <w:cantSplit/>
          <w:trHeight w:val="250"/>
          <w:jc w:val="center"/>
        </w:trPr>
        <w:tc>
          <w:tcPr>
            <w:tcW w:w="1743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00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1996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1001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75151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11" w:type="dxa"/>
            <w:tcBorders>
              <w:top w:val="nil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20170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</w:t>
            </w:r>
          </w:p>
        </w:tc>
      </w:tr>
      <w:tr w:rsidR="00F13FEB" w:rsidRPr="00B93CDA" w:rsidTr="00B93CDA">
        <w:trPr>
          <w:cantSplit/>
          <w:trHeight w:val="228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72h (-72)</w:t>
            </w: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(wo BV after 24h)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2071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6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1184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5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43928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11" w:type="dxa"/>
            <w:tcBorders>
              <w:top w:val="single" w:sz="4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45622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52</w:t>
            </w:r>
          </w:p>
        </w:tc>
      </w:tr>
      <w:tr w:rsidR="00F13FEB" w:rsidRPr="00B93CDA" w:rsidTr="00B93CDA">
        <w:trPr>
          <w:cantSplit/>
          <w:trHeight w:val="239"/>
          <w:jc w:val="center"/>
        </w:trPr>
        <w:tc>
          <w:tcPr>
            <w:tcW w:w="1743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00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2341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1138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46996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3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56438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59</w:t>
            </w:r>
          </w:p>
        </w:tc>
      </w:tr>
      <w:tr w:rsidR="00F13FEB" w:rsidRPr="00B93CDA" w:rsidTr="00B93CDA">
        <w:trPr>
          <w:cantSplit/>
          <w:trHeight w:val="250"/>
          <w:jc w:val="center"/>
        </w:trPr>
        <w:tc>
          <w:tcPr>
            <w:tcW w:w="174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00" w:type="dxa"/>
            <w:tcBorders>
              <w:top w:val="nil"/>
              <w:left w:val="single" w:sz="18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2567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64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1293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454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38370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311" w:type="dxa"/>
            <w:tcBorders>
              <w:top w:val="nil"/>
              <w:bottom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38453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72</w:t>
            </w:r>
          </w:p>
        </w:tc>
      </w:tr>
    </w:tbl>
    <w:p w:rsidR="00F13FEB" w:rsidRPr="00567A93" w:rsidRDefault="00F13FEB" w:rsidP="00F13FEB">
      <w:pPr>
        <w:spacing w:before="60" w:after="6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13FEB" w:rsidRPr="00EF2EE3" w:rsidRDefault="00F13FEB" w:rsidP="00B93CDA">
      <w:pPr>
        <w:spacing w:line="276" w:lineRule="auto"/>
        <w:ind w:left="-142" w:right="-233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B93CDA">
        <w:rPr>
          <w:rFonts w:asciiTheme="majorBidi" w:hAnsiTheme="majorBidi" w:cstheme="majorBidi"/>
          <w:b/>
          <w:bCs/>
        </w:rPr>
        <w:t>Table S</w:t>
      </w:r>
      <w:r w:rsidR="00B93CDA" w:rsidRPr="00B93CDA">
        <w:rPr>
          <w:rFonts w:asciiTheme="majorBidi" w:hAnsiTheme="majorBidi" w:cstheme="majorBidi"/>
          <w:b/>
          <w:bCs/>
        </w:rPr>
        <w:t>2</w:t>
      </w:r>
      <w:r w:rsidRPr="00B93CDA">
        <w:rPr>
          <w:rFonts w:asciiTheme="majorBidi" w:hAnsiTheme="majorBidi" w:cstheme="majorBidi"/>
          <w:b/>
          <w:bCs/>
        </w:rPr>
        <w:t xml:space="preserve">. The mean fluorescence intensity and signal-to-noise (S/N) ratios </w:t>
      </w:r>
      <w:r w:rsidR="00B93CDA" w:rsidRPr="00B93CDA">
        <w:rPr>
          <w:rFonts w:asciiTheme="majorBidi" w:hAnsiTheme="majorBidi" w:cstheme="majorBidi"/>
          <w:b/>
          <w:bCs/>
        </w:rPr>
        <w:t xml:space="preserve">were </w:t>
      </w:r>
      <w:r w:rsidRPr="00B93CDA">
        <w:rPr>
          <w:rFonts w:asciiTheme="majorBidi" w:hAnsiTheme="majorBidi" w:cstheme="majorBidi"/>
          <w:b/>
          <w:bCs/>
        </w:rPr>
        <w:t>measured in the FL1 (green) and FL3 (red) channels of unstained (</w:t>
      </w:r>
      <w:proofErr w:type="spellStart"/>
      <w:r w:rsidRPr="00B93CDA">
        <w:rPr>
          <w:rFonts w:asciiTheme="majorBidi" w:hAnsiTheme="majorBidi" w:cstheme="majorBidi"/>
          <w:b/>
          <w:bCs/>
        </w:rPr>
        <w:t>autofluorescent</w:t>
      </w:r>
      <w:proofErr w:type="spellEnd"/>
      <w:r w:rsidRPr="00B93CDA">
        <w:rPr>
          <w:rFonts w:asciiTheme="majorBidi" w:hAnsiTheme="majorBidi" w:cstheme="majorBidi"/>
          <w:b/>
          <w:bCs/>
        </w:rPr>
        <w:t xml:space="preserve">) and stained (with </w:t>
      </w:r>
      <w:proofErr w:type="spellStart"/>
      <w:r w:rsidRPr="00B93CDA">
        <w:rPr>
          <w:rFonts w:asciiTheme="majorBidi" w:hAnsiTheme="majorBidi" w:cstheme="majorBidi"/>
          <w:b/>
          <w:bCs/>
        </w:rPr>
        <w:t>Annexin</w:t>
      </w:r>
      <w:proofErr w:type="spellEnd"/>
      <w:r w:rsidRPr="00B93CDA">
        <w:rPr>
          <w:rFonts w:asciiTheme="majorBidi" w:hAnsiTheme="majorBidi" w:cstheme="majorBidi"/>
          <w:b/>
          <w:bCs/>
        </w:rPr>
        <w:t xml:space="preserve"> V-FITC and PI) MDA-MB-231 cells after bee venom treatment</w:t>
      </w:r>
      <w:r w:rsidRPr="00EF2EE3"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W w:w="977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3"/>
        <w:gridCol w:w="633"/>
        <w:gridCol w:w="1420"/>
        <w:gridCol w:w="1276"/>
        <w:gridCol w:w="1418"/>
        <w:gridCol w:w="1275"/>
        <w:gridCol w:w="1134"/>
        <w:gridCol w:w="990"/>
      </w:tblGrid>
      <w:tr w:rsidR="00F13FEB" w:rsidRPr="00B93CDA" w:rsidTr="00B93CDA">
        <w:trPr>
          <w:cantSplit/>
          <w:jc w:val="center"/>
        </w:trPr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1D1D1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Incubation     </w:t>
            </w:r>
            <w:r w:rsid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         </w:t>
            </w:r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Dose                   </w:t>
            </w:r>
          </w:p>
        </w:tc>
        <w:tc>
          <w:tcPr>
            <w:tcW w:w="5389" w:type="dxa"/>
            <w:gridSpan w:val="4"/>
            <w:tcBorders>
              <w:top w:val="single" w:sz="4" w:space="0" w:color="auto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Staining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16" w:space="0" w:color="000000"/>
              <w:right w:val="single" w:sz="16" w:space="0" w:color="000000"/>
            </w:tcBorders>
            <w:shd w:val="clear" w:color="auto" w:fill="C1F0C7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FL1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16" w:space="0" w:color="000000"/>
              <w:right w:val="single" w:sz="4" w:space="0" w:color="auto"/>
            </w:tcBorders>
            <w:shd w:val="clear" w:color="auto" w:fill="FF5229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FL3</w:t>
            </w:r>
          </w:p>
        </w:tc>
      </w:tr>
      <w:tr w:rsidR="00F13FEB" w:rsidRPr="00B93CDA" w:rsidTr="00B93CDA">
        <w:trPr>
          <w:cantSplit/>
          <w:jc w:val="center"/>
        </w:trPr>
        <w:tc>
          <w:tcPr>
            <w:tcW w:w="2266" w:type="dxa"/>
            <w:gridSpan w:val="2"/>
            <w:vMerge/>
            <w:tcBorders>
              <w:top w:val="single" w:sz="16" w:space="0" w:color="000000"/>
              <w:left w:val="single" w:sz="4" w:space="0" w:color="auto"/>
              <w:bottom w:val="nil"/>
              <w:right w:val="nil"/>
            </w:tcBorders>
            <w:shd w:val="clear" w:color="auto" w:fill="D1D1D1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696" w:type="dxa"/>
            <w:gridSpan w:val="2"/>
            <w:tcBorders>
              <w:left w:val="single" w:sz="16" w:space="0" w:color="000000"/>
            </w:tcBorders>
            <w:shd w:val="clear" w:color="auto" w:fill="D1D1D1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Autofluorescence</w:t>
            </w:r>
            <w:proofErr w:type="spellEnd"/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(unstained)</w:t>
            </w:r>
          </w:p>
        </w:tc>
        <w:tc>
          <w:tcPr>
            <w:tcW w:w="2693" w:type="dxa"/>
            <w:gridSpan w:val="2"/>
            <w:tcBorders>
              <w:right w:val="single" w:sz="16" w:space="0" w:color="000000"/>
            </w:tcBorders>
            <w:shd w:val="clear" w:color="auto" w:fill="D1D1D1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Stained</w:t>
            </w:r>
          </w:p>
        </w:tc>
        <w:tc>
          <w:tcPr>
            <w:tcW w:w="1134" w:type="dxa"/>
            <w:vMerge/>
            <w:tcBorders>
              <w:left w:val="single" w:sz="16" w:space="0" w:color="000000"/>
              <w:right w:val="single" w:sz="16" w:space="0" w:color="000000"/>
            </w:tcBorders>
            <w:shd w:val="clear" w:color="auto" w:fill="C1F0C7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16" w:space="0" w:color="000000"/>
              <w:right w:val="single" w:sz="4" w:space="0" w:color="auto"/>
            </w:tcBorders>
            <w:shd w:val="clear" w:color="auto" w:fill="FF5229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13FEB" w:rsidRPr="00B93CDA" w:rsidTr="00B93CDA">
        <w:trPr>
          <w:cantSplit/>
          <w:jc w:val="center"/>
        </w:trPr>
        <w:tc>
          <w:tcPr>
            <w:tcW w:w="2266" w:type="dxa"/>
            <w:gridSpan w:val="2"/>
            <w:vMerge/>
            <w:tcBorders>
              <w:top w:val="single" w:sz="16" w:space="0" w:color="000000"/>
              <w:left w:val="single" w:sz="4" w:space="0" w:color="auto"/>
              <w:bottom w:val="nil"/>
              <w:right w:val="nil"/>
            </w:tcBorders>
            <w:shd w:val="clear" w:color="auto" w:fill="D1D1D1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16" w:space="0" w:color="000000"/>
            </w:tcBorders>
            <w:shd w:val="clear" w:color="auto" w:fill="C1F0C7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FL1 (green)</w:t>
            </w:r>
          </w:p>
        </w:tc>
        <w:tc>
          <w:tcPr>
            <w:tcW w:w="1276" w:type="dxa"/>
            <w:shd w:val="clear" w:color="auto" w:fill="FF5D5D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FL3 (red)</w:t>
            </w:r>
          </w:p>
        </w:tc>
        <w:tc>
          <w:tcPr>
            <w:tcW w:w="1418" w:type="dxa"/>
            <w:shd w:val="clear" w:color="auto" w:fill="C1F0C7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FL1 (green)</w:t>
            </w:r>
          </w:p>
        </w:tc>
        <w:tc>
          <w:tcPr>
            <w:tcW w:w="1275" w:type="dxa"/>
            <w:tcBorders>
              <w:right w:val="single" w:sz="16" w:space="0" w:color="000000"/>
            </w:tcBorders>
            <w:shd w:val="clear" w:color="auto" w:fill="FF5D5D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FL3 (red)</w:t>
            </w:r>
          </w:p>
        </w:tc>
        <w:tc>
          <w:tcPr>
            <w:tcW w:w="1134" w:type="dxa"/>
            <w:vMerge/>
            <w:tcBorders>
              <w:left w:val="single" w:sz="16" w:space="0" w:color="000000"/>
              <w:right w:val="single" w:sz="16" w:space="0" w:color="000000"/>
            </w:tcBorders>
            <w:shd w:val="clear" w:color="auto" w:fill="C1F0C7"/>
          </w:tcPr>
          <w:p w:rsidR="00F13FEB" w:rsidRPr="00B93CDA" w:rsidRDefault="00F13FEB" w:rsidP="006C102A">
            <w:pPr>
              <w:spacing w:after="0" w:line="240" w:lineRule="auto"/>
              <w:ind w:lef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16" w:space="0" w:color="000000"/>
              <w:right w:val="single" w:sz="4" w:space="0" w:color="auto"/>
            </w:tcBorders>
            <w:shd w:val="clear" w:color="auto" w:fill="FF5229"/>
          </w:tcPr>
          <w:p w:rsidR="00F13FEB" w:rsidRPr="00B93CDA" w:rsidRDefault="00F13FEB" w:rsidP="006C102A">
            <w:pPr>
              <w:spacing w:after="0" w:line="240" w:lineRule="auto"/>
              <w:ind w:lef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13FEB" w:rsidRPr="00B93CDA" w:rsidTr="00B93CDA">
        <w:trPr>
          <w:cantSplit/>
          <w:jc w:val="center"/>
        </w:trPr>
        <w:tc>
          <w:tcPr>
            <w:tcW w:w="2266" w:type="dxa"/>
            <w:gridSpan w:val="2"/>
            <w:vMerge/>
            <w:tcBorders>
              <w:top w:val="single" w:sz="16" w:space="0" w:color="000000"/>
              <w:left w:val="single" w:sz="4" w:space="0" w:color="auto"/>
              <w:bottom w:val="nil"/>
              <w:right w:val="nil"/>
            </w:tcBorders>
            <w:shd w:val="clear" w:color="auto" w:fill="D1D1D1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389" w:type="dxa"/>
            <w:gridSpan w:val="4"/>
            <w:tcBorders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Mean Fluorescence Intensity (Average)</w:t>
            </w:r>
          </w:p>
        </w:tc>
        <w:tc>
          <w:tcPr>
            <w:tcW w:w="1134" w:type="dxa"/>
            <w:tcBorders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00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S/N</w:t>
            </w:r>
          </w:p>
        </w:tc>
        <w:tc>
          <w:tcPr>
            <w:tcW w:w="990" w:type="dxa"/>
            <w:tcBorders>
              <w:left w:val="single" w:sz="16" w:space="0" w:color="000000"/>
              <w:bottom w:val="single" w:sz="16" w:space="0" w:color="000000"/>
              <w:right w:val="single" w:sz="4" w:space="0" w:color="auto"/>
            </w:tcBorders>
            <w:shd w:val="clear" w:color="auto" w:fill="00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S/N</w:t>
            </w:r>
          </w:p>
        </w:tc>
      </w:tr>
      <w:tr w:rsidR="00F13FEB" w:rsidRPr="00B93CDA" w:rsidTr="00B93CDA">
        <w:trPr>
          <w:cantSplit/>
          <w:jc w:val="center"/>
        </w:trPr>
        <w:tc>
          <w:tcPr>
            <w:tcW w:w="1633" w:type="dxa"/>
            <w:vMerge w:val="restart"/>
            <w:tcBorders>
              <w:top w:val="single" w:sz="18" w:space="0" w:color="000000"/>
              <w:left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 h (+24)</w:t>
            </w: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(with BV)</w:t>
            </w: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single" w:sz="18" w:space="0" w:color="000000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2487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910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418" w:type="dxa"/>
            <w:tcBorders>
              <w:top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33935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17257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95</w:t>
            </w:r>
          </w:p>
        </w:tc>
      </w:tr>
      <w:tr w:rsidR="00F13FEB" w:rsidRPr="00B93CDA" w:rsidTr="00B93CDA">
        <w:trPr>
          <w:cantSplit/>
          <w:jc w:val="center"/>
        </w:trPr>
        <w:tc>
          <w:tcPr>
            <w:tcW w:w="1633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0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2891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1074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15442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15967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86</w:t>
            </w:r>
          </w:p>
        </w:tc>
      </w:tr>
      <w:tr w:rsidR="00F13FEB" w:rsidRPr="00B93CDA" w:rsidTr="00B93CDA">
        <w:trPr>
          <w:cantSplit/>
          <w:jc w:val="center"/>
        </w:trPr>
        <w:tc>
          <w:tcPr>
            <w:tcW w:w="1633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2200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755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13342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10165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</w:t>
            </w:r>
          </w:p>
        </w:tc>
      </w:tr>
      <w:tr w:rsidR="00F13FEB" w:rsidRPr="00B93CDA" w:rsidTr="00B93CDA">
        <w:trPr>
          <w:cantSplit/>
          <w:jc w:val="center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24h (-24)</w:t>
            </w: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(wo BV after 24h)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4506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1384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20185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134144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96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91</w:t>
            </w:r>
          </w:p>
        </w:tc>
      </w:tr>
      <w:tr w:rsidR="00F13FEB" w:rsidRPr="00B93CDA" w:rsidTr="00B93CDA">
        <w:trPr>
          <w:cantSplit/>
          <w:jc w:val="center"/>
        </w:trPr>
        <w:tc>
          <w:tcPr>
            <w:tcW w:w="1633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0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4931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1281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27193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164922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128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69</w:t>
            </w:r>
          </w:p>
        </w:tc>
      </w:tr>
      <w:tr w:rsidR="00F13FEB" w:rsidRPr="00B93CDA" w:rsidTr="00B93CDA">
        <w:trPr>
          <w:cantSplit/>
          <w:jc w:val="center"/>
        </w:trPr>
        <w:tc>
          <w:tcPr>
            <w:tcW w:w="1633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5415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1264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26670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148367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117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</w:t>
            </w:r>
          </w:p>
        </w:tc>
      </w:tr>
      <w:tr w:rsidR="00F13FEB" w:rsidRPr="00B93CDA" w:rsidTr="00B93CDA">
        <w:trPr>
          <w:cantSplit/>
          <w:jc w:val="center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48h (-48)</w:t>
            </w: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(wo BV after 24h)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6019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1411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38948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240586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170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</w:t>
            </w:r>
          </w:p>
        </w:tc>
      </w:tr>
      <w:tr w:rsidR="00F13FEB" w:rsidRPr="00B93CDA" w:rsidTr="00B93CDA">
        <w:trPr>
          <w:cantSplit/>
          <w:jc w:val="center"/>
        </w:trPr>
        <w:tc>
          <w:tcPr>
            <w:tcW w:w="1633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0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4930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1319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38914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262737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199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05</w:t>
            </w:r>
          </w:p>
        </w:tc>
      </w:tr>
      <w:tr w:rsidR="00F13FEB" w:rsidRPr="00B93CDA" w:rsidTr="00B93CDA">
        <w:trPr>
          <w:cantSplit/>
          <w:jc w:val="center"/>
        </w:trPr>
        <w:tc>
          <w:tcPr>
            <w:tcW w:w="1633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2803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825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38074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215587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261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</w:t>
            </w:r>
          </w:p>
        </w:tc>
      </w:tr>
      <w:tr w:rsidR="00F13FEB" w:rsidRPr="00B93CDA" w:rsidTr="00B93CDA">
        <w:trPr>
          <w:cantSplit/>
          <w:jc w:val="center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72h (-72)</w:t>
            </w: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(wo BV after 24h)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5652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1347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33917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186492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138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</w:t>
            </w:r>
          </w:p>
        </w:tc>
      </w:tr>
      <w:tr w:rsidR="00F13FEB" w:rsidRPr="00B93CDA" w:rsidTr="00B93CDA">
        <w:trPr>
          <w:cantSplit/>
          <w:jc w:val="center"/>
        </w:trPr>
        <w:tc>
          <w:tcPr>
            <w:tcW w:w="1633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0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6919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1755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42514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241199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137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</w:t>
            </w:r>
          </w:p>
        </w:tc>
      </w:tr>
      <w:tr w:rsidR="00F13FEB" w:rsidRPr="00B93CDA" w:rsidTr="00B93CDA">
        <w:trPr>
          <w:cantSplit/>
          <w:jc w:val="center"/>
        </w:trPr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single" w:sz="18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5483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1336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28280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178347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133</w:t>
            </w:r>
            <w:r w:rsidR="00B93CDA"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</w:t>
            </w:r>
          </w:p>
        </w:tc>
      </w:tr>
    </w:tbl>
    <w:p w:rsidR="00F13FEB" w:rsidRPr="00567A93" w:rsidRDefault="00F13FEB" w:rsidP="00F13FEB">
      <w:pPr>
        <w:jc w:val="both"/>
        <w:rPr>
          <w:rFonts w:asciiTheme="majorBidi" w:hAnsiTheme="majorBidi" w:cstheme="majorBidi"/>
          <w:sz w:val="24"/>
          <w:szCs w:val="24"/>
        </w:rPr>
      </w:pPr>
    </w:p>
    <w:p w:rsidR="00F13FEB" w:rsidRPr="00B93CDA" w:rsidRDefault="00F13FEB" w:rsidP="00B93CDA">
      <w:pPr>
        <w:spacing w:line="276" w:lineRule="auto"/>
        <w:ind w:right="-23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93CDA">
        <w:rPr>
          <w:rFonts w:asciiTheme="majorBidi" w:hAnsiTheme="majorBidi" w:cstheme="majorBidi"/>
          <w:b/>
          <w:bCs/>
        </w:rPr>
        <w:lastRenderedPageBreak/>
        <w:t>Table S</w:t>
      </w:r>
      <w:r w:rsidR="00B93CDA" w:rsidRPr="00B93CDA">
        <w:rPr>
          <w:rFonts w:asciiTheme="majorBidi" w:hAnsiTheme="majorBidi" w:cstheme="majorBidi"/>
          <w:b/>
          <w:bCs/>
        </w:rPr>
        <w:t>3</w:t>
      </w:r>
      <w:r w:rsidRPr="00B93CDA">
        <w:rPr>
          <w:rFonts w:asciiTheme="majorBidi" w:hAnsiTheme="majorBidi" w:cstheme="majorBidi"/>
          <w:b/>
          <w:bCs/>
        </w:rPr>
        <w:t xml:space="preserve">. The mean fluorescence intensity and signal-to-noise (S/N) ratios </w:t>
      </w:r>
      <w:r w:rsidR="00B93CDA" w:rsidRPr="00B93CDA">
        <w:rPr>
          <w:rFonts w:asciiTheme="majorBidi" w:hAnsiTheme="majorBidi" w:cstheme="majorBidi"/>
          <w:b/>
          <w:bCs/>
        </w:rPr>
        <w:t xml:space="preserve">were </w:t>
      </w:r>
      <w:r w:rsidRPr="00B93CDA">
        <w:rPr>
          <w:rFonts w:asciiTheme="majorBidi" w:hAnsiTheme="majorBidi" w:cstheme="majorBidi"/>
          <w:b/>
          <w:bCs/>
        </w:rPr>
        <w:t>measured in the FL1 (green) and FL3 (red) channels of unstained (</w:t>
      </w:r>
      <w:proofErr w:type="spellStart"/>
      <w:r w:rsidRPr="00B93CDA">
        <w:rPr>
          <w:rFonts w:asciiTheme="majorBidi" w:hAnsiTheme="majorBidi" w:cstheme="majorBidi"/>
          <w:b/>
          <w:bCs/>
        </w:rPr>
        <w:t>autofluorescent</w:t>
      </w:r>
      <w:proofErr w:type="spellEnd"/>
      <w:r w:rsidRPr="00B93CDA">
        <w:rPr>
          <w:rFonts w:asciiTheme="majorBidi" w:hAnsiTheme="majorBidi" w:cstheme="majorBidi"/>
          <w:b/>
          <w:bCs/>
        </w:rPr>
        <w:t xml:space="preserve">) and stained (with </w:t>
      </w:r>
      <w:proofErr w:type="spellStart"/>
      <w:r w:rsidRPr="00B93CDA">
        <w:rPr>
          <w:rFonts w:asciiTheme="majorBidi" w:hAnsiTheme="majorBidi" w:cstheme="majorBidi"/>
          <w:b/>
          <w:bCs/>
        </w:rPr>
        <w:t>Annexin</w:t>
      </w:r>
      <w:proofErr w:type="spellEnd"/>
      <w:r w:rsidRPr="00B93CDA">
        <w:rPr>
          <w:rFonts w:asciiTheme="majorBidi" w:hAnsiTheme="majorBidi" w:cstheme="majorBidi"/>
          <w:b/>
          <w:bCs/>
        </w:rPr>
        <w:t xml:space="preserve"> V-FITC and PI) MCF10A cells after cisplatin treatment.</w:t>
      </w:r>
    </w:p>
    <w:tbl>
      <w:tblPr>
        <w:tblW w:w="9636" w:type="dxa"/>
        <w:tblInd w:w="-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908"/>
        <w:gridCol w:w="1418"/>
        <w:gridCol w:w="1274"/>
        <w:gridCol w:w="1559"/>
        <w:gridCol w:w="1419"/>
        <w:gridCol w:w="705"/>
        <w:gridCol w:w="851"/>
      </w:tblGrid>
      <w:tr w:rsidR="00F13FEB" w:rsidRPr="00B93CDA" w:rsidTr="00B93CDA">
        <w:trPr>
          <w:cantSplit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0CECE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 xml:space="preserve">Incubation   </w:t>
            </w:r>
            <w:r w:rsidR="00B93CDA" w:rsidRPr="00B93CDA">
              <w:rPr>
                <w:rFonts w:asciiTheme="majorBidi" w:hAnsiTheme="majorBidi" w:cstheme="majorBidi"/>
                <w:b/>
                <w:bCs/>
                <w:color w:val="000000"/>
              </w:rPr>
              <w:t xml:space="preserve">       </w:t>
            </w:r>
            <w:r w:rsidR="00B93CDA">
              <w:rPr>
                <w:rFonts w:asciiTheme="majorBidi" w:hAnsiTheme="majorBidi" w:cstheme="majorBidi"/>
                <w:b/>
                <w:bCs/>
                <w:color w:val="000000"/>
              </w:rPr>
              <w:t xml:space="preserve">  </w:t>
            </w:r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 xml:space="preserve">Dose             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>Staining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16" w:space="0" w:color="000000"/>
              <w:right w:val="single" w:sz="16" w:space="0" w:color="000000"/>
            </w:tcBorders>
            <w:shd w:val="clear" w:color="auto" w:fill="C5E0B3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>FL1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16" w:space="0" w:color="000000"/>
              <w:right w:val="single" w:sz="4" w:space="0" w:color="auto"/>
            </w:tcBorders>
            <w:shd w:val="clear" w:color="auto" w:fill="DE4E3A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F13FEB" w:rsidRPr="00B93CDA" w:rsidRDefault="00F13FEB" w:rsidP="006C102A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>FL3</w:t>
            </w:r>
          </w:p>
        </w:tc>
      </w:tr>
      <w:tr w:rsidR="00F13FEB" w:rsidRPr="00B93CDA" w:rsidTr="00B93CDA">
        <w:trPr>
          <w:cantSplit/>
          <w:trHeight w:val="266"/>
        </w:trPr>
        <w:tc>
          <w:tcPr>
            <w:tcW w:w="2410" w:type="dxa"/>
            <w:gridSpan w:val="2"/>
            <w:vMerge/>
            <w:tcBorders>
              <w:top w:val="single" w:sz="16" w:space="0" w:color="000000"/>
              <w:left w:val="single" w:sz="4" w:space="0" w:color="auto"/>
              <w:bottom w:val="nil"/>
              <w:right w:val="nil"/>
            </w:tcBorders>
            <w:shd w:val="clear" w:color="auto" w:fill="D0CECE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692" w:type="dxa"/>
            <w:gridSpan w:val="2"/>
            <w:tcBorders>
              <w:left w:val="single" w:sz="16" w:space="0" w:color="000000"/>
            </w:tcBorders>
            <w:shd w:val="clear" w:color="auto" w:fill="D0CECE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proofErr w:type="spellStart"/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>Autofluorescence</w:t>
            </w:r>
            <w:proofErr w:type="spellEnd"/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 xml:space="preserve"> (unstained)</w:t>
            </w:r>
          </w:p>
        </w:tc>
        <w:tc>
          <w:tcPr>
            <w:tcW w:w="2978" w:type="dxa"/>
            <w:gridSpan w:val="2"/>
            <w:tcBorders>
              <w:right w:val="single" w:sz="16" w:space="0" w:color="000000"/>
            </w:tcBorders>
            <w:shd w:val="clear" w:color="auto" w:fill="D0CECE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>Stained</w:t>
            </w:r>
          </w:p>
        </w:tc>
        <w:tc>
          <w:tcPr>
            <w:tcW w:w="705" w:type="dxa"/>
            <w:vMerge/>
            <w:tcBorders>
              <w:left w:val="single" w:sz="16" w:space="0" w:color="000000"/>
              <w:right w:val="single" w:sz="16" w:space="0" w:color="000000"/>
            </w:tcBorders>
            <w:shd w:val="clear" w:color="auto" w:fill="C5E0B3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left w:val="single" w:sz="16" w:space="0" w:color="000000"/>
              <w:right w:val="single" w:sz="4" w:space="0" w:color="auto"/>
            </w:tcBorders>
            <w:shd w:val="clear" w:color="auto" w:fill="DE4E3A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  <w:tr w:rsidR="00F13FEB" w:rsidRPr="00B93CDA" w:rsidTr="00B93CDA">
        <w:trPr>
          <w:cantSplit/>
          <w:trHeight w:val="372"/>
        </w:trPr>
        <w:tc>
          <w:tcPr>
            <w:tcW w:w="2410" w:type="dxa"/>
            <w:gridSpan w:val="2"/>
            <w:vMerge/>
            <w:tcBorders>
              <w:top w:val="single" w:sz="16" w:space="0" w:color="000000"/>
              <w:left w:val="single" w:sz="4" w:space="0" w:color="auto"/>
              <w:bottom w:val="nil"/>
              <w:right w:val="nil"/>
            </w:tcBorders>
            <w:shd w:val="clear" w:color="auto" w:fill="D0CECE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tcBorders>
              <w:left w:val="single" w:sz="16" w:space="0" w:color="000000"/>
            </w:tcBorders>
            <w:shd w:val="clear" w:color="auto" w:fill="C5E0B3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>FL1 (green)</w:t>
            </w:r>
          </w:p>
        </w:tc>
        <w:tc>
          <w:tcPr>
            <w:tcW w:w="1274" w:type="dxa"/>
            <w:shd w:val="clear" w:color="auto" w:fill="DE4E3A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>FL3 (red)</w:t>
            </w:r>
          </w:p>
        </w:tc>
        <w:tc>
          <w:tcPr>
            <w:tcW w:w="1559" w:type="dxa"/>
            <w:shd w:val="clear" w:color="auto" w:fill="C5E0B3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>FL1 (green)</w:t>
            </w:r>
          </w:p>
        </w:tc>
        <w:tc>
          <w:tcPr>
            <w:tcW w:w="1419" w:type="dxa"/>
            <w:tcBorders>
              <w:right w:val="single" w:sz="16" w:space="0" w:color="000000"/>
            </w:tcBorders>
            <w:shd w:val="clear" w:color="auto" w:fill="DE4E3A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>FL3 (red)</w:t>
            </w:r>
          </w:p>
        </w:tc>
        <w:tc>
          <w:tcPr>
            <w:tcW w:w="705" w:type="dxa"/>
            <w:vMerge/>
            <w:tcBorders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C5E0B3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left w:val="single" w:sz="16" w:space="0" w:color="000000"/>
              <w:bottom w:val="single" w:sz="8" w:space="0" w:color="000000"/>
              <w:right w:val="single" w:sz="4" w:space="0" w:color="auto"/>
            </w:tcBorders>
            <w:shd w:val="clear" w:color="auto" w:fill="DE4E3A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  <w:tr w:rsidR="00F13FEB" w:rsidRPr="00B93CDA" w:rsidTr="00B93CDA">
        <w:trPr>
          <w:cantSplit/>
          <w:trHeight w:val="47"/>
        </w:trPr>
        <w:tc>
          <w:tcPr>
            <w:tcW w:w="2410" w:type="dxa"/>
            <w:gridSpan w:val="2"/>
            <w:vMerge/>
            <w:tcBorders>
              <w:top w:val="single" w:sz="16" w:space="0" w:color="000000"/>
              <w:left w:val="single" w:sz="4" w:space="0" w:color="auto"/>
              <w:bottom w:val="nil"/>
              <w:right w:val="nil"/>
            </w:tcBorders>
            <w:shd w:val="clear" w:color="auto" w:fill="D0CECE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5670" w:type="dxa"/>
            <w:gridSpan w:val="4"/>
            <w:tcBorders>
              <w:left w:val="single" w:sz="16" w:space="0" w:color="000000"/>
              <w:bottom w:val="single" w:sz="16" w:space="0" w:color="000000"/>
              <w:right w:val="single" w:sz="18" w:space="0" w:color="000000"/>
            </w:tcBorders>
            <w:shd w:val="clear" w:color="auto" w:fill="FFFFFF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>Mean Fluorescence Intensity (Average)</w:t>
            </w:r>
          </w:p>
        </w:tc>
        <w:tc>
          <w:tcPr>
            <w:tcW w:w="705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00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>S/N</w:t>
            </w:r>
          </w:p>
        </w:tc>
        <w:tc>
          <w:tcPr>
            <w:tcW w:w="851" w:type="dxa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>S/N</w:t>
            </w:r>
          </w:p>
        </w:tc>
      </w:tr>
      <w:tr w:rsidR="00F13FEB" w:rsidRPr="00B93CDA" w:rsidTr="00B93CDA">
        <w:trPr>
          <w:cantSplit/>
          <w:trHeight w:val="213"/>
        </w:trPr>
        <w:tc>
          <w:tcPr>
            <w:tcW w:w="1502" w:type="dxa"/>
            <w:vMerge w:val="restart"/>
            <w:tcBorders>
              <w:top w:val="single" w:sz="18" w:space="0" w:color="000000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24 h (+24)</w:t>
            </w: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(with CIS)</w:t>
            </w: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8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16" w:space="0" w:color="000000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1527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39</w:t>
            </w:r>
          </w:p>
        </w:tc>
        <w:tc>
          <w:tcPr>
            <w:tcW w:w="127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687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61</w:t>
            </w:r>
          </w:p>
        </w:tc>
        <w:tc>
          <w:tcPr>
            <w:tcW w:w="155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29570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18</w:t>
            </w:r>
          </w:p>
        </w:tc>
        <w:tc>
          <w:tcPr>
            <w:tcW w:w="1419" w:type="dxa"/>
            <w:tcBorders>
              <w:top w:val="single" w:sz="18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86259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71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19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125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45</w:t>
            </w:r>
          </w:p>
        </w:tc>
      </w:tr>
      <w:tr w:rsidR="00F13FEB" w:rsidRPr="00B93CDA" w:rsidTr="00B93CDA">
        <w:trPr>
          <w:cantSplit/>
        </w:trPr>
        <w:tc>
          <w:tcPr>
            <w:tcW w:w="1502" w:type="dxa"/>
            <w:vMerge/>
            <w:tcBorders>
              <w:top w:val="single" w:sz="16" w:space="0" w:color="000000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1280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72</w:t>
            </w:r>
          </w:p>
        </w:tc>
        <w:tc>
          <w:tcPr>
            <w:tcW w:w="12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659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61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47519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15</w:t>
            </w:r>
          </w:p>
        </w:tc>
        <w:tc>
          <w:tcPr>
            <w:tcW w:w="141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88421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74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37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134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05</w:t>
            </w:r>
          </w:p>
        </w:tc>
      </w:tr>
      <w:tr w:rsidR="00F13FEB" w:rsidRPr="00B93CDA" w:rsidTr="00B93CDA">
        <w:trPr>
          <w:cantSplit/>
        </w:trPr>
        <w:tc>
          <w:tcPr>
            <w:tcW w:w="1502" w:type="dxa"/>
            <w:vMerge/>
            <w:tcBorders>
              <w:top w:val="single" w:sz="16" w:space="0" w:color="000000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1196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44</w:t>
            </w:r>
          </w:p>
        </w:tc>
        <w:tc>
          <w:tcPr>
            <w:tcW w:w="12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589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76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50938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18</w:t>
            </w:r>
          </w:p>
        </w:tc>
        <w:tc>
          <w:tcPr>
            <w:tcW w:w="141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100803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70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42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57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170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92</w:t>
            </w:r>
          </w:p>
        </w:tc>
      </w:tr>
      <w:tr w:rsidR="00F13FEB" w:rsidRPr="00B93CDA" w:rsidTr="00B93CDA">
        <w:trPr>
          <w:cantSplit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24h (-24)</w:t>
            </w: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(wo CIS after 24h)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1377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53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892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77787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82</w:t>
            </w:r>
          </w:p>
        </w:tc>
        <w:tc>
          <w:tcPr>
            <w:tcW w:w="141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103554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26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56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116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05</w:t>
            </w:r>
          </w:p>
        </w:tc>
      </w:tr>
      <w:tr w:rsidR="00F13FEB" w:rsidRPr="00B93CDA" w:rsidTr="00B93CDA">
        <w:trPr>
          <w:cantSplit/>
        </w:trPr>
        <w:tc>
          <w:tcPr>
            <w:tcW w:w="15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1118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95</w:t>
            </w:r>
          </w:p>
        </w:tc>
        <w:tc>
          <w:tcPr>
            <w:tcW w:w="12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908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94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275125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55</w:t>
            </w:r>
          </w:p>
        </w:tc>
        <w:tc>
          <w:tcPr>
            <w:tcW w:w="141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136835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38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245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88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150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54</w:t>
            </w:r>
          </w:p>
        </w:tc>
      </w:tr>
      <w:tr w:rsidR="00F13FEB" w:rsidRPr="00B93CDA" w:rsidTr="00B93CDA">
        <w:trPr>
          <w:cantSplit/>
        </w:trPr>
        <w:tc>
          <w:tcPr>
            <w:tcW w:w="15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797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35</w:t>
            </w:r>
          </w:p>
        </w:tc>
        <w:tc>
          <w:tcPr>
            <w:tcW w:w="12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644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16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220698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57</w:t>
            </w:r>
          </w:p>
        </w:tc>
        <w:tc>
          <w:tcPr>
            <w:tcW w:w="141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141106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79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276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79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219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06</w:t>
            </w:r>
          </w:p>
        </w:tc>
      </w:tr>
      <w:tr w:rsidR="00F13FEB" w:rsidRPr="00B93CDA" w:rsidTr="00B93CDA">
        <w:trPr>
          <w:cantSplit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48h (-48)</w:t>
            </w: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(wo CIS after 24h)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1363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25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738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68499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46</w:t>
            </w:r>
          </w:p>
        </w:tc>
        <w:tc>
          <w:tcPr>
            <w:tcW w:w="141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81302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67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50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110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14</w:t>
            </w:r>
          </w:p>
        </w:tc>
      </w:tr>
      <w:tr w:rsidR="00F13FEB" w:rsidRPr="00B93CDA" w:rsidTr="00B93CDA">
        <w:trPr>
          <w:cantSplit/>
        </w:trPr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557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40</w:t>
            </w:r>
          </w:p>
        </w:tc>
        <w:tc>
          <w:tcPr>
            <w:tcW w:w="12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438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22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239592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48</w:t>
            </w:r>
          </w:p>
        </w:tc>
        <w:tc>
          <w:tcPr>
            <w:tcW w:w="141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51841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88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429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84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118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30</w:t>
            </w:r>
          </w:p>
        </w:tc>
      </w:tr>
      <w:tr w:rsidR="00F13FEB" w:rsidRPr="00B93CDA" w:rsidTr="00B93CDA">
        <w:trPr>
          <w:cantSplit/>
        </w:trPr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627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04</w:t>
            </w:r>
          </w:p>
        </w:tc>
        <w:tc>
          <w:tcPr>
            <w:tcW w:w="12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489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18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241098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04</w:t>
            </w:r>
          </w:p>
        </w:tc>
        <w:tc>
          <w:tcPr>
            <w:tcW w:w="141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69942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40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384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142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98</w:t>
            </w:r>
          </w:p>
        </w:tc>
      </w:tr>
      <w:tr w:rsidR="00F13FEB" w:rsidRPr="00B93CDA" w:rsidTr="00B93CDA">
        <w:trPr>
          <w:cantSplit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16" w:space="0" w:color="000000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72h (-72)</w:t>
            </w: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(wo CIS after 24h)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1905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69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847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82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84024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34</w:t>
            </w:r>
          </w:p>
        </w:tc>
        <w:tc>
          <w:tcPr>
            <w:tcW w:w="141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153337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29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44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180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86</w:t>
            </w:r>
          </w:p>
        </w:tc>
      </w:tr>
      <w:tr w:rsidR="00F13FEB" w:rsidRPr="00B93CDA" w:rsidTr="00B93CDA">
        <w:trPr>
          <w:cantSplit/>
        </w:trPr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16" w:space="0" w:color="000000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444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79</w:t>
            </w:r>
          </w:p>
        </w:tc>
        <w:tc>
          <w:tcPr>
            <w:tcW w:w="12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416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55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39597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74</w:t>
            </w:r>
          </w:p>
        </w:tc>
        <w:tc>
          <w:tcPr>
            <w:tcW w:w="141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20948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32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89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50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29</w:t>
            </w:r>
          </w:p>
        </w:tc>
      </w:tr>
      <w:tr w:rsidR="00F13FEB" w:rsidRPr="00B93CDA" w:rsidTr="00B93CDA">
        <w:trPr>
          <w:cantSplit/>
        </w:trPr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right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18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615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21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499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02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30646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95</w:t>
            </w:r>
          </w:p>
        </w:tc>
        <w:tc>
          <w:tcPr>
            <w:tcW w:w="141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13158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18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49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82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26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37</w:t>
            </w:r>
          </w:p>
        </w:tc>
      </w:tr>
    </w:tbl>
    <w:p w:rsidR="00F13FEB" w:rsidRPr="00B93CDA" w:rsidRDefault="00F13FEB" w:rsidP="00B93CDA">
      <w:pPr>
        <w:ind w:left="-142" w:right="-233"/>
        <w:jc w:val="both"/>
        <w:rPr>
          <w:rFonts w:asciiTheme="majorBidi" w:hAnsiTheme="majorBidi" w:cstheme="majorBidi"/>
        </w:rPr>
      </w:pPr>
    </w:p>
    <w:p w:rsidR="00F13FEB" w:rsidRPr="00B93CDA" w:rsidRDefault="00F13FEB" w:rsidP="00B93CDA">
      <w:pPr>
        <w:spacing w:line="276" w:lineRule="auto"/>
        <w:ind w:left="-142" w:right="-23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93CDA">
        <w:rPr>
          <w:rFonts w:asciiTheme="majorBidi" w:hAnsiTheme="majorBidi" w:cstheme="majorBidi"/>
          <w:b/>
          <w:bCs/>
        </w:rPr>
        <w:t>Table S</w:t>
      </w:r>
      <w:r w:rsidR="00B93CDA" w:rsidRPr="00B93CDA">
        <w:rPr>
          <w:rFonts w:asciiTheme="majorBidi" w:hAnsiTheme="majorBidi" w:cstheme="majorBidi"/>
          <w:b/>
          <w:bCs/>
        </w:rPr>
        <w:t>4</w:t>
      </w:r>
      <w:r w:rsidRPr="00B93CDA">
        <w:rPr>
          <w:rFonts w:asciiTheme="majorBidi" w:hAnsiTheme="majorBidi" w:cstheme="majorBidi"/>
          <w:b/>
          <w:bCs/>
        </w:rPr>
        <w:t xml:space="preserve">. The mean fluorescence intensity and signal-to-noise (S/N) ratios </w:t>
      </w:r>
      <w:r w:rsidR="00B93CDA" w:rsidRPr="00B93CDA">
        <w:rPr>
          <w:rFonts w:asciiTheme="majorBidi" w:hAnsiTheme="majorBidi" w:cstheme="majorBidi"/>
          <w:b/>
          <w:bCs/>
        </w:rPr>
        <w:t xml:space="preserve">were </w:t>
      </w:r>
      <w:r w:rsidRPr="00B93CDA">
        <w:rPr>
          <w:rFonts w:asciiTheme="majorBidi" w:hAnsiTheme="majorBidi" w:cstheme="majorBidi"/>
          <w:b/>
          <w:bCs/>
        </w:rPr>
        <w:t>measured in the FL1 (green) and FL3 (red) channels of unstained (</w:t>
      </w:r>
      <w:proofErr w:type="spellStart"/>
      <w:r w:rsidRPr="00B93CDA">
        <w:rPr>
          <w:rFonts w:asciiTheme="majorBidi" w:hAnsiTheme="majorBidi" w:cstheme="majorBidi"/>
          <w:b/>
          <w:bCs/>
        </w:rPr>
        <w:t>autofluorescent</w:t>
      </w:r>
      <w:proofErr w:type="spellEnd"/>
      <w:r w:rsidRPr="00B93CDA">
        <w:rPr>
          <w:rFonts w:asciiTheme="majorBidi" w:hAnsiTheme="majorBidi" w:cstheme="majorBidi"/>
          <w:b/>
          <w:bCs/>
        </w:rPr>
        <w:t xml:space="preserve">) and stained (with </w:t>
      </w:r>
      <w:proofErr w:type="spellStart"/>
      <w:r w:rsidRPr="00B93CDA">
        <w:rPr>
          <w:rFonts w:asciiTheme="majorBidi" w:hAnsiTheme="majorBidi" w:cstheme="majorBidi"/>
          <w:b/>
          <w:bCs/>
        </w:rPr>
        <w:t>Annexin</w:t>
      </w:r>
      <w:proofErr w:type="spellEnd"/>
      <w:r w:rsidRPr="00B93CDA">
        <w:rPr>
          <w:rFonts w:asciiTheme="majorBidi" w:hAnsiTheme="majorBidi" w:cstheme="majorBidi"/>
          <w:b/>
          <w:bCs/>
        </w:rPr>
        <w:t xml:space="preserve"> V-FITC and PI) MDA-MB-231 cells after cisplatin treatment.</w:t>
      </w:r>
    </w:p>
    <w:tbl>
      <w:tblPr>
        <w:tblW w:w="9494" w:type="dxa"/>
        <w:tblInd w:w="-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1050"/>
        <w:gridCol w:w="1418"/>
        <w:gridCol w:w="1275"/>
        <w:gridCol w:w="1418"/>
        <w:gridCol w:w="1413"/>
        <w:gridCol w:w="709"/>
        <w:gridCol w:w="709"/>
      </w:tblGrid>
      <w:tr w:rsidR="00F13FEB" w:rsidRPr="00B93CDA" w:rsidTr="00B93CDA">
        <w:trPr>
          <w:cantSplit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0CECE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 xml:space="preserve">Incubation    </w:t>
            </w:r>
            <w:r w:rsidR="00B93CDA">
              <w:rPr>
                <w:rFonts w:asciiTheme="majorBidi" w:hAnsiTheme="majorBidi" w:cstheme="majorBidi"/>
                <w:b/>
                <w:bCs/>
                <w:color w:val="000000"/>
              </w:rPr>
              <w:t xml:space="preserve">       </w:t>
            </w:r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 xml:space="preserve">Dose                    </w:t>
            </w:r>
          </w:p>
        </w:tc>
        <w:tc>
          <w:tcPr>
            <w:tcW w:w="5524" w:type="dxa"/>
            <w:gridSpan w:val="4"/>
            <w:tcBorders>
              <w:top w:val="single" w:sz="4" w:space="0" w:color="auto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>Staining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6" w:space="0" w:color="000000"/>
              <w:right w:val="single" w:sz="16" w:space="0" w:color="000000"/>
            </w:tcBorders>
            <w:shd w:val="clear" w:color="auto" w:fill="C5E0B3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>FL1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6" w:space="0" w:color="000000"/>
              <w:right w:val="single" w:sz="4" w:space="0" w:color="auto"/>
            </w:tcBorders>
            <w:shd w:val="clear" w:color="auto" w:fill="DE4E3A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F13FEB" w:rsidRPr="00B93CDA" w:rsidRDefault="00F13FEB" w:rsidP="006C102A">
            <w:pPr>
              <w:spacing w:after="0" w:line="240" w:lineRule="auto"/>
              <w:ind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>FL3</w:t>
            </w:r>
          </w:p>
        </w:tc>
      </w:tr>
      <w:tr w:rsidR="00F13FEB" w:rsidRPr="00B93CDA" w:rsidTr="00B93CDA">
        <w:trPr>
          <w:cantSplit/>
        </w:trPr>
        <w:tc>
          <w:tcPr>
            <w:tcW w:w="2552" w:type="dxa"/>
            <w:gridSpan w:val="2"/>
            <w:vMerge/>
            <w:tcBorders>
              <w:top w:val="single" w:sz="16" w:space="0" w:color="000000"/>
              <w:left w:val="single" w:sz="4" w:space="0" w:color="auto"/>
              <w:bottom w:val="nil"/>
              <w:right w:val="nil"/>
            </w:tcBorders>
            <w:shd w:val="clear" w:color="auto" w:fill="D0CECE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left w:val="single" w:sz="16" w:space="0" w:color="000000"/>
            </w:tcBorders>
            <w:shd w:val="clear" w:color="auto" w:fill="D0CECE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proofErr w:type="spellStart"/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>Autofluorescence</w:t>
            </w:r>
            <w:proofErr w:type="spellEnd"/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 xml:space="preserve"> (unstained)</w:t>
            </w:r>
          </w:p>
        </w:tc>
        <w:tc>
          <w:tcPr>
            <w:tcW w:w="2831" w:type="dxa"/>
            <w:gridSpan w:val="2"/>
            <w:tcBorders>
              <w:right w:val="single" w:sz="16" w:space="0" w:color="000000"/>
            </w:tcBorders>
            <w:shd w:val="clear" w:color="auto" w:fill="D0CECE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>Stained</w:t>
            </w:r>
          </w:p>
        </w:tc>
        <w:tc>
          <w:tcPr>
            <w:tcW w:w="709" w:type="dxa"/>
            <w:vMerge/>
            <w:tcBorders>
              <w:left w:val="single" w:sz="16" w:space="0" w:color="000000"/>
              <w:right w:val="single" w:sz="16" w:space="0" w:color="000000"/>
            </w:tcBorders>
            <w:shd w:val="clear" w:color="auto" w:fill="C5E0B3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16" w:space="0" w:color="000000"/>
              <w:right w:val="single" w:sz="4" w:space="0" w:color="auto"/>
            </w:tcBorders>
            <w:shd w:val="clear" w:color="auto" w:fill="DE4E3A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</w:tr>
      <w:tr w:rsidR="00F13FEB" w:rsidRPr="00B93CDA" w:rsidTr="00B93CDA">
        <w:trPr>
          <w:cantSplit/>
        </w:trPr>
        <w:tc>
          <w:tcPr>
            <w:tcW w:w="2552" w:type="dxa"/>
            <w:gridSpan w:val="2"/>
            <w:vMerge/>
            <w:tcBorders>
              <w:top w:val="single" w:sz="16" w:space="0" w:color="000000"/>
              <w:left w:val="single" w:sz="4" w:space="0" w:color="auto"/>
              <w:bottom w:val="nil"/>
              <w:right w:val="nil"/>
            </w:tcBorders>
            <w:shd w:val="clear" w:color="auto" w:fill="D0CECE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418" w:type="dxa"/>
            <w:tcBorders>
              <w:left w:val="single" w:sz="16" w:space="0" w:color="000000"/>
            </w:tcBorders>
            <w:shd w:val="clear" w:color="auto" w:fill="C5E0B3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>FL1 (green)</w:t>
            </w:r>
          </w:p>
        </w:tc>
        <w:tc>
          <w:tcPr>
            <w:tcW w:w="1275" w:type="dxa"/>
            <w:shd w:val="clear" w:color="auto" w:fill="DE4E3A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>FL3 (red)</w:t>
            </w:r>
          </w:p>
        </w:tc>
        <w:tc>
          <w:tcPr>
            <w:tcW w:w="1418" w:type="dxa"/>
            <w:shd w:val="clear" w:color="auto" w:fill="C5E0B3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>FL1 (green)</w:t>
            </w:r>
          </w:p>
        </w:tc>
        <w:tc>
          <w:tcPr>
            <w:tcW w:w="1413" w:type="dxa"/>
            <w:tcBorders>
              <w:right w:val="single" w:sz="16" w:space="0" w:color="000000"/>
            </w:tcBorders>
            <w:shd w:val="clear" w:color="auto" w:fill="DE4E3A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>FL3 (red)</w:t>
            </w:r>
          </w:p>
        </w:tc>
        <w:tc>
          <w:tcPr>
            <w:tcW w:w="709" w:type="dxa"/>
            <w:vMerge/>
            <w:tcBorders>
              <w:left w:val="single" w:sz="16" w:space="0" w:color="000000"/>
              <w:right w:val="single" w:sz="16" w:space="0" w:color="000000"/>
            </w:tcBorders>
            <w:shd w:val="clear" w:color="auto" w:fill="C5E0B3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16" w:space="0" w:color="000000"/>
              <w:right w:val="single" w:sz="4" w:space="0" w:color="auto"/>
            </w:tcBorders>
            <w:shd w:val="clear" w:color="auto" w:fill="DE4E3A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F13FEB" w:rsidRPr="00B93CDA" w:rsidTr="00B93CDA">
        <w:trPr>
          <w:cantSplit/>
        </w:trPr>
        <w:tc>
          <w:tcPr>
            <w:tcW w:w="2552" w:type="dxa"/>
            <w:gridSpan w:val="2"/>
            <w:vMerge/>
            <w:tcBorders>
              <w:top w:val="single" w:sz="16" w:space="0" w:color="000000"/>
              <w:left w:val="single" w:sz="4" w:space="0" w:color="auto"/>
              <w:bottom w:val="nil"/>
              <w:right w:val="nil"/>
            </w:tcBorders>
            <w:shd w:val="clear" w:color="auto" w:fill="D0CECE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5524" w:type="dxa"/>
            <w:gridSpan w:val="4"/>
            <w:tcBorders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>Mean Fluorescence Intensity (Average)</w:t>
            </w:r>
          </w:p>
        </w:tc>
        <w:tc>
          <w:tcPr>
            <w:tcW w:w="709" w:type="dxa"/>
            <w:tcBorders>
              <w:left w:val="single" w:sz="16" w:space="0" w:color="000000"/>
              <w:bottom w:val="single" w:sz="4" w:space="0" w:color="auto"/>
              <w:right w:val="single" w:sz="16" w:space="0" w:color="000000"/>
            </w:tcBorders>
            <w:shd w:val="clear" w:color="auto" w:fill="00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>S/N</w:t>
            </w:r>
          </w:p>
        </w:tc>
        <w:tc>
          <w:tcPr>
            <w:tcW w:w="709" w:type="dxa"/>
            <w:tcBorders>
              <w:left w:val="single" w:sz="16" w:space="0" w:color="000000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B93CDA">
              <w:rPr>
                <w:rFonts w:asciiTheme="majorBidi" w:hAnsiTheme="majorBidi" w:cstheme="majorBidi"/>
                <w:b/>
                <w:bCs/>
                <w:color w:val="000000"/>
              </w:rPr>
              <w:t>S/N</w:t>
            </w:r>
          </w:p>
        </w:tc>
      </w:tr>
      <w:tr w:rsidR="00F13FEB" w:rsidRPr="00B93CDA" w:rsidTr="00B93CDA">
        <w:trPr>
          <w:cantSplit/>
        </w:trPr>
        <w:tc>
          <w:tcPr>
            <w:tcW w:w="1502" w:type="dxa"/>
            <w:vMerge w:val="restart"/>
            <w:tcBorders>
              <w:top w:val="single" w:sz="18" w:space="0" w:color="000000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24 h (+24)</w:t>
            </w: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(with CIS)</w:t>
            </w: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50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16" w:space="0" w:color="000000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4346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23</w:t>
            </w:r>
          </w:p>
        </w:tc>
        <w:tc>
          <w:tcPr>
            <w:tcW w:w="12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1578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73</w:t>
            </w:r>
          </w:p>
        </w:tc>
        <w:tc>
          <w:tcPr>
            <w:tcW w:w="14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15324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77</w:t>
            </w:r>
          </w:p>
        </w:tc>
        <w:tc>
          <w:tcPr>
            <w:tcW w:w="1413" w:type="dxa"/>
            <w:tcBorders>
              <w:top w:val="single" w:sz="18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104847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3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66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41</w:t>
            </w:r>
          </w:p>
        </w:tc>
      </w:tr>
      <w:tr w:rsidR="00F13FEB" w:rsidRPr="00B93CDA" w:rsidTr="00B93CDA">
        <w:trPr>
          <w:cantSplit/>
        </w:trPr>
        <w:tc>
          <w:tcPr>
            <w:tcW w:w="1502" w:type="dxa"/>
            <w:vMerge/>
            <w:tcBorders>
              <w:top w:val="single" w:sz="16" w:space="0" w:color="000000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2414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06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1108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63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27022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67</w:t>
            </w:r>
          </w:p>
        </w:tc>
        <w:tc>
          <w:tcPr>
            <w:tcW w:w="1413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70327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11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63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44</w:t>
            </w:r>
          </w:p>
        </w:tc>
      </w:tr>
      <w:tr w:rsidR="00F13FEB" w:rsidRPr="00B93CDA" w:rsidTr="00B93CDA">
        <w:trPr>
          <w:cantSplit/>
        </w:trPr>
        <w:tc>
          <w:tcPr>
            <w:tcW w:w="1502" w:type="dxa"/>
            <w:vMerge/>
            <w:tcBorders>
              <w:top w:val="single" w:sz="16" w:space="0" w:color="000000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1971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16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962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84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28749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42</w:t>
            </w:r>
          </w:p>
        </w:tc>
        <w:tc>
          <w:tcPr>
            <w:tcW w:w="1413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70185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99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14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59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72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89</w:t>
            </w:r>
          </w:p>
        </w:tc>
      </w:tr>
      <w:tr w:rsidR="00F13FEB" w:rsidRPr="00B93CDA" w:rsidTr="00B93CDA">
        <w:trPr>
          <w:cantSplit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24h (-24)</w:t>
            </w: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(wo CIS after 24h)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3480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1215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13814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13</w:t>
            </w:r>
          </w:p>
        </w:tc>
        <w:tc>
          <w:tcPr>
            <w:tcW w:w="141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89684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3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73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79</w:t>
            </w:r>
          </w:p>
        </w:tc>
      </w:tr>
      <w:tr w:rsidR="00F13FEB" w:rsidRPr="00B93CDA" w:rsidTr="00B93CDA">
        <w:trPr>
          <w:cantSplit/>
        </w:trPr>
        <w:tc>
          <w:tcPr>
            <w:tcW w:w="15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2222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52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1064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33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62449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43</w:t>
            </w:r>
          </w:p>
        </w:tc>
        <w:tc>
          <w:tcPr>
            <w:tcW w:w="1413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158315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70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28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148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75</w:t>
            </w:r>
          </w:p>
        </w:tc>
      </w:tr>
      <w:tr w:rsidR="00F13FEB" w:rsidRPr="00B93CDA" w:rsidTr="00B93CDA">
        <w:trPr>
          <w:cantSplit/>
        </w:trPr>
        <w:tc>
          <w:tcPr>
            <w:tcW w:w="15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1704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76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907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02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44022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69</w:t>
            </w:r>
          </w:p>
        </w:tc>
        <w:tc>
          <w:tcPr>
            <w:tcW w:w="1413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104795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25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82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115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54</w:t>
            </w:r>
          </w:p>
        </w:tc>
      </w:tr>
      <w:tr w:rsidR="00F13FEB" w:rsidRPr="00B93CDA" w:rsidTr="00B93CDA">
        <w:trPr>
          <w:cantSplit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48h (-48)</w:t>
            </w: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(wo CIS after 24h)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2459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99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889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12517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26</w:t>
            </w:r>
          </w:p>
        </w:tc>
        <w:tc>
          <w:tcPr>
            <w:tcW w:w="141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91910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5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103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35</w:t>
            </w:r>
          </w:p>
        </w:tc>
      </w:tr>
      <w:tr w:rsidR="00F13FEB" w:rsidRPr="00B93CDA" w:rsidTr="00B93CDA">
        <w:trPr>
          <w:cantSplit/>
        </w:trPr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1141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49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662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27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24176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20</w:t>
            </w:r>
          </w:p>
        </w:tc>
        <w:tc>
          <w:tcPr>
            <w:tcW w:w="1413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30664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21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18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46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30</w:t>
            </w:r>
          </w:p>
        </w:tc>
      </w:tr>
      <w:tr w:rsidR="00F13FEB" w:rsidRPr="00B93CDA" w:rsidTr="00B93CDA">
        <w:trPr>
          <w:cantSplit/>
        </w:trPr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775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79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587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19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35716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54</w:t>
            </w:r>
          </w:p>
        </w:tc>
        <w:tc>
          <w:tcPr>
            <w:tcW w:w="1413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57634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27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46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98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15</w:t>
            </w:r>
          </w:p>
        </w:tc>
      </w:tr>
      <w:tr w:rsidR="00F13FEB" w:rsidRPr="00B93CDA" w:rsidTr="00B93CDA">
        <w:trPr>
          <w:cantSplit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16" w:space="0" w:color="000000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72h (-72)</w:t>
            </w:r>
          </w:p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(wo CIS after 24h)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3479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86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1138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6968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39</w:t>
            </w:r>
          </w:p>
        </w:tc>
        <w:tc>
          <w:tcPr>
            <w:tcW w:w="141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40270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2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35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38</w:t>
            </w:r>
          </w:p>
        </w:tc>
      </w:tr>
      <w:tr w:rsidR="00F13FEB" w:rsidRPr="00B93CDA" w:rsidTr="00B93CDA">
        <w:trPr>
          <w:cantSplit/>
        </w:trPr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16" w:space="0" w:color="000000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18" w:space="0" w:color="000000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5568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23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1823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73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13664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64</w:t>
            </w:r>
          </w:p>
        </w:tc>
        <w:tc>
          <w:tcPr>
            <w:tcW w:w="1413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14860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27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2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45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8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15</w:t>
            </w:r>
          </w:p>
        </w:tc>
      </w:tr>
      <w:tr w:rsidR="00F13FEB" w:rsidRPr="00B93CDA" w:rsidTr="00B93CDA">
        <w:trPr>
          <w:cantSplit/>
        </w:trPr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18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1299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50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956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15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39567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83</w:t>
            </w:r>
          </w:p>
        </w:tc>
        <w:tc>
          <w:tcPr>
            <w:tcW w:w="141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FEB" w:rsidRPr="00B93CDA" w:rsidRDefault="00F13FEB" w:rsidP="006C102A">
            <w:pPr>
              <w:spacing w:after="0" w:line="240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41376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98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30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45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FEB" w:rsidRPr="00B93CDA" w:rsidRDefault="00F13FEB" w:rsidP="006C102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93CDA">
              <w:rPr>
                <w:rFonts w:asciiTheme="majorBidi" w:hAnsiTheme="majorBidi" w:cstheme="majorBidi"/>
                <w:color w:val="000000"/>
              </w:rPr>
              <w:t>43</w:t>
            </w:r>
            <w:r w:rsidR="00B93CDA" w:rsidRPr="00B93CDA">
              <w:rPr>
                <w:rFonts w:asciiTheme="majorBidi" w:hAnsiTheme="majorBidi" w:cstheme="majorBidi"/>
                <w:color w:val="000000"/>
              </w:rPr>
              <w:t>.</w:t>
            </w:r>
            <w:r w:rsidRPr="00B93CDA">
              <w:rPr>
                <w:rFonts w:asciiTheme="majorBidi" w:hAnsiTheme="majorBidi" w:cstheme="majorBidi"/>
                <w:color w:val="000000"/>
              </w:rPr>
              <w:t>27</w:t>
            </w:r>
          </w:p>
        </w:tc>
      </w:tr>
    </w:tbl>
    <w:p w:rsidR="00F13FEB" w:rsidRDefault="00F13FEB" w:rsidP="00F13FEB">
      <w:pPr>
        <w:jc w:val="both"/>
        <w:rPr>
          <w:rFonts w:asciiTheme="majorBidi" w:hAnsiTheme="majorBidi" w:cstheme="majorBidi"/>
          <w:sz w:val="24"/>
          <w:szCs w:val="24"/>
        </w:rPr>
      </w:pPr>
    </w:p>
    <w:p w:rsidR="00B93CDA" w:rsidRDefault="00B93CDA" w:rsidP="00F13FEB">
      <w:pPr>
        <w:jc w:val="both"/>
        <w:rPr>
          <w:rFonts w:asciiTheme="majorBidi" w:hAnsiTheme="majorBidi" w:cstheme="majorBidi"/>
          <w:sz w:val="24"/>
          <w:szCs w:val="24"/>
        </w:rPr>
      </w:pPr>
    </w:p>
    <w:p w:rsidR="00B93CDA" w:rsidRPr="00567A93" w:rsidRDefault="00B93CDA" w:rsidP="00F13FEB">
      <w:pPr>
        <w:jc w:val="both"/>
        <w:rPr>
          <w:rFonts w:asciiTheme="majorBidi" w:hAnsiTheme="majorBidi" w:cstheme="majorBidi"/>
          <w:sz w:val="24"/>
          <w:szCs w:val="24"/>
        </w:rPr>
      </w:pPr>
    </w:p>
    <w:p w:rsidR="00B93CDA" w:rsidRDefault="00B93CDA" w:rsidP="00B93CD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S5. Primers for QPCR reactions</w:t>
      </w:r>
    </w:p>
    <w:tbl>
      <w:tblPr>
        <w:tblW w:w="6804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685"/>
        <w:gridCol w:w="851"/>
      </w:tblGrid>
      <w:tr w:rsidR="00B93CDA" w:rsidRPr="0035011C" w:rsidTr="006C102A">
        <w:trPr>
          <w:trHeight w:val="269"/>
        </w:trPr>
        <w:tc>
          <w:tcPr>
            <w:tcW w:w="6804" w:type="dxa"/>
            <w:gridSpan w:val="3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35011C">
              <w:rPr>
                <w:rFonts w:ascii="Times New Roman" w:hAnsi="Times New Roman"/>
                <w:b/>
                <w:bCs/>
                <w:sz w:val="20"/>
              </w:rPr>
              <w:t>Primer Information</w:t>
            </w:r>
          </w:p>
        </w:tc>
      </w:tr>
      <w:tr w:rsidR="00B93CDA" w:rsidRPr="0035011C" w:rsidTr="006C102A">
        <w:trPr>
          <w:trHeight w:val="346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Gene</w:t>
            </w:r>
          </w:p>
        </w:tc>
        <w:tc>
          <w:tcPr>
            <w:tcW w:w="3685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Sequence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Base #</w:t>
            </w:r>
          </w:p>
        </w:tc>
      </w:tr>
      <w:tr w:rsidR="00B93CDA" w:rsidRPr="0035011C" w:rsidTr="006C102A">
        <w:trPr>
          <w:trHeight w:val="153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DFFB </w:t>
            </w:r>
            <w:r>
              <w:rPr>
                <w:rFonts w:ascii="Times New Roman" w:hAnsi="Times New Roman"/>
                <w:sz w:val="20"/>
              </w:rPr>
              <w:t>- Forward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TGGCCTGCTTTTTACCTCAG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55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DFFB </w:t>
            </w:r>
            <w:r>
              <w:rPr>
                <w:rFonts w:ascii="Times New Roman" w:hAnsi="Times New Roman"/>
                <w:sz w:val="20"/>
              </w:rPr>
              <w:t xml:space="preserve">– Reverse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TTCTGCTTGGGTCACAGTTG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B93CDA">
        <w:trPr>
          <w:trHeight w:val="112"/>
        </w:trPr>
        <w:tc>
          <w:tcPr>
            <w:tcW w:w="6804" w:type="dxa"/>
            <w:gridSpan w:val="3"/>
            <w:shd w:val="clear" w:color="auto" w:fill="auto"/>
            <w:noWrap/>
          </w:tcPr>
          <w:p w:rsidR="00B93CDA" w:rsidRPr="00B93CDA" w:rsidRDefault="00B93CDA" w:rsidP="006C102A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B93CDA" w:rsidRPr="0035011C" w:rsidTr="006C102A">
        <w:trPr>
          <w:trHeight w:val="139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BCL2 </w:t>
            </w:r>
            <w:r>
              <w:rPr>
                <w:rFonts w:ascii="Times New Roman" w:hAnsi="Times New Roman"/>
                <w:sz w:val="20"/>
              </w:rPr>
              <w:t xml:space="preserve">- Forward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TGCCTTTGTGGAACTGTACG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198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BCL2 </w:t>
            </w:r>
            <w:r>
              <w:rPr>
                <w:rFonts w:ascii="Times New Roman" w:hAnsi="Times New Roman"/>
                <w:sz w:val="20"/>
              </w:rPr>
              <w:t xml:space="preserve">- Reverse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CCAAACTGAGCAGAGTCTTCAG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22</w:t>
            </w:r>
          </w:p>
        </w:tc>
      </w:tr>
      <w:tr w:rsidR="00B93CDA" w:rsidRPr="0035011C" w:rsidTr="006C102A">
        <w:trPr>
          <w:trHeight w:val="55"/>
        </w:trPr>
        <w:tc>
          <w:tcPr>
            <w:tcW w:w="6804" w:type="dxa"/>
            <w:gridSpan w:val="3"/>
            <w:shd w:val="clear" w:color="auto" w:fill="auto"/>
            <w:noWrap/>
          </w:tcPr>
          <w:p w:rsidR="00B93CDA" w:rsidRPr="00B93CDA" w:rsidRDefault="00B93CDA" w:rsidP="006C102A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B93CDA" w:rsidRPr="0035011C" w:rsidTr="006C102A">
        <w:trPr>
          <w:trHeight w:val="118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BAX </w:t>
            </w:r>
            <w:r>
              <w:rPr>
                <w:rFonts w:ascii="Times New Roman" w:hAnsi="Times New Roman"/>
                <w:sz w:val="20"/>
              </w:rPr>
              <w:t xml:space="preserve">- Forward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AAGCTGAGCGAGTGTCTCAAG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21</w:t>
            </w:r>
          </w:p>
        </w:tc>
      </w:tr>
      <w:tr w:rsidR="00B93CDA" w:rsidRPr="0035011C" w:rsidTr="006C102A">
        <w:trPr>
          <w:trHeight w:val="188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BAX </w:t>
            </w:r>
            <w:r>
              <w:rPr>
                <w:rFonts w:ascii="Times New Roman" w:hAnsi="Times New Roman"/>
                <w:sz w:val="20"/>
              </w:rPr>
              <w:t xml:space="preserve">- Reverse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GCCGTCAGAAAACATGTCAG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55"/>
        </w:trPr>
        <w:tc>
          <w:tcPr>
            <w:tcW w:w="6804" w:type="dxa"/>
            <w:gridSpan w:val="3"/>
            <w:shd w:val="clear" w:color="auto" w:fill="auto"/>
            <w:noWrap/>
          </w:tcPr>
          <w:p w:rsidR="00B93CDA" w:rsidRPr="00B93CDA" w:rsidRDefault="00B93CDA" w:rsidP="006C102A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B93CDA" w:rsidRPr="0035011C" w:rsidTr="006C102A">
        <w:trPr>
          <w:trHeight w:val="181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TP53 </w:t>
            </w:r>
            <w:r>
              <w:rPr>
                <w:rFonts w:ascii="Times New Roman" w:hAnsi="Times New Roman"/>
                <w:sz w:val="20"/>
              </w:rPr>
              <w:t xml:space="preserve">- Forward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CCAGCCAAAGAAGAAACCAC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115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TP53 </w:t>
            </w:r>
            <w:r>
              <w:rPr>
                <w:rFonts w:ascii="Times New Roman" w:hAnsi="Times New Roman"/>
                <w:sz w:val="20"/>
              </w:rPr>
              <w:t xml:space="preserve">- Reverse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TGAGTTCCAAGGCCTCATTC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55"/>
        </w:trPr>
        <w:tc>
          <w:tcPr>
            <w:tcW w:w="6804" w:type="dxa"/>
            <w:gridSpan w:val="3"/>
            <w:shd w:val="clear" w:color="auto" w:fill="auto"/>
            <w:noWrap/>
          </w:tcPr>
          <w:p w:rsidR="00B93CDA" w:rsidRPr="00B93CDA" w:rsidRDefault="00B93CDA" w:rsidP="006C102A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B93CDA" w:rsidRPr="0035011C" w:rsidTr="006C102A">
        <w:trPr>
          <w:trHeight w:val="244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EZH1 </w:t>
            </w:r>
            <w:r>
              <w:rPr>
                <w:rFonts w:ascii="Times New Roman" w:hAnsi="Times New Roman"/>
                <w:sz w:val="20"/>
              </w:rPr>
              <w:t xml:space="preserve">- Forward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AATCCCCCTACCTCCAAATG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55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EZH1 </w:t>
            </w:r>
            <w:r>
              <w:rPr>
                <w:rFonts w:ascii="Times New Roman" w:hAnsi="Times New Roman"/>
                <w:sz w:val="20"/>
              </w:rPr>
              <w:t xml:space="preserve">- Reverse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GCCTGAAGCCGTTTAAGTTG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58"/>
        </w:trPr>
        <w:tc>
          <w:tcPr>
            <w:tcW w:w="6804" w:type="dxa"/>
            <w:gridSpan w:val="3"/>
            <w:shd w:val="clear" w:color="auto" w:fill="auto"/>
            <w:noWrap/>
          </w:tcPr>
          <w:p w:rsidR="00B93CDA" w:rsidRPr="00B93CDA" w:rsidRDefault="00B93CDA" w:rsidP="006C102A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B93CDA" w:rsidRPr="0035011C" w:rsidTr="006C102A">
        <w:trPr>
          <w:trHeight w:val="122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RBBP4   </w:t>
            </w:r>
            <w:r>
              <w:rPr>
                <w:rFonts w:ascii="Times New Roman" w:hAnsi="Times New Roman"/>
                <w:sz w:val="20"/>
              </w:rPr>
              <w:t xml:space="preserve">- Forward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TCTGTTTGGGTCAGTTGCTG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122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RBBP4   </w:t>
            </w:r>
            <w:r>
              <w:rPr>
                <w:rFonts w:ascii="Times New Roman" w:hAnsi="Times New Roman"/>
                <w:sz w:val="20"/>
              </w:rPr>
              <w:t xml:space="preserve">- Reverse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AACTGAGTGGCTTGGTTTGG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55"/>
        </w:trPr>
        <w:tc>
          <w:tcPr>
            <w:tcW w:w="6804" w:type="dxa"/>
            <w:gridSpan w:val="3"/>
            <w:shd w:val="clear" w:color="auto" w:fill="auto"/>
            <w:noWrap/>
          </w:tcPr>
          <w:p w:rsidR="00B93CDA" w:rsidRPr="00B93CDA" w:rsidRDefault="00B93CDA" w:rsidP="006C102A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B93CDA" w:rsidRPr="0035011C" w:rsidTr="006C102A">
        <w:trPr>
          <w:trHeight w:val="251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KMT2A  </w:t>
            </w:r>
            <w:r>
              <w:rPr>
                <w:rFonts w:ascii="Times New Roman" w:hAnsi="Times New Roman"/>
                <w:sz w:val="20"/>
              </w:rPr>
              <w:t xml:space="preserve">- Forward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TGGGAATATCCTGCCTTCAG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254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KMT2A   </w:t>
            </w:r>
            <w:r>
              <w:rPr>
                <w:rFonts w:ascii="Times New Roman" w:hAnsi="Times New Roman"/>
                <w:sz w:val="20"/>
              </w:rPr>
              <w:t xml:space="preserve">- Reverse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TCAAGACCCAATCCTTCACC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139"/>
        </w:trPr>
        <w:tc>
          <w:tcPr>
            <w:tcW w:w="6804" w:type="dxa"/>
            <w:gridSpan w:val="3"/>
            <w:shd w:val="clear" w:color="auto" w:fill="auto"/>
            <w:noWrap/>
          </w:tcPr>
          <w:p w:rsidR="00B93CDA" w:rsidRPr="00B93CDA" w:rsidRDefault="00B93CDA" w:rsidP="006C102A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B93CDA" w:rsidRPr="0035011C" w:rsidTr="006C102A">
        <w:trPr>
          <w:trHeight w:val="193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KDM6A </w:t>
            </w:r>
            <w:r>
              <w:rPr>
                <w:rFonts w:ascii="Times New Roman" w:hAnsi="Times New Roman"/>
                <w:sz w:val="20"/>
              </w:rPr>
              <w:t xml:space="preserve">- Forward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ATGGAAACGTGCCTTACCTG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114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KDM6A </w:t>
            </w:r>
            <w:r>
              <w:rPr>
                <w:rFonts w:ascii="Times New Roman" w:hAnsi="Times New Roman"/>
                <w:sz w:val="20"/>
              </w:rPr>
              <w:t xml:space="preserve">- Reverse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TGCCGAATGTGAACTCTGAC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55"/>
        </w:trPr>
        <w:tc>
          <w:tcPr>
            <w:tcW w:w="6804" w:type="dxa"/>
            <w:gridSpan w:val="3"/>
            <w:shd w:val="clear" w:color="auto" w:fill="auto"/>
            <w:noWrap/>
          </w:tcPr>
          <w:p w:rsidR="00B93CDA" w:rsidRPr="00B93CDA" w:rsidRDefault="00B93CDA" w:rsidP="006C102A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B93CDA" w:rsidRPr="0035011C" w:rsidTr="006C102A">
        <w:trPr>
          <w:trHeight w:val="242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DNMT1</w:t>
            </w:r>
            <w:r>
              <w:rPr>
                <w:rFonts w:ascii="Times New Roman" w:hAnsi="Times New Roman"/>
                <w:sz w:val="20"/>
              </w:rPr>
              <w:t xml:space="preserve">- Forward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TCAGCAAGATTGTGGTGGAG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123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DNMT1 </w:t>
            </w:r>
            <w:r>
              <w:rPr>
                <w:rFonts w:ascii="Times New Roman" w:hAnsi="Times New Roman"/>
                <w:sz w:val="20"/>
              </w:rPr>
              <w:t xml:space="preserve">- Reverse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TTCAAGTTGAGGCCAGAAGG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55"/>
        </w:trPr>
        <w:tc>
          <w:tcPr>
            <w:tcW w:w="6804" w:type="dxa"/>
            <w:gridSpan w:val="3"/>
            <w:shd w:val="clear" w:color="auto" w:fill="auto"/>
            <w:noWrap/>
          </w:tcPr>
          <w:p w:rsidR="00B93CDA" w:rsidRPr="00B93CDA" w:rsidRDefault="00B93CDA" w:rsidP="006C102A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B93CDA" w:rsidRPr="0035011C" w:rsidTr="006C102A">
        <w:trPr>
          <w:trHeight w:val="129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HOXB13 </w:t>
            </w:r>
            <w:r>
              <w:rPr>
                <w:rFonts w:ascii="Times New Roman" w:hAnsi="Times New Roman"/>
                <w:sz w:val="20"/>
              </w:rPr>
              <w:t xml:space="preserve">- Forward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TGGAACAGCCAGATGTGTTG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186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HOXB13 </w:t>
            </w:r>
            <w:r>
              <w:rPr>
                <w:rFonts w:ascii="Times New Roman" w:hAnsi="Times New Roman"/>
                <w:sz w:val="20"/>
              </w:rPr>
              <w:t xml:space="preserve">- Reverse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AGTCTGCAAATGCTGCCTTC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55"/>
        </w:trPr>
        <w:tc>
          <w:tcPr>
            <w:tcW w:w="6804" w:type="dxa"/>
            <w:gridSpan w:val="3"/>
            <w:shd w:val="clear" w:color="auto" w:fill="auto"/>
            <w:noWrap/>
          </w:tcPr>
          <w:p w:rsidR="00B93CDA" w:rsidRPr="00B93CDA" w:rsidRDefault="00B93CDA" w:rsidP="006C102A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B93CDA" w:rsidRPr="0035011C" w:rsidTr="006C102A">
        <w:trPr>
          <w:trHeight w:val="178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LHX4  </w:t>
            </w:r>
            <w:r>
              <w:rPr>
                <w:rFonts w:ascii="Times New Roman" w:hAnsi="Times New Roman"/>
                <w:sz w:val="20"/>
              </w:rPr>
              <w:t xml:space="preserve">- Forward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ATACAAGAACTCCCCCAAGC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250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LHX4  </w:t>
            </w:r>
            <w:r>
              <w:rPr>
                <w:rFonts w:ascii="Times New Roman" w:hAnsi="Times New Roman"/>
                <w:sz w:val="20"/>
              </w:rPr>
              <w:t xml:space="preserve">- Reverse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CTTCAGGCGTTTCTCTTTGG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118"/>
        </w:trPr>
        <w:tc>
          <w:tcPr>
            <w:tcW w:w="6804" w:type="dxa"/>
            <w:gridSpan w:val="3"/>
            <w:shd w:val="clear" w:color="auto" w:fill="auto"/>
            <w:noWrap/>
          </w:tcPr>
          <w:p w:rsidR="00B93CDA" w:rsidRPr="00B93CDA" w:rsidRDefault="00B93CDA" w:rsidP="006C102A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B93CDA" w:rsidRPr="0035011C" w:rsidTr="006C102A">
        <w:trPr>
          <w:trHeight w:val="188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DNMT3A </w:t>
            </w:r>
            <w:r>
              <w:rPr>
                <w:rFonts w:ascii="Times New Roman" w:hAnsi="Times New Roman"/>
                <w:sz w:val="20"/>
              </w:rPr>
              <w:t xml:space="preserve">- Forward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ATTACCCAATGGGGACTTGG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246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DNMT3A </w:t>
            </w:r>
            <w:r>
              <w:rPr>
                <w:rFonts w:ascii="Times New Roman" w:hAnsi="Times New Roman"/>
                <w:sz w:val="20"/>
              </w:rPr>
              <w:t xml:space="preserve">- Reverse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GCCATTTTCCACTGCTCTTG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127"/>
        </w:trPr>
        <w:tc>
          <w:tcPr>
            <w:tcW w:w="6804" w:type="dxa"/>
            <w:gridSpan w:val="3"/>
            <w:shd w:val="clear" w:color="auto" w:fill="auto"/>
            <w:noWrap/>
          </w:tcPr>
          <w:p w:rsidR="00B93CDA" w:rsidRPr="00B93CDA" w:rsidRDefault="00B93CDA" w:rsidP="006C102A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B93CDA" w:rsidRPr="0035011C" w:rsidTr="006C102A">
        <w:trPr>
          <w:trHeight w:val="186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TET1  </w:t>
            </w:r>
            <w:r>
              <w:rPr>
                <w:rFonts w:ascii="Times New Roman" w:hAnsi="Times New Roman"/>
                <w:sz w:val="20"/>
              </w:rPr>
              <w:t xml:space="preserve">- Forward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AAACCACTGGCTCAAACGAG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55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TET1  </w:t>
            </w:r>
            <w:r>
              <w:rPr>
                <w:rFonts w:ascii="Times New Roman" w:hAnsi="Times New Roman"/>
                <w:sz w:val="20"/>
              </w:rPr>
              <w:t xml:space="preserve">- Reverse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CCAATGGTTCAACCTTCACC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55"/>
        </w:trPr>
        <w:tc>
          <w:tcPr>
            <w:tcW w:w="6804" w:type="dxa"/>
            <w:gridSpan w:val="3"/>
            <w:shd w:val="clear" w:color="auto" w:fill="auto"/>
            <w:noWrap/>
          </w:tcPr>
          <w:p w:rsidR="00B93CDA" w:rsidRPr="00B93CDA" w:rsidRDefault="00B93CDA" w:rsidP="006C102A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B93CDA" w:rsidRPr="0035011C" w:rsidTr="006C102A">
        <w:trPr>
          <w:trHeight w:val="111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HDAC1 </w:t>
            </w:r>
            <w:r>
              <w:rPr>
                <w:rFonts w:ascii="Times New Roman" w:hAnsi="Times New Roman"/>
                <w:sz w:val="20"/>
              </w:rPr>
              <w:t xml:space="preserve">- Forward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AAGCCAATGCTGAGGAGATG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169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HDAC1 </w:t>
            </w:r>
            <w:r>
              <w:rPr>
                <w:rFonts w:ascii="Times New Roman" w:hAnsi="Times New Roman"/>
                <w:sz w:val="20"/>
              </w:rPr>
              <w:t xml:space="preserve">- Reverse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AACAGGCCATCGAATACTGG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103"/>
        </w:trPr>
        <w:tc>
          <w:tcPr>
            <w:tcW w:w="6804" w:type="dxa"/>
            <w:gridSpan w:val="3"/>
            <w:shd w:val="clear" w:color="auto" w:fill="auto"/>
            <w:noWrap/>
          </w:tcPr>
          <w:p w:rsidR="00B93CDA" w:rsidRPr="00B93CDA" w:rsidRDefault="00B93CDA" w:rsidP="006C102A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</w:p>
        </w:tc>
      </w:tr>
      <w:tr w:rsidR="00B93CDA" w:rsidRPr="0035011C" w:rsidTr="006C102A">
        <w:trPr>
          <w:trHeight w:val="161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EP300 </w:t>
            </w:r>
            <w:r>
              <w:rPr>
                <w:rFonts w:ascii="Times New Roman" w:hAnsi="Times New Roman"/>
                <w:sz w:val="20"/>
              </w:rPr>
              <w:t xml:space="preserve">- Forward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CAAACGCCGAGTCTTCTTTC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232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EP300 </w:t>
            </w:r>
            <w:r>
              <w:rPr>
                <w:rFonts w:ascii="Times New Roman" w:hAnsi="Times New Roman"/>
                <w:sz w:val="20"/>
              </w:rPr>
              <w:t xml:space="preserve">- Reverse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TTGAGCTGCTGTTGGCATAG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126"/>
        </w:trPr>
        <w:tc>
          <w:tcPr>
            <w:tcW w:w="6804" w:type="dxa"/>
            <w:gridSpan w:val="3"/>
            <w:shd w:val="clear" w:color="auto" w:fill="auto"/>
            <w:noWrap/>
          </w:tcPr>
          <w:p w:rsidR="00B93CDA" w:rsidRPr="00B93CDA" w:rsidRDefault="00B93CDA" w:rsidP="006C102A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B93CDA" w:rsidRPr="0035011C" w:rsidTr="006C102A">
        <w:trPr>
          <w:trHeight w:val="184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IGF2 </w:t>
            </w:r>
            <w:r>
              <w:rPr>
                <w:rFonts w:ascii="Times New Roman" w:hAnsi="Times New Roman"/>
                <w:sz w:val="20"/>
              </w:rPr>
              <w:t xml:space="preserve">- Forward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TCGTTGAGGAGTGCTGTTTC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255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IGF2 </w:t>
            </w:r>
            <w:r>
              <w:rPr>
                <w:rFonts w:ascii="Times New Roman" w:hAnsi="Times New Roman"/>
                <w:sz w:val="20"/>
              </w:rPr>
              <w:t xml:space="preserve">- Reverse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GGGTATCTGGGGAAGTTGTC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124"/>
        </w:trPr>
        <w:tc>
          <w:tcPr>
            <w:tcW w:w="6804" w:type="dxa"/>
            <w:gridSpan w:val="3"/>
            <w:shd w:val="clear" w:color="auto" w:fill="auto"/>
            <w:noWrap/>
          </w:tcPr>
          <w:p w:rsidR="00B93CDA" w:rsidRPr="00B93CDA" w:rsidRDefault="00B93CDA" w:rsidP="006C102A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B93CDA" w:rsidRPr="0035011C" w:rsidTr="006C102A">
        <w:trPr>
          <w:trHeight w:val="57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H19 </w:t>
            </w:r>
            <w:r>
              <w:rPr>
                <w:rFonts w:ascii="Times New Roman" w:hAnsi="Times New Roman"/>
                <w:sz w:val="20"/>
              </w:rPr>
              <w:t xml:space="preserve">- Forward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AGATTCAAAGCCTCCACGAC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  <w:tr w:rsidR="00B93CDA" w:rsidRPr="0035011C" w:rsidTr="006C102A">
        <w:trPr>
          <w:trHeight w:val="252"/>
        </w:trPr>
        <w:tc>
          <w:tcPr>
            <w:tcW w:w="2268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 xml:space="preserve">H19  </w:t>
            </w:r>
            <w:r>
              <w:rPr>
                <w:rFonts w:ascii="Times New Roman" w:hAnsi="Times New Roman"/>
                <w:sz w:val="20"/>
              </w:rPr>
              <w:t xml:space="preserve">- Reverse </w:t>
            </w:r>
          </w:p>
        </w:tc>
        <w:tc>
          <w:tcPr>
            <w:tcW w:w="3685" w:type="dxa"/>
            <w:shd w:val="clear" w:color="auto" w:fill="auto"/>
            <w:noWrap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CTCCAACCAGTGCAAATGAC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93CDA" w:rsidRPr="0035011C" w:rsidRDefault="00B93CDA" w:rsidP="006C102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5011C">
              <w:rPr>
                <w:rFonts w:ascii="Times New Roman" w:hAnsi="Times New Roman"/>
                <w:sz w:val="20"/>
              </w:rPr>
              <w:t> 20</w:t>
            </w:r>
          </w:p>
        </w:tc>
      </w:tr>
    </w:tbl>
    <w:p w:rsidR="00F13FEB" w:rsidRDefault="00F13FEB" w:rsidP="00B93CDA"/>
    <w:sectPr w:rsidR="00F13FEB" w:rsidSect="00B93CDA">
      <w:pgSz w:w="12240" w:h="15840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FEB"/>
    <w:rsid w:val="00B93CDA"/>
    <w:rsid w:val="00D15CB8"/>
    <w:rsid w:val="00F13FEB"/>
    <w:rsid w:val="00FE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A9E902-EF5D-434D-BDE4-8CE830166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3F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955</Words>
  <Characters>5448</Characters>
  <Application>Microsoft Office Word</Application>
  <DocSecurity>0</DocSecurity>
  <Lines>45</Lines>
  <Paragraphs>12</Paragraphs>
  <ScaleCrop>false</ScaleCrop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2025-11-30T11:00:00Z</dcterms:created>
  <dcterms:modified xsi:type="dcterms:W3CDTF">2025-12-28T10:15:00Z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62eb98f4-9c77-4ddf-b470-fd1593abc5b1</vt:lpwstr>
  </property>
</Properties>
</file>