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0C731" w14:textId="19CDE443" w:rsidR="00D02641" w:rsidRPr="00D02641" w:rsidRDefault="00D02641" w:rsidP="00270124">
      <w:pPr>
        <w:spacing w:line="360" w:lineRule="auto"/>
        <w:jc w:val="center"/>
        <w:rPr>
          <w:rFonts w:ascii="Times New Roman" w:hAnsi="Times New Roman" w:cs="Times New Roman"/>
        </w:rPr>
      </w:pPr>
      <w:r w:rsidRPr="00D02641">
        <w:rPr>
          <w:rFonts w:ascii="Times New Roman" w:hAnsi="Times New Roman" w:cs="Times New Roman"/>
          <w:bCs/>
          <w:lang w:val="en-CA"/>
        </w:rPr>
        <w:t>Supplementary materials for</w:t>
      </w:r>
    </w:p>
    <w:p w14:paraId="45E992BE" w14:textId="6D110FDE" w:rsidR="001176E0" w:rsidRDefault="001176E0" w:rsidP="00270124">
      <w:pPr>
        <w:spacing w:line="360" w:lineRule="auto"/>
        <w:rPr>
          <w:rFonts w:ascii="Times New Roman" w:hAnsi="Times New Roman" w:cs="Times New Roman"/>
          <w:b/>
        </w:rPr>
      </w:pPr>
      <w:r w:rsidRPr="001176E0">
        <w:rPr>
          <w:rFonts w:ascii="Times New Roman" w:hAnsi="Times New Roman" w:cs="Times New Roman"/>
          <w:b/>
        </w:rPr>
        <w:t>Single-cell analysis reveals a kynurenine pathway</w:t>
      </w:r>
      <w:r>
        <w:rPr>
          <w:rFonts w:ascii="Times New Roman" w:hAnsi="Times New Roman" w:cs="Times New Roman" w:hint="eastAsia"/>
          <w:b/>
        </w:rPr>
        <w:t xml:space="preserve"> </w:t>
      </w:r>
      <w:r w:rsidRPr="001176E0">
        <w:rPr>
          <w:rFonts w:ascii="Times New Roman" w:hAnsi="Times New Roman" w:cs="Times New Roman"/>
          <w:b/>
        </w:rPr>
        <w:t xml:space="preserve">enriched epithelial subpopulation and a </w:t>
      </w:r>
      <w:r w:rsidR="00A567E8" w:rsidRPr="00CC64FA">
        <w:rPr>
          <w:rFonts w:ascii="Times New Roman" w:hAnsi="Times New Roman" w:cs="Times New Roman" w:hint="eastAsia"/>
          <w:b/>
        </w:rPr>
        <w:t>HAAO/QA-FDPS</w:t>
      </w:r>
      <w:r w:rsidRPr="001176E0">
        <w:rPr>
          <w:rFonts w:ascii="Times New Roman" w:hAnsi="Times New Roman" w:cs="Times New Roman"/>
          <w:b/>
        </w:rPr>
        <w:t xml:space="preserve"> metabolic axis in prostate cancer</w:t>
      </w:r>
    </w:p>
    <w:p w14:paraId="312948E7" w14:textId="58605A9E" w:rsidR="00D02641" w:rsidRPr="00D105D5" w:rsidRDefault="001176E0" w:rsidP="0027012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Hongchang Zhang </w:t>
      </w:r>
      <w:r w:rsidR="00D02641" w:rsidRPr="00D02641">
        <w:rPr>
          <w:rFonts w:ascii="Times New Roman" w:hAnsi="Times New Roman" w:cs="Times New Roman"/>
          <w:i/>
        </w:rPr>
        <w:t>et al</w:t>
      </w:r>
      <w:r w:rsidR="00D02641">
        <w:rPr>
          <w:rFonts w:ascii="Times New Roman" w:hAnsi="Times New Roman" w:cs="Times New Roman"/>
        </w:rPr>
        <w:t>.</w:t>
      </w:r>
    </w:p>
    <w:p w14:paraId="17DE8B87" w14:textId="24C31FE9" w:rsidR="00D02641" w:rsidRPr="00D02641" w:rsidRDefault="00D02641" w:rsidP="00270124">
      <w:pPr>
        <w:shd w:val="clear" w:color="auto" w:fill="FFFFFF"/>
        <w:adjustRightInd w:val="0"/>
        <w:snapToGrid w:val="0"/>
        <w:spacing w:line="360" w:lineRule="auto"/>
        <w:rPr>
          <w:rFonts w:ascii="Times New Roman" w:hAnsi="Times New Roman" w:cs="Times New Roman"/>
          <w:bCs/>
        </w:rPr>
      </w:pPr>
      <w:r w:rsidRPr="00D02641">
        <w:rPr>
          <w:rFonts w:ascii="Times New Roman" w:hAnsi="Times New Roman" w:cs="Times New Roman"/>
          <w:bCs/>
        </w:rPr>
        <w:t xml:space="preserve">*Correspondence: </w:t>
      </w:r>
    </w:p>
    <w:p w14:paraId="4F9B8A11" w14:textId="77777777" w:rsidR="00D02641" w:rsidRPr="00D105D5" w:rsidRDefault="00D02641" w:rsidP="0027012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lang w:val="en-CA"/>
        </w:rPr>
      </w:pPr>
      <w:r w:rsidRPr="00D105D5">
        <w:rPr>
          <w:rFonts w:ascii="Times New Roman" w:hAnsi="Times New Roman" w:cs="Times New Roman"/>
          <w:b/>
          <w:bCs/>
          <w:lang w:val="en-CA"/>
        </w:rPr>
        <w:t>CONTENTS</w:t>
      </w:r>
    </w:p>
    <w:p w14:paraId="1D0C87B8" w14:textId="7E6EEE51" w:rsidR="00D02641" w:rsidRPr="00D105D5" w:rsidRDefault="00D02641" w:rsidP="0027012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 w:hint="eastAsia"/>
          <w:b/>
          <w:bCs/>
          <w:lang w:val="en-CA"/>
        </w:rPr>
      </w:pPr>
      <w:r w:rsidRPr="00D105D5">
        <w:rPr>
          <w:rFonts w:ascii="Times New Roman" w:hAnsi="Times New Roman" w:cs="Times New Roman"/>
          <w:b/>
          <w:bCs/>
          <w:lang w:val="en-CA"/>
        </w:rPr>
        <w:t>Figure</w:t>
      </w:r>
      <w:r w:rsidR="006D0F77">
        <w:rPr>
          <w:rFonts w:ascii="Times New Roman" w:hAnsi="Times New Roman" w:cs="Times New Roman" w:hint="eastAsia"/>
          <w:b/>
          <w:bCs/>
          <w:lang w:val="en-CA"/>
        </w:rPr>
        <w:t>.</w:t>
      </w:r>
      <w:r w:rsidRPr="00D105D5">
        <w:rPr>
          <w:rFonts w:ascii="Times New Roman" w:hAnsi="Times New Roman" w:cs="Times New Roman"/>
          <w:b/>
          <w:bCs/>
          <w:lang w:val="en-CA"/>
        </w:rPr>
        <w:t xml:space="preserve"> S1-S</w:t>
      </w:r>
      <w:r w:rsidR="001176E0">
        <w:rPr>
          <w:rFonts w:ascii="Times New Roman" w:hAnsi="Times New Roman" w:cs="Times New Roman" w:hint="eastAsia"/>
          <w:b/>
          <w:bCs/>
          <w:lang w:val="en-CA"/>
        </w:rPr>
        <w:t>6</w:t>
      </w:r>
    </w:p>
    <w:p w14:paraId="04BF53A5" w14:textId="58835720" w:rsidR="00D02641" w:rsidRPr="00D105D5" w:rsidRDefault="00D02641" w:rsidP="0027012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 w:hint="eastAsia"/>
          <w:b/>
          <w:bCs/>
          <w:lang w:val="en-CA"/>
        </w:rPr>
      </w:pPr>
      <w:r w:rsidRPr="00D105D5">
        <w:rPr>
          <w:rFonts w:ascii="Times New Roman" w:hAnsi="Times New Roman" w:cs="Times New Roman"/>
          <w:b/>
          <w:bCs/>
          <w:lang w:val="en-CA"/>
        </w:rPr>
        <w:t>Tables. S</w:t>
      </w:r>
      <w:r w:rsidR="001D3FFC">
        <w:rPr>
          <w:rFonts w:ascii="Times New Roman" w:hAnsi="Times New Roman" w:cs="Times New Roman"/>
          <w:b/>
          <w:bCs/>
          <w:lang w:val="en-CA"/>
        </w:rPr>
        <w:t>1</w:t>
      </w:r>
      <w:r w:rsidRPr="00D105D5">
        <w:rPr>
          <w:rFonts w:ascii="Times New Roman" w:hAnsi="Times New Roman" w:cs="Times New Roman"/>
          <w:b/>
          <w:bCs/>
          <w:lang w:val="en-CA"/>
        </w:rPr>
        <w:t xml:space="preserve"> to S</w:t>
      </w:r>
      <w:r w:rsidR="00A567E8">
        <w:rPr>
          <w:rFonts w:ascii="Times New Roman" w:hAnsi="Times New Roman" w:cs="Times New Roman"/>
          <w:b/>
          <w:bCs/>
          <w:lang w:val="en-CA"/>
        </w:rPr>
        <w:t>6</w:t>
      </w:r>
    </w:p>
    <w:p w14:paraId="575F8676" w14:textId="77777777" w:rsidR="001176E0" w:rsidRDefault="001176E0" w:rsidP="003F1736">
      <w:pPr>
        <w:spacing w:after="160" w:line="259" w:lineRule="auto"/>
        <w:rPr>
          <w:rFonts w:ascii="Times New Roman" w:hAnsi="Times New Roman" w:cs="Times New Roman"/>
          <w:b/>
          <w:bCs/>
          <w:lang w:val="en-CA"/>
        </w:rPr>
      </w:pPr>
    </w:p>
    <w:p w14:paraId="4AF7C528" w14:textId="0DF604C3" w:rsidR="00D02641" w:rsidRPr="003F1736" w:rsidRDefault="00D02641" w:rsidP="003F1736">
      <w:pPr>
        <w:spacing w:after="160" w:line="259" w:lineRule="auto"/>
        <w:rPr>
          <w:rFonts w:ascii="Times New Roman" w:hAnsi="Times New Roman" w:cs="Times New Roman"/>
          <w:b/>
          <w:bCs/>
          <w:lang w:val="en-CA"/>
        </w:rPr>
      </w:pPr>
      <w:r w:rsidRPr="00D105D5">
        <w:rPr>
          <w:rFonts w:ascii="Times New Roman" w:hAnsi="Times New Roman" w:cs="Times New Roman"/>
          <w:b/>
          <w:bCs/>
          <w:lang w:val="en-CA"/>
        </w:rPr>
        <w:br w:type="page"/>
      </w:r>
    </w:p>
    <w:p w14:paraId="1E536FE4" w14:textId="673162D0" w:rsidR="00D02641" w:rsidRDefault="001176E0" w:rsidP="001176E0">
      <w:pPr>
        <w:adjustRightInd w:val="0"/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S1</w:t>
      </w:r>
    </w:p>
    <w:p w14:paraId="555C5F36" w14:textId="1FE38C7A" w:rsidR="001176E0" w:rsidRDefault="001176E0" w:rsidP="001176E0">
      <w:pPr>
        <w:adjustRightInd w:val="0"/>
        <w:snapToGrid w:val="0"/>
        <w:jc w:val="center"/>
        <w:rPr>
          <w:rFonts w:ascii="Times New Roman" w:hAnsi="Times New Roman" w:cs="Times New Roman"/>
          <w:b/>
          <w:bCs/>
        </w:rPr>
      </w:pPr>
      <w:r w:rsidRPr="001176E0">
        <w:rPr>
          <w:rFonts w:ascii="Times New Roman" w:hAnsi="Times New Roman" w:cs="Times New Roman"/>
          <w:b/>
          <w:bCs/>
        </w:rPr>
        <w:drawing>
          <wp:inline distT="0" distB="0" distL="0" distR="0" wp14:anchorId="7790F6AA" wp14:editId="26CA6884">
            <wp:extent cx="4361714" cy="6228272"/>
            <wp:effectExtent l="0" t="0" r="0" b="0"/>
            <wp:docPr id="1503647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474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6581" cy="63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AE73" w14:textId="6A118E04" w:rsidR="00EC38DB" w:rsidRDefault="00EC38DB" w:rsidP="00EC38DB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b/>
          <w:bCs/>
          <w:szCs w:val="28"/>
        </w:rPr>
        <w:t>Figure S1</w:t>
      </w:r>
      <w:r>
        <w:rPr>
          <w:rFonts w:ascii="Times New Roman" w:hAnsi="Times New Roman" w:cs="Times New Roman"/>
          <w:b/>
          <w:bCs/>
          <w:szCs w:val="28"/>
        </w:rPr>
        <w:t xml:space="preserve">. </w:t>
      </w:r>
      <w:r w:rsidRPr="00CF15AD">
        <w:rPr>
          <w:rFonts w:ascii="Times New Roman" w:hAnsi="Times New Roman" w:cs="Times New Roman"/>
          <w:b/>
          <w:bCs/>
          <w:szCs w:val="28"/>
        </w:rPr>
        <w:t>Single-cell transcriptomic landscape and kynurenine pathway activity across malignant epithelial cells</w:t>
      </w:r>
      <w:r>
        <w:rPr>
          <w:rFonts w:ascii="Times New Roman" w:hAnsi="Times New Roman" w:cs="Times New Roman"/>
          <w:b/>
          <w:bCs/>
          <w:szCs w:val="28"/>
        </w:rPr>
        <w:t>.</w:t>
      </w:r>
      <w:r>
        <w:rPr>
          <w:rFonts w:ascii="Times New Roman" w:hAnsi="Times New Roman" w:cs="Times New Roman"/>
        </w:rPr>
        <w:t xml:space="preserve"> </w:t>
      </w:r>
      <w:r w:rsidRPr="00EC38DB">
        <w:rPr>
          <w:rFonts w:ascii="Times New Roman" w:hAnsi="Times New Roman" w:cs="Times New Roman"/>
          <w:b/>
          <w:bCs/>
        </w:rPr>
        <w:t>(</w:t>
      </w:r>
      <w:r w:rsidRPr="00EC38DB">
        <w:rPr>
          <w:rFonts w:ascii="Times New Roman" w:hAnsi="Times New Roman" w:cs="Times New Roman" w:hint="eastAsia"/>
          <w:b/>
          <w:bCs/>
        </w:rPr>
        <w:t>A</w:t>
      </w:r>
      <w:r w:rsidRPr="00EC38D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Integrated analysis of 123,986 cells from</w:t>
      </w:r>
      <w:r>
        <w:rPr>
          <w:rFonts w:ascii="Times New Roman" w:hAnsi="Times New Roman" w:cs="Times New Roman" w:hint="eastAsia"/>
        </w:rPr>
        <w:t xml:space="preserve"> 7 published human </w:t>
      </w:r>
      <w:r w:rsidRPr="002F4D67">
        <w:rPr>
          <w:rFonts w:ascii="Times New Roman" w:hAnsi="Times New Roman" w:cs="Times New Roman"/>
        </w:rPr>
        <w:t>scRNA-seq data</w:t>
      </w:r>
      <w:r>
        <w:rPr>
          <w:rFonts w:ascii="Times New Roman" w:hAnsi="Times New Roman" w:cs="Times New Roman"/>
        </w:rPr>
        <w:t>sets</w:t>
      </w:r>
      <w:r w:rsidRPr="002F4D6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C38DB">
        <w:rPr>
          <w:rFonts w:ascii="Times New Roman" w:hAnsi="Times New Roman" w:cs="Times New Roman"/>
          <w:b/>
          <w:bCs/>
        </w:rPr>
        <w:t>(B)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UMAP plot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showing</w:t>
      </w:r>
      <w:r>
        <w:rPr>
          <w:rFonts w:ascii="Times New Roman" w:hAnsi="Times New Roman" w:cs="Times New Roman"/>
        </w:rPr>
        <w:t xml:space="preserve"> the </w:t>
      </w:r>
      <w:r w:rsidRPr="002F4D67">
        <w:rPr>
          <w:rFonts w:ascii="Times New Roman" w:hAnsi="Times New Roman" w:cs="Times New Roman"/>
        </w:rPr>
        <w:t>aneuploid</w:t>
      </w:r>
      <w:r>
        <w:rPr>
          <w:rFonts w:ascii="Times New Roman" w:hAnsi="Times New Roman" w:cs="Times New Roman"/>
        </w:rPr>
        <w:t xml:space="preserve">, </w:t>
      </w:r>
      <w:r w:rsidRPr="002F4D67">
        <w:rPr>
          <w:rFonts w:ascii="Times New Roman" w:hAnsi="Times New Roman" w:cs="Times New Roman"/>
        </w:rPr>
        <w:t>diploid</w:t>
      </w:r>
      <w:r>
        <w:rPr>
          <w:rFonts w:ascii="Times New Roman" w:hAnsi="Times New Roman" w:cs="Times New Roman"/>
        </w:rPr>
        <w:t xml:space="preserve"> and </w:t>
      </w:r>
      <w:r w:rsidRPr="002F4D67">
        <w:rPr>
          <w:rFonts w:ascii="Times New Roman" w:hAnsi="Times New Roman" w:cs="Times New Roman"/>
        </w:rPr>
        <w:t>not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defined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epithelial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cells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>=</w:t>
      </w:r>
      <w:r w:rsidRPr="002F4D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prostate cancer</w:t>
      </w:r>
      <w:r w:rsidRPr="002F4D67">
        <w:rPr>
          <w:rFonts w:ascii="Times New Roman" w:hAnsi="Times New Roman" w:cs="Times New Roman"/>
        </w:rPr>
        <w:t xml:space="preserve"> tissues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C38DB">
        <w:rPr>
          <w:rFonts w:ascii="Times New Roman" w:hAnsi="Times New Roman" w:cs="Times New Roman"/>
          <w:b/>
          <w:bCs/>
        </w:rPr>
        <w:t>(C)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UMAP plot showing the activity distribution of the kynurenine and 5-HT pathways in aneuploid epithelial cells, with pathway activity scores quantified using GSVA.</w:t>
      </w:r>
      <w:r>
        <w:rPr>
          <w:rFonts w:ascii="Times New Roman" w:hAnsi="Times New Roman" w:cs="Times New Roman"/>
        </w:rPr>
        <w:t xml:space="preserve"> </w:t>
      </w:r>
      <w:r w:rsidRPr="00EC38DB">
        <w:rPr>
          <w:rFonts w:ascii="Times New Roman" w:hAnsi="Times New Roman" w:cs="Times New Roman"/>
          <w:b/>
          <w:bCs/>
        </w:rPr>
        <w:t>(D)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 xml:space="preserve">Box plot showing the GSVA scores of the kynurenine and 5-HT </w:t>
      </w:r>
      <w:r>
        <w:rPr>
          <w:rFonts w:ascii="Times New Roman" w:hAnsi="Times New Roman" w:cs="Times New Roman" w:hint="eastAsia"/>
        </w:rPr>
        <w:t>pathways</w:t>
      </w:r>
      <w:r w:rsidRPr="002F4D67">
        <w:rPr>
          <w:rFonts w:ascii="Times New Roman" w:hAnsi="Times New Roman" w:cs="Times New Roman"/>
        </w:rPr>
        <w:t xml:space="preserve"> in malignant cells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Wilcoxon rank-sum test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used for comparison</w:t>
      </w:r>
      <w:r>
        <w:rPr>
          <w:rFonts w:ascii="Times New Roman" w:hAnsi="Times New Roman" w:cs="Times New Roman"/>
        </w:rPr>
        <w:t>,</w:t>
      </w:r>
      <w:r w:rsidRPr="002F4D67">
        <w:rPr>
          <w:rFonts w:ascii="Helvetica" w:hAnsi="Helvetica" w:cs="Helvetica"/>
          <w:color w:val="000000"/>
          <w:sz w:val="13"/>
          <w:szCs w:val="13"/>
        </w:rPr>
        <w:t xml:space="preserve"> </w:t>
      </w:r>
      <w:r w:rsidRPr="002F4D67">
        <w:rPr>
          <w:rFonts w:ascii="Times New Roman" w:hAnsi="Times New Roman" w:cs="Times New Roman"/>
        </w:rPr>
        <w:t>***p &lt; 0.001</w:t>
      </w:r>
      <w:r>
        <w:rPr>
          <w:rFonts w:ascii="Times New Roman" w:hAnsi="Times New Roman" w:cs="Times New Roman"/>
        </w:rPr>
        <w:t>.</w:t>
      </w:r>
      <w:r w:rsidRPr="00EC38DB">
        <w:rPr>
          <w:rFonts w:ascii="Times New Roman" w:hAnsi="Times New Roman" w:cs="Times New Roman"/>
          <w:b/>
          <w:bCs/>
        </w:rPr>
        <w:t xml:space="preserve"> </w:t>
      </w:r>
      <w:r w:rsidRPr="00EC38DB">
        <w:rPr>
          <w:rFonts w:ascii="Times New Roman" w:hAnsi="Times New Roman" w:cs="Times New Roman"/>
          <w:b/>
          <w:bCs/>
        </w:rPr>
        <w:t>(E)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Violin plot showing the expression levels of kynurenine and 5-HT pathways in each malignant cluster, with “Diff” representing Kyn minus 5-HT.</w:t>
      </w:r>
      <w:r w:rsidRPr="00EC38DB">
        <w:rPr>
          <w:rFonts w:ascii="Times New Roman" w:hAnsi="Times New Roman" w:cs="Times New Roman"/>
          <w:b/>
          <w:bCs/>
        </w:rPr>
        <w:t xml:space="preserve"> </w:t>
      </w:r>
      <w:r w:rsidRPr="00EC38DB">
        <w:rPr>
          <w:rFonts w:ascii="Times New Roman" w:hAnsi="Times New Roman" w:cs="Times New Roman"/>
          <w:b/>
          <w:bCs/>
        </w:rPr>
        <w:t>(F)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 xml:space="preserve">Stacked bar plot showing the distribution proportions of malignant epithelial clusters across </w:t>
      </w:r>
      <w:r>
        <w:rPr>
          <w:rFonts w:ascii="Times New Roman" w:hAnsi="Times New Roman" w:cs="Times New Roman"/>
        </w:rPr>
        <w:t>various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datasets.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KEGG analysis showing the top five enriched pathways for each malignant epithelial cluster.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(H)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Bubble plot showing the expression levels of kynurenine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pathway genes in the C5 cluster.</w:t>
      </w:r>
    </w:p>
    <w:p w14:paraId="5FC92D3B" w14:textId="4588F6D4" w:rsidR="00EC38DB" w:rsidRDefault="00EC38DB" w:rsidP="00EC38DB">
      <w:pPr>
        <w:adjustRightInd w:val="0"/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2</w:t>
      </w:r>
    </w:p>
    <w:p w14:paraId="1CBA33CB" w14:textId="37FDB953" w:rsidR="005431FD" w:rsidRDefault="00EC38DB" w:rsidP="00E0652D">
      <w:pPr>
        <w:jc w:val="center"/>
        <w:rPr>
          <w:rFonts w:ascii="Times New Roman" w:hAnsi="Times New Roman" w:cs="Times New Roman"/>
          <w:b/>
          <w:bCs/>
        </w:rPr>
      </w:pPr>
      <w:r w:rsidRPr="00EC38DB">
        <w:rPr>
          <w:rFonts w:ascii="Times New Roman" w:hAnsi="Times New Roman" w:cs="Times New Roman"/>
          <w:b/>
          <w:bCs/>
        </w:rPr>
        <w:drawing>
          <wp:inline distT="0" distB="0" distL="0" distR="0" wp14:anchorId="733A8C27" wp14:editId="40830AF0">
            <wp:extent cx="4898571" cy="4644222"/>
            <wp:effectExtent l="0" t="0" r="3810" b="4445"/>
            <wp:docPr id="1175953048" name="图片 1" descr="图表, 条形图, 瀑布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53048" name="图片 1" descr="图表, 条形图, 瀑布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205" cy="46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41BA" w14:textId="52A89474" w:rsidR="00EC38DB" w:rsidRPr="002F4D67" w:rsidRDefault="00EC38DB" w:rsidP="00E0652D">
      <w:pPr>
        <w:wordWrap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Pr="00CF15AD">
        <w:rPr>
          <w:rFonts w:ascii="Times New Roman" w:hAnsi="Times New Roman" w:cs="Times New Roman"/>
          <w:b/>
          <w:bCs/>
        </w:rPr>
        <w:t>Figure S2. Validation of HAAO overexpression and knockdown at the protein and mRNA levels.</w:t>
      </w:r>
      <w:r w:rsidR="00E0652D">
        <w:rPr>
          <w:rFonts w:ascii="Times New Roman" w:hAnsi="Times New Roman" w:cs="Times New Roman" w:hint="eastAsia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(A)</w:t>
      </w:r>
      <w:r>
        <w:rPr>
          <w:rFonts w:ascii="Times New Roman" w:hAnsi="Times New Roman" w:cs="Times New Roman"/>
          <w:b/>
          <w:bCs/>
        </w:rPr>
        <w:t xml:space="preserve"> </w:t>
      </w:r>
      <w:r w:rsidR="00E0652D" w:rsidRPr="002F4D67">
        <w:rPr>
          <w:rFonts w:ascii="Times New Roman" w:hAnsi="Times New Roman" w:cs="Times New Roman"/>
        </w:rPr>
        <w:t xml:space="preserve">Relative mRNA levels of HAAO in </w:t>
      </w:r>
      <w:r w:rsidR="00E0652D">
        <w:rPr>
          <w:rFonts w:ascii="Times New Roman" w:hAnsi="Times New Roman" w:cs="Times New Roman" w:hint="eastAsia"/>
        </w:rPr>
        <w:t xml:space="preserve">prostate cancer </w:t>
      </w:r>
      <w:r w:rsidR="00E0652D" w:rsidRPr="002F4D67">
        <w:rPr>
          <w:rFonts w:ascii="Times New Roman" w:hAnsi="Times New Roman" w:cs="Times New Roman"/>
        </w:rPr>
        <w:t>cells</w:t>
      </w:r>
      <w:r w:rsidR="00E0652D">
        <w:rPr>
          <w:rFonts w:ascii="Times New Roman" w:hAnsi="Times New Roman" w:cs="Times New Roman"/>
          <w:b/>
          <w:bCs/>
        </w:rPr>
        <w:t xml:space="preserve">. </w:t>
      </w:r>
      <w:r w:rsidR="00E0652D" w:rsidRPr="002F4D67">
        <w:rPr>
          <w:rFonts w:ascii="Times New Roman" w:hAnsi="Times New Roman" w:cs="Times New Roman"/>
          <w:b/>
          <w:bCs/>
        </w:rPr>
        <w:t>(</w:t>
      </w:r>
      <w:r w:rsidR="00E0652D">
        <w:rPr>
          <w:rFonts w:ascii="Times New Roman" w:hAnsi="Times New Roman" w:cs="Times New Roman"/>
          <w:b/>
          <w:bCs/>
        </w:rPr>
        <w:t>B</w:t>
      </w:r>
      <w:r w:rsidR="00E0652D" w:rsidRPr="002F4D67">
        <w:rPr>
          <w:rFonts w:ascii="Times New Roman" w:hAnsi="Times New Roman" w:cs="Times New Roman"/>
          <w:b/>
          <w:bCs/>
        </w:rPr>
        <w:t>)</w:t>
      </w:r>
      <w:r w:rsidR="00E0652D">
        <w:rPr>
          <w:rFonts w:ascii="Times New Roman" w:hAnsi="Times New Roman" w:cs="Times New Roman" w:hint="eastAsia"/>
          <w:b/>
          <w:bCs/>
        </w:rPr>
        <w:t xml:space="preserve"> </w:t>
      </w:r>
      <w:r w:rsidRPr="002F4D67">
        <w:rPr>
          <w:rFonts w:ascii="Times New Roman" w:hAnsi="Times New Roman" w:cs="Times New Roman"/>
        </w:rPr>
        <w:t>Western blot analysis of HAAO level in HAAO-OE LNCaP and siHAAO C4-2B</w:t>
      </w:r>
      <w:r>
        <w:rPr>
          <w:rFonts w:ascii="Times New Roman" w:hAnsi="Times New Roman" w:cs="Times New Roman"/>
        </w:rPr>
        <w:t>.</w:t>
      </w:r>
      <w:r w:rsidR="00E0652D"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</w:t>
      </w:r>
      <w:r w:rsidR="00E0652D">
        <w:rPr>
          <w:rFonts w:ascii="Times New Roman" w:hAnsi="Times New Roman" w:cs="Times New Roman"/>
          <w:b/>
          <w:bCs/>
        </w:rPr>
        <w:t>C</w:t>
      </w:r>
      <w:r w:rsidRPr="002F4D67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</w:rPr>
        <w:t>The relative HAAO mRNA level in siHAAO C4-2B</w:t>
      </w:r>
      <w:r w:rsidR="00E0652D">
        <w:rPr>
          <w:rFonts w:ascii="Times New Roman" w:hAnsi="Times New Roman" w:cs="Times New Roman"/>
        </w:rPr>
        <w:t xml:space="preserve"> cells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D</w:t>
      </w:r>
      <w:r w:rsidRPr="002F4D67">
        <w:rPr>
          <w:rFonts w:ascii="Times New Roman" w:hAnsi="Times New Roman" w:cs="Times New Roman"/>
        </w:rPr>
        <w:t>ata are presented as mean ± SD</w:t>
      </w:r>
      <w:r>
        <w:rPr>
          <w:rFonts w:ascii="Times New Roman" w:hAnsi="Times New Roman" w:cs="Times New Roman"/>
        </w:rPr>
        <w:t>.</w:t>
      </w:r>
      <w:r w:rsidRPr="002F4D67">
        <w:rPr>
          <w:rFonts w:ascii="Times New Roman" w:hAnsi="Times New Roman" w:cs="Times New Roman"/>
        </w:rPr>
        <w:t xml:space="preserve"> Unpaired two-tailed Student’s t-test</w:t>
      </w:r>
      <w:r w:rsidRPr="002F4D67"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 xml:space="preserve">used for comparison. </w:t>
      </w:r>
      <w:r w:rsidRPr="002F4D67">
        <w:rPr>
          <w:rFonts w:ascii="Cambria Math" w:hAnsi="Cambria Math" w:cs="Cambria Math"/>
        </w:rPr>
        <w:t>∗∗∗</w:t>
      </w:r>
      <w:r w:rsidRPr="002F4D67">
        <w:rPr>
          <w:rFonts w:ascii="Times New Roman" w:hAnsi="Times New Roman" w:cs="Times New Roman"/>
        </w:rPr>
        <w:t>p &lt; 0.001</w:t>
      </w:r>
      <w:r w:rsidR="00E0652D">
        <w:rPr>
          <w:rFonts w:ascii="Times New Roman" w:hAnsi="Times New Roman" w:cs="Times New Roman"/>
        </w:rPr>
        <w:t xml:space="preserve">. </w:t>
      </w:r>
      <w:r w:rsidR="00E0652D" w:rsidRPr="002F4D67">
        <w:rPr>
          <w:rFonts w:ascii="Times New Roman" w:hAnsi="Times New Roman" w:cs="Times New Roman"/>
          <w:b/>
          <w:bCs/>
        </w:rPr>
        <w:t>(</w:t>
      </w:r>
      <w:r w:rsidR="00E0652D">
        <w:rPr>
          <w:rFonts w:ascii="Times New Roman" w:hAnsi="Times New Roman" w:cs="Times New Roman"/>
          <w:b/>
          <w:bCs/>
        </w:rPr>
        <w:t>D</w:t>
      </w:r>
      <w:r w:rsidR="00E0652D" w:rsidRPr="002F4D67">
        <w:rPr>
          <w:rFonts w:ascii="Times New Roman" w:hAnsi="Times New Roman" w:cs="Times New Roman"/>
          <w:b/>
          <w:bCs/>
        </w:rPr>
        <w:t>)</w:t>
      </w:r>
      <w:r w:rsidR="00E0652D">
        <w:rPr>
          <w:rFonts w:ascii="Times New Roman" w:hAnsi="Times New Roman" w:cs="Times New Roman"/>
          <w:b/>
          <w:bCs/>
        </w:rPr>
        <w:t xml:space="preserve"> </w:t>
      </w:r>
      <w:r w:rsidR="00E0652D" w:rsidRPr="002F4D67">
        <w:rPr>
          <w:rFonts w:ascii="Times New Roman" w:hAnsi="Times New Roman" w:cs="Times New Roman"/>
        </w:rPr>
        <w:t>The relative HAAO mRNA level in HAAO-OE LNCaP</w:t>
      </w:r>
      <w:r w:rsidR="00E0652D">
        <w:rPr>
          <w:rFonts w:ascii="Times New Roman" w:hAnsi="Times New Roman" w:cs="Times New Roman"/>
        </w:rPr>
        <w:t xml:space="preserve"> cells. </w:t>
      </w:r>
      <w:r w:rsidR="00E0652D">
        <w:rPr>
          <w:rFonts w:ascii="Times New Roman" w:hAnsi="Times New Roman" w:cs="Times New Roman" w:hint="eastAsia"/>
        </w:rPr>
        <w:t>D</w:t>
      </w:r>
      <w:r w:rsidR="00E0652D" w:rsidRPr="002F4D67">
        <w:rPr>
          <w:rFonts w:ascii="Times New Roman" w:hAnsi="Times New Roman" w:cs="Times New Roman"/>
        </w:rPr>
        <w:t>ata are presented as mean ± SD</w:t>
      </w:r>
      <w:r w:rsidR="00E0652D">
        <w:rPr>
          <w:rFonts w:ascii="Times New Roman" w:hAnsi="Times New Roman" w:cs="Times New Roman"/>
        </w:rPr>
        <w:t>.</w:t>
      </w:r>
      <w:r w:rsidR="00E0652D" w:rsidRPr="002F4D67">
        <w:rPr>
          <w:rFonts w:ascii="Times New Roman" w:hAnsi="Times New Roman" w:cs="Times New Roman"/>
        </w:rPr>
        <w:t xml:space="preserve"> Unpaired two-tailed Student’s t-test</w:t>
      </w:r>
      <w:r w:rsidR="00E0652D" w:rsidRPr="002F4D67">
        <w:rPr>
          <w:rFonts w:ascii="Times New Roman" w:hAnsi="Times New Roman" w:cs="Times New Roman" w:hint="eastAsia"/>
        </w:rPr>
        <w:t xml:space="preserve"> </w:t>
      </w:r>
      <w:r w:rsidR="00E0652D" w:rsidRPr="002F4D67">
        <w:rPr>
          <w:rFonts w:ascii="Times New Roman" w:hAnsi="Times New Roman" w:cs="Times New Roman"/>
        </w:rPr>
        <w:t xml:space="preserve">used for comparison. </w:t>
      </w:r>
      <w:r w:rsidR="00E0652D" w:rsidRPr="002F4D67">
        <w:rPr>
          <w:rFonts w:ascii="Cambria Math" w:hAnsi="Cambria Math" w:cs="Cambria Math"/>
        </w:rPr>
        <w:t>∗∗∗</w:t>
      </w:r>
      <w:r w:rsidR="00E0652D" w:rsidRPr="002F4D67">
        <w:rPr>
          <w:rFonts w:ascii="Times New Roman" w:hAnsi="Times New Roman" w:cs="Times New Roman"/>
        </w:rPr>
        <w:t>p &lt; 0.001</w:t>
      </w:r>
      <w:r w:rsidR="00E0652D">
        <w:rPr>
          <w:rFonts w:ascii="Times New Roman" w:hAnsi="Times New Roman" w:cs="Times New Roman"/>
        </w:rPr>
        <w:t>.</w:t>
      </w:r>
    </w:p>
    <w:p w14:paraId="71A415C1" w14:textId="3155519D" w:rsidR="00D02641" w:rsidRPr="005431FD" w:rsidRDefault="00D02641" w:rsidP="00B5312C">
      <w:pPr>
        <w:adjustRightInd w:val="0"/>
        <w:snapToGrid w:val="0"/>
        <w:rPr>
          <w:rFonts w:ascii="Times New Roman" w:hAnsi="Times New Roman" w:cs="Times New Roman"/>
          <w:b/>
          <w:bCs/>
        </w:rPr>
      </w:pPr>
    </w:p>
    <w:p w14:paraId="7CEB2E9F" w14:textId="75EB0E3F" w:rsidR="005431FD" w:rsidRPr="005431FD" w:rsidRDefault="003F1736" w:rsidP="005431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2FEFA87" w14:textId="09B46571" w:rsidR="005431FD" w:rsidRDefault="00AA2811" w:rsidP="00AA2811">
      <w:pPr>
        <w:adjustRightInd w:val="0"/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3</w:t>
      </w:r>
    </w:p>
    <w:p w14:paraId="171D4F95" w14:textId="1CAF21F6" w:rsidR="00AA2811" w:rsidRDefault="003D03C2" w:rsidP="00AA2811">
      <w:pPr>
        <w:adjustRightInd w:val="0"/>
        <w:snapToGrid w:val="0"/>
        <w:rPr>
          <w:rFonts w:ascii="Times New Roman" w:hAnsi="Times New Roman" w:cs="Times New Roman" w:hint="eastAsia"/>
          <w:b/>
          <w:bCs/>
        </w:rPr>
      </w:pPr>
      <w:r w:rsidRPr="003D03C2">
        <w:rPr>
          <w:rFonts w:ascii="Times New Roman" w:hAnsi="Times New Roman" w:cs="Times New Roman"/>
          <w:b/>
          <w:bCs/>
        </w:rPr>
        <w:drawing>
          <wp:inline distT="0" distB="0" distL="0" distR="0" wp14:anchorId="05B68993" wp14:editId="5993004E">
            <wp:extent cx="5943600" cy="6595110"/>
            <wp:effectExtent l="0" t="0" r="0" b="0"/>
            <wp:docPr id="1356438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387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6307" w14:textId="54E2C9F1" w:rsidR="00AA2811" w:rsidRDefault="00AA2811" w:rsidP="00AA2811">
      <w:pPr>
        <w:rPr>
          <w:rFonts w:ascii="Times New Roman" w:hAnsi="Times New Roman" w:cs="Times New Roman"/>
        </w:rPr>
      </w:pPr>
      <w:r w:rsidRPr="002F4D67">
        <w:rPr>
          <w:rFonts w:ascii="Times New Roman" w:hAnsi="Times New Roman" w:cs="Times New Roman"/>
          <w:b/>
          <w:bCs/>
        </w:rPr>
        <w:t>(A)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</w:rPr>
        <w:t xml:space="preserve">Box plot showing QPRT expression in </w:t>
      </w:r>
      <w:r>
        <w:rPr>
          <w:rFonts w:ascii="Times New Roman" w:hAnsi="Times New Roman" w:cs="Times New Roman"/>
        </w:rPr>
        <w:t xml:space="preserve">primary vs </w:t>
      </w:r>
      <w:r w:rsidRPr="002F4D67">
        <w:rPr>
          <w:rFonts w:ascii="Times New Roman" w:hAnsi="Times New Roman" w:cs="Times New Roman"/>
        </w:rPr>
        <w:t xml:space="preserve">normal </w:t>
      </w:r>
      <w:r>
        <w:rPr>
          <w:rFonts w:ascii="Times New Roman" w:hAnsi="Times New Roman" w:cs="Times New Roman"/>
        </w:rPr>
        <w:t xml:space="preserve">tissue of prostate cancer patients </w:t>
      </w:r>
      <w:r w:rsidRPr="002F4D67">
        <w:rPr>
          <w:rFonts w:ascii="Times New Roman" w:hAnsi="Times New Roman" w:cs="Times New Roman"/>
        </w:rPr>
        <w:t>across different datasets. Wilcoxon rank-sum test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used for comparison</w:t>
      </w:r>
      <w:r>
        <w:rPr>
          <w:rFonts w:ascii="Times New Roman" w:hAnsi="Times New Roman" w:cs="Times New Roman"/>
        </w:rPr>
        <w:t>,</w:t>
      </w:r>
      <w:r w:rsidRPr="002F4D67">
        <w:rPr>
          <w:rFonts w:ascii="Helvetica" w:hAnsi="Helvetica" w:cs="Helvetica"/>
          <w:color w:val="000000"/>
          <w:sz w:val="13"/>
          <w:szCs w:val="13"/>
        </w:rPr>
        <w:t xml:space="preserve"> </w:t>
      </w:r>
      <w:r w:rsidRPr="002F4D67">
        <w:rPr>
          <w:rFonts w:ascii="Times New Roman" w:hAnsi="Times New Roman" w:cs="Times New Roman"/>
        </w:rPr>
        <w:t>***p &lt; 0.001</w:t>
      </w:r>
      <w:r>
        <w:rPr>
          <w:rFonts w:ascii="Times New Roman" w:hAnsi="Times New Roman" w:cs="Times New Roman"/>
        </w:rPr>
        <w:t xml:space="preserve">, </w:t>
      </w:r>
      <w:r w:rsidRPr="002F4D67">
        <w:rPr>
          <w:rFonts w:ascii="Times New Roman" w:hAnsi="Times New Roman" w:cs="Times New Roman"/>
        </w:rPr>
        <w:t>****p &lt; 0.00</w:t>
      </w:r>
      <w:r>
        <w:rPr>
          <w:rFonts w:ascii="Times New Roman" w:hAnsi="Times New Roman" w:cs="Times New Roman"/>
        </w:rPr>
        <w:t>0</w:t>
      </w:r>
      <w:r w:rsidRPr="002F4D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3D03C2"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(B)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Bar plot showing the OD values</w:t>
      </w:r>
      <w:r>
        <w:rPr>
          <w:rFonts w:ascii="Times New Roman" w:hAnsi="Times New Roman" w:cs="Times New Roman"/>
        </w:rPr>
        <w:t xml:space="preserve"> (490 nm)</w:t>
      </w:r>
      <w:r w:rsidRPr="002F4D67">
        <w:rPr>
          <w:rFonts w:ascii="Times New Roman" w:hAnsi="Times New Roman" w:cs="Times New Roman"/>
        </w:rPr>
        <w:t xml:space="preserve"> of LNCaP and C4-2B cells </w:t>
      </w:r>
      <w:r>
        <w:rPr>
          <w:rFonts w:ascii="Times New Roman" w:hAnsi="Times New Roman" w:cs="Times New Roman"/>
        </w:rPr>
        <w:t>treated with</w:t>
      </w:r>
      <w:r w:rsidRPr="002F4D67">
        <w:rPr>
          <w:rFonts w:ascii="Times New Roman" w:hAnsi="Times New Roman" w:cs="Times New Roman"/>
        </w:rPr>
        <w:t xml:space="preserve"> different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 xml:space="preserve">QA concentrations. </w:t>
      </w:r>
      <w:r>
        <w:rPr>
          <w:rFonts w:ascii="Times New Roman" w:hAnsi="Times New Roman" w:cs="Times New Roman" w:hint="eastAsia"/>
        </w:rPr>
        <w:t>D</w:t>
      </w:r>
      <w:r w:rsidRPr="002F4D67">
        <w:rPr>
          <w:rFonts w:ascii="Times New Roman" w:hAnsi="Times New Roman" w:cs="Times New Roman"/>
        </w:rPr>
        <w:t>ata are presented as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mean ± SD</w:t>
      </w:r>
      <w:r>
        <w:rPr>
          <w:rFonts w:ascii="Times New Roman" w:hAnsi="Times New Roman" w:cs="Times New Roman"/>
        </w:rPr>
        <w:t xml:space="preserve">. </w:t>
      </w:r>
      <w:r w:rsidRPr="002F4D67">
        <w:rPr>
          <w:rFonts w:ascii="Times New Roman" w:hAnsi="Times New Roman" w:cs="Times New Roman"/>
        </w:rPr>
        <w:t>Unpaired two-tailed Student’s t-test</w:t>
      </w:r>
      <w:r w:rsidRPr="002F4D67"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used for comparison</w:t>
      </w:r>
      <w:r>
        <w:rPr>
          <w:rFonts w:ascii="Times New Roman" w:hAnsi="Times New Roman" w:cs="Times New Roman"/>
        </w:rPr>
        <w:t>.</w:t>
      </w:r>
      <w:r w:rsidRPr="002F4D67">
        <w:rPr>
          <w:rFonts w:ascii="Cambria Math" w:hAnsi="Cambria Math" w:cs="Cambria Math"/>
        </w:rPr>
        <w:t xml:space="preserve"> ∗</w:t>
      </w:r>
      <w:r w:rsidRPr="002F4D67">
        <w:rPr>
          <w:rFonts w:ascii="Times New Roman" w:hAnsi="Times New Roman" w:cs="Times New Roman"/>
        </w:rPr>
        <w:t>p &lt; 0.0</w:t>
      </w:r>
      <w:r>
        <w:rPr>
          <w:rFonts w:ascii="Times New Roman" w:hAnsi="Times New Roman" w:cs="Times New Roman"/>
        </w:rPr>
        <w:t>5,</w:t>
      </w:r>
      <w:r w:rsidRPr="002F4D67">
        <w:rPr>
          <w:rFonts w:ascii="Cambria Math" w:hAnsi="Cambria Math" w:cs="Cambria Math"/>
        </w:rPr>
        <w:t xml:space="preserve"> ∗∗</w:t>
      </w:r>
      <w:r w:rsidRPr="002F4D67">
        <w:rPr>
          <w:rFonts w:ascii="Times New Roman" w:hAnsi="Times New Roman" w:cs="Times New Roman"/>
        </w:rPr>
        <w:t>p &lt; 0.01,</w:t>
      </w:r>
      <w:r w:rsidRPr="002F4D67">
        <w:rPr>
          <w:rFonts w:ascii="Cambria Math" w:hAnsi="Cambria Math" w:cs="Cambria Math"/>
        </w:rPr>
        <w:t xml:space="preserve"> ∗∗∗</w:t>
      </w:r>
      <w:r w:rsidRPr="002F4D67">
        <w:rPr>
          <w:rFonts w:ascii="Times New Roman" w:hAnsi="Times New Roman" w:cs="Times New Roman"/>
        </w:rPr>
        <w:t>p &lt; 0.001.</w:t>
      </w:r>
      <w:r w:rsidR="003D03C2"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(C)</w:t>
      </w:r>
      <w:r w:rsidRPr="002F4D67">
        <w:rPr>
          <w:rFonts w:ascii="Times New Roman" w:hAnsi="Times New Roman" w:cs="Times New Roman"/>
        </w:rPr>
        <w:t xml:space="preserve"> Flow cytometry analysis showing the apoptosis levels of LNCaP and C4-2B cells after Tm/Tg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 xml:space="preserve">induced apoptosis, with or without QA treatment. </w:t>
      </w:r>
      <w:r>
        <w:rPr>
          <w:rFonts w:ascii="Times New Roman" w:hAnsi="Times New Roman" w:cs="Times New Roman" w:hint="eastAsia"/>
        </w:rPr>
        <w:t>D</w:t>
      </w:r>
      <w:r w:rsidRPr="002F4D67">
        <w:rPr>
          <w:rFonts w:ascii="Times New Roman" w:hAnsi="Times New Roman" w:cs="Times New Roman"/>
        </w:rPr>
        <w:t>ata are presented as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mean ± SD, and endpoint data were analyzed using one-way ANOVA followed by Dunnett’s test for multiple comparisons.</w:t>
      </w:r>
      <w:r w:rsidRPr="002F4D67">
        <w:rPr>
          <w:rFonts w:ascii="Cambria Math" w:hAnsi="Cambria Math" w:cs="Cambria Math"/>
        </w:rPr>
        <w:t xml:space="preserve"> ∗∗</w:t>
      </w:r>
      <w:r w:rsidRPr="002F4D67">
        <w:rPr>
          <w:rFonts w:ascii="Times New Roman" w:hAnsi="Times New Roman" w:cs="Times New Roman"/>
        </w:rPr>
        <w:t>p &lt; 0.01,</w:t>
      </w:r>
      <w:r w:rsidRPr="002F4D67">
        <w:rPr>
          <w:rFonts w:ascii="Cambria Math" w:hAnsi="Cambria Math" w:cs="Cambria Math"/>
        </w:rPr>
        <w:t xml:space="preserve"> ∗∗∗</w:t>
      </w:r>
      <w:r w:rsidRPr="002F4D67">
        <w:rPr>
          <w:rFonts w:ascii="Times New Roman" w:hAnsi="Times New Roman" w:cs="Times New Roman"/>
        </w:rPr>
        <w:t>p &lt; 0.001.</w:t>
      </w:r>
    </w:p>
    <w:p w14:paraId="58D82CA1" w14:textId="77777777" w:rsidR="003F1736" w:rsidRDefault="003F17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6C026D" w14:textId="79FC4382" w:rsidR="003D03C2" w:rsidRDefault="003D03C2" w:rsidP="003D03C2">
      <w:pPr>
        <w:wordWrap w:val="0"/>
        <w:rPr>
          <w:rFonts w:ascii="Times New Roman" w:hAnsi="Times New Roman" w:cs="Times New Roman"/>
          <w:b/>
          <w:bCs/>
        </w:rPr>
      </w:pPr>
      <w:r w:rsidRPr="00CF15AD">
        <w:rPr>
          <w:rFonts w:ascii="Times New Roman" w:hAnsi="Times New Roman" w:cs="Times New Roman"/>
          <w:b/>
          <w:bCs/>
        </w:rPr>
        <w:lastRenderedPageBreak/>
        <w:t>Figure S4</w:t>
      </w:r>
    </w:p>
    <w:p w14:paraId="54E2054A" w14:textId="3586DF00" w:rsidR="003D03C2" w:rsidRDefault="00D47FF9" w:rsidP="003D03C2">
      <w:pPr>
        <w:wordWrap w:val="0"/>
        <w:rPr>
          <w:rFonts w:ascii="Times New Roman" w:hAnsi="Times New Roman" w:cs="Times New Roman"/>
          <w:b/>
          <w:bCs/>
        </w:rPr>
      </w:pPr>
      <w:r w:rsidRPr="00D47FF9">
        <w:rPr>
          <w:rFonts w:ascii="Times New Roman" w:hAnsi="Times New Roman" w:cs="Times New Roman"/>
          <w:b/>
          <w:bCs/>
        </w:rPr>
        <w:drawing>
          <wp:inline distT="0" distB="0" distL="0" distR="0" wp14:anchorId="1225D1D4" wp14:editId="1700E0CE">
            <wp:extent cx="5943600" cy="3527425"/>
            <wp:effectExtent l="0" t="0" r="0" b="3175"/>
            <wp:docPr id="1686744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446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7ADD" w14:textId="0D05827F" w:rsidR="003D03C2" w:rsidRPr="003D03C2" w:rsidRDefault="003D03C2" w:rsidP="003D03C2">
      <w:pPr>
        <w:wordWrap w:val="0"/>
        <w:rPr>
          <w:rFonts w:ascii="Times New Roman" w:hAnsi="Times New Roman" w:cs="Times New Roman"/>
          <w:b/>
          <w:bCs/>
        </w:rPr>
      </w:pPr>
      <w:r w:rsidRPr="00CF15AD">
        <w:rPr>
          <w:rFonts w:ascii="Times New Roman" w:hAnsi="Times New Roman" w:cs="Times New Roman"/>
          <w:b/>
          <w:bCs/>
        </w:rPr>
        <w:t>Figure S4. QA modulates the MVA pathway in prostate cancer cells.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(A)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</w:rPr>
        <w:t xml:space="preserve">Western blot analysis showing the expression of MVA pathway proteins in LNCaP and C4-2B cells </w:t>
      </w:r>
      <w:r w:rsidRPr="002F4D67">
        <w:rPr>
          <w:rFonts w:ascii="Times New Roman" w:hAnsi="Times New Roman" w:cs="Times New Roman" w:hint="eastAsia"/>
        </w:rPr>
        <w:t xml:space="preserve">treated </w:t>
      </w:r>
      <w:r w:rsidRPr="002F4D67">
        <w:rPr>
          <w:rFonts w:ascii="Times New Roman" w:hAnsi="Times New Roman" w:cs="Times New Roman"/>
        </w:rPr>
        <w:t xml:space="preserve">with </w:t>
      </w:r>
      <w:r>
        <w:rPr>
          <w:rFonts w:ascii="Times New Roman" w:hAnsi="Times New Roman" w:cs="Times New Roman"/>
        </w:rPr>
        <w:t xml:space="preserve">different </w:t>
      </w:r>
      <w:r w:rsidRPr="002F4D67">
        <w:rPr>
          <w:rFonts w:ascii="Times New Roman" w:hAnsi="Times New Roman" w:cs="Times New Roman"/>
        </w:rPr>
        <w:t>QA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concentrations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B</w:t>
      </w:r>
      <w:r w:rsidRPr="002F4D67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</w:rPr>
        <w:t xml:space="preserve">GGPP </w:t>
      </w:r>
      <w:r w:rsidRPr="002F4D67">
        <w:rPr>
          <w:rFonts w:ascii="Times New Roman" w:hAnsi="Times New Roman" w:cs="Times New Roman"/>
        </w:rPr>
        <w:t>levels of LNCaP and C4-2B cells treated with QA.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C</w:t>
      </w:r>
      <w:r w:rsidRPr="002F4D67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8144AA">
        <w:rPr>
          <w:rFonts w:ascii="Times New Roman" w:hAnsi="Times New Roman" w:cs="Times New Roman"/>
        </w:rPr>
        <w:t>Schematic diagram showing the crosstalk between the kynurenine pathway and the mevalonate (MVA) pathway</w:t>
      </w:r>
      <w:r>
        <w:rPr>
          <w:rFonts w:ascii="Times New Roman" w:hAnsi="Times New Roman" w:cs="Times New Roman"/>
          <w:b/>
          <w:bCs/>
        </w:rPr>
        <w:t xml:space="preserve">. </w:t>
      </w:r>
      <w:proofErr w:type="gramStart"/>
      <w:r w:rsidRPr="002F4D67">
        <w:rPr>
          <w:rFonts w:ascii="Times New Roman" w:hAnsi="Times New Roman" w:cs="Times New Roman"/>
          <w:b/>
          <w:bCs/>
        </w:rPr>
        <w:t>(</w:t>
      </w:r>
      <w:proofErr w:type="gramEnd"/>
      <w:r>
        <w:rPr>
          <w:rFonts w:ascii="Times New Roman" w:hAnsi="Times New Roman" w:cs="Times New Roman"/>
          <w:b/>
          <w:bCs/>
        </w:rPr>
        <w:t>D</w:t>
      </w:r>
      <w:r w:rsidRPr="002F4D67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8144AA">
        <w:rPr>
          <w:rFonts w:ascii="Times New Roman" w:hAnsi="Times New Roman" w:cs="Times New Roman"/>
        </w:rPr>
        <w:t xml:space="preserve">Bar </w:t>
      </w:r>
      <w:r w:rsidRPr="008144AA">
        <w:rPr>
          <w:rFonts w:ascii="Times New Roman" w:hAnsi="Times New Roman" w:cs="Times New Roman" w:hint="eastAsia"/>
        </w:rPr>
        <w:t>chart</w:t>
      </w:r>
      <w:r w:rsidRPr="008144AA">
        <w:rPr>
          <w:rFonts w:ascii="Times New Roman" w:hAnsi="Times New Roman" w:cs="Times New Roman"/>
        </w:rPr>
        <w:t xml:space="preserve"> show results from LNCaP and C42B cells treated under three conditions: (1) no QA or PHT; (2) PHT only; and (3) QA + PHT with simultaneous measurement of cholesterol levels.</w:t>
      </w:r>
    </w:p>
    <w:p w14:paraId="2CEC09B2" w14:textId="4BF7A80E" w:rsidR="00D02641" w:rsidRPr="00D105D5" w:rsidRDefault="003F1736" w:rsidP="003F173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</w:p>
    <w:p w14:paraId="0C13C709" w14:textId="21384341" w:rsidR="005431FD" w:rsidRDefault="00C5655B" w:rsidP="003F1736">
      <w:pPr>
        <w:shd w:val="clear" w:color="auto" w:fill="FFFFFF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D105D5">
        <w:rPr>
          <w:rFonts w:ascii="Times New Roman" w:hAnsi="Times New Roman" w:cs="Times New Roman"/>
          <w:b/>
          <w:bCs/>
        </w:rPr>
        <w:lastRenderedPageBreak/>
        <w:t>Figure S5</w:t>
      </w:r>
    </w:p>
    <w:p w14:paraId="5CAD1449" w14:textId="71FF8548" w:rsidR="00C5655B" w:rsidRDefault="00C5655B" w:rsidP="003F1736">
      <w:pPr>
        <w:shd w:val="clear" w:color="auto" w:fill="FFFFFF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C5655B">
        <w:rPr>
          <w:rFonts w:ascii="Times New Roman" w:hAnsi="Times New Roman" w:cs="Times New Roman"/>
          <w:b/>
          <w:bCs/>
        </w:rPr>
        <w:drawing>
          <wp:inline distT="0" distB="0" distL="0" distR="0" wp14:anchorId="72A92180" wp14:editId="52360628">
            <wp:extent cx="5943600" cy="4378960"/>
            <wp:effectExtent l="0" t="0" r="0" b="2540"/>
            <wp:docPr id="1541261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610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822D" w14:textId="69002AF8" w:rsidR="00C5655B" w:rsidRPr="00C5655B" w:rsidRDefault="00C5655B" w:rsidP="00C5655B">
      <w:pPr>
        <w:wordWrap w:val="0"/>
        <w:rPr>
          <w:rFonts w:ascii="Times New Roman" w:hAnsi="Times New Roman" w:cs="Times New Roman"/>
          <w:b/>
          <w:bCs/>
        </w:rPr>
      </w:pPr>
      <w:r w:rsidRPr="00CF15AD">
        <w:rPr>
          <w:rFonts w:ascii="Times New Roman" w:hAnsi="Times New Roman" w:cs="Times New Roman"/>
          <w:b/>
          <w:bCs/>
        </w:rPr>
        <w:t>Figure S5. QA associated proteomic and structural analyses.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(A)</w:t>
      </w:r>
      <w:r>
        <w:rPr>
          <w:rFonts w:ascii="Times New Roman" w:hAnsi="Times New Roman" w:cs="Times New Roman"/>
          <w:b/>
          <w:bCs/>
        </w:rPr>
        <w:t xml:space="preserve"> </w:t>
      </w:r>
      <w:r w:rsidRPr="008144AA">
        <w:rPr>
          <w:rFonts w:ascii="Times New Roman" w:hAnsi="Times New Roman" w:cs="Times New Roman"/>
        </w:rPr>
        <w:t>LNCaP cells were treated with 300 µM quinolinic acid (QA), followed by protease digestion of the cell lysates and Coomassie Brilliant Blue staining.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B</w:t>
      </w:r>
      <w:r w:rsidRPr="002F4D67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2F4D67">
        <w:rPr>
          <w:rFonts w:ascii="Times New Roman" w:hAnsi="Times New Roman" w:cs="Times New Roman"/>
        </w:rPr>
        <w:t xml:space="preserve">IPA analysis showing the top </w:t>
      </w:r>
      <w:r w:rsidRPr="002F4D67">
        <w:rPr>
          <w:rFonts w:ascii="Times New Roman" w:hAnsi="Times New Roman" w:cs="Times New Roman" w:hint="eastAsia"/>
        </w:rPr>
        <w:t>c</w:t>
      </w:r>
      <w:r w:rsidRPr="002F4D67">
        <w:rPr>
          <w:rFonts w:ascii="Times New Roman" w:hAnsi="Times New Roman" w:cs="Times New Roman"/>
        </w:rPr>
        <w:t xml:space="preserve">anonical </w:t>
      </w:r>
      <w:r w:rsidRPr="002F4D67">
        <w:rPr>
          <w:rFonts w:ascii="Times New Roman" w:hAnsi="Times New Roman" w:cs="Times New Roman" w:hint="eastAsia"/>
        </w:rPr>
        <w:t>p</w:t>
      </w:r>
      <w:r w:rsidRPr="002F4D67">
        <w:rPr>
          <w:rFonts w:ascii="Times New Roman" w:hAnsi="Times New Roman" w:cs="Times New Roman"/>
        </w:rPr>
        <w:t>athways in LNCaP cells treated with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QA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C</w:t>
      </w:r>
      <w:r w:rsidRPr="002F4D67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2F4D67">
        <w:rPr>
          <w:rFonts w:ascii="Times New Roman" w:hAnsi="Times New Roman" w:cs="Times New Roman"/>
        </w:rPr>
        <w:t xml:space="preserve">IPA analysis showing the top </w:t>
      </w:r>
      <w:r w:rsidRPr="002F4D67">
        <w:rPr>
          <w:rFonts w:ascii="Times New Roman" w:hAnsi="Times New Roman" w:cs="Times New Roman" w:hint="eastAsia"/>
        </w:rPr>
        <w:t>c</w:t>
      </w:r>
      <w:r w:rsidRPr="002F4D67">
        <w:rPr>
          <w:rFonts w:ascii="Times New Roman" w:hAnsi="Times New Roman" w:cs="Times New Roman"/>
        </w:rPr>
        <w:t xml:space="preserve">anonical </w:t>
      </w:r>
      <w:r>
        <w:rPr>
          <w:rFonts w:ascii="Times New Roman" w:hAnsi="Times New Roman" w:cs="Times New Roman" w:hint="eastAsia"/>
        </w:rPr>
        <w:t>t</w:t>
      </w:r>
      <w:r w:rsidRPr="008144AA">
        <w:rPr>
          <w:rFonts w:ascii="Times New Roman" w:hAnsi="Times New Roman" w:cs="Times New Roman"/>
        </w:rPr>
        <w:t>ranscription factor</w:t>
      </w:r>
      <w:r>
        <w:rPr>
          <w:rFonts w:ascii="Times New Roman" w:hAnsi="Times New Roman" w:cs="Times New Roman" w:hint="eastAsia"/>
        </w:rPr>
        <w:t xml:space="preserve"> </w:t>
      </w:r>
      <w:r w:rsidRPr="002F4D67">
        <w:rPr>
          <w:rFonts w:ascii="Times New Roman" w:hAnsi="Times New Roman" w:cs="Times New Roman"/>
        </w:rPr>
        <w:t>in LNCaP cells treated with</w:t>
      </w:r>
      <w:r>
        <w:rPr>
          <w:rFonts w:ascii="Times New Roman" w:hAnsi="Times New Roman" w:cs="Times New Roman"/>
        </w:rPr>
        <w:t xml:space="preserve"> </w:t>
      </w:r>
      <w:r w:rsidRPr="002F4D67">
        <w:rPr>
          <w:rFonts w:ascii="Times New Roman" w:hAnsi="Times New Roman" w:cs="Times New Roman"/>
        </w:rPr>
        <w:t>QA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2F4D67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D</w:t>
      </w:r>
      <w:r w:rsidRPr="002F4D67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 w:rsidRPr="008144AA">
        <w:rPr>
          <w:rFonts w:ascii="Times New Roman" w:hAnsi="Times New Roman" w:cs="Times New Roman"/>
        </w:rPr>
        <w:t>Molecular docking model showing the relative binding affinities of quinolinic acid at different sites.</w:t>
      </w:r>
    </w:p>
    <w:p w14:paraId="6D971726" w14:textId="551F185E" w:rsidR="00C5655B" w:rsidRDefault="00C5655B">
      <w:pPr>
        <w:rPr>
          <w:rFonts w:ascii="Times New Roman" w:hAnsi="Times New Roman" w:cs="Times New Roman"/>
        </w:rPr>
      </w:pPr>
    </w:p>
    <w:p w14:paraId="28D6D7BC" w14:textId="1DDDAF21" w:rsidR="003F1736" w:rsidRPr="00C5655B" w:rsidRDefault="00C56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A06309" w14:textId="2D9E2FE6" w:rsidR="00C5655B" w:rsidRPr="00D105D5" w:rsidRDefault="00C5655B" w:rsidP="00D02641">
      <w:pPr>
        <w:shd w:val="clear" w:color="auto" w:fill="FFFFFF"/>
        <w:adjustRightInd w:val="0"/>
        <w:snapToGrid w:val="0"/>
        <w:rPr>
          <w:rFonts w:ascii="Times New Roman" w:hAnsi="Times New Roman" w:cs="Times New Roman" w:hint="eastAsia"/>
          <w:b/>
          <w:bCs/>
        </w:rPr>
      </w:pPr>
      <w:r w:rsidRPr="00D105D5">
        <w:rPr>
          <w:rFonts w:ascii="Times New Roman" w:hAnsi="Times New Roman" w:cs="Times New Roman"/>
          <w:b/>
          <w:bCs/>
        </w:rPr>
        <w:lastRenderedPageBreak/>
        <w:t>Figure S6</w:t>
      </w:r>
    </w:p>
    <w:p w14:paraId="45AD17EF" w14:textId="77777777" w:rsidR="003B7884" w:rsidRDefault="003B7884" w:rsidP="009B32E8">
      <w:pPr>
        <w:jc w:val="center"/>
        <w:rPr>
          <w:rFonts w:ascii="Times New Roman" w:hAnsi="Times New Roman" w:cs="Times New Roman"/>
        </w:rPr>
      </w:pPr>
      <w:r w:rsidRPr="003B7884">
        <w:rPr>
          <w:rFonts w:ascii="Times New Roman" w:hAnsi="Times New Roman" w:cs="Times New Roman"/>
        </w:rPr>
        <w:drawing>
          <wp:inline distT="0" distB="0" distL="0" distR="0" wp14:anchorId="27F34A4E" wp14:editId="29A4CD65">
            <wp:extent cx="5943600" cy="6737985"/>
            <wp:effectExtent l="0" t="0" r="0" b="5715"/>
            <wp:docPr id="81012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27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8C72" w14:textId="3CC8271E" w:rsidR="003B7884" w:rsidRPr="003B7884" w:rsidRDefault="003B7884" w:rsidP="003B7884">
      <w:pPr>
        <w:wordWrap w:val="0"/>
        <w:rPr>
          <w:rFonts w:ascii="Times New Roman" w:hAnsi="Times New Roman" w:cs="Times New Roman"/>
          <w:b/>
          <w:bCs/>
        </w:rPr>
      </w:pPr>
      <w:r w:rsidRPr="00CF15AD">
        <w:rPr>
          <w:rFonts w:ascii="Times New Roman" w:hAnsi="Times New Roman" w:cs="Times New Roman"/>
          <w:b/>
          <w:bCs/>
        </w:rPr>
        <w:t>Figure S6. Kaplan–Meier survival analysis of genes stratified by high and low expression.</w:t>
      </w:r>
      <w:r>
        <w:rPr>
          <w:rFonts w:ascii="Times New Roman" w:hAnsi="Times New Roman" w:cs="Times New Roman"/>
          <w:b/>
          <w:bCs/>
        </w:rPr>
        <w:t xml:space="preserve"> </w:t>
      </w:r>
      <w:r w:rsidRPr="003B7884">
        <w:rPr>
          <w:rFonts w:ascii="Times New Roman" w:hAnsi="Times New Roman" w:cs="Times New Roman"/>
          <w:b/>
          <w:bCs/>
          <w:sz w:val="21"/>
        </w:rPr>
        <w:t xml:space="preserve">(A) </w:t>
      </w:r>
      <w:r w:rsidRPr="008144AA">
        <w:rPr>
          <w:rFonts w:ascii="Times New Roman" w:hAnsi="Times New Roman" w:cs="Times New Roman"/>
        </w:rPr>
        <w:t xml:space="preserve">Kaplan-Meier survival of high and low expression groups of </w:t>
      </w:r>
      <w:r w:rsidRPr="00CF15AD">
        <w:rPr>
          <w:rFonts w:ascii="Times New Roman" w:hAnsi="Times New Roman" w:cs="Times New Roman"/>
          <w:sz w:val="24"/>
          <w:szCs w:val="24"/>
        </w:rPr>
        <w:t>survival-related genes.</w:t>
      </w:r>
    </w:p>
    <w:p w14:paraId="2C1EEF8E" w14:textId="65749CB7" w:rsidR="00D02641" w:rsidRDefault="003F1736" w:rsidP="009B32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95AFB0C" w14:textId="70105D79" w:rsidR="00E21FF4" w:rsidRPr="00E21FF4" w:rsidRDefault="00E21FF4" w:rsidP="00E21FF4">
      <w:pPr>
        <w:pStyle w:val="EndNoteBibliography"/>
        <w:rPr>
          <w:rFonts w:ascii="Times New Roman" w:hAnsi="Times New Roman" w:cs="Times New Roman" w:hint="eastAsia"/>
          <w:b/>
          <w:bCs/>
        </w:rPr>
      </w:pPr>
      <w:r w:rsidRPr="003B7884">
        <w:rPr>
          <w:rFonts w:ascii="Times New Roman" w:hAnsi="Times New Roman" w:cs="Times New Roman"/>
          <w:b/>
          <w:bCs/>
        </w:rPr>
        <w:lastRenderedPageBreak/>
        <w:t xml:space="preserve">Table S1. </w:t>
      </w:r>
      <w:r>
        <w:rPr>
          <w:rFonts w:ascii="Times New Roman" w:hAnsi="Times New Roman" w:cs="Times New Roman" w:hint="eastAsia"/>
          <w:b/>
          <w:bCs/>
        </w:rPr>
        <w:t>Single cell RNAseq datastes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54"/>
        <w:gridCol w:w="912"/>
        <w:gridCol w:w="2492"/>
        <w:gridCol w:w="1025"/>
        <w:gridCol w:w="629"/>
        <w:gridCol w:w="1067"/>
        <w:gridCol w:w="918"/>
      </w:tblGrid>
      <w:tr w:rsidR="00E21FF4" w:rsidRPr="00E21FF4" w14:paraId="676401C3" w14:textId="77777777" w:rsidTr="00E21FF4">
        <w:trPr>
          <w:trHeight w:val="340"/>
        </w:trPr>
        <w:tc>
          <w:tcPr>
            <w:tcW w:w="1254" w:type="dxa"/>
            <w:noWrap/>
            <w:hideMark/>
          </w:tcPr>
          <w:p w14:paraId="09011A4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Dataset</w:t>
            </w:r>
          </w:p>
        </w:tc>
        <w:tc>
          <w:tcPr>
            <w:tcW w:w="912" w:type="dxa"/>
            <w:noWrap/>
            <w:hideMark/>
          </w:tcPr>
          <w:p w14:paraId="0A59CB2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Patient ID</w:t>
            </w:r>
          </w:p>
        </w:tc>
        <w:tc>
          <w:tcPr>
            <w:tcW w:w="2492" w:type="dxa"/>
            <w:noWrap/>
            <w:hideMark/>
          </w:tcPr>
          <w:p w14:paraId="31D30A8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SampleID</w:t>
            </w:r>
          </w:p>
        </w:tc>
        <w:tc>
          <w:tcPr>
            <w:tcW w:w="1025" w:type="dxa"/>
            <w:noWrap/>
            <w:hideMark/>
          </w:tcPr>
          <w:p w14:paraId="1C716B4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Stage</w:t>
            </w: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（</w:t>
            </w: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TNM</w:t>
            </w: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）</w:t>
            </w:r>
          </w:p>
        </w:tc>
        <w:tc>
          <w:tcPr>
            <w:tcW w:w="629" w:type="dxa"/>
            <w:noWrap/>
            <w:hideMark/>
          </w:tcPr>
          <w:p w14:paraId="462C7E8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PSA</w:t>
            </w:r>
          </w:p>
        </w:tc>
        <w:tc>
          <w:tcPr>
            <w:tcW w:w="1067" w:type="dxa"/>
            <w:noWrap/>
            <w:hideMark/>
          </w:tcPr>
          <w:p w14:paraId="33FF83D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Gleason score </w:t>
            </w:r>
          </w:p>
        </w:tc>
        <w:tc>
          <w:tcPr>
            <w:tcW w:w="918" w:type="dxa"/>
            <w:noWrap/>
            <w:hideMark/>
          </w:tcPr>
          <w:p w14:paraId="6C71DE2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Site of Biopsy</w:t>
            </w:r>
          </w:p>
        </w:tc>
      </w:tr>
      <w:tr w:rsidR="00E21FF4" w:rsidRPr="00E21FF4" w14:paraId="0D8A8B02" w14:textId="77777777" w:rsidTr="00E21FF4">
        <w:trPr>
          <w:trHeight w:val="336"/>
        </w:trPr>
        <w:tc>
          <w:tcPr>
            <w:tcW w:w="1254" w:type="dxa"/>
            <w:vMerge w:val="restart"/>
            <w:noWrap/>
            <w:hideMark/>
          </w:tcPr>
          <w:p w14:paraId="02A48B4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GSE137829</w:t>
            </w:r>
          </w:p>
        </w:tc>
        <w:tc>
          <w:tcPr>
            <w:tcW w:w="912" w:type="dxa"/>
            <w:noWrap/>
            <w:hideMark/>
          </w:tcPr>
          <w:p w14:paraId="7D7F084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</w:t>
            </w:r>
          </w:p>
        </w:tc>
        <w:tc>
          <w:tcPr>
            <w:tcW w:w="2492" w:type="dxa"/>
            <w:noWrap/>
            <w:hideMark/>
          </w:tcPr>
          <w:p w14:paraId="0D6DEA4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GSM4089151-P1</w:t>
            </w:r>
          </w:p>
        </w:tc>
        <w:tc>
          <w:tcPr>
            <w:tcW w:w="1025" w:type="dxa"/>
            <w:noWrap/>
            <w:hideMark/>
          </w:tcPr>
          <w:p w14:paraId="79504B1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cT2cN0M0</w:t>
            </w:r>
          </w:p>
        </w:tc>
        <w:tc>
          <w:tcPr>
            <w:tcW w:w="629" w:type="dxa"/>
            <w:noWrap/>
            <w:hideMark/>
          </w:tcPr>
          <w:p w14:paraId="185DB75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8.88</w:t>
            </w:r>
          </w:p>
        </w:tc>
        <w:tc>
          <w:tcPr>
            <w:tcW w:w="1067" w:type="dxa"/>
            <w:noWrap/>
            <w:hideMark/>
          </w:tcPr>
          <w:p w14:paraId="5E4EE2A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4+5=9</w:t>
            </w:r>
          </w:p>
        </w:tc>
        <w:tc>
          <w:tcPr>
            <w:tcW w:w="918" w:type="dxa"/>
            <w:noWrap/>
            <w:hideMark/>
          </w:tcPr>
          <w:p w14:paraId="135A62B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6BB82675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170394D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7F727A2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</w:t>
            </w:r>
          </w:p>
        </w:tc>
        <w:tc>
          <w:tcPr>
            <w:tcW w:w="2492" w:type="dxa"/>
            <w:noWrap/>
            <w:hideMark/>
          </w:tcPr>
          <w:p w14:paraId="65C65B1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GSM4089152-P2</w:t>
            </w:r>
          </w:p>
        </w:tc>
        <w:tc>
          <w:tcPr>
            <w:tcW w:w="1025" w:type="dxa"/>
            <w:noWrap/>
            <w:hideMark/>
          </w:tcPr>
          <w:p w14:paraId="21CC701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cT3bN1M0</w:t>
            </w:r>
          </w:p>
        </w:tc>
        <w:tc>
          <w:tcPr>
            <w:tcW w:w="629" w:type="dxa"/>
            <w:noWrap/>
            <w:hideMark/>
          </w:tcPr>
          <w:p w14:paraId="3AF5A0F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56.53</w:t>
            </w:r>
          </w:p>
        </w:tc>
        <w:tc>
          <w:tcPr>
            <w:tcW w:w="1067" w:type="dxa"/>
            <w:noWrap/>
            <w:hideMark/>
          </w:tcPr>
          <w:p w14:paraId="7C2CDF7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7(4+3)</w:t>
            </w:r>
          </w:p>
        </w:tc>
        <w:tc>
          <w:tcPr>
            <w:tcW w:w="918" w:type="dxa"/>
            <w:noWrap/>
            <w:hideMark/>
          </w:tcPr>
          <w:p w14:paraId="60850FB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68DEAF6E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12A84DF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DC2DE8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</w:t>
            </w:r>
          </w:p>
        </w:tc>
        <w:tc>
          <w:tcPr>
            <w:tcW w:w="2492" w:type="dxa"/>
            <w:noWrap/>
            <w:hideMark/>
          </w:tcPr>
          <w:p w14:paraId="17E0DCC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GSM4089153-P3</w:t>
            </w:r>
          </w:p>
        </w:tc>
        <w:tc>
          <w:tcPr>
            <w:tcW w:w="1025" w:type="dxa"/>
            <w:noWrap/>
            <w:hideMark/>
          </w:tcPr>
          <w:p w14:paraId="102A928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cT2cN0M0</w:t>
            </w:r>
          </w:p>
        </w:tc>
        <w:tc>
          <w:tcPr>
            <w:tcW w:w="629" w:type="dxa"/>
            <w:noWrap/>
            <w:hideMark/>
          </w:tcPr>
          <w:p w14:paraId="4C43BDD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55.16</w:t>
            </w:r>
          </w:p>
        </w:tc>
        <w:tc>
          <w:tcPr>
            <w:tcW w:w="1067" w:type="dxa"/>
            <w:noWrap/>
            <w:hideMark/>
          </w:tcPr>
          <w:p w14:paraId="5DD71D4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8(4+4)</w:t>
            </w:r>
          </w:p>
        </w:tc>
        <w:tc>
          <w:tcPr>
            <w:tcW w:w="918" w:type="dxa"/>
            <w:noWrap/>
            <w:hideMark/>
          </w:tcPr>
          <w:p w14:paraId="2089FDE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27E273C4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41FCFC5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216A106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P4</w:t>
            </w:r>
          </w:p>
        </w:tc>
        <w:tc>
          <w:tcPr>
            <w:tcW w:w="2492" w:type="dxa"/>
            <w:noWrap/>
            <w:hideMark/>
          </w:tcPr>
          <w:p w14:paraId="7D03A44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GSM4089154-P4</w:t>
            </w:r>
          </w:p>
        </w:tc>
        <w:tc>
          <w:tcPr>
            <w:tcW w:w="1025" w:type="dxa"/>
            <w:noWrap/>
            <w:hideMark/>
          </w:tcPr>
          <w:p w14:paraId="48111D3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cT4N0M0</w:t>
            </w:r>
          </w:p>
        </w:tc>
        <w:tc>
          <w:tcPr>
            <w:tcW w:w="629" w:type="dxa"/>
            <w:noWrap/>
            <w:hideMark/>
          </w:tcPr>
          <w:p w14:paraId="539BA67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149</w:t>
            </w:r>
          </w:p>
        </w:tc>
        <w:tc>
          <w:tcPr>
            <w:tcW w:w="1067" w:type="dxa"/>
            <w:noWrap/>
            <w:hideMark/>
          </w:tcPr>
          <w:p w14:paraId="154E265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7(4+3)</w:t>
            </w:r>
          </w:p>
        </w:tc>
        <w:tc>
          <w:tcPr>
            <w:tcW w:w="918" w:type="dxa"/>
            <w:noWrap/>
            <w:hideMark/>
          </w:tcPr>
          <w:p w14:paraId="722245F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2C1CE1A8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357FDCA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0541B4B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P5</w:t>
            </w:r>
          </w:p>
        </w:tc>
        <w:tc>
          <w:tcPr>
            <w:tcW w:w="2492" w:type="dxa"/>
            <w:noWrap/>
            <w:hideMark/>
          </w:tcPr>
          <w:p w14:paraId="44BE781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GSM4089155-P5</w:t>
            </w:r>
          </w:p>
        </w:tc>
        <w:tc>
          <w:tcPr>
            <w:tcW w:w="1025" w:type="dxa"/>
            <w:noWrap/>
            <w:hideMark/>
          </w:tcPr>
          <w:p w14:paraId="3AD2B75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cT3bN1M1a</w:t>
            </w:r>
          </w:p>
        </w:tc>
        <w:tc>
          <w:tcPr>
            <w:tcW w:w="629" w:type="dxa"/>
            <w:noWrap/>
            <w:hideMark/>
          </w:tcPr>
          <w:p w14:paraId="40D0B06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15.6</w:t>
            </w:r>
          </w:p>
        </w:tc>
        <w:tc>
          <w:tcPr>
            <w:tcW w:w="1067" w:type="dxa"/>
            <w:noWrap/>
            <w:hideMark/>
          </w:tcPr>
          <w:p w14:paraId="210CBF9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8(4+4)</w:t>
            </w:r>
          </w:p>
        </w:tc>
        <w:tc>
          <w:tcPr>
            <w:tcW w:w="918" w:type="dxa"/>
            <w:noWrap/>
            <w:hideMark/>
          </w:tcPr>
          <w:p w14:paraId="011F62C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54BE7821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6B09A57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6C1D13B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P6</w:t>
            </w:r>
          </w:p>
        </w:tc>
        <w:tc>
          <w:tcPr>
            <w:tcW w:w="2492" w:type="dxa"/>
            <w:noWrap/>
            <w:hideMark/>
          </w:tcPr>
          <w:p w14:paraId="3289468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GSM4089156-P6</w:t>
            </w:r>
          </w:p>
        </w:tc>
        <w:tc>
          <w:tcPr>
            <w:tcW w:w="1025" w:type="dxa"/>
            <w:noWrap/>
            <w:hideMark/>
          </w:tcPr>
          <w:p w14:paraId="38FFA79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cT4N1M1</w:t>
            </w:r>
          </w:p>
        </w:tc>
        <w:tc>
          <w:tcPr>
            <w:tcW w:w="629" w:type="dxa"/>
            <w:noWrap/>
            <w:hideMark/>
          </w:tcPr>
          <w:p w14:paraId="42CC745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72.72</w:t>
            </w:r>
          </w:p>
        </w:tc>
        <w:tc>
          <w:tcPr>
            <w:tcW w:w="1067" w:type="dxa"/>
            <w:noWrap/>
            <w:hideMark/>
          </w:tcPr>
          <w:p w14:paraId="3898017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Small-cell NEPC</w:t>
            </w:r>
          </w:p>
        </w:tc>
        <w:tc>
          <w:tcPr>
            <w:tcW w:w="918" w:type="dxa"/>
            <w:noWrap/>
            <w:hideMark/>
          </w:tcPr>
          <w:p w14:paraId="3A7C7C6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1758EAF4" w14:textId="77777777" w:rsidTr="00E21FF4">
        <w:trPr>
          <w:trHeight w:val="336"/>
        </w:trPr>
        <w:tc>
          <w:tcPr>
            <w:tcW w:w="1254" w:type="dxa"/>
            <w:vMerge w:val="restart"/>
            <w:noWrap/>
            <w:hideMark/>
          </w:tcPr>
          <w:p w14:paraId="2A13609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GSE141445</w:t>
            </w:r>
          </w:p>
        </w:tc>
        <w:tc>
          <w:tcPr>
            <w:tcW w:w="912" w:type="dxa"/>
            <w:noWrap/>
            <w:hideMark/>
          </w:tcPr>
          <w:p w14:paraId="446DF34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P7</w:t>
            </w:r>
          </w:p>
        </w:tc>
        <w:tc>
          <w:tcPr>
            <w:tcW w:w="2492" w:type="dxa"/>
            <w:noWrap/>
            <w:hideMark/>
          </w:tcPr>
          <w:p w14:paraId="4919A90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GSM4203181-1</w:t>
            </w:r>
          </w:p>
        </w:tc>
        <w:tc>
          <w:tcPr>
            <w:tcW w:w="1025" w:type="dxa"/>
            <w:noWrap/>
            <w:hideMark/>
          </w:tcPr>
          <w:p w14:paraId="1389D34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cT4N1M0</w:t>
            </w:r>
          </w:p>
        </w:tc>
        <w:tc>
          <w:tcPr>
            <w:tcW w:w="629" w:type="dxa"/>
            <w:noWrap/>
            <w:hideMark/>
          </w:tcPr>
          <w:p w14:paraId="297BC16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79.44</w:t>
            </w:r>
          </w:p>
        </w:tc>
        <w:tc>
          <w:tcPr>
            <w:tcW w:w="1067" w:type="dxa"/>
            <w:noWrap/>
            <w:hideMark/>
          </w:tcPr>
          <w:p w14:paraId="0BB69DF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77D73D5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660131D9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493A5CE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F0A974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P8</w:t>
            </w:r>
          </w:p>
        </w:tc>
        <w:tc>
          <w:tcPr>
            <w:tcW w:w="2492" w:type="dxa"/>
            <w:noWrap/>
            <w:hideMark/>
          </w:tcPr>
          <w:p w14:paraId="34597F3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GSM4203181-2</w:t>
            </w:r>
          </w:p>
        </w:tc>
        <w:tc>
          <w:tcPr>
            <w:tcW w:w="1025" w:type="dxa"/>
            <w:noWrap/>
            <w:hideMark/>
          </w:tcPr>
          <w:p w14:paraId="33A05A5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cT4N0M0</w:t>
            </w:r>
          </w:p>
        </w:tc>
        <w:tc>
          <w:tcPr>
            <w:tcW w:w="629" w:type="dxa"/>
            <w:noWrap/>
            <w:hideMark/>
          </w:tcPr>
          <w:p w14:paraId="29B6702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18.51</w:t>
            </w:r>
          </w:p>
        </w:tc>
        <w:tc>
          <w:tcPr>
            <w:tcW w:w="1067" w:type="dxa"/>
            <w:noWrap/>
            <w:hideMark/>
          </w:tcPr>
          <w:p w14:paraId="56F8887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10(5+5)</w:t>
            </w:r>
          </w:p>
        </w:tc>
        <w:tc>
          <w:tcPr>
            <w:tcW w:w="918" w:type="dxa"/>
            <w:noWrap/>
            <w:hideMark/>
          </w:tcPr>
          <w:p w14:paraId="17990FD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40B3F449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56E2390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3FB1E02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P9</w:t>
            </w:r>
          </w:p>
        </w:tc>
        <w:tc>
          <w:tcPr>
            <w:tcW w:w="2492" w:type="dxa"/>
            <w:noWrap/>
            <w:hideMark/>
          </w:tcPr>
          <w:p w14:paraId="25F0737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GSM4203181-3</w:t>
            </w:r>
          </w:p>
        </w:tc>
        <w:tc>
          <w:tcPr>
            <w:tcW w:w="1025" w:type="dxa"/>
            <w:noWrap/>
            <w:hideMark/>
          </w:tcPr>
          <w:p w14:paraId="16D3389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cT3aN0M0</w:t>
            </w:r>
          </w:p>
        </w:tc>
        <w:tc>
          <w:tcPr>
            <w:tcW w:w="629" w:type="dxa"/>
            <w:noWrap/>
            <w:hideMark/>
          </w:tcPr>
          <w:p w14:paraId="402EA78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7.05</w:t>
            </w:r>
          </w:p>
        </w:tc>
        <w:tc>
          <w:tcPr>
            <w:tcW w:w="1067" w:type="dxa"/>
            <w:noWrap/>
            <w:hideMark/>
          </w:tcPr>
          <w:p w14:paraId="58DE12D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5A85239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69E48FCB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52AF5B7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2C5531A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P10</w:t>
            </w:r>
          </w:p>
        </w:tc>
        <w:tc>
          <w:tcPr>
            <w:tcW w:w="2492" w:type="dxa"/>
            <w:noWrap/>
            <w:hideMark/>
          </w:tcPr>
          <w:p w14:paraId="5B5FE2A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GSM4203181-4</w:t>
            </w:r>
          </w:p>
        </w:tc>
        <w:tc>
          <w:tcPr>
            <w:tcW w:w="1025" w:type="dxa"/>
            <w:noWrap/>
            <w:hideMark/>
          </w:tcPr>
          <w:p w14:paraId="58AED3C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cT3aN0M0</w:t>
            </w:r>
          </w:p>
        </w:tc>
        <w:tc>
          <w:tcPr>
            <w:tcW w:w="629" w:type="dxa"/>
            <w:noWrap/>
            <w:hideMark/>
          </w:tcPr>
          <w:p w14:paraId="45FE684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22.57</w:t>
            </w:r>
          </w:p>
        </w:tc>
        <w:tc>
          <w:tcPr>
            <w:tcW w:w="1067" w:type="dxa"/>
            <w:noWrap/>
            <w:hideMark/>
          </w:tcPr>
          <w:p w14:paraId="4BF4665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7A06973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20F28EBF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006D450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7AFDCEB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P11</w:t>
            </w:r>
          </w:p>
        </w:tc>
        <w:tc>
          <w:tcPr>
            <w:tcW w:w="2492" w:type="dxa"/>
            <w:noWrap/>
            <w:hideMark/>
          </w:tcPr>
          <w:p w14:paraId="75EF627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GSM4203181-5</w:t>
            </w:r>
          </w:p>
        </w:tc>
        <w:tc>
          <w:tcPr>
            <w:tcW w:w="1025" w:type="dxa"/>
            <w:noWrap/>
            <w:hideMark/>
          </w:tcPr>
          <w:p w14:paraId="5E630B8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cT2cN0M0</w:t>
            </w:r>
          </w:p>
        </w:tc>
        <w:tc>
          <w:tcPr>
            <w:tcW w:w="629" w:type="dxa"/>
            <w:noWrap/>
            <w:hideMark/>
          </w:tcPr>
          <w:p w14:paraId="18BF415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10.5</w:t>
            </w:r>
          </w:p>
        </w:tc>
        <w:tc>
          <w:tcPr>
            <w:tcW w:w="1067" w:type="dxa"/>
            <w:noWrap/>
            <w:hideMark/>
          </w:tcPr>
          <w:p w14:paraId="7C39AE7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7(4+3)</w:t>
            </w:r>
          </w:p>
        </w:tc>
        <w:tc>
          <w:tcPr>
            <w:tcW w:w="918" w:type="dxa"/>
            <w:noWrap/>
            <w:hideMark/>
          </w:tcPr>
          <w:p w14:paraId="4BE8117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13E85C37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145AF5A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008FC1D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P12</w:t>
            </w:r>
          </w:p>
        </w:tc>
        <w:tc>
          <w:tcPr>
            <w:tcW w:w="2492" w:type="dxa"/>
            <w:noWrap/>
            <w:hideMark/>
          </w:tcPr>
          <w:p w14:paraId="260C46B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GSM4203181-6</w:t>
            </w:r>
          </w:p>
        </w:tc>
        <w:tc>
          <w:tcPr>
            <w:tcW w:w="1025" w:type="dxa"/>
            <w:noWrap/>
            <w:hideMark/>
          </w:tcPr>
          <w:p w14:paraId="39C5C2C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cT2cN1M0</w:t>
            </w:r>
          </w:p>
        </w:tc>
        <w:tc>
          <w:tcPr>
            <w:tcW w:w="629" w:type="dxa"/>
            <w:noWrap/>
            <w:hideMark/>
          </w:tcPr>
          <w:p w14:paraId="72CE9E6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336</w:t>
            </w:r>
          </w:p>
        </w:tc>
        <w:tc>
          <w:tcPr>
            <w:tcW w:w="1067" w:type="dxa"/>
            <w:noWrap/>
            <w:hideMark/>
          </w:tcPr>
          <w:p w14:paraId="7B9F5F7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7(4+3)</w:t>
            </w:r>
          </w:p>
        </w:tc>
        <w:tc>
          <w:tcPr>
            <w:tcW w:w="918" w:type="dxa"/>
            <w:noWrap/>
            <w:hideMark/>
          </w:tcPr>
          <w:p w14:paraId="2C1DF26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780BD95F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54266FD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619C637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P13</w:t>
            </w:r>
          </w:p>
        </w:tc>
        <w:tc>
          <w:tcPr>
            <w:tcW w:w="2492" w:type="dxa"/>
            <w:noWrap/>
            <w:hideMark/>
          </w:tcPr>
          <w:p w14:paraId="47A1A5F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GSM4203181-7</w:t>
            </w:r>
          </w:p>
        </w:tc>
        <w:tc>
          <w:tcPr>
            <w:tcW w:w="1025" w:type="dxa"/>
            <w:noWrap/>
            <w:hideMark/>
          </w:tcPr>
          <w:p w14:paraId="75E66E6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cT2cN1M1b</w:t>
            </w:r>
          </w:p>
        </w:tc>
        <w:tc>
          <w:tcPr>
            <w:tcW w:w="629" w:type="dxa"/>
            <w:noWrap/>
            <w:hideMark/>
          </w:tcPr>
          <w:p w14:paraId="24261E9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16</w:t>
            </w:r>
          </w:p>
        </w:tc>
        <w:tc>
          <w:tcPr>
            <w:tcW w:w="1067" w:type="dxa"/>
            <w:noWrap/>
            <w:hideMark/>
          </w:tcPr>
          <w:p w14:paraId="6570511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20E4793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2C4A9208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799F04E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648BE14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P14</w:t>
            </w:r>
          </w:p>
        </w:tc>
        <w:tc>
          <w:tcPr>
            <w:tcW w:w="2492" w:type="dxa"/>
            <w:noWrap/>
            <w:hideMark/>
          </w:tcPr>
          <w:p w14:paraId="654DD55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GSM4203181-8</w:t>
            </w:r>
          </w:p>
        </w:tc>
        <w:tc>
          <w:tcPr>
            <w:tcW w:w="1025" w:type="dxa"/>
            <w:noWrap/>
            <w:hideMark/>
          </w:tcPr>
          <w:p w14:paraId="6F015EB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cT2cN1M1b</w:t>
            </w:r>
          </w:p>
        </w:tc>
        <w:tc>
          <w:tcPr>
            <w:tcW w:w="629" w:type="dxa"/>
            <w:noWrap/>
            <w:hideMark/>
          </w:tcPr>
          <w:p w14:paraId="229ACFF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16</w:t>
            </w:r>
          </w:p>
        </w:tc>
        <w:tc>
          <w:tcPr>
            <w:tcW w:w="1067" w:type="dxa"/>
            <w:noWrap/>
            <w:hideMark/>
          </w:tcPr>
          <w:p w14:paraId="2828455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2BF9E17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0E2CD439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43D0F88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42DC032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P15</w:t>
            </w:r>
          </w:p>
        </w:tc>
        <w:tc>
          <w:tcPr>
            <w:tcW w:w="2492" w:type="dxa"/>
            <w:noWrap/>
            <w:hideMark/>
          </w:tcPr>
          <w:p w14:paraId="0D72B9E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GSM4203181-9</w:t>
            </w:r>
          </w:p>
        </w:tc>
        <w:tc>
          <w:tcPr>
            <w:tcW w:w="1025" w:type="dxa"/>
            <w:noWrap/>
            <w:hideMark/>
          </w:tcPr>
          <w:p w14:paraId="2E78F48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cT2cN0M0</w:t>
            </w:r>
          </w:p>
        </w:tc>
        <w:tc>
          <w:tcPr>
            <w:tcW w:w="629" w:type="dxa"/>
            <w:noWrap/>
            <w:hideMark/>
          </w:tcPr>
          <w:p w14:paraId="7149F2A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20</w:t>
            </w:r>
          </w:p>
        </w:tc>
        <w:tc>
          <w:tcPr>
            <w:tcW w:w="1067" w:type="dxa"/>
            <w:noWrap/>
            <w:hideMark/>
          </w:tcPr>
          <w:p w14:paraId="3CEEC41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2EE47A1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5DE253D5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68D6389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7D45E74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P16</w:t>
            </w:r>
          </w:p>
        </w:tc>
        <w:tc>
          <w:tcPr>
            <w:tcW w:w="2492" w:type="dxa"/>
            <w:noWrap/>
            <w:hideMark/>
          </w:tcPr>
          <w:p w14:paraId="7DC744C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GSM4203181-10</w:t>
            </w:r>
          </w:p>
        </w:tc>
        <w:tc>
          <w:tcPr>
            <w:tcW w:w="1025" w:type="dxa"/>
            <w:noWrap/>
            <w:hideMark/>
          </w:tcPr>
          <w:p w14:paraId="6A6B944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cT2cN0M0</w:t>
            </w:r>
          </w:p>
        </w:tc>
        <w:tc>
          <w:tcPr>
            <w:tcW w:w="629" w:type="dxa"/>
            <w:noWrap/>
            <w:hideMark/>
          </w:tcPr>
          <w:p w14:paraId="3C23552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81.09</w:t>
            </w:r>
          </w:p>
        </w:tc>
        <w:tc>
          <w:tcPr>
            <w:tcW w:w="1067" w:type="dxa"/>
            <w:noWrap/>
            <w:hideMark/>
          </w:tcPr>
          <w:p w14:paraId="3286CDA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 (3 + 4)</w:t>
            </w:r>
          </w:p>
        </w:tc>
        <w:tc>
          <w:tcPr>
            <w:tcW w:w="918" w:type="dxa"/>
            <w:noWrap/>
            <w:hideMark/>
          </w:tcPr>
          <w:p w14:paraId="788D402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29357FC5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4EB6F96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C8ADB4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P17</w:t>
            </w:r>
          </w:p>
        </w:tc>
        <w:tc>
          <w:tcPr>
            <w:tcW w:w="2492" w:type="dxa"/>
            <w:noWrap/>
            <w:hideMark/>
          </w:tcPr>
          <w:p w14:paraId="560A299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GSM4203181-11</w:t>
            </w:r>
          </w:p>
        </w:tc>
        <w:tc>
          <w:tcPr>
            <w:tcW w:w="1025" w:type="dxa"/>
            <w:noWrap/>
            <w:hideMark/>
          </w:tcPr>
          <w:p w14:paraId="1E8BC46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cT3aN0M1b</w:t>
            </w:r>
          </w:p>
        </w:tc>
        <w:tc>
          <w:tcPr>
            <w:tcW w:w="629" w:type="dxa"/>
            <w:noWrap/>
            <w:hideMark/>
          </w:tcPr>
          <w:p w14:paraId="72F9B4E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19</w:t>
            </w:r>
          </w:p>
        </w:tc>
        <w:tc>
          <w:tcPr>
            <w:tcW w:w="1067" w:type="dxa"/>
            <w:noWrap/>
            <w:hideMark/>
          </w:tcPr>
          <w:p w14:paraId="709DB87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6DBA900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7474D281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047366D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A3CD10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P18</w:t>
            </w:r>
          </w:p>
        </w:tc>
        <w:tc>
          <w:tcPr>
            <w:tcW w:w="2492" w:type="dxa"/>
            <w:noWrap/>
            <w:hideMark/>
          </w:tcPr>
          <w:p w14:paraId="6A2C80C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GSM4203181-12</w:t>
            </w:r>
          </w:p>
        </w:tc>
        <w:tc>
          <w:tcPr>
            <w:tcW w:w="1025" w:type="dxa"/>
            <w:noWrap/>
            <w:hideMark/>
          </w:tcPr>
          <w:p w14:paraId="47BFE1B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cT3aN0M0</w:t>
            </w:r>
          </w:p>
        </w:tc>
        <w:tc>
          <w:tcPr>
            <w:tcW w:w="629" w:type="dxa"/>
            <w:noWrap/>
            <w:hideMark/>
          </w:tcPr>
          <w:p w14:paraId="27430B9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51</w:t>
            </w:r>
          </w:p>
        </w:tc>
        <w:tc>
          <w:tcPr>
            <w:tcW w:w="1067" w:type="dxa"/>
            <w:noWrap/>
            <w:hideMark/>
          </w:tcPr>
          <w:p w14:paraId="521F643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7(4+3)</w:t>
            </w:r>
          </w:p>
        </w:tc>
        <w:tc>
          <w:tcPr>
            <w:tcW w:w="918" w:type="dxa"/>
            <w:noWrap/>
            <w:hideMark/>
          </w:tcPr>
          <w:p w14:paraId="1955323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7629E4A0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40BC8D3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1C82FFB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P19</w:t>
            </w:r>
          </w:p>
        </w:tc>
        <w:tc>
          <w:tcPr>
            <w:tcW w:w="2492" w:type="dxa"/>
            <w:noWrap/>
            <w:hideMark/>
          </w:tcPr>
          <w:p w14:paraId="68986C1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GSM4203181-13</w:t>
            </w:r>
          </w:p>
        </w:tc>
        <w:tc>
          <w:tcPr>
            <w:tcW w:w="1025" w:type="dxa"/>
            <w:noWrap/>
            <w:hideMark/>
          </w:tcPr>
          <w:p w14:paraId="76E8576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cT2bN0M1a</w:t>
            </w:r>
          </w:p>
        </w:tc>
        <w:tc>
          <w:tcPr>
            <w:tcW w:w="629" w:type="dxa"/>
            <w:noWrap/>
            <w:hideMark/>
          </w:tcPr>
          <w:p w14:paraId="4A6CFF0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14</w:t>
            </w:r>
          </w:p>
        </w:tc>
        <w:tc>
          <w:tcPr>
            <w:tcW w:w="1067" w:type="dxa"/>
            <w:noWrap/>
            <w:hideMark/>
          </w:tcPr>
          <w:p w14:paraId="5281754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4B7C2F2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Lymph node</w:t>
            </w:r>
          </w:p>
        </w:tc>
      </w:tr>
      <w:tr w:rsidR="00E21FF4" w:rsidRPr="00E21FF4" w14:paraId="7F9D971E" w14:textId="77777777" w:rsidTr="00E21FF4">
        <w:trPr>
          <w:trHeight w:val="336"/>
        </w:trPr>
        <w:tc>
          <w:tcPr>
            <w:tcW w:w="1254" w:type="dxa"/>
            <w:vMerge w:val="restart"/>
            <w:noWrap/>
            <w:hideMark/>
          </w:tcPr>
          <w:p w14:paraId="4034B8D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GSE157703</w:t>
            </w:r>
          </w:p>
        </w:tc>
        <w:tc>
          <w:tcPr>
            <w:tcW w:w="912" w:type="dxa"/>
            <w:noWrap/>
            <w:hideMark/>
          </w:tcPr>
          <w:p w14:paraId="41A3434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P20</w:t>
            </w:r>
          </w:p>
        </w:tc>
        <w:tc>
          <w:tcPr>
            <w:tcW w:w="2492" w:type="dxa"/>
            <w:noWrap/>
            <w:hideMark/>
          </w:tcPr>
          <w:p w14:paraId="2F59DA3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GSM4773521_PCa1</w:t>
            </w:r>
          </w:p>
        </w:tc>
        <w:tc>
          <w:tcPr>
            <w:tcW w:w="1025" w:type="dxa"/>
            <w:noWrap/>
            <w:hideMark/>
          </w:tcPr>
          <w:p w14:paraId="7C37A69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pT2N0</w:t>
            </w:r>
          </w:p>
        </w:tc>
        <w:tc>
          <w:tcPr>
            <w:tcW w:w="629" w:type="dxa"/>
            <w:noWrap/>
            <w:hideMark/>
          </w:tcPr>
          <w:p w14:paraId="7E00021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1067" w:type="dxa"/>
            <w:noWrap/>
            <w:hideMark/>
          </w:tcPr>
          <w:p w14:paraId="615E295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6 (3 + 3)</w:t>
            </w:r>
          </w:p>
        </w:tc>
        <w:tc>
          <w:tcPr>
            <w:tcW w:w="918" w:type="dxa"/>
            <w:noWrap/>
            <w:hideMark/>
          </w:tcPr>
          <w:p w14:paraId="7465C75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7E84112C" w14:textId="77777777" w:rsidTr="00E21FF4">
        <w:trPr>
          <w:trHeight w:val="352"/>
        </w:trPr>
        <w:tc>
          <w:tcPr>
            <w:tcW w:w="1254" w:type="dxa"/>
            <w:vMerge/>
            <w:hideMark/>
          </w:tcPr>
          <w:p w14:paraId="5BBB486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3AD607B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P21</w:t>
            </w:r>
          </w:p>
        </w:tc>
        <w:tc>
          <w:tcPr>
            <w:tcW w:w="2492" w:type="dxa"/>
            <w:noWrap/>
            <w:hideMark/>
          </w:tcPr>
          <w:p w14:paraId="3FF2BEF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GSM4773522_PCa2</w:t>
            </w:r>
          </w:p>
        </w:tc>
        <w:tc>
          <w:tcPr>
            <w:tcW w:w="1025" w:type="dxa"/>
            <w:noWrap/>
            <w:hideMark/>
          </w:tcPr>
          <w:p w14:paraId="0000A08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pT3aN1</w:t>
            </w:r>
          </w:p>
        </w:tc>
        <w:tc>
          <w:tcPr>
            <w:tcW w:w="629" w:type="dxa"/>
            <w:noWrap/>
            <w:hideMark/>
          </w:tcPr>
          <w:p w14:paraId="331B133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1067" w:type="dxa"/>
            <w:noWrap/>
            <w:hideMark/>
          </w:tcPr>
          <w:p w14:paraId="30BDEDD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 (3 + 4)</w:t>
            </w:r>
          </w:p>
        </w:tc>
        <w:tc>
          <w:tcPr>
            <w:tcW w:w="918" w:type="dxa"/>
            <w:noWrap/>
            <w:hideMark/>
          </w:tcPr>
          <w:p w14:paraId="015A413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708402B2" w14:textId="77777777" w:rsidTr="00E21FF4">
        <w:trPr>
          <w:trHeight w:val="352"/>
        </w:trPr>
        <w:tc>
          <w:tcPr>
            <w:tcW w:w="1254" w:type="dxa"/>
            <w:vMerge w:val="restart"/>
            <w:noWrap/>
            <w:hideMark/>
          </w:tcPr>
          <w:p w14:paraId="2B93C86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GSE193337</w:t>
            </w:r>
          </w:p>
        </w:tc>
        <w:tc>
          <w:tcPr>
            <w:tcW w:w="912" w:type="dxa"/>
            <w:noWrap/>
            <w:hideMark/>
          </w:tcPr>
          <w:p w14:paraId="5F7C3A1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P22</w:t>
            </w:r>
          </w:p>
        </w:tc>
        <w:tc>
          <w:tcPr>
            <w:tcW w:w="2492" w:type="dxa"/>
            <w:noWrap/>
            <w:hideMark/>
          </w:tcPr>
          <w:p w14:paraId="3BCD44F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GSM5793828_P1t </w:t>
            </w:r>
          </w:p>
        </w:tc>
        <w:tc>
          <w:tcPr>
            <w:tcW w:w="1025" w:type="dxa"/>
            <w:noWrap/>
            <w:hideMark/>
          </w:tcPr>
          <w:p w14:paraId="16878E3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pT2cN0</w:t>
            </w:r>
          </w:p>
        </w:tc>
        <w:tc>
          <w:tcPr>
            <w:tcW w:w="629" w:type="dxa"/>
            <w:noWrap/>
            <w:hideMark/>
          </w:tcPr>
          <w:p w14:paraId="6968D03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20</w:t>
            </w:r>
          </w:p>
        </w:tc>
        <w:tc>
          <w:tcPr>
            <w:tcW w:w="1067" w:type="dxa"/>
            <w:noWrap/>
            <w:hideMark/>
          </w:tcPr>
          <w:p w14:paraId="7509ADB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0F5950F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58815D73" w14:textId="77777777" w:rsidTr="00E21FF4">
        <w:trPr>
          <w:trHeight w:val="352"/>
        </w:trPr>
        <w:tc>
          <w:tcPr>
            <w:tcW w:w="1254" w:type="dxa"/>
            <w:vMerge/>
            <w:hideMark/>
          </w:tcPr>
          <w:p w14:paraId="1368673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274D83A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P23</w:t>
            </w:r>
          </w:p>
        </w:tc>
        <w:tc>
          <w:tcPr>
            <w:tcW w:w="2492" w:type="dxa"/>
            <w:noWrap/>
            <w:hideMark/>
          </w:tcPr>
          <w:p w14:paraId="63C148A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GSM5793829_P2t</w:t>
            </w:r>
          </w:p>
        </w:tc>
        <w:tc>
          <w:tcPr>
            <w:tcW w:w="1025" w:type="dxa"/>
            <w:noWrap/>
            <w:hideMark/>
          </w:tcPr>
          <w:p w14:paraId="3371871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pT2aN0</w:t>
            </w:r>
          </w:p>
        </w:tc>
        <w:tc>
          <w:tcPr>
            <w:tcW w:w="629" w:type="dxa"/>
            <w:noWrap/>
            <w:hideMark/>
          </w:tcPr>
          <w:p w14:paraId="255734B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2.4</w:t>
            </w:r>
          </w:p>
        </w:tc>
        <w:tc>
          <w:tcPr>
            <w:tcW w:w="1067" w:type="dxa"/>
            <w:noWrap/>
            <w:hideMark/>
          </w:tcPr>
          <w:p w14:paraId="1D8D803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587D430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2C01F996" w14:textId="77777777" w:rsidTr="00E21FF4">
        <w:trPr>
          <w:trHeight w:val="352"/>
        </w:trPr>
        <w:tc>
          <w:tcPr>
            <w:tcW w:w="1254" w:type="dxa"/>
            <w:vMerge/>
            <w:hideMark/>
          </w:tcPr>
          <w:p w14:paraId="75EAF2E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176220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P24</w:t>
            </w:r>
          </w:p>
        </w:tc>
        <w:tc>
          <w:tcPr>
            <w:tcW w:w="2492" w:type="dxa"/>
            <w:noWrap/>
            <w:hideMark/>
          </w:tcPr>
          <w:p w14:paraId="3C04156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GSM5793831_P3t</w:t>
            </w:r>
          </w:p>
        </w:tc>
        <w:tc>
          <w:tcPr>
            <w:tcW w:w="1025" w:type="dxa"/>
            <w:noWrap/>
            <w:hideMark/>
          </w:tcPr>
          <w:p w14:paraId="1839392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pT3aN0</w:t>
            </w:r>
          </w:p>
        </w:tc>
        <w:tc>
          <w:tcPr>
            <w:tcW w:w="629" w:type="dxa"/>
            <w:noWrap/>
            <w:hideMark/>
          </w:tcPr>
          <w:p w14:paraId="665166E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14</w:t>
            </w:r>
          </w:p>
        </w:tc>
        <w:tc>
          <w:tcPr>
            <w:tcW w:w="1067" w:type="dxa"/>
            <w:noWrap/>
            <w:hideMark/>
          </w:tcPr>
          <w:p w14:paraId="5BE5836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0EF0192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07ED3FF6" w14:textId="77777777" w:rsidTr="00E21FF4">
        <w:trPr>
          <w:trHeight w:val="352"/>
        </w:trPr>
        <w:tc>
          <w:tcPr>
            <w:tcW w:w="1254" w:type="dxa"/>
            <w:vMerge/>
            <w:hideMark/>
          </w:tcPr>
          <w:p w14:paraId="62D0B21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7B4D7BA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P25</w:t>
            </w:r>
          </w:p>
        </w:tc>
        <w:tc>
          <w:tcPr>
            <w:tcW w:w="2492" w:type="dxa"/>
            <w:noWrap/>
            <w:hideMark/>
          </w:tcPr>
          <w:p w14:paraId="668D278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GSM5793832_P4t</w:t>
            </w:r>
          </w:p>
        </w:tc>
        <w:tc>
          <w:tcPr>
            <w:tcW w:w="1025" w:type="dxa"/>
            <w:noWrap/>
            <w:hideMark/>
          </w:tcPr>
          <w:p w14:paraId="5BB8299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pT3bN0</w:t>
            </w:r>
          </w:p>
        </w:tc>
        <w:tc>
          <w:tcPr>
            <w:tcW w:w="629" w:type="dxa"/>
            <w:noWrap/>
            <w:hideMark/>
          </w:tcPr>
          <w:p w14:paraId="432061D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2.32</w:t>
            </w:r>
          </w:p>
        </w:tc>
        <w:tc>
          <w:tcPr>
            <w:tcW w:w="1067" w:type="dxa"/>
            <w:noWrap/>
            <w:hideMark/>
          </w:tcPr>
          <w:p w14:paraId="4C575D9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4EAE187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17D52A04" w14:textId="77777777" w:rsidTr="00E21FF4">
        <w:trPr>
          <w:trHeight w:val="336"/>
        </w:trPr>
        <w:tc>
          <w:tcPr>
            <w:tcW w:w="1254" w:type="dxa"/>
            <w:vMerge w:val="restart"/>
            <w:noWrap/>
            <w:hideMark/>
          </w:tcPr>
          <w:p w14:paraId="33BB72B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GSE264573</w:t>
            </w:r>
          </w:p>
        </w:tc>
        <w:tc>
          <w:tcPr>
            <w:tcW w:w="912" w:type="dxa"/>
            <w:noWrap/>
            <w:hideMark/>
          </w:tcPr>
          <w:p w14:paraId="392CD91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P26</w:t>
            </w:r>
          </w:p>
        </w:tc>
        <w:tc>
          <w:tcPr>
            <w:tcW w:w="2492" w:type="dxa"/>
            <w:noWrap/>
            <w:hideMark/>
          </w:tcPr>
          <w:p w14:paraId="0890C51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GSM8222914_HMP22</w:t>
            </w:r>
          </w:p>
        </w:tc>
        <w:tc>
          <w:tcPr>
            <w:tcW w:w="1025" w:type="dxa"/>
            <w:noWrap/>
            <w:hideMark/>
          </w:tcPr>
          <w:p w14:paraId="41CAE86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629" w:type="dxa"/>
            <w:noWrap/>
            <w:hideMark/>
          </w:tcPr>
          <w:p w14:paraId="2041960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1067" w:type="dxa"/>
            <w:noWrap/>
            <w:hideMark/>
          </w:tcPr>
          <w:p w14:paraId="0F25344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2153684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Lymph node</w:t>
            </w:r>
          </w:p>
        </w:tc>
      </w:tr>
      <w:tr w:rsidR="00E21FF4" w:rsidRPr="00E21FF4" w14:paraId="02585B01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67B99F5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72295C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P27</w:t>
            </w:r>
          </w:p>
        </w:tc>
        <w:tc>
          <w:tcPr>
            <w:tcW w:w="2492" w:type="dxa"/>
            <w:noWrap/>
            <w:hideMark/>
          </w:tcPr>
          <w:p w14:paraId="64DA11C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GSM8222915_HMP23A </w:t>
            </w:r>
          </w:p>
        </w:tc>
        <w:tc>
          <w:tcPr>
            <w:tcW w:w="1025" w:type="dxa"/>
            <w:noWrap/>
            <w:hideMark/>
          </w:tcPr>
          <w:p w14:paraId="2C5B4BD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629" w:type="dxa"/>
            <w:noWrap/>
            <w:hideMark/>
          </w:tcPr>
          <w:p w14:paraId="4579BF5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1067" w:type="dxa"/>
            <w:noWrap/>
            <w:hideMark/>
          </w:tcPr>
          <w:p w14:paraId="6AAD471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148D0DD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45CB9834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12A7F8C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100963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P28</w:t>
            </w:r>
          </w:p>
        </w:tc>
        <w:tc>
          <w:tcPr>
            <w:tcW w:w="2492" w:type="dxa"/>
            <w:noWrap/>
            <w:hideMark/>
          </w:tcPr>
          <w:p w14:paraId="1E904A6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GSM8222916_HMP23B  </w:t>
            </w:r>
          </w:p>
        </w:tc>
        <w:tc>
          <w:tcPr>
            <w:tcW w:w="1025" w:type="dxa"/>
            <w:noWrap/>
            <w:hideMark/>
          </w:tcPr>
          <w:p w14:paraId="7C88415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629" w:type="dxa"/>
            <w:noWrap/>
            <w:hideMark/>
          </w:tcPr>
          <w:p w14:paraId="12409C6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1067" w:type="dxa"/>
            <w:noWrap/>
            <w:hideMark/>
          </w:tcPr>
          <w:p w14:paraId="53BDBD0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31091DD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62E7EE39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2E9AD27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0488F55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P29</w:t>
            </w:r>
          </w:p>
        </w:tc>
        <w:tc>
          <w:tcPr>
            <w:tcW w:w="2492" w:type="dxa"/>
            <w:noWrap/>
            <w:hideMark/>
          </w:tcPr>
          <w:p w14:paraId="15383FA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GSM8222917_HMP24 </w:t>
            </w:r>
          </w:p>
        </w:tc>
        <w:tc>
          <w:tcPr>
            <w:tcW w:w="1025" w:type="dxa"/>
            <w:noWrap/>
            <w:hideMark/>
          </w:tcPr>
          <w:p w14:paraId="0033D3F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629" w:type="dxa"/>
            <w:noWrap/>
            <w:hideMark/>
          </w:tcPr>
          <w:p w14:paraId="5F56B16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1067" w:type="dxa"/>
            <w:noWrap/>
            <w:hideMark/>
          </w:tcPr>
          <w:p w14:paraId="1BE1532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  <w:tc>
          <w:tcPr>
            <w:tcW w:w="918" w:type="dxa"/>
            <w:noWrap/>
            <w:hideMark/>
          </w:tcPr>
          <w:p w14:paraId="2E3FDC0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Pelvic Mass</w:t>
            </w:r>
          </w:p>
        </w:tc>
      </w:tr>
      <w:tr w:rsidR="00E21FF4" w:rsidRPr="00E21FF4" w14:paraId="2042EB55" w14:textId="77777777" w:rsidTr="00E21FF4">
        <w:trPr>
          <w:trHeight w:val="340"/>
        </w:trPr>
        <w:tc>
          <w:tcPr>
            <w:tcW w:w="1254" w:type="dxa"/>
            <w:vMerge w:val="restart"/>
            <w:noWrap/>
            <w:hideMark/>
          </w:tcPr>
          <w:p w14:paraId="76AAF51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PMID35789834</w:t>
            </w:r>
          </w:p>
        </w:tc>
        <w:tc>
          <w:tcPr>
            <w:tcW w:w="912" w:type="dxa"/>
            <w:noWrap/>
            <w:hideMark/>
          </w:tcPr>
          <w:p w14:paraId="178890C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P30</w:t>
            </w:r>
          </w:p>
        </w:tc>
        <w:tc>
          <w:tcPr>
            <w:tcW w:w="2492" w:type="dxa"/>
            <w:noWrap/>
            <w:hideMark/>
          </w:tcPr>
          <w:p w14:paraId="6D25EE1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PMID35789834-P1</w:t>
            </w:r>
          </w:p>
        </w:tc>
        <w:tc>
          <w:tcPr>
            <w:tcW w:w="1025" w:type="dxa"/>
            <w:noWrap/>
            <w:hideMark/>
          </w:tcPr>
          <w:p w14:paraId="66979D7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cT3bN1M1b</w:t>
            </w:r>
          </w:p>
        </w:tc>
        <w:tc>
          <w:tcPr>
            <w:tcW w:w="629" w:type="dxa"/>
            <w:noWrap/>
            <w:hideMark/>
          </w:tcPr>
          <w:p w14:paraId="6181D69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8.63</w:t>
            </w:r>
          </w:p>
        </w:tc>
        <w:tc>
          <w:tcPr>
            <w:tcW w:w="1067" w:type="dxa"/>
            <w:noWrap/>
            <w:hideMark/>
          </w:tcPr>
          <w:p w14:paraId="4D126DA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57061AE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Lymph node</w:t>
            </w:r>
          </w:p>
        </w:tc>
      </w:tr>
      <w:tr w:rsidR="00E21FF4" w:rsidRPr="00E21FF4" w14:paraId="4C5E9E9C" w14:textId="77777777" w:rsidTr="00E21FF4">
        <w:trPr>
          <w:trHeight w:val="340"/>
        </w:trPr>
        <w:tc>
          <w:tcPr>
            <w:tcW w:w="1254" w:type="dxa"/>
            <w:vMerge/>
            <w:hideMark/>
          </w:tcPr>
          <w:p w14:paraId="424AE66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4E76FFE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P31</w:t>
            </w:r>
          </w:p>
        </w:tc>
        <w:tc>
          <w:tcPr>
            <w:tcW w:w="2492" w:type="dxa"/>
            <w:noWrap/>
            <w:hideMark/>
          </w:tcPr>
          <w:p w14:paraId="4643F0A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PMID35789834-P2</w:t>
            </w:r>
          </w:p>
        </w:tc>
        <w:tc>
          <w:tcPr>
            <w:tcW w:w="1025" w:type="dxa"/>
            <w:noWrap/>
            <w:hideMark/>
          </w:tcPr>
          <w:p w14:paraId="52C73F6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cT1cNxMx</w:t>
            </w:r>
          </w:p>
        </w:tc>
        <w:tc>
          <w:tcPr>
            <w:tcW w:w="629" w:type="dxa"/>
            <w:noWrap/>
            <w:hideMark/>
          </w:tcPr>
          <w:p w14:paraId="40D967B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6.39</w:t>
            </w:r>
          </w:p>
        </w:tc>
        <w:tc>
          <w:tcPr>
            <w:tcW w:w="1067" w:type="dxa"/>
            <w:noWrap/>
            <w:hideMark/>
          </w:tcPr>
          <w:p w14:paraId="6F6C512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29736E6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7C6AA3FC" w14:textId="77777777" w:rsidTr="00E21FF4">
        <w:trPr>
          <w:trHeight w:val="340"/>
        </w:trPr>
        <w:tc>
          <w:tcPr>
            <w:tcW w:w="1254" w:type="dxa"/>
            <w:vMerge/>
            <w:hideMark/>
          </w:tcPr>
          <w:p w14:paraId="64F7ADE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0CD81C1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P32</w:t>
            </w:r>
          </w:p>
        </w:tc>
        <w:tc>
          <w:tcPr>
            <w:tcW w:w="2492" w:type="dxa"/>
            <w:noWrap/>
            <w:hideMark/>
          </w:tcPr>
          <w:p w14:paraId="59BB552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PMID35789834-P3</w:t>
            </w:r>
          </w:p>
        </w:tc>
        <w:tc>
          <w:tcPr>
            <w:tcW w:w="1025" w:type="dxa"/>
            <w:noWrap/>
            <w:hideMark/>
          </w:tcPr>
          <w:p w14:paraId="2C068A8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cT3bN1M0</w:t>
            </w:r>
          </w:p>
        </w:tc>
        <w:tc>
          <w:tcPr>
            <w:tcW w:w="629" w:type="dxa"/>
            <w:noWrap/>
            <w:hideMark/>
          </w:tcPr>
          <w:p w14:paraId="11FD97B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71.64</w:t>
            </w:r>
          </w:p>
        </w:tc>
        <w:tc>
          <w:tcPr>
            <w:tcW w:w="1067" w:type="dxa"/>
            <w:noWrap/>
            <w:hideMark/>
          </w:tcPr>
          <w:p w14:paraId="48B126A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4F25E90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Lymph node</w:t>
            </w:r>
          </w:p>
        </w:tc>
      </w:tr>
      <w:tr w:rsidR="00E21FF4" w:rsidRPr="00E21FF4" w14:paraId="3A57B4D0" w14:textId="77777777" w:rsidTr="00E21FF4">
        <w:trPr>
          <w:trHeight w:val="340"/>
        </w:trPr>
        <w:tc>
          <w:tcPr>
            <w:tcW w:w="1254" w:type="dxa"/>
            <w:vMerge/>
            <w:hideMark/>
          </w:tcPr>
          <w:p w14:paraId="2221FBF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2" w:type="dxa"/>
            <w:noWrap/>
            <w:hideMark/>
          </w:tcPr>
          <w:p w14:paraId="0CCB676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P33</w:t>
            </w:r>
          </w:p>
        </w:tc>
        <w:tc>
          <w:tcPr>
            <w:tcW w:w="2492" w:type="dxa"/>
            <w:noWrap/>
            <w:hideMark/>
          </w:tcPr>
          <w:p w14:paraId="724BABB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PMID35789834-P6</w:t>
            </w:r>
          </w:p>
        </w:tc>
        <w:tc>
          <w:tcPr>
            <w:tcW w:w="1025" w:type="dxa"/>
            <w:noWrap/>
            <w:hideMark/>
          </w:tcPr>
          <w:p w14:paraId="267DFE8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cT3bN1M1b</w:t>
            </w:r>
          </w:p>
        </w:tc>
        <w:tc>
          <w:tcPr>
            <w:tcW w:w="629" w:type="dxa"/>
            <w:noWrap/>
            <w:hideMark/>
          </w:tcPr>
          <w:p w14:paraId="4A99344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147.71</w:t>
            </w:r>
          </w:p>
        </w:tc>
        <w:tc>
          <w:tcPr>
            <w:tcW w:w="1067" w:type="dxa"/>
            <w:noWrap/>
            <w:hideMark/>
          </w:tcPr>
          <w:p w14:paraId="7276DE4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9(4+5)</w:t>
            </w:r>
          </w:p>
        </w:tc>
        <w:tc>
          <w:tcPr>
            <w:tcW w:w="918" w:type="dxa"/>
            <w:noWrap/>
            <w:hideMark/>
          </w:tcPr>
          <w:p w14:paraId="553A583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Prostate</w:t>
            </w:r>
          </w:p>
        </w:tc>
      </w:tr>
      <w:tr w:rsidR="00E21FF4" w:rsidRPr="00E21FF4" w14:paraId="20B8B57F" w14:textId="77777777" w:rsidTr="00E21FF4">
        <w:trPr>
          <w:trHeight w:val="336"/>
        </w:trPr>
        <w:tc>
          <w:tcPr>
            <w:tcW w:w="1254" w:type="dxa"/>
            <w:vMerge w:val="restart"/>
            <w:noWrap/>
            <w:hideMark/>
          </w:tcPr>
          <w:p w14:paraId="51C0602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GSE176031</w:t>
            </w:r>
          </w:p>
        </w:tc>
        <w:tc>
          <w:tcPr>
            <w:tcW w:w="912" w:type="dxa"/>
            <w:vMerge w:val="restart"/>
            <w:noWrap/>
            <w:hideMark/>
          </w:tcPr>
          <w:p w14:paraId="5C36D5F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P34</w:t>
            </w:r>
          </w:p>
        </w:tc>
        <w:tc>
          <w:tcPr>
            <w:tcW w:w="2492" w:type="dxa"/>
            <w:noWrap/>
            <w:hideMark/>
          </w:tcPr>
          <w:p w14:paraId="3EBC793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GSM5353232_PA_PR5249_T1_S3</w:t>
            </w:r>
          </w:p>
        </w:tc>
        <w:tc>
          <w:tcPr>
            <w:tcW w:w="1025" w:type="dxa"/>
            <w:vMerge w:val="restart"/>
            <w:noWrap/>
            <w:hideMark/>
          </w:tcPr>
          <w:p w14:paraId="5BC507D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cT2b</w:t>
            </w:r>
          </w:p>
        </w:tc>
        <w:tc>
          <w:tcPr>
            <w:tcW w:w="629" w:type="dxa"/>
            <w:vMerge w:val="restart"/>
            <w:hideMark/>
          </w:tcPr>
          <w:p w14:paraId="30CBB04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5.2</w:t>
            </w:r>
          </w:p>
        </w:tc>
        <w:tc>
          <w:tcPr>
            <w:tcW w:w="1067" w:type="dxa"/>
            <w:vMerge w:val="restart"/>
            <w:noWrap/>
            <w:hideMark/>
          </w:tcPr>
          <w:p w14:paraId="1137865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 (3 + 4)</w:t>
            </w:r>
          </w:p>
        </w:tc>
        <w:tc>
          <w:tcPr>
            <w:tcW w:w="918" w:type="dxa"/>
            <w:vMerge w:val="restart"/>
            <w:noWrap/>
            <w:hideMark/>
          </w:tcPr>
          <w:p w14:paraId="1A288D1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left lateral gland</w:t>
            </w:r>
          </w:p>
        </w:tc>
      </w:tr>
      <w:tr w:rsidR="00E21FF4" w:rsidRPr="00E21FF4" w14:paraId="3DD99D52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69178753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/>
            <w:hideMark/>
          </w:tcPr>
          <w:p w14:paraId="46AF723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492" w:type="dxa"/>
            <w:noWrap/>
            <w:hideMark/>
          </w:tcPr>
          <w:p w14:paraId="53BD738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GSM5353233_PA_PR5249_T2_S4</w:t>
            </w:r>
          </w:p>
        </w:tc>
        <w:tc>
          <w:tcPr>
            <w:tcW w:w="1025" w:type="dxa"/>
            <w:vMerge/>
            <w:hideMark/>
          </w:tcPr>
          <w:p w14:paraId="6872FDF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629" w:type="dxa"/>
            <w:vMerge/>
            <w:hideMark/>
          </w:tcPr>
          <w:p w14:paraId="1E8619A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067" w:type="dxa"/>
            <w:vMerge/>
            <w:hideMark/>
          </w:tcPr>
          <w:p w14:paraId="1993714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8" w:type="dxa"/>
            <w:vMerge/>
            <w:hideMark/>
          </w:tcPr>
          <w:p w14:paraId="486DF84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</w:tr>
      <w:tr w:rsidR="00E21FF4" w:rsidRPr="00E21FF4" w14:paraId="66D019CC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6075261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 w:val="restart"/>
            <w:noWrap/>
            <w:hideMark/>
          </w:tcPr>
          <w:p w14:paraId="0943D96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P35</w:t>
            </w:r>
          </w:p>
        </w:tc>
        <w:tc>
          <w:tcPr>
            <w:tcW w:w="2492" w:type="dxa"/>
            <w:noWrap/>
            <w:hideMark/>
          </w:tcPr>
          <w:p w14:paraId="0AF877C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GSM5353236_PA_PR5251_T1_S7</w:t>
            </w:r>
          </w:p>
        </w:tc>
        <w:tc>
          <w:tcPr>
            <w:tcW w:w="1025" w:type="dxa"/>
            <w:vMerge w:val="restart"/>
            <w:noWrap/>
            <w:hideMark/>
          </w:tcPr>
          <w:p w14:paraId="5249C53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cT2c</w:t>
            </w:r>
          </w:p>
        </w:tc>
        <w:tc>
          <w:tcPr>
            <w:tcW w:w="629" w:type="dxa"/>
            <w:vMerge w:val="restart"/>
            <w:noWrap/>
            <w:hideMark/>
          </w:tcPr>
          <w:p w14:paraId="731EE68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7.7</w:t>
            </w:r>
          </w:p>
        </w:tc>
        <w:tc>
          <w:tcPr>
            <w:tcW w:w="1067" w:type="dxa"/>
            <w:vMerge w:val="restart"/>
            <w:noWrap/>
            <w:hideMark/>
          </w:tcPr>
          <w:p w14:paraId="037EC14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 (3 + 4)</w:t>
            </w:r>
          </w:p>
        </w:tc>
        <w:tc>
          <w:tcPr>
            <w:tcW w:w="918" w:type="dxa"/>
            <w:vMerge w:val="restart"/>
            <w:noWrap/>
            <w:hideMark/>
          </w:tcPr>
          <w:p w14:paraId="30CA955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left mid</w:t>
            </w:r>
          </w:p>
        </w:tc>
      </w:tr>
      <w:tr w:rsidR="00E21FF4" w:rsidRPr="00E21FF4" w14:paraId="3D1C2A80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587A963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/>
            <w:hideMark/>
          </w:tcPr>
          <w:p w14:paraId="71E2173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492" w:type="dxa"/>
            <w:noWrap/>
            <w:hideMark/>
          </w:tcPr>
          <w:p w14:paraId="09A1AB9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GSM5353237_PA_PR5251_T2_S8</w:t>
            </w:r>
          </w:p>
        </w:tc>
        <w:tc>
          <w:tcPr>
            <w:tcW w:w="1025" w:type="dxa"/>
            <w:vMerge/>
            <w:hideMark/>
          </w:tcPr>
          <w:p w14:paraId="555A6D4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629" w:type="dxa"/>
            <w:vMerge/>
            <w:hideMark/>
          </w:tcPr>
          <w:p w14:paraId="091F8C0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067" w:type="dxa"/>
            <w:vMerge/>
            <w:hideMark/>
          </w:tcPr>
          <w:p w14:paraId="1A4C6BD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8" w:type="dxa"/>
            <w:vMerge/>
            <w:hideMark/>
          </w:tcPr>
          <w:p w14:paraId="00D316B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</w:tr>
      <w:tr w:rsidR="00E21FF4" w:rsidRPr="00E21FF4" w14:paraId="750D907A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7C97422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noWrap/>
            <w:hideMark/>
          </w:tcPr>
          <w:p w14:paraId="51D276D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P36</w:t>
            </w:r>
          </w:p>
        </w:tc>
        <w:tc>
          <w:tcPr>
            <w:tcW w:w="2492" w:type="dxa"/>
            <w:noWrap/>
            <w:hideMark/>
          </w:tcPr>
          <w:p w14:paraId="1225DC5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GSM5353240_PA_PR5254_T1_S15</w:t>
            </w:r>
          </w:p>
        </w:tc>
        <w:tc>
          <w:tcPr>
            <w:tcW w:w="1025" w:type="dxa"/>
            <w:noWrap/>
            <w:hideMark/>
          </w:tcPr>
          <w:p w14:paraId="10BBE63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cT2a</w:t>
            </w:r>
          </w:p>
        </w:tc>
        <w:tc>
          <w:tcPr>
            <w:tcW w:w="629" w:type="dxa"/>
            <w:noWrap/>
            <w:hideMark/>
          </w:tcPr>
          <w:p w14:paraId="137B269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7.8</w:t>
            </w:r>
          </w:p>
        </w:tc>
        <w:tc>
          <w:tcPr>
            <w:tcW w:w="1067" w:type="dxa"/>
            <w:noWrap/>
            <w:hideMark/>
          </w:tcPr>
          <w:p w14:paraId="7684568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7(4+3)</w:t>
            </w:r>
          </w:p>
        </w:tc>
        <w:tc>
          <w:tcPr>
            <w:tcW w:w="918" w:type="dxa"/>
            <w:noWrap/>
            <w:hideMark/>
          </w:tcPr>
          <w:p w14:paraId="4DF96E6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left mid</w:t>
            </w:r>
          </w:p>
        </w:tc>
      </w:tr>
      <w:tr w:rsidR="00E21FF4" w:rsidRPr="00E21FF4" w14:paraId="2CBAC591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246C8C76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 w:val="restart"/>
            <w:noWrap/>
            <w:hideMark/>
          </w:tcPr>
          <w:p w14:paraId="7355532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P37</w:t>
            </w:r>
          </w:p>
        </w:tc>
        <w:tc>
          <w:tcPr>
            <w:tcW w:w="2492" w:type="dxa"/>
            <w:noWrap/>
            <w:hideMark/>
          </w:tcPr>
          <w:p w14:paraId="2B64A3B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GSM5353243_PA_PR5261_T1_S23</w:t>
            </w:r>
          </w:p>
        </w:tc>
        <w:tc>
          <w:tcPr>
            <w:tcW w:w="1025" w:type="dxa"/>
            <w:vMerge w:val="restart"/>
            <w:noWrap/>
            <w:hideMark/>
          </w:tcPr>
          <w:p w14:paraId="7EAB7D1E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cT2a</w:t>
            </w:r>
          </w:p>
        </w:tc>
        <w:tc>
          <w:tcPr>
            <w:tcW w:w="629" w:type="dxa"/>
            <w:vMerge w:val="restart"/>
            <w:noWrap/>
            <w:hideMark/>
          </w:tcPr>
          <w:p w14:paraId="13EBF47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3.89</w:t>
            </w:r>
          </w:p>
        </w:tc>
        <w:tc>
          <w:tcPr>
            <w:tcW w:w="1067" w:type="dxa"/>
            <w:vMerge w:val="restart"/>
            <w:noWrap/>
            <w:hideMark/>
          </w:tcPr>
          <w:p w14:paraId="5E0E49C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 (3 + 4)</w:t>
            </w:r>
          </w:p>
        </w:tc>
        <w:tc>
          <w:tcPr>
            <w:tcW w:w="918" w:type="dxa"/>
            <w:vMerge w:val="restart"/>
            <w:noWrap/>
            <w:hideMark/>
          </w:tcPr>
          <w:p w14:paraId="65313B3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central mid towards apex</w:t>
            </w:r>
          </w:p>
        </w:tc>
      </w:tr>
      <w:tr w:rsidR="00E21FF4" w:rsidRPr="00E21FF4" w14:paraId="1852A1E5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143A11D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/>
            <w:hideMark/>
          </w:tcPr>
          <w:p w14:paraId="12CA0CA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492" w:type="dxa"/>
            <w:noWrap/>
            <w:hideMark/>
          </w:tcPr>
          <w:p w14:paraId="6C53AC4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GSM5353244_PA_PR5261_T1_S24</w:t>
            </w:r>
          </w:p>
        </w:tc>
        <w:tc>
          <w:tcPr>
            <w:tcW w:w="1025" w:type="dxa"/>
            <w:vMerge/>
            <w:hideMark/>
          </w:tcPr>
          <w:p w14:paraId="6D69C3A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629" w:type="dxa"/>
            <w:vMerge/>
            <w:hideMark/>
          </w:tcPr>
          <w:p w14:paraId="0D84F36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1067" w:type="dxa"/>
            <w:vMerge/>
            <w:hideMark/>
          </w:tcPr>
          <w:p w14:paraId="407AA6B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8" w:type="dxa"/>
            <w:vMerge/>
            <w:hideMark/>
          </w:tcPr>
          <w:p w14:paraId="3C5B5ED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</w:tr>
      <w:tr w:rsidR="00E21FF4" w:rsidRPr="00E21FF4" w14:paraId="1CC491C8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351999B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 w:val="restart"/>
            <w:noWrap/>
            <w:hideMark/>
          </w:tcPr>
          <w:p w14:paraId="322B0548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P38</w:t>
            </w:r>
          </w:p>
        </w:tc>
        <w:tc>
          <w:tcPr>
            <w:tcW w:w="2492" w:type="dxa"/>
            <w:noWrap/>
            <w:hideMark/>
          </w:tcPr>
          <w:p w14:paraId="3776620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GSM5353245_PA_PR5269_1_S25</w:t>
            </w:r>
          </w:p>
        </w:tc>
        <w:tc>
          <w:tcPr>
            <w:tcW w:w="1025" w:type="dxa"/>
            <w:vMerge w:val="restart"/>
            <w:noWrap/>
            <w:hideMark/>
          </w:tcPr>
          <w:p w14:paraId="16A6794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cT1c</w:t>
            </w:r>
          </w:p>
        </w:tc>
        <w:tc>
          <w:tcPr>
            <w:tcW w:w="629" w:type="dxa"/>
            <w:vMerge w:val="restart"/>
            <w:noWrap/>
            <w:hideMark/>
          </w:tcPr>
          <w:p w14:paraId="0B87938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4.1</w:t>
            </w:r>
          </w:p>
        </w:tc>
        <w:tc>
          <w:tcPr>
            <w:tcW w:w="1067" w:type="dxa"/>
            <w:vMerge w:val="restart"/>
            <w:noWrap/>
            <w:hideMark/>
          </w:tcPr>
          <w:p w14:paraId="6B3369BF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7 (3 + 4)</w:t>
            </w:r>
          </w:p>
        </w:tc>
        <w:tc>
          <w:tcPr>
            <w:tcW w:w="918" w:type="dxa"/>
            <w:vMerge w:val="restart"/>
            <w:noWrap/>
            <w:hideMark/>
          </w:tcPr>
          <w:p w14:paraId="2E6CBE1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NA</w:t>
            </w:r>
          </w:p>
        </w:tc>
      </w:tr>
      <w:tr w:rsidR="00E21FF4" w:rsidRPr="00E21FF4" w14:paraId="47329F93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3C1965F2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/>
            <w:hideMark/>
          </w:tcPr>
          <w:p w14:paraId="3568C8E9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492" w:type="dxa"/>
            <w:noWrap/>
            <w:hideMark/>
          </w:tcPr>
          <w:p w14:paraId="0FF05DE0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GSM5353246_PA_PR5269_2_S26</w:t>
            </w:r>
          </w:p>
        </w:tc>
        <w:tc>
          <w:tcPr>
            <w:tcW w:w="1025" w:type="dxa"/>
            <w:vMerge/>
            <w:hideMark/>
          </w:tcPr>
          <w:p w14:paraId="31B3227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9" w:type="dxa"/>
            <w:vMerge/>
            <w:hideMark/>
          </w:tcPr>
          <w:p w14:paraId="403EB6FA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7" w:type="dxa"/>
            <w:vMerge/>
            <w:hideMark/>
          </w:tcPr>
          <w:p w14:paraId="40FE7D0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" w:type="dxa"/>
            <w:vMerge/>
            <w:hideMark/>
          </w:tcPr>
          <w:p w14:paraId="7E10023B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21FF4" w:rsidRPr="00E21FF4" w14:paraId="1BD7A134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7C2093E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/>
            <w:hideMark/>
          </w:tcPr>
          <w:p w14:paraId="08D70C6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492" w:type="dxa"/>
            <w:noWrap/>
            <w:hideMark/>
          </w:tcPr>
          <w:p w14:paraId="3D031B6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GSM5353247_PA_PR5269_3_S27</w:t>
            </w:r>
          </w:p>
        </w:tc>
        <w:tc>
          <w:tcPr>
            <w:tcW w:w="1025" w:type="dxa"/>
            <w:vMerge/>
            <w:hideMark/>
          </w:tcPr>
          <w:p w14:paraId="794090C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9" w:type="dxa"/>
            <w:vMerge/>
            <w:hideMark/>
          </w:tcPr>
          <w:p w14:paraId="3CFFD0A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7" w:type="dxa"/>
            <w:vMerge/>
            <w:hideMark/>
          </w:tcPr>
          <w:p w14:paraId="3CF3875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" w:type="dxa"/>
            <w:vMerge/>
            <w:hideMark/>
          </w:tcPr>
          <w:p w14:paraId="659B8F5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21FF4" w:rsidRPr="00E21FF4" w14:paraId="63C24836" w14:textId="77777777" w:rsidTr="00E21FF4">
        <w:trPr>
          <w:trHeight w:val="336"/>
        </w:trPr>
        <w:tc>
          <w:tcPr>
            <w:tcW w:w="1254" w:type="dxa"/>
            <w:vMerge/>
            <w:hideMark/>
          </w:tcPr>
          <w:p w14:paraId="3A500721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12" w:type="dxa"/>
            <w:vMerge/>
            <w:hideMark/>
          </w:tcPr>
          <w:p w14:paraId="2B2E6285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492" w:type="dxa"/>
            <w:noWrap/>
            <w:hideMark/>
          </w:tcPr>
          <w:p w14:paraId="2D864084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E21FF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GSM5353248_PA_PR5269_4_S28</w:t>
            </w:r>
          </w:p>
        </w:tc>
        <w:tc>
          <w:tcPr>
            <w:tcW w:w="1025" w:type="dxa"/>
            <w:vMerge/>
            <w:hideMark/>
          </w:tcPr>
          <w:p w14:paraId="349BBB57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9" w:type="dxa"/>
            <w:vMerge/>
            <w:hideMark/>
          </w:tcPr>
          <w:p w14:paraId="556ECCA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7" w:type="dxa"/>
            <w:vMerge/>
            <w:hideMark/>
          </w:tcPr>
          <w:p w14:paraId="16AEDB0C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8" w:type="dxa"/>
            <w:vMerge/>
            <w:hideMark/>
          </w:tcPr>
          <w:p w14:paraId="4D1618CD" w14:textId="77777777" w:rsidR="00E21FF4" w:rsidRPr="00E21FF4" w:rsidRDefault="00E21FF4" w:rsidP="00E21FF4">
            <w:pPr>
              <w:pStyle w:val="EndNoteBibliography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98BF287" w14:textId="77777777" w:rsidR="00E21FF4" w:rsidRDefault="00E21FF4" w:rsidP="003B7884">
      <w:pPr>
        <w:pStyle w:val="EndNoteBibliography"/>
        <w:rPr>
          <w:rFonts w:ascii="Times New Roman" w:hAnsi="Times New Roman" w:cs="Times New Roman"/>
          <w:b/>
          <w:bCs/>
        </w:rPr>
      </w:pPr>
    </w:p>
    <w:p w14:paraId="1F3164B4" w14:textId="77777777" w:rsidR="00E21FF4" w:rsidRDefault="00E21FF4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B674861" w14:textId="38E408C6" w:rsidR="00E21FF4" w:rsidRDefault="00E21FF4" w:rsidP="003B7884">
      <w:pPr>
        <w:pStyle w:val="EndNoteBibliography"/>
        <w:rPr>
          <w:rFonts w:ascii="Times New Roman" w:hAnsi="Times New Roman" w:cs="Times New Roman" w:hint="eastAsia"/>
          <w:b/>
          <w:bCs/>
        </w:rPr>
      </w:pPr>
      <w:r w:rsidRPr="003B788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</w:t>
      </w:r>
      <w:r w:rsidRPr="00E21FF4">
        <w:rPr>
          <w:rFonts w:ascii="Times New Roman" w:hAnsi="Times New Roman" w:cs="Times New Roman"/>
          <w:b/>
          <w:bCs/>
        </w:rPr>
        <w:t>Gene expression signatures related to tryptophan metabolism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248"/>
        <w:gridCol w:w="5102"/>
      </w:tblGrid>
      <w:tr w:rsidR="00E21FF4" w14:paraId="62BC585F" w14:textId="77777777" w:rsidTr="00E21FF4">
        <w:tc>
          <w:tcPr>
            <w:tcW w:w="4248" w:type="dxa"/>
          </w:tcPr>
          <w:p w14:paraId="51F1CD66" w14:textId="1AF3FD50" w:rsidR="00E21FF4" w:rsidRDefault="00E21FF4" w:rsidP="00E21FF4">
            <w:pPr>
              <w:pStyle w:val="EndNoteBibliography"/>
              <w:jc w:val="center"/>
              <w:rPr>
                <w:rFonts w:ascii="Times New Roman" w:hAnsi="Times New Roman" w:cs="Times New Roman" w:hint="eastAsia"/>
                <w:b/>
                <w:bCs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K</w:t>
            </w:r>
            <w:r w:rsidRPr="007E63A7">
              <w:rPr>
                <w:rFonts w:ascii="Times New Roman" w:hAnsi="Times New Roman" w:cs="Times New Roman"/>
                <w:sz w:val="21"/>
                <w:szCs w:val="21"/>
              </w:rPr>
              <w:t>ynurenine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pathway</w:t>
            </w:r>
          </w:p>
        </w:tc>
        <w:tc>
          <w:tcPr>
            <w:tcW w:w="5102" w:type="dxa"/>
          </w:tcPr>
          <w:p w14:paraId="4461B4C5" w14:textId="7C3486E4" w:rsidR="00E21FF4" w:rsidRDefault="00E21FF4" w:rsidP="00E21FF4">
            <w:pPr>
              <w:pStyle w:val="EndNoteBibliography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63A7">
              <w:rPr>
                <w:rFonts w:ascii="Times New Roman" w:hAnsi="Times New Roman" w:cs="Times New Roman"/>
                <w:sz w:val="21"/>
                <w:szCs w:val="21"/>
              </w:rPr>
              <w:t>5-hydroxytryptamine (5-HT) pathways</w:t>
            </w:r>
          </w:p>
        </w:tc>
      </w:tr>
      <w:tr w:rsidR="00E21FF4" w14:paraId="4433D517" w14:textId="77777777" w:rsidTr="00E21FF4">
        <w:tc>
          <w:tcPr>
            <w:tcW w:w="4248" w:type="dxa"/>
          </w:tcPr>
          <w:p w14:paraId="6E973277" w14:textId="0A4F2268" w:rsidR="00E21FF4" w:rsidRPr="00E21FF4" w:rsidRDefault="00E21FF4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AFMID</w:t>
            </w:r>
          </w:p>
        </w:tc>
        <w:tc>
          <w:tcPr>
            <w:tcW w:w="5102" w:type="dxa"/>
          </w:tcPr>
          <w:p w14:paraId="3977E608" w14:textId="544C8C45" w:rsidR="00E21FF4" w:rsidRPr="00E21FF4" w:rsidRDefault="00E21FF4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TPH1</w:t>
            </w:r>
          </w:p>
        </w:tc>
      </w:tr>
      <w:tr w:rsidR="00A567E8" w14:paraId="201D9ADF" w14:textId="77777777" w:rsidTr="00E21FF4">
        <w:tc>
          <w:tcPr>
            <w:tcW w:w="4248" w:type="dxa"/>
          </w:tcPr>
          <w:p w14:paraId="7A38DC61" w14:textId="64C01911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 w:hint="eastAsia"/>
              </w:rPr>
              <w:t>H</w:t>
            </w:r>
            <w:r w:rsidRPr="00E21FF4">
              <w:rPr>
                <w:rFonts w:ascii="Times New Roman" w:hAnsi="Times New Roman" w:cs="Times New Roman"/>
              </w:rPr>
              <w:t>AAO</w:t>
            </w:r>
          </w:p>
        </w:tc>
        <w:tc>
          <w:tcPr>
            <w:tcW w:w="5102" w:type="dxa"/>
          </w:tcPr>
          <w:p w14:paraId="726B7969" w14:textId="350A45FD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TPH2</w:t>
            </w:r>
          </w:p>
        </w:tc>
      </w:tr>
      <w:tr w:rsidR="00A567E8" w14:paraId="1BEBCE31" w14:textId="77777777" w:rsidTr="00E21FF4">
        <w:tc>
          <w:tcPr>
            <w:tcW w:w="4248" w:type="dxa"/>
          </w:tcPr>
          <w:p w14:paraId="3FFDD2DD" w14:textId="7FA985D4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IDO1</w:t>
            </w:r>
          </w:p>
        </w:tc>
        <w:tc>
          <w:tcPr>
            <w:tcW w:w="5102" w:type="dxa"/>
          </w:tcPr>
          <w:p w14:paraId="078F34DE" w14:textId="632B779D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AADC</w:t>
            </w:r>
          </w:p>
        </w:tc>
      </w:tr>
      <w:tr w:rsidR="00A567E8" w14:paraId="32BC3E27" w14:textId="77777777" w:rsidTr="00E21FF4">
        <w:tc>
          <w:tcPr>
            <w:tcW w:w="4248" w:type="dxa"/>
          </w:tcPr>
          <w:p w14:paraId="7841EAA3" w14:textId="29CEFEF6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IDO2</w:t>
            </w:r>
          </w:p>
        </w:tc>
        <w:tc>
          <w:tcPr>
            <w:tcW w:w="5102" w:type="dxa"/>
          </w:tcPr>
          <w:p w14:paraId="13D37856" w14:textId="653254D2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MAO</w:t>
            </w:r>
          </w:p>
        </w:tc>
      </w:tr>
      <w:tr w:rsidR="00A567E8" w14:paraId="099C8E7C" w14:textId="77777777" w:rsidTr="00E21FF4">
        <w:tc>
          <w:tcPr>
            <w:tcW w:w="4248" w:type="dxa"/>
          </w:tcPr>
          <w:p w14:paraId="5708C807" w14:textId="2EA9B18A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KMO</w:t>
            </w:r>
          </w:p>
        </w:tc>
        <w:tc>
          <w:tcPr>
            <w:tcW w:w="5102" w:type="dxa"/>
          </w:tcPr>
          <w:p w14:paraId="06EE937B" w14:textId="07037CCF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AANAT</w:t>
            </w:r>
          </w:p>
        </w:tc>
      </w:tr>
      <w:tr w:rsidR="00A567E8" w14:paraId="27765B74" w14:textId="77777777" w:rsidTr="00E21FF4">
        <w:tc>
          <w:tcPr>
            <w:tcW w:w="4248" w:type="dxa"/>
          </w:tcPr>
          <w:p w14:paraId="68F40A4F" w14:textId="5359C649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KYNU</w:t>
            </w:r>
          </w:p>
        </w:tc>
        <w:tc>
          <w:tcPr>
            <w:tcW w:w="5102" w:type="dxa"/>
          </w:tcPr>
          <w:p w14:paraId="753C5ADA" w14:textId="4969F7C1" w:rsidR="00A567E8" w:rsidRPr="00E21FF4" w:rsidRDefault="00A567E8" w:rsidP="00A567E8">
            <w:pPr>
              <w:pStyle w:val="EndNoteBibliography"/>
              <w:jc w:val="center"/>
              <w:rPr>
                <w:rFonts w:ascii="Times New Roman" w:hAnsi="Times New Roman" w:cs="Times New Roman"/>
              </w:rPr>
            </w:pPr>
            <w:r w:rsidRPr="00E21FF4">
              <w:rPr>
                <w:rFonts w:ascii="Times New Roman" w:hAnsi="Times New Roman" w:cs="Times New Roman"/>
              </w:rPr>
              <w:t>ASMT</w:t>
            </w:r>
          </w:p>
        </w:tc>
      </w:tr>
    </w:tbl>
    <w:p w14:paraId="7E3511C6" w14:textId="5382A7E9" w:rsidR="003B7884" w:rsidRDefault="003B7884" w:rsidP="00C14DFE">
      <w:pPr>
        <w:rPr>
          <w:rFonts w:ascii="Times New Roman" w:hAnsi="Times New Roman" w:cs="Times New Roman" w:hint="eastAsia"/>
          <w:b/>
          <w:bCs/>
          <w:noProof/>
        </w:rPr>
      </w:pPr>
    </w:p>
    <w:p w14:paraId="18289B0D" w14:textId="07C0C160" w:rsidR="003B7884" w:rsidRDefault="003B7884">
      <w:pPr>
        <w:rPr>
          <w:rFonts w:ascii="Times New Roman" w:hAnsi="Times New Roman" w:cs="Times New Roman" w:hint="eastAsia"/>
          <w:b/>
          <w:bCs/>
          <w:noProof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A1CF4B7" w14:textId="3B04ABB0" w:rsidR="003B7884" w:rsidRPr="003B7884" w:rsidRDefault="003B7884" w:rsidP="003B7884">
      <w:pPr>
        <w:pStyle w:val="EndNoteBibliography"/>
        <w:rPr>
          <w:rFonts w:ascii="Times New Roman" w:hAnsi="Times New Roman" w:cs="Times New Roman"/>
          <w:b/>
          <w:bCs/>
        </w:rPr>
      </w:pPr>
      <w:r w:rsidRPr="003B7884">
        <w:rPr>
          <w:rFonts w:ascii="Times New Roman" w:hAnsi="Times New Roman" w:cs="Times New Roman"/>
          <w:b/>
          <w:bCs/>
        </w:rPr>
        <w:lastRenderedPageBreak/>
        <w:t>Table S</w:t>
      </w:r>
      <w:r w:rsidR="00C14DFE">
        <w:rPr>
          <w:rFonts w:ascii="Times New Roman" w:hAnsi="Times New Roman" w:cs="Times New Roman"/>
          <w:b/>
          <w:bCs/>
        </w:rPr>
        <w:t>3</w:t>
      </w:r>
      <w:r w:rsidRPr="003B7884">
        <w:rPr>
          <w:rFonts w:ascii="Times New Roman" w:hAnsi="Times New Roman" w:cs="Times New Roman"/>
          <w:b/>
          <w:bCs/>
        </w:rPr>
        <w:t>. Antibodies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05"/>
        <w:gridCol w:w="3871"/>
        <w:gridCol w:w="1820"/>
      </w:tblGrid>
      <w:tr w:rsidR="003B7884" w:rsidRPr="003B7884" w14:paraId="21DB28D8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D051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Antibody Target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AA56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Source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8932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Application</w:t>
            </w:r>
          </w:p>
        </w:tc>
      </w:tr>
      <w:tr w:rsidR="003B7884" w:rsidRPr="003B7884" w14:paraId="3CCA2FB0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AAC99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GAPDH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6A62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Selleckchem;Catalog No.: F0003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14BC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1F65F105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400A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HMGCS1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95F3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ABclonal;Catalog No.:A3916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6EB5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42E30DCD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096F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HMGCR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2BF24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ABclonal;Catalog No.:A1633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9D6B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320BC12E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5BF3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MVK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3106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ABclonal;Catalog No.:A20906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926B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3F04FFE6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BEEE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FDPS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734C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ABclonal;Catalog No.:A23475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70559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01B4AA6D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E8DB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RheB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EC47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ABclonal;Catalog No.:A1165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34E03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7161522F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AC934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RhoA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58CCF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ABclonal;Catalog No.:A0272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C585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5A855CED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D13B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GGPS1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9D85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ABclonal;Catalog No.:A16233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F665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57BADB89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AE0F0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Rap1A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44628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Thermo Fisher;Catalog No.:MA5-17164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46BF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5D302D7C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01EB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Tubulin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6479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Thermo Fisher;Catalog No.:MA5-16308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6301A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5E3D1770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D84C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AR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FA4D0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Thermo Fisher;Catalog No.:MA5-13426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2AB28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2FE98E30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11D4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PSA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DF2AB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Thermo Fisher;Catalog No.:MA1-10447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35F3E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5F71B0A4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097E9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Lamin B1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0A2A1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Thermo Fisher;Catalog No.:702972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E449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  <w:tr w:rsidR="003B7884" w:rsidRPr="003B7884" w14:paraId="2D9AE1D8" w14:textId="77777777" w:rsidTr="003B7884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618A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FDFT1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BC6E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 w:hint="eastAsia"/>
              </w:rPr>
              <w:t>Thermo Fisher;Catalog No.:MA5-44872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DA4DF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WB</w:t>
            </w:r>
          </w:p>
        </w:tc>
      </w:tr>
    </w:tbl>
    <w:p w14:paraId="29D6E56D" w14:textId="5B424904" w:rsidR="003B7884" w:rsidRDefault="003B7884" w:rsidP="003B7884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3B7884">
        <w:rPr>
          <w:rFonts w:ascii="Times New Roman" w:hAnsi="Times New Roman" w:cs="Times New Roman"/>
        </w:rPr>
        <w:t xml:space="preserve"> </w:t>
      </w:r>
    </w:p>
    <w:p w14:paraId="18F7F91E" w14:textId="77777777" w:rsidR="003B7884" w:rsidRDefault="003B7884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br w:type="page"/>
      </w:r>
    </w:p>
    <w:p w14:paraId="2157CA15" w14:textId="089CF77E" w:rsidR="003B7884" w:rsidRPr="003B7884" w:rsidRDefault="003B7884" w:rsidP="003B7884">
      <w:pPr>
        <w:pStyle w:val="EndNoteBibliography"/>
        <w:rPr>
          <w:rFonts w:ascii="Times New Roman" w:hAnsi="Times New Roman" w:cs="Times New Roman"/>
          <w:b/>
          <w:bCs/>
        </w:rPr>
      </w:pPr>
      <w:r w:rsidRPr="003B7884">
        <w:rPr>
          <w:rFonts w:ascii="Times New Roman" w:hAnsi="Times New Roman" w:cs="Times New Roman"/>
          <w:b/>
          <w:bCs/>
        </w:rPr>
        <w:lastRenderedPageBreak/>
        <w:t>Table S</w:t>
      </w:r>
      <w:r w:rsidR="00C14DFE">
        <w:rPr>
          <w:rFonts w:ascii="Times New Roman" w:hAnsi="Times New Roman" w:cs="Times New Roman"/>
          <w:b/>
          <w:bCs/>
        </w:rPr>
        <w:t>4</w:t>
      </w:r>
      <w:r w:rsidRPr="003B7884">
        <w:rPr>
          <w:rFonts w:ascii="Times New Roman" w:hAnsi="Times New Roman" w:cs="Times New Roman"/>
          <w:b/>
          <w:bCs/>
        </w:rPr>
        <w:t>. Primers</w:t>
      </w:r>
    </w:p>
    <w:tbl>
      <w:tblPr>
        <w:tblStyle w:val="ac"/>
        <w:tblW w:w="0" w:type="auto"/>
        <w:tblInd w:w="135" w:type="dxa"/>
        <w:tblLook w:val="04A0" w:firstRow="1" w:lastRow="0" w:firstColumn="1" w:lastColumn="0" w:noHBand="0" w:noVBand="1"/>
      </w:tblPr>
      <w:tblGrid>
        <w:gridCol w:w="1885"/>
        <w:gridCol w:w="6411"/>
      </w:tblGrid>
      <w:tr w:rsidR="003B7884" w:rsidRPr="003B7884" w14:paraId="4B85AAFA" w14:textId="77777777" w:rsidTr="003B7884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05328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Gene Name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B302F9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Sequence (5´to 3´)</w:t>
            </w:r>
          </w:p>
        </w:tc>
      </w:tr>
      <w:tr w:rsidR="003B7884" w:rsidRPr="003B7884" w14:paraId="4D30DE44" w14:textId="77777777" w:rsidTr="003B7884"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D0C37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CA9131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F: CTT GTG TTC GCT CCC AGG CAT A</w:t>
            </w:r>
          </w:p>
        </w:tc>
      </w:tr>
      <w:tr w:rsidR="003B7884" w:rsidRPr="003B7884" w14:paraId="26C023CB" w14:textId="77777777" w:rsidTr="003B788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ABE5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8E5E30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R: GGC TGT TGT CAT ACT TCT CAT GG</w:t>
            </w:r>
          </w:p>
        </w:tc>
      </w:tr>
      <w:tr w:rsidR="003B7884" w:rsidRPr="003B7884" w14:paraId="5E4A457D" w14:textId="77777777" w:rsidTr="003B7884"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9D9BF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HAAO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93344D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F: CCT GAG ACA GAA TG TGG ACG TG</w:t>
            </w:r>
          </w:p>
        </w:tc>
      </w:tr>
      <w:tr w:rsidR="003B7884" w:rsidRPr="003B7884" w14:paraId="3FED6C61" w14:textId="77777777" w:rsidTr="003B788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AC3E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D4AC92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R: CTT GTG TTC GCT CCC AGG CAT A</w:t>
            </w:r>
          </w:p>
        </w:tc>
      </w:tr>
      <w:tr w:rsidR="003B7884" w:rsidRPr="003B7884" w14:paraId="514030A9" w14:textId="77777777" w:rsidTr="003B7884"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38B26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PSA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DDF657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F: GAC CAA GTT CAT GCT GTG TGC</w:t>
            </w:r>
            <w:r w:rsidRPr="003B7884">
              <w:rPr>
                <w:rFonts w:ascii="Times New Roman" w:hAnsi="Times New Roman" w:cs="Times New Roman"/>
              </w:rPr>
              <w:tab/>
            </w:r>
          </w:p>
        </w:tc>
      </w:tr>
      <w:tr w:rsidR="003B7884" w:rsidRPr="003B7884" w14:paraId="05BF6569" w14:textId="77777777" w:rsidTr="003B788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7A10F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0A71E0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R: CCA CTC ACC TTTCCC CTC AAG</w:t>
            </w:r>
          </w:p>
        </w:tc>
      </w:tr>
      <w:tr w:rsidR="003B7884" w:rsidRPr="003B7884" w14:paraId="7657E9C7" w14:textId="77777777" w:rsidTr="003B7884"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281E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 w:hint="eastAsia"/>
              </w:rPr>
            </w:pPr>
            <w:r w:rsidRPr="003B7884">
              <w:rPr>
                <w:rFonts w:ascii="Times New Roman" w:hAnsi="Times New Roman" w:cs="Times New Roman"/>
              </w:rPr>
              <w:t>TMPRSS2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E9B880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F: CAA GTG CTC CAA CTC TGG GAT</w:t>
            </w:r>
          </w:p>
        </w:tc>
      </w:tr>
      <w:tr w:rsidR="003B7884" w:rsidRPr="003B7884" w14:paraId="686D0ED9" w14:textId="77777777" w:rsidTr="003B788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6AFC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050A67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R: AAC ACA CCG ATT CTC GTC CTC</w:t>
            </w:r>
          </w:p>
        </w:tc>
      </w:tr>
      <w:tr w:rsidR="003B7884" w:rsidRPr="003B7884" w14:paraId="16183435" w14:textId="77777777" w:rsidTr="003B7884"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7738" w14:textId="45DA7C7D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 w:hint="eastAsia"/>
              </w:rPr>
            </w:pPr>
            <w:r w:rsidRPr="003B7884">
              <w:rPr>
                <w:rFonts w:ascii="Times New Roman" w:hAnsi="Times New Roman" w:cs="Times New Roman"/>
              </w:rPr>
              <w:t>S100</w:t>
            </w:r>
            <w:r w:rsidR="00A567E8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ED77C3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F: AAG GAT GCC GTG GAT AAA TTG C</w:t>
            </w:r>
          </w:p>
        </w:tc>
      </w:tr>
      <w:tr w:rsidR="003B7884" w:rsidRPr="003B7884" w14:paraId="0E662B10" w14:textId="77777777" w:rsidTr="003B788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789DB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905DAB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R: ACA CGA TGA ACT CAC TGA AGT C</w:t>
            </w:r>
          </w:p>
        </w:tc>
      </w:tr>
      <w:tr w:rsidR="003B7884" w:rsidRPr="003B7884" w14:paraId="1F26C9BA" w14:textId="77777777" w:rsidTr="003B7884"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EB24C" w14:textId="77777777" w:rsidR="003B7884" w:rsidRPr="003B7884" w:rsidRDefault="003B7884" w:rsidP="00C14DFE">
            <w:pPr>
              <w:pStyle w:val="EndNoteBibliography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KLK2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5ACAE6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F: TCA GAG CCT GCC AAG ATC AC</w:t>
            </w:r>
          </w:p>
        </w:tc>
      </w:tr>
      <w:tr w:rsidR="003B7884" w:rsidRPr="003B7884" w14:paraId="053F4A46" w14:textId="77777777" w:rsidTr="003B7884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5A04A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B307CF" w14:textId="77777777" w:rsidR="003B7884" w:rsidRPr="003B7884" w:rsidRDefault="003B7884" w:rsidP="003B7884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3B7884">
              <w:rPr>
                <w:rFonts w:ascii="Times New Roman" w:hAnsi="Times New Roman" w:cs="Times New Roman"/>
              </w:rPr>
              <w:t>R: CAC AAG TGT CTT TAC CAC CTG T</w:t>
            </w:r>
          </w:p>
        </w:tc>
      </w:tr>
    </w:tbl>
    <w:p w14:paraId="301B7D35" w14:textId="4B05250E" w:rsidR="00C14DFE" w:rsidRDefault="00C14DFE" w:rsidP="00295DA0">
      <w:pPr>
        <w:pStyle w:val="EndNoteBibliography"/>
        <w:spacing w:line="480" w:lineRule="auto"/>
        <w:jc w:val="both"/>
        <w:rPr>
          <w:rFonts w:ascii="Times New Roman" w:hAnsi="Times New Roman" w:cs="Times New Roman"/>
        </w:rPr>
      </w:pPr>
    </w:p>
    <w:p w14:paraId="1F6B7204" w14:textId="77777777" w:rsidR="00C14DFE" w:rsidRDefault="00C14DF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br w:type="page"/>
      </w:r>
    </w:p>
    <w:p w14:paraId="02A1EF97" w14:textId="1B577B90" w:rsidR="00C14DFE" w:rsidRPr="003B7884" w:rsidRDefault="00C14DFE" w:rsidP="00C14DFE">
      <w:pPr>
        <w:pStyle w:val="EndNoteBibliography"/>
        <w:rPr>
          <w:rFonts w:ascii="Times New Roman" w:hAnsi="Times New Roman" w:cs="Times New Roman"/>
          <w:b/>
          <w:bCs/>
        </w:rPr>
      </w:pPr>
      <w:r w:rsidRPr="003B7884">
        <w:rPr>
          <w:rFonts w:ascii="Times New Roman" w:hAnsi="Times New Roman" w:cs="Times New Roman"/>
          <w:b/>
          <w:bCs/>
        </w:rPr>
        <w:lastRenderedPageBreak/>
        <w:t>Table S</w:t>
      </w:r>
      <w:r w:rsidRPr="00C14DFE">
        <w:rPr>
          <w:rFonts w:ascii="Times New Roman" w:hAnsi="Times New Roman" w:cs="Times New Roman"/>
          <w:b/>
          <w:bCs/>
        </w:rPr>
        <w:t>5</w:t>
      </w:r>
      <w:r w:rsidRPr="003B7884">
        <w:rPr>
          <w:rFonts w:ascii="Times New Roman" w:hAnsi="Times New Roman" w:cs="Times New Roman"/>
          <w:b/>
          <w:bCs/>
        </w:rPr>
        <w:t xml:space="preserve">. </w:t>
      </w:r>
      <w:r w:rsidRPr="00C14DFE">
        <w:rPr>
          <w:rFonts w:ascii="Times New Roman" w:hAnsi="Times New Roman" w:cs="Times New Roman"/>
          <w:b/>
          <w:bCs/>
        </w:rPr>
        <w:t>siRNAs</w:t>
      </w:r>
      <w:r w:rsidRPr="00C14DFE">
        <w:rPr>
          <w:rFonts w:ascii="Times New Roman" w:hAnsi="Times New Roman" w:cs="Times New Roman"/>
          <w:b/>
          <w:bCs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24"/>
        <w:gridCol w:w="6682"/>
      </w:tblGrid>
      <w:tr w:rsidR="00C14DFE" w:rsidRPr="00C14DFE" w14:paraId="7667A773" w14:textId="77777777" w:rsidTr="00C14DFE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0147C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siRNA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9C1B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Sequence (5´to 3´)</w:t>
            </w:r>
          </w:p>
        </w:tc>
      </w:tr>
      <w:tr w:rsidR="00C14DFE" w:rsidRPr="00C14DFE" w14:paraId="2390CEB9" w14:textId="77777777" w:rsidTr="00C14DFE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18FD959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siHAAO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1D479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CGAAGAGGGUGAAGAGGUATTUACCUCUUCACCCUCUUCGTT</w:t>
            </w:r>
          </w:p>
        </w:tc>
      </w:tr>
      <w:tr w:rsidR="00C14DFE" w:rsidRPr="00C14DFE" w14:paraId="63F4E3FD" w14:textId="77777777" w:rsidTr="00C14DFE">
        <w:tc>
          <w:tcPr>
            <w:tcW w:w="2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46FF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4DD0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GAGCAGUACAGAACAGGAATTUUCCUGUUCUGUACUGCUCTT</w:t>
            </w:r>
          </w:p>
        </w:tc>
      </w:tr>
      <w:tr w:rsidR="00C14DFE" w:rsidRPr="00C14DFE" w14:paraId="6B2DB35E" w14:textId="77777777" w:rsidTr="00A23709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DB44AE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siFDPS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96A3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CCAGAAUUCAGAUGUUUAUTT</w:t>
            </w:r>
          </w:p>
        </w:tc>
      </w:tr>
      <w:tr w:rsidR="00C14DFE" w:rsidRPr="00C14DFE" w14:paraId="38351506" w14:textId="77777777" w:rsidTr="00A23709">
        <w:tc>
          <w:tcPr>
            <w:tcW w:w="2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1A47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FCAB" w14:textId="77777777" w:rsidR="00C14DFE" w:rsidRPr="00C14DFE" w:rsidRDefault="00C14DFE" w:rsidP="00C14DFE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C14DFE">
              <w:rPr>
                <w:rFonts w:ascii="Times New Roman" w:hAnsi="Times New Roman" w:cs="Times New Roman"/>
              </w:rPr>
              <w:t>CCAUCAAUGAUGCUAACCUTT</w:t>
            </w:r>
          </w:p>
        </w:tc>
      </w:tr>
    </w:tbl>
    <w:p w14:paraId="7D8DFBE3" w14:textId="0243ACFA" w:rsidR="00A567E8" w:rsidRDefault="00A567E8" w:rsidP="00295DA0">
      <w:pPr>
        <w:pStyle w:val="EndNoteBibliography"/>
        <w:spacing w:line="480" w:lineRule="auto"/>
        <w:jc w:val="both"/>
        <w:rPr>
          <w:rFonts w:ascii="Times New Roman" w:hAnsi="Times New Roman" w:cs="Times New Roman"/>
        </w:rPr>
      </w:pPr>
    </w:p>
    <w:p w14:paraId="794F9D60" w14:textId="77777777" w:rsidR="00A567E8" w:rsidRDefault="00A567E8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br w:type="page"/>
      </w:r>
    </w:p>
    <w:p w14:paraId="6E721884" w14:textId="13687A35" w:rsidR="00A567E8" w:rsidRPr="00A567E8" w:rsidRDefault="00A567E8" w:rsidP="00A567E8">
      <w:pPr>
        <w:pStyle w:val="EndNoteBibliography"/>
        <w:rPr>
          <w:rFonts w:ascii="Times New Roman" w:hAnsi="Times New Roman" w:cs="Times New Roman"/>
          <w:b/>
          <w:bCs/>
        </w:rPr>
      </w:pPr>
      <w:r w:rsidRPr="003B7884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6</w:t>
      </w:r>
      <w:r w:rsidRPr="003B7884">
        <w:rPr>
          <w:rFonts w:ascii="Times New Roman" w:hAnsi="Times New Roman" w:cs="Times New Roman"/>
          <w:b/>
          <w:bCs/>
        </w:rPr>
        <w:t xml:space="preserve">. </w:t>
      </w:r>
      <w:r w:rsidRPr="00A567E8">
        <w:rPr>
          <w:rFonts w:ascii="Times New Roman" w:hAnsi="Times New Roman" w:cs="Times New Roman"/>
          <w:b/>
          <w:bCs/>
        </w:rPr>
        <w:t xml:space="preserve">Risk </w:t>
      </w:r>
      <w:r w:rsidRPr="00A567E8">
        <w:rPr>
          <w:rFonts w:ascii="Times New Roman" w:hAnsi="Times New Roman" w:cs="Times New Roman"/>
          <w:b/>
          <w:bCs/>
        </w:rPr>
        <w:t>genes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421"/>
        <w:gridCol w:w="1133"/>
        <w:gridCol w:w="1133"/>
        <w:gridCol w:w="1133"/>
        <w:gridCol w:w="1133"/>
      </w:tblGrid>
      <w:tr w:rsidR="00A567E8" w:rsidRPr="00A567E8" w14:paraId="43EF290A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225EC655" w14:textId="77777777" w:rsidR="00A567E8" w:rsidRPr="00A567E8" w:rsidRDefault="00A567E8" w:rsidP="00A567E8">
            <w:pPr>
              <w:pStyle w:val="EndNoteBibliography"/>
              <w:spacing w:line="480" w:lineRule="auto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</w:t>
            </w:r>
          </w:p>
        </w:tc>
        <w:tc>
          <w:tcPr>
            <w:tcW w:w="1275" w:type="dxa"/>
            <w:noWrap/>
            <w:hideMark/>
          </w:tcPr>
          <w:p w14:paraId="28EB729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Gene</w:t>
            </w:r>
          </w:p>
        </w:tc>
        <w:tc>
          <w:tcPr>
            <w:tcW w:w="1421" w:type="dxa"/>
            <w:noWrap/>
            <w:hideMark/>
          </w:tcPr>
          <w:p w14:paraId="6B97B7C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Hazard Ratio</w:t>
            </w:r>
          </w:p>
        </w:tc>
        <w:tc>
          <w:tcPr>
            <w:tcW w:w="1133" w:type="dxa"/>
            <w:noWrap/>
            <w:hideMark/>
          </w:tcPr>
          <w:p w14:paraId="36737FCE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 xml:space="preserve">CI_Low </w:t>
            </w:r>
          </w:p>
        </w:tc>
        <w:tc>
          <w:tcPr>
            <w:tcW w:w="1133" w:type="dxa"/>
            <w:noWrap/>
            <w:hideMark/>
          </w:tcPr>
          <w:p w14:paraId="07FAC23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CI_Up</w:t>
            </w:r>
          </w:p>
        </w:tc>
        <w:tc>
          <w:tcPr>
            <w:tcW w:w="1133" w:type="dxa"/>
            <w:noWrap/>
            <w:hideMark/>
          </w:tcPr>
          <w:p w14:paraId="39F8F97E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Pvalue</w:t>
            </w:r>
          </w:p>
        </w:tc>
        <w:tc>
          <w:tcPr>
            <w:tcW w:w="1133" w:type="dxa"/>
            <w:noWrap/>
            <w:hideMark/>
          </w:tcPr>
          <w:p w14:paraId="1F881DE2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Beta</w:t>
            </w:r>
          </w:p>
        </w:tc>
      </w:tr>
      <w:tr w:rsidR="00A567E8" w:rsidRPr="00A567E8" w14:paraId="6D549A7B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4906387A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ENSG00000196498</w:t>
            </w:r>
          </w:p>
        </w:tc>
        <w:tc>
          <w:tcPr>
            <w:tcW w:w="1275" w:type="dxa"/>
            <w:noWrap/>
            <w:hideMark/>
          </w:tcPr>
          <w:p w14:paraId="0EB183FA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NCOR2</w:t>
            </w:r>
          </w:p>
        </w:tc>
        <w:tc>
          <w:tcPr>
            <w:tcW w:w="1421" w:type="dxa"/>
            <w:noWrap/>
            <w:hideMark/>
          </w:tcPr>
          <w:p w14:paraId="4B20D7A0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2.904</w:t>
            </w:r>
          </w:p>
        </w:tc>
        <w:tc>
          <w:tcPr>
            <w:tcW w:w="1133" w:type="dxa"/>
            <w:noWrap/>
            <w:hideMark/>
          </w:tcPr>
          <w:p w14:paraId="45FCEBBE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1.348</w:t>
            </w:r>
          </w:p>
        </w:tc>
        <w:tc>
          <w:tcPr>
            <w:tcW w:w="1133" w:type="dxa"/>
            <w:noWrap/>
            <w:hideMark/>
          </w:tcPr>
          <w:p w14:paraId="12ECB0F7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6.258</w:t>
            </w:r>
          </w:p>
        </w:tc>
        <w:tc>
          <w:tcPr>
            <w:tcW w:w="1133" w:type="dxa"/>
            <w:noWrap/>
            <w:hideMark/>
          </w:tcPr>
          <w:p w14:paraId="1D4DBE83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0.0044</w:t>
            </w:r>
          </w:p>
        </w:tc>
        <w:tc>
          <w:tcPr>
            <w:tcW w:w="1133" w:type="dxa"/>
            <w:noWrap/>
            <w:hideMark/>
          </w:tcPr>
          <w:p w14:paraId="4A9265B5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1.066089</w:t>
            </w:r>
          </w:p>
        </w:tc>
      </w:tr>
      <w:tr w:rsidR="00A567E8" w:rsidRPr="00A567E8" w14:paraId="5C2226A2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61B756B2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ENSG00000185591</w:t>
            </w:r>
          </w:p>
        </w:tc>
        <w:tc>
          <w:tcPr>
            <w:tcW w:w="1275" w:type="dxa"/>
            <w:noWrap/>
            <w:hideMark/>
          </w:tcPr>
          <w:p w14:paraId="5185C7CD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SP1</w:t>
            </w:r>
          </w:p>
        </w:tc>
        <w:tc>
          <w:tcPr>
            <w:tcW w:w="1421" w:type="dxa"/>
            <w:noWrap/>
            <w:hideMark/>
          </w:tcPr>
          <w:p w14:paraId="144ED4D9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2.732</w:t>
            </w:r>
          </w:p>
        </w:tc>
        <w:tc>
          <w:tcPr>
            <w:tcW w:w="1133" w:type="dxa"/>
            <w:noWrap/>
            <w:hideMark/>
          </w:tcPr>
          <w:p w14:paraId="2F484659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1.297</w:t>
            </w:r>
          </w:p>
        </w:tc>
        <w:tc>
          <w:tcPr>
            <w:tcW w:w="1133" w:type="dxa"/>
            <w:noWrap/>
            <w:hideMark/>
          </w:tcPr>
          <w:p w14:paraId="02BFA30C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5.757</w:t>
            </w:r>
          </w:p>
        </w:tc>
        <w:tc>
          <w:tcPr>
            <w:tcW w:w="1133" w:type="dxa"/>
            <w:noWrap/>
            <w:hideMark/>
          </w:tcPr>
          <w:p w14:paraId="0CDEA741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0.0059</w:t>
            </w:r>
          </w:p>
        </w:tc>
        <w:tc>
          <w:tcPr>
            <w:tcW w:w="1133" w:type="dxa"/>
            <w:noWrap/>
            <w:hideMark/>
          </w:tcPr>
          <w:p w14:paraId="54C31C51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1.005034</w:t>
            </w:r>
          </w:p>
        </w:tc>
      </w:tr>
      <w:tr w:rsidR="00A567E8" w:rsidRPr="00A567E8" w14:paraId="63172FC5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2530EFE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ENSG00000078043</w:t>
            </w:r>
          </w:p>
        </w:tc>
        <w:tc>
          <w:tcPr>
            <w:tcW w:w="1275" w:type="dxa"/>
            <w:noWrap/>
            <w:hideMark/>
          </w:tcPr>
          <w:p w14:paraId="616FCBE7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PIAS2</w:t>
            </w:r>
          </w:p>
        </w:tc>
        <w:tc>
          <w:tcPr>
            <w:tcW w:w="1421" w:type="dxa"/>
            <w:noWrap/>
            <w:hideMark/>
          </w:tcPr>
          <w:p w14:paraId="18EE411A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0.36</w:t>
            </w:r>
          </w:p>
        </w:tc>
        <w:tc>
          <w:tcPr>
            <w:tcW w:w="1133" w:type="dxa"/>
            <w:noWrap/>
            <w:hideMark/>
          </w:tcPr>
          <w:p w14:paraId="0744304E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0.167</w:t>
            </w:r>
          </w:p>
        </w:tc>
        <w:tc>
          <w:tcPr>
            <w:tcW w:w="1133" w:type="dxa"/>
            <w:noWrap/>
            <w:hideMark/>
          </w:tcPr>
          <w:p w14:paraId="5DFDDA1B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0.775</w:t>
            </w:r>
          </w:p>
        </w:tc>
        <w:tc>
          <w:tcPr>
            <w:tcW w:w="1133" w:type="dxa"/>
            <w:noWrap/>
            <w:hideMark/>
          </w:tcPr>
          <w:p w14:paraId="6EA5195E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0.0063</w:t>
            </w:r>
          </w:p>
        </w:tc>
        <w:tc>
          <w:tcPr>
            <w:tcW w:w="1133" w:type="dxa"/>
            <w:noWrap/>
            <w:hideMark/>
          </w:tcPr>
          <w:p w14:paraId="4ECB2A00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-1.02165</w:t>
            </w:r>
          </w:p>
        </w:tc>
      </w:tr>
      <w:tr w:rsidR="00A567E8" w:rsidRPr="00A567E8" w14:paraId="465674DD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0B907661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ENSG00000142453</w:t>
            </w:r>
          </w:p>
        </w:tc>
        <w:tc>
          <w:tcPr>
            <w:tcW w:w="1275" w:type="dxa"/>
            <w:noWrap/>
            <w:hideMark/>
          </w:tcPr>
          <w:p w14:paraId="401A2A99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CARM1</w:t>
            </w:r>
          </w:p>
        </w:tc>
        <w:tc>
          <w:tcPr>
            <w:tcW w:w="1421" w:type="dxa"/>
            <w:noWrap/>
            <w:hideMark/>
          </w:tcPr>
          <w:p w14:paraId="46E114BC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2.668</w:t>
            </w:r>
          </w:p>
        </w:tc>
        <w:tc>
          <w:tcPr>
            <w:tcW w:w="1133" w:type="dxa"/>
            <w:noWrap/>
            <w:hideMark/>
          </w:tcPr>
          <w:p w14:paraId="43E55261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1.269</w:t>
            </w:r>
          </w:p>
        </w:tc>
        <w:tc>
          <w:tcPr>
            <w:tcW w:w="1133" w:type="dxa"/>
            <w:noWrap/>
            <w:hideMark/>
          </w:tcPr>
          <w:p w14:paraId="4F962429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5.61</w:t>
            </w:r>
          </w:p>
        </w:tc>
        <w:tc>
          <w:tcPr>
            <w:tcW w:w="1133" w:type="dxa"/>
            <w:noWrap/>
            <w:hideMark/>
          </w:tcPr>
          <w:p w14:paraId="4DF6195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0.0071</w:t>
            </w:r>
          </w:p>
        </w:tc>
        <w:tc>
          <w:tcPr>
            <w:tcW w:w="1133" w:type="dxa"/>
            <w:noWrap/>
            <w:hideMark/>
          </w:tcPr>
          <w:p w14:paraId="75367C9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0.981329</w:t>
            </w:r>
          </w:p>
        </w:tc>
      </w:tr>
      <w:tr w:rsidR="00A567E8" w:rsidRPr="00A567E8" w14:paraId="32AFB369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7DCE0B30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ENSG00000169375</w:t>
            </w:r>
          </w:p>
        </w:tc>
        <w:tc>
          <w:tcPr>
            <w:tcW w:w="1275" w:type="dxa"/>
            <w:noWrap/>
            <w:hideMark/>
          </w:tcPr>
          <w:p w14:paraId="6490268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SIN3A</w:t>
            </w:r>
          </w:p>
        </w:tc>
        <w:tc>
          <w:tcPr>
            <w:tcW w:w="1421" w:type="dxa"/>
            <w:noWrap/>
            <w:hideMark/>
          </w:tcPr>
          <w:p w14:paraId="0922C6B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2.56</w:t>
            </w:r>
          </w:p>
        </w:tc>
        <w:tc>
          <w:tcPr>
            <w:tcW w:w="1133" w:type="dxa"/>
            <w:noWrap/>
            <w:hideMark/>
          </w:tcPr>
          <w:p w14:paraId="162DFA67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1.217</w:t>
            </w:r>
          </w:p>
        </w:tc>
        <w:tc>
          <w:tcPr>
            <w:tcW w:w="1133" w:type="dxa"/>
            <w:noWrap/>
            <w:hideMark/>
          </w:tcPr>
          <w:p w14:paraId="7CEC036D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5.382</w:t>
            </w:r>
          </w:p>
        </w:tc>
        <w:tc>
          <w:tcPr>
            <w:tcW w:w="1133" w:type="dxa"/>
            <w:noWrap/>
            <w:hideMark/>
          </w:tcPr>
          <w:p w14:paraId="054C6DC7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0.0102</w:t>
            </w:r>
          </w:p>
        </w:tc>
        <w:tc>
          <w:tcPr>
            <w:tcW w:w="1133" w:type="dxa"/>
            <w:noWrap/>
            <w:hideMark/>
          </w:tcPr>
          <w:p w14:paraId="601C247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0.940007</w:t>
            </w:r>
          </w:p>
        </w:tc>
      </w:tr>
      <w:tr w:rsidR="00A567E8" w:rsidRPr="00A567E8" w14:paraId="24DC70E4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1982963E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ENSG00000104081</w:t>
            </w:r>
          </w:p>
        </w:tc>
        <w:tc>
          <w:tcPr>
            <w:tcW w:w="1275" w:type="dxa"/>
            <w:noWrap/>
            <w:hideMark/>
          </w:tcPr>
          <w:p w14:paraId="41CA8CDC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BMF</w:t>
            </w:r>
          </w:p>
        </w:tc>
        <w:tc>
          <w:tcPr>
            <w:tcW w:w="1421" w:type="dxa"/>
            <w:noWrap/>
            <w:hideMark/>
          </w:tcPr>
          <w:p w14:paraId="128AA09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2.452</w:t>
            </w:r>
          </w:p>
        </w:tc>
        <w:tc>
          <w:tcPr>
            <w:tcW w:w="1133" w:type="dxa"/>
            <w:noWrap/>
            <w:hideMark/>
          </w:tcPr>
          <w:p w14:paraId="6B3EFA45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1.163</w:t>
            </w:r>
          </w:p>
        </w:tc>
        <w:tc>
          <w:tcPr>
            <w:tcW w:w="1133" w:type="dxa"/>
            <w:noWrap/>
            <w:hideMark/>
          </w:tcPr>
          <w:p w14:paraId="6A142538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5.17</w:t>
            </w:r>
          </w:p>
        </w:tc>
        <w:tc>
          <w:tcPr>
            <w:tcW w:w="1133" w:type="dxa"/>
            <w:noWrap/>
            <w:hideMark/>
          </w:tcPr>
          <w:p w14:paraId="21E4D4CD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0.0149</w:t>
            </w:r>
          </w:p>
        </w:tc>
        <w:tc>
          <w:tcPr>
            <w:tcW w:w="1133" w:type="dxa"/>
            <w:noWrap/>
            <w:hideMark/>
          </w:tcPr>
          <w:p w14:paraId="62C46ED3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0.896904</w:t>
            </w:r>
          </w:p>
        </w:tc>
      </w:tr>
      <w:tr w:rsidR="00A567E8" w:rsidRPr="00A567E8" w14:paraId="51516233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37E3A54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ENSG00000105229</w:t>
            </w:r>
          </w:p>
        </w:tc>
        <w:tc>
          <w:tcPr>
            <w:tcW w:w="1275" w:type="dxa"/>
            <w:noWrap/>
            <w:hideMark/>
          </w:tcPr>
          <w:p w14:paraId="3349904E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PIAS4</w:t>
            </w:r>
          </w:p>
        </w:tc>
        <w:tc>
          <w:tcPr>
            <w:tcW w:w="1421" w:type="dxa"/>
            <w:noWrap/>
            <w:hideMark/>
          </w:tcPr>
          <w:p w14:paraId="2831DA8D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2.35</w:t>
            </w:r>
          </w:p>
        </w:tc>
        <w:tc>
          <w:tcPr>
            <w:tcW w:w="1133" w:type="dxa"/>
            <w:noWrap/>
            <w:hideMark/>
          </w:tcPr>
          <w:p w14:paraId="1B9A2160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1.138</w:t>
            </w:r>
          </w:p>
        </w:tc>
        <w:tc>
          <w:tcPr>
            <w:tcW w:w="1133" w:type="dxa"/>
            <w:noWrap/>
            <w:hideMark/>
          </w:tcPr>
          <w:p w14:paraId="02FF24AA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4.853</w:t>
            </w:r>
          </w:p>
        </w:tc>
        <w:tc>
          <w:tcPr>
            <w:tcW w:w="1133" w:type="dxa"/>
            <w:noWrap/>
            <w:hideMark/>
          </w:tcPr>
          <w:p w14:paraId="112E377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0.0173</w:t>
            </w:r>
          </w:p>
        </w:tc>
        <w:tc>
          <w:tcPr>
            <w:tcW w:w="1133" w:type="dxa"/>
            <w:noWrap/>
            <w:hideMark/>
          </w:tcPr>
          <w:p w14:paraId="3513BD49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0.854415</w:t>
            </w:r>
          </w:p>
        </w:tc>
      </w:tr>
      <w:tr w:rsidR="00A567E8" w:rsidRPr="00A567E8" w14:paraId="5EB64FCE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3A311FB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ENSG00000169398</w:t>
            </w:r>
          </w:p>
        </w:tc>
        <w:tc>
          <w:tcPr>
            <w:tcW w:w="1275" w:type="dxa"/>
            <w:noWrap/>
            <w:hideMark/>
          </w:tcPr>
          <w:p w14:paraId="099A532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PTK2</w:t>
            </w:r>
          </w:p>
        </w:tc>
        <w:tc>
          <w:tcPr>
            <w:tcW w:w="1421" w:type="dxa"/>
            <w:noWrap/>
            <w:hideMark/>
          </w:tcPr>
          <w:p w14:paraId="00749DF8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2.367</w:t>
            </w:r>
          </w:p>
        </w:tc>
        <w:tc>
          <w:tcPr>
            <w:tcW w:w="1133" w:type="dxa"/>
            <w:noWrap/>
            <w:hideMark/>
          </w:tcPr>
          <w:p w14:paraId="14DCD94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1.126</w:t>
            </w:r>
          </w:p>
        </w:tc>
        <w:tc>
          <w:tcPr>
            <w:tcW w:w="1133" w:type="dxa"/>
            <w:noWrap/>
            <w:hideMark/>
          </w:tcPr>
          <w:p w14:paraId="7789779A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4.975</w:t>
            </w:r>
          </w:p>
        </w:tc>
        <w:tc>
          <w:tcPr>
            <w:tcW w:w="1133" w:type="dxa"/>
            <w:noWrap/>
            <w:hideMark/>
          </w:tcPr>
          <w:p w14:paraId="6FBE345C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0.019</w:t>
            </w:r>
          </w:p>
        </w:tc>
        <w:tc>
          <w:tcPr>
            <w:tcW w:w="1133" w:type="dxa"/>
            <w:noWrap/>
            <w:hideMark/>
          </w:tcPr>
          <w:p w14:paraId="6EEB94B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0.861623</w:t>
            </w:r>
          </w:p>
        </w:tc>
      </w:tr>
      <w:tr w:rsidR="00A567E8" w:rsidRPr="00A567E8" w14:paraId="768880AF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13208BB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ENSG00000162882</w:t>
            </w:r>
          </w:p>
        </w:tc>
        <w:tc>
          <w:tcPr>
            <w:tcW w:w="1275" w:type="dxa"/>
            <w:noWrap/>
            <w:hideMark/>
          </w:tcPr>
          <w:p w14:paraId="629DE62B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HAAO</w:t>
            </w:r>
          </w:p>
        </w:tc>
        <w:tc>
          <w:tcPr>
            <w:tcW w:w="1421" w:type="dxa"/>
            <w:noWrap/>
            <w:hideMark/>
          </w:tcPr>
          <w:p w14:paraId="5E93D9E8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2.214</w:t>
            </w:r>
          </w:p>
        </w:tc>
        <w:tc>
          <w:tcPr>
            <w:tcW w:w="1133" w:type="dxa"/>
            <w:noWrap/>
            <w:hideMark/>
          </w:tcPr>
          <w:p w14:paraId="691B94C3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1.073</w:t>
            </w:r>
          </w:p>
        </w:tc>
        <w:tc>
          <w:tcPr>
            <w:tcW w:w="1133" w:type="dxa"/>
            <w:noWrap/>
            <w:hideMark/>
          </w:tcPr>
          <w:p w14:paraId="6226E3DD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4.568</w:t>
            </w:r>
          </w:p>
        </w:tc>
        <w:tc>
          <w:tcPr>
            <w:tcW w:w="1133" w:type="dxa"/>
            <w:noWrap/>
            <w:hideMark/>
          </w:tcPr>
          <w:p w14:paraId="09008C20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0.0271</w:t>
            </w:r>
          </w:p>
        </w:tc>
        <w:tc>
          <w:tcPr>
            <w:tcW w:w="1133" w:type="dxa"/>
            <w:noWrap/>
            <w:hideMark/>
          </w:tcPr>
          <w:p w14:paraId="750C5E3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0.794801</w:t>
            </w:r>
          </w:p>
        </w:tc>
      </w:tr>
      <w:tr w:rsidR="00A567E8" w:rsidRPr="00A567E8" w14:paraId="5866CF66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6DBDA5B1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ENSG00000082701</w:t>
            </w:r>
          </w:p>
        </w:tc>
        <w:tc>
          <w:tcPr>
            <w:tcW w:w="1275" w:type="dxa"/>
            <w:noWrap/>
            <w:hideMark/>
          </w:tcPr>
          <w:p w14:paraId="1F8A7BB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GSK3B</w:t>
            </w:r>
          </w:p>
        </w:tc>
        <w:tc>
          <w:tcPr>
            <w:tcW w:w="1421" w:type="dxa"/>
            <w:noWrap/>
            <w:hideMark/>
          </w:tcPr>
          <w:p w14:paraId="1EB85A5F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2.182</w:t>
            </w:r>
          </w:p>
        </w:tc>
        <w:tc>
          <w:tcPr>
            <w:tcW w:w="1133" w:type="dxa"/>
            <w:noWrap/>
            <w:hideMark/>
          </w:tcPr>
          <w:p w14:paraId="216FA7E9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1.056</w:t>
            </w:r>
          </w:p>
        </w:tc>
        <w:tc>
          <w:tcPr>
            <w:tcW w:w="1133" w:type="dxa"/>
            <w:noWrap/>
            <w:hideMark/>
          </w:tcPr>
          <w:p w14:paraId="53894E5D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4.507</w:t>
            </w:r>
          </w:p>
        </w:tc>
        <w:tc>
          <w:tcPr>
            <w:tcW w:w="1133" w:type="dxa"/>
            <w:noWrap/>
            <w:hideMark/>
          </w:tcPr>
          <w:p w14:paraId="559032E1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0.0307</w:t>
            </w:r>
          </w:p>
        </w:tc>
        <w:tc>
          <w:tcPr>
            <w:tcW w:w="1133" w:type="dxa"/>
            <w:noWrap/>
            <w:hideMark/>
          </w:tcPr>
          <w:p w14:paraId="17FCCD90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0.780242</w:t>
            </w:r>
          </w:p>
        </w:tc>
      </w:tr>
      <w:tr w:rsidR="00A567E8" w:rsidRPr="00A567E8" w14:paraId="44517E0A" w14:textId="77777777" w:rsidTr="00A567E8">
        <w:trPr>
          <w:trHeight w:val="480"/>
        </w:trPr>
        <w:tc>
          <w:tcPr>
            <w:tcW w:w="2122" w:type="dxa"/>
            <w:noWrap/>
            <w:hideMark/>
          </w:tcPr>
          <w:p w14:paraId="7B2F5DD5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ENSG00000173039</w:t>
            </w:r>
          </w:p>
        </w:tc>
        <w:tc>
          <w:tcPr>
            <w:tcW w:w="1275" w:type="dxa"/>
            <w:noWrap/>
            <w:hideMark/>
          </w:tcPr>
          <w:p w14:paraId="632FB627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RELA</w:t>
            </w:r>
          </w:p>
        </w:tc>
        <w:tc>
          <w:tcPr>
            <w:tcW w:w="1421" w:type="dxa"/>
            <w:noWrap/>
            <w:hideMark/>
          </w:tcPr>
          <w:p w14:paraId="386BE716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2.137</w:t>
            </w:r>
          </w:p>
        </w:tc>
        <w:tc>
          <w:tcPr>
            <w:tcW w:w="1133" w:type="dxa"/>
            <w:noWrap/>
            <w:hideMark/>
          </w:tcPr>
          <w:p w14:paraId="1E8D0692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1.033</w:t>
            </w:r>
          </w:p>
        </w:tc>
        <w:tc>
          <w:tcPr>
            <w:tcW w:w="1133" w:type="dxa"/>
            <w:noWrap/>
            <w:hideMark/>
          </w:tcPr>
          <w:p w14:paraId="2341BEC5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4.418</w:t>
            </w:r>
          </w:p>
        </w:tc>
        <w:tc>
          <w:tcPr>
            <w:tcW w:w="1133" w:type="dxa"/>
            <w:noWrap/>
            <w:hideMark/>
          </w:tcPr>
          <w:p w14:paraId="2C405A18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0.0364</w:t>
            </w:r>
          </w:p>
        </w:tc>
        <w:tc>
          <w:tcPr>
            <w:tcW w:w="1133" w:type="dxa"/>
            <w:noWrap/>
            <w:hideMark/>
          </w:tcPr>
          <w:p w14:paraId="3BCD0BFB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0.759403</w:t>
            </w:r>
          </w:p>
        </w:tc>
      </w:tr>
      <w:tr w:rsidR="00A567E8" w:rsidRPr="00A567E8" w14:paraId="11C51A92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055D280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ENSG00000001630</w:t>
            </w:r>
          </w:p>
        </w:tc>
        <w:tc>
          <w:tcPr>
            <w:tcW w:w="1275" w:type="dxa"/>
            <w:noWrap/>
            <w:hideMark/>
          </w:tcPr>
          <w:p w14:paraId="61D4E7E2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 xml:space="preserve"> CYP51A1</w:t>
            </w:r>
          </w:p>
        </w:tc>
        <w:tc>
          <w:tcPr>
            <w:tcW w:w="1421" w:type="dxa"/>
            <w:noWrap/>
            <w:hideMark/>
          </w:tcPr>
          <w:p w14:paraId="3FD0BF6A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2.101</w:t>
            </w:r>
          </w:p>
        </w:tc>
        <w:tc>
          <w:tcPr>
            <w:tcW w:w="1133" w:type="dxa"/>
            <w:noWrap/>
            <w:hideMark/>
          </w:tcPr>
          <w:p w14:paraId="464C181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1.025</w:t>
            </w:r>
          </w:p>
        </w:tc>
        <w:tc>
          <w:tcPr>
            <w:tcW w:w="1133" w:type="dxa"/>
            <w:noWrap/>
            <w:hideMark/>
          </w:tcPr>
          <w:p w14:paraId="7044978C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4.307</w:t>
            </w:r>
          </w:p>
        </w:tc>
        <w:tc>
          <w:tcPr>
            <w:tcW w:w="1133" w:type="dxa"/>
            <w:noWrap/>
            <w:hideMark/>
          </w:tcPr>
          <w:p w14:paraId="1276BF5D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0.0384</w:t>
            </w:r>
          </w:p>
        </w:tc>
        <w:tc>
          <w:tcPr>
            <w:tcW w:w="1133" w:type="dxa"/>
            <w:noWrap/>
            <w:hideMark/>
          </w:tcPr>
          <w:p w14:paraId="7097FCAB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0.742413</w:t>
            </w:r>
          </w:p>
        </w:tc>
      </w:tr>
      <w:tr w:rsidR="00A567E8" w:rsidRPr="00A567E8" w14:paraId="66ECC5E8" w14:textId="77777777" w:rsidTr="00A567E8">
        <w:trPr>
          <w:trHeight w:val="320"/>
        </w:trPr>
        <w:tc>
          <w:tcPr>
            <w:tcW w:w="2122" w:type="dxa"/>
            <w:noWrap/>
            <w:hideMark/>
          </w:tcPr>
          <w:p w14:paraId="5198FC79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567E8">
              <w:rPr>
                <w:rFonts w:ascii="Times New Roman" w:hAnsi="Times New Roman" w:cs="Times New Roman" w:hint="eastAsia"/>
              </w:rPr>
              <w:t>ENSG00000103275</w:t>
            </w:r>
          </w:p>
        </w:tc>
        <w:tc>
          <w:tcPr>
            <w:tcW w:w="1275" w:type="dxa"/>
            <w:noWrap/>
            <w:hideMark/>
          </w:tcPr>
          <w:p w14:paraId="751A98F4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UBE2I</w:t>
            </w:r>
          </w:p>
        </w:tc>
        <w:tc>
          <w:tcPr>
            <w:tcW w:w="1421" w:type="dxa"/>
            <w:noWrap/>
            <w:hideMark/>
          </w:tcPr>
          <w:p w14:paraId="186AB12B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2.096</w:t>
            </w:r>
          </w:p>
        </w:tc>
        <w:tc>
          <w:tcPr>
            <w:tcW w:w="1133" w:type="dxa"/>
            <w:noWrap/>
            <w:hideMark/>
          </w:tcPr>
          <w:p w14:paraId="501B8115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1.016</w:t>
            </w:r>
          </w:p>
        </w:tc>
        <w:tc>
          <w:tcPr>
            <w:tcW w:w="1133" w:type="dxa"/>
            <w:noWrap/>
            <w:hideMark/>
          </w:tcPr>
          <w:p w14:paraId="4A33E0E3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4.324</w:t>
            </w:r>
          </w:p>
        </w:tc>
        <w:tc>
          <w:tcPr>
            <w:tcW w:w="1133" w:type="dxa"/>
            <w:noWrap/>
            <w:hideMark/>
          </w:tcPr>
          <w:p w14:paraId="434751A3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 w:hint="eastAsia"/>
              </w:rPr>
              <w:t>0.0407</w:t>
            </w:r>
          </w:p>
        </w:tc>
        <w:tc>
          <w:tcPr>
            <w:tcW w:w="1133" w:type="dxa"/>
            <w:noWrap/>
            <w:hideMark/>
          </w:tcPr>
          <w:p w14:paraId="2213A6A5" w14:textId="77777777" w:rsidR="00A567E8" w:rsidRPr="00A567E8" w:rsidRDefault="00A567E8" w:rsidP="00A567E8">
            <w:pPr>
              <w:pStyle w:val="EndNoteBibliography"/>
              <w:spacing w:line="480" w:lineRule="auto"/>
              <w:jc w:val="both"/>
              <w:rPr>
                <w:rFonts w:ascii="Times New Roman" w:hAnsi="Times New Roman" w:cs="Times New Roman" w:hint="eastAsia"/>
              </w:rPr>
            </w:pPr>
            <w:r w:rsidRPr="00A567E8">
              <w:rPr>
                <w:rFonts w:ascii="Times New Roman" w:hAnsi="Times New Roman" w:cs="Times New Roman"/>
              </w:rPr>
              <w:t>0.740031</w:t>
            </w:r>
          </w:p>
        </w:tc>
      </w:tr>
    </w:tbl>
    <w:p w14:paraId="1E5F9E2C" w14:textId="77777777" w:rsidR="00A567E8" w:rsidRPr="003B7884" w:rsidRDefault="00A567E8" w:rsidP="00295DA0">
      <w:pPr>
        <w:pStyle w:val="EndNoteBibliography"/>
        <w:spacing w:line="480" w:lineRule="auto"/>
        <w:jc w:val="both"/>
        <w:rPr>
          <w:rFonts w:ascii="Times New Roman" w:hAnsi="Times New Roman" w:cs="Times New Roman"/>
        </w:rPr>
      </w:pPr>
    </w:p>
    <w:sectPr w:rsidR="00A567E8" w:rsidRPr="003B7884" w:rsidSect="002F10B8">
      <w:footerReference w:type="default" r:id="rId17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54035" w14:textId="77777777" w:rsidR="00461AE2" w:rsidRDefault="00461AE2" w:rsidP="003A0BE5">
      <w:r>
        <w:separator/>
      </w:r>
    </w:p>
  </w:endnote>
  <w:endnote w:type="continuationSeparator" w:id="0">
    <w:p w14:paraId="0731C6BC" w14:textId="77777777" w:rsidR="00461AE2" w:rsidRDefault="00461AE2" w:rsidP="003A0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C7714" w14:textId="70790F1A" w:rsidR="003F1736" w:rsidRDefault="003F1736" w:rsidP="003A0BE5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34990" w14:textId="77777777" w:rsidR="00461AE2" w:rsidRDefault="00461AE2" w:rsidP="003A0BE5">
      <w:r>
        <w:separator/>
      </w:r>
    </w:p>
  </w:footnote>
  <w:footnote w:type="continuationSeparator" w:id="0">
    <w:p w14:paraId="3F245015" w14:textId="77777777" w:rsidR="00461AE2" w:rsidRDefault="00461AE2" w:rsidP="003A0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65216"/>
    <w:multiLevelType w:val="multilevel"/>
    <w:tmpl w:val="BB403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2A4C50"/>
    <w:multiLevelType w:val="hybridMultilevel"/>
    <w:tmpl w:val="25161B1C"/>
    <w:lvl w:ilvl="0" w:tplc="04090001">
      <w:start w:val="1"/>
      <w:numFmt w:val="bullet"/>
      <w:lvlText w:val=""/>
      <w:lvlJc w:val="left"/>
      <w:pPr>
        <w:ind w:left="4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20"/>
      </w:pPr>
      <w:rPr>
        <w:rFonts w:ascii="Wingdings" w:hAnsi="Wingdings" w:hint="default"/>
      </w:rPr>
    </w:lvl>
  </w:abstractNum>
  <w:abstractNum w:abstractNumId="2" w15:restartNumberingAfterBreak="0">
    <w:nsid w:val="238E2DD5"/>
    <w:multiLevelType w:val="hybridMultilevel"/>
    <w:tmpl w:val="0422E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451DC"/>
    <w:multiLevelType w:val="multilevel"/>
    <w:tmpl w:val="6D4A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EB0212"/>
    <w:multiLevelType w:val="hybridMultilevel"/>
    <w:tmpl w:val="4730706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3605748"/>
    <w:multiLevelType w:val="hybridMultilevel"/>
    <w:tmpl w:val="93AEE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A03CE"/>
    <w:multiLevelType w:val="hybridMultilevel"/>
    <w:tmpl w:val="51DA98A6"/>
    <w:lvl w:ilvl="0" w:tplc="7E62E22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80CF6"/>
    <w:multiLevelType w:val="hybridMultilevel"/>
    <w:tmpl w:val="CA5E3326"/>
    <w:lvl w:ilvl="0" w:tplc="0678832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925800">
    <w:abstractNumId w:val="3"/>
  </w:num>
  <w:num w:numId="2" w16cid:durableId="1482573762">
    <w:abstractNumId w:val="2"/>
  </w:num>
  <w:num w:numId="3" w16cid:durableId="1260983795">
    <w:abstractNumId w:val="6"/>
  </w:num>
  <w:num w:numId="4" w16cid:durableId="503790455">
    <w:abstractNumId w:val="0"/>
  </w:num>
  <w:num w:numId="5" w16cid:durableId="1298411588">
    <w:abstractNumId w:val="7"/>
  </w:num>
  <w:num w:numId="6" w16cid:durableId="1016495700">
    <w:abstractNumId w:val="5"/>
  </w:num>
  <w:num w:numId="7" w16cid:durableId="1967809419">
    <w:abstractNumId w:val="1"/>
  </w:num>
  <w:num w:numId="8" w16cid:durableId="6482448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3NjA3NLQ0MjEzs7BU0lEKTi0uzszPAymwrAUAlvCYD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adva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d5zwvtip5v2ue2f9npzdvn5pazs5r9a2t5&quot;&gt;Untitled&lt;record-ids&gt;&lt;item&gt;13&lt;/item&gt;&lt;item&gt;37&lt;/item&gt;&lt;item&gt;63&lt;/item&gt;&lt;item&gt;516&lt;/item&gt;&lt;/record-ids&gt;&lt;/item&gt;&lt;/Libraries&gt;"/>
  </w:docVars>
  <w:rsids>
    <w:rsidRoot w:val="006C1A0E"/>
    <w:rsid w:val="00000C4C"/>
    <w:rsid w:val="00004010"/>
    <w:rsid w:val="00004B86"/>
    <w:rsid w:val="00004DC3"/>
    <w:rsid w:val="00007C7D"/>
    <w:rsid w:val="00010E24"/>
    <w:rsid w:val="00011DA8"/>
    <w:rsid w:val="00011FFE"/>
    <w:rsid w:val="00012077"/>
    <w:rsid w:val="00012598"/>
    <w:rsid w:val="00012981"/>
    <w:rsid w:val="00012A78"/>
    <w:rsid w:val="00012FC1"/>
    <w:rsid w:val="000133D5"/>
    <w:rsid w:val="00013ECB"/>
    <w:rsid w:val="0001453C"/>
    <w:rsid w:val="0001482C"/>
    <w:rsid w:val="00016805"/>
    <w:rsid w:val="00017557"/>
    <w:rsid w:val="0001799E"/>
    <w:rsid w:val="000202A6"/>
    <w:rsid w:val="00020AC4"/>
    <w:rsid w:val="00020EAE"/>
    <w:rsid w:val="0002110D"/>
    <w:rsid w:val="00021290"/>
    <w:rsid w:val="000233B3"/>
    <w:rsid w:val="000254AC"/>
    <w:rsid w:val="00027A06"/>
    <w:rsid w:val="00027ACD"/>
    <w:rsid w:val="00027E12"/>
    <w:rsid w:val="00030464"/>
    <w:rsid w:val="000315A6"/>
    <w:rsid w:val="00031F97"/>
    <w:rsid w:val="00032BDA"/>
    <w:rsid w:val="00033AEA"/>
    <w:rsid w:val="00033B48"/>
    <w:rsid w:val="00034AA8"/>
    <w:rsid w:val="00034D1C"/>
    <w:rsid w:val="0003569B"/>
    <w:rsid w:val="00035BC0"/>
    <w:rsid w:val="00035F04"/>
    <w:rsid w:val="00036882"/>
    <w:rsid w:val="00037F9E"/>
    <w:rsid w:val="00040576"/>
    <w:rsid w:val="00040A48"/>
    <w:rsid w:val="000414F2"/>
    <w:rsid w:val="00043A78"/>
    <w:rsid w:val="000442EF"/>
    <w:rsid w:val="000454DD"/>
    <w:rsid w:val="000472E4"/>
    <w:rsid w:val="000473D2"/>
    <w:rsid w:val="000479A0"/>
    <w:rsid w:val="00047CF3"/>
    <w:rsid w:val="00050229"/>
    <w:rsid w:val="000507BB"/>
    <w:rsid w:val="00050F32"/>
    <w:rsid w:val="00052731"/>
    <w:rsid w:val="00052FE7"/>
    <w:rsid w:val="00053DCA"/>
    <w:rsid w:val="00054A4F"/>
    <w:rsid w:val="00056221"/>
    <w:rsid w:val="000569A3"/>
    <w:rsid w:val="00056C6D"/>
    <w:rsid w:val="00056EC3"/>
    <w:rsid w:val="00056F5B"/>
    <w:rsid w:val="000572A8"/>
    <w:rsid w:val="000573DB"/>
    <w:rsid w:val="0005791B"/>
    <w:rsid w:val="000620CF"/>
    <w:rsid w:val="00062487"/>
    <w:rsid w:val="0006330F"/>
    <w:rsid w:val="0006456E"/>
    <w:rsid w:val="00064C7F"/>
    <w:rsid w:val="00065008"/>
    <w:rsid w:val="00065587"/>
    <w:rsid w:val="00065BC5"/>
    <w:rsid w:val="00066EEA"/>
    <w:rsid w:val="00071212"/>
    <w:rsid w:val="0007170B"/>
    <w:rsid w:val="00071BD7"/>
    <w:rsid w:val="000721DE"/>
    <w:rsid w:val="0007268A"/>
    <w:rsid w:val="00072A3C"/>
    <w:rsid w:val="00073633"/>
    <w:rsid w:val="000739D5"/>
    <w:rsid w:val="00073A3E"/>
    <w:rsid w:val="000743E3"/>
    <w:rsid w:val="00074407"/>
    <w:rsid w:val="00076F7C"/>
    <w:rsid w:val="00077C49"/>
    <w:rsid w:val="00082366"/>
    <w:rsid w:val="00082A76"/>
    <w:rsid w:val="0008369E"/>
    <w:rsid w:val="00083E23"/>
    <w:rsid w:val="000843AB"/>
    <w:rsid w:val="000843FB"/>
    <w:rsid w:val="00086152"/>
    <w:rsid w:val="000868E1"/>
    <w:rsid w:val="00086A17"/>
    <w:rsid w:val="00087329"/>
    <w:rsid w:val="00090664"/>
    <w:rsid w:val="00090BC0"/>
    <w:rsid w:val="000911F5"/>
    <w:rsid w:val="000914F5"/>
    <w:rsid w:val="00093CFB"/>
    <w:rsid w:val="00093E89"/>
    <w:rsid w:val="00095316"/>
    <w:rsid w:val="000955CB"/>
    <w:rsid w:val="00095878"/>
    <w:rsid w:val="00095E47"/>
    <w:rsid w:val="00096C76"/>
    <w:rsid w:val="00096D13"/>
    <w:rsid w:val="000A063F"/>
    <w:rsid w:val="000A2237"/>
    <w:rsid w:val="000A2303"/>
    <w:rsid w:val="000A2AA5"/>
    <w:rsid w:val="000A2AB0"/>
    <w:rsid w:val="000A4D1C"/>
    <w:rsid w:val="000A4E59"/>
    <w:rsid w:val="000A5F58"/>
    <w:rsid w:val="000A6B8E"/>
    <w:rsid w:val="000A6C46"/>
    <w:rsid w:val="000A6DE2"/>
    <w:rsid w:val="000A7697"/>
    <w:rsid w:val="000A7BF5"/>
    <w:rsid w:val="000B1DFD"/>
    <w:rsid w:val="000B22B8"/>
    <w:rsid w:val="000B3445"/>
    <w:rsid w:val="000B38B2"/>
    <w:rsid w:val="000B4143"/>
    <w:rsid w:val="000B42E2"/>
    <w:rsid w:val="000B432E"/>
    <w:rsid w:val="000B4E3D"/>
    <w:rsid w:val="000B51EB"/>
    <w:rsid w:val="000B60E4"/>
    <w:rsid w:val="000B6397"/>
    <w:rsid w:val="000B6990"/>
    <w:rsid w:val="000B6C09"/>
    <w:rsid w:val="000B77D6"/>
    <w:rsid w:val="000C0DB2"/>
    <w:rsid w:val="000C15B1"/>
    <w:rsid w:val="000C1B7A"/>
    <w:rsid w:val="000C2A4C"/>
    <w:rsid w:val="000C2C7A"/>
    <w:rsid w:val="000C3238"/>
    <w:rsid w:val="000C4520"/>
    <w:rsid w:val="000C48E7"/>
    <w:rsid w:val="000C4F62"/>
    <w:rsid w:val="000C5311"/>
    <w:rsid w:val="000C5F96"/>
    <w:rsid w:val="000C72F6"/>
    <w:rsid w:val="000C7615"/>
    <w:rsid w:val="000C7DF6"/>
    <w:rsid w:val="000D0092"/>
    <w:rsid w:val="000D04CD"/>
    <w:rsid w:val="000D07D4"/>
    <w:rsid w:val="000D19FA"/>
    <w:rsid w:val="000D275A"/>
    <w:rsid w:val="000D323F"/>
    <w:rsid w:val="000D34E1"/>
    <w:rsid w:val="000D3BA5"/>
    <w:rsid w:val="000D3E14"/>
    <w:rsid w:val="000D44AA"/>
    <w:rsid w:val="000D45FF"/>
    <w:rsid w:val="000D5C8E"/>
    <w:rsid w:val="000D5D23"/>
    <w:rsid w:val="000D6B3B"/>
    <w:rsid w:val="000D7B4A"/>
    <w:rsid w:val="000D7E6A"/>
    <w:rsid w:val="000E068B"/>
    <w:rsid w:val="000E165E"/>
    <w:rsid w:val="000E16AD"/>
    <w:rsid w:val="000E2974"/>
    <w:rsid w:val="000E48C1"/>
    <w:rsid w:val="000E58B4"/>
    <w:rsid w:val="000E6BE3"/>
    <w:rsid w:val="000E7BC0"/>
    <w:rsid w:val="000E7C47"/>
    <w:rsid w:val="000F012D"/>
    <w:rsid w:val="000F14AA"/>
    <w:rsid w:val="000F1B25"/>
    <w:rsid w:val="000F2737"/>
    <w:rsid w:val="000F2777"/>
    <w:rsid w:val="000F3A5D"/>
    <w:rsid w:val="000F3E1F"/>
    <w:rsid w:val="000F444F"/>
    <w:rsid w:val="000F52A0"/>
    <w:rsid w:val="000F530B"/>
    <w:rsid w:val="000F5A8C"/>
    <w:rsid w:val="000F5A91"/>
    <w:rsid w:val="000F62BB"/>
    <w:rsid w:val="000F6D1A"/>
    <w:rsid w:val="000F70AA"/>
    <w:rsid w:val="000F73D1"/>
    <w:rsid w:val="00100492"/>
    <w:rsid w:val="00101282"/>
    <w:rsid w:val="00101E6B"/>
    <w:rsid w:val="00102B86"/>
    <w:rsid w:val="00102F48"/>
    <w:rsid w:val="0010418B"/>
    <w:rsid w:val="001049F1"/>
    <w:rsid w:val="00105706"/>
    <w:rsid w:val="001071E1"/>
    <w:rsid w:val="0010729F"/>
    <w:rsid w:val="00107A2B"/>
    <w:rsid w:val="00107F94"/>
    <w:rsid w:val="00110614"/>
    <w:rsid w:val="00111ABC"/>
    <w:rsid w:val="00111B84"/>
    <w:rsid w:val="00112179"/>
    <w:rsid w:val="001122C9"/>
    <w:rsid w:val="00113455"/>
    <w:rsid w:val="00114185"/>
    <w:rsid w:val="00114E7F"/>
    <w:rsid w:val="001173F4"/>
    <w:rsid w:val="001176E0"/>
    <w:rsid w:val="00120121"/>
    <w:rsid w:val="001201A4"/>
    <w:rsid w:val="00120A6D"/>
    <w:rsid w:val="00122692"/>
    <w:rsid w:val="00123B0C"/>
    <w:rsid w:val="001248B6"/>
    <w:rsid w:val="00124CBB"/>
    <w:rsid w:val="001252EC"/>
    <w:rsid w:val="001262D2"/>
    <w:rsid w:val="001277F0"/>
    <w:rsid w:val="00127E00"/>
    <w:rsid w:val="001304B0"/>
    <w:rsid w:val="00130767"/>
    <w:rsid w:val="001310A3"/>
    <w:rsid w:val="00131167"/>
    <w:rsid w:val="0013188C"/>
    <w:rsid w:val="0013241C"/>
    <w:rsid w:val="00132B5C"/>
    <w:rsid w:val="00133291"/>
    <w:rsid w:val="00133F4E"/>
    <w:rsid w:val="0013438F"/>
    <w:rsid w:val="00134C49"/>
    <w:rsid w:val="00134FC0"/>
    <w:rsid w:val="0013528A"/>
    <w:rsid w:val="00135C90"/>
    <w:rsid w:val="00136171"/>
    <w:rsid w:val="00137A47"/>
    <w:rsid w:val="00140A4A"/>
    <w:rsid w:val="0014149E"/>
    <w:rsid w:val="00142225"/>
    <w:rsid w:val="00142886"/>
    <w:rsid w:val="001443CE"/>
    <w:rsid w:val="001445F4"/>
    <w:rsid w:val="00146223"/>
    <w:rsid w:val="00146575"/>
    <w:rsid w:val="0014778F"/>
    <w:rsid w:val="00150019"/>
    <w:rsid w:val="001519D1"/>
    <w:rsid w:val="00151B6B"/>
    <w:rsid w:val="00152016"/>
    <w:rsid w:val="0015294C"/>
    <w:rsid w:val="001547BB"/>
    <w:rsid w:val="00156429"/>
    <w:rsid w:val="00156EE1"/>
    <w:rsid w:val="00157C8A"/>
    <w:rsid w:val="00160257"/>
    <w:rsid w:val="0016100F"/>
    <w:rsid w:val="001616C0"/>
    <w:rsid w:val="00162B83"/>
    <w:rsid w:val="00163913"/>
    <w:rsid w:val="00164A25"/>
    <w:rsid w:val="001650CF"/>
    <w:rsid w:val="00165A56"/>
    <w:rsid w:val="001663F2"/>
    <w:rsid w:val="00166524"/>
    <w:rsid w:val="00166541"/>
    <w:rsid w:val="00167EC4"/>
    <w:rsid w:val="00170FD2"/>
    <w:rsid w:val="0017282A"/>
    <w:rsid w:val="00172F4E"/>
    <w:rsid w:val="001739F1"/>
    <w:rsid w:val="00173A54"/>
    <w:rsid w:val="00173BDC"/>
    <w:rsid w:val="001764E2"/>
    <w:rsid w:val="00176564"/>
    <w:rsid w:val="00177179"/>
    <w:rsid w:val="00177814"/>
    <w:rsid w:val="0017797B"/>
    <w:rsid w:val="00180EB4"/>
    <w:rsid w:val="0018221A"/>
    <w:rsid w:val="001822A5"/>
    <w:rsid w:val="001828F6"/>
    <w:rsid w:val="00182979"/>
    <w:rsid w:val="00183C79"/>
    <w:rsid w:val="00183FBD"/>
    <w:rsid w:val="00184710"/>
    <w:rsid w:val="00185AEA"/>
    <w:rsid w:val="00186C45"/>
    <w:rsid w:val="0018705C"/>
    <w:rsid w:val="0018745F"/>
    <w:rsid w:val="0018768F"/>
    <w:rsid w:val="00187CB5"/>
    <w:rsid w:val="00187EBD"/>
    <w:rsid w:val="00190E38"/>
    <w:rsid w:val="00191716"/>
    <w:rsid w:val="0019228D"/>
    <w:rsid w:val="00192CF3"/>
    <w:rsid w:val="00193536"/>
    <w:rsid w:val="00193592"/>
    <w:rsid w:val="00193929"/>
    <w:rsid w:val="00193DA9"/>
    <w:rsid w:val="00194418"/>
    <w:rsid w:val="0019576F"/>
    <w:rsid w:val="001969CE"/>
    <w:rsid w:val="00196EC4"/>
    <w:rsid w:val="001A2413"/>
    <w:rsid w:val="001A263F"/>
    <w:rsid w:val="001A332D"/>
    <w:rsid w:val="001A3814"/>
    <w:rsid w:val="001A4CF3"/>
    <w:rsid w:val="001A64AD"/>
    <w:rsid w:val="001A6D29"/>
    <w:rsid w:val="001A707E"/>
    <w:rsid w:val="001A70C0"/>
    <w:rsid w:val="001B0181"/>
    <w:rsid w:val="001B0D12"/>
    <w:rsid w:val="001B1009"/>
    <w:rsid w:val="001B16E4"/>
    <w:rsid w:val="001B1FE4"/>
    <w:rsid w:val="001B2F16"/>
    <w:rsid w:val="001B3471"/>
    <w:rsid w:val="001B3C98"/>
    <w:rsid w:val="001B541B"/>
    <w:rsid w:val="001B63B3"/>
    <w:rsid w:val="001B7094"/>
    <w:rsid w:val="001B7118"/>
    <w:rsid w:val="001B7823"/>
    <w:rsid w:val="001C030E"/>
    <w:rsid w:val="001C11DE"/>
    <w:rsid w:val="001C1949"/>
    <w:rsid w:val="001C303B"/>
    <w:rsid w:val="001C419A"/>
    <w:rsid w:val="001C4371"/>
    <w:rsid w:val="001C43A9"/>
    <w:rsid w:val="001C454F"/>
    <w:rsid w:val="001C4901"/>
    <w:rsid w:val="001C4FD5"/>
    <w:rsid w:val="001C54E6"/>
    <w:rsid w:val="001C5948"/>
    <w:rsid w:val="001C63A8"/>
    <w:rsid w:val="001C640E"/>
    <w:rsid w:val="001C788B"/>
    <w:rsid w:val="001D315F"/>
    <w:rsid w:val="001D3FFC"/>
    <w:rsid w:val="001D5991"/>
    <w:rsid w:val="001D5A20"/>
    <w:rsid w:val="001D5F5A"/>
    <w:rsid w:val="001D677F"/>
    <w:rsid w:val="001D6AE2"/>
    <w:rsid w:val="001D7BEB"/>
    <w:rsid w:val="001E1250"/>
    <w:rsid w:val="001E1FAE"/>
    <w:rsid w:val="001E2188"/>
    <w:rsid w:val="001E4655"/>
    <w:rsid w:val="001E63E6"/>
    <w:rsid w:val="001F01CD"/>
    <w:rsid w:val="001F071D"/>
    <w:rsid w:val="001F0904"/>
    <w:rsid w:val="001F12EA"/>
    <w:rsid w:val="001F2026"/>
    <w:rsid w:val="001F2836"/>
    <w:rsid w:val="001F3290"/>
    <w:rsid w:val="001F489D"/>
    <w:rsid w:val="001F4CEC"/>
    <w:rsid w:val="001F6C83"/>
    <w:rsid w:val="001F74B3"/>
    <w:rsid w:val="00202017"/>
    <w:rsid w:val="00202039"/>
    <w:rsid w:val="00202A38"/>
    <w:rsid w:val="00202CFE"/>
    <w:rsid w:val="00202E7E"/>
    <w:rsid w:val="00202F9E"/>
    <w:rsid w:val="002034F0"/>
    <w:rsid w:val="00203729"/>
    <w:rsid w:val="00203965"/>
    <w:rsid w:val="00203BC1"/>
    <w:rsid w:val="00204A37"/>
    <w:rsid w:val="00204CBD"/>
    <w:rsid w:val="002052E1"/>
    <w:rsid w:val="0020541E"/>
    <w:rsid w:val="00205932"/>
    <w:rsid w:val="00205C70"/>
    <w:rsid w:val="00206E8B"/>
    <w:rsid w:val="00207B4D"/>
    <w:rsid w:val="00210210"/>
    <w:rsid w:val="0021058E"/>
    <w:rsid w:val="002111CA"/>
    <w:rsid w:val="002114F5"/>
    <w:rsid w:val="0021293F"/>
    <w:rsid w:val="00214878"/>
    <w:rsid w:val="00215C6D"/>
    <w:rsid w:val="00216B10"/>
    <w:rsid w:val="00217B29"/>
    <w:rsid w:val="0022033A"/>
    <w:rsid w:val="00220DB5"/>
    <w:rsid w:val="00220DF8"/>
    <w:rsid w:val="00221B82"/>
    <w:rsid w:val="00222A2C"/>
    <w:rsid w:val="00222E68"/>
    <w:rsid w:val="002238CF"/>
    <w:rsid w:val="00224A6D"/>
    <w:rsid w:val="00225038"/>
    <w:rsid w:val="00225FCF"/>
    <w:rsid w:val="00227177"/>
    <w:rsid w:val="00230397"/>
    <w:rsid w:val="00230482"/>
    <w:rsid w:val="002312ED"/>
    <w:rsid w:val="00231EDF"/>
    <w:rsid w:val="00231F5A"/>
    <w:rsid w:val="00232E41"/>
    <w:rsid w:val="00233EF4"/>
    <w:rsid w:val="00234083"/>
    <w:rsid w:val="0023429F"/>
    <w:rsid w:val="00234362"/>
    <w:rsid w:val="002343BD"/>
    <w:rsid w:val="00234C02"/>
    <w:rsid w:val="0023616F"/>
    <w:rsid w:val="002362B7"/>
    <w:rsid w:val="00236C34"/>
    <w:rsid w:val="00237248"/>
    <w:rsid w:val="00237649"/>
    <w:rsid w:val="00237FFD"/>
    <w:rsid w:val="002402C2"/>
    <w:rsid w:val="002405CE"/>
    <w:rsid w:val="002418D6"/>
    <w:rsid w:val="0024265D"/>
    <w:rsid w:val="00242FE7"/>
    <w:rsid w:val="00243ABD"/>
    <w:rsid w:val="002455FE"/>
    <w:rsid w:val="00245863"/>
    <w:rsid w:val="00245B12"/>
    <w:rsid w:val="00245E0C"/>
    <w:rsid w:val="002464EF"/>
    <w:rsid w:val="00250BB7"/>
    <w:rsid w:val="00252D82"/>
    <w:rsid w:val="00253089"/>
    <w:rsid w:val="0025339B"/>
    <w:rsid w:val="002551BF"/>
    <w:rsid w:val="00261031"/>
    <w:rsid w:val="00261F64"/>
    <w:rsid w:val="0026304C"/>
    <w:rsid w:val="002649B0"/>
    <w:rsid w:val="00264F86"/>
    <w:rsid w:val="00265722"/>
    <w:rsid w:val="00266C0C"/>
    <w:rsid w:val="00267C71"/>
    <w:rsid w:val="00270124"/>
    <w:rsid w:val="00270577"/>
    <w:rsid w:val="00270E99"/>
    <w:rsid w:val="00271A16"/>
    <w:rsid w:val="00271BA5"/>
    <w:rsid w:val="00272028"/>
    <w:rsid w:val="002736E3"/>
    <w:rsid w:val="00273899"/>
    <w:rsid w:val="00273933"/>
    <w:rsid w:val="00273D85"/>
    <w:rsid w:val="0027441A"/>
    <w:rsid w:val="0027449E"/>
    <w:rsid w:val="0027477D"/>
    <w:rsid w:val="00274C25"/>
    <w:rsid w:val="0027589E"/>
    <w:rsid w:val="002769BF"/>
    <w:rsid w:val="00276B06"/>
    <w:rsid w:val="002772E6"/>
    <w:rsid w:val="002776B4"/>
    <w:rsid w:val="002776F9"/>
    <w:rsid w:val="00277F88"/>
    <w:rsid w:val="00277FE1"/>
    <w:rsid w:val="00280564"/>
    <w:rsid w:val="00280A52"/>
    <w:rsid w:val="00281C23"/>
    <w:rsid w:val="00281CBB"/>
    <w:rsid w:val="002847AD"/>
    <w:rsid w:val="00284CA8"/>
    <w:rsid w:val="00284E62"/>
    <w:rsid w:val="002874ED"/>
    <w:rsid w:val="002878F6"/>
    <w:rsid w:val="00287986"/>
    <w:rsid w:val="00290B4C"/>
    <w:rsid w:val="00290D0A"/>
    <w:rsid w:val="00291E00"/>
    <w:rsid w:val="0029245F"/>
    <w:rsid w:val="002928F9"/>
    <w:rsid w:val="00293A1D"/>
    <w:rsid w:val="00295DA0"/>
    <w:rsid w:val="00296DA3"/>
    <w:rsid w:val="002A1EC8"/>
    <w:rsid w:val="002A2286"/>
    <w:rsid w:val="002A2699"/>
    <w:rsid w:val="002A2F17"/>
    <w:rsid w:val="002A2FF4"/>
    <w:rsid w:val="002A3081"/>
    <w:rsid w:val="002A3395"/>
    <w:rsid w:val="002A35B4"/>
    <w:rsid w:val="002A38D1"/>
    <w:rsid w:val="002A39E2"/>
    <w:rsid w:val="002A3EE7"/>
    <w:rsid w:val="002A639E"/>
    <w:rsid w:val="002A6C0A"/>
    <w:rsid w:val="002A6E18"/>
    <w:rsid w:val="002A74D3"/>
    <w:rsid w:val="002A7527"/>
    <w:rsid w:val="002B1E9D"/>
    <w:rsid w:val="002B2EA6"/>
    <w:rsid w:val="002B3523"/>
    <w:rsid w:val="002B4609"/>
    <w:rsid w:val="002B4671"/>
    <w:rsid w:val="002B5912"/>
    <w:rsid w:val="002B64D5"/>
    <w:rsid w:val="002B76E5"/>
    <w:rsid w:val="002C1302"/>
    <w:rsid w:val="002C17FB"/>
    <w:rsid w:val="002C1B55"/>
    <w:rsid w:val="002C1E36"/>
    <w:rsid w:val="002C202F"/>
    <w:rsid w:val="002C21C5"/>
    <w:rsid w:val="002C2D6E"/>
    <w:rsid w:val="002C2E37"/>
    <w:rsid w:val="002C31B1"/>
    <w:rsid w:val="002C35D0"/>
    <w:rsid w:val="002C396D"/>
    <w:rsid w:val="002C3CD7"/>
    <w:rsid w:val="002C409B"/>
    <w:rsid w:val="002C4776"/>
    <w:rsid w:val="002C483E"/>
    <w:rsid w:val="002C48D4"/>
    <w:rsid w:val="002C5477"/>
    <w:rsid w:val="002C5979"/>
    <w:rsid w:val="002C6916"/>
    <w:rsid w:val="002C78F0"/>
    <w:rsid w:val="002D0FCD"/>
    <w:rsid w:val="002D1973"/>
    <w:rsid w:val="002D1C09"/>
    <w:rsid w:val="002D21CD"/>
    <w:rsid w:val="002D2886"/>
    <w:rsid w:val="002D28A0"/>
    <w:rsid w:val="002D3454"/>
    <w:rsid w:val="002D3B78"/>
    <w:rsid w:val="002D3C2C"/>
    <w:rsid w:val="002D7B97"/>
    <w:rsid w:val="002D7D45"/>
    <w:rsid w:val="002E089E"/>
    <w:rsid w:val="002E172F"/>
    <w:rsid w:val="002E1EAB"/>
    <w:rsid w:val="002E2069"/>
    <w:rsid w:val="002E2728"/>
    <w:rsid w:val="002E2A03"/>
    <w:rsid w:val="002E317D"/>
    <w:rsid w:val="002F0736"/>
    <w:rsid w:val="002F0F52"/>
    <w:rsid w:val="002F0F9F"/>
    <w:rsid w:val="002F10B8"/>
    <w:rsid w:val="002F15F6"/>
    <w:rsid w:val="002F17E2"/>
    <w:rsid w:val="002F1AC2"/>
    <w:rsid w:val="002F2934"/>
    <w:rsid w:val="002F2A61"/>
    <w:rsid w:val="002F2C05"/>
    <w:rsid w:val="002F2DDB"/>
    <w:rsid w:val="002F608F"/>
    <w:rsid w:val="002F73D3"/>
    <w:rsid w:val="002F7A1A"/>
    <w:rsid w:val="00300309"/>
    <w:rsid w:val="003005E9"/>
    <w:rsid w:val="003029DD"/>
    <w:rsid w:val="003032E0"/>
    <w:rsid w:val="00303E89"/>
    <w:rsid w:val="003042AF"/>
    <w:rsid w:val="003059EF"/>
    <w:rsid w:val="00305AD2"/>
    <w:rsid w:val="003067E5"/>
    <w:rsid w:val="003069FF"/>
    <w:rsid w:val="00306AB9"/>
    <w:rsid w:val="003075AA"/>
    <w:rsid w:val="003079D8"/>
    <w:rsid w:val="00307FB3"/>
    <w:rsid w:val="0031010D"/>
    <w:rsid w:val="003104CB"/>
    <w:rsid w:val="00310C8A"/>
    <w:rsid w:val="00311193"/>
    <w:rsid w:val="00311589"/>
    <w:rsid w:val="00311C63"/>
    <w:rsid w:val="003122AF"/>
    <w:rsid w:val="00312C1C"/>
    <w:rsid w:val="00314038"/>
    <w:rsid w:val="0031422C"/>
    <w:rsid w:val="00314689"/>
    <w:rsid w:val="00314CE5"/>
    <w:rsid w:val="003153A9"/>
    <w:rsid w:val="00315AA1"/>
    <w:rsid w:val="00315E14"/>
    <w:rsid w:val="00316902"/>
    <w:rsid w:val="0031764F"/>
    <w:rsid w:val="00320958"/>
    <w:rsid w:val="00320D9E"/>
    <w:rsid w:val="00320EC3"/>
    <w:rsid w:val="00321EFB"/>
    <w:rsid w:val="00322124"/>
    <w:rsid w:val="003224D4"/>
    <w:rsid w:val="00322B82"/>
    <w:rsid w:val="003238E3"/>
    <w:rsid w:val="00324863"/>
    <w:rsid w:val="00324BD9"/>
    <w:rsid w:val="00325798"/>
    <w:rsid w:val="00325CE2"/>
    <w:rsid w:val="0032613B"/>
    <w:rsid w:val="00327490"/>
    <w:rsid w:val="00330A08"/>
    <w:rsid w:val="00331120"/>
    <w:rsid w:val="00331697"/>
    <w:rsid w:val="0033241C"/>
    <w:rsid w:val="0033288F"/>
    <w:rsid w:val="00332E37"/>
    <w:rsid w:val="00333790"/>
    <w:rsid w:val="003362D3"/>
    <w:rsid w:val="00336652"/>
    <w:rsid w:val="00336E24"/>
    <w:rsid w:val="003370C0"/>
    <w:rsid w:val="00337320"/>
    <w:rsid w:val="00340170"/>
    <w:rsid w:val="00340A19"/>
    <w:rsid w:val="00341A17"/>
    <w:rsid w:val="00341B0C"/>
    <w:rsid w:val="0034290E"/>
    <w:rsid w:val="00343A07"/>
    <w:rsid w:val="00343EB3"/>
    <w:rsid w:val="0034454C"/>
    <w:rsid w:val="00344D22"/>
    <w:rsid w:val="003456A5"/>
    <w:rsid w:val="00345D12"/>
    <w:rsid w:val="00346875"/>
    <w:rsid w:val="00347512"/>
    <w:rsid w:val="00350523"/>
    <w:rsid w:val="00350F3B"/>
    <w:rsid w:val="0035218A"/>
    <w:rsid w:val="0035229B"/>
    <w:rsid w:val="00353EA1"/>
    <w:rsid w:val="0035408C"/>
    <w:rsid w:val="0035530C"/>
    <w:rsid w:val="00355B4C"/>
    <w:rsid w:val="00356586"/>
    <w:rsid w:val="003602F9"/>
    <w:rsid w:val="00360D48"/>
    <w:rsid w:val="0036103E"/>
    <w:rsid w:val="00361A66"/>
    <w:rsid w:val="00361FF1"/>
    <w:rsid w:val="003622CA"/>
    <w:rsid w:val="00363EA7"/>
    <w:rsid w:val="003678CC"/>
    <w:rsid w:val="00367E9B"/>
    <w:rsid w:val="003707E3"/>
    <w:rsid w:val="00370840"/>
    <w:rsid w:val="00370B40"/>
    <w:rsid w:val="00370B70"/>
    <w:rsid w:val="003718E2"/>
    <w:rsid w:val="00371B28"/>
    <w:rsid w:val="0037232B"/>
    <w:rsid w:val="00372F98"/>
    <w:rsid w:val="00374260"/>
    <w:rsid w:val="0037541C"/>
    <w:rsid w:val="00375580"/>
    <w:rsid w:val="003756A8"/>
    <w:rsid w:val="00375F45"/>
    <w:rsid w:val="00377D03"/>
    <w:rsid w:val="003808A9"/>
    <w:rsid w:val="003815C4"/>
    <w:rsid w:val="00381865"/>
    <w:rsid w:val="00381EF0"/>
    <w:rsid w:val="00381FBF"/>
    <w:rsid w:val="00382703"/>
    <w:rsid w:val="00383903"/>
    <w:rsid w:val="0038440D"/>
    <w:rsid w:val="00384411"/>
    <w:rsid w:val="00384C4A"/>
    <w:rsid w:val="00385D56"/>
    <w:rsid w:val="00385ED5"/>
    <w:rsid w:val="00386789"/>
    <w:rsid w:val="00386D6E"/>
    <w:rsid w:val="00387946"/>
    <w:rsid w:val="00387A46"/>
    <w:rsid w:val="00387BBB"/>
    <w:rsid w:val="0039130F"/>
    <w:rsid w:val="003919E9"/>
    <w:rsid w:val="00391A79"/>
    <w:rsid w:val="00392BD2"/>
    <w:rsid w:val="00393450"/>
    <w:rsid w:val="003937BF"/>
    <w:rsid w:val="003942CA"/>
    <w:rsid w:val="0039448A"/>
    <w:rsid w:val="00394573"/>
    <w:rsid w:val="00394702"/>
    <w:rsid w:val="00395EA0"/>
    <w:rsid w:val="00395EE1"/>
    <w:rsid w:val="00395FEE"/>
    <w:rsid w:val="00396D3F"/>
    <w:rsid w:val="003975F6"/>
    <w:rsid w:val="00397715"/>
    <w:rsid w:val="00397921"/>
    <w:rsid w:val="00397A78"/>
    <w:rsid w:val="003A0BE5"/>
    <w:rsid w:val="003A11F2"/>
    <w:rsid w:val="003A1283"/>
    <w:rsid w:val="003A1D72"/>
    <w:rsid w:val="003A290E"/>
    <w:rsid w:val="003A2929"/>
    <w:rsid w:val="003A361F"/>
    <w:rsid w:val="003A4A3B"/>
    <w:rsid w:val="003A5A1F"/>
    <w:rsid w:val="003A6E23"/>
    <w:rsid w:val="003B00FD"/>
    <w:rsid w:val="003B012E"/>
    <w:rsid w:val="003B0FDC"/>
    <w:rsid w:val="003B19FF"/>
    <w:rsid w:val="003B201C"/>
    <w:rsid w:val="003B26AF"/>
    <w:rsid w:val="003B3593"/>
    <w:rsid w:val="003B3E50"/>
    <w:rsid w:val="003B4618"/>
    <w:rsid w:val="003B4778"/>
    <w:rsid w:val="003B6036"/>
    <w:rsid w:val="003B7287"/>
    <w:rsid w:val="003B7456"/>
    <w:rsid w:val="003B7884"/>
    <w:rsid w:val="003C0279"/>
    <w:rsid w:val="003C046C"/>
    <w:rsid w:val="003C0A50"/>
    <w:rsid w:val="003C0BE8"/>
    <w:rsid w:val="003C0D79"/>
    <w:rsid w:val="003C159E"/>
    <w:rsid w:val="003C2576"/>
    <w:rsid w:val="003C28DA"/>
    <w:rsid w:val="003C29E6"/>
    <w:rsid w:val="003C4005"/>
    <w:rsid w:val="003C4240"/>
    <w:rsid w:val="003C46C4"/>
    <w:rsid w:val="003C581A"/>
    <w:rsid w:val="003C6AC4"/>
    <w:rsid w:val="003C7341"/>
    <w:rsid w:val="003C748B"/>
    <w:rsid w:val="003C7CF6"/>
    <w:rsid w:val="003D03C2"/>
    <w:rsid w:val="003D08A3"/>
    <w:rsid w:val="003D09B5"/>
    <w:rsid w:val="003D1664"/>
    <w:rsid w:val="003D1F2A"/>
    <w:rsid w:val="003D305D"/>
    <w:rsid w:val="003D30AA"/>
    <w:rsid w:val="003D36F4"/>
    <w:rsid w:val="003D370A"/>
    <w:rsid w:val="003D4657"/>
    <w:rsid w:val="003D4A22"/>
    <w:rsid w:val="003D5906"/>
    <w:rsid w:val="003D5BAD"/>
    <w:rsid w:val="003D5C7D"/>
    <w:rsid w:val="003D5E9E"/>
    <w:rsid w:val="003D5F60"/>
    <w:rsid w:val="003D6DBB"/>
    <w:rsid w:val="003D709F"/>
    <w:rsid w:val="003D7981"/>
    <w:rsid w:val="003E02B1"/>
    <w:rsid w:val="003E04B8"/>
    <w:rsid w:val="003E071B"/>
    <w:rsid w:val="003E0B9B"/>
    <w:rsid w:val="003E1AAF"/>
    <w:rsid w:val="003E1AEA"/>
    <w:rsid w:val="003E1B56"/>
    <w:rsid w:val="003E245C"/>
    <w:rsid w:val="003E293D"/>
    <w:rsid w:val="003E3219"/>
    <w:rsid w:val="003E3896"/>
    <w:rsid w:val="003E4341"/>
    <w:rsid w:val="003E520E"/>
    <w:rsid w:val="003E5CE2"/>
    <w:rsid w:val="003E678C"/>
    <w:rsid w:val="003E7FCC"/>
    <w:rsid w:val="003F05E6"/>
    <w:rsid w:val="003F06CA"/>
    <w:rsid w:val="003F08EB"/>
    <w:rsid w:val="003F0CAA"/>
    <w:rsid w:val="003F1736"/>
    <w:rsid w:val="003F1DAA"/>
    <w:rsid w:val="003F2622"/>
    <w:rsid w:val="003F2BC7"/>
    <w:rsid w:val="003F36D2"/>
    <w:rsid w:val="003F3C2C"/>
    <w:rsid w:val="003F46C5"/>
    <w:rsid w:val="003F47B6"/>
    <w:rsid w:val="003F4BC5"/>
    <w:rsid w:val="003F62CB"/>
    <w:rsid w:val="003F634B"/>
    <w:rsid w:val="00400E9F"/>
    <w:rsid w:val="004013A4"/>
    <w:rsid w:val="0040140C"/>
    <w:rsid w:val="00401E44"/>
    <w:rsid w:val="00402791"/>
    <w:rsid w:val="00402E39"/>
    <w:rsid w:val="0040342D"/>
    <w:rsid w:val="004034D4"/>
    <w:rsid w:val="00403C92"/>
    <w:rsid w:val="00403E36"/>
    <w:rsid w:val="00403F3B"/>
    <w:rsid w:val="00405B99"/>
    <w:rsid w:val="00405C16"/>
    <w:rsid w:val="004062F0"/>
    <w:rsid w:val="00406A8E"/>
    <w:rsid w:val="00406BE5"/>
    <w:rsid w:val="0040734E"/>
    <w:rsid w:val="00411D59"/>
    <w:rsid w:val="004124D2"/>
    <w:rsid w:val="00412EF5"/>
    <w:rsid w:val="00413D76"/>
    <w:rsid w:val="00414750"/>
    <w:rsid w:val="004153FC"/>
    <w:rsid w:val="004166E7"/>
    <w:rsid w:val="00421510"/>
    <w:rsid w:val="004217FD"/>
    <w:rsid w:val="00421F68"/>
    <w:rsid w:val="00422783"/>
    <w:rsid w:val="00422C69"/>
    <w:rsid w:val="004254FD"/>
    <w:rsid w:val="00425503"/>
    <w:rsid w:val="00425BD8"/>
    <w:rsid w:val="004274C4"/>
    <w:rsid w:val="0042765B"/>
    <w:rsid w:val="00427A1C"/>
    <w:rsid w:val="00431982"/>
    <w:rsid w:val="00431B85"/>
    <w:rsid w:val="004323B4"/>
    <w:rsid w:val="004323CA"/>
    <w:rsid w:val="00433709"/>
    <w:rsid w:val="00433A83"/>
    <w:rsid w:val="004344B3"/>
    <w:rsid w:val="00434BDB"/>
    <w:rsid w:val="00434BEF"/>
    <w:rsid w:val="00436038"/>
    <w:rsid w:val="004363D3"/>
    <w:rsid w:val="00436733"/>
    <w:rsid w:val="00436A55"/>
    <w:rsid w:val="00436ABA"/>
    <w:rsid w:val="0043729D"/>
    <w:rsid w:val="00440A8A"/>
    <w:rsid w:val="00440E07"/>
    <w:rsid w:val="00441109"/>
    <w:rsid w:val="0044128F"/>
    <w:rsid w:val="004425BA"/>
    <w:rsid w:val="004441A9"/>
    <w:rsid w:val="00445E03"/>
    <w:rsid w:val="004464D4"/>
    <w:rsid w:val="00446B4D"/>
    <w:rsid w:val="00446F62"/>
    <w:rsid w:val="00447E01"/>
    <w:rsid w:val="004520FF"/>
    <w:rsid w:val="00453195"/>
    <w:rsid w:val="00454442"/>
    <w:rsid w:val="0045446A"/>
    <w:rsid w:val="00454592"/>
    <w:rsid w:val="00454720"/>
    <w:rsid w:val="00454AA6"/>
    <w:rsid w:val="00454B04"/>
    <w:rsid w:val="00456454"/>
    <w:rsid w:val="0045654C"/>
    <w:rsid w:val="00456C44"/>
    <w:rsid w:val="00456F93"/>
    <w:rsid w:val="0045723D"/>
    <w:rsid w:val="00460145"/>
    <w:rsid w:val="004607F4"/>
    <w:rsid w:val="00460E00"/>
    <w:rsid w:val="00461286"/>
    <w:rsid w:val="004617CD"/>
    <w:rsid w:val="00461AE2"/>
    <w:rsid w:val="004630E4"/>
    <w:rsid w:val="004639A3"/>
    <w:rsid w:val="00464ABD"/>
    <w:rsid w:val="00464D10"/>
    <w:rsid w:val="00465095"/>
    <w:rsid w:val="004663EA"/>
    <w:rsid w:val="00466429"/>
    <w:rsid w:val="00466BBD"/>
    <w:rsid w:val="00467097"/>
    <w:rsid w:val="00467391"/>
    <w:rsid w:val="004679BF"/>
    <w:rsid w:val="00470240"/>
    <w:rsid w:val="004717A4"/>
    <w:rsid w:val="00471988"/>
    <w:rsid w:val="00472BFB"/>
    <w:rsid w:val="00473E39"/>
    <w:rsid w:val="00474DFA"/>
    <w:rsid w:val="004753B3"/>
    <w:rsid w:val="004753F0"/>
    <w:rsid w:val="00475902"/>
    <w:rsid w:val="004770CD"/>
    <w:rsid w:val="0048006A"/>
    <w:rsid w:val="00480368"/>
    <w:rsid w:val="00480AB4"/>
    <w:rsid w:val="00480CA4"/>
    <w:rsid w:val="00481CB0"/>
    <w:rsid w:val="00482310"/>
    <w:rsid w:val="00482859"/>
    <w:rsid w:val="00482B33"/>
    <w:rsid w:val="00482D84"/>
    <w:rsid w:val="00483C75"/>
    <w:rsid w:val="00483C99"/>
    <w:rsid w:val="004844EE"/>
    <w:rsid w:val="00484B0D"/>
    <w:rsid w:val="004858B4"/>
    <w:rsid w:val="0048685A"/>
    <w:rsid w:val="0048772F"/>
    <w:rsid w:val="00487DFA"/>
    <w:rsid w:val="00487EDB"/>
    <w:rsid w:val="0049281B"/>
    <w:rsid w:val="00492FD9"/>
    <w:rsid w:val="00493677"/>
    <w:rsid w:val="00493C24"/>
    <w:rsid w:val="004941A8"/>
    <w:rsid w:val="0049458B"/>
    <w:rsid w:val="0049479A"/>
    <w:rsid w:val="00495A7B"/>
    <w:rsid w:val="00495C19"/>
    <w:rsid w:val="0049752F"/>
    <w:rsid w:val="00497721"/>
    <w:rsid w:val="004A02C2"/>
    <w:rsid w:val="004A043A"/>
    <w:rsid w:val="004A078C"/>
    <w:rsid w:val="004A0BC9"/>
    <w:rsid w:val="004A0CD4"/>
    <w:rsid w:val="004A13AC"/>
    <w:rsid w:val="004A14A8"/>
    <w:rsid w:val="004A3AD7"/>
    <w:rsid w:val="004A423C"/>
    <w:rsid w:val="004A446B"/>
    <w:rsid w:val="004A4595"/>
    <w:rsid w:val="004A48E1"/>
    <w:rsid w:val="004A4C44"/>
    <w:rsid w:val="004A51ED"/>
    <w:rsid w:val="004A54F5"/>
    <w:rsid w:val="004A59F7"/>
    <w:rsid w:val="004A5C34"/>
    <w:rsid w:val="004A6756"/>
    <w:rsid w:val="004A6E28"/>
    <w:rsid w:val="004A7659"/>
    <w:rsid w:val="004B0236"/>
    <w:rsid w:val="004B0675"/>
    <w:rsid w:val="004B069F"/>
    <w:rsid w:val="004B0EEB"/>
    <w:rsid w:val="004B1B27"/>
    <w:rsid w:val="004B3312"/>
    <w:rsid w:val="004B380F"/>
    <w:rsid w:val="004B415A"/>
    <w:rsid w:val="004B4DB4"/>
    <w:rsid w:val="004B559D"/>
    <w:rsid w:val="004B5759"/>
    <w:rsid w:val="004B5BB9"/>
    <w:rsid w:val="004B5E91"/>
    <w:rsid w:val="004B64DC"/>
    <w:rsid w:val="004B64EA"/>
    <w:rsid w:val="004B6DA2"/>
    <w:rsid w:val="004B7F91"/>
    <w:rsid w:val="004C0878"/>
    <w:rsid w:val="004C1019"/>
    <w:rsid w:val="004C1692"/>
    <w:rsid w:val="004C18EA"/>
    <w:rsid w:val="004C2380"/>
    <w:rsid w:val="004C2582"/>
    <w:rsid w:val="004C3827"/>
    <w:rsid w:val="004C39B1"/>
    <w:rsid w:val="004C3F60"/>
    <w:rsid w:val="004C604C"/>
    <w:rsid w:val="004C72D8"/>
    <w:rsid w:val="004C75BB"/>
    <w:rsid w:val="004C78D5"/>
    <w:rsid w:val="004D0187"/>
    <w:rsid w:val="004D0687"/>
    <w:rsid w:val="004D0DE1"/>
    <w:rsid w:val="004D0FE7"/>
    <w:rsid w:val="004D1C85"/>
    <w:rsid w:val="004D484E"/>
    <w:rsid w:val="004D506E"/>
    <w:rsid w:val="004D5DC0"/>
    <w:rsid w:val="004D6301"/>
    <w:rsid w:val="004D64E4"/>
    <w:rsid w:val="004D6B20"/>
    <w:rsid w:val="004D6FFA"/>
    <w:rsid w:val="004D70E9"/>
    <w:rsid w:val="004D77EF"/>
    <w:rsid w:val="004E0B8F"/>
    <w:rsid w:val="004E1325"/>
    <w:rsid w:val="004E14DF"/>
    <w:rsid w:val="004E1EE6"/>
    <w:rsid w:val="004E2F87"/>
    <w:rsid w:val="004E4557"/>
    <w:rsid w:val="004E5047"/>
    <w:rsid w:val="004E64AC"/>
    <w:rsid w:val="004E655E"/>
    <w:rsid w:val="004E6F12"/>
    <w:rsid w:val="004E6FAE"/>
    <w:rsid w:val="004E7117"/>
    <w:rsid w:val="004E7256"/>
    <w:rsid w:val="004E763E"/>
    <w:rsid w:val="004E7C3C"/>
    <w:rsid w:val="004F04A7"/>
    <w:rsid w:val="004F118E"/>
    <w:rsid w:val="004F1957"/>
    <w:rsid w:val="004F19DF"/>
    <w:rsid w:val="004F1E01"/>
    <w:rsid w:val="004F2187"/>
    <w:rsid w:val="004F2772"/>
    <w:rsid w:val="004F3016"/>
    <w:rsid w:val="004F3D1E"/>
    <w:rsid w:val="004F40F9"/>
    <w:rsid w:val="004F414E"/>
    <w:rsid w:val="004F474F"/>
    <w:rsid w:val="004F4C08"/>
    <w:rsid w:val="004F4E53"/>
    <w:rsid w:val="004F5865"/>
    <w:rsid w:val="004F6248"/>
    <w:rsid w:val="004F6C3F"/>
    <w:rsid w:val="004F7456"/>
    <w:rsid w:val="004F7AF1"/>
    <w:rsid w:val="004F7C52"/>
    <w:rsid w:val="005015BA"/>
    <w:rsid w:val="00501A7D"/>
    <w:rsid w:val="00502704"/>
    <w:rsid w:val="00503C9F"/>
    <w:rsid w:val="005065C4"/>
    <w:rsid w:val="00507EB5"/>
    <w:rsid w:val="00510C63"/>
    <w:rsid w:val="005116A5"/>
    <w:rsid w:val="00511D03"/>
    <w:rsid w:val="00514342"/>
    <w:rsid w:val="005147FA"/>
    <w:rsid w:val="00515E18"/>
    <w:rsid w:val="0051673A"/>
    <w:rsid w:val="00516B0B"/>
    <w:rsid w:val="005202C2"/>
    <w:rsid w:val="00520375"/>
    <w:rsid w:val="005207B6"/>
    <w:rsid w:val="00520BC2"/>
    <w:rsid w:val="00520EEA"/>
    <w:rsid w:val="0052487B"/>
    <w:rsid w:val="005249F7"/>
    <w:rsid w:val="00527583"/>
    <w:rsid w:val="0052786D"/>
    <w:rsid w:val="00531E2C"/>
    <w:rsid w:val="00531EB7"/>
    <w:rsid w:val="005325B8"/>
    <w:rsid w:val="00532DB1"/>
    <w:rsid w:val="00532DCD"/>
    <w:rsid w:val="00533759"/>
    <w:rsid w:val="00534BCD"/>
    <w:rsid w:val="005355C4"/>
    <w:rsid w:val="00535BE4"/>
    <w:rsid w:val="00536AF2"/>
    <w:rsid w:val="00536D20"/>
    <w:rsid w:val="00537198"/>
    <w:rsid w:val="005379E7"/>
    <w:rsid w:val="005379F4"/>
    <w:rsid w:val="0054031F"/>
    <w:rsid w:val="0054044E"/>
    <w:rsid w:val="005408C6"/>
    <w:rsid w:val="00541D1D"/>
    <w:rsid w:val="00542310"/>
    <w:rsid w:val="00542D19"/>
    <w:rsid w:val="005431FD"/>
    <w:rsid w:val="0054342D"/>
    <w:rsid w:val="00543A71"/>
    <w:rsid w:val="005445AD"/>
    <w:rsid w:val="00545219"/>
    <w:rsid w:val="0054627B"/>
    <w:rsid w:val="005467C3"/>
    <w:rsid w:val="00546E2B"/>
    <w:rsid w:val="00547004"/>
    <w:rsid w:val="00550A54"/>
    <w:rsid w:val="005512E7"/>
    <w:rsid w:val="00551681"/>
    <w:rsid w:val="00552198"/>
    <w:rsid w:val="005522A1"/>
    <w:rsid w:val="00552744"/>
    <w:rsid w:val="00552D77"/>
    <w:rsid w:val="00552F00"/>
    <w:rsid w:val="00552F13"/>
    <w:rsid w:val="0055362D"/>
    <w:rsid w:val="005540FC"/>
    <w:rsid w:val="005554E0"/>
    <w:rsid w:val="00556D91"/>
    <w:rsid w:val="0055724F"/>
    <w:rsid w:val="00557662"/>
    <w:rsid w:val="005604DD"/>
    <w:rsid w:val="005609C6"/>
    <w:rsid w:val="00560AFF"/>
    <w:rsid w:val="00560E93"/>
    <w:rsid w:val="00560F06"/>
    <w:rsid w:val="0056262E"/>
    <w:rsid w:val="00562F82"/>
    <w:rsid w:val="00563B74"/>
    <w:rsid w:val="00565390"/>
    <w:rsid w:val="005656F5"/>
    <w:rsid w:val="00565BFA"/>
    <w:rsid w:val="005665A6"/>
    <w:rsid w:val="00570120"/>
    <w:rsid w:val="00570309"/>
    <w:rsid w:val="0057064B"/>
    <w:rsid w:val="00571B16"/>
    <w:rsid w:val="00572079"/>
    <w:rsid w:val="0057256C"/>
    <w:rsid w:val="005727F5"/>
    <w:rsid w:val="00572E97"/>
    <w:rsid w:val="00573023"/>
    <w:rsid w:val="00573E86"/>
    <w:rsid w:val="00574126"/>
    <w:rsid w:val="00574D3E"/>
    <w:rsid w:val="00576539"/>
    <w:rsid w:val="00576C9A"/>
    <w:rsid w:val="005771FD"/>
    <w:rsid w:val="00577D7C"/>
    <w:rsid w:val="00577E4A"/>
    <w:rsid w:val="00577ED7"/>
    <w:rsid w:val="00580D6C"/>
    <w:rsid w:val="005814A2"/>
    <w:rsid w:val="005816F2"/>
    <w:rsid w:val="0058247D"/>
    <w:rsid w:val="00582DDA"/>
    <w:rsid w:val="00582E0B"/>
    <w:rsid w:val="005843D3"/>
    <w:rsid w:val="00584473"/>
    <w:rsid w:val="00586315"/>
    <w:rsid w:val="00586A8E"/>
    <w:rsid w:val="00586ADA"/>
    <w:rsid w:val="00586D6B"/>
    <w:rsid w:val="00587639"/>
    <w:rsid w:val="005912F1"/>
    <w:rsid w:val="0059164C"/>
    <w:rsid w:val="00592277"/>
    <w:rsid w:val="00592E65"/>
    <w:rsid w:val="00593040"/>
    <w:rsid w:val="00593CD8"/>
    <w:rsid w:val="00594683"/>
    <w:rsid w:val="005946FA"/>
    <w:rsid w:val="00594DD6"/>
    <w:rsid w:val="00594DE2"/>
    <w:rsid w:val="00595376"/>
    <w:rsid w:val="005961AF"/>
    <w:rsid w:val="00596B90"/>
    <w:rsid w:val="00596E0F"/>
    <w:rsid w:val="005971FD"/>
    <w:rsid w:val="00597712"/>
    <w:rsid w:val="0059794C"/>
    <w:rsid w:val="00597A36"/>
    <w:rsid w:val="00597F72"/>
    <w:rsid w:val="005A122D"/>
    <w:rsid w:val="005A217B"/>
    <w:rsid w:val="005A2581"/>
    <w:rsid w:val="005A3D63"/>
    <w:rsid w:val="005A47E1"/>
    <w:rsid w:val="005A52E9"/>
    <w:rsid w:val="005A6231"/>
    <w:rsid w:val="005A6528"/>
    <w:rsid w:val="005A75DA"/>
    <w:rsid w:val="005A75EB"/>
    <w:rsid w:val="005B1257"/>
    <w:rsid w:val="005B17C9"/>
    <w:rsid w:val="005B1F9C"/>
    <w:rsid w:val="005B2455"/>
    <w:rsid w:val="005B48DD"/>
    <w:rsid w:val="005B4988"/>
    <w:rsid w:val="005B55CC"/>
    <w:rsid w:val="005B6681"/>
    <w:rsid w:val="005B6D11"/>
    <w:rsid w:val="005B792F"/>
    <w:rsid w:val="005C0309"/>
    <w:rsid w:val="005C055C"/>
    <w:rsid w:val="005C17D8"/>
    <w:rsid w:val="005C1D27"/>
    <w:rsid w:val="005C2B60"/>
    <w:rsid w:val="005C310F"/>
    <w:rsid w:val="005C3CA0"/>
    <w:rsid w:val="005C3ED7"/>
    <w:rsid w:val="005C3F1A"/>
    <w:rsid w:val="005C46BA"/>
    <w:rsid w:val="005C53CC"/>
    <w:rsid w:val="005C54A3"/>
    <w:rsid w:val="005C5D04"/>
    <w:rsid w:val="005C6605"/>
    <w:rsid w:val="005C662B"/>
    <w:rsid w:val="005C73AF"/>
    <w:rsid w:val="005D003E"/>
    <w:rsid w:val="005D12B0"/>
    <w:rsid w:val="005D28F1"/>
    <w:rsid w:val="005D2C4E"/>
    <w:rsid w:val="005D2CC1"/>
    <w:rsid w:val="005D40ED"/>
    <w:rsid w:val="005D560A"/>
    <w:rsid w:val="005D576B"/>
    <w:rsid w:val="005D671A"/>
    <w:rsid w:val="005D6EDF"/>
    <w:rsid w:val="005D7A7B"/>
    <w:rsid w:val="005E17A8"/>
    <w:rsid w:val="005E19C5"/>
    <w:rsid w:val="005E1D2C"/>
    <w:rsid w:val="005E2882"/>
    <w:rsid w:val="005E2D26"/>
    <w:rsid w:val="005E4A88"/>
    <w:rsid w:val="005E50E2"/>
    <w:rsid w:val="005E50FE"/>
    <w:rsid w:val="005E6B89"/>
    <w:rsid w:val="005E7D6C"/>
    <w:rsid w:val="005F0569"/>
    <w:rsid w:val="005F172C"/>
    <w:rsid w:val="005F2232"/>
    <w:rsid w:val="005F2777"/>
    <w:rsid w:val="005F3CA8"/>
    <w:rsid w:val="005F3DB0"/>
    <w:rsid w:val="005F432C"/>
    <w:rsid w:val="005F46B1"/>
    <w:rsid w:val="005F4AF3"/>
    <w:rsid w:val="005F51CD"/>
    <w:rsid w:val="005F63E0"/>
    <w:rsid w:val="005F6D6A"/>
    <w:rsid w:val="0060154C"/>
    <w:rsid w:val="00601A01"/>
    <w:rsid w:val="00601B4B"/>
    <w:rsid w:val="00601EE2"/>
    <w:rsid w:val="0060267E"/>
    <w:rsid w:val="00602E3D"/>
    <w:rsid w:val="00602F07"/>
    <w:rsid w:val="006041E0"/>
    <w:rsid w:val="0060459F"/>
    <w:rsid w:val="00604BB3"/>
    <w:rsid w:val="006054B4"/>
    <w:rsid w:val="00606C0E"/>
    <w:rsid w:val="00607478"/>
    <w:rsid w:val="006078B2"/>
    <w:rsid w:val="00610D3F"/>
    <w:rsid w:val="00611809"/>
    <w:rsid w:val="00611CF1"/>
    <w:rsid w:val="006127EF"/>
    <w:rsid w:val="00613394"/>
    <w:rsid w:val="00613FA1"/>
    <w:rsid w:val="00614107"/>
    <w:rsid w:val="006141B6"/>
    <w:rsid w:val="0061455C"/>
    <w:rsid w:val="00615EBF"/>
    <w:rsid w:val="006162FA"/>
    <w:rsid w:val="00617E83"/>
    <w:rsid w:val="0062100E"/>
    <w:rsid w:val="0062158F"/>
    <w:rsid w:val="0062253B"/>
    <w:rsid w:val="00622868"/>
    <w:rsid w:val="0062378D"/>
    <w:rsid w:val="006237F8"/>
    <w:rsid w:val="00624DA9"/>
    <w:rsid w:val="00625358"/>
    <w:rsid w:val="00625F10"/>
    <w:rsid w:val="0063118B"/>
    <w:rsid w:val="00631B71"/>
    <w:rsid w:val="0063210F"/>
    <w:rsid w:val="00633455"/>
    <w:rsid w:val="006351F5"/>
    <w:rsid w:val="006360B7"/>
    <w:rsid w:val="0063623D"/>
    <w:rsid w:val="00637244"/>
    <w:rsid w:val="0063773D"/>
    <w:rsid w:val="006404C6"/>
    <w:rsid w:val="00640FDD"/>
    <w:rsid w:val="00641989"/>
    <w:rsid w:val="00642115"/>
    <w:rsid w:val="00642529"/>
    <w:rsid w:val="00643099"/>
    <w:rsid w:val="006437FD"/>
    <w:rsid w:val="00644252"/>
    <w:rsid w:val="006451CE"/>
    <w:rsid w:val="0064549F"/>
    <w:rsid w:val="00645CE0"/>
    <w:rsid w:val="006465AB"/>
    <w:rsid w:val="00646904"/>
    <w:rsid w:val="00646F5A"/>
    <w:rsid w:val="00647FD0"/>
    <w:rsid w:val="00647FE2"/>
    <w:rsid w:val="00651D2E"/>
    <w:rsid w:val="00651E90"/>
    <w:rsid w:val="0065258E"/>
    <w:rsid w:val="00653453"/>
    <w:rsid w:val="00653553"/>
    <w:rsid w:val="00654DFE"/>
    <w:rsid w:val="0065501C"/>
    <w:rsid w:val="0065524D"/>
    <w:rsid w:val="0065528F"/>
    <w:rsid w:val="006552EA"/>
    <w:rsid w:val="006557AB"/>
    <w:rsid w:val="00656B0B"/>
    <w:rsid w:val="00656B9A"/>
    <w:rsid w:val="00657680"/>
    <w:rsid w:val="00657EC6"/>
    <w:rsid w:val="006600F0"/>
    <w:rsid w:val="006602F5"/>
    <w:rsid w:val="00660463"/>
    <w:rsid w:val="0066146B"/>
    <w:rsid w:val="00661B20"/>
    <w:rsid w:val="00661DC5"/>
    <w:rsid w:val="00664F74"/>
    <w:rsid w:val="00665B23"/>
    <w:rsid w:val="00665C41"/>
    <w:rsid w:val="00665D19"/>
    <w:rsid w:val="006709E8"/>
    <w:rsid w:val="006712D0"/>
    <w:rsid w:val="00671ADF"/>
    <w:rsid w:val="00672017"/>
    <w:rsid w:val="00673384"/>
    <w:rsid w:val="00673A10"/>
    <w:rsid w:val="00674243"/>
    <w:rsid w:val="00674368"/>
    <w:rsid w:val="00674B01"/>
    <w:rsid w:val="006752BE"/>
    <w:rsid w:val="00676094"/>
    <w:rsid w:val="0067613D"/>
    <w:rsid w:val="006769D8"/>
    <w:rsid w:val="00677276"/>
    <w:rsid w:val="00677C03"/>
    <w:rsid w:val="00677E77"/>
    <w:rsid w:val="0068128C"/>
    <w:rsid w:val="00682233"/>
    <w:rsid w:val="0068227B"/>
    <w:rsid w:val="006826FA"/>
    <w:rsid w:val="00682C04"/>
    <w:rsid w:val="006832A3"/>
    <w:rsid w:val="0068488D"/>
    <w:rsid w:val="006853F7"/>
    <w:rsid w:val="00685AF7"/>
    <w:rsid w:val="00687D8E"/>
    <w:rsid w:val="00692DF6"/>
    <w:rsid w:val="006948D2"/>
    <w:rsid w:val="00694B1C"/>
    <w:rsid w:val="00694F80"/>
    <w:rsid w:val="00695A20"/>
    <w:rsid w:val="00695C63"/>
    <w:rsid w:val="00696701"/>
    <w:rsid w:val="00696AEF"/>
    <w:rsid w:val="006A056C"/>
    <w:rsid w:val="006A0D63"/>
    <w:rsid w:val="006A144C"/>
    <w:rsid w:val="006A1916"/>
    <w:rsid w:val="006A1ACD"/>
    <w:rsid w:val="006A1F3B"/>
    <w:rsid w:val="006A2D7F"/>
    <w:rsid w:val="006A3B7D"/>
    <w:rsid w:val="006A468C"/>
    <w:rsid w:val="006A501D"/>
    <w:rsid w:val="006A503A"/>
    <w:rsid w:val="006A5834"/>
    <w:rsid w:val="006A5D38"/>
    <w:rsid w:val="006A5E5D"/>
    <w:rsid w:val="006A6FBA"/>
    <w:rsid w:val="006A7170"/>
    <w:rsid w:val="006A7BA0"/>
    <w:rsid w:val="006A7FF0"/>
    <w:rsid w:val="006B14DC"/>
    <w:rsid w:val="006B1886"/>
    <w:rsid w:val="006B2610"/>
    <w:rsid w:val="006B2D21"/>
    <w:rsid w:val="006B4A69"/>
    <w:rsid w:val="006B5515"/>
    <w:rsid w:val="006B5DD3"/>
    <w:rsid w:val="006B66E2"/>
    <w:rsid w:val="006B68D6"/>
    <w:rsid w:val="006B6B0A"/>
    <w:rsid w:val="006B6DC3"/>
    <w:rsid w:val="006B705C"/>
    <w:rsid w:val="006B717A"/>
    <w:rsid w:val="006B73FB"/>
    <w:rsid w:val="006B75C2"/>
    <w:rsid w:val="006B7696"/>
    <w:rsid w:val="006C088F"/>
    <w:rsid w:val="006C13B7"/>
    <w:rsid w:val="006C1A0E"/>
    <w:rsid w:val="006C1F63"/>
    <w:rsid w:val="006C2C9B"/>
    <w:rsid w:val="006C2ECB"/>
    <w:rsid w:val="006C3C65"/>
    <w:rsid w:val="006C3CC0"/>
    <w:rsid w:val="006C4143"/>
    <w:rsid w:val="006C4227"/>
    <w:rsid w:val="006C45B6"/>
    <w:rsid w:val="006C57E8"/>
    <w:rsid w:val="006C5A18"/>
    <w:rsid w:val="006C5C64"/>
    <w:rsid w:val="006C5DB1"/>
    <w:rsid w:val="006C649F"/>
    <w:rsid w:val="006C67B7"/>
    <w:rsid w:val="006C717D"/>
    <w:rsid w:val="006C72ED"/>
    <w:rsid w:val="006D00B0"/>
    <w:rsid w:val="006D0F77"/>
    <w:rsid w:val="006D2171"/>
    <w:rsid w:val="006D2DB1"/>
    <w:rsid w:val="006D3DC1"/>
    <w:rsid w:val="006D3ECF"/>
    <w:rsid w:val="006D41AC"/>
    <w:rsid w:val="006D4A41"/>
    <w:rsid w:val="006D4BB3"/>
    <w:rsid w:val="006D54A9"/>
    <w:rsid w:val="006D7DBC"/>
    <w:rsid w:val="006E04BE"/>
    <w:rsid w:val="006E215C"/>
    <w:rsid w:val="006E3044"/>
    <w:rsid w:val="006E423B"/>
    <w:rsid w:val="006E4B60"/>
    <w:rsid w:val="006E4D5D"/>
    <w:rsid w:val="006E5633"/>
    <w:rsid w:val="006E57B0"/>
    <w:rsid w:val="006E5CA1"/>
    <w:rsid w:val="006E6705"/>
    <w:rsid w:val="006E6B72"/>
    <w:rsid w:val="006E6CC8"/>
    <w:rsid w:val="006E7113"/>
    <w:rsid w:val="006F16F0"/>
    <w:rsid w:val="006F1AA3"/>
    <w:rsid w:val="006F339B"/>
    <w:rsid w:val="006F44E9"/>
    <w:rsid w:val="006F4654"/>
    <w:rsid w:val="006F49C9"/>
    <w:rsid w:val="006F4AEA"/>
    <w:rsid w:val="006F5713"/>
    <w:rsid w:val="0070078F"/>
    <w:rsid w:val="00701A37"/>
    <w:rsid w:val="00701F23"/>
    <w:rsid w:val="0070239E"/>
    <w:rsid w:val="00702BA8"/>
    <w:rsid w:val="0070571D"/>
    <w:rsid w:val="00706B59"/>
    <w:rsid w:val="007070B9"/>
    <w:rsid w:val="007073B9"/>
    <w:rsid w:val="00707682"/>
    <w:rsid w:val="00710340"/>
    <w:rsid w:val="007135FB"/>
    <w:rsid w:val="00714635"/>
    <w:rsid w:val="007151B5"/>
    <w:rsid w:val="00716211"/>
    <w:rsid w:val="00716681"/>
    <w:rsid w:val="00716BB9"/>
    <w:rsid w:val="00716F4E"/>
    <w:rsid w:val="00717217"/>
    <w:rsid w:val="007172E2"/>
    <w:rsid w:val="007208C2"/>
    <w:rsid w:val="00721766"/>
    <w:rsid w:val="00721DDA"/>
    <w:rsid w:val="00722331"/>
    <w:rsid w:val="00722E85"/>
    <w:rsid w:val="00723967"/>
    <w:rsid w:val="007243BE"/>
    <w:rsid w:val="00724AB7"/>
    <w:rsid w:val="00724AE2"/>
    <w:rsid w:val="00725878"/>
    <w:rsid w:val="00725AF2"/>
    <w:rsid w:val="00726032"/>
    <w:rsid w:val="00726245"/>
    <w:rsid w:val="007306B2"/>
    <w:rsid w:val="00730CC7"/>
    <w:rsid w:val="007315CB"/>
    <w:rsid w:val="007318C9"/>
    <w:rsid w:val="007352C7"/>
    <w:rsid w:val="00735637"/>
    <w:rsid w:val="0073575B"/>
    <w:rsid w:val="00737372"/>
    <w:rsid w:val="00737F68"/>
    <w:rsid w:val="0074056F"/>
    <w:rsid w:val="007410D8"/>
    <w:rsid w:val="00741591"/>
    <w:rsid w:val="00742345"/>
    <w:rsid w:val="0074386A"/>
    <w:rsid w:val="00743979"/>
    <w:rsid w:val="00743B77"/>
    <w:rsid w:val="00744B99"/>
    <w:rsid w:val="00744FB9"/>
    <w:rsid w:val="007452FD"/>
    <w:rsid w:val="007454EB"/>
    <w:rsid w:val="0075017D"/>
    <w:rsid w:val="0075062C"/>
    <w:rsid w:val="00750B5A"/>
    <w:rsid w:val="007515CC"/>
    <w:rsid w:val="007517C2"/>
    <w:rsid w:val="007518DB"/>
    <w:rsid w:val="007519B2"/>
    <w:rsid w:val="0075220A"/>
    <w:rsid w:val="00752562"/>
    <w:rsid w:val="00752646"/>
    <w:rsid w:val="00754258"/>
    <w:rsid w:val="00754A0E"/>
    <w:rsid w:val="00754E12"/>
    <w:rsid w:val="00755668"/>
    <w:rsid w:val="0075576C"/>
    <w:rsid w:val="00755B1D"/>
    <w:rsid w:val="00755B81"/>
    <w:rsid w:val="00757044"/>
    <w:rsid w:val="00757AA8"/>
    <w:rsid w:val="0076150A"/>
    <w:rsid w:val="0076175E"/>
    <w:rsid w:val="00761D7C"/>
    <w:rsid w:val="00761EF2"/>
    <w:rsid w:val="0076225B"/>
    <w:rsid w:val="00762834"/>
    <w:rsid w:val="0076362E"/>
    <w:rsid w:val="00764E86"/>
    <w:rsid w:val="00764F81"/>
    <w:rsid w:val="007652E1"/>
    <w:rsid w:val="007671E6"/>
    <w:rsid w:val="00767457"/>
    <w:rsid w:val="00767765"/>
    <w:rsid w:val="007703CF"/>
    <w:rsid w:val="00770755"/>
    <w:rsid w:val="00771500"/>
    <w:rsid w:val="00771925"/>
    <w:rsid w:val="00771F66"/>
    <w:rsid w:val="00772312"/>
    <w:rsid w:val="00772A29"/>
    <w:rsid w:val="00772A85"/>
    <w:rsid w:val="00773A4A"/>
    <w:rsid w:val="00773A8B"/>
    <w:rsid w:val="007748F9"/>
    <w:rsid w:val="007764E4"/>
    <w:rsid w:val="0077753A"/>
    <w:rsid w:val="00777D20"/>
    <w:rsid w:val="00780DB0"/>
    <w:rsid w:val="00781197"/>
    <w:rsid w:val="0078214C"/>
    <w:rsid w:val="00782986"/>
    <w:rsid w:val="00784D22"/>
    <w:rsid w:val="00785468"/>
    <w:rsid w:val="00786735"/>
    <w:rsid w:val="00786BF8"/>
    <w:rsid w:val="00787A03"/>
    <w:rsid w:val="0079189A"/>
    <w:rsid w:val="007927C6"/>
    <w:rsid w:val="0079306C"/>
    <w:rsid w:val="00794414"/>
    <w:rsid w:val="007945A3"/>
    <w:rsid w:val="0079516D"/>
    <w:rsid w:val="00795DCF"/>
    <w:rsid w:val="00797A93"/>
    <w:rsid w:val="00797B19"/>
    <w:rsid w:val="007A0AE7"/>
    <w:rsid w:val="007A0AF8"/>
    <w:rsid w:val="007A0D9D"/>
    <w:rsid w:val="007A19D5"/>
    <w:rsid w:val="007A1F70"/>
    <w:rsid w:val="007A35BD"/>
    <w:rsid w:val="007A36BD"/>
    <w:rsid w:val="007A395E"/>
    <w:rsid w:val="007A4171"/>
    <w:rsid w:val="007A4865"/>
    <w:rsid w:val="007A4C6D"/>
    <w:rsid w:val="007A4FC2"/>
    <w:rsid w:val="007A6A6C"/>
    <w:rsid w:val="007A7BBE"/>
    <w:rsid w:val="007A7D37"/>
    <w:rsid w:val="007B0DDC"/>
    <w:rsid w:val="007B16C0"/>
    <w:rsid w:val="007B1F3E"/>
    <w:rsid w:val="007B4148"/>
    <w:rsid w:val="007B5AFC"/>
    <w:rsid w:val="007B5B80"/>
    <w:rsid w:val="007B5C9C"/>
    <w:rsid w:val="007B5E89"/>
    <w:rsid w:val="007B5FDF"/>
    <w:rsid w:val="007B6177"/>
    <w:rsid w:val="007B6964"/>
    <w:rsid w:val="007B6E63"/>
    <w:rsid w:val="007B6E76"/>
    <w:rsid w:val="007B75B8"/>
    <w:rsid w:val="007B7CAB"/>
    <w:rsid w:val="007C0126"/>
    <w:rsid w:val="007C0318"/>
    <w:rsid w:val="007C122C"/>
    <w:rsid w:val="007C1AF0"/>
    <w:rsid w:val="007C2252"/>
    <w:rsid w:val="007C2D93"/>
    <w:rsid w:val="007C2DF2"/>
    <w:rsid w:val="007C3537"/>
    <w:rsid w:val="007C463E"/>
    <w:rsid w:val="007C5F85"/>
    <w:rsid w:val="007C6206"/>
    <w:rsid w:val="007C6689"/>
    <w:rsid w:val="007C757C"/>
    <w:rsid w:val="007C7FD4"/>
    <w:rsid w:val="007D036D"/>
    <w:rsid w:val="007D0465"/>
    <w:rsid w:val="007D05BE"/>
    <w:rsid w:val="007D0AFB"/>
    <w:rsid w:val="007D0C95"/>
    <w:rsid w:val="007D1893"/>
    <w:rsid w:val="007D1AD9"/>
    <w:rsid w:val="007D208A"/>
    <w:rsid w:val="007D2593"/>
    <w:rsid w:val="007D34C4"/>
    <w:rsid w:val="007D4BF1"/>
    <w:rsid w:val="007D57DC"/>
    <w:rsid w:val="007D6B90"/>
    <w:rsid w:val="007D6BCA"/>
    <w:rsid w:val="007D6E5E"/>
    <w:rsid w:val="007D7F26"/>
    <w:rsid w:val="007E11D2"/>
    <w:rsid w:val="007E19EC"/>
    <w:rsid w:val="007E1B57"/>
    <w:rsid w:val="007E2C54"/>
    <w:rsid w:val="007E3408"/>
    <w:rsid w:val="007E4FB0"/>
    <w:rsid w:val="007E59E5"/>
    <w:rsid w:val="007E63AF"/>
    <w:rsid w:val="007E7BB7"/>
    <w:rsid w:val="007F0ADC"/>
    <w:rsid w:val="007F0C6D"/>
    <w:rsid w:val="007F0DDF"/>
    <w:rsid w:val="007F2301"/>
    <w:rsid w:val="007F2E85"/>
    <w:rsid w:val="007F31BD"/>
    <w:rsid w:val="007F4F18"/>
    <w:rsid w:val="007F50C3"/>
    <w:rsid w:val="007F54DD"/>
    <w:rsid w:val="007F58B2"/>
    <w:rsid w:val="007F6C34"/>
    <w:rsid w:val="00801B7B"/>
    <w:rsid w:val="00802111"/>
    <w:rsid w:val="008029C9"/>
    <w:rsid w:val="0080551D"/>
    <w:rsid w:val="00805858"/>
    <w:rsid w:val="008065E6"/>
    <w:rsid w:val="00811E01"/>
    <w:rsid w:val="008121AB"/>
    <w:rsid w:val="0081373E"/>
    <w:rsid w:val="00814E55"/>
    <w:rsid w:val="00814F52"/>
    <w:rsid w:val="008152E6"/>
    <w:rsid w:val="00815474"/>
    <w:rsid w:val="00815920"/>
    <w:rsid w:val="00816CC5"/>
    <w:rsid w:val="00816FCF"/>
    <w:rsid w:val="00817C26"/>
    <w:rsid w:val="008201C6"/>
    <w:rsid w:val="00820206"/>
    <w:rsid w:val="008205F2"/>
    <w:rsid w:val="008209DD"/>
    <w:rsid w:val="00820BB0"/>
    <w:rsid w:val="008218D2"/>
    <w:rsid w:val="008219B0"/>
    <w:rsid w:val="00821D96"/>
    <w:rsid w:val="00821FDB"/>
    <w:rsid w:val="00822D1B"/>
    <w:rsid w:val="00822D5D"/>
    <w:rsid w:val="0082343E"/>
    <w:rsid w:val="008239F7"/>
    <w:rsid w:val="0082456F"/>
    <w:rsid w:val="00824D52"/>
    <w:rsid w:val="00825015"/>
    <w:rsid w:val="00826453"/>
    <w:rsid w:val="00826BC5"/>
    <w:rsid w:val="00827630"/>
    <w:rsid w:val="008277ED"/>
    <w:rsid w:val="00827EFE"/>
    <w:rsid w:val="008307BA"/>
    <w:rsid w:val="00830C83"/>
    <w:rsid w:val="00831652"/>
    <w:rsid w:val="00832BB4"/>
    <w:rsid w:val="00833E2E"/>
    <w:rsid w:val="00834C53"/>
    <w:rsid w:val="00835600"/>
    <w:rsid w:val="0083566B"/>
    <w:rsid w:val="00835834"/>
    <w:rsid w:val="00835E38"/>
    <w:rsid w:val="008375CD"/>
    <w:rsid w:val="008404B1"/>
    <w:rsid w:val="00842031"/>
    <w:rsid w:val="00842055"/>
    <w:rsid w:val="00843603"/>
    <w:rsid w:val="00844218"/>
    <w:rsid w:val="008443DE"/>
    <w:rsid w:val="0084459A"/>
    <w:rsid w:val="0084464F"/>
    <w:rsid w:val="008452F0"/>
    <w:rsid w:val="00845388"/>
    <w:rsid w:val="008461DE"/>
    <w:rsid w:val="008474D6"/>
    <w:rsid w:val="00847703"/>
    <w:rsid w:val="00847D3C"/>
    <w:rsid w:val="00847ECD"/>
    <w:rsid w:val="00851759"/>
    <w:rsid w:val="00853378"/>
    <w:rsid w:val="0085340B"/>
    <w:rsid w:val="00853E18"/>
    <w:rsid w:val="00853E66"/>
    <w:rsid w:val="00853E86"/>
    <w:rsid w:val="008546E3"/>
    <w:rsid w:val="00855256"/>
    <w:rsid w:val="00855B2F"/>
    <w:rsid w:val="0085694F"/>
    <w:rsid w:val="00856C91"/>
    <w:rsid w:val="00857F0C"/>
    <w:rsid w:val="00860C6F"/>
    <w:rsid w:val="0086221B"/>
    <w:rsid w:val="00862C5E"/>
    <w:rsid w:val="0086452B"/>
    <w:rsid w:val="00865031"/>
    <w:rsid w:val="008652D1"/>
    <w:rsid w:val="00865429"/>
    <w:rsid w:val="00865C26"/>
    <w:rsid w:val="008661CE"/>
    <w:rsid w:val="00866623"/>
    <w:rsid w:val="00867186"/>
    <w:rsid w:val="008676C9"/>
    <w:rsid w:val="00867FC0"/>
    <w:rsid w:val="008706C2"/>
    <w:rsid w:val="00870AF1"/>
    <w:rsid w:val="00870C22"/>
    <w:rsid w:val="0087192A"/>
    <w:rsid w:val="008721E5"/>
    <w:rsid w:val="00872875"/>
    <w:rsid w:val="00872D8B"/>
    <w:rsid w:val="00874005"/>
    <w:rsid w:val="00874FB8"/>
    <w:rsid w:val="00875EC6"/>
    <w:rsid w:val="00876B34"/>
    <w:rsid w:val="00877210"/>
    <w:rsid w:val="00881803"/>
    <w:rsid w:val="00881BFF"/>
    <w:rsid w:val="00882353"/>
    <w:rsid w:val="00882395"/>
    <w:rsid w:val="00883ACB"/>
    <w:rsid w:val="00883B1C"/>
    <w:rsid w:val="00883ED4"/>
    <w:rsid w:val="00883F64"/>
    <w:rsid w:val="00885511"/>
    <w:rsid w:val="00885AD1"/>
    <w:rsid w:val="00886D02"/>
    <w:rsid w:val="00887215"/>
    <w:rsid w:val="00887667"/>
    <w:rsid w:val="0089032F"/>
    <w:rsid w:val="00890C5F"/>
    <w:rsid w:val="008913D7"/>
    <w:rsid w:val="00891498"/>
    <w:rsid w:val="00891C5D"/>
    <w:rsid w:val="00891DD5"/>
    <w:rsid w:val="00892167"/>
    <w:rsid w:val="00893161"/>
    <w:rsid w:val="00893E2A"/>
    <w:rsid w:val="008940C2"/>
    <w:rsid w:val="00895BEF"/>
    <w:rsid w:val="00896016"/>
    <w:rsid w:val="00896583"/>
    <w:rsid w:val="008966BC"/>
    <w:rsid w:val="008A0016"/>
    <w:rsid w:val="008A03D0"/>
    <w:rsid w:val="008A06F8"/>
    <w:rsid w:val="008A1FA9"/>
    <w:rsid w:val="008A23CC"/>
    <w:rsid w:val="008A27B3"/>
    <w:rsid w:val="008A2F34"/>
    <w:rsid w:val="008A32C3"/>
    <w:rsid w:val="008A3ACD"/>
    <w:rsid w:val="008A4088"/>
    <w:rsid w:val="008A46B9"/>
    <w:rsid w:val="008A4A27"/>
    <w:rsid w:val="008A66BD"/>
    <w:rsid w:val="008A6873"/>
    <w:rsid w:val="008A6C76"/>
    <w:rsid w:val="008B06F8"/>
    <w:rsid w:val="008B11B0"/>
    <w:rsid w:val="008B1A4E"/>
    <w:rsid w:val="008B1C4F"/>
    <w:rsid w:val="008B28B9"/>
    <w:rsid w:val="008B3230"/>
    <w:rsid w:val="008B35A7"/>
    <w:rsid w:val="008B3667"/>
    <w:rsid w:val="008B3FCB"/>
    <w:rsid w:val="008B43C2"/>
    <w:rsid w:val="008B4F64"/>
    <w:rsid w:val="008B50CB"/>
    <w:rsid w:val="008B5120"/>
    <w:rsid w:val="008B5670"/>
    <w:rsid w:val="008B6A38"/>
    <w:rsid w:val="008B6CA7"/>
    <w:rsid w:val="008B7629"/>
    <w:rsid w:val="008C062F"/>
    <w:rsid w:val="008C0CEC"/>
    <w:rsid w:val="008C0D09"/>
    <w:rsid w:val="008C2851"/>
    <w:rsid w:val="008C2BEE"/>
    <w:rsid w:val="008C2CD5"/>
    <w:rsid w:val="008C33C3"/>
    <w:rsid w:val="008C47CB"/>
    <w:rsid w:val="008C5952"/>
    <w:rsid w:val="008C5C04"/>
    <w:rsid w:val="008C6770"/>
    <w:rsid w:val="008C6ACD"/>
    <w:rsid w:val="008C76CE"/>
    <w:rsid w:val="008D19B3"/>
    <w:rsid w:val="008D22AB"/>
    <w:rsid w:val="008D3152"/>
    <w:rsid w:val="008D4C80"/>
    <w:rsid w:val="008D4FF0"/>
    <w:rsid w:val="008D5324"/>
    <w:rsid w:val="008D64B6"/>
    <w:rsid w:val="008D6F28"/>
    <w:rsid w:val="008D7BAD"/>
    <w:rsid w:val="008D7DCE"/>
    <w:rsid w:val="008E070B"/>
    <w:rsid w:val="008E0B68"/>
    <w:rsid w:val="008E197C"/>
    <w:rsid w:val="008E1F40"/>
    <w:rsid w:val="008E2B40"/>
    <w:rsid w:val="008E364F"/>
    <w:rsid w:val="008E3772"/>
    <w:rsid w:val="008E3AA1"/>
    <w:rsid w:val="008E40D2"/>
    <w:rsid w:val="008E465A"/>
    <w:rsid w:val="008E5335"/>
    <w:rsid w:val="008E5888"/>
    <w:rsid w:val="008E6FA3"/>
    <w:rsid w:val="008E7425"/>
    <w:rsid w:val="008E79DF"/>
    <w:rsid w:val="008F0D53"/>
    <w:rsid w:val="008F0ED2"/>
    <w:rsid w:val="008F0F84"/>
    <w:rsid w:val="008F14E2"/>
    <w:rsid w:val="008F1946"/>
    <w:rsid w:val="008F2588"/>
    <w:rsid w:val="008F35A7"/>
    <w:rsid w:val="008F37FD"/>
    <w:rsid w:val="008F3A0B"/>
    <w:rsid w:val="008F3CC8"/>
    <w:rsid w:val="008F485F"/>
    <w:rsid w:val="008F5270"/>
    <w:rsid w:val="008F56BE"/>
    <w:rsid w:val="008F5EC8"/>
    <w:rsid w:val="008F7013"/>
    <w:rsid w:val="008F7553"/>
    <w:rsid w:val="008F7AA9"/>
    <w:rsid w:val="00900871"/>
    <w:rsid w:val="00901334"/>
    <w:rsid w:val="00901B51"/>
    <w:rsid w:val="00901BB3"/>
    <w:rsid w:val="0090407A"/>
    <w:rsid w:val="00905844"/>
    <w:rsid w:val="00905A90"/>
    <w:rsid w:val="009063A1"/>
    <w:rsid w:val="00906C7F"/>
    <w:rsid w:val="00907797"/>
    <w:rsid w:val="00907E91"/>
    <w:rsid w:val="00907FB1"/>
    <w:rsid w:val="0091027E"/>
    <w:rsid w:val="0091205B"/>
    <w:rsid w:val="009139F0"/>
    <w:rsid w:val="00913E9A"/>
    <w:rsid w:val="00914022"/>
    <w:rsid w:val="00914E21"/>
    <w:rsid w:val="009158FE"/>
    <w:rsid w:val="0091656A"/>
    <w:rsid w:val="0091693B"/>
    <w:rsid w:val="009179AF"/>
    <w:rsid w:val="009210F8"/>
    <w:rsid w:val="00921125"/>
    <w:rsid w:val="00922DA2"/>
    <w:rsid w:val="00922E83"/>
    <w:rsid w:val="00925297"/>
    <w:rsid w:val="0092612B"/>
    <w:rsid w:val="00926426"/>
    <w:rsid w:val="009266E6"/>
    <w:rsid w:val="00926C09"/>
    <w:rsid w:val="00930A60"/>
    <w:rsid w:val="009314BD"/>
    <w:rsid w:val="009316CA"/>
    <w:rsid w:val="00931E55"/>
    <w:rsid w:val="00931FFA"/>
    <w:rsid w:val="00932728"/>
    <w:rsid w:val="00932BB0"/>
    <w:rsid w:val="00932D27"/>
    <w:rsid w:val="009337D6"/>
    <w:rsid w:val="009349DC"/>
    <w:rsid w:val="00935C9C"/>
    <w:rsid w:val="0093647C"/>
    <w:rsid w:val="00936851"/>
    <w:rsid w:val="00936A3F"/>
    <w:rsid w:val="00937EBF"/>
    <w:rsid w:val="0094070B"/>
    <w:rsid w:val="009414BF"/>
    <w:rsid w:val="00941EB3"/>
    <w:rsid w:val="00942FFC"/>
    <w:rsid w:val="0094327A"/>
    <w:rsid w:val="00944417"/>
    <w:rsid w:val="00944E28"/>
    <w:rsid w:val="00945883"/>
    <w:rsid w:val="009459CF"/>
    <w:rsid w:val="00945D55"/>
    <w:rsid w:val="00945E10"/>
    <w:rsid w:val="00946A46"/>
    <w:rsid w:val="00950728"/>
    <w:rsid w:val="00950D53"/>
    <w:rsid w:val="009520BE"/>
    <w:rsid w:val="00952229"/>
    <w:rsid w:val="00952581"/>
    <w:rsid w:val="009526D7"/>
    <w:rsid w:val="00952877"/>
    <w:rsid w:val="009532E8"/>
    <w:rsid w:val="0095366B"/>
    <w:rsid w:val="00953AF3"/>
    <w:rsid w:val="00953BA5"/>
    <w:rsid w:val="00954291"/>
    <w:rsid w:val="009545A2"/>
    <w:rsid w:val="009548D3"/>
    <w:rsid w:val="00955F51"/>
    <w:rsid w:val="009560B2"/>
    <w:rsid w:val="00956E78"/>
    <w:rsid w:val="0096017A"/>
    <w:rsid w:val="0096053B"/>
    <w:rsid w:val="00961393"/>
    <w:rsid w:val="0096153D"/>
    <w:rsid w:val="0096173D"/>
    <w:rsid w:val="00961772"/>
    <w:rsid w:val="00961D85"/>
    <w:rsid w:val="0096261D"/>
    <w:rsid w:val="0096344C"/>
    <w:rsid w:val="00963B03"/>
    <w:rsid w:val="00963FA0"/>
    <w:rsid w:val="0096413C"/>
    <w:rsid w:val="00964822"/>
    <w:rsid w:val="00965109"/>
    <w:rsid w:val="00965246"/>
    <w:rsid w:val="00965317"/>
    <w:rsid w:val="009653A6"/>
    <w:rsid w:val="00965793"/>
    <w:rsid w:val="00965E62"/>
    <w:rsid w:val="00966202"/>
    <w:rsid w:val="00966254"/>
    <w:rsid w:val="00966BF8"/>
    <w:rsid w:val="00967425"/>
    <w:rsid w:val="00967830"/>
    <w:rsid w:val="009703AC"/>
    <w:rsid w:val="00970B4D"/>
    <w:rsid w:val="00971FAF"/>
    <w:rsid w:val="0097233E"/>
    <w:rsid w:val="0097281D"/>
    <w:rsid w:val="0097365E"/>
    <w:rsid w:val="00974AD9"/>
    <w:rsid w:val="00974D92"/>
    <w:rsid w:val="0097538D"/>
    <w:rsid w:val="00975F1C"/>
    <w:rsid w:val="009812C7"/>
    <w:rsid w:val="009820A0"/>
    <w:rsid w:val="0098230C"/>
    <w:rsid w:val="00982867"/>
    <w:rsid w:val="00983131"/>
    <w:rsid w:val="00983146"/>
    <w:rsid w:val="009835DC"/>
    <w:rsid w:val="00983761"/>
    <w:rsid w:val="00983775"/>
    <w:rsid w:val="0098483F"/>
    <w:rsid w:val="009856D6"/>
    <w:rsid w:val="0098588A"/>
    <w:rsid w:val="0098600D"/>
    <w:rsid w:val="009861F1"/>
    <w:rsid w:val="009862BA"/>
    <w:rsid w:val="0098641D"/>
    <w:rsid w:val="00986960"/>
    <w:rsid w:val="00987AC0"/>
    <w:rsid w:val="009904B6"/>
    <w:rsid w:val="009908E2"/>
    <w:rsid w:val="00990CD7"/>
    <w:rsid w:val="00990F1F"/>
    <w:rsid w:val="009919A9"/>
    <w:rsid w:val="009930EE"/>
    <w:rsid w:val="00994E3C"/>
    <w:rsid w:val="009964A5"/>
    <w:rsid w:val="00996A90"/>
    <w:rsid w:val="00997250"/>
    <w:rsid w:val="009973A0"/>
    <w:rsid w:val="009A117B"/>
    <w:rsid w:val="009A27F5"/>
    <w:rsid w:val="009A483D"/>
    <w:rsid w:val="009A568F"/>
    <w:rsid w:val="009A73E0"/>
    <w:rsid w:val="009A7550"/>
    <w:rsid w:val="009A7C23"/>
    <w:rsid w:val="009B16B6"/>
    <w:rsid w:val="009B2CB7"/>
    <w:rsid w:val="009B32E8"/>
    <w:rsid w:val="009B3D10"/>
    <w:rsid w:val="009B4577"/>
    <w:rsid w:val="009B4859"/>
    <w:rsid w:val="009B5BF3"/>
    <w:rsid w:val="009B6EC0"/>
    <w:rsid w:val="009B701D"/>
    <w:rsid w:val="009B7EFB"/>
    <w:rsid w:val="009C06D7"/>
    <w:rsid w:val="009C0CBC"/>
    <w:rsid w:val="009C0D84"/>
    <w:rsid w:val="009C1B26"/>
    <w:rsid w:val="009C1C54"/>
    <w:rsid w:val="009C5495"/>
    <w:rsid w:val="009C6575"/>
    <w:rsid w:val="009C74E5"/>
    <w:rsid w:val="009C7840"/>
    <w:rsid w:val="009D0A1A"/>
    <w:rsid w:val="009D0E86"/>
    <w:rsid w:val="009D0F01"/>
    <w:rsid w:val="009D2C30"/>
    <w:rsid w:val="009D3956"/>
    <w:rsid w:val="009D3C34"/>
    <w:rsid w:val="009D4548"/>
    <w:rsid w:val="009D5761"/>
    <w:rsid w:val="009D60CD"/>
    <w:rsid w:val="009D6226"/>
    <w:rsid w:val="009D64D3"/>
    <w:rsid w:val="009D66F2"/>
    <w:rsid w:val="009D6AA7"/>
    <w:rsid w:val="009D6D79"/>
    <w:rsid w:val="009D70FE"/>
    <w:rsid w:val="009D7CFC"/>
    <w:rsid w:val="009D7F67"/>
    <w:rsid w:val="009E08B6"/>
    <w:rsid w:val="009E0F2C"/>
    <w:rsid w:val="009E27D5"/>
    <w:rsid w:val="009E2ECF"/>
    <w:rsid w:val="009E4A1F"/>
    <w:rsid w:val="009E59BE"/>
    <w:rsid w:val="009E6043"/>
    <w:rsid w:val="009E6542"/>
    <w:rsid w:val="009E6578"/>
    <w:rsid w:val="009E68E4"/>
    <w:rsid w:val="009E69C8"/>
    <w:rsid w:val="009E7517"/>
    <w:rsid w:val="009E788B"/>
    <w:rsid w:val="009E7F5C"/>
    <w:rsid w:val="009F00F5"/>
    <w:rsid w:val="009F140E"/>
    <w:rsid w:val="009F1E17"/>
    <w:rsid w:val="009F233C"/>
    <w:rsid w:val="009F57ED"/>
    <w:rsid w:val="009F589B"/>
    <w:rsid w:val="009F5E3E"/>
    <w:rsid w:val="009F64E7"/>
    <w:rsid w:val="009F6B0E"/>
    <w:rsid w:val="009F6DCE"/>
    <w:rsid w:val="00A027E5"/>
    <w:rsid w:val="00A02B8F"/>
    <w:rsid w:val="00A036A7"/>
    <w:rsid w:val="00A03BBC"/>
    <w:rsid w:val="00A04B17"/>
    <w:rsid w:val="00A0514A"/>
    <w:rsid w:val="00A05259"/>
    <w:rsid w:val="00A05990"/>
    <w:rsid w:val="00A06439"/>
    <w:rsid w:val="00A07098"/>
    <w:rsid w:val="00A07431"/>
    <w:rsid w:val="00A100DA"/>
    <w:rsid w:val="00A1021A"/>
    <w:rsid w:val="00A12122"/>
    <w:rsid w:val="00A12A61"/>
    <w:rsid w:val="00A12EA9"/>
    <w:rsid w:val="00A13C91"/>
    <w:rsid w:val="00A15D22"/>
    <w:rsid w:val="00A15DFC"/>
    <w:rsid w:val="00A16E13"/>
    <w:rsid w:val="00A17680"/>
    <w:rsid w:val="00A2009E"/>
    <w:rsid w:val="00A20A86"/>
    <w:rsid w:val="00A20D8C"/>
    <w:rsid w:val="00A21CDC"/>
    <w:rsid w:val="00A21ED9"/>
    <w:rsid w:val="00A2247B"/>
    <w:rsid w:val="00A23849"/>
    <w:rsid w:val="00A23934"/>
    <w:rsid w:val="00A23A5E"/>
    <w:rsid w:val="00A23B7E"/>
    <w:rsid w:val="00A25F3B"/>
    <w:rsid w:val="00A279F1"/>
    <w:rsid w:val="00A30C85"/>
    <w:rsid w:val="00A314D9"/>
    <w:rsid w:val="00A32971"/>
    <w:rsid w:val="00A3499C"/>
    <w:rsid w:val="00A34DC7"/>
    <w:rsid w:val="00A35102"/>
    <w:rsid w:val="00A358AA"/>
    <w:rsid w:val="00A36423"/>
    <w:rsid w:val="00A36B32"/>
    <w:rsid w:val="00A371C0"/>
    <w:rsid w:val="00A371E9"/>
    <w:rsid w:val="00A40272"/>
    <w:rsid w:val="00A4081A"/>
    <w:rsid w:val="00A40ED6"/>
    <w:rsid w:val="00A41FE8"/>
    <w:rsid w:val="00A42C55"/>
    <w:rsid w:val="00A42DEB"/>
    <w:rsid w:val="00A430CB"/>
    <w:rsid w:val="00A437A0"/>
    <w:rsid w:val="00A44BC3"/>
    <w:rsid w:val="00A4518C"/>
    <w:rsid w:val="00A460F1"/>
    <w:rsid w:val="00A463AB"/>
    <w:rsid w:val="00A46A90"/>
    <w:rsid w:val="00A476EC"/>
    <w:rsid w:val="00A52FF6"/>
    <w:rsid w:val="00A53589"/>
    <w:rsid w:val="00A54107"/>
    <w:rsid w:val="00A543F1"/>
    <w:rsid w:val="00A5492D"/>
    <w:rsid w:val="00A55873"/>
    <w:rsid w:val="00A5601E"/>
    <w:rsid w:val="00A563F4"/>
    <w:rsid w:val="00A567E8"/>
    <w:rsid w:val="00A574BC"/>
    <w:rsid w:val="00A5765C"/>
    <w:rsid w:val="00A57853"/>
    <w:rsid w:val="00A57D74"/>
    <w:rsid w:val="00A600D9"/>
    <w:rsid w:val="00A6048F"/>
    <w:rsid w:val="00A61191"/>
    <w:rsid w:val="00A62D6C"/>
    <w:rsid w:val="00A63618"/>
    <w:rsid w:val="00A63868"/>
    <w:rsid w:val="00A64467"/>
    <w:rsid w:val="00A6569D"/>
    <w:rsid w:val="00A66EBB"/>
    <w:rsid w:val="00A67085"/>
    <w:rsid w:val="00A705CF"/>
    <w:rsid w:val="00A70CD8"/>
    <w:rsid w:val="00A71959"/>
    <w:rsid w:val="00A71F9E"/>
    <w:rsid w:val="00A72684"/>
    <w:rsid w:val="00A72CBA"/>
    <w:rsid w:val="00A75D5D"/>
    <w:rsid w:val="00A77C6D"/>
    <w:rsid w:val="00A80BAF"/>
    <w:rsid w:val="00A81223"/>
    <w:rsid w:val="00A81418"/>
    <w:rsid w:val="00A828C7"/>
    <w:rsid w:val="00A828CB"/>
    <w:rsid w:val="00A831D3"/>
    <w:rsid w:val="00A83298"/>
    <w:rsid w:val="00A84A6B"/>
    <w:rsid w:val="00A84CA7"/>
    <w:rsid w:val="00A855C2"/>
    <w:rsid w:val="00A874E2"/>
    <w:rsid w:val="00A87A9B"/>
    <w:rsid w:val="00A90CDB"/>
    <w:rsid w:val="00A9141C"/>
    <w:rsid w:val="00A91469"/>
    <w:rsid w:val="00A91DD8"/>
    <w:rsid w:val="00A91EBE"/>
    <w:rsid w:val="00A92A94"/>
    <w:rsid w:val="00A93D2D"/>
    <w:rsid w:val="00A93D52"/>
    <w:rsid w:val="00A93E58"/>
    <w:rsid w:val="00A94437"/>
    <w:rsid w:val="00A94863"/>
    <w:rsid w:val="00A948A8"/>
    <w:rsid w:val="00A955EC"/>
    <w:rsid w:val="00A95D51"/>
    <w:rsid w:val="00A969BF"/>
    <w:rsid w:val="00AA1345"/>
    <w:rsid w:val="00AA2613"/>
    <w:rsid w:val="00AA2811"/>
    <w:rsid w:val="00AA3BAF"/>
    <w:rsid w:val="00AA3E48"/>
    <w:rsid w:val="00AA49A1"/>
    <w:rsid w:val="00AA576A"/>
    <w:rsid w:val="00AA679A"/>
    <w:rsid w:val="00AA6D84"/>
    <w:rsid w:val="00AB191E"/>
    <w:rsid w:val="00AB2A59"/>
    <w:rsid w:val="00AB2E77"/>
    <w:rsid w:val="00AB6597"/>
    <w:rsid w:val="00AB69B4"/>
    <w:rsid w:val="00AC0B7C"/>
    <w:rsid w:val="00AC0FAB"/>
    <w:rsid w:val="00AC17E3"/>
    <w:rsid w:val="00AC2649"/>
    <w:rsid w:val="00AC335E"/>
    <w:rsid w:val="00AC39E8"/>
    <w:rsid w:val="00AC4818"/>
    <w:rsid w:val="00AC57D9"/>
    <w:rsid w:val="00AC5C35"/>
    <w:rsid w:val="00AC5D63"/>
    <w:rsid w:val="00AC6CCC"/>
    <w:rsid w:val="00AC6E1D"/>
    <w:rsid w:val="00AC6F77"/>
    <w:rsid w:val="00AC78EE"/>
    <w:rsid w:val="00AD0EF5"/>
    <w:rsid w:val="00AD116B"/>
    <w:rsid w:val="00AD11D1"/>
    <w:rsid w:val="00AD2445"/>
    <w:rsid w:val="00AD2971"/>
    <w:rsid w:val="00AD2A1F"/>
    <w:rsid w:val="00AD31E2"/>
    <w:rsid w:val="00AD415E"/>
    <w:rsid w:val="00AD4641"/>
    <w:rsid w:val="00AD68AD"/>
    <w:rsid w:val="00AD7E31"/>
    <w:rsid w:val="00AE0188"/>
    <w:rsid w:val="00AE0705"/>
    <w:rsid w:val="00AE0DC4"/>
    <w:rsid w:val="00AE14D9"/>
    <w:rsid w:val="00AE217C"/>
    <w:rsid w:val="00AE25C6"/>
    <w:rsid w:val="00AE309F"/>
    <w:rsid w:val="00AE33EA"/>
    <w:rsid w:val="00AE3434"/>
    <w:rsid w:val="00AE3C7B"/>
    <w:rsid w:val="00AE4E0F"/>
    <w:rsid w:val="00AE4F4F"/>
    <w:rsid w:val="00AE55FD"/>
    <w:rsid w:val="00AE7EDF"/>
    <w:rsid w:val="00AF137D"/>
    <w:rsid w:val="00AF5124"/>
    <w:rsid w:val="00AF5149"/>
    <w:rsid w:val="00AF53C6"/>
    <w:rsid w:val="00AF5E05"/>
    <w:rsid w:val="00AF5F7C"/>
    <w:rsid w:val="00AF7070"/>
    <w:rsid w:val="00AF7303"/>
    <w:rsid w:val="00AF7915"/>
    <w:rsid w:val="00B0151E"/>
    <w:rsid w:val="00B016A5"/>
    <w:rsid w:val="00B01CDF"/>
    <w:rsid w:val="00B01EDF"/>
    <w:rsid w:val="00B03A4D"/>
    <w:rsid w:val="00B03E77"/>
    <w:rsid w:val="00B04012"/>
    <w:rsid w:val="00B04946"/>
    <w:rsid w:val="00B06F9E"/>
    <w:rsid w:val="00B079E4"/>
    <w:rsid w:val="00B106DD"/>
    <w:rsid w:val="00B10C8E"/>
    <w:rsid w:val="00B11FCC"/>
    <w:rsid w:val="00B15457"/>
    <w:rsid w:val="00B1594C"/>
    <w:rsid w:val="00B1697D"/>
    <w:rsid w:val="00B170D9"/>
    <w:rsid w:val="00B17892"/>
    <w:rsid w:val="00B20291"/>
    <w:rsid w:val="00B2165A"/>
    <w:rsid w:val="00B21AFD"/>
    <w:rsid w:val="00B2266C"/>
    <w:rsid w:val="00B22F78"/>
    <w:rsid w:val="00B24EFA"/>
    <w:rsid w:val="00B259FC"/>
    <w:rsid w:val="00B26CCF"/>
    <w:rsid w:val="00B27370"/>
    <w:rsid w:val="00B27561"/>
    <w:rsid w:val="00B278D8"/>
    <w:rsid w:val="00B27B83"/>
    <w:rsid w:val="00B30BE0"/>
    <w:rsid w:val="00B31154"/>
    <w:rsid w:val="00B315FF"/>
    <w:rsid w:val="00B316EA"/>
    <w:rsid w:val="00B32E02"/>
    <w:rsid w:val="00B33B72"/>
    <w:rsid w:val="00B33F5E"/>
    <w:rsid w:val="00B35857"/>
    <w:rsid w:val="00B364EE"/>
    <w:rsid w:val="00B369B5"/>
    <w:rsid w:val="00B403D7"/>
    <w:rsid w:val="00B411EF"/>
    <w:rsid w:val="00B412E1"/>
    <w:rsid w:val="00B414FA"/>
    <w:rsid w:val="00B422AC"/>
    <w:rsid w:val="00B4272B"/>
    <w:rsid w:val="00B42B43"/>
    <w:rsid w:val="00B43D1A"/>
    <w:rsid w:val="00B43FA8"/>
    <w:rsid w:val="00B46889"/>
    <w:rsid w:val="00B47C4A"/>
    <w:rsid w:val="00B50F7F"/>
    <w:rsid w:val="00B51DFD"/>
    <w:rsid w:val="00B51EEA"/>
    <w:rsid w:val="00B52E98"/>
    <w:rsid w:val="00B5312C"/>
    <w:rsid w:val="00B53A20"/>
    <w:rsid w:val="00B53B4E"/>
    <w:rsid w:val="00B53EFC"/>
    <w:rsid w:val="00B546DC"/>
    <w:rsid w:val="00B556DE"/>
    <w:rsid w:val="00B557C0"/>
    <w:rsid w:val="00B56CCC"/>
    <w:rsid w:val="00B56EEB"/>
    <w:rsid w:val="00B5715B"/>
    <w:rsid w:val="00B6060B"/>
    <w:rsid w:val="00B61C18"/>
    <w:rsid w:val="00B62B8F"/>
    <w:rsid w:val="00B63C5A"/>
    <w:rsid w:val="00B64206"/>
    <w:rsid w:val="00B649D8"/>
    <w:rsid w:val="00B64BD1"/>
    <w:rsid w:val="00B654C2"/>
    <w:rsid w:val="00B65E36"/>
    <w:rsid w:val="00B66CE9"/>
    <w:rsid w:val="00B66F6D"/>
    <w:rsid w:val="00B67331"/>
    <w:rsid w:val="00B7074D"/>
    <w:rsid w:val="00B71B46"/>
    <w:rsid w:val="00B71C3D"/>
    <w:rsid w:val="00B72707"/>
    <w:rsid w:val="00B72C0A"/>
    <w:rsid w:val="00B73A45"/>
    <w:rsid w:val="00B74CD8"/>
    <w:rsid w:val="00B74EB8"/>
    <w:rsid w:val="00B76DC9"/>
    <w:rsid w:val="00B7725E"/>
    <w:rsid w:val="00B777FB"/>
    <w:rsid w:val="00B804BE"/>
    <w:rsid w:val="00B81C91"/>
    <w:rsid w:val="00B8365E"/>
    <w:rsid w:val="00B837FC"/>
    <w:rsid w:val="00B840BF"/>
    <w:rsid w:val="00B84704"/>
    <w:rsid w:val="00B85351"/>
    <w:rsid w:val="00B85BEC"/>
    <w:rsid w:val="00B86209"/>
    <w:rsid w:val="00B87165"/>
    <w:rsid w:val="00B87576"/>
    <w:rsid w:val="00B87B4A"/>
    <w:rsid w:val="00B9056F"/>
    <w:rsid w:val="00B91B50"/>
    <w:rsid w:val="00B92B4D"/>
    <w:rsid w:val="00B93CB8"/>
    <w:rsid w:val="00B93F29"/>
    <w:rsid w:val="00B9464E"/>
    <w:rsid w:val="00B94EB2"/>
    <w:rsid w:val="00B94F0B"/>
    <w:rsid w:val="00B9619F"/>
    <w:rsid w:val="00B96228"/>
    <w:rsid w:val="00B963A5"/>
    <w:rsid w:val="00B969E9"/>
    <w:rsid w:val="00B976F5"/>
    <w:rsid w:val="00B97EF4"/>
    <w:rsid w:val="00BA0BD6"/>
    <w:rsid w:val="00BA16F9"/>
    <w:rsid w:val="00BA17E6"/>
    <w:rsid w:val="00BA315D"/>
    <w:rsid w:val="00BA3CF6"/>
    <w:rsid w:val="00BA3FD5"/>
    <w:rsid w:val="00BA450E"/>
    <w:rsid w:val="00BA4F49"/>
    <w:rsid w:val="00BA6F8F"/>
    <w:rsid w:val="00BA799C"/>
    <w:rsid w:val="00BB0966"/>
    <w:rsid w:val="00BB1223"/>
    <w:rsid w:val="00BB241E"/>
    <w:rsid w:val="00BB3573"/>
    <w:rsid w:val="00BB3F48"/>
    <w:rsid w:val="00BB445A"/>
    <w:rsid w:val="00BB4BF9"/>
    <w:rsid w:val="00BB681E"/>
    <w:rsid w:val="00BB694F"/>
    <w:rsid w:val="00BB6D26"/>
    <w:rsid w:val="00BC046E"/>
    <w:rsid w:val="00BC1A0B"/>
    <w:rsid w:val="00BC2546"/>
    <w:rsid w:val="00BC33C0"/>
    <w:rsid w:val="00BC49F2"/>
    <w:rsid w:val="00BC5358"/>
    <w:rsid w:val="00BC682C"/>
    <w:rsid w:val="00BC6C99"/>
    <w:rsid w:val="00BD016E"/>
    <w:rsid w:val="00BD0C0D"/>
    <w:rsid w:val="00BD1722"/>
    <w:rsid w:val="00BD2239"/>
    <w:rsid w:val="00BD2393"/>
    <w:rsid w:val="00BD251B"/>
    <w:rsid w:val="00BD3C11"/>
    <w:rsid w:val="00BD4E10"/>
    <w:rsid w:val="00BD5C81"/>
    <w:rsid w:val="00BD62FB"/>
    <w:rsid w:val="00BD6829"/>
    <w:rsid w:val="00BE0512"/>
    <w:rsid w:val="00BE1873"/>
    <w:rsid w:val="00BE2D4F"/>
    <w:rsid w:val="00BE3BB9"/>
    <w:rsid w:val="00BE4985"/>
    <w:rsid w:val="00BE4C23"/>
    <w:rsid w:val="00BE4F12"/>
    <w:rsid w:val="00BE4F74"/>
    <w:rsid w:val="00BE6E95"/>
    <w:rsid w:val="00BF1594"/>
    <w:rsid w:val="00BF196A"/>
    <w:rsid w:val="00BF303E"/>
    <w:rsid w:val="00BF32B8"/>
    <w:rsid w:val="00BF4BEF"/>
    <w:rsid w:val="00BF63AA"/>
    <w:rsid w:val="00C01E77"/>
    <w:rsid w:val="00C023C8"/>
    <w:rsid w:val="00C03C85"/>
    <w:rsid w:val="00C05805"/>
    <w:rsid w:val="00C0593E"/>
    <w:rsid w:val="00C05ADD"/>
    <w:rsid w:val="00C06C00"/>
    <w:rsid w:val="00C06C32"/>
    <w:rsid w:val="00C07353"/>
    <w:rsid w:val="00C101C1"/>
    <w:rsid w:val="00C1070D"/>
    <w:rsid w:val="00C1229C"/>
    <w:rsid w:val="00C1239D"/>
    <w:rsid w:val="00C12939"/>
    <w:rsid w:val="00C12F27"/>
    <w:rsid w:val="00C1387A"/>
    <w:rsid w:val="00C14DFE"/>
    <w:rsid w:val="00C16130"/>
    <w:rsid w:val="00C1615F"/>
    <w:rsid w:val="00C1793A"/>
    <w:rsid w:val="00C17B9F"/>
    <w:rsid w:val="00C2194C"/>
    <w:rsid w:val="00C230B8"/>
    <w:rsid w:val="00C244CC"/>
    <w:rsid w:val="00C24F57"/>
    <w:rsid w:val="00C25348"/>
    <w:rsid w:val="00C258CB"/>
    <w:rsid w:val="00C25DBA"/>
    <w:rsid w:val="00C25E69"/>
    <w:rsid w:val="00C260BE"/>
    <w:rsid w:val="00C264B0"/>
    <w:rsid w:val="00C27C51"/>
    <w:rsid w:val="00C307E8"/>
    <w:rsid w:val="00C3188B"/>
    <w:rsid w:val="00C32D8A"/>
    <w:rsid w:val="00C3654E"/>
    <w:rsid w:val="00C365F4"/>
    <w:rsid w:val="00C3721F"/>
    <w:rsid w:val="00C37646"/>
    <w:rsid w:val="00C40020"/>
    <w:rsid w:val="00C40EBE"/>
    <w:rsid w:val="00C41517"/>
    <w:rsid w:val="00C42535"/>
    <w:rsid w:val="00C42C63"/>
    <w:rsid w:val="00C4312C"/>
    <w:rsid w:val="00C43894"/>
    <w:rsid w:val="00C44D47"/>
    <w:rsid w:val="00C45EE7"/>
    <w:rsid w:val="00C46BA3"/>
    <w:rsid w:val="00C46F44"/>
    <w:rsid w:val="00C4768E"/>
    <w:rsid w:val="00C47B90"/>
    <w:rsid w:val="00C47CCB"/>
    <w:rsid w:val="00C5252C"/>
    <w:rsid w:val="00C54307"/>
    <w:rsid w:val="00C5474A"/>
    <w:rsid w:val="00C55D8A"/>
    <w:rsid w:val="00C55F27"/>
    <w:rsid w:val="00C55F7B"/>
    <w:rsid w:val="00C5655B"/>
    <w:rsid w:val="00C56CC2"/>
    <w:rsid w:val="00C57EB2"/>
    <w:rsid w:val="00C60DF1"/>
    <w:rsid w:val="00C61789"/>
    <w:rsid w:val="00C62928"/>
    <w:rsid w:val="00C63782"/>
    <w:rsid w:val="00C6618C"/>
    <w:rsid w:val="00C662A3"/>
    <w:rsid w:val="00C6653B"/>
    <w:rsid w:val="00C70514"/>
    <w:rsid w:val="00C711F0"/>
    <w:rsid w:val="00C712EB"/>
    <w:rsid w:val="00C71C93"/>
    <w:rsid w:val="00C72874"/>
    <w:rsid w:val="00C750AD"/>
    <w:rsid w:val="00C7673F"/>
    <w:rsid w:val="00C7711A"/>
    <w:rsid w:val="00C80100"/>
    <w:rsid w:val="00C80B50"/>
    <w:rsid w:val="00C80B55"/>
    <w:rsid w:val="00C81453"/>
    <w:rsid w:val="00C81866"/>
    <w:rsid w:val="00C8461C"/>
    <w:rsid w:val="00C84F63"/>
    <w:rsid w:val="00C85539"/>
    <w:rsid w:val="00C85572"/>
    <w:rsid w:val="00C90A7D"/>
    <w:rsid w:val="00C92918"/>
    <w:rsid w:val="00C937CA"/>
    <w:rsid w:val="00C93D72"/>
    <w:rsid w:val="00C9653E"/>
    <w:rsid w:val="00C96827"/>
    <w:rsid w:val="00C96B70"/>
    <w:rsid w:val="00C96F3F"/>
    <w:rsid w:val="00C974A9"/>
    <w:rsid w:val="00C97659"/>
    <w:rsid w:val="00CA0680"/>
    <w:rsid w:val="00CA0FB3"/>
    <w:rsid w:val="00CA12F8"/>
    <w:rsid w:val="00CA1A8B"/>
    <w:rsid w:val="00CA1E9F"/>
    <w:rsid w:val="00CA463A"/>
    <w:rsid w:val="00CA4841"/>
    <w:rsid w:val="00CA4901"/>
    <w:rsid w:val="00CA53C2"/>
    <w:rsid w:val="00CA6C43"/>
    <w:rsid w:val="00CA6D7D"/>
    <w:rsid w:val="00CA74FB"/>
    <w:rsid w:val="00CA752B"/>
    <w:rsid w:val="00CB0297"/>
    <w:rsid w:val="00CB0B53"/>
    <w:rsid w:val="00CB12FA"/>
    <w:rsid w:val="00CB3324"/>
    <w:rsid w:val="00CB3E34"/>
    <w:rsid w:val="00CB5524"/>
    <w:rsid w:val="00CB58CD"/>
    <w:rsid w:val="00CB5A56"/>
    <w:rsid w:val="00CB5A7A"/>
    <w:rsid w:val="00CB5EC6"/>
    <w:rsid w:val="00CB649C"/>
    <w:rsid w:val="00CB6BC4"/>
    <w:rsid w:val="00CB6C33"/>
    <w:rsid w:val="00CC0596"/>
    <w:rsid w:val="00CC0608"/>
    <w:rsid w:val="00CC06A5"/>
    <w:rsid w:val="00CC0B61"/>
    <w:rsid w:val="00CC0CE3"/>
    <w:rsid w:val="00CC1053"/>
    <w:rsid w:val="00CC1631"/>
    <w:rsid w:val="00CC1D67"/>
    <w:rsid w:val="00CC272F"/>
    <w:rsid w:val="00CC3E6D"/>
    <w:rsid w:val="00CC42A5"/>
    <w:rsid w:val="00CC4382"/>
    <w:rsid w:val="00CC46E5"/>
    <w:rsid w:val="00CC5210"/>
    <w:rsid w:val="00CC524F"/>
    <w:rsid w:val="00CC5682"/>
    <w:rsid w:val="00CC58E7"/>
    <w:rsid w:val="00CC5E12"/>
    <w:rsid w:val="00CC78B7"/>
    <w:rsid w:val="00CD0071"/>
    <w:rsid w:val="00CD0438"/>
    <w:rsid w:val="00CD04C1"/>
    <w:rsid w:val="00CD0F42"/>
    <w:rsid w:val="00CD17F5"/>
    <w:rsid w:val="00CD30C4"/>
    <w:rsid w:val="00CD3F8F"/>
    <w:rsid w:val="00CD4CFC"/>
    <w:rsid w:val="00CD5188"/>
    <w:rsid w:val="00CD7571"/>
    <w:rsid w:val="00CD7F0C"/>
    <w:rsid w:val="00CE169A"/>
    <w:rsid w:val="00CE1793"/>
    <w:rsid w:val="00CE1EAC"/>
    <w:rsid w:val="00CE2649"/>
    <w:rsid w:val="00CE28F6"/>
    <w:rsid w:val="00CE2AAC"/>
    <w:rsid w:val="00CE2EC6"/>
    <w:rsid w:val="00CE3101"/>
    <w:rsid w:val="00CE36F1"/>
    <w:rsid w:val="00CE3F2A"/>
    <w:rsid w:val="00CE418A"/>
    <w:rsid w:val="00CE5C73"/>
    <w:rsid w:val="00CE5CE6"/>
    <w:rsid w:val="00CE5F87"/>
    <w:rsid w:val="00CE617B"/>
    <w:rsid w:val="00CE6ADD"/>
    <w:rsid w:val="00CE7C86"/>
    <w:rsid w:val="00CE7E6D"/>
    <w:rsid w:val="00CF0405"/>
    <w:rsid w:val="00CF146B"/>
    <w:rsid w:val="00CF31BB"/>
    <w:rsid w:val="00CF389A"/>
    <w:rsid w:val="00CF3EB0"/>
    <w:rsid w:val="00CF42F5"/>
    <w:rsid w:val="00CF4772"/>
    <w:rsid w:val="00CF4B85"/>
    <w:rsid w:val="00CF4E01"/>
    <w:rsid w:val="00CF4F07"/>
    <w:rsid w:val="00CF5152"/>
    <w:rsid w:val="00CF61FF"/>
    <w:rsid w:val="00CF6C5D"/>
    <w:rsid w:val="00CF7733"/>
    <w:rsid w:val="00D0027F"/>
    <w:rsid w:val="00D00EE6"/>
    <w:rsid w:val="00D0202C"/>
    <w:rsid w:val="00D025B8"/>
    <w:rsid w:val="00D02641"/>
    <w:rsid w:val="00D027E3"/>
    <w:rsid w:val="00D035A7"/>
    <w:rsid w:val="00D03F37"/>
    <w:rsid w:val="00D03F4D"/>
    <w:rsid w:val="00D045D0"/>
    <w:rsid w:val="00D04D9B"/>
    <w:rsid w:val="00D059A0"/>
    <w:rsid w:val="00D05A44"/>
    <w:rsid w:val="00D06F5C"/>
    <w:rsid w:val="00D07F12"/>
    <w:rsid w:val="00D07FF3"/>
    <w:rsid w:val="00D10F09"/>
    <w:rsid w:val="00D1207C"/>
    <w:rsid w:val="00D123E3"/>
    <w:rsid w:val="00D127EF"/>
    <w:rsid w:val="00D14507"/>
    <w:rsid w:val="00D14586"/>
    <w:rsid w:val="00D14597"/>
    <w:rsid w:val="00D14CA2"/>
    <w:rsid w:val="00D15867"/>
    <w:rsid w:val="00D160E9"/>
    <w:rsid w:val="00D17B50"/>
    <w:rsid w:val="00D2000C"/>
    <w:rsid w:val="00D20AF7"/>
    <w:rsid w:val="00D20D73"/>
    <w:rsid w:val="00D20E82"/>
    <w:rsid w:val="00D21CB6"/>
    <w:rsid w:val="00D22DFA"/>
    <w:rsid w:val="00D23404"/>
    <w:rsid w:val="00D23680"/>
    <w:rsid w:val="00D23CE5"/>
    <w:rsid w:val="00D24C2C"/>
    <w:rsid w:val="00D250BC"/>
    <w:rsid w:val="00D2513A"/>
    <w:rsid w:val="00D254E2"/>
    <w:rsid w:val="00D256DA"/>
    <w:rsid w:val="00D26408"/>
    <w:rsid w:val="00D26859"/>
    <w:rsid w:val="00D2685C"/>
    <w:rsid w:val="00D3023B"/>
    <w:rsid w:val="00D3083A"/>
    <w:rsid w:val="00D30EC6"/>
    <w:rsid w:val="00D31AB3"/>
    <w:rsid w:val="00D31DF8"/>
    <w:rsid w:val="00D328B8"/>
    <w:rsid w:val="00D333D7"/>
    <w:rsid w:val="00D35E56"/>
    <w:rsid w:val="00D35F20"/>
    <w:rsid w:val="00D362AD"/>
    <w:rsid w:val="00D36C88"/>
    <w:rsid w:val="00D36E19"/>
    <w:rsid w:val="00D37F0A"/>
    <w:rsid w:val="00D400A2"/>
    <w:rsid w:val="00D41381"/>
    <w:rsid w:val="00D417BB"/>
    <w:rsid w:val="00D42632"/>
    <w:rsid w:val="00D42A23"/>
    <w:rsid w:val="00D42E5F"/>
    <w:rsid w:val="00D4329A"/>
    <w:rsid w:val="00D435C6"/>
    <w:rsid w:val="00D43ABC"/>
    <w:rsid w:val="00D44B61"/>
    <w:rsid w:val="00D44BEF"/>
    <w:rsid w:val="00D47A81"/>
    <w:rsid w:val="00D47E0A"/>
    <w:rsid w:val="00D47FF9"/>
    <w:rsid w:val="00D503A3"/>
    <w:rsid w:val="00D50A21"/>
    <w:rsid w:val="00D50BCE"/>
    <w:rsid w:val="00D51A1E"/>
    <w:rsid w:val="00D51C3C"/>
    <w:rsid w:val="00D51EAF"/>
    <w:rsid w:val="00D53422"/>
    <w:rsid w:val="00D54109"/>
    <w:rsid w:val="00D54A89"/>
    <w:rsid w:val="00D57404"/>
    <w:rsid w:val="00D57A87"/>
    <w:rsid w:val="00D57D17"/>
    <w:rsid w:val="00D60179"/>
    <w:rsid w:val="00D6127B"/>
    <w:rsid w:val="00D6280A"/>
    <w:rsid w:val="00D62907"/>
    <w:rsid w:val="00D62A5F"/>
    <w:rsid w:val="00D636FC"/>
    <w:rsid w:val="00D63DB1"/>
    <w:rsid w:val="00D64470"/>
    <w:rsid w:val="00D651CF"/>
    <w:rsid w:val="00D65F49"/>
    <w:rsid w:val="00D66083"/>
    <w:rsid w:val="00D660A4"/>
    <w:rsid w:val="00D663ED"/>
    <w:rsid w:val="00D676D1"/>
    <w:rsid w:val="00D67AB4"/>
    <w:rsid w:val="00D67F7E"/>
    <w:rsid w:val="00D702CF"/>
    <w:rsid w:val="00D709D4"/>
    <w:rsid w:val="00D713CF"/>
    <w:rsid w:val="00D7227C"/>
    <w:rsid w:val="00D72EE1"/>
    <w:rsid w:val="00D7329F"/>
    <w:rsid w:val="00D7358A"/>
    <w:rsid w:val="00D74161"/>
    <w:rsid w:val="00D74499"/>
    <w:rsid w:val="00D76BF5"/>
    <w:rsid w:val="00D76FEE"/>
    <w:rsid w:val="00D774E1"/>
    <w:rsid w:val="00D778D1"/>
    <w:rsid w:val="00D80520"/>
    <w:rsid w:val="00D8091E"/>
    <w:rsid w:val="00D810D4"/>
    <w:rsid w:val="00D82990"/>
    <w:rsid w:val="00D82F0D"/>
    <w:rsid w:val="00D837BE"/>
    <w:rsid w:val="00D83E44"/>
    <w:rsid w:val="00D83FAC"/>
    <w:rsid w:val="00D844B0"/>
    <w:rsid w:val="00D84E82"/>
    <w:rsid w:val="00D85068"/>
    <w:rsid w:val="00D85B55"/>
    <w:rsid w:val="00D87112"/>
    <w:rsid w:val="00D87BEE"/>
    <w:rsid w:val="00D90B56"/>
    <w:rsid w:val="00D90E02"/>
    <w:rsid w:val="00D92953"/>
    <w:rsid w:val="00D92F51"/>
    <w:rsid w:val="00D930C3"/>
    <w:rsid w:val="00D93570"/>
    <w:rsid w:val="00D93D15"/>
    <w:rsid w:val="00D95594"/>
    <w:rsid w:val="00D95F54"/>
    <w:rsid w:val="00D96BBC"/>
    <w:rsid w:val="00D972A8"/>
    <w:rsid w:val="00D9760A"/>
    <w:rsid w:val="00D97BE2"/>
    <w:rsid w:val="00D97E86"/>
    <w:rsid w:val="00DA0026"/>
    <w:rsid w:val="00DA0A1C"/>
    <w:rsid w:val="00DA0D6E"/>
    <w:rsid w:val="00DA1C19"/>
    <w:rsid w:val="00DA2376"/>
    <w:rsid w:val="00DA2EB8"/>
    <w:rsid w:val="00DA30E9"/>
    <w:rsid w:val="00DA3126"/>
    <w:rsid w:val="00DA3702"/>
    <w:rsid w:val="00DA3E19"/>
    <w:rsid w:val="00DA441B"/>
    <w:rsid w:val="00DA4590"/>
    <w:rsid w:val="00DA5861"/>
    <w:rsid w:val="00DA5D24"/>
    <w:rsid w:val="00DA6ADC"/>
    <w:rsid w:val="00DB0243"/>
    <w:rsid w:val="00DB0B9C"/>
    <w:rsid w:val="00DB1BE9"/>
    <w:rsid w:val="00DB1CCD"/>
    <w:rsid w:val="00DB1F8E"/>
    <w:rsid w:val="00DB347C"/>
    <w:rsid w:val="00DB3E48"/>
    <w:rsid w:val="00DB4577"/>
    <w:rsid w:val="00DB46F3"/>
    <w:rsid w:val="00DB76CB"/>
    <w:rsid w:val="00DC097B"/>
    <w:rsid w:val="00DC0F42"/>
    <w:rsid w:val="00DC2B4E"/>
    <w:rsid w:val="00DC2E5E"/>
    <w:rsid w:val="00DC40D2"/>
    <w:rsid w:val="00DC46BC"/>
    <w:rsid w:val="00DC49F7"/>
    <w:rsid w:val="00DC54ED"/>
    <w:rsid w:val="00DC5814"/>
    <w:rsid w:val="00DC5C7D"/>
    <w:rsid w:val="00DC719D"/>
    <w:rsid w:val="00DD05EB"/>
    <w:rsid w:val="00DD0B8E"/>
    <w:rsid w:val="00DD10DD"/>
    <w:rsid w:val="00DD172D"/>
    <w:rsid w:val="00DD1E7E"/>
    <w:rsid w:val="00DD27A7"/>
    <w:rsid w:val="00DD3869"/>
    <w:rsid w:val="00DD436A"/>
    <w:rsid w:val="00DD4BE3"/>
    <w:rsid w:val="00DD50B5"/>
    <w:rsid w:val="00DD6948"/>
    <w:rsid w:val="00DD6B0B"/>
    <w:rsid w:val="00DD6D7B"/>
    <w:rsid w:val="00DD7532"/>
    <w:rsid w:val="00DD7841"/>
    <w:rsid w:val="00DD7970"/>
    <w:rsid w:val="00DE06DD"/>
    <w:rsid w:val="00DE08B7"/>
    <w:rsid w:val="00DE1911"/>
    <w:rsid w:val="00DE2D3B"/>
    <w:rsid w:val="00DE45A0"/>
    <w:rsid w:val="00DE4ED5"/>
    <w:rsid w:val="00DE516A"/>
    <w:rsid w:val="00DE5256"/>
    <w:rsid w:val="00DE5E37"/>
    <w:rsid w:val="00DE6198"/>
    <w:rsid w:val="00DE64B6"/>
    <w:rsid w:val="00DE6CA8"/>
    <w:rsid w:val="00DE76D2"/>
    <w:rsid w:val="00DE7D7A"/>
    <w:rsid w:val="00DE7E00"/>
    <w:rsid w:val="00DF07CF"/>
    <w:rsid w:val="00DF0B7B"/>
    <w:rsid w:val="00DF0C70"/>
    <w:rsid w:val="00DF103E"/>
    <w:rsid w:val="00DF1D2B"/>
    <w:rsid w:val="00DF2751"/>
    <w:rsid w:val="00DF2F58"/>
    <w:rsid w:val="00DF49BC"/>
    <w:rsid w:val="00DF4CA4"/>
    <w:rsid w:val="00DF523D"/>
    <w:rsid w:val="00DF5560"/>
    <w:rsid w:val="00DF5976"/>
    <w:rsid w:val="00DF7724"/>
    <w:rsid w:val="00E005A1"/>
    <w:rsid w:val="00E014B5"/>
    <w:rsid w:val="00E01C10"/>
    <w:rsid w:val="00E01E7E"/>
    <w:rsid w:val="00E029EE"/>
    <w:rsid w:val="00E051F5"/>
    <w:rsid w:val="00E052C6"/>
    <w:rsid w:val="00E0652D"/>
    <w:rsid w:val="00E07591"/>
    <w:rsid w:val="00E101AB"/>
    <w:rsid w:val="00E10438"/>
    <w:rsid w:val="00E107FA"/>
    <w:rsid w:val="00E1104F"/>
    <w:rsid w:val="00E11940"/>
    <w:rsid w:val="00E11E69"/>
    <w:rsid w:val="00E1237B"/>
    <w:rsid w:val="00E12913"/>
    <w:rsid w:val="00E1318E"/>
    <w:rsid w:val="00E14830"/>
    <w:rsid w:val="00E151DD"/>
    <w:rsid w:val="00E1621F"/>
    <w:rsid w:val="00E166D3"/>
    <w:rsid w:val="00E21FF4"/>
    <w:rsid w:val="00E22909"/>
    <w:rsid w:val="00E23A1B"/>
    <w:rsid w:val="00E2663D"/>
    <w:rsid w:val="00E26CEA"/>
    <w:rsid w:val="00E27068"/>
    <w:rsid w:val="00E270F7"/>
    <w:rsid w:val="00E27720"/>
    <w:rsid w:val="00E3141A"/>
    <w:rsid w:val="00E3230A"/>
    <w:rsid w:val="00E32434"/>
    <w:rsid w:val="00E326D7"/>
    <w:rsid w:val="00E3300C"/>
    <w:rsid w:val="00E34041"/>
    <w:rsid w:val="00E3463C"/>
    <w:rsid w:val="00E35A03"/>
    <w:rsid w:val="00E35CCF"/>
    <w:rsid w:val="00E3642C"/>
    <w:rsid w:val="00E36822"/>
    <w:rsid w:val="00E36D6B"/>
    <w:rsid w:val="00E37C81"/>
    <w:rsid w:val="00E37FE9"/>
    <w:rsid w:val="00E403E9"/>
    <w:rsid w:val="00E406F0"/>
    <w:rsid w:val="00E40E28"/>
    <w:rsid w:val="00E41B6E"/>
    <w:rsid w:val="00E42A1E"/>
    <w:rsid w:val="00E42F6B"/>
    <w:rsid w:val="00E4415B"/>
    <w:rsid w:val="00E44CE5"/>
    <w:rsid w:val="00E44D22"/>
    <w:rsid w:val="00E45488"/>
    <w:rsid w:val="00E455E4"/>
    <w:rsid w:val="00E45FDA"/>
    <w:rsid w:val="00E46546"/>
    <w:rsid w:val="00E4691F"/>
    <w:rsid w:val="00E4756C"/>
    <w:rsid w:val="00E502B5"/>
    <w:rsid w:val="00E50693"/>
    <w:rsid w:val="00E510AD"/>
    <w:rsid w:val="00E52779"/>
    <w:rsid w:val="00E52AC1"/>
    <w:rsid w:val="00E53177"/>
    <w:rsid w:val="00E538D6"/>
    <w:rsid w:val="00E53CA2"/>
    <w:rsid w:val="00E53FF2"/>
    <w:rsid w:val="00E5565D"/>
    <w:rsid w:val="00E56BB4"/>
    <w:rsid w:val="00E5722C"/>
    <w:rsid w:val="00E57327"/>
    <w:rsid w:val="00E57424"/>
    <w:rsid w:val="00E57821"/>
    <w:rsid w:val="00E627F4"/>
    <w:rsid w:val="00E634B8"/>
    <w:rsid w:val="00E639BD"/>
    <w:rsid w:val="00E63D5C"/>
    <w:rsid w:val="00E64D3B"/>
    <w:rsid w:val="00E65DCC"/>
    <w:rsid w:val="00E6632F"/>
    <w:rsid w:val="00E66D0E"/>
    <w:rsid w:val="00E70031"/>
    <w:rsid w:val="00E71104"/>
    <w:rsid w:val="00E7238C"/>
    <w:rsid w:val="00E723D9"/>
    <w:rsid w:val="00E729CF"/>
    <w:rsid w:val="00E737F0"/>
    <w:rsid w:val="00E739D0"/>
    <w:rsid w:val="00E74152"/>
    <w:rsid w:val="00E74DC2"/>
    <w:rsid w:val="00E74EC5"/>
    <w:rsid w:val="00E75893"/>
    <w:rsid w:val="00E75CA7"/>
    <w:rsid w:val="00E76512"/>
    <w:rsid w:val="00E77D0D"/>
    <w:rsid w:val="00E808C0"/>
    <w:rsid w:val="00E81C62"/>
    <w:rsid w:val="00E83A2E"/>
    <w:rsid w:val="00E83F26"/>
    <w:rsid w:val="00E84DAA"/>
    <w:rsid w:val="00E859CB"/>
    <w:rsid w:val="00E8674E"/>
    <w:rsid w:val="00E86930"/>
    <w:rsid w:val="00E86A77"/>
    <w:rsid w:val="00E86E2F"/>
    <w:rsid w:val="00E87560"/>
    <w:rsid w:val="00E90A4D"/>
    <w:rsid w:val="00E91708"/>
    <w:rsid w:val="00E92042"/>
    <w:rsid w:val="00E92BD7"/>
    <w:rsid w:val="00E93618"/>
    <w:rsid w:val="00E93A06"/>
    <w:rsid w:val="00E94058"/>
    <w:rsid w:val="00E9448C"/>
    <w:rsid w:val="00E95BA6"/>
    <w:rsid w:val="00E95D48"/>
    <w:rsid w:val="00E95EC8"/>
    <w:rsid w:val="00E96CB2"/>
    <w:rsid w:val="00E96F77"/>
    <w:rsid w:val="00E96F8A"/>
    <w:rsid w:val="00E97BFE"/>
    <w:rsid w:val="00EA20C5"/>
    <w:rsid w:val="00EA2CA1"/>
    <w:rsid w:val="00EA2D80"/>
    <w:rsid w:val="00EA3506"/>
    <w:rsid w:val="00EA3F5D"/>
    <w:rsid w:val="00EA4E65"/>
    <w:rsid w:val="00EA5537"/>
    <w:rsid w:val="00EA6165"/>
    <w:rsid w:val="00EA6E8C"/>
    <w:rsid w:val="00EA78B9"/>
    <w:rsid w:val="00EB0368"/>
    <w:rsid w:val="00EB047F"/>
    <w:rsid w:val="00EB0AF3"/>
    <w:rsid w:val="00EB17E8"/>
    <w:rsid w:val="00EB2C7C"/>
    <w:rsid w:val="00EB4917"/>
    <w:rsid w:val="00EB5423"/>
    <w:rsid w:val="00EB64B5"/>
    <w:rsid w:val="00EB64DE"/>
    <w:rsid w:val="00EB6570"/>
    <w:rsid w:val="00EB71A0"/>
    <w:rsid w:val="00EC0CE8"/>
    <w:rsid w:val="00EC162D"/>
    <w:rsid w:val="00EC177A"/>
    <w:rsid w:val="00EC254A"/>
    <w:rsid w:val="00EC38DB"/>
    <w:rsid w:val="00EC3EAD"/>
    <w:rsid w:val="00EC43E5"/>
    <w:rsid w:val="00EC59B4"/>
    <w:rsid w:val="00EC5E5C"/>
    <w:rsid w:val="00EC6306"/>
    <w:rsid w:val="00EC7118"/>
    <w:rsid w:val="00EC7136"/>
    <w:rsid w:val="00EC71FB"/>
    <w:rsid w:val="00EC757B"/>
    <w:rsid w:val="00EC7830"/>
    <w:rsid w:val="00ED1410"/>
    <w:rsid w:val="00ED1A2F"/>
    <w:rsid w:val="00ED1ADA"/>
    <w:rsid w:val="00ED28CB"/>
    <w:rsid w:val="00ED32DF"/>
    <w:rsid w:val="00ED4010"/>
    <w:rsid w:val="00ED495E"/>
    <w:rsid w:val="00ED5738"/>
    <w:rsid w:val="00ED6404"/>
    <w:rsid w:val="00ED6505"/>
    <w:rsid w:val="00EE0423"/>
    <w:rsid w:val="00EE0F8D"/>
    <w:rsid w:val="00EE1923"/>
    <w:rsid w:val="00EE2957"/>
    <w:rsid w:val="00EE2DB9"/>
    <w:rsid w:val="00EE306C"/>
    <w:rsid w:val="00EE40F5"/>
    <w:rsid w:val="00EE4561"/>
    <w:rsid w:val="00EE458E"/>
    <w:rsid w:val="00EE4963"/>
    <w:rsid w:val="00EE5580"/>
    <w:rsid w:val="00EE60BC"/>
    <w:rsid w:val="00EE7273"/>
    <w:rsid w:val="00EF003E"/>
    <w:rsid w:val="00EF0518"/>
    <w:rsid w:val="00EF1814"/>
    <w:rsid w:val="00EF1C2F"/>
    <w:rsid w:val="00EF38AA"/>
    <w:rsid w:val="00EF4931"/>
    <w:rsid w:val="00EF4A18"/>
    <w:rsid w:val="00EF67D7"/>
    <w:rsid w:val="00EF79C1"/>
    <w:rsid w:val="00F002E8"/>
    <w:rsid w:val="00F00C76"/>
    <w:rsid w:val="00F01726"/>
    <w:rsid w:val="00F01923"/>
    <w:rsid w:val="00F02039"/>
    <w:rsid w:val="00F0246A"/>
    <w:rsid w:val="00F0342E"/>
    <w:rsid w:val="00F0406C"/>
    <w:rsid w:val="00F04F7A"/>
    <w:rsid w:val="00F063D9"/>
    <w:rsid w:val="00F063F4"/>
    <w:rsid w:val="00F0729F"/>
    <w:rsid w:val="00F07919"/>
    <w:rsid w:val="00F10560"/>
    <w:rsid w:val="00F11520"/>
    <w:rsid w:val="00F12B50"/>
    <w:rsid w:val="00F1347B"/>
    <w:rsid w:val="00F13CFE"/>
    <w:rsid w:val="00F147C6"/>
    <w:rsid w:val="00F149D1"/>
    <w:rsid w:val="00F15D5F"/>
    <w:rsid w:val="00F16872"/>
    <w:rsid w:val="00F17E60"/>
    <w:rsid w:val="00F204DD"/>
    <w:rsid w:val="00F20915"/>
    <w:rsid w:val="00F2111D"/>
    <w:rsid w:val="00F21147"/>
    <w:rsid w:val="00F21F81"/>
    <w:rsid w:val="00F2241C"/>
    <w:rsid w:val="00F2332D"/>
    <w:rsid w:val="00F2387A"/>
    <w:rsid w:val="00F23B02"/>
    <w:rsid w:val="00F24267"/>
    <w:rsid w:val="00F24B8A"/>
    <w:rsid w:val="00F26170"/>
    <w:rsid w:val="00F26D91"/>
    <w:rsid w:val="00F30493"/>
    <w:rsid w:val="00F3115F"/>
    <w:rsid w:val="00F31ACE"/>
    <w:rsid w:val="00F3294B"/>
    <w:rsid w:val="00F329B0"/>
    <w:rsid w:val="00F3515E"/>
    <w:rsid w:val="00F3522D"/>
    <w:rsid w:val="00F355CD"/>
    <w:rsid w:val="00F368BB"/>
    <w:rsid w:val="00F36AE2"/>
    <w:rsid w:val="00F37264"/>
    <w:rsid w:val="00F3788C"/>
    <w:rsid w:val="00F406EE"/>
    <w:rsid w:val="00F414EE"/>
    <w:rsid w:val="00F447A8"/>
    <w:rsid w:val="00F4654C"/>
    <w:rsid w:val="00F501C9"/>
    <w:rsid w:val="00F50E10"/>
    <w:rsid w:val="00F50EC6"/>
    <w:rsid w:val="00F5144F"/>
    <w:rsid w:val="00F51EF7"/>
    <w:rsid w:val="00F524B9"/>
    <w:rsid w:val="00F52736"/>
    <w:rsid w:val="00F528A3"/>
    <w:rsid w:val="00F52C27"/>
    <w:rsid w:val="00F5592D"/>
    <w:rsid w:val="00F55B17"/>
    <w:rsid w:val="00F561B5"/>
    <w:rsid w:val="00F5637A"/>
    <w:rsid w:val="00F573DA"/>
    <w:rsid w:val="00F57A4F"/>
    <w:rsid w:val="00F57D97"/>
    <w:rsid w:val="00F60C35"/>
    <w:rsid w:val="00F60D8F"/>
    <w:rsid w:val="00F6158F"/>
    <w:rsid w:val="00F62007"/>
    <w:rsid w:val="00F620C7"/>
    <w:rsid w:val="00F62BE0"/>
    <w:rsid w:val="00F62CAC"/>
    <w:rsid w:val="00F635ED"/>
    <w:rsid w:val="00F63A66"/>
    <w:rsid w:val="00F63FC3"/>
    <w:rsid w:val="00F646F6"/>
    <w:rsid w:val="00F64C0E"/>
    <w:rsid w:val="00F65C12"/>
    <w:rsid w:val="00F67945"/>
    <w:rsid w:val="00F7170A"/>
    <w:rsid w:val="00F72379"/>
    <w:rsid w:val="00F72749"/>
    <w:rsid w:val="00F72944"/>
    <w:rsid w:val="00F72E84"/>
    <w:rsid w:val="00F72E8F"/>
    <w:rsid w:val="00F745B2"/>
    <w:rsid w:val="00F76AB2"/>
    <w:rsid w:val="00F7702A"/>
    <w:rsid w:val="00F77802"/>
    <w:rsid w:val="00F814B1"/>
    <w:rsid w:val="00F82C9E"/>
    <w:rsid w:val="00F8365C"/>
    <w:rsid w:val="00F83CBF"/>
    <w:rsid w:val="00F84C6C"/>
    <w:rsid w:val="00F84DA3"/>
    <w:rsid w:val="00F87E24"/>
    <w:rsid w:val="00F92649"/>
    <w:rsid w:val="00F9267A"/>
    <w:rsid w:val="00F9306C"/>
    <w:rsid w:val="00F93EE1"/>
    <w:rsid w:val="00F957DE"/>
    <w:rsid w:val="00F95DFE"/>
    <w:rsid w:val="00F960BC"/>
    <w:rsid w:val="00F975FB"/>
    <w:rsid w:val="00F97E65"/>
    <w:rsid w:val="00FA04AE"/>
    <w:rsid w:val="00FA0A3B"/>
    <w:rsid w:val="00FA2ADF"/>
    <w:rsid w:val="00FA2B8E"/>
    <w:rsid w:val="00FA3328"/>
    <w:rsid w:val="00FA4305"/>
    <w:rsid w:val="00FA5173"/>
    <w:rsid w:val="00FA565E"/>
    <w:rsid w:val="00FA6FE5"/>
    <w:rsid w:val="00FA70F8"/>
    <w:rsid w:val="00FA754E"/>
    <w:rsid w:val="00FA7EC4"/>
    <w:rsid w:val="00FB11A9"/>
    <w:rsid w:val="00FB1E9C"/>
    <w:rsid w:val="00FB21AE"/>
    <w:rsid w:val="00FB25E9"/>
    <w:rsid w:val="00FB299A"/>
    <w:rsid w:val="00FB2CF9"/>
    <w:rsid w:val="00FB2D24"/>
    <w:rsid w:val="00FB3FE9"/>
    <w:rsid w:val="00FB4087"/>
    <w:rsid w:val="00FB556A"/>
    <w:rsid w:val="00FB5E9F"/>
    <w:rsid w:val="00FB6A43"/>
    <w:rsid w:val="00FB7129"/>
    <w:rsid w:val="00FB7AA3"/>
    <w:rsid w:val="00FC0117"/>
    <w:rsid w:val="00FC0944"/>
    <w:rsid w:val="00FC1F70"/>
    <w:rsid w:val="00FC2D22"/>
    <w:rsid w:val="00FC32CC"/>
    <w:rsid w:val="00FC5685"/>
    <w:rsid w:val="00FC6575"/>
    <w:rsid w:val="00FC69DF"/>
    <w:rsid w:val="00FC6B27"/>
    <w:rsid w:val="00FC6D9D"/>
    <w:rsid w:val="00FC78AC"/>
    <w:rsid w:val="00FC7D28"/>
    <w:rsid w:val="00FC7FDA"/>
    <w:rsid w:val="00FD0842"/>
    <w:rsid w:val="00FD15C0"/>
    <w:rsid w:val="00FD1E54"/>
    <w:rsid w:val="00FD228C"/>
    <w:rsid w:val="00FD3C13"/>
    <w:rsid w:val="00FD3CB7"/>
    <w:rsid w:val="00FD4A02"/>
    <w:rsid w:val="00FD6537"/>
    <w:rsid w:val="00FD7ACA"/>
    <w:rsid w:val="00FE0C76"/>
    <w:rsid w:val="00FE11EA"/>
    <w:rsid w:val="00FE1364"/>
    <w:rsid w:val="00FE14D9"/>
    <w:rsid w:val="00FE1DF2"/>
    <w:rsid w:val="00FE1EC9"/>
    <w:rsid w:val="00FE4D10"/>
    <w:rsid w:val="00FE5480"/>
    <w:rsid w:val="00FE5596"/>
    <w:rsid w:val="00FE5698"/>
    <w:rsid w:val="00FE5F22"/>
    <w:rsid w:val="00FE713B"/>
    <w:rsid w:val="00FF0438"/>
    <w:rsid w:val="00FF07DD"/>
    <w:rsid w:val="00FF0B80"/>
    <w:rsid w:val="00FF0D94"/>
    <w:rsid w:val="00FF14E9"/>
    <w:rsid w:val="00FF1FB6"/>
    <w:rsid w:val="00FF2D53"/>
    <w:rsid w:val="00FF301B"/>
    <w:rsid w:val="00FF30D4"/>
    <w:rsid w:val="00FF3197"/>
    <w:rsid w:val="00FF383A"/>
    <w:rsid w:val="00FF3D48"/>
    <w:rsid w:val="00FF52BD"/>
    <w:rsid w:val="00FF56C8"/>
    <w:rsid w:val="00FF5EE0"/>
    <w:rsid w:val="00FF68B1"/>
    <w:rsid w:val="00FF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D4D490"/>
  <w14:discardImageEditingData/>
  <w15:chartTrackingRefBased/>
  <w15:docId w15:val="{863384FB-FFD9-41A2-B3E7-039894DA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641"/>
  </w:style>
  <w:style w:type="paragraph" w:styleId="3">
    <w:name w:val="heading 3"/>
    <w:basedOn w:val="a"/>
    <w:link w:val="30"/>
    <w:uiPriority w:val="9"/>
    <w:qFormat/>
    <w:rsid w:val="00786BF8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A0BE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A0BE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3A0BE5"/>
    <w:pPr>
      <w:tabs>
        <w:tab w:val="center" w:pos="4680"/>
        <w:tab w:val="right" w:pos="9360"/>
      </w:tabs>
    </w:pPr>
  </w:style>
  <w:style w:type="character" w:customStyle="1" w:styleId="a7">
    <w:name w:val="页眉 字符"/>
    <w:basedOn w:val="a0"/>
    <w:link w:val="a6"/>
    <w:uiPriority w:val="99"/>
    <w:rsid w:val="003A0BE5"/>
  </w:style>
  <w:style w:type="paragraph" w:styleId="a8">
    <w:name w:val="footer"/>
    <w:basedOn w:val="a"/>
    <w:link w:val="a9"/>
    <w:uiPriority w:val="99"/>
    <w:unhideWhenUsed/>
    <w:rsid w:val="003A0BE5"/>
    <w:pPr>
      <w:tabs>
        <w:tab w:val="center" w:pos="4680"/>
        <w:tab w:val="right" w:pos="9360"/>
      </w:tabs>
    </w:pPr>
  </w:style>
  <w:style w:type="character" w:customStyle="1" w:styleId="a9">
    <w:name w:val="页脚 字符"/>
    <w:basedOn w:val="a0"/>
    <w:link w:val="a8"/>
    <w:uiPriority w:val="99"/>
    <w:rsid w:val="003A0BE5"/>
  </w:style>
  <w:style w:type="paragraph" w:customStyle="1" w:styleId="EndNoteBibliographyTitle">
    <w:name w:val="EndNote Bibliography Title"/>
    <w:basedOn w:val="a"/>
    <w:link w:val="EndNoteBibliographyTitleChar"/>
    <w:rsid w:val="00637244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637244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637244"/>
    <w:pPr>
      <w:jc w:val="left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637244"/>
    <w:rPr>
      <w:rFonts w:ascii="Calibri" w:hAnsi="Calibri" w:cs="Calibri"/>
      <w:noProof/>
    </w:rPr>
  </w:style>
  <w:style w:type="paragraph" w:styleId="aa">
    <w:name w:val="Normal (Web)"/>
    <w:basedOn w:val="a"/>
    <w:uiPriority w:val="99"/>
    <w:unhideWhenUsed/>
    <w:rsid w:val="00A6446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line-clamp-1">
    <w:name w:val="line-clamp-1"/>
    <w:basedOn w:val="a0"/>
    <w:rsid w:val="0061455C"/>
  </w:style>
  <w:style w:type="character" w:styleId="ab">
    <w:name w:val="Strong"/>
    <w:basedOn w:val="a0"/>
    <w:uiPriority w:val="22"/>
    <w:qFormat/>
    <w:rsid w:val="00822D1B"/>
    <w:rPr>
      <w:b/>
      <w:bCs/>
    </w:rPr>
  </w:style>
  <w:style w:type="character" w:customStyle="1" w:styleId="30">
    <w:name w:val="标题 3 字符"/>
    <w:basedOn w:val="a0"/>
    <w:link w:val="3"/>
    <w:uiPriority w:val="9"/>
    <w:rsid w:val="00786BF8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c">
    <w:name w:val="Table Grid"/>
    <w:basedOn w:val="a1"/>
    <w:uiPriority w:val="39"/>
    <w:rsid w:val="00CF0405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line number"/>
    <w:basedOn w:val="a0"/>
    <w:uiPriority w:val="99"/>
    <w:semiHidden/>
    <w:unhideWhenUsed/>
    <w:rsid w:val="002F10B8"/>
  </w:style>
  <w:style w:type="paragraph" w:styleId="ae">
    <w:name w:val="No Spacing"/>
    <w:uiPriority w:val="1"/>
    <w:qFormat/>
    <w:rsid w:val="00FF5EE0"/>
    <w:pPr>
      <w:jc w:val="left"/>
    </w:pPr>
    <w:rPr>
      <w:rFonts w:ascii="Times" w:eastAsiaTheme="minorHAnsi" w:hAnsi="Times" w:cs="Times New Roman"/>
      <w:b/>
      <w:position w:val="8"/>
      <w:sz w:val="24"/>
      <w:szCs w:val="24"/>
      <w:vertAlign w:val="superscript"/>
      <w:lang w:val="en-CA" w:eastAsia="en-US"/>
    </w:rPr>
  </w:style>
  <w:style w:type="paragraph" w:customStyle="1" w:styleId="Teaser">
    <w:name w:val="Teaser"/>
    <w:basedOn w:val="a"/>
    <w:rsid w:val="00A94437"/>
    <w:pPr>
      <w:spacing w:before="120" w:after="100" w:afterAutospacing="1"/>
      <w:jc w:val="left"/>
    </w:pPr>
    <w:rPr>
      <w:rFonts w:ascii="Times New Roman" w:eastAsia="宋体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A94437"/>
    <w:pPr>
      <w:spacing w:before="120" w:after="100" w:afterAutospacing="1"/>
      <w:ind w:firstLine="720"/>
      <w:jc w:val="left"/>
    </w:pPr>
    <w:rPr>
      <w:rFonts w:ascii="Times New Roman" w:eastAsia="宋体" w:hAnsi="Times New Roman" w:cs="Times New Roman"/>
      <w:sz w:val="24"/>
      <w:szCs w:val="24"/>
    </w:rPr>
  </w:style>
  <w:style w:type="character" w:customStyle="1" w:styleId="font01">
    <w:name w:val="font01"/>
    <w:basedOn w:val="a0"/>
    <w:rsid w:val="00E21FF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31">
    <w:name w:val="font31"/>
    <w:basedOn w:val="a0"/>
    <w:rsid w:val="00E21FF4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4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0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5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2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28EFBD115FF441940C145742D243B3" ma:contentTypeVersion="2" ma:contentTypeDescription="Create a new document." ma:contentTypeScope="" ma:versionID="4abec9e24bd8b6aa94c48e42e8187754">
  <xsd:schema xmlns:xsd="http://www.w3.org/2001/XMLSchema" xmlns:xs="http://www.w3.org/2001/XMLSchema" xmlns:p="http://schemas.microsoft.com/office/2006/metadata/properties" xmlns:ns3="5f3f1278-2504-42d3-bd00-1d03563375a7" targetNamespace="http://schemas.microsoft.com/office/2006/metadata/properties" ma:root="true" ma:fieldsID="aea4771179c93940f4c108a8dc61096b" ns3:_="">
    <xsd:import namespace="5f3f1278-2504-42d3-bd00-1d03563375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f1278-2504-42d3-bd00-1d03563375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2D9932-DB33-489D-9C90-3E5CEB82E0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95839A-9ABB-40D4-A27B-291D0C92F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f1278-2504-42d3-bd00-1d0356337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0E790D-1647-477C-AF47-530F9213CE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ABB247-E28A-49CE-BD96-BAE2E13C34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14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Xuesen Dong</dc:creator>
  <cp:keywords/>
  <dc:description/>
  <cp:lastModifiedBy>office user</cp:lastModifiedBy>
  <cp:revision>5</cp:revision>
  <cp:lastPrinted>2025-06-06T00:03:00Z</cp:lastPrinted>
  <dcterms:created xsi:type="dcterms:W3CDTF">2025-12-19T03:46:00Z</dcterms:created>
  <dcterms:modified xsi:type="dcterms:W3CDTF">2025-12-25T11:44:00Z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f14ce48dffbd1904f21e7feb208addda869a9884a950b3d2e90c80e1d5bb1266</vt:lpwstr>
  </property>
  <property fmtid="{D5CDD505-2E9C-101B-9397-08002B2CF9AE}" pid="3" name="ContentTypeId">
    <vt:lpwstr>0x010100FC28EFBD115FF441940C145742D243B3</vt:lpwstr>
  </property>
</Properties>
</file>