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FC5C10" w14:textId="09D10390" w:rsidR="00100495" w:rsidRPr="00325DB6" w:rsidRDefault="006A15EC" w:rsidP="00100495">
      <w:pPr>
        <w:rPr>
          <w:rFonts w:ascii="Times New Roman" w:hAnsi="Times New Roman"/>
          <w:sz w:val="16"/>
          <w:szCs w:val="16"/>
        </w:rPr>
      </w:pPr>
      <w:r w:rsidRPr="002F67D7">
        <w:rPr>
          <w:rFonts w:ascii="Times New Roman" w:eastAsia="AdvPSOP-B" w:hAnsi="Times New Roman" w:cs="Times New Roman"/>
          <w:b/>
          <w:bCs/>
          <w:color w:val="000000"/>
          <w:sz w:val="16"/>
          <w:szCs w:val="16"/>
        </w:rPr>
        <w:t>Additional File 1</w:t>
      </w:r>
      <w:r>
        <w:rPr>
          <w:rFonts w:ascii="Times New Roman" w:eastAsia="AdvPSOP-B" w:hAnsi="Times New Roman" w:cs="Times New Roman"/>
          <w:b/>
          <w:bCs/>
          <w:color w:val="000000"/>
          <w:sz w:val="16"/>
          <w:szCs w:val="16"/>
        </w:rPr>
        <w:t>3</w:t>
      </w:r>
      <w:r w:rsidR="00100495" w:rsidRPr="00827891">
        <w:rPr>
          <w:rFonts w:ascii="Times New Roman" w:eastAsia="AdvOTc999d02f" w:hAnsi="Times New Roman"/>
          <w:b/>
          <w:bCs/>
          <w:color w:val="000000"/>
          <w:sz w:val="16"/>
          <w:szCs w:val="16"/>
        </w:rPr>
        <w:t>.</w:t>
      </w:r>
      <w:r w:rsidR="00100495">
        <w:rPr>
          <w:rFonts w:ascii="Times New Roman" w:eastAsia="AdvOTc999d02f" w:hAnsi="Times New Roman"/>
          <w:b/>
          <w:bCs/>
          <w:color w:val="000000"/>
          <w:sz w:val="16"/>
          <w:szCs w:val="16"/>
        </w:rPr>
        <w:t xml:space="preserve"> </w:t>
      </w:r>
      <w:r w:rsidR="00A54A4F" w:rsidRPr="00A54A4F">
        <w:rPr>
          <w:rFonts w:ascii="Times New Roman" w:eastAsia="AdvOTc999d02f" w:hAnsi="Times New Roman"/>
          <w:b/>
          <w:bCs/>
          <w:color w:val="000000"/>
          <w:sz w:val="16"/>
          <w:szCs w:val="16"/>
        </w:rPr>
        <w:t>NRI and IDI analyses for predicting glomerular disease risk in individuals with normal protein excretion</w:t>
      </w:r>
    </w:p>
    <w:tbl>
      <w:tblPr>
        <w:tblStyle w:val="ae"/>
        <w:tblW w:w="5000" w:type="pct"/>
        <w:jc w:val="center"/>
        <w:tblLook w:val="04A0" w:firstRow="1" w:lastRow="0" w:firstColumn="1" w:lastColumn="0" w:noHBand="0" w:noVBand="1"/>
      </w:tblPr>
      <w:tblGrid>
        <w:gridCol w:w="2267"/>
        <w:gridCol w:w="1419"/>
        <w:gridCol w:w="1558"/>
        <w:gridCol w:w="1703"/>
        <w:gridCol w:w="1359"/>
      </w:tblGrid>
      <w:tr w:rsidR="00100495" w:rsidRPr="008B28DC" w14:paraId="5C40E3A1" w14:textId="77777777" w:rsidTr="00F90B01">
        <w:trPr>
          <w:trHeight w:val="20"/>
          <w:jc w:val="center"/>
        </w:trPr>
        <w:tc>
          <w:tcPr>
            <w:tcW w:w="1365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F64C5CD" w14:textId="77777777" w:rsidR="00100495" w:rsidRPr="008B28DC" w:rsidRDefault="00100495" w:rsidP="00F90B01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OTc999d02f" w:hAnsi="Times New Roman"/>
                <w:color w:val="000000"/>
                <w:sz w:val="16"/>
                <w:szCs w:val="16"/>
              </w:rPr>
              <w:t>Predictive Model</w:t>
            </w:r>
          </w:p>
        </w:tc>
        <w:tc>
          <w:tcPr>
            <w:tcW w:w="854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8052A35" w14:textId="77777777" w:rsidR="00100495" w:rsidRPr="008B28DC" w:rsidRDefault="00100495" w:rsidP="00F90B01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B28DC">
              <w:rPr>
                <w:rFonts w:ascii="Times New Roman" w:eastAsia="AdvOTc999d02f" w:hAnsi="Times New Roman"/>
                <w:color w:val="000000"/>
                <w:sz w:val="16"/>
                <w:szCs w:val="16"/>
              </w:rPr>
              <w:t>Category-Free NRI</w:t>
            </w:r>
          </w:p>
          <w:p w14:paraId="4930F9E9" w14:textId="77777777" w:rsidR="00100495" w:rsidRPr="008B28DC" w:rsidRDefault="00100495" w:rsidP="00F90B01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OTc999d02f" w:hAnsi="Times New Roman"/>
                <w:color w:val="000000"/>
                <w:sz w:val="16"/>
                <w:szCs w:val="16"/>
              </w:rPr>
              <w:t>(95% CI)</w:t>
            </w:r>
          </w:p>
        </w:tc>
        <w:tc>
          <w:tcPr>
            <w:tcW w:w="938" w:type="pct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6F0447F" w14:textId="77777777" w:rsidR="00100495" w:rsidRPr="008B28DC" w:rsidRDefault="00100495" w:rsidP="00F90B01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B28DC">
              <w:rPr>
                <w:rFonts w:ascii="Times New Roman" w:eastAsia="AdvOTc999d02f" w:hAnsi="Times New Roman"/>
                <w:color w:val="000000"/>
                <w:sz w:val="16"/>
                <w:szCs w:val="16"/>
              </w:rPr>
              <w:t>NRI in Progressors</w:t>
            </w:r>
          </w:p>
          <w:p w14:paraId="7A80A8B4" w14:textId="77777777" w:rsidR="00100495" w:rsidRPr="008B28DC" w:rsidRDefault="00100495" w:rsidP="00F90B01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OTc999d02f" w:hAnsi="Times New Roman"/>
                <w:color w:val="000000"/>
                <w:sz w:val="16"/>
                <w:szCs w:val="16"/>
              </w:rPr>
              <w:t>(95% CI)</w:t>
            </w:r>
          </w:p>
        </w:tc>
        <w:tc>
          <w:tcPr>
            <w:tcW w:w="1025" w:type="pct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4D5093D" w14:textId="77777777" w:rsidR="00100495" w:rsidRPr="008B28DC" w:rsidRDefault="00100495" w:rsidP="00F90B01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B28DC">
              <w:rPr>
                <w:rFonts w:ascii="Times New Roman" w:eastAsia="AdvOTc999d02f" w:hAnsi="Times New Roman"/>
                <w:color w:val="000000"/>
                <w:sz w:val="16"/>
                <w:szCs w:val="16"/>
              </w:rPr>
              <w:t xml:space="preserve">NRI in </w:t>
            </w:r>
            <w:proofErr w:type="gramStart"/>
            <w:r w:rsidRPr="008B28DC">
              <w:rPr>
                <w:rFonts w:ascii="Times New Roman" w:eastAsia="AdvOTc999d02f" w:hAnsi="Times New Roman"/>
                <w:color w:val="000000"/>
                <w:sz w:val="16"/>
                <w:szCs w:val="16"/>
              </w:rPr>
              <w:t>Non</w:t>
            </w:r>
            <w:r>
              <w:rPr>
                <w:rFonts w:ascii="Times New Roman" w:eastAsia="AdvOTc999d02f" w:hAnsi="Times New Roman"/>
                <w:color w:val="000000"/>
                <w:sz w:val="16"/>
                <w:szCs w:val="16"/>
              </w:rPr>
              <w:t>-</w:t>
            </w:r>
            <w:r w:rsidRPr="008B28DC">
              <w:rPr>
                <w:rFonts w:ascii="Times New Roman" w:eastAsia="AdvOTc999d02f" w:hAnsi="Times New Roman"/>
                <w:color w:val="000000"/>
                <w:sz w:val="16"/>
                <w:szCs w:val="16"/>
              </w:rPr>
              <w:t>progressors</w:t>
            </w:r>
            <w:proofErr w:type="gramEnd"/>
          </w:p>
          <w:p w14:paraId="6BD028C6" w14:textId="77777777" w:rsidR="00100495" w:rsidRPr="008B28DC" w:rsidRDefault="00100495" w:rsidP="00F90B01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OTc999d02f" w:hAnsi="Times New Roman"/>
                <w:color w:val="000000"/>
                <w:sz w:val="16"/>
                <w:szCs w:val="16"/>
              </w:rPr>
              <w:t>(95% CI)</w:t>
            </w:r>
          </w:p>
        </w:tc>
        <w:tc>
          <w:tcPr>
            <w:tcW w:w="818" w:type="pct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BB915F0" w14:textId="77777777" w:rsidR="00100495" w:rsidRPr="008B28DC" w:rsidRDefault="00100495" w:rsidP="00F90B01">
            <w:pPr>
              <w:widowControl/>
              <w:jc w:val="center"/>
              <w:rPr>
                <w:rFonts w:ascii="Times New Roman" w:eastAsia="AdvOTc999d02f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OTc999d02f" w:hAnsi="Times New Roman"/>
                <w:color w:val="000000"/>
                <w:sz w:val="16"/>
                <w:szCs w:val="16"/>
              </w:rPr>
              <w:t xml:space="preserve">IDI </w:t>
            </w:r>
          </w:p>
          <w:p w14:paraId="768B6224" w14:textId="77777777" w:rsidR="00100495" w:rsidRPr="008B28DC" w:rsidRDefault="00100495" w:rsidP="00F90B01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OTc999d02f" w:hAnsi="Times New Roman"/>
                <w:color w:val="000000"/>
                <w:sz w:val="16"/>
                <w:szCs w:val="16"/>
              </w:rPr>
              <w:t>(95% CI)</w:t>
            </w:r>
          </w:p>
        </w:tc>
      </w:tr>
      <w:tr w:rsidR="00100495" w:rsidRPr="008B28DC" w14:paraId="15157D49" w14:textId="77777777" w:rsidTr="00F90B01">
        <w:trPr>
          <w:trHeight w:val="20"/>
          <w:jc w:val="center"/>
        </w:trPr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698E8D" w14:textId="77777777" w:rsidR="00100495" w:rsidRPr="008B28DC" w:rsidRDefault="00100495" w:rsidP="00F90B01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OT9f665322.B" w:hAnsi="Times New Roman"/>
                <w:b/>
                <w:bCs/>
                <w:color w:val="000000"/>
                <w:sz w:val="16"/>
                <w:szCs w:val="16"/>
              </w:rPr>
              <w:t>Test set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8E82C0" w14:textId="77777777" w:rsidR="00100495" w:rsidRPr="008B28DC" w:rsidRDefault="00100495" w:rsidP="00F90B01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3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3ADD2F" w14:textId="77777777" w:rsidR="00100495" w:rsidRPr="008B28DC" w:rsidRDefault="00100495" w:rsidP="00F90B01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444152" w14:textId="77777777" w:rsidR="00100495" w:rsidRPr="008B28DC" w:rsidRDefault="00100495" w:rsidP="00F90B01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1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8ABA2E" w14:textId="77777777" w:rsidR="00100495" w:rsidRPr="008B28DC" w:rsidRDefault="00100495" w:rsidP="00F90B01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</w:p>
        </w:tc>
      </w:tr>
      <w:tr w:rsidR="00100495" w:rsidRPr="008B28DC" w14:paraId="48FF924D" w14:textId="77777777" w:rsidTr="00F90B01">
        <w:trPr>
          <w:trHeight w:val="20"/>
          <w:jc w:val="center"/>
        </w:trPr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7415AF" w14:textId="77777777" w:rsidR="00100495" w:rsidRPr="008B28DC" w:rsidRDefault="00100495" w:rsidP="00F90B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Urinary ANGPTL3/Cre +Urinary Clinical variables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70D54F" w14:textId="77777777" w:rsidR="00100495" w:rsidRPr="008B28DC" w:rsidRDefault="00100495" w:rsidP="00F90B01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eastAsia="AdvPSOP-B" w:hAnsi="Times New Roman" w:hint="eastAsia"/>
                <w:color w:val="000000"/>
                <w:sz w:val="16"/>
                <w:szCs w:val="16"/>
              </w:rPr>
              <w:t>94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 xml:space="preserve"> (0.</w:t>
            </w:r>
            <w:r>
              <w:rPr>
                <w:rFonts w:ascii="Times New Roman" w:eastAsia="AdvPSOP-B" w:hAnsi="Times New Roman" w:hint="eastAsia"/>
                <w:color w:val="000000"/>
                <w:sz w:val="16"/>
                <w:szCs w:val="16"/>
              </w:rPr>
              <w:t>67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eastAsia="AdvPSOP-B" w:hAnsi="Times New Roman" w:hint="eastAsia"/>
                <w:color w:val="000000"/>
                <w:sz w:val="16"/>
                <w:szCs w:val="16"/>
              </w:rPr>
              <w:t>1.18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B3FF69" w14:textId="77777777" w:rsidR="00100495" w:rsidRPr="008B28DC" w:rsidRDefault="00100495" w:rsidP="00F90B01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AdvPSOP-B" w:hAnsi="Times New Roman" w:hint="eastAsia"/>
                <w:color w:val="000000"/>
                <w:sz w:val="16"/>
                <w:szCs w:val="16"/>
              </w:rPr>
              <w:t>0.29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 xml:space="preserve"> (0.0</w:t>
            </w:r>
            <w:r>
              <w:rPr>
                <w:rFonts w:ascii="Times New Roman" w:eastAsia="AdvPSOP-B" w:hAnsi="Times New Roman" w:hint="eastAsia"/>
                <w:color w:val="000000"/>
                <w:sz w:val="16"/>
                <w:szCs w:val="16"/>
              </w:rPr>
              <w:t>8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, 0.</w:t>
            </w:r>
            <w:r>
              <w:rPr>
                <w:rFonts w:ascii="Times New Roman" w:eastAsia="AdvPSOP-B" w:hAnsi="Times New Roman" w:hint="eastAsia"/>
                <w:color w:val="000000"/>
                <w:sz w:val="16"/>
                <w:szCs w:val="16"/>
              </w:rPr>
              <w:t>50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5A0C19" w14:textId="77777777" w:rsidR="00100495" w:rsidRPr="008B28DC" w:rsidRDefault="00100495" w:rsidP="00F90B01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eastAsia="AdvPSOP-B" w:hAnsi="Times New Roman" w:hint="eastAsia"/>
                <w:color w:val="000000"/>
                <w:sz w:val="16"/>
                <w:szCs w:val="16"/>
              </w:rPr>
              <w:t>64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 xml:space="preserve"> (0.4</w:t>
            </w:r>
            <w:r>
              <w:rPr>
                <w:rFonts w:ascii="Times New Roman" w:eastAsia="AdvPSOP-B" w:hAnsi="Times New Roman" w:hint="eastAsia"/>
                <w:color w:val="000000"/>
                <w:sz w:val="16"/>
                <w:szCs w:val="16"/>
              </w:rPr>
              <w:t>9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, 0.7</w:t>
            </w:r>
            <w:r>
              <w:rPr>
                <w:rFonts w:ascii="Times New Roman" w:eastAsia="AdvPSOP-B" w:hAnsi="Times New Roman" w:hint="eastAsia"/>
                <w:color w:val="000000"/>
                <w:sz w:val="16"/>
                <w:szCs w:val="16"/>
              </w:rPr>
              <w:t>8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8F1AAF" w14:textId="77777777" w:rsidR="00100495" w:rsidRPr="008B28DC" w:rsidRDefault="00100495" w:rsidP="00F90B01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eastAsia="AdvPSOP-B" w:hAnsi="Times New Roman" w:hint="eastAsia"/>
                <w:color w:val="000000"/>
                <w:sz w:val="16"/>
                <w:szCs w:val="16"/>
              </w:rPr>
              <w:t>35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 xml:space="preserve"> (</w:t>
            </w:r>
            <w:r>
              <w:rPr>
                <w:rFonts w:ascii="Times New Roman" w:eastAsia="AdvPSOP-B" w:hAnsi="Times New Roman" w:hint="eastAsia"/>
                <w:color w:val="000000"/>
                <w:sz w:val="16"/>
                <w:szCs w:val="16"/>
              </w:rPr>
              <w:t>0.28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, 0.</w:t>
            </w:r>
            <w:r>
              <w:rPr>
                <w:rFonts w:ascii="Times New Roman" w:eastAsia="AdvPSOP-B" w:hAnsi="Times New Roman" w:hint="eastAsia"/>
                <w:color w:val="000000"/>
                <w:sz w:val="16"/>
                <w:szCs w:val="16"/>
              </w:rPr>
              <w:t>43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)</w:t>
            </w:r>
          </w:p>
        </w:tc>
      </w:tr>
      <w:tr w:rsidR="00100495" w:rsidRPr="008B28DC" w14:paraId="19DFD6D6" w14:textId="77777777" w:rsidTr="00F90B01">
        <w:trPr>
          <w:trHeight w:val="20"/>
          <w:jc w:val="center"/>
        </w:trPr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9C6F04" w14:textId="77777777" w:rsidR="00100495" w:rsidRPr="008B28DC" w:rsidRDefault="00100495" w:rsidP="00F90B01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 xml:space="preserve">Serum ANGPTL3 + Serum Clinical </w:t>
            </w:r>
            <w:r w:rsidRPr="008B28DC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variables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5B9429" w14:textId="77777777" w:rsidR="00100495" w:rsidRPr="008B28DC" w:rsidRDefault="00100495" w:rsidP="00F90B01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eastAsia="AdvPSOP-B" w:hAnsi="Times New Roman" w:hint="eastAsia"/>
                <w:color w:val="000000"/>
                <w:sz w:val="16"/>
                <w:szCs w:val="16"/>
              </w:rPr>
              <w:t>3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 (</w:t>
            </w:r>
            <w:r>
              <w:rPr>
                <w:rFonts w:ascii="Times New Roman" w:eastAsia="AdvPSOP-B" w:hAnsi="Times New Roman" w:hint="eastAsia"/>
                <w:color w:val="000000"/>
                <w:sz w:val="16"/>
                <w:szCs w:val="16"/>
              </w:rPr>
              <w:t>-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eastAsia="AdvPSOP-B" w:hAnsi="Times New Roman" w:hint="eastAsia"/>
                <w:color w:val="000000"/>
                <w:sz w:val="16"/>
                <w:szCs w:val="16"/>
              </w:rPr>
              <w:t>01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, 0.</w:t>
            </w:r>
            <w:r>
              <w:rPr>
                <w:rFonts w:ascii="Times New Roman" w:eastAsia="AdvPSOP-B" w:hAnsi="Times New Roman" w:hint="eastAsia"/>
                <w:color w:val="000000"/>
                <w:sz w:val="16"/>
                <w:szCs w:val="16"/>
              </w:rPr>
              <w:t>57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4FF36F" w14:textId="77777777" w:rsidR="00100495" w:rsidRPr="008B28DC" w:rsidRDefault="00100495" w:rsidP="00F90B01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-0.0</w:t>
            </w:r>
            <w:r>
              <w:rPr>
                <w:rFonts w:ascii="Times New Roman" w:eastAsia="AdvPSOP-B" w:hAnsi="Times New Roman" w:hint="eastAsia"/>
                <w:color w:val="000000"/>
                <w:sz w:val="16"/>
                <w:szCs w:val="16"/>
              </w:rPr>
              <w:t>1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 xml:space="preserve"> (-0.</w:t>
            </w:r>
            <w:r>
              <w:rPr>
                <w:rFonts w:ascii="Times New Roman" w:eastAsia="AdvPSOP-B" w:hAnsi="Times New Roman" w:hint="eastAsia"/>
                <w:color w:val="000000"/>
                <w:sz w:val="16"/>
                <w:szCs w:val="16"/>
              </w:rPr>
              <w:t>23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, 0.</w:t>
            </w:r>
            <w:r>
              <w:rPr>
                <w:rFonts w:ascii="Times New Roman" w:eastAsia="AdvPSOP-B" w:hAnsi="Times New Roman" w:hint="eastAsia"/>
                <w:color w:val="000000"/>
                <w:sz w:val="16"/>
                <w:szCs w:val="16"/>
              </w:rPr>
              <w:t>19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3AE3FB" w14:textId="77777777" w:rsidR="00100495" w:rsidRPr="008B28DC" w:rsidRDefault="00100495" w:rsidP="00F90B01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eastAsia="AdvPSOP-B" w:hAnsi="Times New Roman" w:hint="eastAsia"/>
                <w:color w:val="000000"/>
                <w:sz w:val="16"/>
                <w:szCs w:val="16"/>
              </w:rPr>
              <w:t>31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 xml:space="preserve"> (0.1</w:t>
            </w:r>
            <w:r>
              <w:rPr>
                <w:rFonts w:ascii="Times New Roman" w:eastAsia="AdvPSOP-B" w:hAnsi="Times New Roman" w:hint="eastAsia"/>
                <w:color w:val="000000"/>
                <w:sz w:val="16"/>
                <w:szCs w:val="16"/>
              </w:rPr>
              <w:t>1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, 0.</w:t>
            </w:r>
            <w:r>
              <w:rPr>
                <w:rFonts w:ascii="Times New Roman" w:eastAsia="AdvPSOP-B" w:hAnsi="Times New Roman" w:hint="eastAsia"/>
                <w:color w:val="000000"/>
                <w:sz w:val="16"/>
                <w:szCs w:val="16"/>
              </w:rPr>
              <w:t>49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48FB5C" w14:textId="77777777" w:rsidR="00100495" w:rsidRPr="008B28DC" w:rsidRDefault="00100495" w:rsidP="00F90B01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eastAsia="AdvPSOP-B" w:hAnsi="Times New Roman" w:hint="eastAsia"/>
                <w:color w:val="000000"/>
                <w:sz w:val="16"/>
                <w:szCs w:val="16"/>
              </w:rPr>
              <w:t>07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 xml:space="preserve"> (0.0</w:t>
            </w:r>
            <w:r>
              <w:rPr>
                <w:rFonts w:ascii="Times New Roman" w:eastAsia="AdvPSOP-B" w:hAnsi="Times New Roman" w:hint="eastAsia"/>
                <w:color w:val="000000"/>
                <w:sz w:val="16"/>
                <w:szCs w:val="16"/>
              </w:rPr>
              <w:t>2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, 0.</w:t>
            </w:r>
            <w:r>
              <w:rPr>
                <w:rFonts w:ascii="Times New Roman" w:eastAsia="AdvPSOP-B" w:hAnsi="Times New Roman" w:hint="eastAsia"/>
                <w:color w:val="000000"/>
                <w:sz w:val="16"/>
                <w:szCs w:val="16"/>
              </w:rPr>
              <w:t>10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)</w:t>
            </w:r>
          </w:p>
        </w:tc>
      </w:tr>
      <w:tr w:rsidR="00100495" w:rsidRPr="008B28DC" w14:paraId="0245CA37" w14:textId="77777777" w:rsidTr="00F90B01">
        <w:trPr>
          <w:trHeight w:val="20"/>
          <w:jc w:val="center"/>
        </w:trPr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417E20" w14:textId="77777777" w:rsidR="00100495" w:rsidRPr="008B28DC" w:rsidRDefault="00100495" w:rsidP="00F90B01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 xml:space="preserve">Urinary ANGPTL3/Cre + 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 xml:space="preserve">Serum ANGPTL3+All clinical </w:t>
            </w:r>
            <w:r w:rsidRPr="008B28DC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variables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9055CF" w14:textId="77777777" w:rsidR="00100495" w:rsidRPr="008B28DC" w:rsidRDefault="00100495" w:rsidP="00F90B01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AdvPSOP-B" w:hAnsi="Times New Roman" w:hint="eastAsia"/>
                <w:color w:val="000000"/>
                <w:sz w:val="16"/>
                <w:szCs w:val="16"/>
              </w:rPr>
              <w:t>1.08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 xml:space="preserve"> (0.</w:t>
            </w:r>
            <w:r>
              <w:rPr>
                <w:rFonts w:ascii="Times New Roman" w:eastAsia="AdvPSOP-B" w:hAnsi="Times New Roman" w:hint="eastAsia"/>
                <w:color w:val="000000"/>
                <w:sz w:val="16"/>
                <w:szCs w:val="16"/>
              </w:rPr>
              <w:t>82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,</w:t>
            </w:r>
            <w:r>
              <w:rPr>
                <w:rFonts w:ascii="Times New Roman" w:eastAsia="AdvPSOP-B" w:hAnsi="Times New Roman" w:hint="eastAsia"/>
                <w:color w:val="000000"/>
                <w:sz w:val="16"/>
                <w:szCs w:val="16"/>
              </w:rPr>
              <w:t>1.32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38CB46" w14:textId="77777777" w:rsidR="00100495" w:rsidRPr="008B28DC" w:rsidRDefault="00100495" w:rsidP="00F90B01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eastAsia="AdvPSOP-B" w:hAnsi="Times New Roman" w:hint="eastAsia"/>
                <w:color w:val="000000"/>
                <w:sz w:val="16"/>
                <w:szCs w:val="16"/>
              </w:rPr>
              <w:t>42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 xml:space="preserve"> (</w:t>
            </w:r>
            <w:r>
              <w:rPr>
                <w:rFonts w:ascii="Times New Roman" w:eastAsia="AdvPSOP-B" w:hAnsi="Times New Roman" w:hint="eastAsia"/>
                <w:color w:val="000000"/>
                <w:sz w:val="16"/>
                <w:szCs w:val="16"/>
              </w:rPr>
              <w:t>0.20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, 0.</w:t>
            </w:r>
            <w:r>
              <w:rPr>
                <w:rFonts w:ascii="Times New Roman" w:eastAsia="AdvPSOP-B" w:hAnsi="Times New Roman" w:hint="eastAsia"/>
                <w:color w:val="000000"/>
                <w:sz w:val="16"/>
                <w:szCs w:val="16"/>
              </w:rPr>
              <w:t>61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DB3DE9" w14:textId="77777777" w:rsidR="00100495" w:rsidRPr="008B28DC" w:rsidRDefault="00100495" w:rsidP="00F90B01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eastAsia="AdvPSOP-B" w:hAnsi="Times New Roman" w:hint="eastAsia"/>
                <w:color w:val="000000"/>
                <w:sz w:val="16"/>
                <w:szCs w:val="16"/>
              </w:rPr>
              <w:t>67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 xml:space="preserve"> (0.</w:t>
            </w:r>
            <w:r>
              <w:rPr>
                <w:rFonts w:ascii="Times New Roman" w:eastAsia="AdvPSOP-B" w:hAnsi="Times New Roman" w:hint="eastAsia"/>
                <w:color w:val="000000"/>
                <w:sz w:val="16"/>
                <w:szCs w:val="16"/>
              </w:rPr>
              <w:t>5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, 0.</w:t>
            </w:r>
            <w:r>
              <w:rPr>
                <w:rFonts w:ascii="Times New Roman" w:eastAsia="AdvPSOP-B" w:hAnsi="Times New Roman" w:hint="eastAsia"/>
                <w:color w:val="000000"/>
                <w:sz w:val="16"/>
                <w:szCs w:val="16"/>
              </w:rPr>
              <w:t>81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E2C253" w14:textId="77777777" w:rsidR="00100495" w:rsidRPr="008B28DC" w:rsidRDefault="00100495" w:rsidP="00F90B01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eastAsia="AdvPSOP-B" w:hAnsi="Times New Roman" w:hint="eastAsia"/>
                <w:color w:val="000000"/>
                <w:sz w:val="16"/>
                <w:szCs w:val="16"/>
              </w:rPr>
              <w:t>35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(0.</w:t>
            </w:r>
            <w:r>
              <w:rPr>
                <w:rFonts w:ascii="Times New Roman" w:eastAsia="AdvPSOP-B" w:hAnsi="Times New Roman" w:hint="eastAsia"/>
                <w:color w:val="000000"/>
                <w:sz w:val="16"/>
                <w:szCs w:val="16"/>
              </w:rPr>
              <w:t>27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, 0.</w:t>
            </w:r>
            <w:r>
              <w:rPr>
                <w:rFonts w:ascii="Times New Roman" w:eastAsia="AdvPSOP-B" w:hAnsi="Times New Roman" w:hint="eastAsia"/>
                <w:color w:val="000000"/>
                <w:sz w:val="16"/>
                <w:szCs w:val="16"/>
              </w:rPr>
              <w:t>42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)</w:t>
            </w:r>
          </w:p>
        </w:tc>
      </w:tr>
      <w:tr w:rsidR="00100495" w:rsidRPr="008B28DC" w14:paraId="2B16071F" w14:textId="77777777" w:rsidTr="00F90B01">
        <w:trPr>
          <w:trHeight w:val="20"/>
          <w:jc w:val="center"/>
        </w:trPr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6B4E36" w14:textId="77777777" w:rsidR="00100495" w:rsidRPr="008B28DC" w:rsidRDefault="00100495" w:rsidP="00F90B01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Urinary ANGPTL3/Cre + Predictor variables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A44A3C" w14:textId="77777777" w:rsidR="00100495" w:rsidRPr="008B28DC" w:rsidRDefault="00100495" w:rsidP="00F90B01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eastAsia="AdvPSOP-B" w:hAnsi="Times New Roman" w:hint="eastAsia"/>
                <w:color w:val="000000"/>
                <w:sz w:val="16"/>
                <w:szCs w:val="16"/>
              </w:rPr>
              <w:t>02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 xml:space="preserve"> (</w:t>
            </w:r>
            <w:r>
              <w:rPr>
                <w:rFonts w:ascii="Times New Roman" w:eastAsia="AdvPSOP-B" w:hAnsi="Times New Roman" w:hint="eastAsia"/>
                <w:color w:val="000000"/>
                <w:sz w:val="16"/>
                <w:szCs w:val="16"/>
              </w:rPr>
              <w:t>-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eastAsia="AdvPSOP-B" w:hAnsi="Times New Roman" w:hint="eastAsia"/>
                <w:color w:val="000000"/>
                <w:sz w:val="16"/>
                <w:szCs w:val="16"/>
              </w:rPr>
              <w:t>19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, 0.</w:t>
            </w:r>
            <w:r>
              <w:rPr>
                <w:rFonts w:ascii="Times New Roman" w:eastAsia="AdvPSOP-B" w:hAnsi="Times New Roman" w:hint="eastAsia"/>
                <w:color w:val="000000"/>
                <w:sz w:val="16"/>
                <w:szCs w:val="16"/>
              </w:rPr>
              <w:t>24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C09764" w14:textId="77777777" w:rsidR="00100495" w:rsidRPr="008B28DC" w:rsidRDefault="00100495" w:rsidP="00F90B01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.00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 xml:space="preserve"> (</w:t>
            </w:r>
            <w:r>
              <w:rPr>
                <w:rFonts w:ascii="Times New Roman" w:eastAsia="AdvPSOP-B" w:hAnsi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.00, 0.00)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7CCEFE" w14:textId="77777777" w:rsidR="00100495" w:rsidRPr="008B28DC" w:rsidRDefault="00100495" w:rsidP="00F90B01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02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 xml:space="preserve"> (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-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1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9, 0.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24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1D9CD3" w14:textId="77777777" w:rsidR="00100495" w:rsidRPr="008B28DC" w:rsidRDefault="00100495" w:rsidP="00F90B01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.00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 xml:space="preserve"> (</w:t>
            </w:r>
            <w:r>
              <w:rPr>
                <w:rFonts w:ascii="Times New Roman" w:eastAsia="AdvPSOP-B" w:hAnsi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.00, 0.00)</w:t>
            </w:r>
          </w:p>
        </w:tc>
      </w:tr>
      <w:tr w:rsidR="00100495" w:rsidRPr="008B28DC" w14:paraId="4452BC01" w14:textId="77777777" w:rsidTr="00F90B01">
        <w:trPr>
          <w:trHeight w:val="20"/>
          <w:jc w:val="center"/>
        </w:trPr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1BFA25" w14:textId="77777777" w:rsidR="00100495" w:rsidRPr="008B28DC" w:rsidRDefault="00100495" w:rsidP="00F90B01">
            <w:pPr>
              <w:widowControl/>
              <w:jc w:val="center"/>
              <w:rPr>
                <w:rFonts w:ascii="Times New Roman" w:eastAsia="AdvPSOP-B" w:hAnsi="Times New Roman"/>
                <w:b/>
                <w:bCs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Times New Roman Regular" w:hAnsi="Times New Roman"/>
                <w:b/>
                <w:bCs/>
                <w:color w:val="000000"/>
                <w:sz w:val="16"/>
                <w:szCs w:val="16"/>
              </w:rPr>
              <w:t>Validation set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5814AA" w14:textId="77777777" w:rsidR="00100495" w:rsidRPr="008B28DC" w:rsidRDefault="00100495" w:rsidP="00F90B01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1D9293" w14:textId="77777777" w:rsidR="00100495" w:rsidRPr="008B28DC" w:rsidRDefault="00100495" w:rsidP="00F90B01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8D02EC" w14:textId="77777777" w:rsidR="00100495" w:rsidRPr="008B28DC" w:rsidRDefault="00100495" w:rsidP="00F90B01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B5D253" w14:textId="77777777" w:rsidR="00100495" w:rsidRPr="008B28DC" w:rsidRDefault="00100495" w:rsidP="00F90B01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</w:p>
        </w:tc>
      </w:tr>
      <w:tr w:rsidR="00100495" w:rsidRPr="008B28DC" w14:paraId="40C6F170" w14:textId="77777777" w:rsidTr="00F90B01">
        <w:trPr>
          <w:trHeight w:val="20"/>
          <w:jc w:val="center"/>
        </w:trPr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0343F6" w14:textId="77777777" w:rsidR="00100495" w:rsidRPr="008B28DC" w:rsidRDefault="00100495" w:rsidP="00F90B01">
            <w:pPr>
              <w:widowControl/>
              <w:jc w:val="center"/>
              <w:textAlignment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Urinary ANGPTL3/Cre +Urinary Clinical variables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5306C9" w14:textId="77777777" w:rsidR="00100495" w:rsidRPr="008B28DC" w:rsidRDefault="00100495" w:rsidP="00F90B01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83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 xml:space="preserve"> (0.3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8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1.23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3845BA" w14:textId="77777777" w:rsidR="00100495" w:rsidRPr="008B28DC" w:rsidRDefault="00100495" w:rsidP="00F90B01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14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 xml:space="preserve"> (-0.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223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, 0.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51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D7E250" w14:textId="77777777" w:rsidR="00100495" w:rsidRPr="008B28DC" w:rsidRDefault="00100495" w:rsidP="00F90B01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68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 xml:space="preserve"> (0.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45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, 0.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89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11E68F" w14:textId="77777777" w:rsidR="00100495" w:rsidRPr="008B28DC" w:rsidRDefault="00100495" w:rsidP="00F90B01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16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 xml:space="preserve"> (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0.07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, 0.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27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)</w:t>
            </w:r>
          </w:p>
        </w:tc>
      </w:tr>
      <w:tr w:rsidR="00100495" w:rsidRPr="008B28DC" w14:paraId="7FCD01F7" w14:textId="77777777" w:rsidTr="00F90B01">
        <w:trPr>
          <w:trHeight w:val="20"/>
          <w:jc w:val="center"/>
        </w:trPr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292856" w14:textId="77777777" w:rsidR="00100495" w:rsidRPr="008B28DC" w:rsidRDefault="00100495" w:rsidP="00F90B01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 xml:space="preserve">Serum ANGPTL3 + Serum Clinical </w:t>
            </w:r>
            <w:r w:rsidRPr="008B28DC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variables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FD2C21" w14:textId="77777777" w:rsidR="00100495" w:rsidRPr="008B28DC" w:rsidRDefault="00100495" w:rsidP="00F90B01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32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 xml:space="preserve"> (-0.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15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, 0.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79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92D35D" w14:textId="77777777" w:rsidR="00100495" w:rsidRPr="008B28DC" w:rsidRDefault="00100495" w:rsidP="00F90B01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 xml:space="preserve"> (-0.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37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, 0.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37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C38DC6" w14:textId="77777777" w:rsidR="00100495" w:rsidRPr="008B28DC" w:rsidRDefault="00100495" w:rsidP="00F90B01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32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 xml:space="preserve"> (0.0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, 0.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60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22A97D" w14:textId="77777777" w:rsidR="00100495" w:rsidRPr="008B28DC" w:rsidRDefault="00100495" w:rsidP="00F90B01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04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 xml:space="preserve"> (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-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0.0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1,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 xml:space="preserve"> 0.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09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)</w:t>
            </w:r>
          </w:p>
        </w:tc>
      </w:tr>
      <w:tr w:rsidR="00100495" w:rsidRPr="008B28DC" w14:paraId="44B1F00D" w14:textId="77777777" w:rsidTr="00F90B01">
        <w:trPr>
          <w:trHeight w:val="20"/>
          <w:jc w:val="center"/>
        </w:trPr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D14D99" w14:textId="77777777" w:rsidR="00100495" w:rsidRPr="008B28DC" w:rsidRDefault="00100495" w:rsidP="00F90B01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 xml:space="preserve">Urinary ANGPTL3/Cre + 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 xml:space="preserve">Serum ANGPTL3+All clinical </w:t>
            </w:r>
            <w:r w:rsidRPr="008B28DC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variables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9AE3F0" w14:textId="77777777" w:rsidR="00100495" w:rsidRPr="008B28DC" w:rsidRDefault="00100495" w:rsidP="00F90B01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 xml:space="preserve">1.02 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(0.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62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1.43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2743AF" w14:textId="77777777" w:rsidR="00100495" w:rsidRPr="008B28DC" w:rsidRDefault="00100495" w:rsidP="00F90B01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29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 xml:space="preserve"> (-0.0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7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, 0.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62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5C4DB7" w14:textId="77777777" w:rsidR="00100495" w:rsidRPr="008B28DC" w:rsidRDefault="00100495" w:rsidP="00F90B01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74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 xml:space="preserve"> (0.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5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, 0.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94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1E47B7" w14:textId="77777777" w:rsidR="00100495" w:rsidRPr="008B28DC" w:rsidRDefault="00100495" w:rsidP="00F90B01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19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 xml:space="preserve"> (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0.09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, 0.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3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0)</w:t>
            </w:r>
          </w:p>
        </w:tc>
      </w:tr>
      <w:tr w:rsidR="00100495" w:rsidRPr="008B28DC" w14:paraId="73EBA10F" w14:textId="77777777" w:rsidTr="00F90B01">
        <w:trPr>
          <w:trHeight w:val="20"/>
          <w:jc w:val="center"/>
        </w:trPr>
        <w:tc>
          <w:tcPr>
            <w:tcW w:w="1365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795301E1" w14:textId="77777777" w:rsidR="00100495" w:rsidRPr="008B28DC" w:rsidRDefault="00100495" w:rsidP="00F90B01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Urinary ANGPTL3/Cre + Predictor variables</w:t>
            </w:r>
          </w:p>
        </w:tc>
        <w:tc>
          <w:tcPr>
            <w:tcW w:w="854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007C08CE" w14:textId="77777777" w:rsidR="00100495" w:rsidRPr="008B28DC" w:rsidRDefault="00100495" w:rsidP="00F90B01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-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 xml:space="preserve">17 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-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51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, 0.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19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938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316A8840" w14:textId="77777777" w:rsidR="00100495" w:rsidRPr="008B28DC" w:rsidRDefault="00100495" w:rsidP="00F90B01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-0.0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4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 xml:space="preserve"> (-0.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22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, 0.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16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25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5EF9C8AE" w14:textId="77777777" w:rsidR="00100495" w:rsidRPr="008B28DC" w:rsidRDefault="00100495" w:rsidP="00F90B01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-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13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 xml:space="preserve"> (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-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0.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42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, 0.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17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818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2F94A0DA" w14:textId="77777777" w:rsidR="00100495" w:rsidRPr="008B28DC" w:rsidRDefault="00100495" w:rsidP="00F90B01">
            <w:pPr>
              <w:widowControl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.00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 xml:space="preserve"> (</w:t>
            </w:r>
            <w:r>
              <w:rPr>
                <w:rFonts w:ascii="Times New Roman" w:eastAsia="AdvPSOP-B" w:hAnsi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.00, 0.00)</w:t>
            </w:r>
          </w:p>
        </w:tc>
      </w:tr>
    </w:tbl>
    <w:p w14:paraId="318EC2CC" w14:textId="77777777" w:rsidR="00100495" w:rsidRPr="008B28DC" w:rsidRDefault="00100495" w:rsidP="00100495">
      <w:pPr>
        <w:rPr>
          <w:rFonts w:ascii="Times New Roman" w:hAnsi="Times New Roman"/>
          <w:sz w:val="16"/>
          <w:szCs w:val="16"/>
        </w:rPr>
      </w:pPr>
      <w:r w:rsidRPr="008B28DC">
        <w:rPr>
          <w:rFonts w:ascii="Times New Roman" w:hAnsi="Times New Roman"/>
          <w:color w:val="000000"/>
          <w:sz w:val="16"/>
          <w:szCs w:val="16"/>
        </w:rPr>
        <w:t>CI, confidence interval; IDI, integrated discrimination improvement; NRI, net reclassification improvement.</w:t>
      </w:r>
    </w:p>
    <w:p w14:paraId="4CD3D9CF" w14:textId="77777777" w:rsidR="00100495" w:rsidRDefault="00100495" w:rsidP="00100495">
      <w:pPr>
        <w:rPr>
          <w:rFonts w:ascii="Times New Roman" w:eastAsia="AdvPSOP-B" w:hAnsi="Times New Roman"/>
          <w:color w:val="000000"/>
          <w:sz w:val="16"/>
          <w:szCs w:val="16"/>
        </w:rPr>
      </w:pPr>
      <w:r w:rsidRPr="008B28DC">
        <w:rPr>
          <w:rFonts w:ascii="Times New Roman" w:hAnsi="Times New Roman"/>
          <w:color w:val="000000"/>
          <w:sz w:val="16"/>
          <w:szCs w:val="16"/>
        </w:rPr>
        <w:t>All clinical variables, Urinary</w:t>
      </w:r>
      <w:r w:rsidRPr="008B28DC">
        <w:rPr>
          <w:rFonts w:ascii="Times New Roman" w:eastAsia="AdvPSOP-B" w:hAnsi="Times New Roman"/>
          <w:color w:val="000000"/>
          <w:sz w:val="16"/>
          <w:szCs w:val="16"/>
        </w:rPr>
        <w:t xml:space="preserve"> clinical</w:t>
      </w:r>
      <w:r w:rsidRPr="008B28DC">
        <w:rPr>
          <w:rFonts w:ascii="Times New Roman" w:hAnsi="Times New Roman"/>
          <w:color w:val="000000"/>
          <w:sz w:val="16"/>
          <w:szCs w:val="16"/>
        </w:rPr>
        <w:t xml:space="preserve"> </w:t>
      </w:r>
      <w:r w:rsidRPr="008B28DC">
        <w:rPr>
          <w:rFonts w:ascii="Times New Roman" w:eastAsia="AdvPSOP-B" w:hAnsi="Times New Roman"/>
          <w:color w:val="000000"/>
          <w:sz w:val="16"/>
          <w:szCs w:val="16"/>
        </w:rPr>
        <w:t>varia</w:t>
      </w:r>
      <w:r w:rsidRPr="008B28DC">
        <w:rPr>
          <w:rFonts w:ascii="Times New Roman" w:hAnsi="Times New Roman"/>
          <w:color w:val="000000"/>
          <w:sz w:val="16"/>
          <w:szCs w:val="16"/>
        </w:rPr>
        <w:t xml:space="preserve">bles </w:t>
      </w:r>
      <w:r w:rsidRPr="008B28DC">
        <w:rPr>
          <w:rFonts w:ascii="Times New Roman" w:eastAsia="AdvPSOP-B" w:hAnsi="Times New Roman"/>
          <w:color w:val="000000"/>
          <w:sz w:val="16"/>
          <w:szCs w:val="16"/>
        </w:rPr>
        <w:t>and Serum clinical variables; Predictor variables, URBC, ALB, TG and BMI</w:t>
      </w:r>
      <w:r w:rsidRPr="008B28DC">
        <w:rPr>
          <w:rFonts w:ascii="Times New Roman" w:hAnsi="Times New Roman"/>
          <w:color w:val="000000"/>
          <w:sz w:val="16"/>
          <w:szCs w:val="16"/>
        </w:rPr>
        <w:t xml:space="preserve">; </w:t>
      </w:r>
      <w:r w:rsidRPr="008B28DC">
        <w:rPr>
          <w:rFonts w:ascii="Times New Roman" w:eastAsia="AdvPSOP-B" w:hAnsi="Times New Roman"/>
          <w:color w:val="000000"/>
          <w:sz w:val="16"/>
          <w:szCs w:val="16"/>
        </w:rPr>
        <w:t xml:space="preserve">Serum clinical variables, ALB, </w:t>
      </w:r>
      <w:r w:rsidRPr="008B28DC">
        <w:rPr>
          <w:rFonts w:ascii="Times New Roman" w:hAnsi="Times New Roman"/>
          <w:color w:val="000000"/>
          <w:sz w:val="16"/>
          <w:szCs w:val="16"/>
        </w:rPr>
        <w:t>CREA and UREA; Urinary</w:t>
      </w:r>
      <w:r w:rsidRPr="008B28DC">
        <w:rPr>
          <w:rFonts w:ascii="Times New Roman" w:eastAsia="AdvPSOP-B" w:hAnsi="Times New Roman"/>
          <w:color w:val="000000"/>
          <w:sz w:val="16"/>
          <w:szCs w:val="16"/>
        </w:rPr>
        <w:t xml:space="preserve"> clinical</w:t>
      </w:r>
      <w:r w:rsidRPr="008B28DC">
        <w:rPr>
          <w:rFonts w:ascii="Times New Roman" w:hAnsi="Times New Roman"/>
          <w:color w:val="000000"/>
          <w:sz w:val="16"/>
          <w:szCs w:val="16"/>
        </w:rPr>
        <w:t xml:space="preserve"> </w:t>
      </w:r>
      <w:r w:rsidRPr="008B28DC">
        <w:rPr>
          <w:rFonts w:ascii="Times New Roman" w:eastAsia="AdvPSOP-B" w:hAnsi="Times New Roman"/>
          <w:color w:val="000000"/>
          <w:sz w:val="16"/>
          <w:szCs w:val="16"/>
        </w:rPr>
        <w:t>varia</w:t>
      </w:r>
      <w:r w:rsidRPr="008B28DC">
        <w:rPr>
          <w:rFonts w:ascii="Times New Roman" w:hAnsi="Times New Roman"/>
          <w:color w:val="000000"/>
          <w:sz w:val="16"/>
          <w:szCs w:val="16"/>
        </w:rPr>
        <w:t>bles</w:t>
      </w:r>
      <w:r w:rsidRPr="008B28DC">
        <w:rPr>
          <w:rFonts w:ascii="Times New Roman" w:eastAsia="AdvPSOP-B" w:hAnsi="Times New Roman"/>
          <w:color w:val="000000"/>
          <w:sz w:val="16"/>
          <w:szCs w:val="16"/>
        </w:rPr>
        <w:t>, UPRO and URBC.</w:t>
      </w:r>
    </w:p>
    <w:p w14:paraId="7657C1E6" w14:textId="77777777" w:rsidR="00100495" w:rsidRPr="009E5DE1" w:rsidRDefault="00100495" w:rsidP="00100495">
      <w:pPr>
        <w:rPr>
          <w:rFonts w:ascii="Times New Roman" w:eastAsia="AdvPSOP-B" w:hAnsi="Times New Roman"/>
          <w:color w:val="000000"/>
          <w:sz w:val="16"/>
          <w:szCs w:val="16"/>
        </w:rPr>
      </w:pPr>
    </w:p>
    <w:p w14:paraId="1FB67D62" w14:textId="77777777" w:rsidR="00100495" w:rsidRPr="00E42862" w:rsidRDefault="00100495" w:rsidP="00100495">
      <w:pPr>
        <w:rPr>
          <w:rFonts w:ascii="Times New Roman" w:hAnsi="Times New Roman" w:cs="Times New Roman"/>
          <w:sz w:val="16"/>
          <w:szCs w:val="16"/>
        </w:rPr>
      </w:pPr>
    </w:p>
    <w:p w14:paraId="68F262C1" w14:textId="77777777" w:rsidR="00A767C2" w:rsidRDefault="00A767C2"/>
    <w:sectPr w:rsidR="00A767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PSOP-B">
    <w:altName w:val="Calibri"/>
    <w:panose1 w:val="020B0604020202020204"/>
    <w:charset w:val="00"/>
    <w:family w:val="auto"/>
    <w:pitch w:val="default"/>
  </w:font>
  <w:font w:name="AdvOTc999d02f">
    <w:altName w:val="Calibri"/>
    <w:panose1 w:val="020B0604020202020204"/>
    <w:charset w:val="00"/>
    <w:family w:val="auto"/>
    <w:pitch w:val="default"/>
  </w:font>
  <w:font w:name="AdvOT9f665322.B">
    <w:altName w:val="Calibri"/>
    <w:panose1 w:val="020B0604020202020204"/>
    <w:charset w:val="00"/>
    <w:family w:val="auto"/>
    <w:pitch w:val="default"/>
  </w:font>
  <w:font w:name="Times New Roman Regular">
    <w:altName w:val="Times New Roman"/>
    <w:panose1 w:val="020B0604020202020204"/>
    <w:charset w:val="00"/>
    <w:family w:val="auto"/>
    <w:pitch w:val="default"/>
    <w:sig w:usb0="E0000AFF" w:usb1="00007843" w:usb2="00000001" w:usb3="00000000" w:csb0="4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0495"/>
    <w:rsid w:val="00100495"/>
    <w:rsid w:val="006A15EC"/>
    <w:rsid w:val="00A343F4"/>
    <w:rsid w:val="00A54A4F"/>
    <w:rsid w:val="00A767C2"/>
    <w:rsid w:val="00C813AA"/>
    <w:rsid w:val="00EC6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34101EA"/>
  <w15:chartTrackingRefBased/>
  <w15:docId w15:val="{7CA7920F-D055-6440-BB5A-69BF47898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0495"/>
    <w:pPr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100495"/>
    <w:pPr>
      <w:keepNext/>
      <w:keepLines/>
      <w:widowControl w:val="0"/>
      <w:spacing w:before="48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00495"/>
    <w:pPr>
      <w:keepNext/>
      <w:keepLines/>
      <w:widowControl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00495"/>
    <w:pPr>
      <w:keepNext/>
      <w:keepLines/>
      <w:widowControl w:val="0"/>
      <w:spacing w:before="160" w:after="80" w:line="278" w:lineRule="auto"/>
      <w:outlineLvl w:val="2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00495"/>
    <w:pPr>
      <w:keepNext/>
      <w:keepLines/>
      <w:widowControl w:val="0"/>
      <w:spacing w:before="80" w:after="40" w:line="278" w:lineRule="auto"/>
      <w:outlineLvl w:val="3"/>
    </w:pPr>
    <w:rPr>
      <w:rFonts w:asciiTheme="minorHAnsi" w:eastAsiaTheme="min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00495"/>
    <w:pPr>
      <w:keepNext/>
      <w:keepLines/>
      <w:widowControl w:val="0"/>
      <w:spacing w:before="80" w:after="40" w:line="278" w:lineRule="auto"/>
      <w:outlineLvl w:val="4"/>
    </w:pPr>
    <w:rPr>
      <w:rFonts w:asciiTheme="minorHAnsi" w:eastAsiaTheme="min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00495"/>
    <w:pPr>
      <w:keepNext/>
      <w:keepLines/>
      <w:widowControl w:val="0"/>
      <w:spacing w:before="40" w:line="278" w:lineRule="auto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kern w:val="2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00495"/>
    <w:pPr>
      <w:keepNext/>
      <w:keepLines/>
      <w:widowControl w:val="0"/>
      <w:spacing w:before="40" w:line="278" w:lineRule="auto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kern w:val="2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00495"/>
    <w:pPr>
      <w:keepNext/>
      <w:keepLines/>
      <w:widowControl w:val="0"/>
      <w:spacing w:line="278" w:lineRule="auto"/>
      <w:outlineLvl w:val="7"/>
    </w:pPr>
    <w:rPr>
      <w:rFonts w:asciiTheme="minorHAnsi" w:eastAsiaTheme="minorEastAsia" w:hAnsiTheme="minorHAnsi" w:cstheme="majorBidi"/>
      <w:color w:val="595959" w:themeColor="text1" w:themeTint="A6"/>
      <w:kern w:val="2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00495"/>
    <w:pPr>
      <w:keepNext/>
      <w:keepLines/>
      <w:widowControl w:val="0"/>
      <w:spacing w:line="278" w:lineRule="auto"/>
      <w:outlineLvl w:val="8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00495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004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004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00495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00495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100495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0049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0049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0049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00495"/>
    <w:pPr>
      <w:widowControl w:val="0"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1004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00495"/>
    <w:pPr>
      <w:widowControl w:val="0"/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10049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00495"/>
    <w:pPr>
      <w:widowControl w:val="0"/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10049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00495"/>
    <w:pPr>
      <w:widowControl w:val="0"/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10049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00495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10049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00495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99"/>
    <w:rsid w:val="00100495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235</Words>
  <Characters>1342</Characters>
  <Application>Microsoft Office Word</Application>
  <DocSecurity>0</DocSecurity>
  <Lines>11</Lines>
  <Paragraphs>3</Paragraphs>
  <ScaleCrop>false</ScaleCrop>
  <Company/>
  <LinksUpToDate>false</LinksUpToDate>
  <CharactersWithSpaces>1574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23111240041@m.fudan.edu.cn</dc:creator>
  <cp:keywords/>
  <dc:description/>
  <cp:lastModifiedBy>23111240041@m.fudan.edu.cn</cp:lastModifiedBy>
  <cp:revision>3</cp:revision>
  <dcterms:created xsi:type="dcterms:W3CDTF">2025-12-17T03:32:00Z</dcterms:created>
  <dcterms:modified xsi:type="dcterms:W3CDTF">2025-12-17T10:23:00Z</dcterms:modified>
</cp:coreProperties>
</file>