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4331" w:rsidRPr="002D5AEC" w:rsidRDefault="009A4331" w:rsidP="009A4331">
      <w:pPr>
        <w:rPr>
          <w:rFonts w:ascii="Times New Roman" w:hAnsi="Times New Roman" w:cs="Times New Roman"/>
        </w:rPr>
      </w:pPr>
      <w:r w:rsidRPr="002D5AEC">
        <w:rPr>
          <w:rFonts w:ascii="Times New Roman" w:hAnsi="Times New Roman" w:cs="Times New Roman"/>
        </w:rPr>
        <w:t xml:space="preserve">Table S1. Clinical features of </w:t>
      </w:r>
      <w:r w:rsidR="00520A0E">
        <w:rPr>
          <w:rFonts w:ascii="Times New Roman" w:hAnsi="Times New Roman" w:cs="Times New Roman"/>
        </w:rPr>
        <w:t>8</w:t>
      </w:r>
      <w:r w:rsidRPr="002D5AEC">
        <w:rPr>
          <w:rFonts w:ascii="Times New Roman" w:hAnsi="Times New Roman" w:cs="Times New Roman"/>
        </w:rPr>
        <w:t xml:space="preserve"> patients with OSCC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992"/>
        <w:gridCol w:w="992"/>
        <w:gridCol w:w="1843"/>
        <w:gridCol w:w="1559"/>
        <w:gridCol w:w="1911"/>
      </w:tblGrid>
      <w:tr w:rsidR="00290DE2" w:rsidRPr="00290DE2" w:rsidTr="00906782">
        <w:trPr>
          <w:jc w:val="center"/>
        </w:trPr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90DE2">
              <w:rPr>
                <w:rFonts w:ascii="Times New Roman" w:hAnsi="Times New Roman" w:cs="Times New Roman"/>
                <w:sz w:val="22"/>
                <w:szCs w:val="22"/>
              </w:rPr>
              <w:t>No.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ge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ex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ocation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NM</w:t>
            </w:r>
          </w:p>
        </w:tc>
        <w:tc>
          <w:tcPr>
            <w:tcW w:w="19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ifferentiation</w:t>
            </w:r>
          </w:p>
        </w:tc>
      </w:tr>
      <w:tr w:rsidR="00290DE2" w:rsidRPr="00290DE2" w:rsidTr="00906782">
        <w:trPr>
          <w:jc w:val="center"/>
        </w:trPr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290DE2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290DE2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290DE2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ongue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 w:rsidR="0066749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N0M0</w:t>
            </w:r>
          </w:p>
        </w:tc>
        <w:tc>
          <w:tcPr>
            <w:tcW w:w="1911" w:type="dxa"/>
            <w:tcBorders>
              <w:left w:val="nil"/>
              <w:bottom w:val="nil"/>
              <w:right w:val="nil"/>
            </w:tcBorders>
            <w:vAlign w:val="center"/>
          </w:tcPr>
          <w:p w:rsidR="00290DE2" w:rsidRPr="00290DE2" w:rsidRDefault="007F1C25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Well</w:t>
            </w:r>
          </w:p>
        </w:tc>
      </w:tr>
      <w:tr w:rsidR="00290DE2" w:rsidRPr="00290DE2" w:rsidTr="00906782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Floor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of mouth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2N0M0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7F1C25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oor</w:t>
            </w:r>
          </w:p>
        </w:tc>
      </w:tr>
      <w:tr w:rsidR="00290DE2" w:rsidRPr="00290DE2" w:rsidTr="00906782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uccal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2N2bM0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7F1C25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oderate</w:t>
            </w:r>
          </w:p>
        </w:tc>
      </w:tr>
      <w:tr w:rsidR="00290DE2" w:rsidRPr="00290DE2" w:rsidTr="00906782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 w:rsidR="00FF548C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0F54D6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Floor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of mouth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2N0M0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7F1C25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Moderate to poor </w:t>
            </w:r>
          </w:p>
        </w:tc>
      </w:tr>
      <w:tr w:rsidR="00290DE2" w:rsidRPr="00290DE2" w:rsidTr="00906782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FF548C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G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ingiva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2N0M0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Well</w:t>
            </w:r>
          </w:p>
        </w:tc>
      </w:tr>
      <w:tr w:rsidR="00290DE2" w:rsidRPr="00290DE2" w:rsidTr="00906782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0F54D6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uccal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2N2bM0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7F1C25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Moderate</w:t>
            </w:r>
          </w:p>
        </w:tc>
      </w:tr>
      <w:tr w:rsidR="00290DE2" w:rsidRPr="00290DE2" w:rsidTr="00906782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290DE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ongue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BD5723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1N0M0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0DE2" w:rsidRPr="00290DE2" w:rsidRDefault="007F1C25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oderate to poor</w:t>
            </w:r>
          </w:p>
        </w:tc>
      </w:tr>
      <w:tr w:rsidR="007F1C25" w:rsidRPr="00290DE2" w:rsidTr="00906782">
        <w:trPr>
          <w:jc w:val="center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:rsidR="007F1C25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7F1C25" w:rsidRPr="00290DE2" w:rsidRDefault="00CD5C74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 w:rsidR="00FF548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7F1C25" w:rsidRPr="00290DE2" w:rsidRDefault="00CD5C74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F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7F1C25" w:rsidRPr="00290DE2" w:rsidRDefault="00667492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Tongue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:rsidR="007F1C25" w:rsidRPr="00290DE2" w:rsidRDefault="00CD5C74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 w:rsidR="0066749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="0066749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M0</w:t>
            </w:r>
          </w:p>
        </w:tc>
        <w:tc>
          <w:tcPr>
            <w:tcW w:w="1911" w:type="dxa"/>
            <w:tcBorders>
              <w:top w:val="nil"/>
              <w:left w:val="nil"/>
              <w:right w:val="nil"/>
            </w:tcBorders>
            <w:vAlign w:val="center"/>
          </w:tcPr>
          <w:p w:rsidR="007F1C25" w:rsidRPr="00290DE2" w:rsidRDefault="00CD5C74" w:rsidP="00BF442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oderate</w:t>
            </w:r>
          </w:p>
        </w:tc>
      </w:tr>
    </w:tbl>
    <w:p w:rsidR="00E92B48" w:rsidRPr="009A4331" w:rsidRDefault="009A43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OSCC</w:t>
      </w:r>
      <w:r w:rsidRPr="009A4331">
        <w:rPr>
          <w:rFonts w:ascii="Times New Roman" w:hAnsi="Times New Roman" w:cs="Times New Roman"/>
        </w:rPr>
        <w:t xml:space="preserve"> </w:t>
      </w:r>
      <w:r w:rsidR="00DE734C">
        <w:rPr>
          <w:rFonts w:ascii="Times New Roman" w:hAnsi="Times New Roman" w:cs="Times New Roman" w:hint="eastAsia"/>
        </w:rPr>
        <w:t>oral</w:t>
      </w:r>
      <w:r w:rsidRPr="009A4331">
        <w:rPr>
          <w:rFonts w:ascii="Times New Roman" w:hAnsi="Times New Roman" w:cs="Times New Roman"/>
        </w:rPr>
        <w:t xml:space="preserve"> squamous cell carcinoma, F female, M male; TNM classification and tumor stage were determined by the Union f</w:t>
      </w:r>
      <w:bookmarkStart w:id="0" w:name="_GoBack"/>
      <w:bookmarkEnd w:id="0"/>
      <w:r w:rsidRPr="009A4331">
        <w:rPr>
          <w:rFonts w:ascii="Times New Roman" w:hAnsi="Times New Roman" w:cs="Times New Roman"/>
        </w:rPr>
        <w:t>or International Cancer Control (UICC)</w:t>
      </w:r>
    </w:p>
    <w:sectPr w:rsidR="00E92B48" w:rsidRPr="009A4331" w:rsidSect="00367B2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DE2"/>
    <w:rsid w:val="00001A71"/>
    <w:rsid w:val="000F54D6"/>
    <w:rsid w:val="00114517"/>
    <w:rsid w:val="001574E6"/>
    <w:rsid w:val="00164D78"/>
    <w:rsid w:val="00181B9C"/>
    <w:rsid w:val="001D5980"/>
    <w:rsid w:val="00224B06"/>
    <w:rsid w:val="00290DE2"/>
    <w:rsid w:val="0029550A"/>
    <w:rsid w:val="002C6D7C"/>
    <w:rsid w:val="002D5AEC"/>
    <w:rsid w:val="00315869"/>
    <w:rsid w:val="00367B2F"/>
    <w:rsid w:val="00370680"/>
    <w:rsid w:val="0049658B"/>
    <w:rsid w:val="004A581F"/>
    <w:rsid w:val="004C510E"/>
    <w:rsid w:val="00520A0E"/>
    <w:rsid w:val="00637F53"/>
    <w:rsid w:val="00667492"/>
    <w:rsid w:val="00707CE2"/>
    <w:rsid w:val="0071710D"/>
    <w:rsid w:val="00740F65"/>
    <w:rsid w:val="00785764"/>
    <w:rsid w:val="00790B19"/>
    <w:rsid w:val="007B20F2"/>
    <w:rsid w:val="007E08E2"/>
    <w:rsid w:val="007F1C25"/>
    <w:rsid w:val="008265B2"/>
    <w:rsid w:val="00864341"/>
    <w:rsid w:val="008C3C2D"/>
    <w:rsid w:val="00900125"/>
    <w:rsid w:val="00906782"/>
    <w:rsid w:val="00964C4A"/>
    <w:rsid w:val="009A4331"/>
    <w:rsid w:val="009C5618"/>
    <w:rsid w:val="00A20909"/>
    <w:rsid w:val="00A216E6"/>
    <w:rsid w:val="00AF046E"/>
    <w:rsid w:val="00B11988"/>
    <w:rsid w:val="00B14A34"/>
    <w:rsid w:val="00B85BF9"/>
    <w:rsid w:val="00BD0961"/>
    <w:rsid w:val="00BD5723"/>
    <w:rsid w:val="00BD573F"/>
    <w:rsid w:val="00BF4429"/>
    <w:rsid w:val="00BF7655"/>
    <w:rsid w:val="00C35209"/>
    <w:rsid w:val="00CD5C74"/>
    <w:rsid w:val="00CF6145"/>
    <w:rsid w:val="00D437AF"/>
    <w:rsid w:val="00DE734C"/>
    <w:rsid w:val="00E60343"/>
    <w:rsid w:val="00E6442C"/>
    <w:rsid w:val="00E92B48"/>
    <w:rsid w:val="00F36BA3"/>
    <w:rsid w:val="00F40CE7"/>
    <w:rsid w:val="00F427C8"/>
    <w:rsid w:val="00F43112"/>
    <w:rsid w:val="00F51766"/>
    <w:rsid w:val="00F85038"/>
    <w:rsid w:val="00FE1A4C"/>
    <w:rsid w:val="00FF4349"/>
    <w:rsid w:val="00FF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174D6C"/>
  <w15:chartTrackingRefBased/>
  <w15:docId w15:val="{8754687B-941A-C34C-A0F8-E74FDF73D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0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6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4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42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69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6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6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26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1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903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43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73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旸</dc:creator>
  <cp:keywords/>
  <dc:description/>
  <cp:lastModifiedBy>郑 旸</cp:lastModifiedBy>
  <cp:revision>19</cp:revision>
  <dcterms:created xsi:type="dcterms:W3CDTF">2019-10-09T10:31:00Z</dcterms:created>
  <dcterms:modified xsi:type="dcterms:W3CDTF">2021-04-03T14:21:00Z</dcterms:modified>
</cp:coreProperties>
</file>