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135841" w14:textId="79A58D09" w:rsidR="0053302C" w:rsidRDefault="00227A63" w:rsidP="00227A63">
      <w:pPr>
        <w:rPr>
          <w:b/>
        </w:rPr>
      </w:pPr>
      <w:r w:rsidRPr="00227A63">
        <w:rPr>
          <w:rFonts w:hint="eastAsia"/>
          <w:b/>
        </w:rPr>
        <w:t>T</w:t>
      </w:r>
      <w:r w:rsidRPr="00227A63">
        <w:rPr>
          <w:b/>
        </w:rPr>
        <w:t xml:space="preserve">able S2. </w:t>
      </w:r>
      <w:r w:rsidR="00D20FBB" w:rsidRPr="00D20FBB">
        <w:rPr>
          <w:b/>
        </w:rPr>
        <w:t xml:space="preserve">Comparison of different doses of geraniol in prevention of </w:t>
      </w:r>
      <w:r w:rsidR="00D20FBB" w:rsidRPr="00227A63">
        <w:rPr>
          <w:b/>
          <w:i/>
        </w:rPr>
        <w:t>Escherichia coli</w:t>
      </w:r>
      <w:r w:rsidR="00D20FBB" w:rsidRPr="00D20FBB">
        <w:rPr>
          <w:b/>
        </w:rPr>
        <w:t xml:space="preserve"> infection </w:t>
      </w:r>
      <w:r w:rsidRPr="00227A63">
        <w:rPr>
          <w:b/>
        </w:rPr>
        <w:t>in mice</w:t>
      </w:r>
      <w:r>
        <w:rPr>
          <w:rFonts w:hint="eastAsia"/>
          <w:b/>
        </w:rPr>
        <w:t>.</w:t>
      </w:r>
    </w:p>
    <w:p w14:paraId="32898789" w14:textId="77777777" w:rsidR="00D20FBB" w:rsidRDefault="00D20FBB" w:rsidP="00227A63">
      <w:pPr>
        <w:rPr>
          <w:rFonts w:hint="eastAsia"/>
          <w:b/>
        </w:rPr>
      </w:pPr>
    </w:p>
    <w:tbl>
      <w:tblPr>
        <w:tblW w:w="837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1276"/>
        <w:gridCol w:w="1134"/>
        <w:gridCol w:w="142"/>
        <w:gridCol w:w="993"/>
        <w:gridCol w:w="1281"/>
      </w:tblGrid>
      <w:tr w:rsidR="00D20FBB" w14:paraId="0CBC4B17" w14:textId="77777777" w:rsidTr="00515797">
        <w:trPr>
          <w:jc w:val="center"/>
        </w:trPr>
        <w:tc>
          <w:tcPr>
            <w:tcW w:w="2127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D95FE08" w14:textId="42FDD60E" w:rsidR="00D20FBB" w:rsidRPr="00D20FBB" w:rsidRDefault="00D20FBB" w:rsidP="00D20FBB">
            <w:pPr>
              <w:spacing w:beforeLines="50" w:before="156" w:line="360" w:lineRule="auto"/>
              <w:jc w:val="center"/>
              <w:rPr>
                <w:b/>
                <w:color w:val="000000"/>
              </w:rPr>
            </w:pPr>
            <w:r w:rsidRPr="00D20FBB">
              <w:rPr>
                <w:rFonts w:hint="eastAsia"/>
                <w:b/>
                <w:color w:val="000000"/>
              </w:rPr>
              <w:t>G</w:t>
            </w:r>
            <w:r w:rsidRPr="00D20FBB">
              <w:rPr>
                <w:b/>
                <w:color w:val="000000"/>
              </w:rPr>
              <w:t>roup</w:t>
            </w:r>
          </w:p>
        </w:tc>
        <w:tc>
          <w:tcPr>
            <w:tcW w:w="1417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E3F5777" w14:textId="33C54C88" w:rsidR="00D20FBB" w:rsidRPr="00D20FBB" w:rsidRDefault="00D20FBB" w:rsidP="00D20FBB">
            <w:pPr>
              <w:spacing w:beforeLines="50" w:before="156" w:line="360" w:lineRule="auto"/>
              <w:jc w:val="center"/>
              <w:rPr>
                <w:b/>
                <w:color w:val="000000"/>
              </w:rPr>
            </w:pPr>
            <w:r w:rsidRPr="00D20FBB">
              <w:rPr>
                <w:b/>
                <w:color w:val="000000"/>
              </w:rPr>
              <w:t>Medicine</w:t>
            </w:r>
          </w:p>
        </w:tc>
        <w:tc>
          <w:tcPr>
            <w:tcW w:w="127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1F0B52EA" w14:textId="59A00E5D" w:rsidR="00D20FBB" w:rsidRPr="00D20FBB" w:rsidRDefault="00D20FBB" w:rsidP="00D20FBB">
            <w:pPr>
              <w:spacing w:line="360" w:lineRule="auto"/>
              <w:jc w:val="center"/>
              <w:rPr>
                <w:b/>
                <w:color w:val="000000"/>
              </w:rPr>
            </w:pPr>
            <w:r w:rsidRPr="00D20FBB">
              <w:rPr>
                <w:rFonts w:hint="eastAsia"/>
                <w:b/>
                <w:color w:val="000000"/>
              </w:rPr>
              <w:t>Dose</w:t>
            </w:r>
            <w:r w:rsidRPr="00D20FBB">
              <w:rPr>
                <w:b/>
                <w:color w:val="000000"/>
              </w:rPr>
              <w:t>（</w:t>
            </w:r>
            <w:r w:rsidRPr="00D20FBB">
              <w:rPr>
                <w:b/>
                <w:color w:val="000000"/>
              </w:rPr>
              <w:t>g/kg</w:t>
            </w:r>
            <w:r w:rsidRPr="00D20FBB">
              <w:rPr>
                <w:b/>
                <w:color w:val="000000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</w:tcPr>
          <w:p w14:paraId="107896F4" w14:textId="397F25A7" w:rsidR="00D20FBB" w:rsidRDefault="00D20FBB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227A63">
              <w:rPr>
                <w:b/>
                <w:color w:val="000000"/>
              </w:rPr>
              <w:t>Number of mice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7D43CE1A" w14:textId="6C4B4FCB" w:rsidR="00D20FBB" w:rsidRPr="00D20FBB" w:rsidRDefault="00D20FBB" w:rsidP="00D20FBB">
            <w:pPr>
              <w:spacing w:beforeLines="50" w:before="156"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</w:t>
            </w:r>
            <w:r w:rsidRPr="00D20FBB">
              <w:rPr>
                <w:b/>
                <w:color w:val="000000"/>
              </w:rPr>
              <w:t>urvival</w:t>
            </w:r>
          </w:p>
        </w:tc>
        <w:tc>
          <w:tcPr>
            <w:tcW w:w="1281" w:type="dxa"/>
            <w:tcBorders>
              <w:bottom w:val="single" w:sz="4" w:space="0" w:color="auto"/>
              <w:tl2br w:val="nil"/>
              <w:tr2bl w:val="nil"/>
            </w:tcBorders>
          </w:tcPr>
          <w:p w14:paraId="2D46B5E1" w14:textId="579EDD71" w:rsidR="00D20FBB" w:rsidRDefault="00D20FBB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227A63">
              <w:rPr>
                <w:b/>
                <w:color w:val="000000"/>
              </w:rPr>
              <w:t>Mortality (%)</w:t>
            </w:r>
          </w:p>
        </w:tc>
      </w:tr>
      <w:tr w:rsidR="006E745D" w:rsidRPr="006E745D" w14:paraId="1D057D21" w14:textId="77777777" w:rsidTr="00515797">
        <w:trPr>
          <w:jc w:val="center"/>
        </w:trPr>
        <w:tc>
          <w:tcPr>
            <w:tcW w:w="2127" w:type="dxa"/>
            <w:tcBorders>
              <w:top w:val="single" w:sz="4" w:space="0" w:color="auto"/>
              <w:tl2br w:val="nil"/>
              <w:tr2bl w:val="nil"/>
            </w:tcBorders>
          </w:tcPr>
          <w:p w14:paraId="2E99565F" w14:textId="1A1C4BFC" w:rsidR="00D20FBB" w:rsidRPr="006E745D" w:rsidRDefault="00D20FBB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 w:hint="eastAsia"/>
                <w:sz w:val="21"/>
                <w:szCs w:val="21"/>
              </w:rPr>
            </w:pPr>
            <w:r w:rsidRPr="006E745D">
              <w:rPr>
                <w:rFonts w:hint="eastAsia"/>
                <w:sz w:val="21"/>
                <w:szCs w:val="21"/>
              </w:rPr>
              <w:t>C</w:t>
            </w:r>
            <w:r w:rsidRPr="006E745D">
              <w:rPr>
                <w:sz w:val="21"/>
                <w:szCs w:val="21"/>
              </w:rPr>
              <w:t>ontrol</w:t>
            </w:r>
          </w:p>
        </w:tc>
        <w:tc>
          <w:tcPr>
            <w:tcW w:w="1417" w:type="dxa"/>
            <w:tcBorders>
              <w:top w:val="single" w:sz="4" w:space="0" w:color="auto"/>
              <w:tl2br w:val="nil"/>
              <w:tr2bl w:val="nil"/>
            </w:tcBorders>
          </w:tcPr>
          <w:p w14:paraId="4B934A03" w14:textId="3B51DFBA" w:rsidR="00D20FBB" w:rsidRPr="006E745D" w:rsidRDefault="006E745D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6E745D">
              <w:rPr>
                <w:sz w:val="21"/>
                <w:szCs w:val="21"/>
              </w:rPr>
              <w:t>N</w:t>
            </w:r>
            <w:r w:rsidRPr="006E745D">
              <w:rPr>
                <w:sz w:val="21"/>
                <w:szCs w:val="21"/>
              </w:rPr>
              <w:t>ormal saline</w:t>
            </w:r>
          </w:p>
        </w:tc>
        <w:tc>
          <w:tcPr>
            <w:tcW w:w="1276" w:type="dxa"/>
            <w:tcBorders>
              <w:top w:val="single" w:sz="4" w:space="0" w:color="auto"/>
              <w:tl2br w:val="nil"/>
              <w:tr2bl w:val="nil"/>
            </w:tcBorders>
          </w:tcPr>
          <w:p w14:paraId="6C8B2436" w14:textId="77777777" w:rsidR="00D20FBB" w:rsidRPr="006E745D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6E745D">
              <w:rPr>
                <w:rFonts w:asciiTheme="minorEastAsia" w:hAnsi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tl2br w:val="nil"/>
              <w:tr2bl w:val="nil"/>
            </w:tcBorders>
          </w:tcPr>
          <w:p w14:paraId="30F924A1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tl2br w:val="nil"/>
              <w:tr2bl w:val="nil"/>
            </w:tcBorders>
          </w:tcPr>
          <w:p w14:paraId="60FEF573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1281" w:type="dxa"/>
            <w:tcBorders>
              <w:top w:val="single" w:sz="4" w:space="0" w:color="auto"/>
              <w:tl2br w:val="nil"/>
              <w:tr2bl w:val="nil"/>
            </w:tcBorders>
          </w:tcPr>
          <w:p w14:paraId="301B2920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100</w:t>
            </w:r>
          </w:p>
        </w:tc>
      </w:tr>
      <w:tr w:rsidR="006E745D" w:rsidRPr="006E745D" w14:paraId="1159DD3A" w14:textId="77777777" w:rsidTr="00515797">
        <w:trPr>
          <w:trHeight w:val="712"/>
          <w:jc w:val="center"/>
        </w:trPr>
        <w:tc>
          <w:tcPr>
            <w:tcW w:w="2127" w:type="dxa"/>
            <w:tcBorders>
              <w:tl2br w:val="nil"/>
              <w:tr2bl w:val="nil"/>
            </w:tcBorders>
          </w:tcPr>
          <w:p w14:paraId="769E1FEB" w14:textId="61EBEF57" w:rsidR="00D20FBB" w:rsidRPr="006E745D" w:rsidRDefault="006E745D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 w:rsidRPr="006E745D">
              <w:rPr>
                <w:sz w:val="21"/>
                <w:szCs w:val="21"/>
              </w:rPr>
              <w:t>odel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14:paraId="2B3B7EC5" w14:textId="504075F5" w:rsidR="00D20FBB" w:rsidRPr="006E745D" w:rsidRDefault="006E745D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6E745D">
              <w:rPr>
                <w:sz w:val="21"/>
                <w:szCs w:val="21"/>
              </w:rPr>
              <w:t>N</w:t>
            </w:r>
            <w:r w:rsidRPr="006E745D">
              <w:rPr>
                <w:sz w:val="21"/>
                <w:szCs w:val="21"/>
              </w:rPr>
              <w:t>ormal saline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247B23E9" w14:textId="77777777" w:rsidR="00D20FBB" w:rsidRPr="006E745D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6E745D">
              <w:rPr>
                <w:rFonts w:asciiTheme="minorEastAsia" w:hAnsi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14:paraId="231D5B0B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383A6DB8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0</w:t>
            </w:r>
          </w:p>
        </w:tc>
        <w:tc>
          <w:tcPr>
            <w:tcW w:w="1281" w:type="dxa"/>
            <w:tcBorders>
              <w:tl2br w:val="nil"/>
              <w:tr2bl w:val="nil"/>
            </w:tcBorders>
          </w:tcPr>
          <w:p w14:paraId="348FF294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0</w:t>
            </w:r>
          </w:p>
        </w:tc>
      </w:tr>
      <w:tr w:rsidR="006E745D" w:rsidRPr="006E745D" w14:paraId="67BDD8C7" w14:textId="77777777" w:rsidTr="00515797">
        <w:trPr>
          <w:jc w:val="center"/>
        </w:trPr>
        <w:tc>
          <w:tcPr>
            <w:tcW w:w="2127" w:type="dxa"/>
            <w:tcBorders>
              <w:tl2br w:val="nil"/>
              <w:tr2bl w:val="nil"/>
            </w:tcBorders>
          </w:tcPr>
          <w:p w14:paraId="3F88BC28" w14:textId="7B304A2A" w:rsidR="00D20FBB" w:rsidRPr="006E745D" w:rsidRDefault="006E745D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S</w:t>
            </w:r>
            <w:r w:rsidRPr="006E745D">
              <w:rPr>
                <w:sz w:val="21"/>
                <w:szCs w:val="21"/>
              </w:rPr>
              <w:t>olvent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14:paraId="7BA72C4F" w14:textId="20BA7C09" w:rsidR="00D20FBB" w:rsidRPr="006E745D" w:rsidRDefault="006E745D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515797">
              <w:t>Twain-80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575BD479" w14:textId="77777777" w:rsidR="00D20FBB" w:rsidRPr="006E745D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6E745D">
              <w:rPr>
                <w:rFonts w:asciiTheme="minorEastAsia" w:hAnsi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14:paraId="78F316DF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20C15EF3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0</w:t>
            </w:r>
          </w:p>
        </w:tc>
        <w:tc>
          <w:tcPr>
            <w:tcW w:w="1281" w:type="dxa"/>
            <w:tcBorders>
              <w:tl2br w:val="nil"/>
              <w:tr2bl w:val="nil"/>
            </w:tcBorders>
          </w:tcPr>
          <w:p w14:paraId="35646685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0</w:t>
            </w:r>
          </w:p>
        </w:tc>
      </w:tr>
      <w:tr w:rsidR="006E745D" w:rsidRPr="006E745D" w14:paraId="3430335E" w14:textId="77777777" w:rsidTr="00515797">
        <w:trPr>
          <w:jc w:val="center"/>
        </w:trPr>
        <w:tc>
          <w:tcPr>
            <w:tcW w:w="2127" w:type="dxa"/>
            <w:tcBorders>
              <w:tl2br w:val="nil"/>
              <w:tr2bl w:val="nil"/>
            </w:tcBorders>
          </w:tcPr>
          <w:p w14:paraId="793229AC" w14:textId="046D6D73" w:rsidR="00D20FBB" w:rsidRPr="006E745D" w:rsidRDefault="006E745D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 w:rsidRPr="006E745D">
              <w:rPr>
                <w:sz w:val="21"/>
                <w:szCs w:val="21"/>
              </w:rPr>
              <w:t>ositive control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14:paraId="1475B475" w14:textId="7491A72F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t>C</w:t>
            </w:r>
            <w:r w:rsidR="006E745D" w:rsidRPr="006D2AA9">
              <w:t>efotaxime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0298A17B" w14:textId="77777777" w:rsidR="00D20FBB" w:rsidRPr="006E745D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0.30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14:paraId="3477AF45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6E8BBDC3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1281" w:type="dxa"/>
            <w:tcBorders>
              <w:tl2br w:val="nil"/>
              <w:tr2bl w:val="nil"/>
            </w:tcBorders>
          </w:tcPr>
          <w:p w14:paraId="01FBCE91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100</w:t>
            </w:r>
          </w:p>
        </w:tc>
      </w:tr>
      <w:tr w:rsidR="006E745D" w:rsidRPr="006E745D" w14:paraId="7E58BB1B" w14:textId="77777777" w:rsidTr="00515797">
        <w:trPr>
          <w:jc w:val="center"/>
        </w:trPr>
        <w:tc>
          <w:tcPr>
            <w:tcW w:w="2127" w:type="dxa"/>
            <w:tcBorders>
              <w:tl2br w:val="nil"/>
              <w:tr2bl w:val="nil"/>
            </w:tcBorders>
          </w:tcPr>
          <w:p w14:paraId="382F7AD0" w14:textId="207AAF1D" w:rsidR="00D20FBB" w:rsidRPr="006E745D" w:rsidRDefault="006E745D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6E745D">
              <w:rPr>
                <w:sz w:val="21"/>
                <w:szCs w:val="21"/>
              </w:rPr>
              <w:t>Experimental group 1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14:paraId="108749FE" w14:textId="361924D2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t>G</w:t>
            </w:r>
            <w:r w:rsidRPr="006D2AA9">
              <w:t>eraniol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312E533E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0.261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14:paraId="593C2D51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74A35450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1281" w:type="dxa"/>
            <w:tcBorders>
              <w:tl2br w:val="nil"/>
              <w:tr2bl w:val="nil"/>
            </w:tcBorders>
          </w:tcPr>
          <w:p w14:paraId="38E683BD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100</w:t>
            </w:r>
          </w:p>
        </w:tc>
      </w:tr>
      <w:tr w:rsidR="006E745D" w:rsidRPr="006E745D" w14:paraId="157D9556" w14:textId="77777777" w:rsidTr="00515797">
        <w:trPr>
          <w:jc w:val="center"/>
        </w:trPr>
        <w:tc>
          <w:tcPr>
            <w:tcW w:w="2127" w:type="dxa"/>
            <w:tcBorders>
              <w:tl2br w:val="nil"/>
              <w:tr2bl w:val="nil"/>
            </w:tcBorders>
          </w:tcPr>
          <w:p w14:paraId="2D0EE5A8" w14:textId="4F7001A8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6E745D">
              <w:rPr>
                <w:sz w:val="21"/>
                <w:szCs w:val="21"/>
              </w:rPr>
              <w:t xml:space="preserve">Experimental group </w:t>
            </w:r>
            <w:r>
              <w:rPr>
                <w:sz w:val="21"/>
                <w:szCs w:val="21"/>
              </w:rPr>
              <w:t>2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14:paraId="2F8D38C5" w14:textId="44D95262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t>G</w:t>
            </w:r>
            <w:r w:rsidRPr="006D2AA9">
              <w:t>eraniol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57C7B621" w14:textId="77777777" w:rsidR="00D20FBB" w:rsidRPr="006E745D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0.166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14:paraId="23A304A7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3FF64D64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1281" w:type="dxa"/>
            <w:tcBorders>
              <w:tl2br w:val="nil"/>
              <w:tr2bl w:val="nil"/>
            </w:tcBorders>
          </w:tcPr>
          <w:p w14:paraId="6703BD2F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7</w:t>
            </w:r>
            <w:r w:rsidRPr="00515797">
              <w:rPr>
                <w:sz w:val="21"/>
                <w:szCs w:val="21"/>
              </w:rPr>
              <w:t>0</w:t>
            </w:r>
          </w:p>
        </w:tc>
      </w:tr>
      <w:tr w:rsidR="006E745D" w:rsidRPr="006E745D" w14:paraId="55643731" w14:textId="77777777" w:rsidTr="00515797">
        <w:trPr>
          <w:jc w:val="center"/>
        </w:trPr>
        <w:tc>
          <w:tcPr>
            <w:tcW w:w="2127" w:type="dxa"/>
            <w:tcBorders>
              <w:tl2br w:val="nil"/>
              <w:tr2bl w:val="nil"/>
            </w:tcBorders>
          </w:tcPr>
          <w:p w14:paraId="0DD6AEE1" w14:textId="6D0ADF0B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color w:val="000000" w:themeColor="text1"/>
                <w:sz w:val="21"/>
                <w:szCs w:val="21"/>
              </w:rPr>
            </w:pPr>
            <w:r w:rsidRPr="006E745D">
              <w:rPr>
                <w:sz w:val="21"/>
                <w:szCs w:val="21"/>
              </w:rPr>
              <w:t xml:space="preserve">Experimental group </w:t>
            </w:r>
            <w:r>
              <w:rPr>
                <w:sz w:val="21"/>
                <w:szCs w:val="21"/>
              </w:rPr>
              <w:t>3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14:paraId="7FFFAEC6" w14:textId="5150841D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color w:val="000000" w:themeColor="text1"/>
                <w:sz w:val="21"/>
                <w:szCs w:val="21"/>
              </w:rPr>
            </w:pPr>
            <w:r>
              <w:t>G</w:t>
            </w:r>
            <w:r w:rsidRPr="006D2AA9">
              <w:t>eraniol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0EE0D53F" w14:textId="77777777" w:rsidR="00D20FBB" w:rsidRPr="006E745D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0.107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14:paraId="62619A57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556AEE3F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6</w:t>
            </w:r>
          </w:p>
        </w:tc>
        <w:tc>
          <w:tcPr>
            <w:tcW w:w="1281" w:type="dxa"/>
            <w:tcBorders>
              <w:tl2br w:val="nil"/>
              <w:tr2bl w:val="nil"/>
            </w:tcBorders>
          </w:tcPr>
          <w:p w14:paraId="0242BD48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60</w:t>
            </w:r>
          </w:p>
        </w:tc>
        <w:bookmarkStart w:id="0" w:name="_GoBack"/>
        <w:bookmarkEnd w:id="0"/>
      </w:tr>
      <w:tr w:rsidR="006E745D" w:rsidRPr="006E745D" w14:paraId="2EDD26AA" w14:textId="77777777" w:rsidTr="00515797">
        <w:trPr>
          <w:trHeight w:val="574"/>
          <w:jc w:val="center"/>
        </w:trPr>
        <w:tc>
          <w:tcPr>
            <w:tcW w:w="2127" w:type="dxa"/>
            <w:tcBorders>
              <w:tl2br w:val="nil"/>
              <w:tr2bl w:val="nil"/>
            </w:tcBorders>
          </w:tcPr>
          <w:p w14:paraId="00A629F3" w14:textId="5069567E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6E745D">
              <w:rPr>
                <w:sz w:val="21"/>
                <w:szCs w:val="21"/>
              </w:rPr>
              <w:t xml:space="preserve">Experimental group </w:t>
            </w:r>
            <w:r>
              <w:rPr>
                <w:sz w:val="21"/>
                <w:szCs w:val="21"/>
              </w:rPr>
              <w:t>4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14:paraId="01A3FCEA" w14:textId="5998D127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t>G</w:t>
            </w:r>
            <w:r w:rsidRPr="006D2AA9">
              <w:t>eraniol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0B2A41E1" w14:textId="77777777" w:rsidR="00D20FBB" w:rsidRPr="006E745D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0.07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14:paraId="6F2DFB6F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5213C6B5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281" w:type="dxa"/>
            <w:tcBorders>
              <w:tl2br w:val="nil"/>
              <w:tr2bl w:val="nil"/>
            </w:tcBorders>
          </w:tcPr>
          <w:p w14:paraId="5BBAF886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2</w:t>
            </w:r>
            <w:r w:rsidRPr="00515797">
              <w:rPr>
                <w:sz w:val="21"/>
                <w:szCs w:val="21"/>
              </w:rPr>
              <w:t>0</w:t>
            </w:r>
          </w:p>
        </w:tc>
      </w:tr>
      <w:tr w:rsidR="006E745D" w:rsidRPr="006E745D" w14:paraId="4D1E1803" w14:textId="77777777" w:rsidTr="00515797">
        <w:trPr>
          <w:jc w:val="center"/>
        </w:trPr>
        <w:tc>
          <w:tcPr>
            <w:tcW w:w="2127" w:type="dxa"/>
            <w:tcBorders>
              <w:tl2br w:val="nil"/>
              <w:tr2bl w:val="nil"/>
            </w:tcBorders>
          </w:tcPr>
          <w:p w14:paraId="75211681" w14:textId="7F304006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color w:val="000000" w:themeColor="text1"/>
                <w:sz w:val="21"/>
                <w:szCs w:val="21"/>
              </w:rPr>
            </w:pPr>
            <w:r w:rsidRPr="006E745D">
              <w:rPr>
                <w:sz w:val="21"/>
                <w:szCs w:val="21"/>
              </w:rPr>
              <w:t xml:space="preserve">Experimental group 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1417" w:type="dxa"/>
            <w:tcBorders>
              <w:tl2br w:val="nil"/>
              <w:tr2bl w:val="nil"/>
            </w:tcBorders>
          </w:tcPr>
          <w:p w14:paraId="11694F66" w14:textId="1B07C573" w:rsidR="00D20FBB" w:rsidRPr="006E745D" w:rsidRDefault="0051579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color w:val="000000" w:themeColor="text1"/>
                <w:sz w:val="21"/>
                <w:szCs w:val="21"/>
              </w:rPr>
            </w:pPr>
            <w:r>
              <w:t>G</w:t>
            </w:r>
            <w:r w:rsidRPr="006D2AA9">
              <w:t>eraniol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1017AB56" w14:textId="77777777" w:rsidR="00D20FBB" w:rsidRPr="006E745D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0.045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</w:tcPr>
          <w:p w14:paraId="7714CD51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74159CC6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281" w:type="dxa"/>
            <w:tcBorders>
              <w:tl2br w:val="nil"/>
              <w:tr2bl w:val="nil"/>
            </w:tcBorders>
          </w:tcPr>
          <w:p w14:paraId="7C2C5DF9" w14:textId="77777777" w:rsidR="00D20FBB" w:rsidRPr="00515797" w:rsidRDefault="00D20FBB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515797">
              <w:rPr>
                <w:rFonts w:hint="eastAsia"/>
                <w:sz w:val="21"/>
                <w:szCs w:val="21"/>
              </w:rPr>
              <w:t>30</w:t>
            </w:r>
          </w:p>
        </w:tc>
      </w:tr>
    </w:tbl>
    <w:p w14:paraId="43BCD075" w14:textId="77777777" w:rsidR="00D20FBB" w:rsidRPr="00227A63" w:rsidRDefault="00D20FBB" w:rsidP="00227A63">
      <w:pPr>
        <w:rPr>
          <w:rFonts w:hint="eastAsia"/>
          <w:b/>
        </w:rPr>
      </w:pPr>
    </w:p>
    <w:sectPr w:rsidR="00D20FBB" w:rsidRPr="00227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B28CCD" w14:textId="77777777" w:rsidR="00734DA5" w:rsidRDefault="00734DA5" w:rsidP="0053302C">
      <w:r>
        <w:separator/>
      </w:r>
    </w:p>
  </w:endnote>
  <w:endnote w:type="continuationSeparator" w:id="0">
    <w:p w14:paraId="25F494FA" w14:textId="77777777" w:rsidR="00734DA5" w:rsidRDefault="00734DA5" w:rsidP="00533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B0C447" w14:textId="77777777" w:rsidR="00734DA5" w:rsidRDefault="00734DA5" w:rsidP="0053302C">
      <w:r>
        <w:separator/>
      </w:r>
    </w:p>
  </w:footnote>
  <w:footnote w:type="continuationSeparator" w:id="0">
    <w:p w14:paraId="72FE0B66" w14:textId="77777777" w:rsidR="00734DA5" w:rsidRDefault="00734DA5" w:rsidP="00533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BD2"/>
    <w:rsid w:val="0007402D"/>
    <w:rsid w:val="00227A63"/>
    <w:rsid w:val="002D4BD2"/>
    <w:rsid w:val="004E3310"/>
    <w:rsid w:val="00515797"/>
    <w:rsid w:val="0053302C"/>
    <w:rsid w:val="006E745D"/>
    <w:rsid w:val="00734DA5"/>
    <w:rsid w:val="00876686"/>
    <w:rsid w:val="00CC1279"/>
    <w:rsid w:val="00D20FBB"/>
    <w:rsid w:val="00E52E25"/>
    <w:rsid w:val="00F6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7FB2D"/>
  <w15:chartTrackingRefBased/>
  <w15:docId w15:val="{3CC094B6-3412-4918-B93F-C9DC074AA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30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302C"/>
    <w:rPr>
      <w:sz w:val="18"/>
      <w:szCs w:val="18"/>
    </w:rPr>
  </w:style>
  <w:style w:type="table" w:styleId="a7">
    <w:name w:val="Table Grid"/>
    <w:basedOn w:val="a1"/>
    <w:uiPriority w:val="39"/>
    <w:rsid w:val="00227A63"/>
    <w:rPr>
      <w:rFonts w:asciiTheme="minorHAnsi" w:eastAsiaTheme="minorEastAsia" w:hAnsiTheme="minorHAnsi" w:cstheme="minorBid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5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Siyuan</dc:creator>
  <cp:keywords/>
  <dc:description/>
  <cp:lastModifiedBy>Microsoft Office User</cp:lastModifiedBy>
  <cp:revision>7</cp:revision>
  <dcterms:created xsi:type="dcterms:W3CDTF">2021-06-16T01:32:00Z</dcterms:created>
  <dcterms:modified xsi:type="dcterms:W3CDTF">2021-06-28T12:33:00Z</dcterms:modified>
</cp:coreProperties>
</file>