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F1DCD2" w14:textId="1AAB7EB6" w:rsidR="005F1C67" w:rsidRPr="005F1C67" w:rsidRDefault="005F1C67" w:rsidP="005F1C67">
      <w:pPr>
        <w:pStyle w:val="HTML"/>
        <w:snapToGrid w:val="0"/>
        <w:spacing w:line="480" w:lineRule="auto"/>
        <w:rPr>
          <w:rFonts w:ascii="Arial" w:hAnsi="Arial" w:cs="Arial"/>
          <w:b/>
          <w:bCs/>
          <w:sz w:val="28"/>
          <w:szCs w:val="28"/>
        </w:rPr>
      </w:pPr>
      <w:bookmarkStart w:id="0" w:name="_Hlk79579980"/>
      <w:r w:rsidRPr="005F1C67">
        <w:rPr>
          <w:rFonts w:ascii="Arial" w:hAnsi="Arial" w:cs="Arial"/>
          <w:b/>
          <w:bCs/>
          <w:sz w:val="28"/>
          <w:szCs w:val="28"/>
        </w:rPr>
        <w:t>Supplementary material</w:t>
      </w:r>
      <w:r>
        <w:rPr>
          <w:rFonts w:ascii="Arial" w:hAnsi="Arial" w:cs="Arial"/>
          <w:b/>
          <w:bCs/>
          <w:sz w:val="28"/>
          <w:szCs w:val="28"/>
        </w:rPr>
        <w:t>:</w:t>
      </w:r>
    </w:p>
    <w:p w14:paraId="3F496E00" w14:textId="77777777" w:rsidR="005F1C67" w:rsidRDefault="005F1C67" w:rsidP="00C71D45">
      <w:pPr>
        <w:pStyle w:val="HTML"/>
        <w:snapToGrid w:val="0"/>
        <w:spacing w:line="480" w:lineRule="auto"/>
        <w:jc w:val="center"/>
        <w:rPr>
          <w:rFonts w:ascii="Arial" w:hAnsi="Arial" w:cs="Arial"/>
          <w:b/>
          <w:bCs/>
        </w:rPr>
      </w:pPr>
    </w:p>
    <w:bookmarkEnd w:id="0"/>
    <w:p w14:paraId="0541E424" w14:textId="7EDF4715" w:rsidR="006A36D5" w:rsidRDefault="006A36D5" w:rsidP="00C71D45">
      <w:pPr>
        <w:pStyle w:val="author"/>
        <w:snapToGrid w:val="0"/>
        <w:spacing w:before="0" w:line="480" w:lineRule="auto"/>
        <w:jc w:val="center"/>
        <w:rPr>
          <w:rFonts w:ascii="Arial" w:hAnsi="Arial" w:cs="Arial"/>
          <w:b/>
          <w:bCs/>
          <w:kern w:val="0"/>
          <w:sz w:val="24"/>
        </w:rPr>
      </w:pPr>
      <w:r w:rsidRPr="006A36D5">
        <w:rPr>
          <w:rFonts w:ascii="Arial" w:hAnsi="Arial" w:cs="Arial"/>
          <w:b/>
          <w:bCs/>
          <w:kern w:val="0"/>
          <w:sz w:val="24"/>
        </w:rPr>
        <w:t>Quorum Sensing-based Interaction Network Construction for Drugs, Microbes, and Diseases</w:t>
      </w:r>
      <w:r w:rsidRPr="006A36D5">
        <w:rPr>
          <w:rFonts w:ascii="Arial" w:hAnsi="Arial" w:cs="Arial"/>
          <w:b/>
          <w:bCs/>
          <w:kern w:val="0"/>
          <w:sz w:val="24"/>
        </w:rPr>
        <w:t xml:space="preserve"> </w:t>
      </w:r>
    </w:p>
    <w:p w14:paraId="56B6EDFC" w14:textId="77777777" w:rsidR="00B662B1" w:rsidRPr="00B662B1" w:rsidRDefault="00B662B1" w:rsidP="00B662B1">
      <w:pPr>
        <w:rPr>
          <w:rFonts w:hint="eastAsia"/>
        </w:rPr>
      </w:pPr>
    </w:p>
    <w:p w14:paraId="4DC43F9F" w14:textId="70CD0B92" w:rsidR="00C71D45" w:rsidRPr="007B5819" w:rsidRDefault="00C71D45" w:rsidP="00C71D45">
      <w:pPr>
        <w:pStyle w:val="author"/>
        <w:snapToGrid w:val="0"/>
        <w:spacing w:before="0" w:line="480" w:lineRule="auto"/>
        <w:jc w:val="center"/>
        <w:rPr>
          <w:rFonts w:ascii="Arial" w:eastAsia="仿宋" w:hAnsi="Arial" w:cs="Arial"/>
          <w:sz w:val="20"/>
          <w:szCs w:val="20"/>
          <w:vertAlign w:val="superscript"/>
        </w:rPr>
      </w:pPr>
      <w:r w:rsidRPr="007B5819">
        <w:rPr>
          <w:rFonts w:ascii="Arial" w:eastAsia="仿宋" w:hAnsi="Arial" w:cs="Arial"/>
          <w:sz w:val="20"/>
          <w:szCs w:val="20"/>
        </w:rPr>
        <w:t xml:space="preserve">Shengbo </w:t>
      </w:r>
      <w:proofErr w:type="spellStart"/>
      <w:r w:rsidRPr="007B5819">
        <w:rPr>
          <w:rFonts w:ascii="Arial" w:eastAsia="仿宋" w:hAnsi="Arial" w:cs="Arial"/>
          <w:sz w:val="20"/>
          <w:szCs w:val="20"/>
        </w:rPr>
        <w:t>Wu</w:t>
      </w:r>
      <w:r w:rsidRPr="007B5819">
        <w:rPr>
          <w:rFonts w:ascii="Arial" w:eastAsia="仿宋" w:hAnsi="Arial" w:cs="Arial"/>
          <w:sz w:val="20"/>
          <w:szCs w:val="20"/>
          <w:vertAlign w:val="superscript"/>
        </w:rPr>
        <w:t>1,3,</w:t>
      </w:r>
      <w:proofErr w:type="gramStart"/>
      <w:r w:rsidRPr="007B5819">
        <w:rPr>
          <w:rFonts w:ascii="Arial" w:eastAsia="仿宋" w:hAnsi="Arial" w:cs="Arial"/>
          <w:sz w:val="20"/>
          <w:szCs w:val="20"/>
          <w:vertAlign w:val="superscript"/>
        </w:rPr>
        <w:t>4</w:t>
      </w:r>
      <w:proofErr w:type="spellEnd"/>
      <w:r w:rsidRPr="007B5819">
        <w:rPr>
          <w:rFonts w:ascii="Arial" w:eastAsia="仿宋" w:hAnsi="Arial" w:cs="Arial"/>
          <w:sz w:val="20"/>
          <w:szCs w:val="20"/>
          <w:vertAlign w:val="superscript"/>
        </w:rPr>
        <w:t>,#</w:t>
      </w:r>
      <w:proofErr w:type="gramEnd"/>
      <w:r w:rsidRPr="007B5819">
        <w:rPr>
          <w:rFonts w:ascii="Arial" w:eastAsia="仿宋" w:hAnsi="Arial" w:cs="Arial"/>
          <w:sz w:val="20"/>
          <w:szCs w:val="20"/>
        </w:rPr>
        <w:t xml:space="preserve">, </w:t>
      </w:r>
      <w:proofErr w:type="spellStart"/>
      <w:r w:rsidRPr="007B5819">
        <w:rPr>
          <w:rFonts w:ascii="Arial" w:eastAsia="仿宋" w:hAnsi="Arial" w:cs="Arial"/>
          <w:sz w:val="20"/>
          <w:szCs w:val="20"/>
        </w:rPr>
        <w:t>Shujuan</w:t>
      </w:r>
      <w:proofErr w:type="spellEnd"/>
      <w:r w:rsidRPr="007B5819">
        <w:rPr>
          <w:rFonts w:ascii="Arial" w:eastAsia="仿宋" w:hAnsi="Arial" w:cs="Arial"/>
          <w:sz w:val="20"/>
          <w:szCs w:val="20"/>
        </w:rPr>
        <w:t xml:space="preserve"> </w:t>
      </w:r>
      <w:proofErr w:type="spellStart"/>
      <w:r w:rsidRPr="007B5819">
        <w:rPr>
          <w:rFonts w:ascii="Arial" w:eastAsia="仿宋" w:hAnsi="Arial" w:cs="Arial"/>
          <w:sz w:val="20"/>
          <w:szCs w:val="20"/>
        </w:rPr>
        <w:t>Yang</w:t>
      </w:r>
      <w:r w:rsidRPr="007B5819">
        <w:rPr>
          <w:rFonts w:ascii="Arial" w:eastAsia="仿宋" w:hAnsi="Arial" w:cs="Arial"/>
          <w:sz w:val="20"/>
          <w:szCs w:val="20"/>
          <w:vertAlign w:val="superscript"/>
        </w:rPr>
        <w:t>1</w:t>
      </w:r>
      <w:proofErr w:type="spellEnd"/>
      <w:r w:rsidRPr="007B5819">
        <w:rPr>
          <w:rFonts w:ascii="Arial" w:eastAsia="仿宋" w:hAnsi="Arial" w:cs="Arial"/>
          <w:sz w:val="20"/>
          <w:szCs w:val="20"/>
          <w:vertAlign w:val="superscript"/>
        </w:rPr>
        <w:t>,#</w:t>
      </w:r>
      <w:r w:rsidRPr="007B5819">
        <w:rPr>
          <w:rFonts w:ascii="Arial" w:eastAsia="仿宋" w:hAnsi="Arial" w:cs="Arial"/>
          <w:sz w:val="20"/>
          <w:szCs w:val="20"/>
        </w:rPr>
        <w:t xml:space="preserve">, </w:t>
      </w:r>
      <w:proofErr w:type="spellStart"/>
      <w:r w:rsidRPr="007B5819">
        <w:rPr>
          <w:rFonts w:ascii="Arial" w:eastAsia="仿宋" w:hAnsi="Arial" w:cs="Arial"/>
          <w:sz w:val="20"/>
          <w:szCs w:val="20"/>
        </w:rPr>
        <w:t>Manman</w:t>
      </w:r>
      <w:proofErr w:type="spellEnd"/>
      <w:r w:rsidRPr="007B5819">
        <w:rPr>
          <w:rFonts w:ascii="Arial" w:eastAsia="仿宋" w:hAnsi="Arial" w:cs="Arial"/>
          <w:sz w:val="20"/>
          <w:szCs w:val="20"/>
        </w:rPr>
        <w:t xml:space="preserve"> </w:t>
      </w:r>
      <w:proofErr w:type="spellStart"/>
      <w:r w:rsidRPr="007B5819">
        <w:rPr>
          <w:rFonts w:ascii="Arial" w:eastAsia="仿宋" w:hAnsi="Arial" w:cs="Arial"/>
          <w:sz w:val="20"/>
          <w:szCs w:val="20"/>
        </w:rPr>
        <w:t>Wang</w:t>
      </w:r>
      <w:r w:rsidRPr="007B5819">
        <w:rPr>
          <w:rFonts w:ascii="Arial" w:eastAsia="仿宋" w:hAnsi="Arial" w:cs="Arial"/>
          <w:sz w:val="20"/>
          <w:szCs w:val="20"/>
          <w:vertAlign w:val="superscript"/>
        </w:rPr>
        <w:t>1</w:t>
      </w:r>
      <w:proofErr w:type="spellEnd"/>
      <w:r w:rsidRPr="007B5819">
        <w:rPr>
          <w:rFonts w:ascii="Arial" w:eastAsia="仿宋" w:hAnsi="Arial" w:cs="Arial"/>
          <w:sz w:val="20"/>
          <w:szCs w:val="20"/>
        </w:rPr>
        <w:t xml:space="preserve">, Hao Wu </w:t>
      </w:r>
      <w:r w:rsidRPr="007B5819">
        <w:rPr>
          <w:rFonts w:ascii="Arial" w:eastAsia="仿宋" w:hAnsi="Arial" w:cs="Arial"/>
          <w:sz w:val="20"/>
          <w:szCs w:val="20"/>
          <w:vertAlign w:val="superscript"/>
        </w:rPr>
        <w:t>1</w:t>
      </w:r>
      <w:r w:rsidRPr="007B5819">
        <w:rPr>
          <w:rFonts w:ascii="Arial" w:eastAsia="仿宋" w:hAnsi="Arial" w:cs="Arial"/>
          <w:sz w:val="20"/>
          <w:szCs w:val="20"/>
        </w:rPr>
        <w:t xml:space="preserve">, </w:t>
      </w:r>
      <w:proofErr w:type="spellStart"/>
      <w:r w:rsidRPr="007B5819">
        <w:rPr>
          <w:rFonts w:ascii="Arial" w:eastAsia="仿宋" w:hAnsi="Arial" w:cs="Arial"/>
          <w:sz w:val="20"/>
          <w:szCs w:val="20"/>
        </w:rPr>
        <w:t>Chunjiang</w:t>
      </w:r>
      <w:proofErr w:type="spellEnd"/>
      <w:r w:rsidRPr="007B5819">
        <w:rPr>
          <w:rFonts w:ascii="Arial" w:eastAsia="仿宋" w:hAnsi="Arial" w:cs="Arial"/>
          <w:sz w:val="20"/>
          <w:szCs w:val="20"/>
        </w:rPr>
        <w:t xml:space="preserve"> </w:t>
      </w:r>
      <w:proofErr w:type="spellStart"/>
      <w:r w:rsidRPr="007B5819">
        <w:rPr>
          <w:rFonts w:ascii="Arial" w:eastAsia="仿宋" w:hAnsi="Arial" w:cs="Arial"/>
          <w:sz w:val="20"/>
          <w:szCs w:val="20"/>
        </w:rPr>
        <w:t>Liu</w:t>
      </w:r>
      <w:r w:rsidRPr="007B5819">
        <w:rPr>
          <w:rFonts w:ascii="Arial" w:eastAsia="仿宋" w:hAnsi="Arial" w:cs="Arial"/>
          <w:sz w:val="20"/>
          <w:szCs w:val="20"/>
          <w:vertAlign w:val="superscript"/>
        </w:rPr>
        <w:t>1,3,4</w:t>
      </w:r>
      <w:proofErr w:type="spellEnd"/>
      <w:r w:rsidRPr="007B5819">
        <w:rPr>
          <w:rFonts w:ascii="Arial" w:eastAsia="仿宋" w:hAnsi="Arial" w:cs="Arial"/>
          <w:sz w:val="20"/>
          <w:szCs w:val="20"/>
        </w:rPr>
        <w:t xml:space="preserve">, Yanni </w:t>
      </w:r>
      <w:proofErr w:type="spellStart"/>
      <w:r w:rsidRPr="007B5819">
        <w:rPr>
          <w:rFonts w:ascii="Arial" w:eastAsia="仿宋" w:hAnsi="Arial" w:cs="Arial"/>
          <w:sz w:val="20"/>
          <w:szCs w:val="20"/>
        </w:rPr>
        <w:t>Li</w:t>
      </w:r>
      <w:r w:rsidRPr="007B5819">
        <w:rPr>
          <w:rFonts w:ascii="Arial" w:eastAsia="仿宋" w:hAnsi="Arial" w:cs="Arial"/>
          <w:sz w:val="20"/>
          <w:szCs w:val="20"/>
          <w:vertAlign w:val="superscript"/>
        </w:rPr>
        <w:t>1,4,5</w:t>
      </w:r>
      <w:proofErr w:type="spellEnd"/>
      <w:r w:rsidRPr="007B5819">
        <w:rPr>
          <w:rFonts w:ascii="Arial" w:eastAsia="仿宋" w:hAnsi="Arial" w:cs="Arial"/>
          <w:sz w:val="20"/>
          <w:szCs w:val="20"/>
          <w:vertAlign w:val="superscript"/>
        </w:rPr>
        <w:t>*</w:t>
      </w:r>
      <w:r w:rsidRPr="007B5819">
        <w:rPr>
          <w:rFonts w:ascii="Arial" w:eastAsia="仿宋" w:hAnsi="Arial" w:cs="Arial"/>
          <w:sz w:val="20"/>
          <w:szCs w:val="20"/>
        </w:rPr>
        <w:t xml:space="preserve">, Fei </w:t>
      </w:r>
      <w:proofErr w:type="spellStart"/>
      <w:r w:rsidRPr="007B5819">
        <w:rPr>
          <w:rFonts w:ascii="Arial" w:eastAsia="仿宋" w:hAnsi="Arial" w:cs="Arial"/>
          <w:sz w:val="20"/>
          <w:szCs w:val="20"/>
        </w:rPr>
        <w:t>Guo</w:t>
      </w:r>
      <w:r w:rsidRPr="007B5819">
        <w:rPr>
          <w:rFonts w:ascii="Arial" w:eastAsia="仿宋" w:hAnsi="Arial" w:cs="Arial"/>
          <w:sz w:val="20"/>
          <w:szCs w:val="20"/>
          <w:vertAlign w:val="superscript"/>
        </w:rPr>
        <w:t>2</w:t>
      </w:r>
      <w:proofErr w:type="spellEnd"/>
      <w:r w:rsidRPr="007B5819">
        <w:rPr>
          <w:rFonts w:ascii="Arial" w:eastAsia="仿宋" w:hAnsi="Arial" w:cs="Arial"/>
          <w:sz w:val="20"/>
          <w:szCs w:val="20"/>
          <w:vertAlign w:val="superscript"/>
        </w:rPr>
        <w:t>*</w:t>
      </w:r>
      <w:r w:rsidRPr="007B5819">
        <w:rPr>
          <w:rFonts w:ascii="Arial" w:eastAsia="仿宋" w:hAnsi="Arial" w:cs="Arial"/>
          <w:sz w:val="20"/>
          <w:szCs w:val="20"/>
        </w:rPr>
        <w:t xml:space="preserve">, </w:t>
      </w:r>
      <w:proofErr w:type="spellStart"/>
      <w:r w:rsidRPr="007B5819">
        <w:rPr>
          <w:rFonts w:ascii="Arial" w:eastAsia="仿宋" w:hAnsi="Arial" w:cs="Arial"/>
          <w:sz w:val="20"/>
          <w:szCs w:val="20"/>
        </w:rPr>
        <w:t>Jianjun</w:t>
      </w:r>
      <w:proofErr w:type="spellEnd"/>
      <w:r w:rsidRPr="007B5819">
        <w:rPr>
          <w:rFonts w:ascii="Arial" w:eastAsia="仿宋" w:hAnsi="Arial" w:cs="Arial"/>
          <w:sz w:val="20"/>
          <w:szCs w:val="20"/>
        </w:rPr>
        <w:t xml:space="preserve"> </w:t>
      </w:r>
      <w:proofErr w:type="spellStart"/>
      <w:r w:rsidRPr="007B5819">
        <w:rPr>
          <w:rFonts w:ascii="Arial" w:eastAsia="仿宋" w:hAnsi="Arial" w:cs="Arial"/>
          <w:sz w:val="20"/>
          <w:szCs w:val="20"/>
        </w:rPr>
        <w:t>Qiao</w:t>
      </w:r>
      <w:r w:rsidRPr="007B5819">
        <w:rPr>
          <w:rFonts w:ascii="Arial" w:eastAsia="仿宋" w:hAnsi="Arial" w:cs="Arial"/>
          <w:sz w:val="20"/>
          <w:szCs w:val="20"/>
          <w:vertAlign w:val="superscript"/>
        </w:rPr>
        <w:t>1,4,5</w:t>
      </w:r>
      <w:proofErr w:type="spellEnd"/>
      <w:r w:rsidRPr="007B5819">
        <w:rPr>
          <w:rFonts w:ascii="Arial" w:eastAsia="仿宋" w:hAnsi="Arial" w:cs="Arial"/>
          <w:sz w:val="20"/>
          <w:szCs w:val="20"/>
          <w:vertAlign w:val="superscript"/>
        </w:rPr>
        <w:t>,*</w:t>
      </w:r>
    </w:p>
    <w:p w14:paraId="7CC9A6C7" w14:textId="77777777" w:rsidR="00C71D45" w:rsidRPr="007B5819" w:rsidRDefault="00C71D45" w:rsidP="00C71D45">
      <w:pPr>
        <w:pStyle w:val="3"/>
        <w:snapToGrid w:val="0"/>
        <w:rPr>
          <w:rFonts w:ascii="Arial" w:eastAsia="仿宋" w:hAnsi="Arial" w:cs="Arial"/>
          <w:i w:val="0"/>
          <w:iCs w:val="0"/>
          <w:sz w:val="20"/>
          <w:szCs w:val="20"/>
          <w:lang w:eastAsia="zh-CN"/>
        </w:rPr>
      </w:pPr>
      <w:r w:rsidRPr="007B5819">
        <w:rPr>
          <w:rFonts w:ascii="Arial" w:eastAsia="仿宋" w:hAnsi="Arial" w:cs="Arial"/>
          <w:i w:val="0"/>
          <w:iCs w:val="0"/>
          <w:sz w:val="20"/>
          <w:szCs w:val="20"/>
          <w:vertAlign w:val="superscript"/>
          <w:lang w:eastAsia="zh-CN"/>
        </w:rPr>
        <w:t>1</w:t>
      </w:r>
      <w:r>
        <w:rPr>
          <w:rFonts w:ascii="Arial" w:eastAsia="仿宋" w:hAnsi="Arial" w:cs="Arial"/>
          <w:i w:val="0"/>
          <w:iCs w:val="0"/>
          <w:sz w:val="20"/>
          <w:szCs w:val="20"/>
          <w:vertAlign w:val="superscript"/>
          <w:lang w:eastAsia="zh-CN"/>
        </w:rPr>
        <w:t xml:space="preserve"> </w:t>
      </w:r>
      <w:r w:rsidRPr="007B5819">
        <w:rPr>
          <w:rFonts w:ascii="Arial" w:eastAsia="仿宋" w:hAnsi="Arial" w:cs="Arial"/>
          <w:i w:val="0"/>
          <w:iCs w:val="0"/>
          <w:sz w:val="20"/>
          <w:szCs w:val="20"/>
          <w:lang w:eastAsia="zh-CN"/>
        </w:rPr>
        <w:t>School of Chemical Engineering and Technology, Tianjin University, Tianjin, 300072, China</w:t>
      </w:r>
    </w:p>
    <w:p w14:paraId="5F100F56" w14:textId="77777777" w:rsidR="00C71D45" w:rsidRPr="007B5819" w:rsidRDefault="00C71D45" w:rsidP="00C71D45">
      <w:pPr>
        <w:pStyle w:val="3"/>
        <w:snapToGrid w:val="0"/>
        <w:rPr>
          <w:rFonts w:ascii="Arial" w:eastAsia="仿宋" w:hAnsi="Arial" w:cs="Arial"/>
          <w:i w:val="0"/>
          <w:iCs w:val="0"/>
          <w:sz w:val="20"/>
          <w:szCs w:val="20"/>
          <w:lang w:eastAsia="zh-CN"/>
        </w:rPr>
      </w:pPr>
      <w:r w:rsidRPr="007B5819">
        <w:rPr>
          <w:rFonts w:ascii="Arial" w:eastAsia="仿宋" w:hAnsi="Arial" w:cs="Arial"/>
          <w:i w:val="0"/>
          <w:iCs w:val="0"/>
          <w:sz w:val="20"/>
          <w:szCs w:val="20"/>
          <w:vertAlign w:val="superscript"/>
          <w:lang w:eastAsia="zh-CN"/>
        </w:rPr>
        <w:t>2</w:t>
      </w:r>
      <w:r>
        <w:rPr>
          <w:rFonts w:ascii="Arial" w:eastAsia="仿宋" w:hAnsi="Arial" w:cs="Arial"/>
          <w:i w:val="0"/>
          <w:iCs w:val="0"/>
          <w:sz w:val="20"/>
          <w:szCs w:val="20"/>
          <w:vertAlign w:val="superscript"/>
          <w:lang w:eastAsia="zh-CN"/>
        </w:rPr>
        <w:t xml:space="preserve"> </w:t>
      </w:r>
      <w:r w:rsidRPr="007B5819">
        <w:rPr>
          <w:rFonts w:ascii="Arial" w:eastAsia="仿宋" w:hAnsi="Arial" w:cs="Arial"/>
          <w:i w:val="0"/>
          <w:iCs w:val="0"/>
          <w:sz w:val="20"/>
          <w:szCs w:val="20"/>
          <w:lang w:eastAsia="zh-CN"/>
        </w:rPr>
        <w:t>School of Computer Science and Technology, College of Intelligence and Computing, Tianjin University, Tianjin 300350, China</w:t>
      </w:r>
    </w:p>
    <w:p w14:paraId="06293794" w14:textId="77777777" w:rsidR="00C71D45" w:rsidRPr="007B5819" w:rsidRDefault="00C71D45" w:rsidP="00C71D45">
      <w:pPr>
        <w:pStyle w:val="3"/>
        <w:snapToGrid w:val="0"/>
        <w:rPr>
          <w:rFonts w:ascii="Arial" w:eastAsia="仿宋" w:hAnsi="Arial" w:cs="Arial"/>
          <w:i w:val="0"/>
          <w:iCs w:val="0"/>
          <w:sz w:val="20"/>
          <w:szCs w:val="20"/>
          <w:lang w:eastAsia="zh-CN"/>
        </w:rPr>
      </w:pPr>
      <w:r w:rsidRPr="007B5819">
        <w:rPr>
          <w:rFonts w:ascii="Arial" w:eastAsia="仿宋" w:hAnsi="Arial" w:cs="Arial"/>
          <w:i w:val="0"/>
          <w:iCs w:val="0"/>
          <w:sz w:val="20"/>
          <w:szCs w:val="20"/>
          <w:vertAlign w:val="superscript"/>
          <w:lang w:eastAsia="zh-CN"/>
        </w:rPr>
        <w:t>3</w:t>
      </w:r>
      <w:r>
        <w:rPr>
          <w:rFonts w:ascii="Arial" w:eastAsia="仿宋" w:hAnsi="Arial" w:cs="Arial"/>
          <w:i w:val="0"/>
          <w:iCs w:val="0"/>
          <w:sz w:val="20"/>
          <w:szCs w:val="20"/>
          <w:vertAlign w:val="superscript"/>
          <w:lang w:eastAsia="zh-CN"/>
        </w:rPr>
        <w:t xml:space="preserve"> </w:t>
      </w:r>
      <w:r w:rsidRPr="007B5819">
        <w:rPr>
          <w:rFonts w:ascii="Arial" w:eastAsia="仿宋" w:hAnsi="Arial" w:cs="Arial"/>
          <w:i w:val="0"/>
          <w:iCs w:val="0"/>
          <w:sz w:val="20"/>
          <w:szCs w:val="20"/>
          <w:lang w:eastAsia="zh-CN"/>
        </w:rPr>
        <w:t>State Key Laboratory of Chemical Engineering, Tianjin University, Tianjin 300072, China</w:t>
      </w:r>
    </w:p>
    <w:p w14:paraId="7645DA5D" w14:textId="77777777" w:rsidR="00C71D45" w:rsidRPr="007B5819" w:rsidRDefault="00C71D45" w:rsidP="00C71D45">
      <w:pPr>
        <w:pStyle w:val="3"/>
        <w:snapToGrid w:val="0"/>
        <w:rPr>
          <w:rFonts w:ascii="Arial" w:eastAsia="仿宋" w:hAnsi="Arial" w:cs="Arial"/>
          <w:i w:val="0"/>
          <w:iCs w:val="0"/>
          <w:sz w:val="20"/>
          <w:szCs w:val="20"/>
          <w:lang w:eastAsia="zh-CN"/>
        </w:rPr>
      </w:pPr>
      <w:r w:rsidRPr="007B5819">
        <w:rPr>
          <w:rFonts w:ascii="Arial" w:eastAsia="仿宋" w:hAnsi="Arial" w:cs="Arial"/>
          <w:i w:val="0"/>
          <w:iCs w:val="0"/>
          <w:sz w:val="20"/>
          <w:szCs w:val="20"/>
          <w:vertAlign w:val="superscript"/>
          <w:lang w:eastAsia="zh-CN"/>
        </w:rPr>
        <w:t>4</w:t>
      </w:r>
      <w:r>
        <w:rPr>
          <w:rFonts w:ascii="Arial" w:eastAsia="仿宋" w:hAnsi="Arial" w:cs="Arial"/>
          <w:i w:val="0"/>
          <w:iCs w:val="0"/>
          <w:sz w:val="20"/>
          <w:szCs w:val="20"/>
          <w:vertAlign w:val="superscript"/>
          <w:lang w:eastAsia="zh-CN"/>
        </w:rPr>
        <w:t xml:space="preserve"> </w:t>
      </w:r>
      <w:r w:rsidRPr="007B5819">
        <w:rPr>
          <w:rFonts w:ascii="Arial" w:eastAsia="仿宋" w:hAnsi="Arial" w:cs="Arial"/>
          <w:i w:val="0"/>
          <w:iCs w:val="0"/>
          <w:sz w:val="20"/>
          <w:szCs w:val="20"/>
          <w:lang w:eastAsia="zh-CN"/>
        </w:rPr>
        <w:t>Collaborative Innovation Center of Chemical Science and Engineering (Tianjin), Tianjin, 300072, China</w:t>
      </w:r>
    </w:p>
    <w:p w14:paraId="70D72B6D" w14:textId="1B70AC9C" w:rsidR="00C71D45" w:rsidRDefault="00C71D45" w:rsidP="00C71D45">
      <w:pPr>
        <w:pStyle w:val="3"/>
        <w:snapToGrid w:val="0"/>
        <w:rPr>
          <w:rFonts w:ascii="Arial" w:eastAsia="仿宋" w:hAnsi="Arial" w:cs="Arial"/>
          <w:i w:val="0"/>
          <w:iCs w:val="0"/>
          <w:sz w:val="20"/>
          <w:szCs w:val="20"/>
          <w:lang w:eastAsia="zh-CN"/>
        </w:rPr>
      </w:pPr>
      <w:r w:rsidRPr="007B5819">
        <w:rPr>
          <w:rFonts w:ascii="Arial" w:eastAsia="仿宋" w:hAnsi="Arial" w:cs="Arial"/>
          <w:i w:val="0"/>
          <w:iCs w:val="0"/>
          <w:sz w:val="20"/>
          <w:szCs w:val="20"/>
          <w:vertAlign w:val="superscript"/>
          <w:lang w:eastAsia="zh-CN"/>
        </w:rPr>
        <w:t>5</w:t>
      </w:r>
      <w:r>
        <w:rPr>
          <w:rFonts w:ascii="Arial" w:eastAsia="仿宋" w:hAnsi="Arial" w:cs="Arial"/>
          <w:i w:val="0"/>
          <w:iCs w:val="0"/>
          <w:sz w:val="20"/>
          <w:szCs w:val="20"/>
          <w:vertAlign w:val="superscript"/>
          <w:lang w:eastAsia="zh-CN"/>
        </w:rPr>
        <w:t xml:space="preserve"> </w:t>
      </w:r>
      <w:r w:rsidRPr="007B5819">
        <w:rPr>
          <w:rFonts w:ascii="Arial" w:eastAsia="仿宋" w:hAnsi="Arial" w:cs="Arial"/>
          <w:i w:val="0"/>
          <w:iCs w:val="0"/>
          <w:sz w:val="20"/>
          <w:szCs w:val="20"/>
          <w:lang w:eastAsia="zh-CN"/>
        </w:rPr>
        <w:t>Key Laboratory of Systems Bioengineering, Ministry of Education (Tianjin University), Tianjin, 300072, China</w:t>
      </w:r>
    </w:p>
    <w:p w14:paraId="4C9A9817" w14:textId="77777777" w:rsidR="00C71D45" w:rsidRPr="007B5819" w:rsidRDefault="00C71D45" w:rsidP="00C71D45">
      <w:pPr>
        <w:pStyle w:val="3"/>
        <w:snapToGrid w:val="0"/>
        <w:rPr>
          <w:rFonts w:ascii="Arial" w:eastAsia="仿宋" w:hAnsi="Arial" w:cs="Arial"/>
          <w:i w:val="0"/>
          <w:iCs w:val="0"/>
          <w:sz w:val="20"/>
          <w:szCs w:val="20"/>
          <w:lang w:eastAsia="zh-CN"/>
        </w:rPr>
      </w:pPr>
    </w:p>
    <w:p w14:paraId="09A9E85E" w14:textId="61C985C4" w:rsidR="00C71D45" w:rsidRDefault="00C71D45" w:rsidP="00C71D45">
      <w:pPr>
        <w:pStyle w:val="phone"/>
        <w:overflowPunct/>
        <w:snapToGrid w:val="0"/>
        <w:spacing w:before="0" w:line="480" w:lineRule="auto"/>
        <w:rPr>
          <w:rFonts w:ascii="Arial" w:hAnsi="Arial" w:cs="Arial"/>
          <w:kern w:val="2"/>
        </w:rPr>
      </w:pPr>
      <w:r w:rsidRPr="007B5819">
        <w:rPr>
          <w:rFonts w:ascii="Arial" w:hAnsi="Arial" w:cs="Arial"/>
          <w:kern w:val="2"/>
        </w:rPr>
        <w:t>#These authors contributed equally to this work.</w:t>
      </w:r>
    </w:p>
    <w:p w14:paraId="0B1DA120" w14:textId="77777777" w:rsidR="00C71D45" w:rsidRPr="00C71D45" w:rsidRDefault="00C71D45" w:rsidP="00C71D45">
      <w:pPr>
        <w:rPr>
          <w:lang w:eastAsia="de-DE"/>
        </w:rPr>
      </w:pPr>
    </w:p>
    <w:p w14:paraId="40DC74D6" w14:textId="77777777" w:rsidR="00C71D45" w:rsidRDefault="00C71D45" w:rsidP="00C71D45">
      <w:pPr>
        <w:pStyle w:val="phone"/>
        <w:overflowPunct/>
        <w:snapToGrid w:val="0"/>
        <w:spacing w:before="0" w:line="480" w:lineRule="auto"/>
        <w:rPr>
          <w:rFonts w:ascii="Arial" w:hAnsi="Arial" w:cs="Arial"/>
        </w:rPr>
      </w:pPr>
      <w:r w:rsidRPr="007B5819">
        <w:rPr>
          <w:rFonts w:ascii="Arial" w:hAnsi="Arial" w:cs="Arial"/>
        </w:rPr>
        <w:t xml:space="preserve">* </w:t>
      </w:r>
      <w:r w:rsidRPr="001D3B41">
        <w:rPr>
          <w:rFonts w:ascii="Arial" w:hAnsi="Arial" w:cs="Arial"/>
        </w:rPr>
        <w:t>Correspondence and requests for materials should be addressed to</w:t>
      </w:r>
    </w:p>
    <w:p w14:paraId="12975460" w14:textId="77777777" w:rsidR="00C71D45" w:rsidRDefault="00C71D45" w:rsidP="00C71D45">
      <w:pPr>
        <w:pStyle w:val="phone"/>
        <w:overflowPunct/>
        <w:snapToGrid w:val="0"/>
        <w:spacing w:before="0" w:line="480" w:lineRule="auto"/>
        <w:rPr>
          <w:rFonts w:ascii="Arial" w:hAnsi="Arial" w:cs="Arial"/>
          <w:kern w:val="2"/>
        </w:rPr>
      </w:pPr>
      <w:bookmarkStart w:id="1" w:name="_Hlk79581795"/>
      <w:r w:rsidRPr="007B5819">
        <w:rPr>
          <w:rFonts w:ascii="Arial" w:hAnsi="Arial" w:cs="Arial"/>
          <w:kern w:val="2"/>
        </w:rPr>
        <w:t>Yanni Li (email:</w:t>
      </w:r>
      <w:r w:rsidRPr="007B5819">
        <w:rPr>
          <w:rFonts w:ascii="Arial" w:hAnsi="Arial" w:cs="Arial"/>
        </w:rPr>
        <w:t xml:space="preserve"> </w:t>
      </w:r>
      <w:hyperlink r:id="rId6" w:history="1">
        <w:proofErr w:type="spellStart"/>
        <w:r w:rsidRPr="007B0B0E">
          <w:rPr>
            <w:rStyle w:val="a3"/>
            <w:rFonts w:ascii="Arial" w:hAnsi="Arial" w:cs="Arial"/>
            <w:kern w:val="2"/>
          </w:rPr>
          <w:t>liyanni@tju.edu.cn</w:t>
        </w:r>
        <w:proofErr w:type="spellEnd"/>
      </w:hyperlink>
      <w:r w:rsidRPr="007B5819">
        <w:rPr>
          <w:rFonts w:ascii="Arial" w:hAnsi="Arial" w:cs="Arial"/>
          <w:kern w:val="2"/>
        </w:rPr>
        <w:t>)</w:t>
      </w:r>
      <w:bookmarkEnd w:id="1"/>
      <w:r>
        <w:rPr>
          <w:rFonts w:ascii="Arial" w:hAnsi="Arial" w:cs="Arial"/>
          <w:kern w:val="2"/>
        </w:rPr>
        <w:t xml:space="preserve">, </w:t>
      </w:r>
    </w:p>
    <w:p w14:paraId="7851F19F" w14:textId="77777777" w:rsidR="00C71D45" w:rsidRDefault="00C71D45" w:rsidP="00C71D45">
      <w:pPr>
        <w:pStyle w:val="phone"/>
        <w:overflowPunct/>
        <w:snapToGrid w:val="0"/>
        <w:spacing w:before="0" w:line="480" w:lineRule="auto"/>
        <w:rPr>
          <w:rFonts w:ascii="Arial" w:hAnsi="Arial" w:cs="Arial"/>
          <w:kern w:val="2"/>
        </w:rPr>
      </w:pPr>
      <w:r w:rsidRPr="007B5819">
        <w:rPr>
          <w:rFonts w:ascii="Arial" w:hAnsi="Arial" w:cs="Arial"/>
          <w:kern w:val="2"/>
        </w:rPr>
        <w:t xml:space="preserve">Fei Guo (email: </w:t>
      </w:r>
      <w:hyperlink r:id="rId7" w:history="1">
        <w:proofErr w:type="spellStart"/>
        <w:r w:rsidRPr="007B0B0E">
          <w:rPr>
            <w:rStyle w:val="a3"/>
            <w:rFonts w:ascii="Arial" w:hAnsi="Arial" w:cs="Arial"/>
            <w:kern w:val="2"/>
          </w:rPr>
          <w:t>fguo@tju.edu.cn</w:t>
        </w:r>
        <w:proofErr w:type="spellEnd"/>
      </w:hyperlink>
      <w:r w:rsidRPr="007B5819">
        <w:rPr>
          <w:rFonts w:ascii="Arial" w:hAnsi="Arial" w:cs="Arial"/>
          <w:kern w:val="2"/>
        </w:rPr>
        <w:t>)</w:t>
      </w:r>
      <w:r>
        <w:rPr>
          <w:rFonts w:ascii="Arial" w:hAnsi="Arial" w:cs="Arial"/>
          <w:kern w:val="2"/>
        </w:rPr>
        <w:t xml:space="preserve">, </w:t>
      </w:r>
    </w:p>
    <w:p w14:paraId="564403B0" w14:textId="528CA2E4" w:rsidR="00C71D45" w:rsidRPr="001D3B41" w:rsidRDefault="00C71D45" w:rsidP="00C71D45">
      <w:pPr>
        <w:pStyle w:val="phone"/>
        <w:overflowPunct/>
        <w:snapToGrid w:val="0"/>
        <w:spacing w:before="0" w:line="480" w:lineRule="auto"/>
      </w:pPr>
      <w:r>
        <w:rPr>
          <w:rFonts w:ascii="Arial" w:hAnsi="Arial" w:cs="Arial"/>
          <w:kern w:val="2"/>
        </w:rPr>
        <w:t xml:space="preserve">and </w:t>
      </w:r>
      <w:proofErr w:type="spellStart"/>
      <w:r w:rsidRPr="007B5819">
        <w:rPr>
          <w:rFonts w:ascii="Arial" w:hAnsi="Arial" w:cs="Arial"/>
          <w:kern w:val="2"/>
        </w:rPr>
        <w:t>Jianjun</w:t>
      </w:r>
      <w:proofErr w:type="spellEnd"/>
      <w:r w:rsidRPr="007B5819">
        <w:rPr>
          <w:rFonts w:ascii="Arial" w:hAnsi="Arial" w:cs="Arial"/>
          <w:kern w:val="2"/>
        </w:rPr>
        <w:t xml:space="preserve"> </w:t>
      </w:r>
      <w:proofErr w:type="spellStart"/>
      <w:r w:rsidRPr="007B5819">
        <w:rPr>
          <w:rFonts w:ascii="Arial" w:hAnsi="Arial" w:cs="Arial"/>
          <w:kern w:val="2"/>
        </w:rPr>
        <w:t>Qiao</w:t>
      </w:r>
      <w:proofErr w:type="spellEnd"/>
      <w:r w:rsidRPr="007B5819">
        <w:rPr>
          <w:rFonts w:ascii="Arial" w:hAnsi="Arial" w:cs="Arial"/>
          <w:kern w:val="2"/>
        </w:rPr>
        <w:t xml:space="preserve"> (</w:t>
      </w:r>
      <w:r w:rsidRPr="007B5819">
        <w:rPr>
          <w:rFonts w:ascii="Arial" w:hAnsi="Arial" w:cs="Arial"/>
          <w:kern w:val="2"/>
          <w:lang w:eastAsia="zh-CN"/>
        </w:rPr>
        <w:t xml:space="preserve">email: </w:t>
      </w:r>
      <w:hyperlink r:id="rId8" w:history="1">
        <w:proofErr w:type="spellStart"/>
        <w:r w:rsidRPr="007B5819">
          <w:rPr>
            <w:rStyle w:val="a3"/>
            <w:rFonts w:ascii="Arial" w:hAnsi="Arial" w:cs="Arial"/>
          </w:rPr>
          <w:t>jianjunq@tju.edu.cn</w:t>
        </w:r>
        <w:proofErr w:type="spellEnd"/>
      </w:hyperlink>
      <w:r w:rsidRPr="007B5819">
        <w:rPr>
          <w:rFonts w:ascii="Arial" w:hAnsi="Arial" w:cs="Arial"/>
        </w:rPr>
        <w:t>)</w:t>
      </w:r>
    </w:p>
    <w:p w14:paraId="33AC468D" w14:textId="77777777" w:rsidR="00C71D45" w:rsidRDefault="00C71D45">
      <w:pPr>
        <w:sectPr w:rsidR="00C71D45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47C69A96" w14:textId="17B4D66F" w:rsidR="009E6982" w:rsidRDefault="00C71D45">
      <w:r>
        <w:lastRenderedPageBreak/>
        <w:drawing>
          <wp:inline distT="0" distB="0" distL="0" distR="0" wp14:anchorId="228986E3" wp14:editId="75D21677">
            <wp:extent cx="5274310" cy="3439795"/>
            <wp:effectExtent l="0" t="0" r="2540" b="825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39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6D8C74" w14:textId="0EE7EC6D" w:rsidR="00C71D45" w:rsidRPr="00C71D45" w:rsidRDefault="00C71D45" w:rsidP="00C71D45">
      <w:pPr>
        <w:snapToGrid w:val="0"/>
        <w:spacing w:line="480" w:lineRule="auto"/>
        <w:jc w:val="center"/>
        <w:rPr>
          <w:rFonts w:ascii="Arial" w:hAnsi="Arial" w:cs="Arial"/>
          <w:sz w:val="20"/>
          <w:szCs w:val="20"/>
        </w:rPr>
      </w:pPr>
      <w:r w:rsidRPr="00C71D45">
        <w:rPr>
          <w:rFonts w:ascii="Arial" w:hAnsi="Arial" w:cs="Arial"/>
          <w:sz w:val="20"/>
          <w:szCs w:val="20"/>
        </w:rPr>
        <w:t xml:space="preserve">Figure </w:t>
      </w:r>
      <w:proofErr w:type="spellStart"/>
      <w:r w:rsidRPr="00C71D45">
        <w:rPr>
          <w:rFonts w:ascii="Arial" w:hAnsi="Arial" w:cs="Arial"/>
          <w:sz w:val="20"/>
          <w:szCs w:val="20"/>
        </w:rPr>
        <w:t>S1</w:t>
      </w:r>
      <w:proofErr w:type="spellEnd"/>
      <w:r w:rsidRPr="00C71D45">
        <w:rPr>
          <w:rFonts w:ascii="Arial" w:hAnsi="Arial" w:cs="Arial"/>
          <w:sz w:val="20"/>
          <w:szCs w:val="20"/>
        </w:rPr>
        <w:t xml:space="preserve">. </w:t>
      </w:r>
      <w:r>
        <w:rPr>
          <w:rFonts w:ascii="Arial" w:hAnsi="Arial" w:cs="Arial"/>
          <w:sz w:val="20"/>
          <w:szCs w:val="20"/>
        </w:rPr>
        <w:t>The</w:t>
      </w:r>
      <w:r w:rsidRPr="00C71D45">
        <w:rPr>
          <w:rFonts w:ascii="Arial" w:hAnsi="Arial" w:cs="Arial"/>
          <w:sz w:val="20"/>
          <w:szCs w:val="20"/>
        </w:rPr>
        <w:t xml:space="preserve"> comprehensive </w:t>
      </w:r>
      <w:r>
        <w:rPr>
          <w:rFonts w:ascii="Arial" w:hAnsi="Arial" w:cs="Arial"/>
          <w:sz w:val="20"/>
          <w:szCs w:val="20"/>
        </w:rPr>
        <w:t xml:space="preserve">QS-based </w:t>
      </w:r>
      <w:r w:rsidRPr="00C71D45">
        <w:rPr>
          <w:rFonts w:ascii="Arial" w:hAnsi="Arial" w:cs="Arial"/>
          <w:sz w:val="20"/>
          <w:szCs w:val="20"/>
        </w:rPr>
        <w:t xml:space="preserve">drug-receptor interaction network created by </w:t>
      </w:r>
      <w:proofErr w:type="spellStart"/>
      <w:r w:rsidRPr="00C71D45">
        <w:rPr>
          <w:rFonts w:ascii="Arial" w:hAnsi="Arial" w:cs="Arial"/>
          <w:sz w:val="20"/>
          <w:szCs w:val="20"/>
        </w:rPr>
        <w:t>Pajek</w:t>
      </w:r>
      <w:proofErr w:type="spellEnd"/>
      <w:r w:rsidRPr="00C71D45">
        <w:rPr>
          <w:rFonts w:ascii="Arial" w:hAnsi="Arial" w:cs="Arial"/>
          <w:sz w:val="20"/>
          <w:szCs w:val="20"/>
        </w:rPr>
        <w:t xml:space="preserve"> </w:t>
      </w:r>
      <w:r w:rsidRPr="00C71D45">
        <w:rPr>
          <w:rFonts w:ascii="Arial" w:hAnsi="Arial" w:cs="Arial"/>
          <w:sz w:val="20"/>
          <w:szCs w:val="20"/>
        </w:rPr>
        <w:fldChar w:fldCharType="begin"/>
      </w:r>
      <w:r w:rsidRPr="00C71D45">
        <w:rPr>
          <w:rFonts w:ascii="Arial" w:hAnsi="Arial" w:cs="Arial"/>
          <w:sz w:val="20"/>
          <w:szCs w:val="20"/>
        </w:rPr>
        <w:instrText xml:space="preserve"> ADDIN EN.CITE &lt;EndNote&gt;&lt;Cite&gt;&lt;Author&gt;Batagelj&lt;/Author&gt;&lt;Year&gt;1998&lt;/Year&gt;&lt;RecNum&gt;133&lt;/RecNum&gt;&lt;DisplayText&gt;[1]&lt;/DisplayText&gt;&lt;record&gt;&lt;rec-number&gt;133&lt;/rec-number&gt;&lt;foreign-keys&gt;&lt;key app="EN" db-id="ssz9pt0sas2vwoev9rl5erevseerrddaw5pa" timestamp="1628089423"&gt;133&lt;/key&gt;&lt;/foreign-keys&gt;&lt;ref-type name="Journal Article"&gt;17&lt;/ref-type&gt;&lt;contributors&gt;&lt;authors&gt;&lt;author&gt;Batagelj, Vladimir&lt;/author&gt;&lt;author&gt;Mrvar, Andrej&lt;/author&gt;&lt;/authors&gt;&lt;/contributors&gt;&lt;titles&gt;&lt;title&gt;Pajek-program for large Network analysis&lt;/title&gt;&lt;secondary-title&gt;Connect&lt;/secondary-title&gt;&lt;/titles&gt;&lt;periodical&gt;&lt;full-title&gt;Connect&lt;/full-title&gt;&lt;/periodical&gt;&lt;pages&gt;47-57&lt;/pages&gt;&lt;volume&gt;21&lt;/volume&gt;&lt;dates&gt;&lt;year&gt;1998&lt;/year&gt;&lt;pub-dates&gt;&lt;date&gt;01/01&lt;/date&gt;&lt;/pub-dates&gt;&lt;/dates&gt;&lt;urls&gt;&lt;/urls&gt;&lt;/record&gt;&lt;/Cite&gt;&lt;/EndNote&gt;</w:instrText>
      </w:r>
      <w:r w:rsidRPr="00C71D45">
        <w:rPr>
          <w:rFonts w:ascii="Arial" w:hAnsi="Arial" w:cs="Arial"/>
          <w:sz w:val="20"/>
          <w:szCs w:val="20"/>
        </w:rPr>
        <w:fldChar w:fldCharType="separate"/>
      </w:r>
      <w:r w:rsidRPr="00C71D45">
        <w:rPr>
          <w:rFonts w:ascii="Arial" w:hAnsi="Arial" w:cs="Arial"/>
          <w:sz w:val="20"/>
          <w:szCs w:val="20"/>
        </w:rPr>
        <w:t>[1]</w:t>
      </w:r>
      <w:r w:rsidRPr="00C71D45">
        <w:rPr>
          <w:rFonts w:ascii="Arial" w:hAnsi="Arial" w:cs="Arial"/>
          <w:sz w:val="20"/>
          <w:szCs w:val="20"/>
        </w:rPr>
        <w:fldChar w:fldCharType="end"/>
      </w:r>
    </w:p>
    <w:p w14:paraId="60D9462D" w14:textId="7B1E3641" w:rsidR="00C71D45" w:rsidRDefault="00C71D45" w:rsidP="00C71D45">
      <w:pPr>
        <w:snapToGrid w:val="0"/>
        <w:spacing w:line="480" w:lineRule="auto"/>
        <w:rPr>
          <w:rFonts w:ascii="Arial" w:hAnsi="Arial" w:cs="Arial"/>
          <w:sz w:val="20"/>
          <w:szCs w:val="20"/>
          <w:highlight w:val="yellow"/>
        </w:rPr>
      </w:pPr>
    </w:p>
    <w:p w14:paraId="51144AE2" w14:textId="12898FE7" w:rsidR="00C71D45" w:rsidRDefault="00C71D45" w:rsidP="00C71D45">
      <w:pPr>
        <w:snapToGrid w:val="0"/>
        <w:spacing w:line="480" w:lineRule="auto"/>
        <w:rPr>
          <w:rFonts w:ascii="Arial" w:hAnsi="Arial" w:cs="Arial"/>
          <w:sz w:val="20"/>
          <w:szCs w:val="20"/>
          <w:highlight w:val="yellow"/>
        </w:rPr>
      </w:pPr>
    </w:p>
    <w:p w14:paraId="4262558D" w14:textId="5178EABF" w:rsidR="00C71D45" w:rsidRDefault="00C71D45" w:rsidP="00C71D45">
      <w:pPr>
        <w:snapToGrid w:val="0"/>
        <w:spacing w:line="480" w:lineRule="auto"/>
        <w:rPr>
          <w:rFonts w:ascii="Arial" w:hAnsi="Arial" w:cs="Arial"/>
          <w:sz w:val="20"/>
          <w:szCs w:val="20"/>
          <w:highlight w:val="yellow"/>
        </w:rPr>
      </w:pPr>
    </w:p>
    <w:p w14:paraId="26D28A23" w14:textId="72681088" w:rsidR="00C71D45" w:rsidRPr="00C71D45" w:rsidRDefault="00C71D45" w:rsidP="00C71D45">
      <w:pPr>
        <w:snapToGrid w:val="0"/>
        <w:spacing w:line="480" w:lineRule="auto"/>
        <w:rPr>
          <w:rFonts w:ascii="Arial" w:hAnsi="Arial" w:cs="Arial"/>
          <w:b/>
          <w:bCs/>
          <w:sz w:val="20"/>
          <w:szCs w:val="20"/>
        </w:rPr>
      </w:pPr>
      <w:r w:rsidRPr="00C71D45">
        <w:rPr>
          <w:rFonts w:ascii="Arial" w:hAnsi="Arial" w:cs="Arial" w:hint="eastAsia"/>
          <w:b/>
          <w:bCs/>
          <w:sz w:val="20"/>
          <w:szCs w:val="20"/>
        </w:rPr>
        <w:t>R</w:t>
      </w:r>
      <w:r w:rsidRPr="00C71D45">
        <w:rPr>
          <w:rFonts w:ascii="Arial" w:hAnsi="Arial" w:cs="Arial"/>
          <w:b/>
          <w:bCs/>
          <w:sz w:val="20"/>
          <w:szCs w:val="20"/>
        </w:rPr>
        <w:t>eferences</w:t>
      </w:r>
    </w:p>
    <w:p w14:paraId="2232C5CE" w14:textId="77777777" w:rsidR="00C71D45" w:rsidRPr="00C71D45" w:rsidRDefault="00C71D45" w:rsidP="00C71D45">
      <w:pPr>
        <w:pStyle w:val="EndNoteBibliography"/>
        <w:snapToGrid w:val="0"/>
        <w:spacing w:line="480" w:lineRule="auto"/>
        <w:ind w:left="720" w:hanging="720"/>
        <w:rPr>
          <w:noProof w:val="0"/>
        </w:rPr>
      </w:pPr>
      <w:r>
        <w:rPr>
          <w:noProof w:val="0"/>
        </w:rPr>
        <w:fldChar w:fldCharType="begin"/>
      </w:r>
      <w:r>
        <w:rPr>
          <w:noProof w:val="0"/>
        </w:rPr>
        <w:instrText xml:space="preserve"> ADDIN EN.REFLIST </w:instrText>
      </w:r>
      <w:r>
        <w:rPr>
          <w:noProof w:val="0"/>
        </w:rPr>
        <w:fldChar w:fldCharType="separate"/>
      </w:r>
      <w:r w:rsidRPr="00C71D45">
        <w:rPr>
          <w:noProof w:val="0"/>
        </w:rPr>
        <w:t>1.</w:t>
      </w:r>
      <w:r w:rsidRPr="00C71D45">
        <w:rPr>
          <w:noProof w:val="0"/>
        </w:rPr>
        <w:tab/>
      </w:r>
      <w:proofErr w:type="spellStart"/>
      <w:r w:rsidRPr="00C71D45">
        <w:rPr>
          <w:noProof w:val="0"/>
        </w:rPr>
        <w:t>Batagelj</w:t>
      </w:r>
      <w:proofErr w:type="spellEnd"/>
      <w:r w:rsidRPr="00C71D45">
        <w:rPr>
          <w:noProof w:val="0"/>
        </w:rPr>
        <w:t xml:space="preserve"> V, </w:t>
      </w:r>
      <w:proofErr w:type="spellStart"/>
      <w:r w:rsidRPr="00C71D45">
        <w:rPr>
          <w:noProof w:val="0"/>
        </w:rPr>
        <w:t>Mrvar</w:t>
      </w:r>
      <w:proofErr w:type="spellEnd"/>
      <w:r w:rsidRPr="00C71D45">
        <w:rPr>
          <w:noProof w:val="0"/>
        </w:rPr>
        <w:t xml:space="preserve"> A. </w:t>
      </w:r>
      <w:proofErr w:type="spellStart"/>
      <w:r w:rsidRPr="00C71D45">
        <w:rPr>
          <w:noProof w:val="0"/>
        </w:rPr>
        <w:t>Pajek</w:t>
      </w:r>
      <w:proofErr w:type="spellEnd"/>
      <w:r w:rsidRPr="00C71D45">
        <w:rPr>
          <w:noProof w:val="0"/>
        </w:rPr>
        <w:t xml:space="preserve">-program for large network analysis. </w:t>
      </w:r>
      <w:r w:rsidRPr="00C71D45">
        <w:rPr>
          <w:i/>
          <w:noProof w:val="0"/>
        </w:rPr>
        <w:t>Connect</w:t>
      </w:r>
      <w:r w:rsidRPr="00C71D45">
        <w:rPr>
          <w:noProof w:val="0"/>
        </w:rPr>
        <w:t xml:space="preserve"> </w:t>
      </w:r>
      <w:proofErr w:type="gramStart"/>
      <w:r w:rsidRPr="00C71D45">
        <w:rPr>
          <w:noProof w:val="0"/>
        </w:rPr>
        <w:t>1998;</w:t>
      </w:r>
      <w:r w:rsidRPr="00C71D45">
        <w:rPr>
          <w:b/>
          <w:noProof w:val="0"/>
        </w:rPr>
        <w:t>21</w:t>
      </w:r>
      <w:r w:rsidRPr="00C71D45">
        <w:rPr>
          <w:noProof w:val="0"/>
        </w:rPr>
        <w:t>:47</w:t>
      </w:r>
      <w:proofErr w:type="gramEnd"/>
      <w:r w:rsidRPr="00C71D45">
        <w:rPr>
          <w:noProof w:val="0"/>
        </w:rPr>
        <w:t>-57.</w:t>
      </w:r>
    </w:p>
    <w:p w14:paraId="0F9315E7" w14:textId="6FCCE324" w:rsidR="00C71D45" w:rsidRPr="00C71D45" w:rsidRDefault="00C71D45" w:rsidP="00C71D45">
      <w:pPr>
        <w:snapToGrid w:val="0"/>
        <w:spacing w:line="480" w:lineRule="auto"/>
      </w:pPr>
      <w:r>
        <w:fldChar w:fldCharType="end"/>
      </w:r>
    </w:p>
    <w:sectPr w:rsidR="00C71D45" w:rsidRPr="00C71D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379503" w14:textId="77777777" w:rsidR="00D1139E" w:rsidRDefault="00D1139E" w:rsidP="005F1C67">
      <w:r>
        <w:separator/>
      </w:r>
    </w:p>
  </w:endnote>
  <w:endnote w:type="continuationSeparator" w:id="0">
    <w:p w14:paraId="2BC4C53E" w14:textId="77777777" w:rsidR="00D1139E" w:rsidRDefault="00D1139E" w:rsidP="005F1C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D10F28" w14:textId="77777777" w:rsidR="00D1139E" w:rsidRDefault="00D1139E" w:rsidP="005F1C67">
      <w:r>
        <w:separator/>
      </w:r>
    </w:p>
  </w:footnote>
  <w:footnote w:type="continuationSeparator" w:id="0">
    <w:p w14:paraId="187A3352" w14:textId="77777777" w:rsidR="00D1139E" w:rsidRDefault="00D1139E" w:rsidP="005F1C6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Layout" w:val="&lt;ENLayout&gt;&lt;Style&gt;Briefings in Bioinformatics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C71D45"/>
    <w:rsid w:val="000D38B2"/>
    <w:rsid w:val="001067EB"/>
    <w:rsid w:val="00491390"/>
    <w:rsid w:val="005370A0"/>
    <w:rsid w:val="00537BC6"/>
    <w:rsid w:val="005F1C67"/>
    <w:rsid w:val="006A36D5"/>
    <w:rsid w:val="009B29A9"/>
    <w:rsid w:val="009E6982"/>
    <w:rsid w:val="00B662B1"/>
    <w:rsid w:val="00C71D45"/>
    <w:rsid w:val="00D1139E"/>
    <w:rsid w:val="00D933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4F824D"/>
  <w15:chartTrackingRefBased/>
  <w15:docId w15:val="{776830D4-14B6-49A8-AA43-44AB590E42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uthor">
    <w:name w:val="author"/>
    <w:basedOn w:val="a"/>
    <w:next w:val="a"/>
    <w:rsid w:val="00C71D45"/>
    <w:pPr>
      <w:spacing w:before="120"/>
    </w:pPr>
    <w:rPr>
      <w:rFonts w:ascii="Times New Roman" w:eastAsia="宋体" w:hAnsi="Times New Roman" w:cs="Times New Roman"/>
      <w:szCs w:val="24"/>
    </w:rPr>
  </w:style>
  <w:style w:type="paragraph" w:styleId="3">
    <w:name w:val="Body Text 3"/>
    <w:basedOn w:val="a"/>
    <w:link w:val="30"/>
    <w:rsid w:val="00C71D45"/>
    <w:pPr>
      <w:spacing w:line="480" w:lineRule="auto"/>
    </w:pPr>
    <w:rPr>
      <w:rFonts w:ascii="Calibri" w:eastAsia="PMingLiU" w:hAnsi="Calibri" w:cs="Times New Roman"/>
      <w:i/>
      <w:iCs/>
      <w:sz w:val="28"/>
      <w:szCs w:val="28"/>
      <w:lang w:eastAsia="zh-TW"/>
    </w:rPr>
  </w:style>
  <w:style w:type="character" w:customStyle="1" w:styleId="30">
    <w:name w:val="正文文本 3 字符"/>
    <w:basedOn w:val="a0"/>
    <w:link w:val="3"/>
    <w:rsid w:val="00C71D45"/>
    <w:rPr>
      <w:rFonts w:ascii="Calibri" w:eastAsia="PMingLiU" w:hAnsi="Calibri" w:cs="Times New Roman"/>
      <w:i/>
      <w:iCs/>
      <w:sz w:val="28"/>
      <w:szCs w:val="28"/>
      <w:lang w:eastAsia="zh-TW"/>
    </w:rPr>
  </w:style>
  <w:style w:type="character" w:styleId="a3">
    <w:name w:val="Hyperlink"/>
    <w:basedOn w:val="a0"/>
    <w:uiPriority w:val="99"/>
    <w:unhideWhenUsed/>
    <w:rsid w:val="00C71D45"/>
    <w:rPr>
      <w:color w:val="0000FF"/>
      <w:u w:val="single"/>
    </w:rPr>
  </w:style>
  <w:style w:type="paragraph" w:customStyle="1" w:styleId="phone">
    <w:name w:val="phone"/>
    <w:basedOn w:val="a"/>
    <w:next w:val="a"/>
    <w:rsid w:val="00C71D45"/>
    <w:pPr>
      <w:widowControl/>
      <w:overflowPunct w:val="0"/>
      <w:autoSpaceDE w:val="0"/>
      <w:autoSpaceDN w:val="0"/>
      <w:adjustRightInd w:val="0"/>
      <w:spacing w:before="120"/>
      <w:jc w:val="left"/>
    </w:pPr>
    <w:rPr>
      <w:rFonts w:ascii="Calibri" w:eastAsia="宋体" w:hAnsi="Calibri" w:cs="Times New Roman"/>
      <w:kern w:val="0"/>
      <w:sz w:val="20"/>
      <w:szCs w:val="20"/>
      <w:lang w:eastAsia="de-DE"/>
    </w:rPr>
  </w:style>
  <w:style w:type="paragraph" w:styleId="HTML">
    <w:name w:val="HTML Preformatted"/>
    <w:basedOn w:val="a"/>
    <w:link w:val="HTML0"/>
    <w:uiPriority w:val="99"/>
    <w:unhideWhenUsed/>
    <w:rsid w:val="00C71D45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rsid w:val="00C71D45"/>
    <w:rPr>
      <w:rFonts w:ascii="宋体" w:eastAsia="宋体" w:hAnsi="宋体" w:cs="宋体"/>
      <w:kern w:val="0"/>
      <w:sz w:val="24"/>
      <w:szCs w:val="24"/>
    </w:rPr>
  </w:style>
  <w:style w:type="paragraph" w:customStyle="1" w:styleId="EndNoteBibliographyTitle">
    <w:name w:val="EndNote Bibliography Title"/>
    <w:basedOn w:val="a"/>
    <w:link w:val="EndNoteBibliographyTitle0"/>
    <w:rsid w:val="00C71D45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C71D45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C71D45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C71D45"/>
    <w:rPr>
      <w:rFonts w:ascii="等线" w:eastAsia="等线" w:hAnsi="等线"/>
      <w:noProof/>
      <w:sz w:val="20"/>
    </w:rPr>
  </w:style>
  <w:style w:type="paragraph" w:styleId="a4">
    <w:name w:val="header"/>
    <w:basedOn w:val="a"/>
    <w:link w:val="a5"/>
    <w:uiPriority w:val="99"/>
    <w:unhideWhenUsed/>
    <w:rsid w:val="005F1C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F1C67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F1C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F1C6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ianjunq@tju.edu.cn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fguo@tju.edu.cn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liyanni@tju.edu.cn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314</Words>
  <Characters>1796</Characters>
  <Application>Microsoft Office Word</Application>
  <DocSecurity>0</DocSecurity>
  <Lines>14</Lines>
  <Paragraphs>4</Paragraphs>
  <ScaleCrop>false</ScaleCrop>
  <Company/>
  <LinksUpToDate>false</LinksUpToDate>
  <CharactersWithSpaces>2106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 Shengbo</dc:creator>
  <cp:keywords/>
  <dc:description/>
  <cp:lastModifiedBy>Wu Shengbo</cp:lastModifiedBy>
  <cp:revision>4</cp:revision>
  <dcterms:created xsi:type="dcterms:W3CDTF">2021-08-20T04:39:00Z</dcterms:created>
  <dcterms:modified xsi:type="dcterms:W3CDTF">2021-08-21T12:28:00Z</dcterms:modified>
</cp:coreProperties>
</file>