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A470E" w14:textId="753F5DF6" w:rsidR="008203E3" w:rsidRPr="00D12FB7" w:rsidRDefault="00D12FB7">
      <w:pPr>
        <w:rPr>
          <w:rFonts w:ascii="Times New Roman" w:hAnsi="Times New Roman" w:cs="Times New Roman"/>
          <w:b/>
          <w:bCs/>
        </w:rPr>
      </w:pPr>
      <w:r w:rsidRPr="00D12FB7">
        <w:rPr>
          <w:rFonts w:ascii="Times New Roman" w:hAnsi="Times New Roman" w:cs="Times New Roman"/>
          <w:b/>
          <w:bCs/>
        </w:rPr>
        <w:t>Data analysis</w:t>
      </w:r>
      <w:r w:rsidRPr="00D12FB7">
        <w:rPr>
          <w:rFonts w:ascii="Times New Roman" w:hAnsi="Times New Roman" w:cs="Times New Roman"/>
          <w:b/>
          <w:bCs/>
        </w:rPr>
        <w:t>:</w:t>
      </w:r>
    </w:p>
    <w:p w14:paraId="1A4959E1" w14:textId="3D5B85B0" w:rsidR="00D12FB7" w:rsidRPr="00D12FB7" w:rsidRDefault="00D12FB7">
      <w:pPr>
        <w:rPr>
          <w:rFonts w:ascii="Times New Roman" w:hAnsi="Times New Roman" w:cs="Times New Roman"/>
        </w:rPr>
      </w:pPr>
      <w:proofErr w:type="spellStart"/>
      <w:r w:rsidRPr="00D12FB7">
        <w:rPr>
          <w:rFonts w:ascii="Times New Roman" w:hAnsi="Times New Roman" w:cs="Times New Roman"/>
        </w:rPr>
        <w:t>i</w:t>
      </w:r>
      <w:proofErr w:type="spellEnd"/>
      <w:r w:rsidRPr="00D12FB7">
        <w:rPr>
          <w:rFonts w:ascii="Times New Roman" w:hAnsi="Times New Roman" w:cs="Times New Roman"/>
        </w:rPr>
        <w:t xml:space="preserve">. </w:t>
      </w:r>
      <w:proofErr w:type="spellStart"/>
      <w:r w:rsidRPr="00D12FB7">
        <w:rPr>
          <w:rFonts w:ascii="Times New Roman" w:hAnsi="Times New Roman" w:cs="Times New Roman"/>
        </w:rPr>
        <w:t>FlowJo</w:t>
      </w:r>
      <w:proofErr w:type="spellEnd"/>
      <w:r w:rsidRPr="00D12FB7">
        <w:rPr>
          <w:rFonts w:ascii="Times New Roman" w:hAnsi="Times New Roman" w:cs="Times New Roman"/>
        </w:rPr>
        <w:t xml:space="preserve"> v 10.10, ii. ImageJ software, iii. Carl-Zeiss (Zen Blue software, </w:t>
      </w:r>
      <w:proofErr w:type="spellStart"/>
      <w:r w:rsidRPr="00D12FB7">
        <w:rPr>
          <w:rFonts w:ascii="Times New Roman" w:hAnsi="Times New Roman" w:cs="Times New Roman"/>
        </w:rPr>
        <w:t>Ziess</w:t>
      </w:r>
      <w:proofErr w:type="spellEnd"/>
      <w:r w:rsidRPr="00D12FB7">
        <w:rPr>
          <w:rFonts w:ascii="Times New Roman" w:hAnsi="Times New Roman" w:cs="Times New Roman"/>
        </w:rPr>
        <w:t xml:space="preserve"> Zen 3.8 software), iv. Illumina platform (</w:t>
      </w:r>
      <w:proofErr w:type="spellStart"/>
      <w:r w:rsidRPr="00D12FB7">
        <w:rPr>
          <w:rFonts w:ascii="Times New Roman" w:hAnsi="Times New Roman" w:cs="Times New Roman"/>
        </w:rPr>
        <w:t>Trimmomatic</w:t>
      </w:r>
      <w:proofErr w:type="spellEnd"/>
      <w:r w:rsidRPr="00D12FB7">
        <w:rPr>
          <w:rFonts w:ascii="Times New Roman" w:hAnsi="Times New Roman" w:cs="Times New Roman"/>
        </w:rPr>
        <w:t xml:space="preserve"> v0.39 , STAR aligner v2.7.10a, DESeq2, </w:t>
      </w:r>
      <w:proofErr w:type="spellStart"/>
      <w:r w:rsidRPr="00D12FB7">
        <w:rPr>
          <w:rFonts w:ascii="Times New Roman" w:hAnsi="Times New Roman" w:cs="Times New Roman"/>
        </w:rPr>
        <w:t>ClusterProfiler</w:t>
      </w:r>
      <w:proofErr w:type="spellEnd"/>
      <w:r w:rsidRPr="00D12FB7">
        <w:rPr>
          <w:rFonts w:ascii="Times New Roman" w:hAnsi="Times New Roman" w:cs="Times New Roman"/>
        </w:rPr>
        <w:t xml:space="preserve"> v4.2.2), v. Compound Discoverer software, vi. </w:t>
      </w:r>
      <w:proofErr w:type="spellStart"/>
      <w:r w:rsidRPr="00D12FB7">
        <w:rPr>
          <w:rFonts w:ascii="Times New Roman" w:hAnsi="Times New Roman" w:cs="Times New Roman"/>
        </w:rPr>
        <w:t>MetaboAnalyst</w:t>
      </w:r>
      <w:proofErr w:type="spellEnd"/>
      <w:r w:rsidRPr="00D12FB7">
        <w:rPr>
          <w:rFonts w:ascii="Times New Roman" w:hAnsi="Times New Roman" w:cs="Times New Roman"/>
        </w:rPr>
        <w:t xml:space="preserve"> 6.0, vii. GraphPad Prism 9.0, viii. Seahorse wave software v2.6.3.5</w:t>
      </w:r>
    </w:p>
    <w:p w14:paraId="752FA213" w14:textId="77777777" w:rsidR="00D12FB7" w:rsidRPr="00D12FB7" w:rsidRDefault="00D12FB7">
      <w:pPr>
        <w:rPr>
          <w:rFonts w:ascii="Times New Roman" w:hAnsi="Times New Roman" w:cs="Times New Roman"/>
        </w:rPr>
      </w:pPr>
    </w:p>
    <w:p w14:paraId="3D36261D" w14:textId="66DBB0CE" w:rsidR="00D12FB7" w:rsidRPr="00D12FB7" w:rsidRDefault="00D12FB7">
      <w:pPr>
        <w:rPr>
          <w:rFonts w:ascii="Times New Roman" w:hAnsi="Times New Roman" w:cs="Times New Roman"/>
          <w:b/>
          <w:bCs/>
          <w:kern w:val="0"/>
          <w:lang w:val="en-GB"/>
        </w:rPr>
      </w:pPr>
      <w:r w:rsidRPr="00D12FB7">
        <w:rPr>
          <w:rFonts w:ascii="Times New Roman" w:hAnsi="Times New Roman" w:cs="Times New Roman"/>
          <w:b/>
          <w:bCs/>
          <w:kern w:val="0"/>
          <w:lang w:val="en-GB"/>
        </w:rPr>
        <w:t>Accession codes, unique identifiers, or web links for publicly available datasets</w:t>
      </w:r>
      <w:r w:rsidRPr="00D12FB7">
        <w:rPr>
          <w:rFonts w:ascii="Times New Roman" w:hAnsi="Times New Roman" w:cs="Times New Roman"/>
          <w:b/>
          <w:bCs/>
          <w:kern w:val="0"/>
          <w:lang w:val="en-GB"/>
        </w:rPr>
        <w:t>:</w:t>
      </w:r>
    </w:p>
    <w:p w14:paraId="522905A9" w14:textId="17BDBB3A" w:rsidR="00D12FB7" w:rsidRPr="00D12FB7" w:rsidRDefault="00D12FB7" w:rsidP="00D12FB7">
      <w:pPr>
        <w:jc w:val="both"/>
        <w:rPr>
          <w:rFonts w:ascii="Times New Roman" w:hAnsi="Times New Roman" w:cs="Times New Roman"/>
          <w:kern w:val="0"/>
          <w:lang w:val="en-GB"/>
        </w:rPr>
      </w:pPr>
      <w:r w:rsidRPr="00D12FB7">
        <w:rPr>
          <w:rFonts w:ascii="Times New Roman" w:hAnsi="Times New Roman" w:cs="Times New Roman"/>
          <w:kern w:val="0"/>
          <w:lang w:val="en-GB"/>
        </w:rPr>
        <w:t>The whole transcriptome data generated in this study have been deposited in the NCBI-Sequence Read Archive (SRA) database and are publicly accessible with the accession number PRJNA1212584 (</w:t>
      </w:r>
      <w:hyperlink r:id="rId4" w:history="1">
        <w:r w:rsidRPr="00D12FB7">
          <w:rPr>
            <w:rStyle w:val="Hyperlink"/>
            <w:rFonts w:ascii="Times New Roman" w:hAnsi="Times New Roman" w:cs="Times New Roman"/>
            <w:kern w:val="0"/>
            <w:lang w:val="en-GB"/>
          </w:rPr>
          <w:t>https://dataview.ncbi.nlm.nih.gov/object/PRJNA1212584?reviewer=1cfkp5jci4frqrmb37jdfup1r6</w:t>
        </w:r>
      </w:hyperlink>
      <w:r w:rsidRPr="00D12FB7">
        <w:rPr>
          <w:rFonts w:ascii="Times New Roman" w:hAnsi="Times New Roman" w:cs="Times New Roman"/>
          <w:kern w:val="0"/>
          <w:lang w:val="en-GB"/>
        </w:rPr>
        <w:t>).</w:t>
      </w:r>
    </w:p>
    <w:p w14:paraId="7B45EEE8" w14:textId="77777777" w:rsidR="00D12FB7" w:rsidRPr="00D12FB7" w:rsidRDefault="00D12FB7" w:rsidP="00D12FB7">
      <w:pPr>
        <w:jc w:val="both"/>
        <w:rPr>
          <w:rFonts w:ascii="Times New Roman" w:hAnsi="Times New Roman" w:cs="Times New Roman"/>
          <w:kern w:val="0"/>
          <w:lang w:val="en-GB"/>
        </w:rPr>
      </w:pPr>
    </w:p>
    <w:p w14:paraId="5E1BAD1F" w14:textId="77777777" w:rsidR="00D12FB7" w:rsidRPr="00D12FB7" w:rsidRDefault="00D12FB7" w:rsidP="00D12FB7">
      <w:pPr>
        <w:jc w:val="both"/>
        <w:rPr>
          <w:rFonts w:ascii="Times New Roman" w:hAnsi="Times New Roman" w:cs="Times New Roman"/>
          <w:kern w:val="0"/>
          <w:lang w:val="en-GB"/>
        </w:rPr>
      </w:pPr>
    </w:p>
    <w:p w14:paraId="3774096D" w14:textId="283EAE5B" w:rsidR="00D12FB7" w:rsidRPr="00D12FB7" w:rsidRDefault="00D12FB7" w:rsidP="00D12FB7">
      <w:pPr>
        <w:jc w:val="both"/>
        <w:rPr>
          <w:rFonts w:ascii="Times New Roman" w:hAnsi="Times New Roman" w:cs="Times New Roman"/>
          <w:b/>
          <w:bCs/>
          <w:kern w:val="0"/>
          <w:lang w:val="en-GB"/>
        </w:rPr>
      </w:pPr>
      <w:r w:rsidRPr="00D12FB7">
        <w:rPr>
          <w:rFonts w:ascii="Times New Roman" w:hAnsi="Times New Roman" w:cs="Times New Roman"/>
          <w:b/>
          <w:bCs/>
          <w:kern w:val="0"/>
          <w:lang w:val="en-GB"/>
        </w:rPr>
        <w:t>Randomization</w:t>
      </w:r>
      <w:r w:rsidRPr="00D12FB7">
        <w:rPr>
          <w:rFonts w:ascii="Times New Roman" w:hAnsi="Times New Roman" w:cs="Times New Roman"/>
          <w:b/>
          <w:bCs/>
          <w:kern w:val="0"/>
          <w:lang w:val="en-GB"/>
        </w:rPr>
        <w:t>:</w:t>
      </w:r>
    </w:p>
    <w:p w14:paraId="10A7187A" w14:textId="2FE03439" w:rsidR="00D12FB7" w:rsidRPr="00D12FB7" w:rsidRDefault="00D12FB7" w:rsidP="00D12FB7">
      <w:pPr>
        <w:jc w:val="both"/>
        <w:rPr>
          <w:rFonts w:ascii="Times New Roman" w:hAnsi="Times New Roman" w:cs="Times New Roman"/>
          <w:kern w:val="0"/>
          <w:lang w:val="en-GB"/>
        </w:rPr>
      </w:pPr>
      <w:r w:rsidRPr="00D12FB7">
        <w:rPr>
          <w:rFonts w:ascii="Times New Roman" w:hAnsi="Times New Roman" w:cs="Times New Roman"/>
          <w:kern w:val="0"/>
          <w:lang w:val="en-GB"/>
        </w:rPr>
        <w:t>To minimize selection bias and ensure the reliability of experimental outcomes, we employ randomization in assigning mice to experimental groups. Mice are ordered through the institutional online portal by specifying age and weight only, without gender selection (online record has been maintained). Upon transfer from the breeding to the experimental facility—managed independently by the animal house authorities—the researchers have no control over individual selection of mice. Random allocation of mice helps ensure that any biological variability (including potential sex-based or genetic differences) is equally distributed across groups, thereby enhancing the validity and reproducibility of our immunological findings.</w:t>
      </w:r>
    </w:p>
    <w:p w14:paraId="16F52E99" w14:textId="77777777" w:rsidR="00D12FB7" w:rsidRPr="00D12FB7" w:rsidRDefault="00D12FB7">
      <w:pPr>
        <w:rPr>
          <w:rFonts w:ascii="Times New Roman" w:hAnsi="Times New Roman" w:cs="Times New Roman"/>
          <w:b/>
          <w:bCs/>
        </w:rPr>
      </w:pPr>
    </w:p>
    <w:p w14:paraId="200C81B4" w14:textId="77777777" w:rsidR="00D12FB7" w:rsidRPr="00D12FB7" w:rsidRDefault="00D12FB7">
      <w:pPr>
        <w:rPr>
          <w:rFonts w:ascii="Times New Roman" w:hAnsi="Times New Roman" w:cs="Times New Roman"/>
          <w:b/>
          <w:bCs/>
        </w:rPr>
      </w:pPr>
    </w:p>
    <w:p w14:paraId="3D9A25EE" w14:textId="1AD8A6CB" w:rsidR="00D12FB7" w:rsidRPr="00D12FB7" w:rsidRDefault="00D12FB7">
      <w:pPr>
        <w:rPr>
          <w:rFonts w:ascii="Times New Roman" w:hAnsi="Times New Roman" w:cs="Times New Roman"/>
          <w:b/>
          <w:bCs/>
        </w:rPr>
      </w:pPr>
      <w:r w:rsidRPr="00D12FB7">
        <w:rPr>
          <w:rFonts w:ascii="Times New Roman" w:hAnsi="Times New Roman" w:cs="Times New Roman"/>
          <w:b/>
          <w:bCs/>
        </w:rPr>
        <w:t>Blinding</w:t>
      </w:r>
      <w:r w:rsidRPr="00D12FB7">
        <w:rPr>
          <w:rFonts w:ascii="Times New Roman" w:hAnsi="Times New Roman" w:cs="Times New Roman"/>
          <w:b/>
          <w:bCs/>
        </w:rPr>
        <w:t>:</w:t>
      </w:r>
    </w:p>
    <w:p w14:paraId="406F5BFA" w14:textId="589C9A8B" w:rsidR="00D12FB7" w:rsidRPr="00D12FB7" w:rsidRDefault="00D12FB7">
      <w:pPr>
        <w:rPr>
          <w:rFonts w:ascii="Times New Roman" w:hAnsi="Times New Roman" w:cs="Times New Roman"/>
        </w:rPr>
      </w:pPr>
      <w:r w:rsidRPr="00D12FB7">
        <w:rPr>
          <w:rFonts w:ascii="Times New Roman" w:hAnsi="Times New Roman" w:cs="Times New Roman"/>
        </w:rPr>
        <w:t>Transcriptomic analysis, flow cytometry, and metabolite profiling via mass spectrometry were each performed by three independent institutional technical experts who were blinded to the experimental details and group assignments. This blinding ensured that data acquisition and analysis were conducted without any conscious or unconscious bias, thereby preserving the objectivity, integrity, and reliability of the experimental results.</w:t>
      </w:r>
    </w:p>
    <w:p w14:paraId="10D026E1" w14:textId="77777777" w:rsidR="00D12FB7" w:rsidRPr="00D12FB7" w:rsidRDefault="00D12FB7">
      <w:pPr>
        <w:rPr>
          <w:rFonts w:ascii="Times New Roman" w:hAnsi="Times New Roman" w:cs="Times New Roman"/>
        </w:rPr>
      </w:pPr>
    </w:p>
    <w:p w14:paraId="16DA1578" w14:textId="77777777" w:rsidR="00D12FB7" w:rsidRPr="00D12FB7" w:rsidRDefault="00D12FB7">
      <w:pPr>
        <w:rPr>
          <w:rFonts w:ascii="Times New Roman" w:hAnsi="Times New Roman" w:cs="Times New Roman"/>
          <w:b/>
          <w:bCs/>
        </w:rPr>
      </w:pPr>
    </w:p>
    <w:p w14:paraId="20A59751" w14:textId="49B30943" w:rsidR="00D12FB7" w:rsidRPr="00D12FB7" w:rsidRDefault="00D12FB7">
      <w:pPr>
        <w:rPr>
          <w:rFonts w:ascii="Times New Roman" w:hAnsi="Times New Roman" w:cs="Times New Roman"/>
          <w:b/>
          <w:bCs/>
        </w:rPr>
      </w:pPr>
      <w:r w:rsidRPr="00D12FB7">
        <w:rPr>
          <w:rFonts w:ascii="Times New Roman" w:hAnsi="Times New Roman" w:cs="Times New Roman"/>
          <w:b/>
          <w:bCs/>
        </w:rPr>
        <w:t>Laboratory animals</w:t>
      </w:r>
      <w:r w:rsidRPr="00D12FB7">
        <w:rPr>
          <w:rFonts w:ascii="Times New Roman" w:hAnsi="Times New Roman" w:cs="Times New Roman"/>
          <w:b/>
          <w:bCs/>
        </w:rPr>
        <w:t>:</w:t>
      </w:r>
    </w:p>
    <w:p w14:paraId="189F1077" w14:textId="12A6E977" w:rsidR="00D12FB7" w:rsidRPr="00D12FB7" w:rsidRDefault="00D12FB7" w:rsidP="00D12FB7">
      <w:pPr>
        <w:jc w:val="both"/>
        <w:rPr>
          <w:rFonts w:ascii="Times New Roman" w:hAnsi="Times New Roman" w:cs="Times New Roman"/>
        </w:rPr>
      </w:pPr>
      <w:r w:rsidRPr="00D12FB7">
        <w:rPr>
          <w:rFonts w:ascii="Times New Roman" w:hAnsi="Times New Roman" w:cs="Times New Roman"/>
        </w:rPr>
        <w:t>All animal procedures were approved by the Institutional Animal Ethics Committee (IAEC#586/21 &amp; IAEC/DS/PN/2023/199). For in vivo infection, we used the C57BL/6/j wildtype (</w:t>
      </w:r>
      <w:proofErr w:type="spellStart"/>
      <w:r w:rsidRPr="00D12FB7">
        <w:rPr>
          <w:rFonts w:ascii="Times New Roman" w:hAnsi="Times New Roman" w:cs="Times New Roman"/>
        </w:rPr>
        <w:t>Wt</w:t>
      </w:r>
      <w:proofErr w:type="spellEnd"/>
      <w:r w:rsidRPr="00D12FB7">
        <w:rPr>
          <w:rFonts w:ascii="Times New Roman" w:hAnsi="Times New Roman" w:cs="Times New Roman"/>
        </w:rPr>
        <w:t>) mice, B6.OTII (JAX:004194),IRF4 knockout (JAX:031834) and IFN-γ knockout (JAX:002287) mice were originally obtained from Jackson Laboratory and maintained in National Institute of Immunology core mouse breeding facility, and ctnnb1flox/</w:t>
      </w:r>
      <w:proofErr w:type="spellStart"/>
      <w:r w:rsidRPr="00D12FB7">
        <w:rPr>
          <w:rFonts w:ascii="Times New Roman" w:hAnsi="Times New Roman" w:cs="Times New Roman"/>
        </w:rPr>
        <w:t>flox</w:t>
      </w:r>
      <w:proofErr w:type="spellEnd"/>
      <w:r w:rsidRPr="00D12FB7">
        <w:rPr>
          <w:rFonts w:ascii="Times New Roman" w:hAnsi="Times New Roman" w:cs="Times New Roman"/>
        </w:rPr>
        <w:t xml:space="preserve"> mice (β-</w:t>
      </w:r>
      <w:proofErr w:type="spellStart"/>
      <w:r w:rsidRPr="00D12FB7">
        <w:rPr>
          <w:rFonts w:ascii="Times New Roman" w:hAnsi="Times New Roman" w:cs="Times New Roman"/>
        </w:rPr>
        <w:t>cateninflox</w:t>
      </w:r>
      <w:proofErr w:type="spellEnd"/>
      <w:r w:rsidRPr="00D12FB7">
        <w:rPr>
          <w:rFonts w:ascii="Times New Roman" w:hAnsi="Times New Roman" w:cs="Times New Roman"/>
        </w:rPr>
        <w:t>) was originally gift from IIT, Kanpur, and was maintained in B6 background.  β-</w:t>
      </w:r>
      <w:proofErr w:type="spellStart"/>
      <w:r w:rsidRPr="00D12FB7">
        <w:rPr>
          <w:rFonts w:ascii="Times New Roman" w:hAnsi="Times New Roman" w:cs="Times New Roman"/>
        </w:rPr>
        <w:t>cateninflox</w:t>
      </w:r>
      <w:proofErr w:type="spellEnd"/>
      <w:r w:rsidRPr="00D12FB7">
        <w:rPr>
          <w:rFonts w:ascii="Times New Roman" w:hAnsi="Times New Roman" w:cs="Times New Roman"/>
        </w:rPr>
        <w:t xml:space="preserve"> mice were crossed with transgenic mice (B6.129P2-Lyz2tm1-cre-Ifo/J) expressing Cre recombinase under the control of a lysozyme 2 gene (Lyz2) promoter, to generate mice lacking β-catenin in monocytes, mature macrophages and granulocytes (β-</w:t>
      </w:r>
      <w:proofErr w:type="spellStart"/>
      <w:r w:rsidRPr="00D12FB7">
        <w:rPr>
          <w:rFonts w:ascii="Times New Roman" w:hAnsi="Times New Roman" w:cs="Times New Roman"/>
        </w:rPr>
        <w:t>catΔMΦ</w:t>
      </w:r>
      <w:proofErr w:type="spellEnd"/>
      <w:r w:rsidRPr="00D12FB7">
        <w:rPr>
          <w:rFonts w:ascii="Times New Roman" w:hAnsi="Times New Roman" w:cs="Times New Roman"/>
        </w:rPr>
        <w:t xml:space="preserve">). Successful </w:t>
      </w:r>
      <w:proofErr w:type="spellStart"/>
      <w:r w:rsidRPr="00D12FB7">
        <w:rPr>
          <w:rFonts w:ascii="Times New Roman" w:hAnsi="Times New Roman" w:cs="Times New Roman"/>
        </w:rPr>
        <w:t>cre</w:t>
      </w:r>
      <w:proofErr w:type="spellEnd"/>
      <w:r w:rsidRPr="00D12FB7">
        <w:rPr>
          <w:rFonts w:ascii="Times New Roman" w:hAnsi="Times New Roman" w:cs="Times New Roman"/>
        </w:rPr>
        <w:t>-mediated deletion was confirmed by polymerase chain reaction (PCR) and protein expression analyses. Mice were ordered through the institutional online portal by specifying age (5–6 weeks) and weight (20–22 g), without selection for gender.</w:t>
      </w:r>
    </w:p>
    <w:sectPr w:rsidR="00D12FB7" w:rsidRPr="00D12FB7" w:rsidSect="00F67DD1">
      <w:pgSz w:w="12240" w:h="15840"/>
      <w:pgMar w:top="72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FB7"/>
    <w:rsid w:val="000021E1"/>
    <w:rsid w:val="00007745"/>
    <w:rsid w:val="0001316B"/>
    <w:rsid w:val="00017164"/>
    <w:rsid w:val="000212A8"/>
    <w:rsid w:val="00025A3F"/>
    <w:rsid w:val="00033B10"/>
    <w:rsid w:val="000351AD"/>
    <w:rsid w:val="00043251"/>
    <w:rsid w:val="000472EC"/>
    <w:rsid w:val="0005039E"/>
    <w:rsid w:val="00052DE1"/>
    <w:rsid w:val="00054D23"/>
    <w:rsid w:val="000561AF"/>
    <w:rsid w:val="000716E6"/>
    <w:rsid w:val="000731F4"/>
    <w:rsid w:val="00077DC6"/>
    <w:rsid w:val="00080152"/>
    <w:rsid w:val="00080E20"/>
    <w:rsid w:val="00081455"/>
    <w:rsid w:val="00084A1A"/>
    <w:rsid w:val="00086E07"/>
    <w:rsid w:val="000977EA"/>
    <w:rsid w:val="000B7814"/>
    <w:rsid w:val="000C0A19"/>
    <w:rsid w:val="000C1182"/>
    <w:rsid w:val="000C4521"/>
    <w:rsid w:val="000D6D8D"/>
    <w:rsid w:val="000E1C99"/>
    <w:rsid w:val="000E5A82"/>
    <w:rsid w:val="000F7455"/>
    <w:rsid w:val="000F7F5F"/>
    <w:rsid w:val="0010392E"/>
    <w:rsid w:val="001076C1"/>
    <w:rsid w:val="00110F90"/>
    <w:rsid w:val="001220B1"/>
    <w:rsid w:val="00126F50"/>
    <w:rsid w:val="00126F9C"/>
    <w:rsid w:val="00127C69"/>
    <w:rsid w:val="00130D57"/>
    <w:rsid w:val="001368C6"/>
    <w:rsid w:val="00137E65"/>
    <w:rsid w:val="0014330B"/>
    <w:rsid w:val="00145D52"/>
    <w:rsid w:val="00151729"/>
    <w:rsid w:val="00153295"/>
    <w:rsid w:val="00156B97"/>
    <w:rsid w:val="00163778"/>
    <w:rsid w:val="0016686E"/>
    <w:rsid w:val="00174548"/>
    <w:rsid w:val="00174AD4"/>
    <w:rsid w:val="00174D84"/>
    <w:rsid w:val="00176EEE"/>
    <w:rsid w:val="00182FDB"/>
    <w:rsid w:val="0018759B"/>
    <w:rsid w:val="00191738"/>
    <w:rsid w:val="001968DC"/>
    <w:rsid w:val="001A3BE6"/>
    <w:rsid w:val="001B18F4"/>
    <w:rsid w:val="001B73E3"/>
    <w:rsid w:val="001C1940"/>
    <w:rsid w:val="001C220E"/>
    <w:rsid w:val="001C227F"/>
    <w:rsid w:val="001C37F6"/>
    <w:rsid w:val="001C455D"/>
    <w:rsid w:val="001C56FC"/>
    <w:rsid w:val="001D06E3"/>
    <w:rsid w:val="001D0D6C"/>
    <w:rsid w:val="001D71C4"/>
    <w:rsid w:val="00201A4C"/>
    <w:rsid w:val="00204BB8"/>
    <w:rsid w:val="00205E1B"/>
    <w:rsid w:val="00207333"/>
    <w:rsid w:val="0021298D"/>
    <w:rsid w:val="0021406A"/>
    <w:rsid w:val="0021693D"/>
    <w:rsid w:val="00221AC8"/>
    <w:rsid w:val="002244DD"/>
    <w:rsid w:val="00227B5C"/>
    <w:rsid w:val="0023470E"/>
    <w:rsid w:val="002360DF"/>
    <w:rsid w:val="00241204"/>
    <w:rsid w:val="00243F8C"/>
    <w:rsid w:val="00245017"/>
    <w:rsid w:val="0024547D"/>
    <w:rsid w:val="00251C19"/>
    <w:rsid w:val="00254C51"/>
    <w:rsid w:val="002567ED"/>
    <w:rsid w:val="00263811"/>
    <w:rsid w:val="00263C90"/>
    <w:rsid w:val="0026407E"/>
    <w:rsid w:val="00272FD6"/>
    <w:rsid w:val="002752E9"/>
    <w:rsid w:val="00275AD5"/>
    <w:rsid w:val="002777FF"/>
    <w:rsid w:val="00292304"/>
    <w:rsid w:val="002926BA"/>
    <w:rsid w:val="002A04AD"/>
    <w:rsid w:val="002A0F0D"/>
    <w:rsid w:val="002A1B2D"/>
    <w:rsid w:val="002A5A18"/>
    <w:rsid w:val="002A5D05"/>
    <w:rsid w:val="002B02D8"/>
    <w:rsid w:val="002B2EB3"/>
    <w:rsid w:val="002B5009"/>
    <w:rsid w:val="002B5B75"/>
    <w:rsid w:val="002B6700"/>
    <w:rsid w:val="002C1CB7"/>
    <w:rsid w:val="002C5480"/>
    <w:rsid w:val="002D00DD"/>
    <w:rsid w:val="002D2880"/>
    <w:rsid w:val="002E492D"/>
    <w:rsid w:val="002E5625"/>
    <w:rsid w:val="002E5FE9"/>
    <w:rsid w:val="002E6868"/>
    <w:rsid w:val="002F0EBE"/>
    <w:rsid w:val="002F2C32"/>
    <w:rsid w:val="003018D5"/>
    <w:rsid w:val="00303EF1"/>
    <w:rsid w:val="003115D9"/>
    <w:rsid w:val="00315EEC"/>
    <w:rsid w:val="00320D21"/>
    <w:rsid w:val="00321125"/>
    <w:rsid w:val="00321429"/>
    <w:rsid w:val="00327918"/>
    <w:rsid w:val="00330650"/>
    <w:rsid w:val="00330A50"/>
    <w:rsid w:val="0033214C"/>
    <w:rsid w:val="00334A77"/>
    <w:rsid w:val="0033594F"/>
    <w:rsid w:val="00352F7A"/>
    <w:rsid w:val="003543A7"/>
    <w:rsid w:val="00357082"/>
    <w:rsid w:val="003573BC"/>
    <w:rsid w:val="00366C66"/>
    <w:rsid w:val="0036769A"/>
    <w:rsid w:val="00367877"/>
    <w:rsid w:val="00370C9C"/>
    <w:rsid w:val="00374E05"/>
    <w:rsid w:val="0037532D"/>
    <w:rsid w:val="00375C00"/>
    <w:rsid w:val="0038324F"/>
    <w:rsid w:val="0038347C"/>
    <w:rsid w:val="00386356"/>
    <w:rsid w:val="003907F2"/>
    <w:rsid w:val="003940F4"/>
    <w:rsid w:val="003A44C6"/>
    <w:rsid w:val="003A4601"/>
    <w:rsid w:val="003A49BE"/>
    <w:rsid w:val="003A6B33"/>
    <w:rsid w:val="003A6C54"/>
    <w:rsid w:val="003C46EC"/>
    <w:rsid w:val="003C6D1F"/>
    <w:rsid w:val="003E493B"/>
    <w:rsid w:val="003F0134"/>
    <w:rsid w:val="003F5DD8"/>
    <w:rsid w:val="004004AC"/>
    <w:rsid w:val="0040197A"/>
    <w:rsid w:val="00405B38"/>
    <w:rsid w:val="00406B0D"/>
    <w:rsid w:val="0041101B"/>
    <w:rsid w:val="0041168C"/>
    <w:rsid w:val="00414A82"/>
    <w:rsid w:val="00415C8E"/>
    <w:rsid w:val="0042040B"/>
    <w:rsid w:val="00421DD1"/>
    <w:rsid w:val="00422B3F"/>
    <w:rsid w:val="004321AC"/>
    <w:rsid w:val="00432C6C"/>
    <w:rsid w:val="00433855"/>
    <w:rsid w:val="00435484"/>
    <w:rsid w:val="00435ED9"/>
    <w:rsid w:val="00436C39"/>
    <w:rsid w:val="00440785"/>
    <w:rsid w:val="00440BDF"/>
    <w:rsid w:val="004424F2"/>
    <w:rsid w:val="004463E1"/>
    <w:rsid w:val="004464E4"/>
    <w:rsid w:val="00446705"/>
    <w:rsid w:val="004468B7"/>
    <w:rsid w:val="00447A03"/>
    <w:rsid w:val="00447A53"/>
    <w:rsid w:val="00451730"/>
    <w:rsid w:val="00452D4B"/>
    <w:rsid w:val="0045471A"/>
    <w:rsid w:val="0045539D"/>
    <w:rsid w:val="00462EA5"/>
    <w:rsid w:val="00466340"/>
    <w:rsid w:val="00466E19"/>
    <w:rsid w:val="00471C77"/>
    <w:rsid w:val="0047336D"/>
    <w:rsid w:val="004869B8"/>
    <w:rsid w:val="00491954"/>
    <w:rsid w:val="00491D39"/>
    <w:rsid w:val="00496B9A"/>
    <w:rsid w:val="004A16A2"/>
    <w:rsid w:val="004A424F"/>
    <w:rsid w:val="004A6FA9"/>
    <w:rsid w:val="004A7E06"/>
    <w:rsid w:val="004B3DAE"/>
    <w:rsid w:val="004C34D1"/>
    <w:rsid w:val="004C5CE9"/>
    <w:rsid w:val="004D0F54"/>
    <w:rsid w:val="004E5921"/>
    <w:rsid w:val="004F5A79"/>
    <w:rsid w:val="005019A0"/>
    <w:rsid w:val="00502CF3"/>
    <w:rsid w:val="0050508F"/>
    <w:rsid w:val="00513A16"/>
    <w:rsid w:val="005149E9"/>
    <w:rsid w:val="00522F82"/>
    <w:rsid w:val="0052313A"/>
    <w:rsid w:val="00525C65"/>
    <w:rsid w:val="005279B7"/>
    <w:rsid w:val="00530D1D"/>
    <w:rsid w:val="0053188A"/>
    <w:rsid w:val="0053236E"/>
    <w:rsid w:val="00532478"/>
    <w:rsid w:val="0053776F"/>
    <w:rsid w:val="00545377"/>
    <w:rsid w:val="00551AB7"/>
    <w:rsid w:val="0055367A"/>
    <w:rsid w:val="005576AF"/>
    <w:rsid w:val="00560B71"/>
    <w:rsid w:val="00570BBB"/>
    <w:rsid w:val="005714DB"/>
    <w:rsid w:val="00577529"/>
    <w:rsid w:val="005778EB"/>
    <w:rsid w:val="00580A80"/>
    <w:rsid w:val="00581E2B"/>
    <w:rsid w:val="00584C20"/>
    <w:rsid w:val="005923B9"/>
    <w:rsid w:val="005936DC"/>
    <w:rsid w:val="005A0804"/>
    <w:rsid w:val="005A2229"/>
    <w:rsid w:val="005A6C09"/>
    <w:rsid w:val="005B3E61"/>
    <w:rsid w:val="005B3E76"/>
    <w:rsid w:val="005C0698"/>
    <w:rsid w:val="005D1AA2"/>
    <w:rsid w:val="005E1C62"/>
    <w:rsid w:val="005E2F68"/>
    <w:rsid w:val="005E378E"/>
    <w:rsid w:val="005E38DA"/>
    <w:rsid w:val="005E3B77"/>
    <w:rsid w:val="005E408D"/>
    <w:rsid w:val="005E4357"/>
    <w:rsid w:val="005E6999"/>
    <w:rsid w:val="005F09E6"/>
    <w:rsid w:val="006020BC"/>
    <w:rsid w:val="00617A22"/>
    <w:rsid w:val="006202F0"/>
    <w:rsid w:val="0062535A"/>
    <w:rsid w:val="00625B1F"/>
    <w:rsid w:val="006276B6"/>
    <w:rsid w:val="00636D9E"/>
    <w:rsid w:val="00645C40"/>
    <w:rsid w:val="006468C7"/>
    <w:rsid w:val="00651241"/>
    <w:rsid w:val="00651AB9"/>
    <w:rsid w:val="0065357C"/>
    <w:rsid w:val="0065700F"/>
    <w:rsid w:val="0066291A"/>
    <w:rsid w:val="006642AE"/>
    <w:rsid w:val="00664451"/>
    <w:rsid w:val="0066462E"/>
    <w:rsid w:val="006724AD"/>
    <w:rsid w:val="00672B35"/>
    <w:rsid w:val="00680F6A"/>
    <w:rsid w:val="00685057"/>
    <w:rsid w:val="00687C29"/>
    <w:rsid w:val="00687FC1"/>
    <w:rsid w:val="00690B9E"/>
    <w:rsid w:val="00690FC9"/>
    <w:rsid w:val="00692538"/>
    <w:rsid w:val="00693A81"/>
    <w:rsid w:val="006A33AE"/>
    <w:rsid w:val="006A60DF"/>
    <w:rsid w:val="006A66BB"/>
    <w:rsid w:val="006C2010"/>
    <w:rsid w:val="006C3C0E"/>
    <w:rsid w:val="006C4F38"/>
    <w:rsid w:val="006D54EF"/>
    <w:rsid w:val="006E0F0B"/>
    <w:rsid w:val="006E3531"/>
    <w:rsid w:val="006E4082"/>
    <w:rsid w:val="006E66C2"/>
    <w:rsid w:val="006E6C32"/>
    <w:rsid w:val="006E76DD"/>
    <w:rsid w:val="006F2C10"/>
    <w:rsid w:val="006F46C2"/>
    <w:rsid w:val="006F4F55"/>
    <w:rsid w:val="006F6B86"/>
    <w:rsid w:val="00707968"/>
    <w:rsid w:val="00720324"/>
    <w:rsid w:val="00722C39"/>
    <w:rsid w:val="007247AF"/>
    <w:rsid w:val="00724D4C"/>
    <w:rsid w:val="007273DB"/>
    <w:rsid w:val="00735A76"/>
    <w:rsid w:val="0074188F"/>
    <w:rsid w:val="00741EFC"/>
    <w:rsid w:val="00743AAF"/>
    <w:rsid w:val="00757AFC"/>
    <w:rsid w:val="00761838"/>
    <w:rsid w:val="00770069"/>
    <w:rsid w:val="007728AF"/>
    <w:rsid w:val="00772E80"/>
    <w:rsid w:val="00786575"/>
    <w:rsid w:val="00793A2B"/>
    <w:rsid w:val="007A0B55"/>
    <w:rsid w:val="007A1663"/>
    <w:rsid w:val="007A2655"/>
    <w:rsid w:val="007B158E"/>
    <w:rsid w:val="007B222F"/>
    <w:rsid w:val="007B35FD"/>
    <w:rsid w:val="007B61D8"/>
    <w:rsid w:val="007B6363"/>
    <w:rsid w:val="007C3168"/>
    <w:rsid w:val="007C6030"/>
    <w:rsid w:val="007D485E"/>
    <w:rsid w:val="007D583B"/>
    <w:rsid w:val="007D72CD"/>
    <w:rsid w:val="007E41CB"/>
    <w:rsid w:val="007E5999"/>
    <w:rsid w:val="007E6D8C"/>
    <w:rsid w:val="007F0F50"/>
    <w:rsid w:val="007F6076"/>
    <w:rsid w:val="00801415"/>
    <w:rsid w:val="00801C3B"/>
    <w:rsid w:val="00801FC7"/>
    <w:rsid w:val="008027E7"/>
    <w:rsid w:val="008164EB"/>
    <w:rsid w:val="008203E3"/>
    <w:rsid w:val="00821F30"/>
    <w:rsid w:val="00830B2E"/>
    <w:rsid w:val="00841B24"/>
    <w:rsid w:val="00843156"/>
    <w:rsid w:val="0084573C"/>
    <w:rsid w:val="0084638C"/>
    <w:rsid w:val="0085657E"/>
    <w:rsid w:val="00862022"/>
    <w:rsid w:val="00864FB6"/>
    <w:rsid w:val="00865B85"/>
    <w:rsid w:val="008663B2"/>
    <w:rsid w:val="0086694F"/>
    <w:rsid w:val="00881E00"/>
    <w:rsid w:val="00881E42"/>
    <w:rsid w:val="00885DF6"/>
    <w:rsid w:val="00886A5F"/>
    <w:rsid w:val="0089344E"/>
    <w:rsid w:val="00894C2E"/>
    <w:rsid w:val="008A3CB2"/>
    <w:rsid w:val="008A47A9"/>
    <w:rsid w:val="008A621C"/>
    <w:rsid w:val="008A6690"/>
    <w:rsid w:val="008B0C6C"/>
    <w:rsid w:val="008B29B7"/>
    <w:rsid w:val="008B36DF"/>
    <w:rsid w:val="008B4678"/>
    <w:rsid w:val="008B62C1"/>
    <w:rsid w:val="008B6ABB"/>
    <w:rsid w:val="008B7C01"/>
    <w:rsid w:val="008C31F4"/>
    <w:rsid w:val="008C46A0"/>
    <w:rsid w:val="008D1D8D"/>
    <w:rsid w:val="008D51F7"/>
    <w:rsid w:val="008D7066"/>
    <w:rsid w:val="008E28D6"/>
    <w:rsid w:val="008E2F09"/>
    <w:rsid w:val="008E680C"/>
    <w:rsid w:val="008F1171"/>
    <w:rsid w:val="008F3C6E"/>
    <w:rsid w:val="008F5A08"/>
    <w:rsid w:val="008F756D"/>
    <w:rsid w:val="00900E32"/>
    <w:rsid w:val="009034AE"/>
    <w:rsid w:val="0091405B"/>
    <w:rsid w:val="00920770"/>
    <w:rsid w:val="00924061"/>
    <w:rsid w:val="00927AA7"/>
    <w:rsid w:val="00931FD6"/>
    <w:rsid w:val="00933F9F"/>
    <w:rsid w:val="0093495C"/>
    <w:rsid w:val="00941CBF"/>
    <w:rsid w:val="009425E5"/>
    <w:rsid w:val="0094512E"/>
    <w:rsid w:val="00946CF3"/>
    <w:rsid w:val="009506B0"/>
    <w:rsid w:val="00961645"/>
    <w:rsid w:val="00963780"/>
    <w:rsid w:val="00972D00"/>
    <w:rsid w:val="009766A2"/>
    <w:rsid w:val="009833AE"/>
    <w:rsid w:val="00986050"/>
    <w:rsid w:val="00986424"/>
    <w:rsid w:val="00992CE1"/>
    <w:rsid w:val="00997737"/>
    <w:rsid w:val="009A6A4B"/>
    <w:rsid w:val="009B11DB"/>
    <w:rsid w:val="009B5C99"/>
    <w:rsid w:val="009B5DC0"/>
    <w:rsid w:val="009C0486"/>
    <w:rsid w:val="009D1A4E"/>
    <w:rsid w:val="009D1A6C"/>
    <w:rsid w:val="009D2398"/>
    <w:rsid w:val="009D4224"/>
    <w:rsid w:val="009D46BD"/>
    <w:rsid w:val="009D475A"/>
    <w:rsid w:val="009D4E7B"/>
    <w:rsid w:val="009D60D5"/>
    <w:rsid w:val="009D7640"/>
    <w:rsid w:val="009E5621"/>
    <w:rsid w:val="009E746B"/>
    <w:rsid w:val="009F4AA5"/>
    <w:rsid w:val="009F6235"/>
    <w:rsid w:val="00A224BD"/>
    <w:rsid w:val="00A23D2D"/>
    <w:rsid w:val="00A2443D"/>
    <w:rsid w:val="00A26EA1"/>
    <w:rsid w:val="00A27EBA"/>
    <w:rsid w:val="00A33682"/>
    <w:rsid w:val="00A37780"/>
    <w:rsid w:val="00A45139"/>
    <w:rsid w:val="00A452DF"/>
    <w:rsid w:val="00A46444"/>
    <w:rsid w:val="00A5205A"/>
    <w:rsid w:val="00A54155"/>
    <w:rsid w:val="00A55213"/>
    <w:rsid w:val="00A612C3"/>
    <w:rsid w:val="00A64251"/>
    <w:rsid w:val="00A71483"/>
    <w:rsid w:val="00A834C2"/>
    <w:rsid w:val="00A83E15"/>
    <w:rsid w:val="00A851BF"/>
    <w:rsid w:val="00A85AB5"/>
    <w:rsid w:val="00A91579"/>
    <w:rsid w:val="00A92451"/>
    <w:rsid w:val="00AA45EE"/>
    <w:rsid w:val="00AA7B55"/>
    <w:rsid w:val="00AB30EB"/>
    <w:rsid w:val="00AB42F1"/>
    <w:rsid w:val="00AB7894"/>
    <w:rsid w:val="00AC0023"/>
    <w:rsid w:val="00AD0251"/>
    <w:rsid w:val="00AD38F2"/>
    <w:rsid w:val="00AD5756"/>
    <w:rsid w:val="00AD7E4E"/>
    <w:rsid w:val="00AF28DB"/>
    <w:rsid w:val="00AF697F"/>
    <w:rsid w:val="00B008EC"/>
    <w:rsid w:val="00B03C0C"/>
    <w:rsid w:val="00B04254"/>
    <w:rsid w:val="00B05F9E"/>
    <w:rsid w:val="00B11666"/>
    <w:rsid w:val="00B1361D"/>
    <w:rsid w:val="00B25BEB"/>
    <w:rsid w:val="00B27E35"/>
    <w:rsid w:val="00B341FF"/>
    <w:rsid w:val="00B35DAA"/>
    <w:rsid w:val="00B37361"/>
    <w:rsid w:val="00B4095E"/>
    <w:rsid w:val="00B46BFB"/>
    <w:rsid w:val="00B47856"/>
    <w:rsid w:val="00B47FBF"/>
    <w:rsid w:val="00B5694C"/>
    <w:rsid w:val="00B629E4"/>
    <w:rsid w:val="00B647BE"/>
    <w:rsid w:val="00B650F7"/>
    <w:rsid w:val="00B66CFC"/>
    <w:rsid w:val="00B66D45"/>
    <w:rsid w:val="00B723F9"/>
    <w:rsid w:val="00B87311"/>
    <w:rsid w:val="00B919D1"/>
    <w:rsid w:val="00B92DE8"/>
    <w:rsid w:val="00BA0DD6"/>
    <w:rsid w:val="00BA57AE"/>
    <w:rsid w:val="00BA73AA"/>
    <w:rsid w:val="00BB107D"/>
    <w:rsid w:val="00BB286F"/>
    <w:rsid w:val="00BB2B8A"/>
    <w:rsid w:val="00BB484F"/>
    <w:rsid w:val="00BC14D7"/>
    <w:rsid w:val="00BD1B1F"/>
    <w:rsid w:val="00BE09E4"/>
    <w:rsid w:val="00BE478B"/>
    <w:rsid w:val="00BE4B35"/>
    <w:rsid w:val="00BF14D9"/>
    <w:rsid w:val="00BF1DC6"/>
    <w:rsid w:val="00BF3A1C"/>
    <w:rsid w:val="00BF7BCB"/>
    <w:rsid w:val="00C02F6D"/>
    <w:rsid w:val="00C04F0C"/>
    <w:rsid w:val="00C148EA"/>
    <w:rsid w:val="00C158C3"/>
    <w:rsid w:val="00C175C4"/>
    <w:rsid w:val="00C2021E"/>
    <w:rsid w:val="00C206B7"/>
    <w:rsid w:val="00C21ED8"/>
    <w:rsid w:val="00C225F8"/>
    <w:rsid w:val="00C23ACC"/>
    <w:rsid w:val="00C32D2A"/>
    <w:rsid w:val="00C3531C"/>
    <w:rsid w:val="00C35484"/>
    <w:rsid w:val="00C4522F"/>
    <w:rsid w:val="00C45C51"/>
    <w:rsid w:val="00C463B1"/>
    <w:rsid w:val="00C5540E"/>
    <w:rsid w:val="00C615B5"/>
    <w:rsid w:val="00C62279"/>
    <w:rsid w:val="00C623A4"/>
    <w:rsid w:val="00C639C6"/>
    <w:rsid w:val="00C66737"/>
    <w:rsid w:val="00C66A77"/>
    <w:rsid w:val="00C73A84"/>
    <w:rsid w:val="00C76928"/>
    <w:rsid w:val="00C80001"/>
    <w:rsid w:val="00C80AE6"/>
    <w:rsid w:val="00C905F8"/>
    <w:rsid w:val="00C90629"/>
    <w:rsid w:val="00C91864"/>
    <w:rsid w:val="00C939A7"/>
    <w:rsid w:val="00C94118"/>
    <w:rsid w:val="00CA5F6F"/>
    <w:rsid w:val="00CB0099"/>
    <w:rsid w:val="00CB0169"/>
    <w:rsid w:val="00CB1C69"/>
    <w:rsid w:val="00CB2019"/>
    <w:rsid w:val="00CB32DD"/>
    <w:rsid w:val="00CB5165"/>
    <w:rsid w:val="00CC1809"/>
    <w:rsid w:val="00CC3D9B"/>
    <w:rsid w:val="00CD1A7C"/>
    <w:rsid w:val="00CD21A6"/>
    <w:rsid w:val="00CD38C6"/>
    <w:rsid w:val="00CD6739"/>
    <w:rsid w:val="00CE64B4"/>
    <w:rsid w:val="00CE7128"/>
    <w:rsid w:val="00CF0325"/>
    <w:rsid w:val="00CF219F"/>
    <w:rsid w:val="00CF3751"/>
    <w:rsid w:val="00CF4489"/>
    <w:rsid w:val="00CF7901"/>
    <w:rsid w:val="00D01D75"/>
    <w:rsid w:val="00D05937"/>
    <w:rsid w:val="00D12FB7"/>
    <w:rsid w:val="00D14E6E"/>
    <w:rsid w:val="00D14F8C"/>
    <w:rsid w:val="00D15708"/>
    <w:rsid w:val="00D16227"/>
    <w:rsid w:val="00D22108"/>
    <w:rsid w:val="00D36708"/>
    <w:rsid w:val="00D422F6"/>
    <w:rsid w:val="00D4663A"/>
    <w:rsid w:val="00D56864"/>
    <w:rsid w:val="00D6097B"/>
    <w:rsid w:val="00D6154D"/>
    <w:rsid w:val="00D63D92"/>
    <w:rsid w:val="00D72315"/>
    <w:rsid w:val="00D7266D"/>
    <w:rsid w:val="00D757E1"/>
    <w:rsid w:val="00D766F7"/>
    <w:rsid w:val="00D8137A"/>
    <w:rsid w:val="00D83085"/>
    <w:rsid w:val="00D93D20"/>
    <w:rsid w:val="00DA1CD1"/>
    <w:rsid w:val="00DA2853"/>
    <w:rsid w:val="00DA285B"/>
    <w:rsid w:val="00DA4AAC"/>
    <w:rsid w:val="00DB1F22"/>
    <w:rsid w:val="00DB50FE"/>
    <w:rsid w:val="00DB5653"/>
    <w:rsid w:val="00DB6ACB"/>
    <w:rsid w:val="00DD6F6F"/>
    <w:rsid w:val="00DE33FA"/>
    <w:rsid w:val="00DE3B4A"/>
    <w:rsid w:val="00DE6D89"/>
    <w:rsid w:val="00DF7654"/>
    <w:rsid w:val="00E02BA1"/>
    <w:rsid w:val="00E12CB3"/>
    <w:rsid w:val="00E1483D"/>
    <w:rsid w:val="00E15895"/>
    <w:rsid w:val="00E20AA9"/>
    <w:rsid w:val="00E21DFC"/>
    <w:rsid w:val="00E22BB4"/>
    <w:rsid w:val="00E23C33"/>
    <w:rsid w:val="00E3086E"/>
    <w:rsid w:val="00E36AA0"/>
    <w:rsid w:val="00E40E16"/>
    <w:rsid w:val="00E4152C"/>
    <w:rsid w:val="00E42BBD"/>
    <w:rsid w:val="00E42EDA"/>
    <w:rsid w:val="00E4388B"/>
    <w:rsid w:val="00E513EA"/>
    <w:rsid w:val="00E53971"/>
    <w:rsid w:val="00E606A4"/>
    <w:rsid w:val="00E627B9"/>
    <w:rsid w:val="00E7672B"/>
    <w:rsid w:val="00E76B04"/>
    <w:rsid w:val="00E77776"/>
    <w:rsid w:val="00E77BE0"/>
    <w:rsid w:val="00E803C8"/>
    <w:rsid w:val="00E812FB"/>
    <w:rsid w:val="00E86F81"/>
    <w:rsid w:val="00E9399F"/>
    <w:rsid w:val="00E958B6"/>
    <w:rsid w:val="00EA3A86"/>
    <w:rsid w:val="00EB0E1C"/>
    <w:rsid w:val="00EB4387"/>
    <w:rsid w:val="00EC28FF"/>
    <w:rsid w:val="00EC4420"/>
    <w:rsid w:val="00EC5C5F"/>
    <w:rsid w:val="00EC76DF"/>
    <w:rsid w:val="00EF2AD3"/>
    <w:rsid w:val="00EF731B"/>
    <w:rsid w:val="00F002F7"/>
    <w:rsid w:val="00F025E3"/>
    <w:rsid w:val="00F0332F"/>
    <w:rsid w:val="00F07F43"/>
    <w:rsid w:val="00F13BE8"/>
    <w:rsid w:val="00F20E54"/>
    <w:rsid w:val="00F2145C"/>
    <w:rsid w:val="00F22494"/>
    <w:rsid w:val="00F2326C"/>
    <w:rsid w:val="00F2602C"/>
    <w:rsid w:val="00F27433"/>
    <w:rsid w:val="00F31F9C"/>
    <w:rsid w:val="00F3358B"/>
    <w:rsid w:val="00F34B18"/>
    <w:rsid w:val="00F353A4"/>
    <w:rsid w:val="00F37892"/>
    <w:rsid w:val="00F40705"/>
    <w:rsid w:val="00F4180C"/>
    <w:rsid w:val="00F42E5C"/>
    <w:rsid w:val="00F44AFD"/>
    <w:rsid w:val="00F47C59"/>
    <w:rsid w:val="00F500B7"/>
    <w:rsid w:val="00F50CD0"/>
    <w:rsid w:val="00F53092"/>
    <w:rsid w:val="00F53759"/>
    <w:rsid w:val="00F56923"/>
    <w:rsid w:val="00F57DE9"/>
    <w:rsid w:val="00F6084A"/>
    <w:rsid w:val="00F6622B"/>
    <w:rsid w:val="00F67DD1"/>
    <w:rsid w:val="00F7111A"/>
    <w:rsid w:val="00F72487"/>
    <w:rsid w:val="00F726CC"/>
    <w:rsid w:val="00F73769"/>
    <w:rsid w:val="00F769A3"/>
    <w:rsid w:val="00F77411"/>
    <w:rsid w:val="00F80855"/>
    <w:rsid w:val="00F82C92"/>
    <w:rsid w:val="00FB0558"/>
    <w:rsid w:val="00FB4E17"/>
    <w:rsid w:val="00FB75EE"/>
    <w:rsid w:val="00FB7DCE"/>
    <w:rsid w:val="00FC3184"/>
    <w:rsid w:val="00FD48E9"/>
    <w:rsid w:val="00FD4C36"/>
    <w:rsid w:val="00FD6F17"/>
    <w:rsid w:val="00FE018A"/>
    <w:rsid w:val="00FE09E0"/>
    <w:rsid w:val="00FE71D5"/>
    <w:rsid w:val="00FF1392"/>
    <w:rsid w:val="00FF1C25"/>
    <w:rsid w:val="00FF71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879BE9D"/>
  <w15:chartTrackingRefBased/>
  <w15:docId w15:val="{E7B3E00A-E8E5-FC4C-8B5A-EF60C17B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F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2F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2F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2F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2F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2F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F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F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F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E42BBD"/>
    <w:rPr>
      <w:rFonts w:ascii="Times New Roman" w:hAnsi="Times New Roman" w:cs="Times New Roman"/>
      <w:b/>
      <w:bCs/>
      <w:smallCaps/>
      <w:color w:val="2F5496" w:themeColor="accent1" w:themeShade="BF"/>
      <w:spacing w:val="5"/>
      <w:u w:val="single"/>
      <w:lang w:val="en-US"/>
    </w:rPr>
  </w:style>
  <w:style w:type="character" w:customStyle="1" w:styleId="Heading1Char">
    <w:name w:val="Heading 1 Char"/>
    <w:basedOn w:val="DefaultParagraphFont"/>
    <w:link w:val="Heading1"/>
    <w:uiPriority w:val="9"/>
    <w:rsid w:val="00D12F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2F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2F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2F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2F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2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FB7"/>
    <w:rPr>
      <w:rFonts w:eastAsiaTheme="majorEastAsia" w:cstheme="majorBidi"/>
      <w:color w:val="272727" w:themeColor="text1" w:themeTint="D8"/>
    </w:rPr>
  </w:style>
  <w:style w:type="paragraph" w:styleId="Title">
    <w:name w:val="Title"/>
    <w:basedOn w:val="Normal"/>
    <w:next w:val="Normal"/>
    <w:link w:val="TitleChar"/>
    <w:uiPriority w:val="10"/>
    <w:qFormat/>
    <w:rsid w:val="00D12F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FB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F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2FB7"/>
    <w:rPr>
      <w:i/>
      <w:iCs/>
      <w:color w:val="404040" w:themeColor="text1" w:themeTint="BF"/>
    </w:rPr>
  </w:style>
  <w:style w:type="paragraph" w:styleId="ListParagraph">
    <w:name w:val="List Paragraph"/>
    <w:basedOn w:val="Normal"/>
    <w:uiPriority w:val="34"/>
    <w:qFormat/>
    <w:rsid w:val="00D12FB7"/>
    <w:pPr>
      <w:ind w:left="720"/>
      <w:contextualSpacing/>
    </w:pPr>
  </w:style>
  <w:style w:type="character" w:styleId="IntenseEmphasis">
    <w:name w:val="Intense Emphasis"/>
    <w:basedOn w:val="DefaultParagraphFont"/>
    <w:uiPriority w:val="21"/>
    <w:qFormat/>
    <w:rsid w:val="00D12FB7"/>
    <w:rPr>
      <w:i/>
      <w:iCs/>
      <w:color w:val="2F5496" w:themeColor="accent1" w:themeShade="BF"/>
    </w:rPr>
  </w:style>
  <w:style w:type="paragraph" w:styleId="IntenseQuote">
    <w:name w:val="Intense Quote"/>
    <w:basedOn w:val="Normal"/>
    <w:next w:val="Normal"/>
    <w:link w:val="IntenseQuoteChar"/>
    <w:uiPriority w:val="30"/>
    <w:qFormat/>
    <w:rsid w:val="00D12F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2FB7"/>
    <w:rPr>
      <w:i/>
      <w:iCs/>
      <w:color w:val="2F5496" w:themeColor="accent1" w:themeShade="BF"/>
    </w:rPr>
  </w:style>
  <w:style w:type="character" w:styleId="IntenseReference">
    <w:name w:val="Intense Reference"/>
    <w:basedOn w:val="DefaultParagraphFont"/>
    <w:uiPriority w:val="32"/>
    <w:qFormat/>
    <w:rsid w:val="00D12FB7"/>
    <w:rPr>
      <w:b/>
      <w:bCs/>
      <w:smallCaps/>
      <w:color w:val="2F5496" w:themeColor="accent1" w:themeShade="BF"/>
      <w:spacing w:val="5"/>
    </w:rPr>
  </w:style>
  <w:style w:type="character" w:styleId="Hyperlink">
    <w:name w:val="Hyperlink"/>
    <w:basedOn w:val="DefaultParagraphFont"/>
    <w:uiPriority w:val="99"/>
    <w:unhideWhenUsed/>
    <w:rsid w:val="00D12FB7"/>
    <w:rPr>
      <w:color w:val="0563C1" w:themeColor="hyperlink"/>
      <w:u w:val="single"/>
    </w:rPr>
  </w:style>
  <w:style w:type="character" w:styleId="UnresolvedMention">
    <w:name w:val="Unresolved Mention"/>
    <w:basedOn w:val="DefaultParagraphFont"/>
    <w:uiPriority w:val="99"/>
    <w:semiHidden/>
    <w:unhideWhenUsed/>
    <w:rsid w:val="00D12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taview.ncbi.nlm.nih.gov/object/PRJNA1212584?reviewer=1cfkp5jci4frqrmb37jdfup1r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Tanmay Majumdar</dc:creator>
  <cp:keywords/>
  <dc:description/>
  <cp:lastModifiedBy>Tanmay Majumdar</cp:lastModifiedBy>
  <cp:revision>1</cp:revision>
  <dcterms:created xsi:type="dcterms:W3CDTF">2025-12-24T11:14:00Z</dcterms:created>
  <dcterms:modified xsi:type="dcterms:W3CDTF">2025-12-24T11:19:00Z</dcterms:modified>
</cp:coreProperties>
</file>