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870A3" w14:textId="77777777" w:rsidR="00886F0B" w:rsidRPr="00886F0B" w:rsidRDefault="00886F0B" w:rsidP="00886F0B">
      <w:pPr>
        <w:widowControl/>
        <w:jc w:val="center"/>
        <w:rPr>
          <w:rFonts w:cs="Times New Roman"/>
          <w:b/>
          <w:bCs/>
          <w:sz w:val="28"/>
          <w:szCs w:val="28"/>
        </w:rPr>
      </w:pPr>
      <w:r w:rsidRPr="00886F0B">
        <w:rPr>
          <w:rFonts w:cs="Times New Roman"/>
          <w:b/>
          <w:bCs/>
          <w:sz w:val="28"/>
          <w:szCs w:val="28"/>
        </w:rPr>
        <w:t>G</w:t>
      </w:r>
      <w:r w:rsidRPr="00886F0B">
        <w:rPr>
          <w:rFonts w:cs="Times New Roman" w:hint="eastAsia"/>
          <w:b/>
          <w:bCs/>
          <w:sz w:val="28"/>
          <w:szCs w:val="28"/>
        </w:rPr>
        <w:t>eneral</w:t>
      </w:r>
      <w:r w:rsidRPr="00886F0B">
        <w:rPr>
          <w:rFonts w:cs="Times New Roman"/>
          <w:b/>
          <w:bCs/>
          <w:sz w:val="28"/>
          <w:szCs w:val="28"/>
        </w:rPr>
        <w:t xml:space="preserve"> Synthesis of Ultrafine Metal Oxide/Reduced Graphene Oxide Nanocomposites for Ultrahigh-Flux Nanofiltration Membrane</w:t>
      </w:r>
    </w:p>
    <w:p w14:paraId="6EEF0D12" w14:textId="77777777" w:rsidR="00CE7BAE" w:rsidRPr="00886F0B" w:rsidRDefault="00CE7BAE" w:rsidP="00CE7BAE">
      <w:pPr>
        <w:widowControl/>
        <w:jc w:val="left"/>
        <w:rPr>
          <w:rFonts w:cs="Times New Roman"/>
          <w:b/>
          <w:bCs/>
        </w:rPr>
      </w:pPr>
    </w:p>
    <w:p w14:paraId="63D56AB1" w14:textId="77777777" w:rsidR="00CE7BAE" w:rsidRPr="00D423C9" w:rsidRDefault="00CE7BAE" w:rsidP="00CE7BAE">
      <w:pPr>
        <w:widowControl/>
        <w:spacing w:line="480" w:lineRule="auto"/>
        <w:rPr>
          <w:rFonts w:cs="Times New Roman"/>
          <w:i/>
          <w:iCs/>
        </w:rPr>
      </w:pPr>
      <w:r w:rsidRPr="00D423C9">
        <w:rPr>
          <w:rFonts w:cs="Times New Roman" w:hint="eastAsia"/>
          <w:i/>
          <w:iCs/>
        </w:rPr>
        <w:t>Wanyu</w:t>
      </w:r>
      <w:r w:rsidRPr="00D423C9">
        <w:rPr>
          <w:rFonts w:cs="Times New Roman"/>
          <w:i/>
          <w:iCs/>
        </w:rPr>
        <w:t xml:space="preserve"> </w:t>
      </w:r>
      <w:proofErr w:type="spellStart"/>
      <w:r w:rsidRPr="00D423C9">
        <w:rPr>
          <w:rFonts w:cs="Times New Roman"/>
          <w:i/>
          <w:iCs/>
        </w:rPr>
        <w:t>Zhang</w:t>
      </w:r>
      <w:r w:rsidRPr="00D423C9">
        <w:rPr>
          <w:rFonts w:cs="Times New Roman"/>
          <w:i/>
          <w:iCs/>
          <w:vertAlign w:val="superscript"/>
        </w:rPr>
        <w:t>a</w:t>
      </w:r>
      <w:proofErr w:type="spellEnd"/>
      <w:r w:rsidRPr="00D423C9">
        <w:rPr>
          <w:rFonts w:cs="Times New Roman"/>
          <w:i/>
          <w:iCs/>
        </w:rPr>
        <w:t xml:space="preserve">, Hai </w:t>
      </w:r>
      <w:proofErr w:type="spellStart"/>
      <w:r w:rsidRPr="00D423C9">
        <w:rPr>
          <w:rFonts w:cs="Times New Roman"/>
          <w:i/>
          <w:iCs/>
        </w:rPr>
        <w:t>Xu</w:t>
      </w:r>
      <w:r w:rsidRPr="00D423C9">
        <w:rPr>
          <w:rFonts w:cs="Times New Roman"/>
          <w:i/>
          <w:iCs/>
          <w:vertAlign w:val="superscript"/>
        </w:rPr>
        <w:t>a</w:t>
      </w:r>
      <w:proofErr w:type="spellEnd"/>
      <w:r w:rsidRPr="00D423C9">
        <w:rPr>
          <w:rFonts w:cs="Times New Roman"/>
          <w:i/>
          <w:iCs/>
        </w:rPr>
        <w:t xml:space="preserve">, Fei </w:t>
      </w:r>
      <w:proofErr w:type="spellStart"/>
      <w:r w:rsidRPr="00D423C9">
        <w:rPr>
          <w:rFonts w:cs="Times New Roman"/>
          <w:i/>
          <w:iCs/>
        </w:rPr>
        <w:t>Xie</w:t>
      </w:r>
      <w:r w:rsidRPr="00D423C9">
        <w:rPr>
          <w:rFonts w:cs="Times New Roman"/>
          <w:i/>
          <w:iCs/>
          <w:vertAlign w:val="superscript"/>
        </w:rPr>
        <w:t>a</w:t>
      </w:r>
      <w:proofErr w:type="spellEnd"/>
      <w:r w:rsidRPr="00D423C9">
        <w:rPr>
          <w:rFonts w:cs="Times New Roman"/>
          <w:i/>
          <w:iCs/>
        </w:rPr>
        <w:t xml:space="preserve">, </w:t>
      </w:r>
      <w:proofErr w:type="spellStart"/>
      <w:r>
        <w:rPr>
          <w:rFonts w:cs="Times New Roman"/>
          <w:i/>
          <w:iCs/>
        </w:rPr>
        <w:t>Xiaohua</w:t>
      </w:r>
      <w:proofErr w:type="spellEnd"/>
      <w:r>
        <w:rPr>
          <w:rFonts w:cs="Times New Roman"/>
          <w:i/>
          <w:iCs/>
        </w:rPr>
        <w:t xml:space="preserve"> Ma</w:t>
      </w:r>
      <w:r w:rsidRPr="00CB0002">
        <w:rPr>
          <w:rFonts w:cs="Times New Roman" w:hint="eastAsia"/>
          <w:i/>
          <w:iCs/>
          <w:vertAlign w:val="superscript"/>
        </w:rPr>
        <w:t>a</w:t>
      </w:r>
      <w:r>
        <w:rPr>
          <w:rFonts w:cs="Times New Roman"/>
          <w:i/>
          <w:iCs/>
        </w:rPr>
        <w:t>, B</w:t>
      </w:r>
      <w:r>
        <w:rPr>
          <w:rFonts w:cs="Times New Roman" w:hint="eastAsia"/>
          <w:i/>
          <w:iCs/>
        </w:rPr>
        <w:t>o</w:t>
      </w:r>
      <w:r>
        <w:rPr>
          <w:rFonts w:cs="Times New Roman"/>
          <w:i/>
          <w:iCs/>
        </w:rPr>
        <w:t xml:space="preserve"> </w:t>
      </w:r>
      <w:proofErr w:type="spellStart"/>
      <w:r>
        <w:rPr>
          <w:rFonts w:cs="Times New Roman"/>
          <w:i/>
          <w:iCs/>
        </w:rPr>
        <w:t>Niu</w:t>
      </w:r>
      <w:r w:rsidRPr="00CB0002">
        <w:rPr>
          <w:rFonts w:cs="Times New Roman" w:hint="eastAsia"/>
          <w:i/>
          <w:iCs/>
          <w:vertAlign w:val="superscript"/>
        </w:rPr>
        <w:t>a</w:t>
      </w:r>
      <w:proofErr w:type="spellEnd"/>
      <w:r w:rsidRPr="001C300A">
        <w:rPr>
          <w:rFonts w:cs="Times New Roman"/>
          <w:i/>
          <w:iCs/>
          <w:vertAlign w:val="superscript"/>
        </w:rPr>
        <w:t>*</w:t>
      </w:r>
      <w:r>
        <w:rPr>
          <w:rFonts w:cs="Times New Roman"/>
          <w:i/>
          <w:iCs/>
        </w:rPr>
        <w:t xml:space="preserve">, </w:t>
      </w:r>
      <w:proofErr w:type="spellStart"/>
      <w:r w:rsidRPr="00D423C9">
        <w:rPr>
          <w:rFonts w:cs="Times New Roman"/>
          <w:i/>
          <w:iCs/>
        </w:rPr>
        <w:t>Mingqi</w:t>
      </w:r>
      <w:proofErr w:type="spellEnd"/>
      <w:r w:rsidRPr="00D423C9">
        <w:rPr>
          <w:rFonts w:cs="Times New Roman"/>
          <w:i/>
          <w:iCs/>
        </w:rPr>
        <w:t xml:space="preserve"> Chen</w:t>
      </w:r>
      <w:r w:rsidRPr="00D423C9">
        <w:rPr>
          <w:rFonts w:cs="Times New Roman"/>
          <w:i/>
          <w:iCs/>
          <w:vertAlign w:val="superscript"/>
        </w:rPr>
        <w:t>a</w:t>
      </w:r>
      <w:r w:rsidRPr="00D423C9">
        <w:rPr>
          <w:rFonts w:cs="Times New Roman"/>
          <w:i/>
          <w:iCs/>
        </w:rPr>
        <w:t>,</w:t>
      </w:r>
      <w:r>
        <w:rPr>
          <w:rFonts w:cs="Times New Roman"/>
          <w:i/>
          <w:iCs/>
        </w:rPr>
        <w:t xml:space="preserve"> </w:t>
      </w:r>
      <w:proofErr w:type="spellStart"/>
      <w:r w:rsidRPr="00D423C9">
        <w:rPr>
          <w:rFonts w:cs="Times New Roman"/>
          <w:i/>
          <w:iCs/>
        </w:rPr>
        <w:t>Hong</w:t>
      </w:r>
      <w:r>
        <w:rPr>
          <w:rFonts w:cs="Times New Roman" w:hint="eastAsia"/>
          <w:i/>
          <w:iCs/>
        </w:rPr>
        <w:t>y</w:t>
      </w:r>
      <w:r w:rsidRPr="00D423C9">
        <w:rPr>
          <w:rFonts w:cs="Times New Roman"/>
          <w:i/>
          <w:iCs/>
        </w:rPr>
        <w:t>u</w:t>
      </w:r>
      <w:proofErr w:type="spellEnd"/>
      <w:r w:rsidRPr="00D423C9">
        <w:rPr>
          <w:rFonts w:cs="Times New Roman"/>
          <w:i/>
          <w:iCs/>
        </w:rPr>
        <w:t xml:space="preserve"> </w:t>
      </w:r>
      <w:proofErr w:type="spellStart"/>
      <w:r w:rsidRPr="00D423C9">
        <w:rPr>
          <w:rFonts w:cs="Times New Roman"/>
          <w:i/>
          <w:iCs/>
        </w:rPr>
        <w:t>Zhang</w:t>
      </w:r>
      <w:r w:rsidRPr="00D423C9">
        <w:rPr>
          <w:rFonts w:cs="Times New Roman"/>
          <w:i/>
          <w:iCs/>
          <w:vertAlign w:val="superscript"/>
        </w:rPr>
        <w:t>a</w:t>
      </w:r>
      <w:proofErr w:type="spellEnd"/>
      <w:r w:rsidRPr="00D423C9">
        <w:rPr>
          <w:rFonts w:cs="Times New Roman"/>
          <w:i/>
          <w:iCs/>
        </w:rPr>
        <w:t xml:space="preserve">, </w:t>
      </w:r>
      <w:proofErr w:type="spellStart"/>
      <w:r w:rsidRPr="00D423C9">
        <w:rPr>
          <w:rFonts w:cs="Times New Roman"/>
          <w:i/>
          <w:iCs/>
        </w:rPr>
        <w:t>Yayun</w:t>
      </w:r>
      <w:proofErr w:type="spellEnd"/>
      <w:r w:rsidRPr="00D423C9">
        <w:rPr>
          <w:rFonts w:cs="Times New Roman"/>
          <w:i/>
          <w:iCs/>
        </w:rPr>
        <w:t xml:space="preserve"> </w:t>
      </w:r>
      <w:proofErr w:type="spellStart"/>
      <w:r w:rsidRPr="00D423C9">
        <w:rPr>
          <w:rFonts w:cs="Times New Roman"/>
          <w:i/>
          <w:iCs/>
        </w:rPr>
        <w:t>Zhang</w:t>
      </w:r>
      <w:r w:rsidRPr="00D423C9">
        <w:rPr>
          <w:rFonts w:cs="Times New Roman"/>
          <w:i/>
          <w:iCs/>
          <w:vertAlign w:val="superscript"/>
        </w:rPr>
        <w:t>a</w:t>
      </w:r>
      <w:proofErr w:type="spellEnd"/>
      <w:r w:rsidRPr="00D423C9">
        <w:rPr>
          <w:rFonts w:cs="Times New Roman"/>
          <w:i/>
          <w:iCs/>
        </w:rPr>
        <w:t xml:space="preserve">, </w:t>
      </w:r>
      <w:proofErr w:type="spellStart"/>
      <w:r w:rsidRPr="00D423C9">
        <w:rPr>
          <w:rFonts w:cs="Times New Roman"/>
          <w:i/>
          <w:iCs/>
        </w:rPr>
        <w:t>Donghui</w:t>
      </w:r>
      <w:proofErr w:type="spellEnd"/>
      <w:r w:rsidRPr="00D423C9">
        <w:rPr>
          <w:rFonts w:cs="Times New Roman"/>
          <w:i/>
          <w:iCs/>
        </w:rPr>
        <w:t xml:space="preserve"> Long</w:t>
      </w:r>
      <w:r w:rsidRPr="00D423C9">
        <w:rPr>
          <w:rFonts w:cs="Times New Roman"/>
          <w:i/>
          <w:iCs/>
          <w:vertAlign w:val="superscript"/>
        </w:rPr>
        <w:t>a *</w:t>
      </w:r>
    </w:p>
    <w:p w14:paraId="0D6AEB96" w14:textId="77777777" w:rsidR="00CE7BAE" w:rsidRPr="006018F5" w:rsidRDefault="00CE7BAE" w:rsidP="00CE7BAE">
      <w:pPr>
        <w:widowControl/>
        <w:spacing w:line="480" w:lineRule="auto"/>
        <w:rPr>
          <w:rFonts w:eastAsia="等线" w:cs="Times New Roman"/>
          <w:color w:val="000000"/>
          <w:kern w:val="0"/>
          <w:szCs w:val="24"/>
          <w:lang w:val="de-DE"/>
        </w:rPr>
      </w:pPr>
      <w:r w:rsidRPr="006018F5">
        <w:rPr>
          <w:rFonts w:eastAsia="MS Mincho" w:cs="Times New Roman"/>
          <w:color w:val="000000"/>
          <w:kern w:val="0"/>
          <w:szCs w:val="24"/>
          <w:vertAlign w:val="superscript"/>
          <w:lang w:val="de-DE" w:eastAsia="ja-JP"/>
        </w:rPr>
        <w:t>a</w:t>
      </w:r>
      <w:r w:rsidRPr="006018F5">
        <w:rPr>
          <w:rFonts w:eastAsia="MS Mincho" w:cs="Times New Roman"/>
          <w:color w:val="000000"/>
          <w:kern w:val="0"/>
          <w:szCs w:val="24"/>
          <w:lang w:val="de-DE" w:eastAsia="ja-JP"/>
        </w:rPr>
        <w:t>State Key Laboratory of Chemical Engineering</w:t>
      </w:r>
      <w:r w:rsidRPr="006018F5">
        <w:rPr>
          <w:rFonts w:eastAsia="等线" w:cs="Times New Roman"/>
          <w:color w:val="000000"/>
          <w:kern w:val="0"/>
          <w:szCs w:val="24"/>
          <w:lang w:val="de-DE"/>
        </w:rPr>
        <w:t xml:space="preserve">, </w:t>
      </w:r>
      <w:r w:rsidRPr="006018F5">
        <w:rPr>
          <w:rFonts w:eastAsia="MS Mincho" w:cs="Times New Roman"/>
          <w:color w:val="000000"/>
          <w:kern w:val="0"/>
          <w:szCs w:val="24"/>
          <w:lang w:val="de-DE" w:eastAsia="ja-JP"/>
        </w:rPr>
        <w:t>East China University of Science and Technology</w:t>
      </w:r>
      <w:r w:rsidRPr="006018F5">
        <w:rPr>
          <w:rFonts w:eastAsia="等线" w:cs="Times New Roman"/>
          <w:color w:val="000000"/>
          <w:kern w:val="0"/>
          <w:szCs w:val="24"/>
          <w:lang w:val="de-DE"/>
        </w:rPr>
        <w:t xml:space="preserve">, </w:t>
      </w:r>
      <w:r w:rsidRPr="006018F5">
        <w:rPr>
          <w:rFonts w:eastAsia="MS Mincho" w:cs="Times New Roman"/>
          <w:color w:val="000000"/>
          <w:kern w:val="0"/>
          <w:szCs w:val="24"/>
          <w:lang w:val="de-DE" w:eastAsia="ja-JP"/>
        </w:rPr>
        <w:t>Shanghai 200237, China</w:t>
      </w:r>
    </w:p>
    <w:p w14:paraId="59DC8074" w14:textId="77777777" w:rsidR="00CE7BAE" w:rsidRPr="00D423C9" w:rsidRDefault="00CE7BAE" w:rsidP="00CE7BAE">
      <w:pPr>
        <w:widowControl/>
        <w:jc w:val="left"/>
        <w:rPr>
          <w:rFonts w:cs="Times New Roman"/>
          <w:b/>
          <w:bCs/>
          <w:lang w:val="de-DE"/>
        </w:rPr>
      </w:pPr>
    </w:p>
    <w:p w14:paraId="7B38CD5C" w14:textId="77777777" w:rsidR="00CE7BAE" w:rsidRDefault="00CE7BAE" w:rsidP="00CE7BAE">
      <w:pPr>
        <w:widowControl/>
        <w:jc w:val="left"/>
        <w:rPr>
          <w:rFonts w:cs="Times New Roman"/>
          <w:b/>
          <w:bCs/>
        </w:rPr>
      </w:pPr>
    </w:p>
    <w:p w14:paraId="4D2B3FDA" w14:textId="77777777" w:rsidR="00CE7BAE" w:rsidRDefault="00CE7BAE" w:rsidP="00CE7BAE">
      <w:pPr>
        <w:widowControl/>
        <w:jc w:val="left"/>
        <w:rPr>
          <w:rFonts w:cs="Times New Roman"/>
          <w:b/>
          <w:bCs/>
        </w:rPr>
      </w:pPr>
    </w:p>
    <w:p w14:paraId="0F3D6ABC" w14:textId="77777777" w:rsidR="00CE7BAE" w:rsidRPr="00E604CC" w:rsidRDefault="00CE7BAE" w:rsidP="00CE7BAE">
      <w:pPr>
        <w:widowControl/>
        <w:jc w:val="left"/>
        <w:rPr>
          <w:rFonts w:cs="Times New Roman"/>
          <w:b/>
          <w:bCs/>
        </w:rPr>
      </w:pPr>
    </w:p>
    <w:p w14:paraId="42346E49" w14:textId="77777777" w:rsidR="00CE7BAE" w:rsidRPr="00AB491E" w:rsidRDefault="00CE7BAE" w:rsidP="00CE7BAE">
      <w:pPr>
        <w:widowControl/>
        <w:jc w:val="left"/>
        <w:rPr>
          <w:rFonts w:cs="Times New Roman"/>
          <w:b/>
          <w:bCs/>
        </w:rPr>
      </w:pPr>
    </w:p>
    <w:p w14:paraId="7077C500" w14:textId="77777777" w:rsidR="00CE7BAE" w:rsidRDefault="00CE7BAE" w:rsidP="00CE7BAE">
      <w:pPr>
        <w:widowControl/>
        <w:jc w:val="left"/>
        <w:rPr>
          <w:rFonts w:cs="Times New Roman"/>
          <w:b/>
          <w:bCs/>
        </w:rPr>
      </w:pPr>
    </w:p>
    <w:p w14:paraId="3DCD9313" w14:textId="77777777" w:rsidR="00CE7BAE" w:rsidRDefault="00CE7BAE" w:rsidP="00CE7BAE">
      <w:pPr>
        <w:widowControl/>
        <w:jc w:val="left"/>
        <w:rPr>
          <w:rFonts w:cs="Times New Roman"/>
          <w:b/>
          <w:bCs/>
        </w:rPr>
      </w:pPr>
    </w:p>
    <w:p w14:paraId="12902655" w14:textId="77777777" w:rsidR="00CE7BAE" w:rsidRDefault="00CE7BAE" w:rsidP="00CE7BAE">
      <w:pPr>
        <w:widowControl/>
        <w:jc w:val="left"/>
        <w:rPr>
          <w:rFonts w:cs="Times New Roman"/>
          <w:b/>
          <w:bCs/>
        </w:rPr>
      </w:pPr>
    </w:p>
    <w:p w14:paraId="3F1B49F8" w14:textId="77777777" w:rsidR="00CE7BAE" w:rsidRPr="003F512E" w:rsidRDefault="00CE7BAE" w:rsidP="00CE7BAE">
      <w:pPr>
        <w:spacing w:after="240" w:line="480" w:lineRule="auto"/>
        <w:rPr>
          <w:rFonts w:ascii="Times" w:hAnsi="Times"/>
          <w:color w:val="000000" w:themeColor="text1"/>
          <w:szCs w:val="20"/>
          <w:lang w:eastAsia="en-US"/>
        </w:rPr>
      </w:pPr>
      <w:r w:rsidRPr="003F512E">
        <w:rPr>
          <w:rFonts w:ascii="Times" w:hAnsi="Times"/>
          <w:color w:val="000000" w:themeColor="text1"/>
          <w:szCs w:val="20"/>
          <w:vertAlign w:val="superscript"/>
          <w:lang w:eastAsia="en-US"/>
        </w:rPr>
        <w:sym w:font="Symbol" w:char="F02A"/>
      </w:r>
      <w:r w:rsidRPr="003F512E">
        <w:rPr>
          <w:rFonts w:ascii="Times" w:hAnsi="Times"/>
          <w:color w:val="000000" w:themeColor="text1"/>
          <w:szCs w:val="20"/>
          <w:lang w:eastAsia="en-US"/>
        </w:rPr>
        <w:t xml:space="preserve"> Corresponding author:</w:t>
      </w:r>
    </w:p>
    <w:p w14:paraId="14F186B0" w14:textId="77777777" w:rsidR="00CE7BAE" w:rsidRDefault="00CE7BAE" w:rsidP="00CE7BAE">
      <w:pPr>
        <w:spacing w:line="480" w:lineRule="auto"/>
        <w:outlineLvl w:val="0"/>
        <w:rPr>
          <w:color w:val="000000" w:themeColor="text1"/>
        </w:rPr>
      </w:pPr>
      <w:r w:rsidRPr="003F512E">
        <w:rPr>
          <w:color w:val="000000" w:themeColor="text1"/>
        </w:rPr>
        <w:t xml:space="preserve">E-mail: </w:t>
      </w:r>
      <w:proofErr w:type="spellStart"/>
      <w:r w:rsidRPr="003F512E">
        <w:rPr>
          <w:color w:val="000000" w:themeColor="text1"/>
        </w:rPr>
        <w:t>longdh</w:t>
      </w:r>
      <w:proofErr w:type="spellEnd"/>
      <w:r w:rsidRPr="003F512E">
        <w:rPr>
          <w:color w:val="000000" w:themeColor="text1"/>
        </w:rPr>
        <w:t>@</w:t>
      </w:r>
      <w:r w:rsidRPr="003A3502">
        <w:rPr>
          <w:color w:val="000000" w:themeColor="text1"/>
        </w:rPr>
        <w:t xml:space="preserve"> </w:t>
      </w:r>
      <w:r>
        <w:rPr>
          <w:color w:val="000000" w:themeColor="text1"/>
        </w:rPr>
        <w:t>mail.</w:t>
      </w:r>
      <w:r w:rsidRPr="003F512E">
        <w:rPr>
          <w:color w:val="000000" w:themeColor="text1"/>
        </w:rPr>
        <w:t>ecust.edu.cn (</w:t>
      </w:r>
      <w:proofErr w:type="spellStart"/>
      <w:r w:rsidRPr="003F512E">
        <w:rPr>
          <w:color w:val="000000" w:themeColor="text1"/>
        </w:rPr>
        <w:t>Donghui</w:t>
      </w:r>
      <w:proofErr w:type="spellEnd"/>
      <w:r w:rsidRPr="003F512E">
        <w:rPr>
          <w:color w:val="000000" w:themeColor="text1"/>
        </w:rPr>
        <w:t xml:space="preserve"> Long)</w:t>
      </w:r>
      <w:r w:rsidRPr="003F512E">
        <w:rPr>
          <w:rFonts w:hint="eastAsia"/>
          <w:color w:val="000000" w:themeColor="text1"/>
        </w:rPr>
        <w:t>.</w:t>
      </w:r>
    </w:p>
    <w:p w14:paraId="10C8CE61" w14:textId="77777777" w:rsidR="00CE7BAE" w:rsidRDefault="00CE7BAE" w:rsidP="00CE7BAE">
      <w:pPr>
        <w:spacing w:line="480" w:lineRule="auto"/>
        <w:outlineLvl w:val="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   </w:t>
      </w:r>
      <w:r w:rsidRPr="00E604CC">
        <w:rPr>
          <w:color w:val="000000" w:themeColor="text1"/>
        </w:rPr>
        <w:t>niubo@ecust.edu.cn</w:t>
      </w:r>
      <w:r>
        <w:rPr>
          <w:color w:val="000000" w:themeColor="text1"/>
        </w:rPr>
        <w:t xml:space="preserve"> (Bo </w:t>
      </w:r>
      <w:proofErr w:type="spellStart"/>
      <w:r>
        <w:rPr>
          <w:color w:val="000000" w:themeColor="text1"/>
        </w:rPr>
        <w:t>Niu</w:t>
      </w:r>
      <w:proofErr w:type="spellEnd"/>
      <w:r>
        <w:rPr>
          <w:color w:val="000000" w:themeColor="text1"/>
        </w:rPr>
        <w:t>)</w:t>
      </w:r>
    </w:p>
    <w:p w14:paraId="18B4387B" w14:textId="35C3436D" w:rsidR="009F4D25" w:rsidRPr="00CE7BAE" w:rsidRDefault="009F4D25"/>
    <w:p w14:paraId="1EFE780E" w14:textId="23506131" w:rsidR="00CE7BAE" w:rsidRDefault="00CE7BAE"/>
    <w:p w14:paraId="5DAD5FCD" w14:textId="5F4134DB" w:rsidR="00CE7BAE" w:rsidRDefault="00CE7BAE"/>
    <w:p w14:paraId="63959949" w14:textId="7D267CA7" w:rsidR="00CE7BAE" w:rsidRDefault="00CE7BAE"/>
    <w:p w14:paraId="48890B87" w14:textId="4C8C136F" w:rsidR="00CE7BAE" w:rsidRDefault="00CE7BAE"/>
    <w:p w14:paraId="34D2578D" w14:textId="047587FB" w:rsidR="00CE7BAE" w:rsidRDefault="00CE7BAE"/>
    <w:p w14:paraId="2BEE4DCD" w14:textId="702B6BFD" w:rsidR="00CE7BAE" w:rsidRDefault="00CE7BAE"/>
    <w:p w14:paraId="4CDAC3CB" w14:textId="7F961863" w:rsidR="00CE7BAE" w:rsidRDefault="00CE7BAE"/>
    <w:p w14:paraId="3C327F68" w14:textId="784E92EB" w:rsidR="00CE7BAE" w:rsidRDefault="00CE7BAE"/>
    <w:p w14:paraId="79672EEA" w14:textId="067FB66E" w:rsidR="00CE7BAE" w:rsidRDefault="00CE7BAE"/>
    <w:p w14:paraId="6C865155" w14:textId="77EB0CA2" w:rsidR="00CE7BAE" w:rsidRDefault="00CE7BAE"/>
    <w:p w14:paraId="0F508C47" w14:textId="20224926" w:rsidR="00CE7BAE" w:rsidRDefault="00CE7BAE"/>
    <w:p w14:paraId="5E5D09F9" w14:textId="32548720" w:rsidR="00CE7BAE" w:rsidRDefault="00CE7BAE"/>
    <w:p w14:paraId="6FD09F27" w14:textId="317694C7" w:rsidR="00CE7BAE" w:rsidRDefault="00CE7BAE"/>
    <w:p w14:paraId="2D3668A4" w14:textId="1B5926F5" w:rsidR="00CE7BAE" w:rsidRDefault="00CE7BAE"/>
    <w:p w14:paraId="46385481" w14:textId="02663F20" w:rsidR="00CE7BAE" w:rsidRDefault="00CE7BAE"/>
    <w:p w14:paraId="27906F5D" w14:textId="6B0D1A3A" w:rsidR="00853A1F" w:rsidRDefault="00853A1F"/>
    <w:p w14:paraId="776C3D0A" w14:textId="77777777" w:rsidR="00853A1F" w:rsidRPr="006E0897" w:rsidRDefault="00853A1F" w:rsidP="00853A1F">
      <w:pPr>
        <w:widowControl/>
        <w:spacing w:line="360" w:lineRule="auto"/>
        <w:ind w:left="1285" w:hangingChars="400" w:hanging="1285"/>
        <w:rPr>
          <w:rFonts w:cs="Times New Roman"/>
          <w:b/>
          <w:color w:val="000000" w:themeColor="text1"/>
          <w:sz w:val="32"/>
          <w:szCs w:val="24"/>
        </w:rPr>
      </w:pPr>
      <w:r w:rsidRPr="006E0897">
        <w:rPr>
          <w:rFonts w:cs="Times New Roman"/>
          <w:b/>
          <w:color w:val="000000" w:themeColor="text1"/>
          <w:sz w:val="32"/>
          <w:szCs w:val="24"/>
        </w:rPr>
        <w:lastRenderedPageBreak/>
        <w:t>Figures and Tables:</w:t>
      </w:r>
    </w:p>
    <w:p w14:paraId="7EFCDA1A" w14:textId="77777777" w:rsidR="00853A1F" w:rsidRDefault="00853A1F" w:rsidP="002D1CB6">
      <w:pPr>
        <w:spacing w:line="480" w:lineRule="auto"/>
        <w:rPr>
          <w:rFonts w:cs="Times New Roman"/>
        </w:rPr>
      </w:pPr>
      <w:r w:rsidRPr="00853A1F">
        <w:rPr>
          <w:rFonts w:cs="Times New Roman"/>
          <w:b/>
          <w:bCs/>
          <w:szCs w:val="24"/>
        </w:rPr>
        <w:t>Fig. S1.</w:t>
      </w:r>
      <w:r>
        <w:rPr>
          <w:rFonts w:cs="Times New Roman"/>
        </w:rPr>
        <w:t xml:space="preserve"> </w:t>
      </w:r>
      <w:r w:rsidRPr="008C2120">
        <w:rPr>
          <w:rFonts w:cs="Times New Roman"/>
        </w:rPr>
        <w:t>Zeta potentials of GO, Zn</w:t>
      </w:r>
      <w:r>
        <w:rPr>
          <w:rFonts w:cs="Times New Roman"/>
        </w:rPr>
        <w:t xml:space="preserve"> </w:t>
      </w:r>
      <w:r w:rsidRPr="008C2120">
        <w:rPr>
          <w:rFonts w:cs="Times New Roman"/>
        </w:rPr>
        <w:t>(Ac)</w:t>
      </w:r>
      <w:r w:rsidRPr="008C2120">
        <w:rPr>
          <w:rFonts w:cs="Times New Roman"/>
          <w:vertAlign w:val="subscript"/>
        </w:rPr>
        <w:t>2</w:t>
      </w:r>
      <w:r w:rsidRPr="008C2120">
        <w:rPr>
          <w:rFonts w:cs="Times New Roman"/>
        </w:rPr>
        <w:t>·2H</w:t>
      </w:r>
      <w:r w:rsidRPr="008C2120">
        <w:rPr>
          <w:rFonts w:cs="Times New Roman"/>
          <w:vertAlign w:val="subscript"/>
        </w:rPr>
        <w:t>2</w:t>
      </w:r>
      <w:r w:rsidRPr="008C2120">
        <w:rPr>
          <w:rFonts w:cs="Times New Roman"/>
        </w:rPr>
        <w:t>O and GO-Zn</w:t>
      </w:r>
      <w:r>
        <w:rPr>
          <w:rFonts w:cs="Times New Roman"/>
        </w:rPr>
        <w:t xml:space="preserve"> </w:t>
      </w:r>
      <w:r w:rsidRPr="008C2120">
        <w:rPr>
          <w:rFonts w:cs="Times New Roman"/>
        </w:rPr>
        <w:t>(Ac)</w:t>
      </w:r>
      <w:r w:rsidRPr="008C2120">
        <w:rPr>
          <w:rFonts w:cs="Times New Roman"/>
          <w:vertAlign w:val="subscript"/>
        </w:rPr>
        <w:t>2</w:t>
      </w:r>
      <w:r w:rsidRPr="008C2120">
        <w:rPr>
          <w:rFonts w:cs="Times New Roman"/>
        </w:rPr>
        <w:t>·2H</w:t>
      </w:r>
      <w:r w:rsidRPr="008C2120">
        <w:rPr>
          <w:rFonts w:cs="Times New Roman"/>
          <w:vertAlign w:val="subscript"/>
        </w:rPr>
        <w:t>2</w:t>
      </w:r>
      <w:r w:rsidRPr="008C2120">
        <w:rPr>
          <w:rFonts w:cs="Times New Roman"/>
        </w:rPr>
        <w:t>O mixture.</w:t>
      </w:r>
    </w:p>
    <w:p w14:paraId="36D91D58" w14:textId="77777777" w:rsidR="002D1CB6" w:rsidRDefault="002D1CB6" w:rsidP="002D1CB6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/>
          <w:b/>
          <w:bCs/>
          <w:szCs w:val="24"/>
        </w:rPr>
        <w:t>Fig. S2</w:t>
      </w:r>
      <w:r>
        <w:rPr>
          <w:rFonts w:cs="Times New Roman"/>
          <w:szCs w:val="24"/>
        </w:rPr>
        <w:t>. I</w:t>
      </w:r>
      <w:r>
        <w:rPr>
          <w:rFonts w:cs="Times New Roman" w:hint="eastAsia"/>
          <w:szCs w:val="24"/>
        </w:rPr>
        <w:t>llustration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o</w:t>
      </w:r>
      <w:r>
        <w:rPr>
          <w:rFonts w:cs="Times New Roman"/>
          <w:szCs w:val="24"/>
        </w:rPr>
        <w:t xml:space="preserve">f </w:t>
      </w:r>
      <w:r>
        <w:rPr>
          <w:rFonts w:cs="Times New Roman" w:hint="eastAsia"/>
          <w:szCs w:val="24"/>
        </w:rPr>
        <w:t>o</w:t>
      </w:r>
      <w:r>
        <w:rPr>
          <w:rFonts w:cs="Times New Roman"/>
          <w:szCs w:val="24"/>
        </w:rPr>
        <w:t>ne ZnO cell</w:t>
      </w:r>
      <w:r w:rsidRPr="00B3057B">
        <w:t xml:space="preserve"> </w:t>
      </w:r>
      <w:r>
        <w:t>(</w:t>
      </w:r>
      <w:r w:rsidRPr="00B3057B">
        <w:rPr>
          <w:rFonts w:cs="Times New Roman"/>
          <w:szCs w:val="24"/>
        </w:rPr>
        <w:t>Zn white, O red; highlighted atoms are inside unit cell</w:t>
      </w:r>
      <w:r>
        <w:rPr>
          <w:rFonts w:cs="Times New Roman"/>
          <w:szCs w:val="24"/>
        </w:rPr>
        <w:t>).</w:t>
      </w:r>
    </w:p>
    <w:p w14:paraId="50A67A19" w14:textId="77777777" w:rsidR="008C1533" w:rsidRDefault="008C1533" w:rsidP="002D1CB6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 w:hint="eastAsia"/>
          <w:b/>
          <w:bCs/>
          <w:szCs w:val="24"/>
        </w:rPr>
        <w:t>F</w:t>
      </w:r>
      <w:r w:rsidRPr="00853A1F">
        <w:rPr>
          <w:rFonts w:cs="Times New Roman"/>
          <w:b/>
          <w:bCs/>
          <w:szCs w:val="24"/>
        </w:rPr>
        <w:t>ig. S3.</w:t>
      </w:r>
      <w:r>
        <w:rPr>
          <w:rFonts w:cs="Times New Roman"/>
          <w:szCs w:val="24"/>
        </w:rPr>
        <w:t xml:space="preserve"> TEM images of </w:t>
      </w:r>
      <w:r>
        <w:rPr>
          <w:rFonts w:cs="Times New Roman" w:hint="eastAsia"/>
          <w:szCs w:val="24"/>
        </w:rPr>
        <w:t>v</w:t>
      </w:r>
      <w:r>
        <w:rPr>
          <w:rFonts w:cs="Times New Roman"/>
          <w:szCs w:val="24"/>
        </w:rPr>
        <w:t>arious samples.</w:t>
      </w:r>
    </w:p>
    <w:p w14:paraId="11730CFE" w14:textId="77777777" w:rsidR="008C1E9C" w:rsidRPr="008F37B8" w:rsidRDefault="008C1E9C" w:rsidP="001D29B7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/>
          <w:b/>
          <w:bCs/>
        </w:rPr>
        <w:t>Fig. S4</w:t>
      </w:r>
      <w:r>
        <w:rPr>
          <w:rFonts w:cs="Times New Roman"/>
        </w:rPr>
        <w:t xml:space="preserve">. </w:t>
      </w:r>
      <w:r w:rsidRPr="00E728F5">
        <w:rPr>
          <w:rFonts w:cs="Times New Roman"/>
        </w:rPr>
        <w:t xml:space="preserve">High-resolution C 1s XPS spectrum curves of </w:t>
      </w:r>
      <w:r>
        <w:rPr>
          <w:rFonts w:cs="Times New Roman"/>
        </w:rPr>
        <w:t>ZnO</w:t>
      </w:r>
      <w:r w:rsidRPr="00E728F5">
        <w:rPr>
          <w:rFonts w:cs="Times New Roman"/>
        </w:rPr>
        <w:t>/</w:t>
      </w:r>
      <w:r>
        <w:rPr>
          <w:rFonts w:cs="Times New Roman"/>
        </w:rPr>
        <w:t>rGO.</w:t>
      </w:r>
    </w:p>
    <w:p w14:paraId="5324C078" w14:textId="77777777" w:rsidR="008C1E9C" w:rsidRDefault="008C1E9C" w:rsidP="001D29B7">
      <w:pPr>
        <w:widowControl/>
        <w:spacing w:line="480" w:lineRule="auto"/>
        <w:rPr>
          <w:rFonts w:cs="Times New Roman"/>
          <w:szCs w:val="24"/>
        </w:rPr>
      </w:pPr>
      <w:r w:rsidRPr="00853A1F">
        <w:rPr>
          <w:rFonts w:cs="Times New Roman" w:hint="eastAsia"/>
          <w:b/>
          <w:bCs/>
          <w:szCs w:val="24"/>
        </w:rPr>
        <w:t xml:space="preserve">Fig. </w:t>
      </w:r>
      <w:r w:rsidRPr="00853A1F">
        <w:rPr>
          <w:rFonts w:cs="Times New Roman"/>
          <w:b/>
          <w:bCs/>
          <w:szCs w:val="24"/>
        </w:rPr>
        <w:t>S5</w:t>
      </w:r>
      <w:r w:rsidRPr="00FD7C84">
        <w:rPr>
          <w:rFonts w:cs="Times New Roman" w:hint="eastAsia"/>
          <w:szCs w:val="24"/>
        </w:rPr>
        <w:t>. HR-TEM images of (a) ZnO/rGO-90</w:t>
      </w:r>
      <w:r w:rsidRPr="00893D83">
        <w:rPr>
          <w:rFonts w:cs="Times New Roman"/>
          <w:szCs w:val="24"/>
        </w:rPr>
        <w:t>℃</w:t>
      </w:r>
      <w:r w:rsidRPr="00FD7C84">
        <w:rPr>
          <w:rFonts w:cs="Times New Roman" w:hint="eastAsia"/>
          <w:szCs w:val="24"/>
        </w:rPr>
        <w:t>, (b) ZnO/rGO-120</w:t>
      </w:r>
      <w:r w:rsidRPr="00893D83">
        <w:rPr>
          <w:rFonts w:cs="Times New Roman"/>
          <w:szCs w:val="24"/>
        </w:rPr>
        <w:t>℃</w:t>
      </w:r>
      <w:r w:rsidRPr="00FD7C84">
        <w:rPr>
          <w:rFonts w:cs="Times New Roman" w:hint="eastAsia"/>
          <w:szCs w:val="24"/>
        </w:rPr>
        <w:t>, (c) ZnO/rGO-150</w:t>
      </w:r>
      <w:r w:rsidRPr="00893D83">
        <w:rPr>
          <w:rFonts w:cs="Times New Roman"/>
          <w:szCs w:val="24"/>
        </w:rPr>
        <w:t>℃</w:t>
      </w:r>
      <w:r w:rsidRPr="00FD7C84">
        <w:rPr>
          <w:rFonts w:cs="Times New Roman" w:hint="eastAsia"/>
          <w:szCs w:val="24"/>
        </w:rPr>
        <w:t>, (d) ZnO/rGO-30%, (e) ZnO/rGO and (e) ZnO/rGO-70%.</w:t>
      </w:r>
    </w:p>
    <w:p w14:paraId="368005B3" w14:textId="77777777" w:rsidR="008C1E9C" w:rsidRPr="008F37B8" w:rsidRDefault="008C1E9C" w:rsidP="001D29B7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 w:hint="eastAsia"/>
          <w:b/>
          <w:bCs/>
          <w:szCs w:val="24"/>
        </w:rPr>
        <w:t>F</w:t>
      </w:r>
      <w:r w:rsidRPr="00853A1F">
        <w:rPr>
          <w:rFonts w:cs="Times New Roman"/>
          <w:b/>
          <w:bCs/>
          <w:szCs w:val="24"/>
        </w:rPr>
        <w:t>ig. S6</w:t>
      </w:r>
      <w:r>
        <w:rPr>
          <w:rFonts w:cs="Times New Roman"/>
          <w:szCs w:val="24"/>
        </w:rPr>
        <w:t xml:space="preserve">. </w:t>
      </w:r>
      <w:r>
        <w:rPr>
          <w:rFonts w:cs="Times New Roman"/>
        </w:rPr>
        <w:t>Graph of the average particle size and particle number density over temperature.</w:t>
      </w:r>
    </w:p>
    <w:p w14:paraId="6DB361BF" w14:textId="77777777" w:rsidR="008C1E9C" w:rsidRPr="00684A4D" w:rsidRDefault="008C1E9C" w:rsidP="00035502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 w:hint="eastAsia"/>
          <w:b/>
          <w:bCs/>
          <w:szCs w:val="24"/>
        </w:rPr>
        <w:t>F</w:t>
      </w:r>
      <w:r w:rsidRPr="00853A1F">
        <w:rPr>
          <w:rFonts w:cs="Times New Roman"/>
          <w:b/>
          <w:bCs/>
          <w:szCs w:val="24"/>
        </w:rPr>
        <w:t xml:space="preserve">ig. S7. </w:t>
      </w:r>
      <w:r w:rsidRPr="00684A4D">
        <w:rPr>
          <w:rFonts w:cs="Times New Roman"/>
          <w:szCs w:val="24"/>
        </w:rPr>
        <w:t xml:space="preserve">Thermogravimetric analysis (TGA) curves of </w:t>
      </w:r>
      <w:r>
        <w:rPr>
          <w:rFonts w:cs="Times New Roman"/>
          <w:szCs w:val="24"/>
        </w:rPr>
        <w:t>samples prepared (a) at various temperature and (b) by various precursor concentration.</w:t>
      </w:r>
    </w:p>
    <w:p w14:paraId="195F0AAC" w14:textId="77777777" w:rsidR="00035502" w:rsidRPr="00D7469E" w:rsidRDefault="00035502" w:rsidP="00035502">
      <w:pPr>
        <w:spacing w:line="480" w:lineRule="auto"/>
      </w:pPr>
      <w:r w:rsidRPr="00853A1F">
        <w:rPr>
          <w:b/>
          <w:bCs/>
        </w:rPr>
        <w:t>Fig</w:t>
      </w:r>
      <w:r w:rsidRPr="00853A1F">
        <w:rPr>
          <w:rFonts w:hint="eastAsia"/>
          <w:b/>
          <w:bCs/>
        </w:rPr>
        <w:t>.</w:t>
      </w:r>
      <w:r w:rsidRPr="00853A1F">
        <w:rPr>
          <w:b/>
          <w:bCs/>
        </w:rPr>
        <w:t xml:space="preserve"> S8</w:t>
      </w:r>
      <w:r w:rsidRPr="00D7469E">
        <w:t>. (a</w:t>
      </w:r>
      <w:r>
        <w:t>-b</w:t>
      </w:r>
      <w:r w:rsidRPr="00D7469E">
        <w:t>) TEM image</w:t>
      </w:r>
      <w:r>
        <w:t>s,</w:t>
      </w:r>
      <w:r w:rsidRPr="00D7469E">
        <w:t xml:space="preserve"> (</w:t>
      </w:r>
      <w:r>
        <w:t>c</w:t>
      </w:r>
      <w:r w:rsidRPr="00D7469E">
        <w:t>) XRD pattern</w:t>
      </w:r>
      <w:r>
        <w:t>, and SEM image</w:t>
      </w:r>
      <w:r w:rsidRPr="00D7469E">
        <w:t xml:space="preserve"> of ZnO</w:t>
      </w:r>
      <w:r>
        <w:t>.</w:t>
      </w:r>
    </w:p>
    <w:p w14:paraId="33D383CF" w14:textId="3A49FC73" w:rsidR="008C1E9C" w:rsidRPr="00BD2580" w:rsidRDefault="008C1E9C" w:rsidP="00035502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/>
          <w:b/>
          <w:bCs/>
          <w:szCs w:val="24"/>
        </w:rPr>
        <w:t>Fig. S9</w:t>
      </w:r>
      <w:r w:rsidRPr="00F63500">
        <w:rPr>
          <w:rFonts w:cs="Times New Roman"/>
          <w:szCs w:val="24"/>
        </w:rPr>
        <w:t>.</w:t>
      </w:r>
      <w:r w:rsidRPr="006030B5">
        <w:rPr>
          <w:rFonts w:cs="Times New Roman"/>
          <w:szCs w:val="24"/>
        </w:rPr>
        <w:t xml:space="preserve"> (a) TEM image</w:t>
      </w:r>
      <w:r w:rsidR="00B95D06">
        <w:rPr>
          <w:rFonts w:cs="Times New Roman"/>
          <w:szCs w:val="24"/>
        </w:rPr>
        <w:t>s</w:t>
      </w:r>
      <w:r w:rsidRPr="006030B5">
        <w:rPr>
          <w:rFonts w:cs="Times New Roman"/>
          <w:szCs w:val="24"/>
        </w:rPr>
        <w:t xml:space="preserve"> of </w:t>
      </w:r>
      <w:r>
        <w:rPr>
          <w:rFonts w:cs="Times New Roman"/>
          <w:szCs w:val="24"/>
        </w:rPr>
        <w:t>ZnO/rGO-H</w:t>
      </w:r>
      <w:r w:rsidRPr="00D21A94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O.</w:t>
      </w:r>
    </w:p>
    <w:p w14:paraId="6CB87E29" w14:textId="38311650" w:rsidR="008C1E9C" w:rsidRDefault="008C1E9C" w:rsidP="00035502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/>
          <w:b/>
          <w:bCs/>
          <w:szCs w:val="24"/>
        </w:rPr>
        <w:t>Fig. S10.</w:t>
      </w:r>
      <w:r w:rsidRPr="001F2663">
        <w:rPr>
          <w:rFonts w:cs="Times New Roman"/>
          <w:szCs w:val="24"/>
        </w:rPr>
        <w:t xml:space="preserve"> (a) TEM image</w:t>
      </w:r>
      <w:r w:rsidR="00B95D06">
        <w:rPr>
          <w:rFonts w:cs="Times New Roman"/>
          <w:szCs w:val="24"/>
        </w:rPr>
        <w:t>s</w:t>
      </w:r>
      <w:r w:rsidRPr="001F2663">
        <w:rPr>
          <w:rFonts w:cs="Times New Roman"/>
          <w:szCs w:val="24"/>
        </w:rPr>
        <w:t xml:space="preserve"> of </w:t>
      </w:r>
      <w:r w:rsidR="00B87DB8">
        <w:rPr>
          <w:rFonts w:cs="Times New Roman"/>
          <w:szCs w:val="24"/>
        </w:rPr>
        <w:t>ZnO/rGO-</w:t>
      </w:r>
      <w:r w:rsidRPr="001F2663">
        <w:rPr>
          <w:rFonts w:cs="Times New Roman"/>
          <w:szCs w:val="24"/>
        </w:rPr>
        <w:t>EtOH</w:t>
      </w:r>
      <w:r>
        <w:rPr>
          <w:rFonts w:cs="Times New Roman"/>
          <w:szCs w:val="24"/>
        </w:rPr>
        <w:t>.</w:t>
      </w:r>
    </w:p>
    <w:p w14:paraId="55A3B18F" w14:textId="77777777" w:rsidR="008C1E9C" w:rsidRDefault="008C1E9C" w:rsidP="001D29B7">
      <w:pPr>
        <w:widowControl/>
        <w:spacing w:line="480" w:lineRule="auto"/>
        <w:rPr>
          <w:rFonts w:cs="Times New Roman"/>
          <w:szCs w:val="24"/>
        </w:rPr>
      </w:pPr>
      <w:r w:rsidRPr="00C06B8B">
        <w:rPr>
          <w:rFonts w:cs="Times New Roman"/>
          <w:b/>
          <w:bCs/>
        </w:rPr>
        <w:t>F</w:t>
      </w:r>
      <w:r w:rsidRPr="00C06B8B">
        <w:rPr>
          <w:rFonts w:cs="Times New Roman" w:hint="eastAsia"/>
          <w:b/>
          <w:bCs/>
        </w:rPr>
        <w:t>ig.</w:t>
      </w:r>
      <w:r w:rsidRPr="00C06B8B">
        <w:rPr>
          <w:rFonts w:cs="Times New Roman"/>
          <w:b/>
          <w:bCs/>
        </w:rPr>
        <w:t xml:space="preserve"> S11.</w:t>
      </w:r>
      <w:r>
        <w:rPr>
          <w:rFonts w:cs="Times New Roman"/>
        </w:rPr>
        <w:t xml:space="preserve"> TEM images of various metal oxide/rGO nanocomposites at different magnifications.</w:t>
      </w:r>
    </w:p>
    <w:p w14:paraId="787651F0" w14:textId="77777777" w:rsidR="008C1E9C" w:rsidRDefault="008C1E9C" w:rsidP="001D29B7">
      <w:pPr>
        <w:widowControl/>
        <w:spacing w:line="480" w:lineRule="auto"/>
        <w:rPr>
          <w:rFonts w:cs="Times New Roman"/>
          <w:szCs w:val="24"/>
        </w:rPr>
      </w:pPr>
      <w:r w:rsidRPr="00C06B8B">
        <w:rPr>
          <w:rFonts w:cs="Times New Roman"/>
          <w:b/>
          <w:bCs/>
        </w:rPr>
        <w:t>F</w:t>
      </w:r>
      <w:r w:rsidRPr="00C06B8B">
        <w:rPr>
          <w:rFonts w:cs="Times New Roman" w:hint="eastAsia"/>
          <w:b/>
          <w:bCs/>
        </w:rPr>
        <w:t>ig.</w:t>
      </w:r>
      <w:r w:rsidRPr="00C06B8B">
        <w:rPr>
          <w:rFonts w:cs="Times New Roman"/>
          <w:b/>
          <w:bCs/>
        </w:rPr>
        <w:t xml:space="preserve"> S12.</w:t>
      </w:r>
      <w:r>
        <w:rPr>
          <w:rFonts w:cs="Times New Roman"/>
        </w:rPr>
        <w:t xml:space="preserve"> TEM images of various metal oxide/rGO nanocomposites at different magnifications.</w:t>
      </w:r>
    </w:p>
    <w:p w14:paraId="27333D1D" w14:textId="77777777" w:rsidR="008C1E9C" w:rsidRDefault="008C1E9C" w:rsidP="001D29B7">
      <w:pPr>
        <w:widowControl/>
        <w:spacing w:line="480" w:lineRule="auto"/>
        <w:rPr>
          <w:rFonts w:cs="Times New Roman"/>
          <w:szCs w:val="24"/>
        </w:rPr>
      </w:pPr>
      <w:r w:rsidRPr="00C06B8B">
        <w:rPr>
          <w:rFonts w:cs="Times New Roman" w:hint="eastAsia"/>
          <w:b/>
          <w:bCs/>
          <w:szCs w:val="24"/>
        </w:rPr>
        <w:t>F</w:t>
      </w:r>
      <w:r w:rsidRPr="00C06B8B">
        <w:rPr>
          <w:rFonts w:cs="Times New Roman"/>
          <w:b/>
          <w:bCs/>
          <w:szCs w:val="24"/>
        </w:rPr>
        <w:t>ig. S13.</w:t>
      </w:r>
      <w:r>
        <w:rPr>
          <w:rFonts w:cs="Times New Roman"/>
          <w:szCs w:val="24"/>
        </w:rPr>
        <w:t xml:space="preserve"> </w:t>
      </w:r>
      <w:r>
        <w:rPr>
          <w:rFonts w:cs="Times New Roman"/>
        </w:rPr>
        <w:t xml:space="preserve">TEM images of various metal </w:t>
      </w:r>
      <w:r>
        <w:rPr>
          <w:rFonts w:cs="Times New Roman" w:hint="eastAsia"/>
        </w:rPr>
        <w:t>sulfide</w:t>
      </w:r>
      <w:r>
        <w:rPr>
          <w:rFonts w:cs="Times New Roman"/>
        </w:rPr>
        <w:t>/rGO nanocomposites at different magnifications.</w:t>
      </w:r>
    </w:p>
    <w:p w14:paraId="550060D3" w14:textId="7A74475D" w:rsidR="008C1E9C" w:rsidRDefault="008C1E9C" w:rsidP="001D29B7">
      <w:pPr>
        <w:spacing w:line="480" w:lineRule="auto"/>
        <w:rPr>
          <w:rFonts w:cs="Times New Roman"/>
          <w:szCs w:val="24"/>
        </w:rPr>
      </w:pPr>
      <w:r w:rsidRPr="00267861">
        <w:rPr>
          <w:rFonts w:cs="Times New Roman"/>
          <w:b/>
          <w:bCs/>
          <w:szCs w:val="24"/>
        </w:rPr>
        <w:t>Fig. S14.</w:t>
      </w:r>
      <w:r w:rsidRPr="009B4B77">
        <w:rPr>
          <w:rFonts w:cs="Times New Roman"/>
          <w:szCs w:val="24"/>
        </w:rPr>
        <w:t xml:space="preserve"> (a) Cd 3d XPS pattern of CdO/</w:t>
      </w:r>
      <w:r>
        <w:rPr>
          <w:rFonts w:cs="Times New Roman"/>
          <w:szCs w:val="24"/>
        </w:rPr>
        <w:t>rGO.</w:t>
      </w:r>
      <w:r w:rsidRPr="009B4B77">
        <w:rPr>
          <w:rFonts w:cs="Times New Roman"/>
          <w:szCs w:val="24"/>
        </w:rPr>
        <w:t xml:space="preserve"> (b) Co 2p XPS pattern of CoO/rGO. (c) Cu 2p XPS pattern of CuO/rGO. (d) Fe 2p XPS pattern of Fe</w:t>
      </w:r>
      <w:r w:rsidRPr="009C3D51">
        <w:rPr>
          <w:rFonts w:cs="Times New Roman"/>
          <w:szCs w:val="24"/>
          <w:vertAlign w:val="subscript"/>
        </w:rPr>
        <w:t>2</w:t>
      </w:r>
      <w:r w:rsidRPr="009B4B77">
        <w:rPr>
          <w:rFonts w:cs="Times New Roman"/>
          <w:szCs w:val="24"/>
        </w:rPr>
        <w:t>O</w:t>
      </w:r>
      <w:r w:rsidRPr="009C3D51">
        <w:rPr>
          <w:rFonts w:cs="Times New Roman"/>
          <w:szCs w:val="24"/>
          <w:vertAlign w:val="subscript"/>
        </w:rPr>
        <w:t>3</w:t>
      </w:r>
      <w:r w:rsidRPr="009B4B77">
        <w:rPr>
          <w:rFonts w:cs="Times New Roman"/>
          <w:szCs w:val="24"/>
        </w:rPr>
        <w:t>/rGO. (e) Mg 1s and (f) Mg 2p XPS patterns of MgO/rGO. (g) La 3d XPS pattern of La</w:t>
      </w:r>
      <w:r w:rsidRPr="001963C8">
        <w:rPr>
          <w:rFonts w:cs="Times New Roman"/>
          <w:szCs w:val="24"/>
          <w:vertAlign w:val="subscript"/>
        </w:rPr>
        <w:t>2</w:t>
      </w:r>
      <w:r w:rsidRPr="009B4B77">
        <w:rPr>
          <w:rFonts w:cs="Times New Roman"/>
          <w:szCs w:val="24"/>
        </w:rPr>
        <w:t>O</w:t>
      </w:r>
      <w:r w:rsidRPr="001963C8">
        <w:rPr>
          <w:rFonts w:cs="Times New Roman"/>
          <w:szCs w:val="24"/>
          <w:vertAlign w:val="subscript"/>
        </w:rPr>
        <w:t>3</w:t>
      </w:r>
      <w:r w:rsidRPr="009B4B77">
        <w:rPr>
          <w:rFonts w:cs="Times New Roman"/>
          <w:szCs w:val="24"/>
        </w:rPr>
        <w:t>/rGO. (h) Mo 3d XPS pattern of MoO</w:t>
      </w:r>
      <w:r w:rsidRPr="001963C8">
        <w:rPr>
          <w:rFonts w:cs="Times New Roman"/>
          <w:szCs w:val="24"/>
          <w:vertAlign w:val="subscript"/>
        </w:rPr>
        <w:t>3</w:t>
      </w:r>
      <w:r w:rsidRPr="009B4B77">
        <w:rPr>
          <w:rFonts w:cs="Times New Roman"/>
          <w:szCs w:val="24"/>
        </w:rPr>
        <w:t>/rGO. (i) Nb 3d</w:t>
      </w:r>
      <w:r>
        <w:rPr>
          <w:rFonts w:cs="Times New Roman"/>
          <w:szCs w:val="24"/>
        </w:rPr>
        <w:t xml:space="preserve"> </w:t>
      </w:r>
      <w:r w:rsidRPr="009B4B77">
        <w:rPr>
          <w:rFonts w:cs="Times New Roman"/>
          <w:szCs w:val="24"/>
        </w:rPr>
        <w:t>XPS pattern of Nb</w:t>
      </w:r>
      <w:r w:rsidRPr="001963C8">
        <w:rPr>
          <w:rFonts w:cs="Times New Roman"/>
          <w:szCs w:val="24"/>
          <w:vertAlign w:val="subscript"/>
        </w:rPr>
        <w:t>2</w:t>
      </w:r>
      <w:r w:rsidRPr="009B4B77">
        <w:rPr>
          <w:rFonts w:cs="Times New Roman"/>
          <w:szCs w:val="24"/>
        </w:rPr>
        <w:t>O</w:t>
      </w:r>
      <w:r w:rsidRPr="001963C8">
        <w:rPr>
          <w:rFonts w:cs="Times New Roman"/>
          <w:szCs w:val="24"/>
          <w:vertAlign w:val="subscript"/>
        </w:rPr>
        <w:t>5</w:t>
      </w:r>
      <w:r w:rsidRPr="009B4B77">
        <w:rPr>
          <w:rFonts w:cs="Times New Roman"/>
          <w:szCs w:val="24"/>
        </w:rPr>
        <w:t>/rGO.</w:t>
      </w:r>
    </w:p>
    <w:p w14:paraId="3DA3573B" w14:textId="77777777" w:rsidR="000F197A" w:rsidRDefault="000F197A" w:rsidP="001D29B7">
      <w:pPr>
        <w:spacing w:line="480" w:lineRule="auto"/>
        <w:rPr>
          <w:rFonts w:cs="Times New Roman"/>
          <w:szCs w:val="24"/>
        </w:rPr>
      </w:pPr>
      <w:r w:rsidRPr="00267861">
        <w:rPr>
          <w:rFonts w:cs="Times New Roman"/>
          <w:b/>
          <w:bCs/>
          <w:szCs w:val="24"/>
        </w:rPr>
        <w:t>Fig. S15.</w:t>
      </w:r>
      <w:r w:rsidRPr="0053587A">
        <w:rPr>
          <w:rFonts w:cs="Times New Roman"/>
          <w:szCs w:val="24"/>
        </w:rPr>
        <w:t xml:space="preserve"> Thermogravimetric analysis (TGA) curves of CdO/rGO, CoO/rGO, CuO/rGO, Fe</w:t>
      </w:r>
      <w:r w:rsidRPr="005A1FA0">
        <w:rPr>
          <w:rFonts w:cs="Times New Roman"/>
          <w:szCs w:val="24"/>
          <w:vertAlign w:val="subscript"/>
        </w:rPr>
        <w:t>2</w:t>
      </w:r>
      <w:r w:rsidRPr="0053587A">
        <w:rPr>
          <w:rFonts w:cs="Times New Roman"/>
          <w:szCs w:val="24"/>
        </w:rPr>
        <w:t>O</w:t>
      </w:r>
      <w:r w:rsidRPr="005A1FA0">
        <w:rPr>
          <w:rFonts w:cs="Times New Roman"/>
          <w:szCs w:val="24"/>
          <w:vertAlign w:val="subscript"/>
        </w:rPr>
        <w:t>3</w:t>
      </w:r>
      <w:r w:rsidRPr="0053587A">
        <w:rPr>
          <w:rFonts w:cs="Times New Roman"/>
          <w:szCs w:val="24"/>
        </w:rPr>
        <w:t>/rGO, La</w:t>
      </w:r>
      <w:r w:rsidRPr="005A1FA0">
        <w:rPr>
          <w:rFonts w:cs="Times New Roman"/>
          <w:szCs w:val="24"/>
          <w:vertAlign w:val="subscript"/>
        </w:rPr>
        <w:t>2</w:t>
      </w:r>
      <w:r w:rsidRPr="0053587A">
        <w:rPr>
          <w:rFonts w:cs="Times New Roman"/>
          <w:szCs w:val="24"/>
        </w:rPr>
        <w:t>O</w:t>
      </w:r>
      <w:r w:rsidRPr="005A1FA0">
        <w:rPr>
          <w:rFonts w:cs="Times New Roman"/>
          <w:szCs w:val="24"/>
          <w:vertAlign w:val="subscript"/>
        </w:rPr>
        <w:t>3</w:t>
      </w:r>
      <w:r w:rsidRPr="0053587A">
        <w:rPr>
          <w:rFonts w:cs="Times New Roman"/>
          <w:szCs w:val="24"/>
        </w:rPr>
        <w:t>/rGO, MgO/rGO</w:t>
      </w:r>
      <w:r>
        <w:rPr>
          <w:rFonts w:cs="Times New Roman"/>
          <w:szCs w:val="24"/>
        </w:rPr>
        <w:t xml:space="preserve">, </w:t>
      </w:r>
      <w:r w:rsidRPr="0053587A">
        <w:rPr>
          <w:rFonts w:cs="Times New Roman"/>
          <w:szCs w:val="24"/>
        </w:rPr>
        <w:t>MoO</w:t>
      </w:r>
      <w:r w:rsidRPr="005A1FA0">
        <w:rPr>
          <w:rFonts w:cs="Times New Roman"/>
          <w:szCs w:val="24"/>
          <w:vertAlign w:val="subscript"/>
        </w:rPr>
        <w:t>3</w:t>
      </w:r>
      <w:r w:rsidRPr="0053587A">
        <w:rPr>
          <w:rFonts w:cs="Times New Roman"/>
          <w:szCs w:val="24"/>
        </w:rPr>
        <w:t>/rGO</w:t>
      </w:r>
      <w:r>
        <w:rPr>
          <w:rFonts w:cs="Times New Roman"/>
          <w:szCs w:val="24"/>
        </w:rPr>
        <w:t>, ZnO/rGO and Nb</w:t>
      </w:r>
      <w:r w:rsidRPr="000A5C53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</w:t>
      </w:r>
      <w:r w:rsidRPr="000A5C53">
        <w:rPr>
          <w:rFonts w:cs="Times New Roman"/>
          <w:szCs w:val="24"/>
          <w:vertAlign w:val="subscript"/>
        </w:rPr>
        <w:t>5</w:t>
      </w:r>
      <w:r>
        <w:rPr>
          <w:rFonts w:cs="Times New Roman"/>
          <w:szCs w:val="24"/>
        </w:rPr>
        <w:t xml:space="preserve">/rGO </w:t>
      </w:r>
      <w:r w:rsidRPr="0053587A">
        <w:rPr>
          <w:rFonts w:cs="Times New Roman"/>
          <w:szCs w:val="24"/>
        </w:rPr>
        <w:t>under air atmosphere.</w:t>
      </w:r>
    </w:p>
    <w:p w14:paraId="72D9ADD9" w14:textId="77777777" w:rsidR="000F197A" w:rsidRDefault="000F197A" w:rsidP="001D29B7">
      <w:pPr>
        <w:spacing w:line="480" w:lineRule="auto"/>
        <w:rPr>
          <w:rFonts w:cs="Times New Roman"/>
          <w:szCs w:val="24"/>
        </w:rPr>
      </w:pPr>
      <w:r w:rsidRPr="003F418C">
        <w:rPr>
          <w:rFonts w:cs="Times New Roman" w:hint="eastAsia"/>
          <w:b/>
          <w:bCs/>
          <w:szCs w:val="24"/>
        </w:rPr>
        <w:lastRenderedPageBreak/>
        <w:t>F</w:t>
      </w:r>
      <w:r w:rsidRPr="003F418C">
        <w:rPr>
          <w:rFonts w:cs="Times New Roman"/>
          <w:b/>
          <w:bCs/>
          <w:szCs w:val="24"/>
        </w:rPr>
        <w:t>ig. S16.</w:t>
      </w:r>
      <w:r>
        <w:rPr>
          <w:rFonts w:cs="Times New Roman"/>
          <w:szCs w:val="24"/>
        </w:rPr>
        <w:t xml:space="preserve"> </w:t>
      </w:r>
      <w:r w:rsidRPr="0054304F">
        <w:rPr>
          <w:rFonts w:cs="Times New Roman"/>
          <w:szCs w:val="24"/>
        </w:rPr>
        <w:t>(a) Digital photograph, (b) top-view SEM image and (c) cross-section SEM image of ZnO/rGO/nylon membranes.</w:t>
      </w:r>
    </w:p>
    <w:p w14:paraId="01697003" w14:textId="77777777" w:rsidR="000F197A" w:rsidRDefault="000F197A" w:rsidP="001D29B7">
      <w:pPr>
        <w:spacing w:line="480" w:lineRule="auto"/>
        <w:rPr>
          <w:rFonts w:cs="Times New Roman"/>
          <w:szCs w:val="24"/>
        </w:rPr>
      </w:pPr>
      <w:r w:rsidRPr="008C728C">
        <w:rPr>
          <w:rFonts w:cs="Times New Roman" w:hint="eastAsia"/>
          <w:b/>
          <w:bCs/>
          <w:szCs w:val="24"/>
        </w:rPr>
        <w:t>F</w:t>
      </w:r>
      <w:r w:rsidRPr="008C728C">
        <w:rPr>
          <w:rFonts w:cs="Times New Roman"/>
          <w:b/>
          <w:bCs/>
          <w:szCs w:val="24"/>
        </w:rPr>
        <w:t>ig. S17.</w:t>
      </w:r>
      <w:r>
        <w:rPr>
          <w:rFonts w:cs="Times New Roman"/>
          <w:szCs w:val="24"/>
        </w:rPr>
        <w:t xml:space="preserve"> Contact angle of water on (a) GO/Nylon and (b) ZnO/rGO/Nylon.</w:t>
      </w:r>
    </w:p>
    <w:p w14:paraId="468B6FAB" w14:textId="6720DF4D" w:rsidR="000F197A" w:rsidRDefault="000F197A" w:rsidP="001D29B7">
      <w:pPr>
        <w:spacing w:line="480" w:lineRule="auto"/>
        <w:rPr>
          <w:rFonts w:cs="Times New Roman"/>
          <w:szCs w:val="24"/>
        </w:rPr>
      </w:pPr>
      <w:r w:rsidRPr="00A25563">
        <w:rPr>
          <w:rFonts w:cs="Times New Roman" w:hint="eastAsia"/>
          <w:b/>
          <w:bCs/>
          <w:szCs w:val="24"/>
        </w:rPr>
        <w:t>F</w:t>
      </w:r>
      <w:r w:rsidRPr="00A25563">
        <w:rPr>
          <w:rFonts w:cs="Times New Roman"/>
          <w:b/>
          <w:bCs/>
          <w:szCs w:val="24"/>
        </w:rPr>
        <w:t>ig. S18.</w:t>
      </w:r>
      <w:r>
        <w:rPr>
          <w:rFonts w:cs="Times New Roman"/>
          <w:szCs w:val="24"/>
        </w:rPr>
        <w:t xml:space="preserve"> SEM images of (a-e) ZnO/rGO and (f) GO membranes</w:t>
      </w:r>
      <w:r>
        <w:rPr>
          <w:rFonts w:cs="Times New Roman" w:hint="eastAsia"/>
          <w:szCs w:val="24"/>
        </w:rPr>
        <w:t>.</w:t>
      </w:r>
    </w:p>
    <w:p w14:paraId="73237A97" w14:textId="77777777" w:rsidR="001D29B7" w:rsidRPr="00204149" w:rsidRDefault="001D29B7" w:rsidP="001D29B7">
      <w:pPr>
        <w:spacing w:line="480" w:lineRule="auto"/>
        <w:rPr>
          <w:rFonts w:cs="Times New Roman"/>
          <w:szCs w:val="24"/>
        </w:rPr>
      </w:pPr>
    </w:p>
    <w:p w14:paraId="4C2AB886" w14:textId="77777777" w:rsidR="000F197A" w:rsidRPr="00B6662D" w:rsidRDefault="000F197A" w:rsidP="001D29B7">
      <w:pPr>
        <w:spacing w:line="480" w:lineRule="auto"/>
        <w:rPr>
          <w:rFonts w:cs="Times New Roman"/>
        </w:rPr>
      </w:pPr>
      <w:r w:rsidRPr="008C1533">
        <w:rPr>
          <w:rFonts w:cs="Times New Roman" w:hint="eastAsia"/>
          <w:b/>
          <w:bCs/>
        </w:rPr>
        <w:t>T</w:t>
      </w:r>
      <w:r w:rsidRPr="008C1533">
        <w:rPr>
          <w:rFonts w:cs="Times New Roman"/>
          <w:b/>
          <w:bCs/>
        </w:rPr>
        <w:t>able S1</w:t>
      </w:r>
      <w:r w:rsidRPr="008C1533">
        <w:rPr>
          <w:rFonts w:cs="Times New Roman" w:hint="eastAsia"/>
          <w:b/>
          <w:bCs/>
        </w:rPr>
        <w:t>.</w:t>
      </w:r>
      <w:r>
        <w:rPr>
          <w:rFonts w:cs="Times New Roman"/>
        </w:rPr>
        <w:t xml:space="preserve"> Adsorption Energy of Zn</w:t>
      </w:r>
      <w:r w:rsidRPr="00356912">
        <w:rPr>
          <w:rFonts w:cs="Times New Roman"/>
          <w:vertAlign w:val="superscript"/>
        </w:rPr>
        <w:t>2+</w:t>
      </w:r>
      <w:r>
        <w:rPr>
          <w:rFonts w:cs="Times New Roman"/>
        </w:rPr>
        <w:t xml:space="preserve"> on functional groups</w:t>
      </w:r>
    </w:p>
    <w:p w14:paraId="302349FD" w14:textId="77777777" w:rsidR="000F197A" w:rsidRPr="00204572" w:rsidRDefault="000F197A" w:rsidP="001D29B7">
      <w:pPr>
        <w:spacing w:line="480" w:lineRule="auto"/>
        <w:rPr>
          <w:rFonts w:cs="Times New Roman"/>
          <w:szCs w:val="24"/>
        </w:rPr>
      </w:pPr>
      <w:r w:rsidRPr="008C1533">
        <w:rPr>
          <w:rFonts w:cs="Times New Roman" w:hint="eastAsia"/>
          <w:b/>
          <w:bCs/>
          <w:szCs w:val="24"/>
        </w:rPr>
        <w:t>Table</w:t>
      </w:r>
      <w:r w:rsidRPr="008C1533">
        <w:rPr>
          <w:rFonts w:cs="Times New Roman"/>
          <w:b/>
          <w:bCs/>
          <w:szCs w:val="24"/>
        </w:rPr>
        <w:t xml:space="preserve"> S2.</w:t>
      </w:r>
      <w:r>
        <w:rPr>
          <w:rFonts w:cs="Times New Roman"/>
          <w:szCs w:val="24"/>
        </w:rPr>
        <w:t xml:space="preserve"> Gibbs free energy of various reaction on GO surface functional groups.</w:t>
      </w:r>
    </w:p>
    <w:p w14:paraId="4D268E62" w14:textId="77777777" w:rsidR="000F197A" w:rsidRPr="00204572" w:rsidRDefault="000F197A" w:rsidP="001D29B7">
      <w:pPr>
        <w:spacing w:line="480" w:lineRule="auto"/>
        <w:rPr>
          <w:rFonts w:cs="Times New Roman"/>
          <w:szCs w:val="24"/>
        </w:rPr>
      </w:pPr>
      <w:r w:rsidRPr="008C1533">
        <w:rPr>
          <w:rFonts w:cs="Times New Roman" w:hint="eastAsia"/>
          <w:b/>
          <w:bCs/>
          <w:szCs w:val="24"/>
        </w:rPr>
        <w:t>T</w:t>
      </w:r>
      <w:r w:rsidRPr="008C1533">
        <w:rPr>
          <w:rFonts w:cs="Times New Roman"/>
          <w:b/>
          <w:bCs/>
          <w:szCs w:val="24"/>
        </w:rPr>
        <w:t>able S3.</w:t>
      </w:r>
      <w:r>
        <w:rPr>
          <w:rFonts w:cs="Times New Roman"/>
          <w:szCs w:val="24"/>
        </w:rPr>
        <w:t xml:space="preserve"> Metal oxide contents of various composites.</w:t>
      </w:r>
    </w:p>
    <w:p w14:paraId="284517E8" w14:textId="77777777" w:rsidR="000F197A" w:rsidRPr="00204572" w:rsidRDefault="000F197A" w:rsidP="001D29B7">
      <w:pPr>
        <w:spacing w:line="480" w:lineRule="auto"/>
        <w:rPr>
          <w:rFonts w:cs="Times New Roman"/>
          <w:szCs w:val="24"/>
        </w:rPr>
      </w:pPr>
      <w:r w:rsidRPr="008C1533">
        <w:rPr>
          <w:rFonts w:cs="Times New Roman" w:hint="eastAsia"/>
          <w:b/>
          <w:bCs/>
          <w:szCs w:val="24"/>
        </w:rPr>
        <w:t>Table</w:t>
      </w:r>
      <w:r w:rsidRPr="008C1533">
        <w:rPr>
          <w:rFonts w:cs="Times New Roman"/>
          <w:b/>
          <w:bCs/>
          <w:szCs w:val="24"/>
        </w:rPr>
        <w:t xml:space="preserve"> S4</w:t>
      </w:r>
      <w:r w:rsidRPr="006F5282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Chemical structures and sizes of five dye molecules used in this work.</w:t>
      </w:r>
    </w:p>
    <w:p w14:paraId="15A254EE" w14:textId="77777777" w:rsidR="000F197A" w:rsidRDefault="000F197A" w:rsidP="001D29B7">
      <w:pPr>
        <w:widowControl/>
        <w:spacing w:line="480" w:lineRule="auto"/>
        <w:rPr>
          <w:rFonts w:cs="Times New Roman"/>
          <w:szCs w:val="24"/>
        </w:rPr>
      </w:pPr>
      <w:r w:rsidRPr="008C1533">
        <w:rPr>
          <w:rFonts w:cs="Times New Roman" w:hint="eastAsia"/>
          <w:b/>
          <w:bCs/>
          <w:szCs w:val="24"/>
        </w:rPr>
        <w:t>T</w:t>
      </w:r>
      <w:r w:rsidRPr="008C1533">
        <w:rPr>
          <w:rFonts w:cs="Times New Roman"/>
          <w:b/>
          <w:bCs/>
          <w:szCs w:val="24"/>
        </w:rPr>
        <w:t>able S5.</w:t>
      </w:r>
      <w:r>
        <w:rPr>
          <w:rFonts w:cs="Times New Roman"/>
          <w:szCs w:val="24"/>
        </w:rPr>
        <w:t xml:space="preserve"> Nanofiltration performance comparation of GO-based membranes.</w:t>
      </w:r>
    </w:p>
    <w:p w14:paraId="70B412F0" w14:textId="4747625F" w:rsidR="00853A1F" w:rsidRPr="000F197A" w:rsidRDefault="00853A1F" w:rsidP="008C1533">
      <w:pPr>
        <w:spacing w:line="360" w:lineRule="auto"/>
      </w:pPr>
    </w:p>
    <w:p w14:paraId="1895A09E" w14:textId="3F3F9987" w:rsidR="00853A1F" w:rsidRDefault="00853A1F" w:rsidP="008C1533">
      <w:pPr>
        <w:spacing w:line="360" w:lineRule="auto"/>
      </w:pPr>
    </w:p>
    <w:p w14:paraId="05F19881" w14:textId="207432C7" w:rsidR="00853A1F" w:rsidRDefault="00853A1F" w:rsidP="008C1533">
      <w:pPr>
        <w:spacing w:line="360" w:lineRule="auto"/>
      </w:pPr>
    </w:p>
    <w:p w14:paraId="24CCD2B0" w14:textId="60BB6DF9" w:rsidR="00853A1F" w:rsidRDefault="00853A1F" w:rsidP="008C1533">
      <w:pPr>
        <w:spacing w:line="360" w:lineRule="auto"/>
      </w:pPr>
    </w:p>
    <w:p w14:paraId="1176C09A" w14:textId="13C790F1" w:rsidR="00853A1F" w:rsidRDefault="00853A1F" w:rsidP="008C1533">
      <w:pPr>
        <w:spacing w:line="360" w:lineRule="auto"/>
      </w:pPr>
    </w:p>
    <w:p w14:paraId="6A101B7B" w14:textId="06FB24CA" w:rsidR="00853A1F" w:rsidRDefault="00853A1F" w:rsidP="008C1533">
      <w:pPr>
        <w:spacing w:line="360" w:lineRule="auto"/>
      </w:pPr>
    </w:p>
    <w:p w14:paraId="6BBF0A75" w14:textId="1B0129BC" w:rsidR="00853A1F" w:rsidRDefault="00853A1F" w:rsidP="008C1533">
      <w:pPr>
        <w:spacing w:line="360" w:lineRule="auto"/>
      </w:pPr>
    </w:p>
    <w:p w14:paraId="16AAD542" w14:textId="32C41527" w:rsidR="00853A1F" w:rsidRDefault="00853A1F" w:rsidP="008C1533">
      <w:pPr>
        <w:spacing w:line="360" w:lineRule="auto"/>
      </w:pPr>
    </w:p>
    <w:p w14:paraId="276C3A48" w14:textId="7E04B013" w:rsidR="00853A1F" w:rsidRDefault="00853A1F" w:rsidP="008C1533">
      <w:pPr>
        <w:spacing w:line="360" w:lineRule="auto"/>
      </w:pPr>
    </w:p>
    <w:p w14:paraId="14E3B387" w14:textId="7E6B07CC" w:rsidR="00853A1F" w:rsidRDefault="00853A1F" w:rsidP="008C1533">
      <w:pPr>
        <w:spacing w:line="360" w:lineRule="auto"/>
      </w:pPr>
    </w:p>
    <w:p w14:paraId="6B17216E" w14:textId="77777777" w:rsidR="00853A1F" w:rsidRDefault="00853A1F" w:rsidP="008C1533">
      <w:pPr>
        <w:spacing w:line="360" w:lineRule="auto"/>
      </w:pPr>
    </w:p>
    <w:p w14:paraId="1F4F678F" w14:textId="444499EA" w:rsidR="00CE7BAE" w:rsidRDefault="00CE7BAE" w:rsidP="008C1533">
      <w:pPr>
        <w:spacing w:line="360" w:lineRule="auto"/>
      </w:pPr>
    </w:p>
    <w:p w14:paraId="64B8863A" w14:textId="576FEAB5" w:rsidR="008C1533" w:rsidRDefault="008C1533" w:rsidP="008C1533">
      <w:pPr>
        <w:widowControl/>
        <w:spacing w:line="360" w:lineRule="auto"/>
        <w:jc w:val="left"/>
      </w:pPr>
      <w:r>
        <w:br w:type="page"/>
      </w:r>
    </w:p>
    <w:p w14:paraId="7B8C15F7" w14:textId="77777777" w:rsidR="00CE7BAE" w:rsidRDefault="00CE7BAE"/>
    <w:p w14:paraId="544063CE" w14:textId="18932B25" w:rsidR="009F4D25" w:rsidRDefault="00CB0FE9" w:rsidP="009F4D25">
      <w:pPr>
        <w:jc w:val="center"/>
      </w:pPr>
      <w:r>
        <w:rPr>
          <w:noProof/>
        </w:rPr>
        <w:drawing>
          <wp:inline distT="0" distB="0" distL="0" distR="0" wp14:anchorId="32A028DC" wp14:editId="76042883">
            <wp:extent cx="3663315" cy="2806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2EE81" w14:textId="5B67E643" w:rsidR="00F33930" w:rsidRDefault="008E6C95" w:rsidP="00853A1F">
      <w:pPr>
        <w:rPr>
          <w:rFonts w:cs="Times New Roman"/>
        </w:rPr>
      </w:pPr>
      <w:r w:rsidRPr="00853A1F">
        <w:rPr>
          <w:rFonts w:cs="Times New Roman"/>
          <w:b/>
          <w:bCs/>
          <w:szCs w:val="24"/>
        </w:rPr>
        <w:t>Fig.</w:t>
      </w:r>
      <w:r w:rsidR="00473190" w:rsidRPr="00853A1F">
        <w:rPr>
          <w:rFonts w:cs="Times New Roman"/>
          <w:b/>
          <w:bCs/>
          <w:szCs w:val="24"/>
        </w:rPr>
        <w:t xml:space="preserve"> </w:t>
      </w:r>
      <w:r w:rsidRPr="00853A1F">
        <w:rPr>
          <w:rFonts w:cs="Times New Roman"/>
          <w:b/>
          <w:bCs/>
          <w:szCs w:val="24"/>
        </w:rPr>
        <w:t>S</w:t>
      </w:r>
      <w:r w:rsidR="001E5135" w:rsidRPr="00853A1F">
        <w:rPr>
          <w:rFonts w:cs="Times New Roman"/>
          <w:b/>
          <w:bCs/>
          <w:szCs w:val="24"/>
        </w:rPr>
        <w:t>1</w:t>
      </w:r>
      <w:r w:rsidRPr="005528D4">
        <w:rPr>
          <w:rFonts w:cs="Times New Roman"/>
          <w:szCs w:val="24"/>
        </w:rPr>
        <w:t>.</w:t>
      </w:r>
      <w:r>
        <w:rPr>
          <w:rFonts w:cs="Times New Roman"/>
        </w:rPr>
        <w:t xml:space="preserve"> </w:t>
      </w:r>
      <w:r w:rsidR="00CB0FE9" w:rsidRPr="008C2120">
        <w:rPr>
          <w:rFonts w:cs="Times New Roman"/>
        </w:rPr>
        <w:t>Zeta potentials of GO, Zn</w:t>
      </w:r>
      <w:r w:rsidR="00CB0FE9">
        <w:rPr>
          <w:rFonts w:cs="Times New Roman"/>
        </w:rPr>
        <w:t xml:space="preserve"> </w:t>
      </w:r>
      <w:r w:rsidR="00CB0FE9" w:rsidRPr="008C2120">
        <w:rPr>
          <w:rFonts w:cs="Times New Roman"/>
        </w:rPr>
        <w:t>(Ac)</w:t>
      </w:r>
      <w:r w:rsidR="00CB0FE9" w:rsidRPr="008C2120">
        <w:rPr>
          <w:rFonts w:cs="Times New Roman"/>
          <w:vertAlign w:val="subscript"/>
        </w:rPr>
        <w:t>2</w:t>
      </w:r>
      <w:r w:rsidR="00CB0FE9" w:rsidRPr="008C2120">
        <w:rPr>
          <w:rFonts w:cs="Times New Roman"/>
        </w:rPr>
        <w:t>·2H</w:t>
      </w:r>
      <w:r w:rsidR="00CB0FE9" w:rsidRPr="008C2120">
        <w:rPr>
          <w:rFonts w:cs="Times New Roman"/>
          <w:vertAlign w:val="subscript"/>
        </w:rPr>
        <w:t>2</w:t>
      </w:r>
      <w:r w:rsidR="00CB0FE9" w:rsidRPr="008C2120">
        <w:rPr>
          <w:rFonts w:cs="Times New Roman"/>
        </w:rPr>
        <w:t>O and GO-Zn</w:t>
      </w:r>
      <w:r w:rsidR="00CB0FE9">
        <w:rPr>
          <w:rFonts w:cs="Times New Roman"/>
        </w:rPr>
        <w:t xml:space="preserve"> </w:t>
      </w:r>
      <w:r w:rsidR="00CB0FE9" w:rsidRPr="008C2120">
        <w:rPr>
          <w:rFonts w:cs="Times New Roman"/>
        </w:rPr>
        <w:t>(Ac)</w:t>
      </w:r>
      <w:r w:rsidR="00CB0FE9" w:rsidRPr="008C2120">
        <w:rPr>
          <w:rFonts w:cs="Times New Roman"/>
          <w:vertAlign w:val="subscript"/>
        </w:rPr>
        <w:t>2</w:t>
      </w:r>
      <w:r w:rsidR="00CB0FE9" w:rsidRPr="008C2120">
        <w:rPr>
          <w:rFonts w:cs="Times New Roman"/>
        </w:rPr>
        <w:t>·2H</w:t>
      </w:r>
      <w:r w:rsidR="00CB0FE9" w:rsidRPr="008C2120">
        <w:rPr>
          <w:rFonts w:cs="Times New Roman"/>
          <w:vertAlign w:val="subscript"/>
        </w:rPr>
        <w:t>2</w:t>
      </w:r>
      <w:r w:rsidR="00CB0FE9" w:rsidRPr="008C2120">
        <w:rPr>
          <w:rFonts w:cs="Times New Roman"/>
        </w:rPr>
        <w:t>O mixture.</w:t>
      </w:r>
    </w:p>
    <w:p w14:paraId="3BF97F5E" w14:textId="6D98099E" w:rsidR="009A3A23" w:rsidRDefault="009A3A23" w:rsidP="00853A1F">
      <w:pPr>
        <w:rPr>
          <w:rFonts w:cs="Times New Roman"/>
        </w:rPr>
      </w:pPr>
    </w:p>
    <w:p w14:paraId="7CB5F5BF" w14:textId="6A1A1797" w:rsidR="009A3A23" w:rsidRDefault="009A3A23" w:rsidP="00EB006E">
      <w:pPr>
        <w:spacing w:line="480" w:lineRule="auto"/>
        <w:rPr>
          <w:rFonts w:cs="Times New Roman"/>
        </w:rPr>
      </w:pPr>
      <w:r>
        <w:rPr>
          <w:rFonts w:cs="Times New Roman" w:hint="eastAsia"/>
        </w:rPr>
        <w:t>Add</w:t>
      </w:r>
      <w:r>
        <w:rPr>
          <w:rFonts w:cs="Times New Roman"/>
        </w:rPr>
        <w:t xml:space="preserve">itional Analysis: </w:t>
      </w:r>
      <w:r w:rsidR="00261CD2">
        <w:rPr>
          <w:rFonts w:cs="Times New Roman"/>
        </w:rPr>
        <w:t>As manifested in</w:t>
      </w:r>
      <w:r w:rsidR="00261CD2" w:rsidRPr="005637CC">
        <w:rPr>
          <w:rFonts w:cs="Times New Roman"/>
          <w:color w:val="FF0000"/>
        </w:rPr>
        <w:t xml:space="preserve"> </w:t>
      </w:r>
      <w:r w:rsidR="00261CD2" w:rsidRPr="001021B4">
        <w:rPr>
          <w:rFonts w:cs="Times New Roman"/>
          <w:b/>
          <w:bCs/>
        </w:rPr>
        <w:t>Fig.</w:t>
      </w:r>
      <w:r w:rsidR="00261CD2">
        <w:rPr>
          <w:rFonts w:cs="Times New Roman"/>
          <w:b/>
          <w:bCs/>
        </w:rPr>
        <w:t xml:space="preserve"> S1</w:t>
      </w:r>
      <w:r w:rsidR="00261CD2" w:rsidRPr="002F5116">
        <w:rPr>
          <w:rFonts w:cs="Times New Roman"/>
        </w:rPr>
        <w:t>,</w:t>
      </w:r>
      <w:r w:rsidR="00261CD2" w:rsidRPr="005637CC">
        <w:rPr>
          <w:rFonts w:cs="Times New Roman"/>
          <w:color w:val="FF0000"/>
        </w:rPr>
        <w:t xml:space="preserve"> </w:t>
      </w:r>
      <w:r w:rsidR="00261CD2">
        <w:rPr>
          <w:rFonts w:cs="Times New Roman"/>
        </w:rPr>
        <w:t xml:space="preserve">the surface of graphene oxide (GO) </w:t>
      </w:r>
      <w:r w:rsidR="00261CD2">
        <w:rPr>
          <w:rFonts w:cs="Times New Roman" w:hint="eastAsia"/>
        </w:rPr>
        <w:t>is</w:t>
      </w:r>
      <w:r w:rsidR="00261CD2">
        <w:rPr>
          <w:rFonts w:cs="Times New Roman"/>
        </w:rPr>
        <w:t xml:space="preserve"> negatively charged (zeta potential=-40 mV), which originated from the oxygen functional groups located on nanosheets. After mixing GO and </w:t>
      </w:r>
      <w:r w:rsidR="001A0984">
        <w:rPr>
          <w:rFonts w:cs="Times New Roman" w:hint="eastAsia"/>
        </w:rPr>
        <w:t>neutral</w:t>
      </w:r>
      <w:r w:rsidR="001A0984">
        <w:rPr>
          <w:rFonts w:cs="Times New Roman"/>
        </w:rPr>
        <w:t xml:space="preserve"> </w:t>
      </w:r>
      <w:proofErr w:type="gramStart"/>
      <w:r w:rsidR="00261CD2">
        <w:rPr>
          <w:rFonts w:cs="Times New Roman"/>
        </w:rPr>
        <w:t>Zn(</w:t>
      </w:r>
      <w:proofErr w:type="gramEnd"/>
      <w:r w:rsidR="00261CD2">
        <w:rPr>
          <w:rFonts w:cs="Times New Roman"/>
        </w:rPr>
        <w:t>Ac)</w:t>
      </w:r>
      <w:r w:rsidR="00261CD2" w:rsidRPr="00964FE9">
        <w:rPr>
          <w:rFonts w:cs="Times New Roman"/>
          <w:vertAlign w:val="subscript"/>
        </w:rPr>
        <w:t>2</w:t>
      </w:r>
      <w:r w:rsidR="00261CD2" w:rsidRPr="00734A5F">
        <w:rPr>
          <w:rFonts w:cs="Times New Roman"/>
        </w:rPr>
        <w:t>·</w:t>
      </w:r>
      <w:r w:rsidR="00261CD2">
        <w:rPr>
          <w:rFonts w:cs="Times New Roman" w:hint="eastAsia"/>
        </w:rPr>
        <w:t>2</w:t>
      </w:r>
      <w:r w:rsidR="00261CD2">
        <w:rPr>
          <w:rFonts w:cs="Times New Roman"/>
        </w:rPr>
        <w:t>H</w:t>
      </w:r>
      <w:r w:rsidR="00261CD2" w:rsidRPr="00964FE9">
        <w:rPr>
          <w:rFonts w:cs="Times New Roman"/>
          <w:vertAlign w:val="subscript"/>
        </w:rPr>
        <w:t>2</w:t>
      </w:r>
      <w:r w:rsidR="00261CD2">
        <w:rPr>
          <w:rFonts w:cs="Times New Roman"/>
        </w:rPr>
        <w:t>O</w:t>
      </w:r>
      <w:r w:rsidR="001A0984">
        <w:rPr>
          <w:rFonts w:cs="Times New Roman"/>
        </w:rPr>
        <w:t xml:space="preserve"> (zeta potential=-0.69 mV)</w:t>
      </w:r>
      <w:r w:rsidR="00261CD2">
        <w:rPr>
          <w:rFonts w:cs="Times New Roman"/>
        </w:rPr>
        <w:t xml:space="preserve"> in</w:t>
      </w:r>
      <w:r w:rsidR="00261CD2" w:rsidRPr="00CF1C1F">
        <w:t xml:space="preserve"> </w:t>
      </w:r>
      <w:r w:rsidR="00261CD2" w:rsidRPr="00CF1C1F">
        <w:rPr>
          <w:rFonts w:cs="Times New Roman"/>
        </w:rPr>
        <w:t>ethylene glycol</w:t>
      </w:r>
      <w:r w:rsidR="00261CD2">
        <w:rPr>
          <w:rFonts w:cs="Times New Roman"/>
        </w:rPr>
        <w:t xml:space="preserve"> (EG) solution, the zeta potential shows a positive switch (-12.5 mV), suggesting the </w:t>
      </w:r>
      <w:r w:rsidR="00261CD2" w:rsidRPr="00107148">
        <w:rPr>
          <w:rFonts w:cs="Times New Roman"/>
          <w:color w:val="000000" w:themeColor="text1"/>
        </w:rPr>
        <w:t xml:space="preserve">adsorption </w:t>
      </w:r>
      <w:r w:rsidR="00261CD2">
        <w:rPr>
          <w:rFonts w:cs="Times New Roman"/>
        </w:rPr>
        <w:t>of [Zn(EG)</w:t>
      </w:r>
      <w:r w:rsidR="00261CD2">
        <w:rPr>
          <w:rFonts w:cs="Times New Roman"/>
          <w:vertAlign w:val="subscript"/>
        </w:rPr>
        <w:t>2</w:t>
      </w:r>
      <w:r w:rsidR="00261CD2">
        <w:rPr>
          <w:rFonts w:cs="Times New Roman"/>
        </w:rPr>
        <w:t>]</w:t>
      </w:r>
      <w:r w:rsidR="00261CD2" w:rsidRPr="005E71CC">
        <w:rPr>
          <w:rFonts w:cs="Times New Roman"/>
          <w:vertAlign w:val="superscript"/>
        </w:rPr>
        <w:t>2+</w:t>
      </w:r>
      <w:r w:rsidR="00261CD2">
        <w:rPr>
          <w:rFonts w:cs="Times New Roman"/>
        </w:rPr>
        <w:t xml:space="preserve"> on GO surface.</w:t>
      </w:r>
    </w:p>
    <w:p w14:paraId="2F41F925" w14:textId="77777777" w:rsidR="009A3A23" w:rsidRDefault="009A3A23" w:rsidP="00853A1F">
      <w:pPr>
        <w:rPr>
          <w:rFonts w:cs="Times New Roman"/>
        </w:rPr>
      </w:pPr>
    </w:p>
    <w:p w14:paraId="083AF34F" w14:textId="0AD26BAC" w:rsidR="00F33930" w:rsidRDefault="00F33930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0258F949" w14:textId="2FEB51C0" w:rsidR="00A0221A" w:rsidRPr="0068163F" w:rsidRDefault="0068163F" w:rsidP="0068163F">
      <w:pPr>
        <w:widowControl/>
        <w:jc w:val="left"/>
        <w:rPr>
          <w:rFonts w:cs="Times New Roman"/>
        </w:rPr>
      </w:pPr>
      <w:r w:rsidRPr="0068163F">
        <w:rPr>
          <w:rFonts w:cs="Times New Roman"/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48ED620C" wp14:editId="1DA73F6F">
            <wp:simplePos x="0" y="0"/>
            <wp:positionH relativeFrom="column">
              <wp:posOffset>2675890</wp:posOffset>
            </wp:positionH>
            <wp:positionV relativeFrom="paragraph">
              <wp:posOffset>67945</wp:posOffset>
            </wp:positionV>
            <wp:extent cx="941070" cy="1181735"/>
            <wp:effectExtent l="0" t="0" r="0" b="0"/>
            <wp:wrapTopAndBottom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5F44060-9148-447B-BD4B-DD29B07D5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35F44060-9148-447B-BD4B-DD29B07D5C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200" b="93800" l="15600" r="84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7" t="4431" r="14384" b="6630"/>
                    <a:stretch/>
                  </pic:blipFill>
                  <pic:spPr bwMode="auto">
                    <a:xfrm>
                      <a:off x="0" y="0"/>
                      <a:ext cx="94107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D09AA" w14:textId="1E122625" w:rsidR="00713021" w:rsidRDefault="00F33930" w:rsidP="00853A1F">
      <w:pPr>
        <w:rPr>
          <w:rFonts w:cs="Times New Roman"/>
          <w:szCs w:val="24"/>
        </w:rPr>
      </w:pPr>
      <w:bookmarkStart w:id="0" w:name="OLE_LINK2"/>
      <w:r w:rsidRPr="00853A1F">
        <w:rPr>
          <w:rFonts w:cs="Times New Roman"/>
          <w:b/>
          <w:bCs/>
          <w:szCs w:val="24"/>
        </w:rPr>
        <w:t>Fig. S</w:t>
      </w:r>
      <w:r w:rsidR="00ED4319" w:rsidRPr="00853A1F">
        <w:rPr>
          <w:rFonts w:cs="Times New Roman"/>
          <w:b/>
          <w:bCs/>
          <w:szCs w:val="24"/>
        </w:rPr>
        <w:t>2</w:t>
      </w:r>
      <w:r>
        <w:rPr>
          <w:rFonts w:cs="Times New Roman"/>
          <w:szCs w:val="24"/>
        </w:rPr>
        <w:t>. I</w:t>
      </w:r>
      <w:r>
        <w:rPr>
          <w:rFonts w:cs="Times New Roman" w:hint="eastAsia"/>
          <w:szCs w:val="24"/>
        </w:rPr>
        <w:t>llustration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o</w:t>
      </w:r>
      <w:r>
        <w:rPr>
          <w:rFonts w:cs="Times New Roman"/>
          <w:szCs w:val="24"/>
        </w:rPr>
        <w:t xml:space="preserve">f </w:t>
      </w:r>
      <w:r w:rsidR="00BC58F1">
        <w:rPr>
          <w:rFonts w:cs="Times New Roman" w:hint="eastAsia"/>
          <w:szCs w:val="24"/>
        </w:rPr>
        <w:t>o</w:t>
      </w:r>
      <w:r w:rsidR="00BC58F1">
        <w:rPr>
          <w:rFonts w:cs="Times New Roman"/>
          <w:szCs w:val="24"/>
        </w:rPr>
        <w:t>ne ZnO cell</w:t>
      </w:r>
      <w:r w:rsidR="00B3057B" w:rsidRPr="00B3057B">
        <w:t xml:space="preserve"> </w:t>
      </w:r>
      <w:r w:rsidR="00B3057B">
        <w:t>(</w:t>
      </w:r>
      <w:r w:rsidR="00B3057B" w:rsidRPr="00B3057B">
        <w:rPr>
          <w:rFonts w:cs="Times New Roman"/>
          <w:szCs w:val="24"/>
        </w:rPr>
        <w:t>Zn white, O red; highlighted atoms are inside unit cell</w:t>
      </w:r>
      <w:r w:rsidR="00B3057B">
        <w:rPr>
          <w:rFonts w:cs="Times New Roman"/>
          <w:szCs w:val="24"/>
        </w:rPr>
        <w:t>)</w:t>
      </w:r>
      <w:r w:rsidR="00BC58F1">
        <w:rPr>
          <w:rFonts w:cs="Times New Roman"/>
          <w:szCs w:val="24"/>
        </w:rPr>
        <w:t>.</w:t>
      </w:r>
    </w:p>
    <w:bookmarkEnd w:id="0"/>
    <w:p w14:paraId="28AE1211" w14:textId="67B9E912" w:rsidR="00F33930" w:rsidRDefault="00F33930">
      <w:pPr>
        <w:rPr>
          <w:rFonts w:cs="Times New Roman"/>
          <w:szCs w:val="24"/>
        </w:rPr>
      </w:pPr>
    </w:p>
    <w:p w14:paraId="622F3473" w14:textId="2F9D0AC1" w:rsidR="004B7A7B" w:rsidRDefault="003048B1" w:rsidP="000F197A">
      <w:pPr>
        <w:spacing w:line="480" w:lineRule="auto"/>
      </w:pPr>
      <w:r>
        <w:rPr>
          <w:rFonts w:cs="Times New Roman"/>
          <w:szCs w:val="24"/>
        </w:rPr>
        <w:t>A</w:t>
      </w:r>
      <w:r>
        <w:rPr>
          <w:rFonts w:cs="Times New Roman" w:hint="eastAsia"/>
          <w:szCs w:val="24"/>
        </w:rPr>
        <w:t>dditional</w:t>
      </w:r>
      <w:r>
        <w:rPr>
          <w:rFonts w:cs="Times New Roman"/>
          <w:szCs w:val="24"/>
        </w:rPr>
        <w:t xml:space="preserve"> analysis: </w:t>
      </w:r>
      <w:r w:rsidR="00580AE8" w:rsidRPr="00580AE8">
        <w:rPr>
          <w:rFonts w:cs="Times New Roman"/>
          <w:szCs w:val="24"/>
        </w:rPr>
        <w:t>The unit cell volume is approximately 47.6 Å</w:t>
      </w:r>
      <w:r w:rsidR="00580AE8" w:rsidRPr="00F7199B">
        <w:rPr>
          <w:rFonts w:cs="Times New Roman"/>
          <w:szCs w:val="24"/>
          <w:vertAlign w:val="superscript"/>
        </w:rPr>
        <w:t>3</w:t>
      </w:r>
      <w:r w:rsidR="00580AE8" w:rsidRPr="00580AE8">
        <w:rPr>
          <w:rFonts w:cs="Times New Roman"/>
          <w:szCs w:val="24"/>
        </w:rPr>
        <w:t>. Consequently, ZnO contains approximately 8.4</w:t>
      </w:r>
      <w:r w:rsidR="00CF5EE3">
        <w:rPr>
          <w:rFonts w:cs="Times New Roman"/>
          <w:szCs w:val="24"/>
        </w:rPr>
        <w:sym w:font="Symbol" w:char="F0B4"/>
      </w:r>
      <w:r w:rsidR="00580AE8" w:rsidRPr="00580AE8">
        <w:rPr>
          <w:rFonts w:cs="Times New Roman"/>
          <w:szCs w:val="24"/>
        </w:rPr>
        <w:t>10</w:t>
      </w:r>
      <w:r w:rsidR="00580AE8" w:rsidRPr="00CF5EE3">
        <w:rPr>
          <w:rFonts w:cs="Times New Roman"/>
          <w:szCs w:val="24"/>
          <w:vertAlign w:val="superscript"/>
        </w:rPr>
        <w:t>22</w:t>
      </w:r>
      <w:r w:rsidR="00580AE8" w:rsidRPr="00580AE8">
        <w:rPr>
          <w:rFonts w:cs="Times New Roman"/>
          <w:szCs w:val="24"/>
        </w:rPr>
        <w:t xml:space="preserve"> atoms per cm</w:t>
      </w:r>
      <w:r w:rsidR="00580AE8" w:rsidRPr="00F7199B">
        <w:rPr>
          <w:rFonts w:cs="Times New Roman"/>
          <w:szCs w:val="24"/>
          <w:vertAlign w:val="superscript"/>
        </w:rPr>
        <w:t>3</w:t>
      </w:r>
      <w:r w:rsidR="00580AE8" w:rsidRPr="00580AE8">
        <w:rPr>
          <w:rFonts w:cs="Times New Roman"/>
          <w:szCs w:val="24"/>
        </w:rPr>
        <w:t>. The synthetically produced ZnO with the wurtzite structure may eventually exhibit a crystallographic arrangement different from the pattern established in the crystallographic records</w:t>
      </w:r>
      <w:r w:rsidR="004B7A7B">
        <w:rPr>
          <w:rFonts w:cs="Times New Roman"/>
        </w:rPr>
        <w:fldChar w:fldCharType="begin"/>
      </w:r>
      <w:r w:rsidR="000F197A">
        <w:rPr>
          <w:rFonts w:cs="Times New Roman"/>
        </w:rPr>
        <w:instrText xml:space="preserve"> ADDIN EN.CITE &lt;EndNote&gt;&lt;Cite&gt;&lt;RecNum&gt;159&lt;/RecNum&gt;&lt;DisplayText&gt;[1]&lt;/DisplayText&gt;&lt;record&gt;&lt;rec-number&gt;159&lt;/rec-number&gt;&lt;foreign-keys&gt;&lt;key app="EN" db-id="0zexsz9260fv5oefdflvd5e9zd9z20pfs5xv" timestamp="1627703835"&gt;159&lt;/key&gt;&lt;/foreign-keys&gt;&lt;ref-type name="Web Page"&gt;12&lt;/ref-type&gt;&lt;contributors&gt;&lt;authors&gt;&lt;author&gt;CrystalMaker&lt;/author&gt;&lt;/authors&gt;&lt;/contributors&gt;&lt;titles&gt;&lt;title&gt;Structure Type 014: ZnO (wurtzite)&lt;/title&gt;&lt;/titles&gt;&lt;dates&gt;&lt;/dates&gt;&lt;urls&gt;&lt;related-urls&gt;&lt;url&gt;http://som.web.cmu.edu/structures/S014-ZnO.html&lt;/url&gt;&lt;/related-urls&gt;&lt;/urls&gt;&lt;/record&gt;&lt;/Cite&gt;&lt;/EndNote&gt;</w:instrText>
      </w:r>
      <w:r w:rsidR="004B7A7B">
        <w:rPr>
          <w:rFonts w:cs="Times New Roman"/>
        </w:rPr>
        <w:fldChar w:fldCharType="separate"/>
      </w:r>
      <w:r w:rsidR="000F197A">
        <w:rPr>
          <w:rFonts w:cs="Times New Roman"/>
          <w:noProof/>
        </w:rPr>
        <w:t>[1]</w:t>
      </w:r>
      <w:r w:rsidR="004B7A7B">
        <w:rPr>
          <w:rFonts w:cs="Times New Roman"/>
        </w:rPr>
        <w:fldChar w:fldCharType="end"/>
      </w:r>
      <w:r w:rsidR="00580AE8" w:rsidRPr="00580AE8">
        <w:rPr>
          <w:rFonts w:cs="Times New Roman"/>
          <w:szCs w:val="24"/>
        </w:rPr>
        <w:t>.</w:t>
      </w:r>
      <w:r w:rsidR="004B7A7B">
        <w:t xml:space="preserve"> </w:t>
      </w:r>
    </w:p>
    <w:p w14:paraId="63083C38" w14:textId="65A150C4" w:rsidR="0026604E" w:rsidRDefault="0026604E">
      <w:pPr>
        <w:rPr>
          <w:rFonts w:cs="Times New Roman"/>
        </w:rPr>
      </w:pPr>
    </w:p>
    <w:p w14:paraId="77CF8A92" w14:textId="54E78CF7" w:rsidR="00DD13B6" w:rsidRDefault="00DD13B6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217C81B" w14:textId="77777777" w:rsidR="00713021" w:rsidRPr="008E6C95" w:rsidRDefault="00713021">
      <w:pPr>
        <w:rPr>
          <w:rFonts w:cs="Times New Roman"/>
        </w:rPr>
      </w:pPr>
    </w:p>
    <w:p w14:paraId="62653111" w14:textId="75B7B3BA" w:rsidR="00713021" w:rsidRDefault="00292447">
      <w:r>
        <w:rPr>
          <w:noProof/>
        </w:rPr>
        <w:drawing>
          <wp:anchor distT="0" distB="0" distL="114300" distR="114300" simplePos="0" relativeHeight="251718656" behindDoc="0" locked="0" layoutInCell="1" allowOverlap="1" wp14:anchorId="319E749A" wp14:editId="19D35893">
            <wp:simplePos x="683812" y="1144988"/>
            <wp:positionH relativeFrom="column">
              <wp:align>center</wp:align>
            </wp:positionH>
            <wp:positionV relativeFrom="paragraph">
              <wp:posOffset>32385</wp:posOffset>
            </wp:positionV>
            <wp:extent cx="6177600" cy="408600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628" r="4865"/>
                    <a:stretch/>
                  </pic:blipFill>
                  <pic:spPr bwMode="auto">
                    <a:xfrm>
                      <a:off x="0" y="0"/>
                      <a:ext cx="61776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A3CD8" w14:textId="225833CA" w:rsidR="00713021" w:rsidRDefault="00771762" w:rsidP="00853A1F">
      <w:pPr>
        <w:rPr>
          <w:rFonts w:cs="Times New Roman"/>
          <w:szCs w:val="24"/>
        </w:rPr>
      </w:pPr>
      <w:r w:rsidRPr="00853A1F">
        <w:rPr>
          <w:rFonts w:cs="Times New Roman" w:hint="eastAsia"/>
          <w:b/>
          <w:bCs/>
          <w:szCs w:val="24"/>
        </w:rPr>
        <w:t>F</w:t>
      </w:r>
      <w:r w:rsidRPr="00853A1F">
        <w:rPr>
          <w:rFonts w:cs="Times New Roman"/>
          <w:b/>
          <w:bCs/>
          <w:szCs w:val="24"/>
        </w:rPr>
        <w:t>ig.</w:t>
      </w:r>
      <w:r w:rsidR="00473190" w:rsidRPr="00853A1F">
        <w:rPr>
          <w:rFonts w:cs="Times New Roman"/>
          <w:b/>
          <w:bCs/>
          <w:szCs w:val="24"/>
        </w:rPr>
        <w:t xml:space="preserve"> </w:t>
      </w:r>
      <w:r w:rsidRPr="00853A1F">
        <w:rPr>
          <w:rFonts w:cs="Times New Roman"/>
          <w:b/>
          <w:bCs/>
          <w:szCs w:val="24"/>
        </w:rPr>
        <w:t>S</w:t>
      </w:r>
      <w:r w:rsidR="00062584" w:rsidRPr="00853A1F">
        <w:rPr>
          <w:rFonts w:cs="Times New Roman"/>
          <w:b/>
          <w:bCs/>
          <w:szCs w:val="24"/>
        </w:rPr>
        <w:t>3</w:t>
      </w:r>
      <w:r w:rsidRPr="00853A1F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TEM images of </w:t>
      </w:r>
      <w:r w:rsidR="00CB0FE9">
        <w:rPr>
          <w:rFonts w:cs="Times New Roman" w:hint="eastAsia"/>
          <w:szCs w:val="24"/>
        </w:rPr>
        <w:t>v</w:t>
      </w:r>
      <w:r w:rsidR="00CB0FE9">
        <w:rPr>
          <w:rFonts w:cs="Times New Roman"/>
          <w:szCs w:val="24"/>
        </w:rPr>
        <w:t>arious samples</w:t>
      </w:r>
      <w:r w:rsidR="00331A57">
        <w:rPr>
          <w:rFonts w:cs="Times New Roman"/>
          <w:szCs w:val="24"/>
        </w:rPr>
        <w:t xml:space="preserve"> </w:t>
      </w:r>
      <w:r w:rsidR="00331A57">
        <w:rPr>
          <w:rFonts w:cs="Times New Roman" w:hint="eastAsia"/>
          <w:szCs w:val="24"/>
        </w:rPr>
        <w:t>syn</w:t>
      </w:r>
      <w:r w:rsidR="00331A57">
        <w:rPr>
          <w:rFonts w:cs="Times New Roman"/>
          <w:szCs w:val="24"/>
        </w:rPr>
        <w:t>the</w:t>
      </w:r>
      <w:r w:rsidR="00D80EA4">
        <w:rPr>
          <w:rFonts w:cs="Times New Roman"/>
          <w:szCs w:val="24"/>
        </w:rPr>
        <w:t>sized at different time</w:t>
      </w:r>
      <w:r w:rsidR="00CB0FE9">
        <w:rPr>
          <w:rFonts w:cs="Times New Roman"/>
          <w:szCs w:val="24"/>
        </w:rPr>
        <w:t>.</w:t>
      </w:r>
    </w:p>
    <w:p w14:paraId="2CC79A16" w14:textId="006EFF55" w:rsidR="0073063B" w:rsidRDefault="0073063B" w:rsidP="00853A1F">
      <w:pPr>
        <w:rPr>
          <w:rFonts w:cs="Times New Roman"/>
          <w:szCs w:val="24"/>
        </w:rPr>
      </w:pPr>
    </w:p>
    <w:p w14:paraId="3D462257" w14:textId="3CCE3B21" w:rsidR="0073063B" w:rsidRDefault="0073063B" w:rsidP="00EB006E">
      <w:pPr>
        <w:spacing w:line="48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 xml:space="preserve">dditional analysis: </w:t>
      </w:r>
      <w:r w:rsidR="000337F8">
        <w:rPr>
          <w:rFonts w:cs="Times New Roman"/>
        </w:rPr>
        <w:t>The particle number density is almost the same of 9 per 10 nm</w:t>
      </w:r>
      <w:r w:rsidR="000337F8">
        <w:rPr>
          <w:rFonts w:cs="Times New Roman"/>
        </w:rPr>
        <w:sym w:font="Symbol" w:char="F0B4"/>
      </w:r>
      <w:r w:rsidR="000337F8">
        <w:rPr>
          <w:rFonts w:cs="Times New Roman"/>
        </w:rPr>
        <w:t>10 nm for all samples synthesized at different time</w:t>
      </w:r>
      <w:r w:rsidR="00B43BAB">
        <w:rPr>
          <w:rFonts w:cs="Times New Roman"/>
        </w:rPr>
        <w:t>, indicating that the nucleation occurs simultaneously at GO surface and no new nuclei form during growth process.</w:t>
      </w:r>
    </w:p>
    <w:p w14:paraId="3724BE5E" w14:textId="17A7FB16" w:rsidR="0073063B" w:rsidRDefault="00E728F5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336907F" w14:textId="477EC804" w:rsidR="00E728F5" w:rsidRDefault="00055A9A">
      <w:pPr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E5838CA" wp14:editId="3D275C13">
            <wp:simplePos x="0" y="0"/>
            <wp:positionH relativeFrom="column">
              <wp:align>center</wp:align>
            </wp:positionH>
            <wp:positionV relativeFrom="paragraph">
              <wp:posOffset>280035</wp:posOffset>
            </wp:positionV>
            <wp:extent cx="3657600" cy="27900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11832" w14:textId="6E8E8672" w:rsidR="00E728F5" w:rsidRPr="008F37B8" w:rsidRDefault="00E728F5" w:rsidP="00853A1F">
      <w:pPr>
        <w:rPr>
          <w:rFonts w:cs="Times New Roman"/>
          <w:szCs w:val="24"/>
        </w:rPr>
      </w:pPr>
      <w:r w:rsidRPr="00853A1F">
        <w:rPr>
          <w:rFonts w:cs="Times New Roman"/>
          <w:b/>
          <w:bCs/>
        </w:rPr>
        <w:t>Fig. S</w:t>
      </w:r>
      <w:r w:rsidR="00062584" w:rsidRPr="00853A1F">
        <w:rPr>
          <w:rFonts w:cs="Times New Roman"/>
          <w:b/>
          <w:bCs/>
        </w:rPr>
        <w:t>4</w:t>
      </w:r>
      <w:r>
        <w:rPr>
          <w:rFonts w:cs="Times New Roman"/>
        </w:rPr>
        <w:t xml:space="preserve">. </w:t>
      </w:r>
      <w:r w:rsidRPr="00E728F5">
        <w:rPr>
          <w:rFonts w:cs="Times New Roman"/>
        </w:rPr>
        <w:t xml:space="preserve">High-resolution C 1s XPS spectrum curves of </w:t>
      </w:r>
      <w:r>
        <w:rPr>
          <w:rFonts w:cs="Times New Roman"/>
        </w:rPr>
        <w:t>ZnO</w:t>
      </w:r>
      <w:r w:rsidRPr="00E728F5">
        <w:rPr>
          <w:rFonts w:cs="Times New Roman"/>
        </w:rPr>
        <w:t>/</w:t>
      </w:r>
      <w:r>
        <w:rPr>
          <w:rFonts w:cs="Times New Roman"/>
        </w:rPr>
        <w:t>rGO</w:t>
      </w:r>
      <w:r w:rsidR="00CB0E2C">
        <w:rPr>
          <w:rFonts w:cs="Times New Roman"/>
        </w:rPr>
        <w:t>.</w:t>
      </w:r>
    </w:p>
    <w:p w14:paraId="249E6E38" w14:textId="75648E9E" w:rsidR="00DD13B6" w:rsidRDefault="00DD13B6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DC0494C" w14:textId="46377797" w:rsidR="00713021" w:rsidRDefault="0059138E">
      <w:pPr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745B23E4" wp14:editId="3EBF6A88">
            <wp:simplePos x="0" y="0"/>
            <wp:positionH relativeFrom="margin">
              <wp:align>center</wp:align>
            </wp:positionH>
            <wp:positionV relativeFrom="paragraph">
              <wp:posOffset>226306</wp:posOffset>
            </wp:positionV>
            <wp:extent cx="6174000" cy="4107600"/>
            <wp:effectExtent l="0" t="0" r="0" b="762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" r="2136"/>
                    <a:stretch/>
                  </pic:blipFill>
                  <pic:spPr bwMode="auto">
                    <a:xfrm>
                      <a:off x="0" y="0"/>
                      <a:ext cx="6174000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8BA11" w14:textId="44E0CAD0" w:rsidR="00FD7C84" w:rsidRDefault="00FD7C84" w:rsidP="000F197A">
      <w:pPr>
        <w:widowControl/>
        <w:spacing w:line="480" w:lineRule="auto"/>
        <w:rPr>
          <w:rFonts w:cs="Times New Roman"/>
          <w:szCs w:val="24"/>
        </w:rPr>
      </w:pPr>
      <w:r w:rsidRPr="00853A1F">
        <w:rPr>
          <w:rFonts w:cs="Times New Roman" w:hint="eastAsia"/>
          <w:b/>
          <w:bCs/>
          <w:szCs w:val="24"/>
        </w:rPr>
        <w:t xml:space="preserve">Fig. </w:t>
      </w:r>
      <w:r w:rsidRPr="00853A1F">
        <w:rPr>
          <w:rFonts w:cs="Times New Roman"/>
          <w:b/>
          <w:bCs/>
          <w:szCs w:val="24"/>
        </w:rPr>
        <w:t>S5</w:t>
      </w:r>
      <w:r w:rsidRPr="00FD7C84">
        <w:rPr>
          <w:rFonts w:cs="Times New Roman" w:hint="eastAsia"/>
          <w:szCs w:val="24"/>
        </w:rPr>
        <w:t>. HR-TEM images of (a) ZnO/rGO-90</w:t>
      </w:r>
      <w:r w:rsidRPr="00893D83">
        <w:rPr>
          <w:rFonts w:cs="Times New Roman"/>
          <w:szCs w:val="24"/>
        </w:rPr>
        <w:t>℃</w:t>
      </w:r>
      <w:r w:rsidRPr="00FD7C84">
        <w:rPr>
          <w:rFonts w:cs="Times New Roman" w:hint="eastAsia"/>
          <w:szCs w:val="24"/>
        </w:rPr>
        <w:t>, (b) ZnO/rGO-120</w:t>
      </w:r>
      <w:r w:rsidRPr="00893D83">
        <w:rPr>
          <w:rFonts w:cs="Times New Roman"/>
          <w:szCs w:val="24"/>
        </w:rPr>
        <w:t>℃</w:t>
      </w:r>
      <w:r w:rsidRPr="00FD7C84">
        <w:rPr>
          <w:rFonts w:cs="Times New Roman" w:hint="eastAsia"/>
          <w:szCs w:val="24"/>
        </w:rPr>
        <w:t>, (c) ZnO/rGO-150</w:t>
      </w:r>
      <w:r w:rsidRPr="00893D83">
        <w:rPr>
          <w:rFonts w:cs="Times New Roman"/>
          <w:szCs w:val="24"/>
        </w:rPr>
        <w:t>℃</w:t>
      </w:r>
      <w:r w:rsidRPr="00FD7C84">
        <w:rPr>
          <w:rFonts w:cs="Times New Roman" w:hint="eastAsia"/>
          <w:szCs w:val="24"/>
        </w:rPr>
        <w:t>, (d) ZnO/rGO-30%, (e) ZnO/rGO and (e) ZnO/rGO-70%.</w:t>
      </w:r>
    </w:p>
    <w:p w14:paraId="7ED15770" w14:textId="401467A3" w:rsidR="00B43BAB" w:rsidRDefault="00B43BAB" w:rsidP="000F197A">
      <w:pPr>
        <w:widowControl/>
        <w:spacing w:line="480" w:lineRule="auto"/>
        <w:rPr>
          <w:rFonts w:cs="Times New Roman"/>
          <w:szCs w:val="24"/>
        </w:rPr>
      </w:pPr>
    </w:p>
    <w:p w14:paraId="69D8AD1B" w14:textId="7DFDA8EA" w:rsidR="00B43BAB" w:rsidRDefault="00B43BAB" w:rsidP="009E73A7">
      <w:pPr>
        <w:widowControl/>
        <w:spacing w:line="48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 xml:space="preserve">dditional Analysis: </w:t>
      </w:r>
      <w:r>
        <w:rPr>
          <w:rFonts w:cs="Times New Roman"/>
        </w:rPr>
        <w:t>The samples synthesized at different temperature or with different precursor concentration</w:t>
      </w:r>
      <w:r w:rsidR="002D3C9B">
        <w:rPr>
          <w:rFonts w:cs="Times New Roman"/>
        </w:rPr>
        <w:t xml:space="preserve"> show the same</w:t>
      </w:r>
      <w:r w:rsidR="002D3C9B" w:rsidRPr="002D3C9B">
        <w:rPr>
          <w:rFonts w:cs="Times New Roman"/>
        </w:rPr>
        <w:t xml:space="preserve"> </w:t>
      </w:r>
      <w:r w:rsidR="002D3C9B">
        <w:rPr>
          <w:rFonts w:cs="Times New Roman"/>
        </w:rPr>
        <w:t>particle number density of 9 nanoparticles per 10 nm</w:t>
      </w:r>
      <w:r w:rsidR="002D3C9B">
        <w:rPr>
          <w:rFonts w:cs="Times New Roman"/>
        </w:rPr>
        <w:sym w:font="Symbol" w:char="F0B4"/>
      </w:r>
      <w:r w:rsidR="002D3C9B">
        <w:rPr>
          <w:rFonts w:cs="Times New Roman"/>
        </w:rPr>
        <w:t xml:space="preserve">10 nm. </w:t>
      </w:r>
    </w:p>
    <w:p w14:paraId="365C30C3" w14:textId="77777777" w:rsidR="00B43BAB" w:rsidRDefault="00B43BAB" w:rsidP="000F197A">
      <w:pPr>
        <w:widowControl/>
        <w:spacing w:line="480" w:lineRule="auto"/>
        <w:rPr>
          <w:rFonts w:cs="Times New Roman"/>
          <w:szCs w:val="24"/>
        </w:rPr>
      </w:pPr>
    </w:p>
    <w:p w14:paraId="2940F04A" w14:textId="67A97251" w:rsidR="00B32B33" w:rsidRDefault="00FD7C84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120D8A2" w14:textId="77777777" w:rsidR="00FD7C84" w:rsidRPr="00FD7C84" w:rsidRDefault="00D271D0">
      <w:pPr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0351781E" wp14:editId="0E5D304C">
            <wp:simplePos x="0" y="0"/>
            <wp:positionH relativeFrom="column">
              <wp:posOffset>1370965</wp:posOffset>
            </wp:positionH>
            <wp:positionV relativeFrom="paragraph">
              <wp:posOffset>0</wp:posOffset>
            </wp:positionV>
            <wp:extent cx="3473450" cy="2591435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" t="9286" r="5879" b="4216"/>
                    <a:stretch/>
                  </pic:blipFill>
                  <pic:spPr bwMode="auto">
                    <a:xfrm>
                      <a:off x="0" y="0"/>
                      <a:ext cx="347345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54A7B" w14:textId="121BECF3" w:rsidR="00D271D0" w:rsidRPr="008F37B8" w:rsidRDefault="00D271D0" w:rsidP="00853A1F">
      <w:pPr>
        <w:rPr>
          <w:rFonts w:cs="Times New Roman"/>
          <w:szCs w:val="24"/>
        </w:rPr>
      </w:pPr>
      <w:r w:rsidRPr="00853A1F">
        <w:rPr>
          <w:rFonts w:cs="Times New Roman" w:hint="eastAsia"/>
          <w:b/>
          <w:bCs/>
          <w:szCs w:val="24"/>
        </w:rPr>
        <w:t>F</w:t>
      </w:r>
      <w:r w:rsidRPr="00853A1F">
        <w:rPr>
          <w:rFonts w:cs="Times New Roman"/>
          <w:b/>
          <w:bCs/>
          <w:szCs w:val="24"/>
        </w:rPr>
        <w:t>ig. S6</w:t>
      </w:r>
      <w:r>
        <w:rPr>
          <w:rFonts w:cs="Times New Roman"/>
          <w:szCs w:val="24"/>
        </w:rPr>
        <w:t xml:space="preserve">. </w:t>
      </w:r>
      <w:r>
        <w:rPr>
          <w:rFonts w:cs="Times New Roman"/>
        </w:rPr>
        <w:t>Graph of the average particle size and particle number density over temperature.</w:t>
      </w:r>
    </w:p>
    <w:p w14:paraId="6185CD29" w14:textId="0841D10C" w:rsidR="00713021" w:rsidRDefault="00713021"/>
    <w:p w14:paraId="11EAA4CC" w14:textId="7DFEE404" w:rsidR="00DD13B6" w:rsidRDefault="00DD13B6">
      <w:pPr>
        <w:widowControl/>
        <w:jc w:val="left"/>
      </w:pPr>
      <w:r>
        <w:br w:type="page"/>
      </w:r>
    </w:p>
    <w:p w14:paraId="789ADA3D" w14:textId="3E57E72D" w:rsidR="00853A1F" w:rsidRDefault="00853A1F" w:rsidP="00D271D0">
      <w:pPr>
        <w:jc w:val="center"/>
        <w:rPr>
          <w:rFonts w:cs="Times New Roman"/>
          <w:b/>
          <w:bCs/>
          <w:szCs w:val="24"/>
        </w:rPr>
      </w:pPr>
      <w:r w:rsidRPr="00853A1F">
        <w:rPr>
          <w:b/>
          <w:bCs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51432611" wp14:editId="5DE71998">
            <wp:simplePos x="0" y="0"/>
            <wp:positionH relativeFrom="column">
              <wp:align>center</wp:align>
            </wp:positionH>
            <wp:positionV relativeFrom="paragraph">
              <wp:posOffset>76200</wp:posOffset>
            </wp:positionV>
            <wp:extent cx="6138000" cy="2685600"/>
            <wp:effectExtent l="0" t="0" r="0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639" r="6106"/>
                    <a:stretch/>
                  </pic:blipFill>
                  <pic:spPr bwMode="auto">
                    <a:xfrm>
                      <a:off x="0" y="0"/>
                      <a:ext cx="6138000" cy="26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1EFB0" w14:textId="033FB6E3" w:rsidR="00D271D0" w:rsidRPr="00684A4D" w:rsidRDefault="00D271D0" w:rsidP="000F197A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 w:hint="eastAsia"/>
          <w:b/>
          <w:bCs/>
          <w:szCs w:val="24"/>
        </w:rPr>
        <w:t>F</w:t>
      </w:r>
      <w:r w:rsidRPr="00853A1F">
        <w:rPr>
          <w:rFonts w:cs="Times New Roman"/>
          <w:b/>
          <w:bCs/>
          <w:szCs w:val="24"/>
        </w:rPr>
        <w:t xml:space="preserve">ig. S7. </w:t>
      </w:r>
      <w:r w:rsidRPr="00684A4D">
        <w:rPr>
          <w:rFonts w:cs="Times New Roman"/>
          <w:szCs w:val="24"/>
        </w:rPr>
        <w:t xml:space="preserve">Thermogravimetric analysis (TGA) curves of </w:t>
      </w:r>
      <w:r>
        <w:rPr>
          <w:rFonts w:cs="Times New Roman"/>
          <w:szCs w:val="24"/>
        </w:rPr>
        <w:t>samples prepared (a) at various temperature and (b) by various precursor concentration.</w:t>
      </w:r>
    </w:p>
    <w:p w14:paraId="1CBDA375" w14:textId="6CEC1679" w:rsidR="00713021" w:rsidRDefault="00713021"/>
    <w:p w14:paraId="19CF4544" w14:textId="77777777" w:rsidR="00D271D0" w:rsidRDefault="00D271D0" w:rsidP="003048B1">
      <w:pPr>
        <w:jc w:val="center"/>
        <w:rPr>
          <w:rFonts w:cs="Times New Roman"/>
          <w:szCs w:val="24"/>
        </w:rPr>
      </w:pPr>
    </w:p>
    <w:p w14:paraId="177154BE" w14:textId="25273EA5" w:rsidR="00DD13B6" w:rsidRDefault="00DD13B6" w:rsidP="002E678F">
      <w:pPr>
        <w:widowControl/>
        <w:jc w:val="left"/>
      </w:pPr>
      <w:r>
        <w:br w:type="page"/>
      </w:r>
    </w:p>
    <w:p w14:paraId="08D0ADF5" w14:textId="23A217F2" w:rsidR="00853A1F" w:rsidRDefault="005F6179" w:rsidP="00D271D0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7BDF161" wp14:editId="1C95386B">
            <wp:extent cx="5896610" cy="47453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4E9B7" w14:textId="385344A5" w:rsidR="00D271D0" w:rsidRPr="00D7469E" w:rsidRDefault="00D271D0" w:rsidP="00853A1F">
      <w:r w:rsidRPr="00853A1F">
        <w:rPr>
          <w:b/>
          <w:bCs/>
        </w:rPr>
        <w:t>Fig</w:t>
      </w:r>
      <w:r w:rsidRPr="00853A1F">
        <w:rPr>
          <w:rFonts w:hint="eastAsia"/>
          <w:b/>
          <w:bCs/>
        </w:rPr>
        <w:t>.</w:t>
      </w:r>
      <w:r w:rsidRPr="00853A1F">
        <w:rPr>
          <w:b/>
          <w:bCs/>
        </w:rPr>
        <w:t xml:space="preserve"> S8</w:t>
      </w:r>
      <w:r w:rsidRPr="00D7469E">
        <w:t>. (a</w:t>
      </w:r>
      <w:r w:rsidR="005F6179">
        <w:t>-b</w:t>
      </w:r>
      <w:r w:rsidRPr="00D7469E">
        <w:t>) TEM image</w:t>
      </w:r>
      <w:r w:rsidR="005F6179">
        <w:t>s,</w:t>
      </w:r>
      <w:r w:rsidRPr="00D7469E">
        <w:t xml:space="preserve"> (</w:t>
      </w:r>
      <w:r w:rsidR="005F6179">
        <w:t>c</w:t>
      </w:r>
      <w:r w:rsidRPr="00D7469E">
        <w:t>) XRD pattern</w:t>
      </w:r>
      <w:r w:rsidR="005F6179">
        <w:t>, and SEM image</w:t>
      </w:r>
      <w:r w:rsidRPr="00D7469E">
        <w:t xml:space="preserve"> of ZnO</w:t>
      </w:r>
      <w:r>
        <w:t>.</w:t>
      </w:r>
    </w:p>
    <w:p w14:paraId="595A9D6A" w14:textId="78D99DCC" w:rsidR="001901A2" w:rsidRDefault="001901A2" w:rsidP="00A07D33"/>
    <w:p w14:paraId="07295CBD" w14:textId="6551068C" w:rsidR="00775067" w:rsidRPr="00DD13B6" w:rsidRDefault="00DD13B6" w:rsidP="00DD13B6">
      <w:pPr>
        <w:widowControl/>
        <w:jc w:val="left"/>
      </w:pPr>
      <w:r>
        <w:br w:type="page"/>
      </w:r>
    </w:p>
    <w:p w14:paraId="7CB30848" w14:textId="3B2079F5" w:rsidR="00853A1F" w:rsidRDefault="00853A1F" w:rsidP="00775067">
      <w:pPr>
        <w:spacing w:line="480" w:lineRule="auto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68F5A41" wp14:editId="58CA463C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5803200" cy="2174400"/>
            <wp:effectExtent l="0" t="0" r="762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r="6281" b="5728"/>
                    <a:stretch/>
                  </pic:blipFill>
                  <pic:spPr bwMode="auto">
                    <a:xfrm>
                      <a:off x="0" y="0"/>
                      <a:ext cx="5803200" cy="21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78158" w14:textId="2F1017F7" w:rsidR="00775067" w:rsidRDefault="00775067" w:rsidP="00853A1F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/>
          <w:b/>
          <w:bCs/>
          <w:szCs w:val="24"/>
        </w:rPr>
        <w:t>Fig.</w:t>
      </w:r>
      <w:r w:rsidR="005C7445" w:rsidRPr="00853A1F">
        <w:rPr>
          <w:rFonts w:cs="Times New Roman"/>
          <w:b/>
          <w:bCs/>
          <w:szCs w:val="24"/>
        </w:rPr>
        <w:t xml:space="preserve"> </w:t>
      </w:r>
      <w:r w:rsidRPr="00853A1F">
        <w:rPr>
          <w:rFonts w:cs="Times New Roman"/>
          <w:b/>
          <w:bCs/>
          <w:szCs w:val="24"/>
        </w:rPr>
        <w:t>S</w:t>
      </w:r>
      <w:r w:rsidR="00972AF0" w:rsidRPr="00853A1F">
        <w:rPr>
          <w:rFonts w:cs="Times New Roman"/>
          <w:b/>
          <w:bCs/>
          <w:szCs w:val="24"/>
        </w:rPr>
        <w:t>9</w:t>
      </w:r>
      <w:r w:rsidRPr="00F63500">
        <w:rPr>
          <w:rFonts w:cs="Times New Roman"/>
          <w:szCs w:val="24"/>
        </w:rPr>
        <w:t>.</w:t>
      </w:r>
      <w:r w:rsidRPr="006030B5">
        <w:rPr>
          <w:rFonts w:cs="Times New Roman"/>
          <w:szCs w:val="24"/>
        </w:rPr>
        <w:t xml:space="preserve"> (a) TEM image</w:t>
      </w:r>
      <w:r w:rsidR="00B95D06">
        <w:rPr>
          <w:rFonts w:cs="Times New Roman"/>
          <w:szCs w:val="24"/>
        </w:rPr>
        <w:t>s</w:t>
      </w:r>
      <w:r w:rsidRPr="006030B5">
        <w:rPr>
          <w:rFonts w:cs="Times New Roman"/>
          <w:szCs w:val="24"/>
        </w:rPr>
        <w:t xml:space="preserve"> of </w:t>
      </w:r>
      <w:r>
        <w:rPr>
          <w:rFonts w:cs="Times New Roman"/>
          <w:szCs w:val="24"/>
        </w:rPr>
        <w:t>ZnO/rGO-H</w:t>
      </w:r>
      <w:r w:rsidRPr="00D21A94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</w:t>
      </w:r>
      <w:r w:rsidR="003048B1">
        <w:rPr>
          <w:rFonts w:cs="Times New Roman"/>
          <w:szCs w:val="24"/>
        </w:rPr>
        <w:t>.</w:t>
      </w:r>
    </w:p>
    <w:p w14:paraId="17743341" w14:textId="77777777" w:rsidR="00332615" w:rsidRDefault="00332615" w:rsidP="00853A1F">
      <w:pPr>
        <w:spacing w:line="480" w:lineRule="auto"/>
        <w:rPr>
          <w:rFonts w:cs="Times New Roman"/>
          <w:szCs w:val="24"/>
        </w:rPr>
      </w:pPr>
    </w:p>
    <w:p w14:paraId="64BE1740" w14:textId="074611B9" w:rsidR="005D5980" w:rsidRPr="00BD2580" w:rsidRDefault="005D5980" w:rsidP="005D5980">
      <w:pPr>
        <w:spacing w:line="48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>dditional Analysis: The sample ZnO/rGO-H</w:t>
      </w:r>
      <w:r w:rsidRPr="00D21A94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 was synthesized using the same process as that of ultrafine ZnO/rGO nanocomposites, except that the solvent EG was changed to deionized water.</w:t>
      </w:r>
    </w:p>
    <w:p w14:paraId="6B0B0326" w14:textId="6B8EE470" w:rsidR="00925699" w:rsidRPr="005D5980" w:rsidRDefault="00925699" w:rsidP="00853A1F">
      <w:pPr>
        <w:spacing w:line="480" w:lineRule="auto"/>
        <w:rPr>
          <w:rFonts w:cs="Times New Roman"/>
          <w:szCs w:val="24"/>
        </w:rPr>
      </w:pPr>
    </w:p>
    <w:p w14:paraId="6F33F928" w14:textId="55C0BB42" w:rsidR="00775067" w:rsidRDefault="00DD13B6" w:rsidP="00DD13B6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65C3769" w14:textId="5765C0F8" w:rsidR="00853A1F" w:rsidRDefault="00853A1F" w:rsidP="00775067">
      <w:pPr>
        <w:spacing w:line="480" w:lineRule="auto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D8366E9" wp14:editId="3D57B722">
            <wp:simplePos x="0" y="0"/>
            <wp:positionH relativeFrom="margin">
              <wp:align>center</wp:align>
            </wp:positionH>
            <wp:positionV relativeFrom="paragraph">
              <wp:posOffset>124578</wp:posOffset>
            </wp:positionV>
            <wp:extent cx="5857082" cy="217440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" r="6367"/>
                    <a:stretch/>
                  </pic:blipFill>
                  <pic:spPr bwMode="auto">
                    <a:xfrm>
                      <a:off x="0" y="0"/>
                      <a:ext cx="5857082" cy="21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A6772" w14:textId="5FDEF3E4" w:rsidR="00775067" w:rsidRDefault="00775067" w:rsidP="00853A1F">
      <w:pPr>
        <w:spacing w:line="480" w:lineRule="auto"/>
        <w:rPr>
          <w:rFonts w:cs="Times New Roman"/>
          <w:szCs w:val="24"/>
        </w:rPr>
      </w:pPr>
      <w:r w:rsidRPr="00853A1F">
        <w:rPr>
          <w:rFonts w:cs="Times New Roman"/>
          <w:b/>
          <w:bCs/>
          <w:szCs w:val="24"/>
        </w:rPr>
        <w:t>Fig.</w:t>
      </w:r>
      <w:r w:rsidR="005C7445" w:rsidRPr="00853A1F">
        <w:rPr>
          <w:rFonts w:cs="Times New Roman"/>
          <w:b/>
          <w:bCs/>
          <w:szCs w:val="24"/>
        </w:rPr>
        <w:t xml:space="preserve"> </w:t>
      </w:r>
      <w:r w:rsidRPr="00853A1F">
        <w:rPr>
          <w:rFonts w:cs="Times New Roman"/>
          <w:b/>
          <w:bCs/>
          <w:szCs w:val="24"/>
        </w:rPr>
        <w:t>S</w:t>
      </w:r>
      <w:r w:rsidR="00972AF0" w:rsidRPr="00853A1F">
        <w:rPr>
          <w:rFonts w:cs="Times New Roman"/>
          <w:b/>
          <w:bCs/>
          <w:szCs w:val="24"/>
        </w:rPr>
        <w:t>10</w:t>
      </w:r>
      <w:r w:rsidRPr="00853A1F">
        <w:rPr>
          <w:rFonts w:cs="Times New Roman"/>
          <w:b/>
          <w:bCs/>
          <w:szCs w:val="24"/>
        </w:rPr>
        <w:t>.</w:t>
      </w:r>
      <w:r w:rsidRPr="001F2663">
        <w:rPr>
          <w:rFonts w:cs="Times New Roman"/>
          <w:szCs w:val="24"/>
        </w:rPr>
        <w:t xml:space="preserve"> (a) TEM image</w:t>
      </w:r>
      <w:r w:rsidR="00B95D06">
        <w:rPr>
          <w:rFonts w:cs="Times New Roman"/>
          <w:szCs w:val="24"/>
        </w:rPr>
        <w:t>s</w:t>
      </w:r>
      <w:r w:rsidRPr="001F2663">
        <w:rPr>
          <w:rFonts w:cs="Times New Roman"/>
          <w:szCs w:val="24"/>
        </w:rPr>
        <w:t xml:space="preserve"> of </w:t>
      </w:r>
      <w:r w:rsidR="00466A86">
        <w:rPr>
          <w:rFonts w:cs="Times New Roman"/>
          <w:szCs w:val="24"/>
        </w:rPr>
        <w:t>ZnO/rGO-</w:t>
      </w:r>
      <w:r w:rsidRPr="001F2663">
        <w:rPr>
          <w:rFonts w:cs="Times New Roman"/>
          <w:szCs w:val="24"/>
        </w:rPr>
        <w:t>EtOH</w:t>
      </w:r>
      <w:r w:rsidR="003048B1">
        <w:rPr>
          <w:rFonts w:cs="Times New Roman"/>
          <w:szCs w:val="24"/>
        </w:rPr>
        <w:t>.</w:t>
      </w:r>
    </w:p>
    <w:p w14:paraId="073F6346" w14:textId="77777777" w:rsidR="00332615" w:rsidRDefault="00332615" w:rsidP="00853A1F">
      <w:pPr>
        <w:spacing w:line="480" w:lineRule="auto"/>
        <w:rPr>
          <w:rFonts w:cs="Times New Roman"/>
          <w:szCs w:val="24"/>
        </w:rPr>
      </w:pPr>
    </w:p>
    <w:p w14:paraId="1AE7E216" w14:textId="37CC29D5" w:rsidR="00925699" w:rsidRPr="00BD2580" w:rsidRDefault="00925699" w:rsidP="00925699">
      <w:pPr>
        <w:spacing w:line="48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 xml:space="preserve">dditional Analysis: </w:t>
      </w:r>
      <w:r w:rsidR="00701F79">
        <w:rPr>
          <w:rFonts w:cs="Times New Roman"/>
          <w:szCs w:val="24"/>
        </w:rPr>
        <w:t>The sample ZnO/rGO-</w:t>
      </w:r>
      <w:r w:rsidR="00701F79" w:rsidRPr="001F2663">
        <w:rPr>
          <w:rFonts w:cs="Times New Roman"/>
          <w:szCs w:val="24"/>
        </w:rPr>
        <w:t>EtOH</w:t>
      </w:r>
      <w:r w:rsidR="00701F79">
        <w:rPr>
          <w:rFonts w:cs="Times New Roman"/>
          <w:szCs w:val="24"/>
        </w:rPr>
        <w:t xml:space="preserve"> was synthesized using the same process as that of ultrafine ZnO/rGO nanocomposites, except that the solvent EG was changed to </w:t>
      </w:r>
      <w:r w:rsidR="00701F79" w:rsidRPr="001F2663">
        <w:rPr>
          <w:rFonts w:cs="Times New Roman"/>
          <w:szCs w:val="24"/>
        </w:rPr>
        <w:t>EtOH</w:t>
      </w:r>
      <w:r w:rsidR="00701F79">
        <w:rPr>
          <w:rFonts w:cs="Times New Roman"/>
          <w:szCs w:val="24"/>
        </w:rPr>
        <w:t>.</w:t>
      </w:r>
    </w:p>
    <w:p w14:paraId="0B7ECF6B" w14:textId="77777777" w:rsidR="00925699" w:rsidRDefault="00925699" w:rsidP="00853A1F">
      <w:pPr>
        <w:spacing w:line="480" w:lineRule="auto"/>
        <w:rPr>
          <w:rFonts w:cs="Times New Roman"/>
          <w:szCs w:val="24"/>
        </w:rPr>
      </w:pPr>
    </w:p>
    <w:p w14:paraId="24849361" w14:textId="16AB8B56" w:rsidR="00DD13B6" w:rsidRDefault="00DD13B6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9F0601D" w14:textId="5118ECCE" w:rsidR="00964B4C" w:rsidRDefault="00964B4C">
      <w:pPr>
        <w:widowControl/>
        <w:jc w:val="left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799A8454" wp14:editId="544DC4E6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5810400" cy="6480000"/>
            <wp:effectExtent l="0" t="0" r="0" b="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r="1342"/>
                    <a:stretch/>
                  </pic:blipFill>
                  <pic:spPr bwMode="auto">
                    <a:xfrm>
                      <a:off x="0" y="0"/>
                      <a:ext cx="5810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F6FDC" w14:textId="0180EB24" w:rsidR="00964B4C" w:rsidRDefault="00CB32DD" w:rsidP="009B4A87">
      <w:pPr>
        <w:widowControl/>
        <w:spacing w:line="480" w:lineRule="auto"/>
        <w:rPr>
          <w:rFonts w:cs="Times New Roman"/>
          <w:szCs w:val="24"/>
        </w:rPr>
      </w:pPr>
      <w:r w:rsidRPr="00C06B8B">
        <w:rPr>
          <w:rFonts w:cs="Times New Roman"/>
          <w:b/>
          <w:bCs/>
        </w:rPr>
        <w:t>F</w:t>
      </w:r>
      <w:r w:rsidRPr="00C06B8B">
        <w:rPr>
          <w:rFonts w:cs="Times New Roman" w:hint="eastAsia"/>
          <w:b/>
          <w:bCs/>
        </w:rPr>
        <w:t>ig.</w:t>
      </w:r>
      <w:r w:rsidRPr="00C06B8B">
        <w:rPr>
          <w:rFonts w:cs="Times New Roman"/>
          <w:b/>
          <w:bCs/>
        </w:rPr>
        <w:t xml:space="preserve"> S1</w:t>
      </w:r>
      <w:r w:rsidR="00853A1F" w:rsidRPr="00C06B8B">
        <w:rPr>
          <w:rFonts w:cs="Times New Roman"/>
          <w:b/>
          <w:bCs/>
        </w:rPr>
        <w:t>1</w:t>
      </w:r>
      <w:r w:rsidRPr="00C06B8B">
        <w:rPr>
          <w:rFonts w:cs="Times New Roman"/>
          <w:b/>
          <w:bCs/>
        </w:rPr>
        <w:t>.</w:t>
      </w:r>
      <w:r>
        <w:rPr>
          <w:rFonts w:cs="Times New Roman"/>
        </w:rPr>
        <w:t xml:space="preserve"> TEM images of </w:t>
      </w:r>
      <w:r w:rsidR="008970EF">
        <w:rPr>
          <w:rFonts w:cs="Times New Roman"/>
        </w:rPr>
        <w:t>(a)</w:t>
      </w:r>
      <w:r w:rsidR="008970EF" w:rsidRPr="008970EF">
        <w:rPr>
          <w:rFonts w:cs="Times New Roman"/>
          <w:szCs w:val="24"/>
        </w:rPr>
        <w:t xml:space="preserve"> </w:t>
      </w:r>
      <w:r w:rsidR="008970EF" w:rsidRPr="009B4B77">
        <w:rPr>
          <w:rFonts w:cs="Times New Roman"/>
          <w:szCs w:val="24"/>
        </w:rPr>
        <w:t>CdO/rGO</w:t>
      </w:r>
      <w:r w:rsidR="008970EF">
        <w:rPr>
          <w:rFonts w:cs="Times New Roman"/>
          <w:szCs w:val="24"/>
        </w:rPr>
        <w:t xml:space="preserve">, (b) </w:t>
      </w:r>
      <w:r w:rsidR="008970EF" w:rsidRPr="009B4B77">
        <w:rPr>
          <w:rFonts w:cs="Times New Roman"/>
          <w:szCs w:val="24"/>
        </w:rPr>
        <w:t>CoO/rGO</w:t>
      </w:r>
      <w:r w:rsidR="008970EF">
        <w:rPr>
          <w:rFonts w:cs="Times New Roman"/>
          <w:szCs w:val="24"/>
        </w:rPr>
        <w:t>, (c)</w:t>
      </w:r>
      <w:r w:rsidR="008970EF" w:rsidRPr="008970EF">
        <w:rPr>
          <w:rFonts w:cs="Times New Roman"/>
          <w:szCs w:val="24"/>
        </w:rPr>
        <w:t xml:space="preserve"> </w:t>
      </w:r>
      <w:r w:rsidR="008970EF" w:rsidRPr="009B4B77">
        <w:rPr>
          <w:rFonts w:cs="Times New Roman"/>
          <w:szCs w:val="24"/>
        </w:rPr>
        <w:t>CuO/rGO</w:t>
      </w:r>
      <w:r w:rsidR="008970EF">
        <w:rPr>
          <w:rFonts w:cs="Times New Roman"/>
          <w:szCs w:val="24"/>
        </w:rPr>
        <w:t xml:space="preserve">, (d) </w:t>
      </w:r>
      <w:r w:rsidR="008970EF" w:rsidRPr="009B4B77">
        <w:rPr>
          <w:rFonts w:cs="Times New Roman"/>
          <w:szCs w:val="24"/>
        </w:rPr>
        <w:t>Fe</w:t>
      </w:r>
      <w:r w:rsidR="008970EF" w:rsidRPr="009C3D51">
        <w:rPr>
          <w:rFonts w:cs="Times New Roman"/>
          <w:szCs w:val="24"/>
          <w:vertAlign w:val="subscript"/>
        </w:rPr>
        <w:t>2</w:t>
      </w:r>
      <w:r w:rsidR="008970EF" w:rsidRPr="009B4B77">
        <w:rPr>
          <w:rFonts w:cs="Times New Roman"/>
          <w:szCs w:val="24"/>
        </w:rPr>
        <w:t>O</w:t>
      </w:r>
      <w:r w:rsidR="008970EF" w:rsidRPr="009C3D51">
        <w:rPr>
          <w:rFonts w:cs="Times New Roman"/>
          <w:szCs w:val="24"/>
          <w:vertAlign w:val="subscript"/>
        </w:rPr>
        <w:t>3</w:t>
      </w:r>
      <w:r w:rsidR="008970EF" w:rsidRPr="009B4B77">
        <w:rPr>
          <w:rFonts w:cs="Times New Roman"/>
          <w:szCs w:val="24"/>
        </w:rPr>
        <w:t>/rGO</w:t>
      </w:r>
      <w:r w:rsidR="008970EF">
        <w:rPr>
          <w:rFonts w:cs="Times New Roman"/>
          <w:szCs w:val="24"/>
        </w:rPr>
        <w:t xml:space="preserve"> </w:t>
      </w:r>
      <w:r>
        <w:rPr>
          <w:rFonts w:cs="Times New Roman"/>
        </w:rPr>
        <w:t>nanocomposites at different magnifications.</w:t>
      </w:r>
    </w:p>
    <w:p w14:paraId="1C7C908C" w14:textId="71C20D51" w:rsidR="00964B4C" w:rsidRDefault="00964B4C" w:rsidP="00CB32DD">
      <w:pPr>
        <w:widowControl/>
        <w:jc w:val="center"/>
        <w:rPr>
          <w:rFonts w:cs="Times New Roman"/>
          <w:szCs w:val="24"/>
        </w:rPr>
      </w:pPr>
    </w:p>
    <w:p w14:paraId="3C85E10D" w14:textId="771776AD" w:rsidR="00964B4C" w:rsidRDefault="00964B4C">
      <w:pPr>
        <w:widowControl/>
        <w:jc w:val="left"/>
        <w:rPr>
          <w:rFonts w:cs="Times New Roman"/>
          <w:szCs w:val="24"/>
        </w:rPr>
      </w:pPr>
    </w:p>
    <w:p w14:paraId="5A30CB93" w14:textId="1CFEA2A4" w:rsidR="00964B4C" w:rsidRDefault="00964B4C">
      <w:pPr>
        <w:widowControl/>
        <w:jc w:val="left"/>
        <w:rPr>
          <w:rFonts w:cs="Times New Roman"/>
          <w:szCs w:val="24"/>
        </w:rPr>
      </w:pPr>
    </w:p>
    <w:p w14:paraId="6FB2380E" w14:textId="231D600F" w:rsidR="00964B4C" w:rsidRPr="00853A1F" w:rsidRDefault="00964B4C">
      <w:pPr>
        <w:widowControl/>
        <w:jc w:val="left"/>
        <w:rPr>
          <w:rFonts w:cs="Times New Roman"/>
          <w:szCs w:val="24"/>
        </w:rPr>
      </w:pPr>
    </w:p>
    <w:p w14:paraId="38FAD360" w14:textId="098BDEFF" w:rsidR="00964B4C" w:rsidRDefault="00964B4C">
      <w:pPr>
        <w:widowControl/>
        <w:jc w:val="left"/>
        <w:rPr>
          <w:rFonts w:cs="Times New Roman"/>
          <w:szCs w:val="24"/>
        </w:rPr>
      </w:pPr>
    </w:p>
    <w:p w14:paraId="1534E35A" w14:textId="2902BE40" w:rsidR="00964B4C" w:rsidRDefault="00964B4C">
      <w:pPr>
        <w:widowControl/>
        <w:jc w:val="left"/>
        <w:rPr>
          <w:rFonts w:cs="Times New Roman"/>
          <w:szCs w:val="24"/>
        </w:rPr>
      </w:pPr>
    </w:p>
    <w:p w14:paraId="69496CD2" w14:textId="0282B386" w:rsidR="00964B4C" w:rsidRDefault="007944CB">
      <w:pPr>
        <w:widowControl/>
        <w:jc w:val="left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0BB67FAA" wp14:editId="75E032AD">
            <wp:simplePos x="691116" y="978195"/>
            <wp:positionH relativeFrom="column">
              <wp:align>center</wp:align>
            </wp:positionH>
            <wp:positionV relativeFrom="paragraph">
              <wp:posOffset>64770</wp:posOffset>
            </wp:positionV>
            <wp:extent cx="5810400" cy="6415200"/>
            <wp:effectExtent l="0" t="0" r="0" b="508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" r="1323"/>
                    <a:stretch/>
                  </pic:blipFill>
                  <pic:spPr bwMode="auto">
                    <a:xfrm>
                      <a:off x="0" y="0"/>
                      <a:ext cx="5810400" cy="64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05855" w14:textId="0D4E53C2" w:rsidR="00A22B3B" w:rsidRDefault="00CB32DD" w:rsidP="009B4A87">
      <w:pPr>
        <w:widowControl/>
        <w:spacing w:line="480" w:lineRule="auto"/>
        <w:rPr>
          <w:rFonts w:cs="Times New Roman"/>
          <w:szCs w:val="24"/>
        </w:rPr>
      </w:pPr>
      <w:r w:rsidRPr="00C06B8B">
        <w:rPr>
          <w:rFonts w:cs="Times New Roman"/>
          <w:b/>
          <w:bCs/>
        </w:rPr>
        <w:t>F</w:t>
      </w:r>
      <w:r w:rsidRPr="00C06B8B">
        <w:rPr>
          <w:rFonts w:cs="Times New Roman" w:hint="eastAsia"/>
          <w:b/>
          <w:bCs/>
        </w:rPr>
        <w:t>ig.</w:t>
      </w:r>
      <w:r w:rsidRPr="00C06B8B">
        <w:rPr>
          <w:rFonts w:cs="Times New Roman"/>
          <w:b/>
          <w:bCs/>
        </w:rPr>
        <w:t xml:space="preserve"> S1</w:t>
      </w:r>
      <w:r w:rsidR="00C06B8B" w:rsidRPr="00C06B8B">
        <w:rPr>
          <w:rFonts w:cs="Times New Roman"/>
          <w:b/>
          <w:bCs/>
        </w:rPr>
        <w:t>2</w:t>
      </w:r>
      <w:r w:rsidRPr="00C06B8B">
        <w:rPr>
          <w:rFonts w:cs="Times New Roman"/>
          <w:b/>
          <w:bCs/>
        </w:rPr>
        <w:t>.</w:t>
      </w:r>
      <w:r>
        <w:rPr>
          <w:rFonts w:cs="Times New Roman"/>
        </w:rPr>
        <w:t xml:space="preserve"> </w:t>
      </w:r>
      <w:r w:rsidR="00A22B3B">
        <w:rPr>
          <w:rFonts w:cs="Times New Roman"/>
        </w:rPr>
        <w:t>TEM images of (a)</w:t>
      </w:r>
      <w:r w:rsidR="00A22B3B" w:rsidRPr="008970EF">
        <w:rPr>
          <w:rFonts w:cs="Times New Roman"/>
          <w:szCs w:val="24"/>
        </w:rPr>
        <w:t xml:space="preserve"> </w:t>
      </w:r>
      <w:r w:rsidR="00A22B3B" w:rsidRPr="009B4B77">
        <w:rPr>
          <w:rFonts w:cs="Times New Roman"/>
          <w:szCs w:val="24"/>
        </w:rPr>
        <w:t>MgO/rGO</w:t>
      </w:r>
      <w:r w:rsidR="00A22B3B">
        <w:rPr>
          <w:rFonts w:cs="Times New Roman"/>
          <w:szCs w:val="24"/>
        </w:rPr>
        <w:t>, (b)</w:t>
      </w:r>
      <w:r w:rsidR="00A22B3B" w:rsidRPr="00A22B3B">
        <w:rPr>
          <w:rFonts w:cs="Times New Roman"/>
          <w:szCs w:val="24"/>
        </w:rPr>
        <w:t xml:space="preserve"> </w:t>
      </w:r>
      <w:r w:rsidR="00A22B3B" w:rsidRPr="009B4B77">
        <w:rPr>
          <w:rFonts w:cs="Times New Roman"/>
          <w:szCs w:val="24"/>
        </w:rPr>
        <w:t>La</w:t>
      </w:r>
      <w:r w:rsidR="00A22B3B" w:rsidRPr="001963C8">
        <w:rPr>
          <w:rFonts w:cs="Times New Roman"/>
          <w:szCs w:val="24"/>
          <w:vertAlign w:val="subscript"/>
        </w:rPr>
        <w:t>2</w:t>
      </w:r>
      <w:r w:rsidR="00A22B3B" w:rsidRPr="009B4B77">
        <w:rPr>
          <w:rFonts w:cs="Times New Roman"/>
          <w:szCs w:val="24"/>
        </w:rPr>
        <w:t>O</w:t>
      </w:r>
      <w:r w:rsidR="00A22B3B" w:rsidRPr="001963C8">
        <w:rPr>
          <w:rFonts w:cs="Times New Roman"/>
          <w:szCs w:val="24"/>
          <w:vertAlign w:val="subscript"/>
        </w:rPr>
        <w:t>3</w:t>
      </w:r>
      <w:r w:rsidR="00A22B3B" w:rsidRPr="009B4B77">
        <w:rPr>
          <w:rFonts w:cs="Times New Roman"/>
          <w:szCs w:val="24"/>
        </w:rPr>
        <w:t>/rGO</w:t>
      </w:r>
      <w:r w:rsidR="00A22B3B">
        <w:rPr>
          <w:rFonts w:cs="Times New Roman"/>
          <w:szCs w:val="24"/>
        </w:rPr>
        <w:t>, (c)</w:t>
      </w:r>
      <w:r w:rsidR="00A22B3B" w:rsidRPr="00A22B3B">
        <w:rPr>
          <w:rFonts w:cs="Times New Roman"/>
          <w:szCs w:val="24"/>
        </w:rPr>
        <w:t xml:space="preserve"> </w:t>
      </w:r>
      <w:r w:rsidR="00A22B3B" w:rsidRPr="009B4B77">
        <w:rPr>
          <w:rFonts w:cs="Times New Roman"/>
          <w:szCs w:val="24"/>
        </w:rPr>
        <w:t>MoO</w:t>
      </w:r>
      <w:r w:rsidR="00A22B3B" w:rsidRPr="001963C8">
        <w:rPr>
          <w:rFonts w:cs="Times New Roman"/>
          <w:szCs w:val="24"/>
          <w:vertAlign w:val="subscript"/>
        </w:rPr>
        <w:t>3</w:t>
      </w:r>
      <w:r w:rsidR="00A22B3B" w:rsidRPr="009B4B77">
        <w:rPr>
          <w:rFonts w:cs="Times New Roman"/>
          <w:szCs w:val="24"/>
        </w:rPr>
        <w:t>/rGO</w:t>
      </w:r>
      <w:r w:rsidR="00A22B3B">
        <w:rPr>
          <w:rFonts w:cs="Times New Roman"/>
          <w:szCs w:val="24"/>
        </w:rPr>
        <w:t>, (d)</w:t>
      </w:r>
      <w:r w:rsidR="00A22B3B" w:rsidRPr="00A22B3B">
        <w:rPr>
          <w:rFonts w:cs="Times New Roman"/>
          <w:szCs w:val="24"/>
        </w:rPr>
        <w:t xml:space="preserve"> </w:t>
      </w:r>
      <w:r w:rsidR="00A22B3B" w:rsidRPr="009B4B77">
        <w:rPr>
          <w:rFonts w:cs="Times New Roman"/>
          <w:szCs w:val="24"/>
        </w:rPr>
        <w:t>Nb</w:t>
      </w:r>
      <w:r w:rsidR="00A22B3B" w:rsidRPr="001963C8">
        <w:rPr>
          <w:rFonts w:cs="Times New Roman"/>
          <w:szCs w:val="24"/>
          <w:vertAlign w:val="subscript"/>
        </w:rPr>
        <w:t>2</w:t>
      </w:r>
      <w:r w:rsidR="00A22B3B" w:rsidRPr="009B4B77">
        <w:rPr>
          <w:rFonts w:cs="Times New Roman"/>
          <w:szCs w:val="24"/>
        </w:rPr>
        <w:t>O</w:t>
      </w:r>
      <w:r w:rsidR="00A22B3B" w:rsidRPr="001963C8">
        <w:rPr>
          <w:rFonts w:cs="Times New Roman"/>
          <w:szCs w:val="24"/>
          <w:vertAlign w:val="subscript"/>
        </w:rPr>
        <w:t>5</w:t>
      </w:r>
      <w:r w:rsidR="00A22B3B" w:rsidRPr="009B4B77">
        <w:rPr>
          <w:rFonts w:cs="Times New Roman"/>
          <w:szCs w:val="24"/>
        </w:rPr>
        <w:t>/rGO</w:t>
      </w:r>
      <w:r w:rsidR="00A22B3B">
        <w:rPr>
          <w:rFonts w:cs="Times New Roman"/>
          <w:szCs w:val="24"/>
        </w:rPr>
        <w:t xml:space="preserve"> </w:t>
      </w:r>
      <w:r w:rsidR="00A22B3B">
        <w:rPr>
          <w:rFonts w:cs="Times New Roman"/>
        </w:rPr>
        <w:t>nanocomposites at different magnifications.</w:t>
      </w:r>
    </w:p>
    <w:p w14:paraId="3060060A" w14:textId="2BB9A1C0" w:rsidR="00CB32DD" w:rsidRPr="00A22B3B" w:rsidRDefault="00CB32DD" w:rsidP="00C06B8B">
      <w:pPr>
        <w:widowControl/>
        <w:rPr>
          <w:rFonts w:cs="Times New Roman"/>
          <w:szCs w:val="24"/>
        </w:rPr>
      </w:pPr>
    </w:p>
    <w:p w14:paraId="7E7DBD93" w14:textId="38DEAA3D" w:rsidR="007D7409" w:rsidRPr="00CB32DD" w:rsidRDefault="007D7409">
      <w:pPr>
        <w:widowControl/>
        <w:jc w:val="left"/>
        <w:rPr>
          <w:rFonts w:cs="Times New Roman"/>
          <w:szCs w:val="24"/>
        </w:rPr>
      </w:pPr>
    </w:p>
    <w:p w14:paraId="5135A71F" w14:textId="12593C9C" w:rsidR="007D7409" w:rsidRDefault="007D7409">
      <w:pPr>
        <w:widowControl/>
        <w:jc w:val="left"/>
        <w:rPr>
          <w:rFonts w:cs="Times New Roman"/>
          <w:szCs w:val="24"/>
        </w:rPr>
      </w:pPr>
    </w:p>
    <w:p w14:paraId="5C09F5EA" w14:textId="052BE841" w:rsidR="007D7409" w:rsidRDefault="007D7409">
      <w:pPr>
        <w:widowControl/>
        <w:jc w:val="left"/>
        <w:rPr>
          <w:rFonts w:cs="Times New Roman"/>
          <w:szCs w:val="24"/>
        </w:rPr>
      </w:pPr>
    </w:p>
    <w:p w14:paraId="575A601E" w14:textId="25A6C9E8" w:rsidR="009875AD" w:rsidRDefault="007D7409" w:rsidP="00C06B8B">
      <w:pPr>
        <w:widowControl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57C11FB" wp14:editId="7DF77743">
            <wp:extent cx="6184900" cy="269176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5AD" w:rsidRPr="00C06B8B">
        <w:rPr>
          <w:rFonts w:cs="Times New Roman" w:hint="eastAsia"/>
          <w:b/>
          <w:bCs/>
          <w:szCs w:val="24"/>
        </w:rPr>
        <w:t>F</w:t>
      </w:r>
      <w:r w:rsidR="009875AD" w:rsidRPr="00C06B8B">
        <w:rPr>
          <w:rFonts w:cs="Times New Roman"/>
          <w:b/>
          <w:bCs/>
          <w:szCs w:val="24"/>
        </w:rPr>
        <w:t>ig. S1</w:t>
      </w:r>
      <w:r w:rsidR="00C06B8B" w:rsidRPr="00C06B8B">
        <w:rPr>
          <w:rFonts w:cs="Times New Roman"/>
          <w:b/>
          <w:bCs/>
          <w:szCs w:val="24"/>
        </w:rPr>
        <w:t>3</w:t>
      </w:r>
      <w:r w:rsidR="009875AD" w:rsidRPr="00C06B8B">
        <w:rPr>
          <w:rFonts w:cs="Times New Roman"/>
          <w:b/>
          <w:bCs/>
          <w:szCs w:val="24"/>
        </w:rPr>
        <w:t>.</w:t>
      </w:r>
      <w:r w:rsidR="009875AD">
        <w:rPr>
          <w:rFonts w:cs="Times New Roman"/>
          <w:szCs w:val="24"/>
        </w:rPr>
        <w:t xml:space="preserve"> </w:t>
      </w:r>
      <w:r w:rsidR="009875AD">
        <w:rPr>
          <w:rFonts w:cs="Times New Roman"/>
        </w:rPr>
        <w:t xml:space="preserve">TEM images of </w:t>
      </w:r>
      <w:r w:rsidR="007C3E35">
        <w:rPr>
          <w:rFonts w:cs="Times New Roman"/>
        </w:rPr>
        <w:t>(a) ZnS/rGO and (b) MoS</w:t>
      </w:r>
      <w:r w:rsidR="007C3E35" w:rsidRPr="007C3E35">
        <w:rPr>
          <w:rFonts w:cs="Times New Roman"/>
          <w:vertAlign w:val="subscript"/>
        </w:rPr>
        <w:t>2</w:t>
      </w:r>
      <w:r w:rsidR="007C3E35">
        <w:rPr>
          <w:rFonts w:cs="Times New Roman"/>
        </w:rPr>
        <w:t>/rGO</w:t>
      </w:r>
      <w:r w:rsidR="009875AD">
        <w:rPr>
          <w:rFonts w:cs="Times New Roman"/>
        </w:rPr>
        <w:t xml:space="preserve"> nanocomposites at different magnifications.</w:t>
      </w:r>
    </w:p>
    <w:p w14:paraId="31D6551C" w14:textId="412633CB" w:rsidR="007D7409" w:rsidRPr="009875AD" w:rsidRDefault="007D7409">
      <w:pPr>
        <w:widowControl/>
        <w:jc w:val="left"/>
        <w:rPr>
          <w:rFonts w:cs="Times New Roman"/>
          <w:szCs w:val="24"/>
        </w:rPr>
      </w:pPr>
    </w:p>
    <w:p w14:paraId="3D41E99B" w14:textId="24ABA24C" w:rsidR="007D7409" w:rsidRDefault="007D7409">
      <w:pPr>
        <w:widowControl/>
        <w:jc w:val="left"/>
        <w:rPr>
          <w:rFonts w:cs="Times New Roman"/>
          <w:szCs w:val="24"/>
        </w:rPr>
      </w:pPr>
    </w:p>
    <w:p w14:paraId="677DFFEB" w14:textId="67CFD10E" w:rsidR="007D7409" w:rsidRDefault="007D7409">
      <w:pPr>
        <w:widowControl/>
        <w:jc w:val="left"/>
        <w:rPr>
          <w:rFonts w:cs="Times New Roman"/>
          <w:szCs w:val="24"/>
        </w:rPr>
      </w:pPr>
    </w:p>
    <w:p w14:paraId="2A93FB80" w14:textId="77777777" w:rsidR="007D7409" w:rsidRDefault="007D7409">
      <w:pPr>
        <w:widowControl/>
        <w:jc w:val="left"/>
        <w:rPr>
          <w:rFonts w:cs="Times New Roman"/>
          <w:szCs w:val="24"/>
        </w:rPr>
      </w:pPr>
    </w:p>
    <w:p w14:paraId="06E95DEA" w14:textId="77777777" w:rsidR="00964B4C" w:rsidRDefault="00964B4C">
      <w:pPr>
        <w:widowControl/>
        <w:jc w:val="left"/>
        <w:rPr>
          <w:rFonts w:cs="Times New Roman"/>
          <w:szCs w:val="24"/>
        </w:rPr>
      </w:pPr>
    </w:p>
    <w:p w14:paraId="25610826" w14:textId="16D51429" w:rsidR="009542F5" w:rsidRDefault="00D271D0">
      <w:pPr>
        <w:widowControl/>
        <w:jc w:val="left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186F6474" wp14:editId="0C54629C">
            <wp:simplePos x="0" y="0"/>
            <wp:positionH relativeFrom="column">
              <wp:align>center</wp:align>
            </wp:positionH>
            <wp:positionV relativeFrom="paragraph">
              <wp:posOffset>99820</wp:posOffset>
            </wp:positionV>
            <wp:extent cx="6199200" cy="520200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" t="3622" r="4195"/>
                    <a:stretch/>
                  </pic:blipFill>
                  <pic:spPr bwMode="auto">
                    <a:xfrm>
                      <a:off x="0" y="0"/>
                      <a:ext cx="6199200" cy="52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B2818" w14:textId="20F79D6B" w:rsidR="008B362C" w:rsidRDefault="008B362C" w:rsidP="000F197A">
      <w:pPr>
        <w:spacing w:line="480" w:lineRule="auto"/>
        <w:rPr>
          <w:rFonts w:cs="Times New Roman"/>
          <w:szCs w:val="24"/>
        </w:rPr>
      </w:pPr>
      <w:r w:rsidRPr="00267861">
        <w:rPr>
          <w:rFonts w:cs="Times New Roman"/>
          <w:b/>
          <w:bCs/>
          <w:szCs w:val="24"/>
        </w:rPr>
        <w:t>Fig. S1</w:t>
      </w:r>
      <w:r w:rsidR="00267861" w:rsidRPr="00267861">
        <w:rPr>
          <w:rFonts w:cs="Times New Roman"/>
          <w:b/>
          <w:bCs/>
          <w:szCs w:val="24"/>
        </w:rPr>
        <w:t>4</w:t>
      </w:r>
      <w:r w:rsidRPr="00267861">
        <w:rPr>
          <w:rFonts w:cs="Times New Roman"/>
          <w:b/>
          <w:bCs/>
          <w:szCs w:val="24"/>
        </w:rPr>
        <w:t>.</w:t>
      </w:r>
      <w:r w:rsidRPr="009B4B77">
        <w:rPr>
          <w:rFonts w:cs="Times New Roman"/>
          <w:szCs w:val="24"/>
        </w:rPr>
        <w:t xml:space="preserve"> (a) Cd 3d XPS pattern of CdO/rGO</w:t>
      </w:r>
      <w:r w:rsidR="00257B0F">
        <w:rPr>
          <w:rFonts w:cs="Times New Roman"/>
          <w:szCs w:val="24"/>
        </w:rPr>
        <w:fldChar w:fldCharType="begin">
          <w:fldData xml:space="preserve">PEVuZE5vdGU+PENpdGU+PEF1dGhvcj5TYXJhdmFuYW48L0F1dGhvcj48WWVhcj4yMDE1PC9ZZWFy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</w:fldData>
        </w:fldChar>
      </w:r>
      <w:r w:rsidR="000F197A">
        <w:rPr>
          <w:rFonts w:cs="Times New Roman"/>
          <w:szCs w:val="24"/>
        </w:rPr>
        <w:instrText xml:space="preserve"> ADDIN EN.CITE </w:instrText>
      </w:r>
      <w:r w:rsidR="000F197A">
        <w:rPr>
          <w:rFonts w:cs="Times New Roman"/>
          <w:szCs w:val="24"/>
        </w:rPr>
        <w:fldChar w:fldCharType="begin">
          <w:fldData xml:space="preserve">PEVuZE5vdGU+PENpdGU+PEF1dGhvcj5TYXJhdmFuYW48L0F1dGhvcj48WWVhcj4yMDE1PC9ZZWFy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</w:fldData>
        </w:fldChar>
      </w:r>
      <w:r w:rsidR="000F197A">
        <w:rPr>
          <w:rFonts w:cs="Times New Roman"/>
          <w:szCs w:val="24"/>
        </w:rPr>
        <w:instrText xml:space="preserve"> ADDIN EN.CITE.DATA </w:instrText>
      </w:r>
      <w:r w:rsidR="000F197A">
        <w:rPr>
          <w:rFonts w:cs="Times New Roman"/>
          <w:szCs w:val="24"/>
        </w:rPr>
      </w:r>
      <w:r w:rsidR="000F197A">
        <w:rPr>
          <w:rFonts w:cs="Times New Roman"/>
          <w:szCs w:val="24"/>
        </w:rPr>
        <w:fldChar w:fldCharType="end"/>
      </w:r>
      <w:r w:rsidR="00257B0F">
        <w:rPr>
          <w:rFonts w:cs="Times New Roman"/>
          <w:szCs w:val="24"/>
        </w:rPr>
      </w:r>
      <w:r w:rsidR="00257B0F">
        <w:rPr>
          <w:rFonts w:cs="Times New Roman"/>
          <w:szCs w:val="24"/>
        </w:rPr>
        <w:fldChar w:fldCharType="separate"/>
      </w:r>
      <w:r w:rsidR="000F197A">
        <w:rPr>
          <w:rFonts w:cs="Times New Roman"/>
          <w:noProof/>
          <w:szCs w:val="24"/>
        </w:rPr>
        <w:t>[2]</w:t>
      </w:r>
      <w:r w:rsidR="00257B0F">
        <w:rPr>
          <w:rFonts w:cs="Times New Roman"/>
          <w:szCs w:val="24"/>
        </w:rPr>
        <w:fldChar w:fldCharType="end"/>
      </w:r>
      <w:r w:rsidRPr="009B4B77">
        <w:rPr>
          <w:rFonts w:cs="Times New Roman"/>
          <w:szCs w:val="24"/>
        </w:rPr>
        <w:t>. (b) Co 2p XPS pattern of CoO/rGO</w:t>
      </w:r>
      <w:r w:rsidR="00257B0F">
        <w:rPr>
          <w:rFonts w:cs="Times New Roman"/>
          <w:szCs w:val="24"/>
        </w:rPr>
        <w:fldChar w:fldCharType="begin"/>
      </w:r>
      <w:r w:rsidR="000F197A">
        <w:rPr>
          <w:rFonts w:cs="Times New Roman"/>
          <w:szCs w:val="24"/>
        </w:rPr>
        <w:instrText xml:space="preserve"> ADDIN EN.CITE &lt;EndNote&gt;&lt;Cite&gt;&lt;Author&gt;Chang&lt;/Author&gt;&lt;Year&gt;2017&lt;/Year&gt;&lt;RecNum&gt;163&lt;/RecNum&gt;&lt;DisplayText&gt;[3]&lt;/DisplayText&gt;&lt;record&gt;&lt;rec-number&gt;163&lt;/rec-number&gt;&lt;foreign-keys&gt;&lt;key app="EN" db-id="0zexsz9260fv5oefdflvd5e9zd9z20pfs5xv" timestamp="1627705621"&gt;163&lt;/key&gt;&lt;/foreign-keys&gt;&lt;ref-type name="Journal Article"&gt;17&lt;/ref-type&gt;&lt;contributors&gt;&lt;authors&gt;&lt;author&gt;Chang, Ling&lt;/author&gt;&lt;author&gt;Wang, Kai&lt;/author&gt;&lt;author&gt;Huang, Liang-ai&lt;/author&gt;&lt;author&gt;He, Zhishun&lt;/author&gt;&lt;author&gt;Zhu, Shasha&lt;/author&gt;&lt;author&gt;Chen, Miaomiao&lt;/author&gt;&lt;author&gt;Shao, Haibo&lt;/author&gt;&lt;author&gt;Wang, Jianming&lt;/author&gt;&lt;/authors&gt;&lt;/contributors&gt;&lt;titles&gt;&lt;title&gt;Hierarchical CoO microflower film with excellent electrochemical lithium/sodium storage performance&lt;/title&gt;&lt;secondary-title&gt;J. Mater. Chem. A&lt;/secondary-title&gt;&lt;/titles&gt;&lt;periodical&gt;&lt;full-title&gt;J. Mater. Chem. A&lt;/full-title&gt;&lt;/periodical&gt;&lt;pages&gt;20892-20902&lt;/pages&gt;&lt;volume&gt;5&lt;/volume&gt;&lt;number&gt;39&lt;/number&gt;&lt;section&gt;20892&lt;/section&gt;&lt;dates&gt;&lt;year&gt;2017&lt;/year&gt;&lt;/dates&gt;&lt;isbn&gt;2050-7488&amp;#xD;2050-7496&lt;/isbn&gt;&lt;urls&gt;&lt;/urls&gt;&lt;electronic-resource-num&gt;10.1039/c7ta05027e&lt;/electronic-resource-num&gt;&lt;/record&gt;&lt;/Cite&gt;&lt;/EndNote&gt;</w:instrText>
      </w:r>
      <w:r w:rsidR="00257B0F">
        <w:rPr>
          <w:rFonts w:cs="Times New Roman"/>
          <w:szCs w:val="24"/>
        </w:rPr>
        <w:fldChar w:fldCharType="separate"/>
      </w:r>
      <w:r w:rsidR="000F197A">
        <w:rPr>
          <w:rFonts w:cs="Times New Roman"/>
          <w:noProof/>
          <w:szCs w:val="24"/>
        </w:rPr>
        <w:t>[3]</w:t>
      </w:r>
      <w:r w:rsidR="00257B0F">
        <w:rPr>
          <w:rFonts w:cs="Times New Roman"/>
          <w:szCs w:val="24"/>
        </w:rPr>
        <w:fldChar w:fldCharType="end"/>
      </w:r>
      <w:r w:rsidRPr="009B4B77">
        <w:rPr>
          <w:rFonts w:cs="Times New Roman"/>
          <w:szCs w:val="24"/>
        </w:rPr>
        <w:t>. (c) Cu 2p XPS pattern of CuO/rGO</w:t>
      </w:r>
      <w:r w:rsidR="000F197A">
        <w:rPr>
          <w:rFonts w:cs="Times New Roman"/>
          <w:szCs w:val="24"/>
        </w:rPr>
        <w:fldChar w:fldCharType="begin"/>
      </w:r>
      <w:r w:rsidR="000F197A">
        <w:rPr>
          <w:rFonts w:cs="Times New Roman"/>
          <w:szCs w:val="24"/>
        </w:rPr>
        <w:instrText xml:space="preserve"> ADDIN EN.CITE &lt;EndNote&gt;&lt;Cite&gt;&lt;Author&gt;Sun&lt;/Author&gt;&lt;Year&gt;2019&lt;/Year&gt;&lt;RecNum&gt;165&lt;/RecNum&gt;&lt;DisplayText&gt;[4]&lt;/DisplayText&gt;&lt;record&gt;&lt;rec-number&gt;165&lt;/rec-number&gt;&lt;foreign-keys&gt;&lt;key app="EN" db-id="0zexsz9260fv5oefdflvd5e9zd9z20pfs5xv" timestamp="1627705702"&gt;165&lt;/k</w:instrText>
      </w:r>
      <w:r w:rsidR="000F197A">
        <w:rPr>
          <w:rFonts w:cs="Times New Roman" w:hint="eastAsia"/>
          <w:szCs w:val="24"/>
        </w:rPr>
        <w:instrText>ey&gt;&lt;/foreign-keys&gt;&lt;ref-type name="Journal Article"&gt;17&lt;/ref-type&gt;&lt;contributors&gt;&lt;authors&gt;&lt;author&gt;Sun, Liming&lt;/author&gt;&lt;author&gt;Zhuang, Yuan&lt;/author&gt;&lt;author&gt;Yuan, Yusheng&lt;/author&gt;&lt;author&gt;Zhan, Wenwen&lt;/author&gt;&lt;author&gt;Wang, Xiao</w:instrText>
      </w:r>
      <w:r w:rsidR="000F197A">
        <w:rPr>
          <w:rFonts w:cs="Times New Roman" w:hint="eastAsia"/>
          <w:szCs w:val="24"/>
        </w:rPr>
        <w:instrText>‐</w:instrText>
      </w:r>
      <w:r w:rsidR="000F197A">
        <w:rPr>
          <w:rFonts w:cs="Times New Roman" w:hint="eastAsia"/>
          <w:szCs w:val="24"/>
        </w:rPr>
        <w:instrText>Jun&lt;/author&gt;&lt;author&gt;Han, Xiguang&lt;/author&gt;&lt;author&gt;Zhao, Yanli&lt;/author&gt;&lt;/authors&gt;&lt;/contributors&gt;&lt;titles&gt;&lt;title&gt;Nitrogen</w:instrText>
      </w:r>
      <w:r w:rsidR="000F197A">
        <w:rPr>
          <w:rFonts w:cs="Times New Roman" w:hint="eastAsia"/>
          <w:szCs w:val="24"/>
        </w:rPr>
        <w:instrText>‐</w:instrText>
      </w:r>
      <w:r w:rsidR="000F197A">
        <w:rPr>
          <w:rFonts w:cs="Times New Roman" w:hint="eastAsia"/>
          <w:szCs w:val="24"/>
        </w:rPr>
        <w:instrText>Doped Carbon</w:instrText>
      </w:r>
      <w:r w:rsidR="000F197A">
        <w:rPr>
          <w:rFonts w:cs="Times New Roman" w:hint="eastAsia"/>
          <w:szCs w:val="24"/>
        </w:rPr>
        <w:instrText>‐</w:instrText>
      </w:r>
      <w:r w:rsidR="000F197A">
        <w:rPr>
          <w:rFonts w:cs="Times New Roman" w:hint="eastAsia"/>
          <w:szCs w:val="24"/>
        </w:rPr>
        <w:instrText>Coated CuO</w:instrText>
      </w:r>
      <w:r w:rsidR="000F197A">
        <w:rPr>
          <w:rFonts w:cs="Times New Roman" w:hint="eastAsia"/>
          <w:szCs w:val="24"/>
        </w:rPr>
        <w:instrText>‐</w:instrText>
      </w:r>
      <w:r w:rsidR="000F197A">
        <w:rPr>
          <w:rFonts w:cs="Times New Roman" w:hint="eastAsia"/>
          <w:szCs w:val="24"/>
        </w:rPr>
        <w:instrText>In2O3 p</w:instrText>
      </w:r>
      <w:r w:rsidR="000F197A">
        <w:rPr>
          <w:rFonts w:cs="Times New Roman" w:hint="eastAsia"/>
          <w:szCs w:val="24"/>
        </w:rPr>
        <w:instrText>–</w:instrText>
      </w:r>
      <w:r w:rsidR="000F197A">
        <w:rPr>
          <w:rFonts w:cs="Times New Roman" w:hint="eastAsia"/>
          <w:szCs w:val="24"/>
        </w:rPr>
        <w:instrText>n Heterojunction for Remarkable Photocatalytic Hydrogen Evolution&lt;/title&gt;&lt;secondary-title&gt;Advanced Energy Materials&lt;/secondary-title&gt;&lt;/tit</w:instrText>
      </w:r>
      <w:r w:rsidR="000F197A">
        <w:rPr>
          <w:rFonts w:cs="Times New Roman"/>
          <w:szCs w:val="24"/>
        </w:rPr>
        <w:instrText>les&gt;&lt;periodical&gt;&lt;full-title&gt;Advanced Energy Materials&lt;/full-title&gt;&lt;/periodical&gt;&lt;volume&gt;9&lt;/volume&gt;&lt;number&gt;48&lt;/number&gt;&lt;section&gt;1902839&lt;/section&gt;&lt;dates&gt;&lt;year&gt;2019&lt;/year&gt;&lt;/dates&gt;&lt;isbn&gt;1614-6832&amp;#xD;1614-6840&lt;/isbn&gt;&lt;urls&gt;&lt;/urls&gt;&lt;electronic-resource-num&gt;10.1002/aenm.201902839&lt;/electronic-resource-num&gt;&lt;/record&gt;&lt;/Cite&gt;&lt;/EndNote&gt;</w:instrText>
      </w:r>
      <w:r w:rsidR="000F197A">
        <w:rPr>
          <w:rFonts w:cs="Times New Roman"/>
          <w:szCs w:val="24"/>
        </w:rPr>
        <w:fldChar w:fldCharType="separate"/>
      </w:r>
      <w:r w:rsidR="000F197A">
        <w:rPr>
          <w:rFonts w:cs="Times New Roman"/>
          <w:noProof/>
          <w:szCs w:val="24"/>
        </w:rPr>
        <w:t>[4]</w:t>
      </w:r>
      <w:r w:rsidR="000F197A">
        <w:rPr>
          <w:rFonts w:cs="Times New Roman"/>
          <w:szCs w:val="24"/>
        </w:rPr>
        <w:fldChar w:fldCharType="end"/>
      </w:r>
      <w:r w:rsidRPr="009B4B77">
        <w:rPr>
          <w:rFonts w:cs="Times New Roman"/>
          <w:szCs w:val="24"/>
        </w:rPr>
        <w:t>. (d) Fe 2p XPS pattern of Fe</w:t>
      </w:r>
      <w:r w:rsidRPr="009C3D51">
        <w:rPr>
          <w:rFonts w:cs="Times New Roman"/>
          <w:szCs w:val="24"/>
          <w:vertAlign w:val="subscript"/>
        </w:rPr>
        <w:t>2</w:t>
      </w:r>
      <w:r w:rsidRPr="009B4B77">
        <w:rPr>
          <w:rFonts w:cs="Times New Roman"/>
          <w:szCs w:val="24"/>
        </w:rPr>
        <w:t>O</w:t>
      </w:r>
      <w:r w:rsidRPr="009C3D51">
        <w:rPr>
          <w:rFonts w:cs="Times New Roman"/>
          <w:szCs w:val="24"/>
          <w:vertAlign w:val="subscript"/>
        </w:rPr>
        <w:t>3</w:t>
      </w:r>
      <w:r w:rsidRPr="009B4B77">
        <w:rPr>
          <w:rFonts w:cs="Times New Roman"/>
          <w:szCs w:val="24"/>
        </w:rPr>
        <w:t>/rGO</w:t>
      </w:r>
      <w:r w:rsidR="00257B0F">
        <w:rPr>
          <w:rFonts w:cs="Times New Roman"/>
          <w:szCs w:val="24"/>
        </w:rPr>
        <w:fldChar w:fldCharType="begin"/>
      </w:r>
      <w:r w:rsidR="000F197A">
        <w:rPr>
          <w:rFonts w:cs="Times New Roman"/>
          <w:szCs w:val="24"/>
        </w:rPr>
        <w:instrText xml:space="preserve"> ADDIN EN.CITE &lt;EndNote&gt;&lt;Cite&gt;&lt;Author&gt;Wang&lt;/Author&gt;&lt;Year&gt;2016&lt;/Year&gt;&lt;RecNum&gt;167&lt;/RecNum&gt;&lt;DisplayText&gt;[5]&lt;/DisplayText&gt;&lt;record&gt;&lt;rec-number&gt;167&lt;/rec-number&gt;&lt;foreign-keys&gt;&lt;key app="EN" db-id="0zexsz9260fv5oefdflvd5e9zd9z20pfs5xv" timestamp="1627705845"&gt;167&lt;/key&gt;&lt;/foreign-keys&gt;&lt;ref-type name="Journal Article"&gt;17&lt;/ref-type&gt;&lt;contributors&gt;&lt;authors&gt;&lt;author&gt;Wang, Q.&lt;/author&gt;&lt;author&gt;Wang, Y.&lt;/author&gt;&lt;/authors&gt;&lt;/contributors&gt;&lt;auth-address&gt;Worcester Polytechnic Institute , 100 Institute Road, Worcester, Massachusetts 01609, United States.&lt;/auth-address&gt;&lt;titles&gt;&lt;title&gt;Overcoming the Limiting Step of Fe2O3 Reduction via in Situ Sulfide Modification&lt;/title&gt;&lt;secondary-title&gt;ACS Appl Mater Interfaces&lt;/secondary-title&gt;&lt;/titles&gt;&lt;periodical&gt;&lt;full-title&gt;ACS Appl Mater Interfaces&lt;/full-title&gt;&lt;/periodical&gt;&lt;pages&gt;10334-42&lt;/pages&gt;&lt;volume&gt;8&lt;/volume&gt;&lt;number&gt;16&lt;/number&gt;&lt;edition&gt;2016/03/30&lt;/edition&gt;&lt;keywords&gt;&lt;keyword&gt;*core-shell structure&lt;/keyword&gt;&lt;keyword&gt;*hematite&lt;/keyword&gt;&lt;keyword&gt;*ionic overpotential&lt;/keyword&gt;&lt;keyword&gt;*ohmic overpotential&lt;/keyword&gt;&lt;keyword&gt;*oxygen ion diffusion&lt;/keyword&gt;&lt;keyword&gt;*rate-limiting step&lt;/keyword&gt;&lt;keyword&gt;*sulfide&lt;/keyword&gt;&lt;keyword&gt;*vacancy&lt;/keyword&gt;&lt;/keywords&gt;&lt;dates&gt;&lt;year&gt;2016&lt;/year&gt;&lt;pub-dates&gt;&lt;date&gt;Apr 27&lt;/date&gt;&lt;/pub-dates&gt;&lt;/dates&gt;&lt;isbn&gt;1944-8252 (Electronic)&amp;#xD;1944-8244 (Linking)&lt;/isbn&gt;&lt;accession-num&gt;27023474&lt;/accession-num&gt;&lt;urls&gt;&lt;related-urls&gt;&lt;url&gt;https://www.ncbi.nlm.nih.gov/pubmed/27023474&lt;/url&gt;&lt;/related-urls&gt;&lt;/urls&gt;&lt;electronic-resource-num&gt;10.1021/acsami.6b01737&lt;/electronic-resource-num&gt;&lt;/record&gt;&lt;/Cite&gt;&lt;/EndNote&gt;</w:instrText>
      </w:r>
      <w:r w:rsidR="00257B0F">
        <w:rPr>
          <w:rFonts w:cs="Times New Roman"/>
          <w:szCs w:val="24"/>
        </w:rPr>
        <w:fldChar w:fldCharType="separate"/>
      </w:r>
      <w:r w:rsidR="000F197A">
        <w:rPr>
          <w:rFonts w:cs="Times New Roman"/>
          <w:noProof/>
          <w:szCs w:val="24"/>
        </w:rPr>
        <w:t>[5]</w:t>
      </w:r>
      <w:r w:rsidR="00257B0F">
        <w:rPr>
          <w:rFonts w:cs="Times New Roman"/>
          <w:szCs w:val="24"/>
        </w:rPr>
        <w:fldChar w:fldCharType="end"/>
      </w:r>
      <w:r w:rsidRPr="009B4B77">
        <w:rPr>
          <w:rFonts w:cs="Times New Roman"/>
          <w:szCs w:val="24"/>
        </w:rPr>
        <w:t>. (e) Mg 1s and (f) Mg 2p XPS patterns of MgO/rGO</w:t>
      </w:r>
      <w:r w:rsidR="00257B0F">
        <w:rPr>
          <w:rFonts w:cs="Times New Roman"/>
          <w:szCs w:val="24"/>
        </w:rPr>
        <w:fldChar w:fldCharType="begin"/>
      </w:r>
      <w:r w:rsidR="000F197A">
        <w:rPr>
          <w:rFonts w:cs="Times New Roman"/>
          <w:szCs w:val="24"/>
        </w:rPr>
        <w:instrText xml:space="preserve"> ADDIN EN.CITE &lt;EndNote&gt;&lt;Cite&gt;&lt;Author&gt;Ding&lt;/Author&gt;&lt;Year&gt;2019&lt;/Year&gt;&lt;RecNum&gt;169&lt;/RecNum&gt;&lt;DisplayText&gt;[6]&lt;/DisplayText&gt;&lt;record&gt;&lt;rec-number&gt;169&lt;/rec-number&gt;&lt;foreign-keys&gt;&lt;key app="EN" db-id="0zexsz9260fv5oefdflvd5e9zd9z20pfs5xv" timestamp="1627705890"&gt;169&lt;/key&gt;&lt;/foreign-keys&gt;&lt;ref-type name="Journal Article"&gt;17&lt;/ref-type&gt;&lt;contributors&gt;&lt;authors&gt;&lt;author&gt;Ding, G.&lt;/author&gt;&lt;author&gt;Li, Y.&lt;/author&gt;&lt;author&gt;Zhang, Y.&lt;/author&gt;&lt;author&gt;Huang, C.&lt;/author&gt;&lt;author&gt;Yao, X.&lt;/author&gt;&lt;author&gt;Lin, K.&lt;/author&gt;&lt;author&gt;Shen, K.&lt;/author&gt;&lt;author&gt;Yan, W.&lt;/author&gt;&lt;author&gt;Sun, F.&lt;/author&gt;&lt;author&gt;Zhou, L.&lt;/author&gt;&lt;/authors&gt;&lt;/contributors&gt;&lt;auth-address&gt;Institute of Photovoltaics , Nanchang University , 999 Qianhu Road , Nanchang 330031 , China.&lt;/auth-address&gt;&lt;titles&gt;&lt;title&gt;Waste to Wealth: Exhausted Nitrogen-Doped Mesoporous Carbon/MgO Desulfurizers Turned to High-Sulfur-Loading Composite Cathodes for Li-S Batteries&lt;/title&gt;&lt;secondary-title&gt;ACS Appl Mater Interfaces&lt;/secondary-title&gt;&lt;/titles&gt;&lt;periodical&gt;&lt;full-title&gt;ACS Appl Mater Interfaces&lt;/full-title&gt;&lt;/periodical&gt;&lt;pages&gt;19096-19103&lt;/pages&gt;&lt;volume&gt;11&lt;/volume&gt;&lt;number&gt;21&lt;/number&gt;&lt;edition&gt;2019/05/11&lt;/edition&gt;&lt;keywords&gt;&lt;keyword&gt;HS removal&lt;/keyword&gt;&lt;keyword&gt;high sulfur loading&lt;/keyword&gt;&lt;keyword&gt;lithium-sulfur battery&lt;/keyword&gt;&lt;keyword&gt;mesoporous carbon&lt;/keyword&gt;&lt;keyword&gt;sulfur/carbon composites&lt;/keyword&gt;&lt;/keywords&gt;&lt;dates&gt;&lt;year&gt;2019&lt;/year&gt;&lt;pub-dates&gt;&lt;date&gt;May 29&lt;/date&gt;&lt;/pub-dates&gt;&lt;/dates&gt;&lt;isbn&gt;1944-8252 (Electronic)&amp;#xD;1944-8244 (Linking)&lt;/isbn&gt;&lt;accession-num&gt;31075199&lt;/accession-num&gt;&lt;urls&gt;&lt;related-urls&gt;&lt;url&gt;https://www.ncbi.nlm.nih.gov/pubmed/31075199&lt;/url&gt;&lt;/related-urls&gt;&lt;/urls&gt;&lt;electronic-resource-num&gt;10.1021/acsami.9b02844&lt;/electronic-resource-num&gt;&lt;/record&gt;&lt;/Cite&gt;&lt;/EndNote&gt;</w:instrText>
      </w:r>
      <w:r w:rsidR="00257B0F">
        <w:rPr>
          <w:rFonts w:cs="Times New Roman"/>
          <w:szCs w:val="24"/>
        </w:rPr>
        <w:fldChar w:fldCharType="separate"/>
      </w:r>
      <w:r w:rsidR="000F197A">
        <w:rPr>
          <w:rFonts w:cs="Times New Roman"/>
          <w:noProof/>
          <w:szCs w:val="24"/>
        </w:rPr>
        <w:t>[6]</w:t>
      </w:r>
      <w:r w:rsidR="00257B0F">
        <w:rPr>
          <w:rFonts w:cs="Times New Roman"/>
          <w:szCs w:val="24"/>
        </w:rPr>
        <w:fldChar w:fldCharType="end"/>
      </w:r>
      <w:r w:rsidRPr="009B4B77">
        <w:rPr>
          <w:rFonts w:cs="Times New Roman"/>
          <w:szCs w:val="24"/>
        </w:rPr>
        <w:t>. (g) La 3d XPS pattern of La</w:t>
      </w:r>
      <w:r w:rsidRPr="001963C8">
        <w:rPr>
          <w:rFonts w:cs="Times New Roman"/>
          <w:szCs w:val="24"/>
          <w:vertAlign w:val="subscript"/>
        </w:rPr>
        <w:t>2</w:t>
      </w:r>
      <w:r w:rsidRPr="009B4B77">
        <w:rPr>
          <w:rFonts w:cs="Times New Roman"/>
          <w:szCs w:val="24"/>
        </w:rPr>
        <w:t>O</w:t>
      </w:r>
      <w:r w:rsidRPr="001963C8">
        <w:rPr>
          <w:rFonts w:cs="Times New Roman"/>
          <w:szCs w:val="24"/>
          <w:vertAlign w:val="subscript"/>
        </w:rPr>
        <w:t>3</w:t>
      </w:r>
      <w:r w:rsidRPr="009B4B77">
        <w:rPr>
          <w:rFonts w:cs="Times New Roman"/>
          <w:szCs w:val="24"/>
        </w:rPr>
        <w:t>/rGO</w:t>
      </w:r>
      <w:r w:rsidR="00257B0F">
        <w:rPr>
          <w:rFonts w:cs="Times New Roman"/>
          <w:szCs w:val="24"/>
        </w:rPr>
        <w:fldChar w:fldCharType="begin"/>
      </w:r>
      <w:r w:rsidR="000F197A">
        <w:rPr>
          <w:rFonts w:cs="Times New Roman"/>
          <w:szCs w:val="24"/>
        </w:rPr>
        <w:instrText xml:space="preserve"> ADDIN EN.CITE &lt;EndNote&gt;&lt;Cite&gt;&lt;Author&gt;Cheng&lt;/Author&gt;&lt;Year&gt;2020&lt;/Year&gt;&lt;RecNum&gt;171&lt;/RecNum&gt;&lt;DisplayText&gt;[7]&lt;/DisplayText&gt;&lt;record&gt;&lt;rec-number&gt;171&lt;/rec-number&gt;&lt;foreign-keys&gt;&lt;key app="EN" db-id="0zexsz9260fv5oefdflvd5e9zd9z20pfs5xv" timestamp="1627705953"&gt;171&lt;/key&gt;&lt;/foreign-keys&gt;&lt;ref-type name="Journal Article"&gt;17&lt;/ref-type&gt;&lt;contributors&gt;&lt;authors&gt;&lt;author&gt;Cheng, Zhen&lt;/author&gt;&lt;author&gt;Feng, Binbin&lt;/author&gt;&lt;author&gt;Chen, Zhu&lt;/author&gt;&lt;author&gt;Zheng, Jie&lt;/author&gt;&lt;author&gt;Li, Jing&lt;/author&gt;&lt;author&gt;Zuo, Shufeng&lt;/author&gt;&lt;/authors&gt;&lt;/contributors&gt;&lt;titles&gt;&lt;title&gt;La2O3 modified silica-pillared clays supported PtOx nanocrystalline catalysts for catalytic combustion of benzene&lt;/title&gt;&lt;secondary-title&gt;Chemical Engineering Journal&lt;/secondary-title&gt;&lt;/titles&gt;&lt;periodical&gt;&lt;full-title&gt;Chemical Engineering Journal&lt;/full-title&gt;&lt;/periodical&gt;&lt;volume&gt;392&lt;/volume&gt;&lt;section&gt;123747&lt;/section&gt;&lt;dates&gt;&lt;year&gt;2020&lt;/year&gt;&lt;/dates&gt;&lt;isbn&gt;13858947&lt;/isbn&gt;&lt;urls&gt;&lt;/urls&gt;&lt;electronic-resource-num&gt;10.1016/j.cej.2019.123747&lt;/electronic-resource-num&gt;&lt;/record&gt;&lt;/Cite&gt;&lt;/EndNote&gt;</w:instrText>
      </w:r>
      <w:r w:rsidR="00257B0F">
        <w:rPr>
          <w:rFonts w:cs="Times New Roman"/>
          <w:szCs w:val="24"/>
        </w:rPr>
        <w:fldChar w:fldCharType="separate"/>
      </w:r>
      <w:r w:rsidR="000F197A">
        <w:rPr>
          <w:rFonts w:cs="Times New Roman"/>
          <w:noProof/>
          <w:szCs w:val="24"/>
        </w:rPr>
        <w:t>[7]</w:t>
      </w:r>
      <w:r w:rsidR="00257B0F">
        <w:rPr>
          <w:rFonts w:cs="Times New Roman"/>
          <w:szCs w:val="24"/>
        </w:rPr>
        <w:fldChar w:fldCharType="end"/>
      </w:r>
      <w:r w:rsidRPr="009B4B77">
        <w:rPr>
          <w:rFonts w:cs="Times New Roman"/>
          <w:szCs w:val="24"/>
        </w:rPr>
        <w:t>. (h) Mo 3d XPS pattern of MoO</w:t>
      </w:r>
      <w:r w:rsidRPr="001963C8">
        <w:rPr>
          <w:rFonts w:cs="Times New Roman"/>
          <w:szCs w:val="24"/>
          <w:vertAlign w:val="subscript"/>
        </w:rPr>
        <w:t>3</w:t>
      </w:r>
      <w:r w:rsidRPr="009B4B77">
        <w:rPr>
          <w:rFonts w:cs="Times New Roman"/>
          <w:szCs w:val="24"/>
        </w:rPr>
        <w:t>/rGO</w:t>
      </w:r>
      <w:r w:rsidR="00257B0F">
        <w:rPr>
          <w:rFonts w:cs="Times New Roman"/>
          <w:szCs w:val="24"/>
        </w:rPr>
        <w:fldChar w:fldCharType="begin"/>
      </w:r>
      <w:r w:rsidR="000F197A">
        <w:rPr>
          <w:rFonts w:cs="Times New Roman"/>
          <w:szCs w:val="24"/>
        </w:rPr>
        <w:instrText xml:space="preserve"> ADDIN EN.CITE &lt;EndNote&gt;&lt;Cite&gt;&lt;Author&gt;Kawase&lt;/Author&gt;&lt;Year&gt;2020&lt;/Year&gt;&lt;RecNum&gt;173&lt;/RecNum&gt;&lt;DisplayText&gt;[8]&lt;/DisplayText&gt;&lt;record&gt;&lt;rec-number&gt;173&lt;/rec-number&gt;&lt;foreign-keys&gt;&lt;key app="EN" db-id="0zexsz9260fv5oefdflvd5e9zd9z20pfs5xv" timestamp="1627706019"&gt;173&lt;/key&gt;&lt;/foreign-keys&gt;&lt;ref-type name="Journal Article"&gt;17&lt;/ref-type&gt;&lt;contributors&gt;&lt;authors&gt;&lt;author&gt;Kawase, Masaki&lt;/author&gt;&lt;author&gt;Akaike, Kouki&lt;/author&gt;&lt;author&gt;Aoyama, Kenichi&lt;/author&gt;&lt;author&gt;Ito, Yuta&lt;/author&gt;&lt;author&gt;Tamura, Masafumi&lt;/author&gt;&lt;author&gt;Kanai, Kaname&lt;/author&gt;&lt;/authors&gt;&lt;/contributors&gt;&lt;titles&gt;&lt;title&gt;Elucidation of the enhanced photoactivity of melon calcined with MoO3&lt;/title&gt;&lt;secondary-title&gt;Applied Catalysis B: Environmental&lt;/secondary-title&gt;&lt;/titles&gt;&lt;periodical&gt;&lt;full-title&gt;Applied Catalysis B: Environmental&lt;/full-title&gt;&lt;/periodical&gt;&lt;volume&gt;273&lt;/volume&gt;&lt;section&gt;119068&lt;/section&gt;&lt;dates&gt;&lt;year&gt;2020&lt;/year&gt;&lt;/dates&gt;&lt;isbn&gt;09263373&lt;/isbn&gt;&lt;urls&gt;&lt;/urls&gt;&lt;electronic-resource-num&gt;10.1016/j.apcatb.2020.119068&lt;/electronic-resource-num&gt;&lt;/record&gt;&lt;/Cite&gt;&lt;/EndNote&gt;</w:instrText>
      </w:r>
      <w:r w:rsidR="00257B0F">
        <w:rPr>
          <w:rFonts w:cs="Times New Roman"/>
          <w:szCs w:val="24"/>
        </w:rPr>
        <w:fldChar w:fldCharType="separate"/>
      </w:r>
      <w:r w:rsidR="000F197A">
        <w:rPr>
          <w:rFonts w:cs="Times New Roman"/>
          <w:noProof/>
          <w:szCs w:val="24"/>
        </w:rPr>
        <w:t>[8]</w:t>
      </w:r>
      <w:r w:rsidR="00257B0F">
        <w:rPr>
          <w:rFonts w:cs="Times New Roman"/>
          <w:szCs w:val="24"/>
        </w:rPr>
        <w:fldChar w:fldCharType="end"/>
      </w:r>
      <w:r w:rsidRPr="009B4B77">
        <w:rPr>
          <w:rFonts w:cs="Times New Roman"/>
          <w:szCs w:val="24"/>
        </w:rPr>
        <w:t>. (i) Nb 3d</w:t>
      </w:r>
      <w:r>
        <w:rPr>
          <w:rFonts w:cs="Times New Roman"/>
          <w:szCs w:val="24"/>
        </w:rPr>
        <w:t xml:space="preserve"> </w:t>
      </w:r>
      <w:r w:rsidRPr="009B4B77">
        <w:rPr>
          <w:rFonts w:cs="Times New Roman"/>
          <w:szCs w:val="24"/>
        </w:rPr>
        <w:t>XPS pattern of Nb</w:t>
      </w:r>
      <w:r w:rsidRPr="001963C8">
        <w:rPr>
          <w:rFonts w:cs="Times New Roman"/>
          <w:szCs w:val="24"/>
          <w:vertAlign w:val="subscript"/>
        </w:rPr>
        <w:t>2</w:t>
      </w:r>
      <w:r w:rsidRPr="009B4B77">
        <w:rPr>
          <w:rFonts w:cs="Times New Roman"/>
          <w:szCs w:val="24"/>
        </w:rPr>
        <w:t>O</w:t>
      </w:r>
      <w:r w:rsidRPr="001963C8">
        <w:rPr>
          <w:rFonts w:cs="Times New Roman"/>
          <w:szCs w:val="24"/>
          <w:vertAlign w:val="subscript"/>
        </w:rPr>
        <w:t>5</w:t>
      </w:r>
      <w:r w:rsidRPr="009B4B77">
        <w:rPr>
          <w:rFonts w:cs="Times New Roman"/>
          <w:szCs w:val="24"/>
        </w:rPr>
        <w:t>/rGO</w:t>
      </w:r>
      <w:r w:rsidR="00257B0F">
        <w:rPr>
          <w:rFonts w:cs="Times New Roman"/>
          <w:szCs w:val="24"/>
        </w:rPr>
        <w:fldChar w:fldCharType="begin"/>
      </w:r>
      <w:r w:rsidR="000F197A">
        <w:rPr>
          <w:rFonts w:cs="Times New Roman"/>
          <w:szCs w:val="24"/>
        </w:rPr>
        <w:instrText xml:space="preserve"> ADDIN EN.CITE &lt;EndNote&gt;&lt;Cite&gt;&lt;Author&gt;Huang&lt;/Author&gt;&lt;Year&gt;2021&lt;/Year&gt;&lt;RecNum&gt;175&lt;/RecNum&gt;&lt;DisplayText&gt;[9]&lt;/DisplayText&gt;&lt;record&gt;&lt;rec-number&gt;175&lt;/rec-number&gt;&lt;foreign-keys&gt;&lt;key app="EN" db-id="0zexsz9260fv5oefdflvd5e9zd9z20pfs5xv" timestamp="1627706114"&gt;175&lt;/key&gt;&lt;/foreign-keys&gt;&lt;ref-type name="Journal Article"&gt;17&lt;/ref-type&gt;&lt;contributors&gt;&lt;authors&gt;&lt;author&gt;Huang, Qinqin&lt;/author&gt;&lt;author&gt;Chen, Mingqi&lt;/author&gt;&lt;author&gt;Su, Zhe&lt;/author&gt;&lt;author&gt;Tian, Liying&lt;/author&gt;&lt;author&gt;Zhang, Yayun&lt;/author&gt;&lt;author&gt;Long, Donghui&lt;/author&gt;&lt;/authors&gt;&lt;/contributors&gt;&lt;titles&gt;&lt;title&gt;Rational cooperativity of nanospace confinement and rapid catalysis via hollow carbon nanospheres@ Nb-based inorganics for high-rate Li-S batteries&lt;/title&gt;&lt;secondary-title&gt;Chemical Engineering Journal&lt;/secondary-title&gt;&lt;/titles&gt;&lt;periodical&gt;&lt;full-title&gt;Chemical Engineering Journal&lt;/full-title&gt;&lt;/periodical&gt;&lt;pages&gt;128504&lt;/pages&gt;&lt;volume&gt;411&lt;/volume&gt;&lt;dates&gt;&lt;year&gt;2021&lt;/year&gt;&lt;/dates&gt;&lt;publisher&gt;Elsevier&lt;/publisher&gt;&lt;isbn&gt;1385-8947&lt;/isbn&gt;&lt;urls&gt;&lt;/urls&gt;&lt;/record&gt;&lt;/Cite&gt;&lt;/EndNote&gt;</w:instrText>
      </w:r>
      <w:r w:rsidR="00257B0F">
        <w:rPr>
          <w:rFonts w:cs="Times New Roman"/>
          <w:szCs w:val="24"/>
        </w:rPr>
        <w:fldChar w:fldCharType="separate"/>
      </w:r>
      <w:r w:rsidR="000F197A">
        <w:rPr>
          <w:rFonts w:cs="Times New Roman"/>
          <w:noProof/>
          <w:szCs w:val="24"/>
        </w:rPr>
        <w:t>[9]</w:t>
      </w:r>
      <w:r w:rsidR="00257B0F">
        <w:rPr>
          <w:rFonts w:cs="Times New Roman"/>
          <w:szCs w:val="24"/>
        </w:rPr>
        <w:fldChar w:fldCharType="end"/>
      </w:r>
      <w:r w:rsidRPr="009B4B77">
        <w:rPr>
          <w:rFonts w:cs="Times New Roman"/>
          <w:szCs w:val="24"/>
        </w:rPr>
        <w:t>.</w:t>
      </w:r>
    </w:p>
    <w:p w14:paraId="1541095E" w14:textId="7B111451" w:rsidR="008B362C" w:rsidRDefault="008B362C" w:rsidP="000F197A">
      <w:pPr>
        <w:widowControl/>
        <w:spacing w:line="480" w:lineRule="auto"/>
        <w:jc w:val="left"/>
        <w:rPr>
          <w:rFonts w:cs="Times New Roman"/>
          <w:szCs w:val="24"/>
        </w:rPr>
      </w:pPr>
    </w:p>
    <w:p w14:paraId="594557F8" w14:textId="07727875" w:rsidR="008B362C" w:rsidRDefault="00404E9B" w:rsidP="000F197A">
      <w:pPr>
        <w:widowControl/>
        <w:spacing w:line="480" w:lineRule="auto"/>
        <w:jc w:val="left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A</w:t>
      </w:r>
      <w:r>
        <w:rPr>
          <w:rFonts w:cs="Times New Roman"/>
          <w:szCs w:val="24"/>
        </w:rPr>
        <w:t xml:space="preserve">dditional Analysis: </w:t>
      </w:r>
      <w:r w:rsidR="005968F9">
        <w:rPr>
          <w:rFonts w:cs="Times New Roman"/>
          <w:szCs w:val="24"/>
        </w:rPr>
        <w:t>The chemical composition</w:t>
      </w:r>
      <w:r w:rsidR="00543848">
        <w:rPr>
          <w:rFonts w:cs="Times New Roman"/>
          <w:szCs w:val="24"/>
        </w:rPr>
        <w:t>s</w:t>
      </w:r>
      <w:r w:rsidR="005968F9">
        <w:rPr>
          <w:rFonts w:cs="Times New Roman"/>
          <w:szCs w:val="24"/>
        </w:rPr>
        <w:t xml:space="preserve"> of </w:t>
      </w:r>
      <w:r w:rsidR="004520A5">
        <w:rPr>
          <w:rFonts w:cs="Times New Roman"/>
          <w:szCs w:val="24"/>
        </w:rPr>
        <w:t>metal oxide in</w:t>
      </w:r>
      <w:r w:rsidR="005968F9">
        <w:rPr>
          <w:rFonts w:cs="Times New Roman"/>
          <w:szCs w:val="24"/>
        </w:rPr>
        <w:t xml:space="preserve"> nanocomposites were confirmed by XPS according to references.</w:t>
      </w:r>
    </w:p>
    <w:p w14:paraId="197D13E1" w14:textId="6E706325" w:rsidR="008B362C" w:rsidRDefault="008B362C" w:rsidP="000F197A">
      <w:pPr>
        <w:widowControl/>
        <w:spacing w:line="480" w:lineRule="auto"/>
        <w:jc w:val="left"/>
        <w:rPr>
          <w:rFonts w:cs="Times New Roman"/>
          <w:szCs w:val="24"/>
        </w:rPr>
      </w:pPr>
    </w:p>
    <w:p w14:paraId="1343B4F1" w14:textId="77777777" w:rsidR="00512CB9" w:rsidRDefault="00512CB9">
      <w:pPr>
        <w:widowControl/>
        <w:jc w:val="left"/>
        <w:rPr>
          <w:rFonts w:cs="Times New Roman"/>
          <w:szCs w:val="24"/>
        </w:rPr>
      </w:pPr>
    </w:p>
    <w:p w14:paraId="46899669" w14:textId="696643CB" w:rsidR="008B362C" w:rsidRDefault="00267861">
      <w:pPr>
        <w:widowControl/>
        <w:jc w:val="left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4597446" wp14:editId="43908A74">
            <wp:simplePos x="0" y="0"/>
            <wp:positionH relativeFrom="margin">
              <wp:align>center</wp:align>
            </wp:positionH>
            <wp:positionV relativeFrom="paragraph">
              <wp:posOffset>188197</wp:posOffset>
            </wp:positionV>
            <wp:extent cx="4140000" cy="322560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10603" r="7376" b="-442"/>
                    <a:stretch/>
                  </pic:blipFill>
                  <pic:spPr bwMode="auto">
                    <a:xfrm>
                      <a:off x="0" y="0"/>
                      <a:ext cx="41400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6D6C6" w14:textId="0D950E96" w:rsidR="00267861" w:rsidRDefault="00267861" w:rsidP="003048B1">
      <w:pPr>
        <w:jc w:val="center"/>
        <w:rPr>
          <w:rFonts w:cs="Times New Roman"/>
          <w:szCs w:val="24"/>
        </w:rPr>
      </w:pPr>
    </w:p>
    <w:p w14:paraId="2DA1E137" w14:textId="4379FBCE" w:rsidR="008B362C" w:rsidRDefault="008B362C" w:rsidP="000F197A">
      <w:pPr>
        <w:spacing w:line="480" w:lineRule="auto"/>
        <w:rPr>
          <w:rFonts w:cs="Times New Roman"/>
          <w:szCs w:val="24"/>
        </w:rPr>
      </w:pPr>
      <w:r w:rsidRPr="00267861">
        <w:rPr>
          <w:rFonts w:cs="Times New Roman"/>
          <w:b/>
          <w:bCs/>
          <w:szCs w:val="24"/>
        </w:rPr>
        <w:t>Fig. S1</w:t>
      </w:r>
      <w:r w:rsidR="00267861" w:rsidRPr="00267861">
        <w:rPr>
          <w:rFonts w:cs="Times New Roman"/>
          <w:b/>
          <w:bCs/>
          <w:szCs w:val="24"/>
        </w:rPr>
        <w:t>5</w:t>
      </w:r>
      <w:r w:rsidRPr="00267861">
        <w:rPr>
          <w:rFonts w:cs="Times New Roman"/>
          <w:b/>
          <w:bCs/>
          <w:szCs w:val="24"/>
        </w:rPr>
        <w:t>.</w:t>
      </w:r>
      <w:r w:rsidRPr="0053587A">
        <w:rPr>
          <w:rFonts w:cs="Times New Roman"/>
          <w:szCs w:val="24"/>
        </w:rPr>
        <w:t xml:space="preserve"> Thermogravimetric analysis (TGA) curves of CdO/rGO, CoO/rGO, CuO/rGO, Fe</w:t>
      </w:r>
      <w:r w:rsidRPr="005A1FA0">
        <w:rPr>
          <w:rFonts w:cs="Times New Roman"/>
          <w:szCs w:val="24"/>
          <w:vertAlign w:val="subscript"/>
        </w:rPr>
        <w:t>2</w:t>
      </w:r>
      <w:r w:rsidRPr="0053587A">
        <w:rPr>
          <w:rFonts w:cs="Times New Roman"/>
          <w:szCs w:val="24"/>
        </w:rPr>
        <w:t>O</w:t>
      </w:r>
      <w:r w:rsidRPr="005A1FA0">
        <w:rPr>
          <w:rFonts w:cs="Times New Roman"/>
          <w:szCs w:val="24"/>
          <w:vertAlign w:val="subscript"/>
        </w:rPr>
        <w:t>3</w:t>
      </w:r>
      <w:r w:rsidRPr="0053587A">
        <w:rPr>
          <w:rFonts w:cs="Times New Roman"/>
          <w:szCs w:val="24"/>
        </w:rPr>
        <w:t>/rGO, La</w:t>
      </w:r>
      <w:r w:rsidRPr="005A1FA0">
        <w:rPr>
          <w:rFonts w:cs="Times New Roman"/>
          <w:szCs w:val="24"/>
          <w:vertAlign w:val="subscript"/>
        </w:rPr>
        <w:t>2</w:t>
      </w:r>
      <w:r w:rsidRPr="0053587A">
        <w:rPr>
          <w:rFonts w:cs="Times New Roman"/>
          <w:szCs w:val="24"/>
        </w:rPr>
        <w:t>O</w:t>
      </w:r>
      <w:r w:rsidRPr="005A1FA0">
        <w:rPr>
          <w:rFonts w:cs="Times New Roman"/>
          <w:szCs w:val="24"/>
          <w:vertAlign w:val="subscript"/>
        </w:rPr>
        <w:t>3</w:t>
      </w:r>
      <w:r w:rsidRPr="0053587A">
        <w:rPr>
          <w:rFonts w:cs="Times New Roman"/>
          <w:szCs w:val="24"/>
        </w:rPr>
        <w:t>/rGO, MgO/rGO</w:t>
      </w:r>
      <w:r>
        <w:rPr>
          <w:rFonts w:cs="Times New Roman"/>
          <w:szCs w:val="24"/>
        </w:rPr>
        <w:t xml:space="preserve">, </w:t>
      </w:r>
      <w:r w:rsidRPr="0053587A">
        <w:rPr>
          <w:rFonts w:cs="Times New Roman"/>
          <w:szCs w:val="24"/>
        </w:rPr>
        <w:t>MoO</w:t>
      </w:r>
      <w:r w:rsidRPr="005A1FA0">
        <w:rPr>
          <w:rFonts w:cs="Times New Roman"/>
          <w:szCs w:val="24"/>
          <w:vertAlign w:val="subscript"/>
        </w:rPr>
        <w:t>3</w:t>
      </w:r>
      <w:r w:rsidRPr="0053587A">
        <w:rPr>
          <w:rFonts w:cs="Times New Roman"/>
          <w:szCs w:val="24"/>
        </w:rPr>
        <w:t>/rGO</w:t>
      </w:r>
      <w:r>
        <w:rPr>
          <w:rFonts w:cs="Times New Roman"/>
          <w:szCs w:val="24"/>
        </w:rPr>
        <w:t>, ZnO/rGO and Nb</w:t>
      </w:r>
      <w:r w:rsidRPr="000A5C53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</w:t>
      </w:r>
      <w:r w:rsidRPr="000A5C53">
        <w:rPr>
          <w:rFonts w:cs="Times New Roman"/>
          <w:szCs w:val="24"/>
          <w:vertAlign w:val="subscript"/>
        </w:rPr>
        <w:t>5</w:t>
      </w:r>
      <w:r>
        <w:rPr>
          <w:rFonts w:cs="Times New Roman"/>
          <w:szCs w:val="24"/>
        </w:rPr>
        <w:t xml:space="preserve">/rGO </w:t>
      </w:r>
      <w:r w:rsidRPr="0053587A">
        <w:rPr>
          <w:rFonts w:cs="Times New Roman"/>
          <w:szCs w:val="24"/>
        </w:rPr>
        <w:t>under air atmosphere.</w:t>
      </w:r>
    </w:p>
    <w:p w14:paraId="12777C39" w14:textId="0CE549BD" w:rsidR="008B362C" w:rsidRPr="008B362C" w:rsidRDefault="008B362C">
      <w:pPr>
        <w:widowControl/>
        <w:jc w:val="left"/>
        <w:rPr>
          <w:rFonts w:cs="Times New Roman"/>
          <w:szCs w:val="24"/>
        </w:rPr>
      </w:pPr>
    </w:p>
    <w:p w14:paraId="534A7F85" w14:textId="6C0B036E" w:rsidR="008B362C" w:rsidRDefault="008B362C">
      <w:pPr>
        <w:widowControl/>
        <w:jc w:val="left"/>
        <w:rPr>
          <w:rFonts w:cs="Times New Roman"/>
          <w:szCs w:val="24"/>
        </w:rPr>
      </w:pPr>
    </w:p>
    <w:p w14:paraId="7D8F854C" w14:textId="05F9BC02" w:rsidR="008B362C" w:rsidRDefault="008B362C">
      <w:pPr>
        <w:widowControl/>
        <w:jc w:val="left"/>
        <w:rPr>
          <w:rFonts w:cs="Times New Roman"/>
          <w:szCs w:val="24"/>
        </w:rPr>
      </w:pPr>
    </w:p>
    <w:p w14:paraId="58AE54E5" w14:textId="32FBA990" w:rsidR="008B362C" w:rsidRDefault="008B362C">
      <w:pPr>
        <w:widowControl/>
        <w:jc w:val="left"/>
        <w:rPr>
          <w:rFonts w:cs="Times New Roman"/>
          <w:szCs w:val="24"/>
        </w:rPr>
      </w:pPr>
    </w:p>
    <w:p w14:paraId="33B46FCE" w14:textId="513A15C3" w:rsidR="008B362C" w:rsidRDefault="00F30DEF" w:rsidP="003E3D42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0F3B376" w14:textId="247130E6" w:rsidR="008B362C" w:rsidRDefault="003F418C">
      <w:pPr>
        <w:widowControl/>
        <w:jc w:val="left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5373034B" wp14:editId="256D9D35">
            <wp:simplePos x="0" y="0"/>
            <wp:positionH relativeFrom="margin">
              <wp:align>center</wp:align>
            </wp:positionH>
            <wp:positionV relativeFrom="paragraph">
              <wp:posOffset>4386</wp:posOffset>
            </wp:positionV>
            <wp:extent cx="6091200" cy="1789200"/>
            <wp:effectExtent l="0" t="0" r="5080" b="19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" t="2206" r="1523"/>
                    <a:stretch/>
                  </pic:blipFill>
                  <pic:spPr bwMode="auto">
                    <a:xfrm>
                      <a:off x="0" y="0"/>
                      <a:ext cx="60912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0B04F" w14:textId="754A2CFB" w:rsidR="00E54175" w:rsidRDefault="009542F5" w:rsidP="000F197A">
      <w:pPr>
        <w:spacing w:line="480" w:lineRule="auto"/>
        <w:rPr>
          <w:rFonts w:cs="Times New Roman"/>
          <w:szCs w:val="24"/>
        </w:rPr>
      </w:pPr>
      <w:r w:rsidRPr="003F418C">
        <w:rPr>
          <w:rFonts w:cs="Times New Roman" w:hint="eastAsia"/>
          <w:b/>
          <w:bCs/>
          <w:szCs w:val="24"/>
        </w:rPr>
        <w:t>F</w:t>
      </w:r>
      <w:r w:rsidRPr="003F418C">
        <w:rPr>
          <w:rFonts w:cs="Times New Roman"/>
          <w:b/>
          <w:bCs/>
          <w:szCs w:val="24"/>
        </w:rPr>
        <w:t>ig. S1</w:t>
      </w:r>
      <w:r w:rsidR="003F418C" w:rsidRPr="003F418C">
        <w:rPr>
          <w:rFonts w:cs="Times New Roman"/>
          <w:b/>
          <w:bCs/>
          <w:szCs w:val="24"/>
        </w:rPr>
        <w:t>6</w:t>
      </w:r>
      <w:r w:rsidRPr="003F418C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54304F" w:rsidRPr="0054304F">
        <w:rPr>
          <w:rFonts w:cs="Times New Roman"/>
          <w:szCs w:val="24"/>
        </w:rPr>
        <w:t>(a) Digital photograph, (b) top-view SEM image and (c) cross-section SEM image of ZnO/rGO/nylon membranes.</w:t>
      </w:r>
    </w:p>
    <w:p w14:paraId="16824F15" w14:textId="77777777" w:rsidR="00E54175" w:rsidRDefault="00E54175" w:rsidP="00E54175">
      <w:pPr>
        <w:rPr>
          <w:rFonts w:cs="Times New Roman"/>
          <w:szCs w:val="24"/>
        </w:rPr>
      </w:pPr>
    </w:p>
    <w:p w14:paraId="2469AC3B" w14:textId="1E359832" w:rsidR="00DD13B6" w:rsidRDefault="00E54175" w:rsidP="00A93AC8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06A487B" w14:textId="113062F6" w:rsidR="00D357D7" w:rsidRDefault="00723650">
      <w:pPr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 wp14:anchorId="268285C4" wp14:editId="1B12634F">
            <wp:simplePos x="0" y="0"/>
            <wp:positionH relativeFrom="margin">
              <wp:align>center</wp:align>
            </wp:positionH>
            <wp:positionV relativeFrom="paragraph">
              <wp:posOffset>2924</wp:posOffset>
            </wp:positionV>
            <wp:extent cx="4755600" cy="1803600"/>
            <wp:effectExtent l="0" t="0" r="6985" b="63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679" r="1294" b="3049"/>
                    <a:stretch/>
                  </pic:blipFill>
                  <pic:spPr bwMode="auto">
                    <a:xfrm>
                      <a:off x="0" y="0"/>
                      <a:ext cx="4755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AC508" w14:textId="16F08633" w:rsidR="00D357D7" w:rsidRDefault="00723650" w:rsidP="008C728C">
      <w:pPr>
        <w:rPr>
          <w:rFonts w:cs="Times New Roman"/>
          <w:szCs w:val="24"/>
        </w:rPr>
      </w:pPr>
      <w:r w:rsidRPr="008C728C">
        <w:rPr>
          <w:rFonts w:cs="Times New Roman" w:hint="eastAsia"/>
          <w:b/>
          <w:bCs/>
          <w:szCs w:val="24"/>
        </w:rPr>
        <w:t>F</w:t>
      </w:r>
      <w:r w:rsidRPr="008C728C">
        <w:rPr>
          <w:rFonts w:cs="Times New Roman"/>
          <w:b/>
          <w:bCs/>
          <w:szCs w:val="24"/>
        </w:rPr>
        <w:t>ig. S</w:t>
      </w:r>
      <w:r w:rsidR="00613DFB" w:rsidRPr="008C728C">
        <w:rPr>
          <w:rFonts w:cs="Times New Roman"/>
          <w:b/>
          <w:bCs/>
          <w:szCs w:val="24"/>
        </w:rPr>
        <w:t>1</w:t>
      </w:r>
      <w:r w:rsidR="008C728C" w:rsidRPr="008C728C">
        <w:rPr>
          <w:rFonts w:cs="Times New Roman"/>
          <w:b/>
          <w:bCs/>
          <w:szCs w:val="24"/>
        </w:rPr>
        <w:t>7</w:t>
      </w:r>
      <w:r w:rsidR="0001118D" w:rsidRPr="008C728C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</w:t>
      </w:r>
      <w:bookmarkStart w:id="1" w:name="_Hlk78468328"/>
      <w:r w:rsidR="00204149">
        <w:rPr>
          <w:rFonts w:cs="Times New Roman"/>
          <w:szCs w:val="24"/>
        </w:rPr>
        <w:t>C</w:t>
      </w:r>
      <w:r>
        <w:rPr>
          <w:rFonts w:cs="Times New Roman"/>
          <w:szCs w:val="24"/>
        </w:rPr>
        <w:t>ontact angle of water on (a) GO/Nylon and (b) ZnO/rGO/Nylon</w:t>
      </w:r>
      <w:bookmarkEnd w:id="1"/>
      <w:r w:rsidR="008C728C">
        <w:rPr>
          <w:rFonts w:cs="Times New Roman"/>
          <w:szCs w:val="24"/>
        </w:rPr>
        <w:t>.</w:t>
      </w:r>
    </w:p>
    <w:p w14:paraId="1D055CFA" w14:textId="29306F65" w:rsidR="00DD13B6" w:rsidRDefault="00DD13B6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22E4424" w14:textId="77777777" w:rsidR="00723650" w:rsidRDefault="00723650">
      <w:pPr>
        <w:rPr>
          <w:rFonts w:cs="Times New Roman"/>
          <w:szCs w:val="24"/>
        </w:rPr>
      </w:pPr>
    </w:p>
    <w:p w14:paraId="66DC6DD8" w14:textId="6EA30A3C" w:rsidR="00D357D7" w:rsidRDefault="00866205">
      <w:pPr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AA37F55" wp14:editId="46E2012A">
            <wp:extent cx="6184900" cy="4096385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351A" w14:textId="4FC78135" w:rsidR="00D357D7" w:rsidRPr="00204149" w:rsidRDefault="00204149" w:rsidP="0075264F">
      <w:pPr>
        <w:spacing w:line="480" w:lineRule="auto"/>
        <w:rPr>
          <w:rFonts w:cs="Times New Roman"/>
          <w:szCs w:val="24"/>
        </w:rPr>
      </w:pPr>
      <w:r w:rsidRPr="00A25563">
        <w:rPr>
          <w:rFonts w:cs="Times New Roman" w:hint="eastAsia"/>
          <w:b/>
          <w:bCs/>
          <w:szCs w:val="24"/>
        </w:rPr>
        <w:t>F</w:t>
      </w:r>
      <w:r w:rsidRPr="00A25563">
        <w:rPr>
          <w:rFonts w:cs="Times New Roman"/>
          <w:b/>
          <w:bCs/>
          <w:szCs w:val="24"/>
        </w:rPr>
        <w:t>ig.</w:t>
      </w:r>
      <w:r w:rsidR="005C7445" w:rsidRPr="00A25563">
        <w:rPr>
          <w:rFonts w:cs="Times New Roman"/>
          <w:b/>
          <w:bCs/>
          <w:szCs w:val="24"/>
        </w:rPr>
        <w:t xml:space="preserve"> </w:t>
      </w:r>
      <w:r w:rsidRPr="00A25563">
        <w:rPr>
          <w:rFonts w:cs="Times New Roman"/>
          <w:b/>
          <w:bCs/>
          <w:szCs w:val="24"/>
        </w:rPr>
        <w:t>S</w:t>
      </w:r>
      <w:r w:rsidR="00613DFB" w:rsidRPr="00A25563">
        <w:rPr>
          <w:rFonts w:cs="Times New Roman"/>
          <w:b/>
          <w:bCs/>
          <w:szCs w:val="24"/>
        </w:rPr>
        <w:t>1</w:t>
      </w:r>
      <w:r w:rsidR="00A25563" w:rsidRPr="00A25563">
        <w:rPr>
          <w:rFonts w:cs="Times New Roman"/>
          <w:b/>
          <w:bCs/>
          <w:szCs w:val="24"/>
        </w:rPr>
        <w:t>8</w:t>
      </w:r>
      <w:r w:rsidR="002857A7" w:rsidRPr="00A25563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SEM images of</w:t>
      </w:r>
      <w:r w:rsidR="00482B1F">
        <w:rPr>
          <w:rFonts w:cs="Times New Roman"/>
          <w:szCs w:val="24"/>
        </w:rPr>
        <w:t xml:space="preserve"> </w:t>
      </w:r>
      <w:r w:rsidR="00482B1F">
        <w:rPr>
          <w:rFonts w:cs="Times New Roman" w:hint="eastAsia"/>
          <w:szCs w:val="24"/>
        </w:rPr>
        <w:t>(</w:t>
      </w:r>
      <w:r w:rsidR="00482B1F">
        <w:rPr>
          <w:rFonts w:cs="Times New Roman"/>
          <w:szCs w:val="24"/>
        </w:rPr>
        <w:t>a) 0.14 mg cm</w:t>
      </w:r>
      <w:r w:rsidR="00482B1F" w:rsidRPr="00F3214B">
        <w:rPr>
          <w:rFonts w:cs="Times New Roman"/>
          <w:szCs w:val="24"/>
          <w:vertAlign w:val="superscript"/>
        </w:rPr>
        <w:t>-2</w:t>
      </w:r>
      <w:r w:rsidR="00482B1F">
        <w:rPr>
          <w:rFonts w:cs="Times New Roman"/>
          <w:szCs w:val="24"/>
        </w:rPr>
        <w:t>, (b) 0.27 mg cm</w:t>
      </w:r>
      <w:r w:rsidR="00482B1F" w:rsidRPr="00F3214B">
        <w:rPr>
          <w:rFonts w:cs="Times New Roman"/>
          <w:szCs w:val="24"/>
          <w:vertAlign w:val="superscript"/>
        </w:rPr>
        <w:t>-2</w:t>
      </w:r>
      <w:r w:rsidR="00482B1F">
        <w:rPr>
          <w:rFonts w:cs="Times New Roman"/>
          <w:szCs w:val="24"/>
        </w:rPr>
        <w:t>, (c) 0.41</w:t>
      </w:r>
      <w:r w:rsidR="00F3214B">
        <w:rPr>
          <w:rFonts w:cs="Times New Roman"/>
          <w:szCs w:val="24"/>
        </w:rPr>
        <w:t xml:space="preserve"> mg cm</w:t>
      </w:r>
      <w:r w:rsidR="00F3214B" w:rsidRPr="00F3214B">
        <w:rPr>
          <w:rFonts w:cs="Times New Roman"/>
          <w:szCs w:val="24"/>
          <w:vertAlign w:val="superscript"/>
        </w:rPr>
        <w:t>-2</w:t>
      </w:r>
      <w:r w:rsidR="00482B1F">
        <w:rPr>
          <w:rFonts w:cs="Times New Roman"/>
          <w:szCs w:val="24"/>
        </w:rPr>
        <w:t xml:space="preserve">, (d) </w:t>
      </w:r>
      <w:bookmarkStart w:id="2" w:name="OLE_LINK13"/>
      <w:r w:rsidR="00482B1F">
        <w:rPr>
          <w:rFonts w:cs="Times New Roman"/>
          <w:szCs w:val="24"/>
        </w:rPr>
        <w:t>0.54</w:t>
      </w:r>
      <w:r w:rsidR="00F3214B">
        <w:rPr>
          <w:rFonts w:cs="Times New Roman"/>
          <w:szCs w:val="24"/>
        </w:rPr>
        <w:t xml:space="preserve"> mg cm</w:t>
      </w:r>
      <w:r w:rsidR="00F3214B" w:rsidRPr="00F3214B">
        <w:rPr>
          <w:rFonts w:cs="Times New Roman"/>
          <w:szCs w:val="24"/>
          <w:vertAlign w:val="superscript"/>
        </w:rPr>
        <w:t>-2</w:t>
      </w:r>
      <w:bookmarkEnd w:id="2"/>
      <w:r w:rsidR="00482B1F">
        <w:rPr>
          <w:rFonts w:cs="Times New Roman"/>
          <w:szCs w:val="24"/>
        </w:rPr>
        <w:t>, and (e) 0.68</w:t>
      </w:r>
      <w:r w:rsidR="00F3214B">
        <w:rPr>
          <w:rFonts w:cs="Times New Roman"/>
          <w:szCs w:val="24"/>
        </w:rPr>
        <w:t xml:space="preserve"> mg cm</w:t>
      </w:r>
      <w:r w:rsidR="00F3214B" w:rsidRPr="00F3214B">
        <w:rPr>
          <w:rFonts w:cs="Times New Roman"/>
          <w:szCs w:val="24"/>
          <w:vertAlign w:val="superscript"/>
        </w:rPr>
        <w:t>-2</w:t>
      </w:r>
      <w:r w:rsidR="00482B1F">
        <w:rPr>
          <w:rFonts w:cs="Times New Roman"/>
          <w:szCs w:val="24"/>
        </w:rPr>
        <w:t xml:space="preserve"> </w:t>
      </w:r>
      <w:r w:rsidR="00F3214B">
        <w:rPr>
          <w:rFonts w:cs="Times New Roman"/>
          <w:szCs w:val="24"/>
        </w:rPr>
        <w:t>ZnO/rGO loading amount on nylon membranes.</w:t>
      </w:r>
      <w:r>
        <w:rPr>
          <w:rFonts w:cs="Times New Roman"/>
          <w:szCs w:val="24"/>
        </w:rPr>
        <w:t xml:space="preserve"> </w:t>
      </w:r>
      <w:r w:rsidR="00C77EBE">
        <w:rPr>
          <w:rFonts w:cs="Times New Roman"/>
          <w:szCs w:val="24"/>
        </w:rPr>
        <w:t>(</w:t>
      </w:r>
      <w:r w:rsidR="00F3214B">
        <w:rPr>
          <w:rFonts w:cs="Times New Roman"/>
          <w:szCs w:val="24"/>
        </w:rPr>
        <w:t>f</w:t>
      </w:r>
      <w:r w:rsidR="00C77EBE">
        <w:rPr>
          <w:rFonts w:cs="Times New Roman"/>
          <w:szCs w:val="24"/>
        </w:rPr>
        <w:t xml:space="preserve">) </w:t>
      </w:r>
      <w:r w:rsidR="00F3214B">
        <w:rPr>
          <w:rFonts w:cs="Times New Roman"/>
          <w:szCs w:val="24"/>
        </w:rPr>
        <w:t>0.54 mg cm</w:t>
      </w:r>
      <w:r w:rsidR="00F3214B" w:rsidRPr="00F3214B">
        <w:rPr>
          <w:rFonts w:cs="Times New Roman"/>
          <w:szCs w:val="24"/>
          <w:vertAlign w:val="superscript"/>
        </w:rPr>
        <w:t>-2</w:t>
      </w:r>
      <w:r w:rsidR="00F3214B">
        <w:rPr>
          <w:rFonts w:cs="Times New Roman"/>
          <w:szCs w:val="24"/>
        </w:rPr>
        <w:t xml:space="preserve"> loading amount of </w:t>
      </w:r>
      <w:r w:rsidR="00C77EBE">
        <w:rPr>
          <w:rFonts w:cs="Times New Roman"/>
          <w:szCs w:val="24"/>
        </w:rPr>
        <w:t>GO</w:t>
      </w:r>
      <w:r w:rsidR="00F3214B">
        <w:rPr>
          <w:rFonts w:cs="Times New Roman"/>
          <w:szCs w:val="24"/>
        </w:rPr>
        <w:t xml:space="preserve"> on nylon membrane</w:t>
      </w:r>
      <w:r w:rsidR="009C7BC5">
        <w:rPr>
          <w:rFonts w:cs="Times New Roman" w:hint="eastAsia"/>
          <w:szCs w:val="24"/>
        </w:rPr>
        <w:t>.</w:t>
      </w:r>
    </w:p>
    <w:p w14:paraId="0021BEEC" w14:textId="29A61796" w:rsidR="00D357D7" w:rsidRPr="001F0635" w:rsidRDefault="00D357D7">
      <w:pPr>
        <w:rPr>
          <w:rFonts w:cs="Times New Roman"/>
          <w:szCs w:val="24"/>
        </w:rPr>
      </w:pPr>
    </w:p>
    <w:p w14:paraId="0F70E67A" w14:textId="3A3C0543" w:rsidR="00866205" w:rsidRDefault="00D53EB4" w:rsidP="00543848">
      <w:pPr>
        <w:widowControl/>
        <w:spacing w:line="48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Addi</w:t>
      </w:r>
      <w:r>
        <w:rPr>
          <w:rFonts w:cs="Times New Roman"/>
          <w:szCs w:val="24"/>
        </w:rPr>
        <w:t>tional Analysis: From cross-section SEM image</w:t>
      </w:r>
      <w:r w:rsidR="00C77EBE">
        <w:rPr>
          <w:rFonts w:cs="Times New Roman"/>
          <w:szCs w:val="24"/>
        </w:rPr>
        <w:t xml:space="preserve"> (Fig. S1</w:t>
      </w:r>
      <w:r w:rsidR="00543848">
        <w:rPr>
          <w:rFonts w:cs="Times New Roman"/>
          <w:szCs w:val="24"/>
        </w:rPr>
        <w:t>8</w:t>
      </w:r>
      <w:r w:rsidR="00C77EBE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 GO</w:t>
      </w:r>
      <w:r w:rsidR="00C553BE">
        <w:rPr>
          <w:rFonts w:cs="Times New Roman"/>
          <w:szCs w:val="24"/>
        </w:rPr>
        <w:t xml:space="preserve"> membrane</w:t>
      </w:r>
      <w:r>
        <w:rPr>
          <w:rFonts w:cs="Times New Roman"/>
          <w:szCs w:val="24"/>
        </w:rPr>
        <w:t xml:space="preserve"> present</w:t>
      </w:r>
      <w:r w:rsidR="00C553BE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a </w:t>
      </w:r>
      <w:r w:rsidR="007C4FC1">
        <w:rPr>
          <w:rFonts w:cs="Times New Roman"/>
          <w:szCs w:val="24"/>
        </w:rPr>
        <w:t>uniform</w:t>
      </w:r>
      <w:r w:rsidR="00C77EBE">
        <w:rPr>
          <w:rFonts w:cs="Times New Roman"/>
          <w:szCs w:val="24"/>
        </w:rPr>
        <w:t xml:space="preserve"> </w:t>
      </w:r>
      <w:r w:rsidR="00C77EBE">
        <w:rPr>
          <w:rFonts w:cs="Times New Roman" w:hint="eastAsia"/>
          <w:szCs w:val="24"/>
        </w:rPr>
        <w:t>la</w:t>
      </w:r>
      <w:r w:rsidR="007C4FC1">
        <w:rPr>
          <w:rFonts w:cs="Times New Roman"/>
          <w:szCs w:val="24"/>
        </w:rPr>
        <w:t>minar</w:t>
      </w:r>
      <w:r w:rsidR="00C77EBE">
        <w:rPr>
          <w:rFonts w:cs="Times New Roman"/>
          <w:szCs w:val="24"/>
        </w:rPr>
        <w:t xml:space="preserve"> </w:t>
      </w:r>
      <w:r w:rsidR="00C77EBE">
        <w:rPr>
          <w:rFonts w:cs="Times New Roman" w:hint="eastAsia"/>
          <w:szCs w:val="24"/>
        </w:rPr>
        <w:t>structure</w:t>
      </w:r>
      <w:r w:rsidR="00C77EBE">
        <w:rPr>
          <w:rFonts w:cs="Times New Roman"/>
          <w:szCs w:val="24"/>
        </w:rPr>
        <w:t>,</w:t>
      </w:r>
      <w:r w:rsidR="00C553BE">
        <w:rPr>
          <w:rFonts w:cs="Times New Roman"/>
          <w:szCs w:val="24"/>
        </w:rPr>
        <w:t xml:space="preserve"> while</w:t>
      </w:r>
      <w:r w:rsidR="00D426CC">
        <w:rPr>
          <w:rFonts w:cs="Times New Roman"/>
          <w:szCs w:val="24"/>
        </w:rPr>
        <w:t xml:space="preserve"> the layers in</w:t>
      </w:r>
      <w:r w:rsidR="00C553BE">
        <w:rPr>
          <w:rFonts w:cs="Times New Roman"/>
          <w:szCs w:val="24"/>
        </w:rPr>
        <w:t xml:space="preserve"> ZnO/rGO membranes </w:t>
      </w:r>
      <w:r w:rsidR="00D426CC">
        <w:rPr>
          <w:rFonts w:cs="Times New Roman"/>
          <w:szCs w:val="24"/>
        </w:rPr>
        <w:t>were</w:t>
      </w:r>
      <w:r w:rsidR="007C4FC1">
        <w:rPr>
          <w:rFonts w:cs="Times New Roman"/>
          <w:szCs w:val="24"/>
        </w:rPr>
        <w:t xml:space="preserve"> wrinkled with </w:t>
      </w:r>
      <w:r w:rsidR="00D426CC">
        <w:rPr>
          <w:rFonts w:cs="Times New Roman"/>
          <w:szCs w:val="24"/>
        </w:rPr>
        <w:t>larger</w:t>
      </w:r>
      <w:r w:rsidR="007C4FC1">
        <w:rPr>
          <w:rFonts w:cs="Times New Roman"/>
          <w:szCs w:val="24"/>
        </w:rPr>
        <w:t xml:space="preserve"> interlayer spacing</w:t>
      </w:r>
      <w:r w:rsidR="00C553BE">
        <w:rPr>
          <w:rFonts w:cs="Times New Roman"/>
          <w:szCs w:val="24"/>
        </w:rPr>
        <w:t>.</w:t>
      </w:r>
    </w:p>
    <w:p w14:paraId="24548F6F" w14:textId="77777777" w:rsidR="00866205" w:rsidRDefault="00866205">
      <w:pPr>
        <w:widowControl/>
        <w:jc w:val="left"/>
        <w:rPr>
          <w:rFonts w:cs="Times New Roman"/>
          <w:szCs w:val="24"/>
        </w:rPr>
      </w:pPr>
    </w:p>
    <w:p w14:paraId="79CC7411" w14:textId="77777777" w:rsidR="00866205" w:rsidRDefault="00866205">
      <w:pPr>
        <w:widowControl/>
        <w:jc w:val="left"/>
        <w:rPr>
          <w:rFonts w:cs="Times New Roman"/>
          <w:szCs w:val="24"/>
        </w:rPr>
      </w:pPr>
    </w:p>
    <w:p w14:paraId="0DE3502E" w14:textId="21A33790" w:rsidR="00866205" w:rsidRDefault="00866205" w:rsidP="00F83493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F750CEF" w14:textId="3E22600C" w:rsidR="00866205" w:rsidRPr="00204572" w:rsidRDefault="00866205" w:rsidP="00C954A9">
      <w:pPr>
        <w:spacing w:line="300" w:lineRule="auto"/>
        <w:ind w:firstLineChars="200" w:firstLine="482"/>
        <w:jc w:val="center"/>
        <w:rPr>
          <w:rFonts w:cs="Times New Roman"/>
          <w:szCs w:val="24"/>
        </w:rPr>
      </w:pPr>
      <w:r w:rsidRPr="008C1533">
        <w:rPr>
          <w:rFonts w:cs="Times New Roman" w:hint="eastAsia"/>
          <w:b/>
          <w:bCs/>
          <w:szCs w:val="24"/>
        </w:rPr>
        <w:lastRenderedPageBreak/>
        <w:t>Table</w:t>
      </w:r>
      <w:r w:rsidRPr="008C1533">
        <w:rPr>
          <w:rFonts w:cs="Times New Roman"/>
          <w:b/>
          <w:bCs/>
          <w:szCs w:val="24"/>
        </w:rPr>
        <w:t xml:space="preserve"> S</w:t>
      </w:r>
      <w:r w:rsidR="004721CF">
        <w:rPr>
          <w:rFonts w:cs="Times New Roman"/>
          <w:b/>
          <w:bCs/>
          <w:szCs w:val="24"/>
        </w:rPr>
        <w:t>1</w:t>
      </w:r>
      <w:r w:rsidRPr="008C1533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Gibbs free energy of various reaction on GO surface functional groups</w:t>
      </w:r>
      <w:r w:rsidR="00C954A9">
        <w:rPr>
          <w:rFonts w:cs="Times New Roman"/>
          <w:szCs w:val="24"/>
        </w:rPr>
        <w:t>.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6"/>
        <w:gridCol w:w="1946"/>
        <w:gridCol w:w="1946"/>
        <w:gridCol w:w="1946"/>
        <w:gridCol w:w="1946"/>
      </w:tblGrid>
      <w:tr w:rsidR="00866205" w:rsidRPr="00204572" w14:paraId="667C6FB9" w14:textId="77777777" w:rsidTr="00EF52F0">
        <w:trPr>
          <w:jc w:val="center"/>
        </w:trPr>
        <w:tc>
          <w:tcPr>
            <w:tcW w:w="1946" w:type="dxa"/>
            <w:tcBorders>
              <w:top w:val="single" w:sz="12" w:space="0" w:color="auto"/>
              <w:bottom w:val="single" w:sz="4" w:space="0" w:color="auto"/>
            </w:tcBorders>
          </w:tcPr>
          <w:p w14:paraId="087E04CB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Functional groups</w:t>
            </w:r>
          </w:p>
        </w:tc>
        <w:tc>
          <w:tcPr>
            <w:tcW w:w="1946" w:type="dxa"/>
            <w:tcBorders>
              <w:top w:val="single" w:sz="12" w:space="0" w:color="auto"/>
              <w:bottom w:val="single" w:sz="4" w:space="0" w:color="auto"/>
            </w:tcBorders>
          </w:tcPr>
          <w:p w14:paraId="658A9CA9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sym w:font="Symbol" w:char="F044"/>
            </w:r>
            <w:r w:rsidRPr="000F197A">
              <w:rPr>
                <w:rFonts w:cs="Times New Roman" w:hint="eastAsia"/>
                <w:sz w:val="21"/>
                <w:szCs w:val="21"/>
              </w:rPr>
              <w:t>G</w:t>
            </w:r>
            <w:r w:rsidRPr="000F197A">
              <w:rPr>
                <w:rFonts w:cs="Times New Roman"/>
                <w:sz w:val="21"/>
                <w:szCs w:val="21"/>
              </w:rPr>
              <w:t xml:space="preserve"> (I) /eV</w:t>
            </w:r>
          </w:p>
        </w:tc>
        <w:tc>
          <w:tcPr>
            <w:tcW w:w="1946" w:type="dxa"/>
            <w:tcBorders>
              <w:top w:val="single" w:sz="12" w:space="0" w:color="auto"/>
              <w:bottom w:val="single" w:sz="4" w:space="0" w:color="auto"/>
            </w:tcBorders>
          </w:tcPr>
          <w:p w14:paraId="11A8F316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sym w:font="Symbol" w:char="F044"/>
            </w:r>
            <w:r w:rsidRPr="000F197A">
              <w:rPr>
                <w:rFonts w:cs="Times New Roman" w:hint="eastAsia"/>
                <w:sz w:val="21"/>
                <w:szCs w:val="21"/>
              </w:rPr>
              <w:t>G</w:t>
            </w:r>
            <w:r w:rsidRPr="000F197A">
              <w:rPr>
                <w:rFonts w:cs="Times New Roman"/>
                <w:sz w:val="21"/>
                <w:szCs w:val="21"/>
              </w:rPr>
              <w:t xml:space="preserve"> (II) /eV</w:t>
            </w:r>
          </w:p>
        </w:tc>
        <w:tc>
          <w:tcPr>
            <w:tcW w:w="1946" w:type="dxa"/>
            <w:tcBorders>
              <w:top w:val="single" w:sz="12" w:space="0" w:color="auto"/>
              <w:bottom w:val="single" w:sz="4" w:space="0" w:color="auto"/>
            </w:tcBorders>
          </w:tcPr>
          <w:p w14:paraId="198257DB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sym w:font="Symbol" w:char="F044"/>
            </w:r>
            <w:r w:rsidRPr="000F197A">
              <w:rPr>
                <w:rFonts w:cs="Times New Roman" w:hint="eastAsia"/>
                <w:sz w:val="21"/>
                <w:szCs w:val="21"/>
              </w:rPr>
              <w:t>G</w:t>
            </w:r>
            <w:r w:rsidRPr="000F197A">
              <w:rPr>
                <w:rFonts w:cs="Times New Roman"/>
                <w:sz w:val="21"/>
                <w:szCs w:val="21"/>
              </w:rPr>
              <w:t xml:space="preserve"> (III) /eV</w:t>
            </w:r>
          </w:p>
        </w:tc>
        <w:tc>
          <w:tcPr>
            <w:tcW w:w="1946" w:type="dxa"/>
            <w:tcBorders>
              <w:top w:val="single" w:sz="12" w:space="0" w:color="auto"/>
              <w:bottom w:val="single" w:sz="4" w:space="0" w:color="auto"/>
            </w:tcBorders>
          </w:tcPr>
          <w:p w14:paraId="38711D43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sym w:font="Symbol" w:char="F044"/>
            </w:r>
            <w:proofErr w:type="spellStart"/>
            <w:r w:rsidRPr="000F197A">
              <w:rPr>
                <w:rFonts w:cs="Times New Roman" w:hint="eastAsia"/>
                <w:sz w:val="21"/>
                <w:szCs w:val="21"/>
              </w:rPr>
              <w:t>G</w:t>
            </w:r>
            <w:r w:rsidRPr="000F197A">
              <w:rPr>
                <w:rFonts w:cs="Times New Roman"/>
                <w:sz w:val="21"/>
                <w:szCs w:val="21"/>
                <w:vertAlign w:val="subscript"/>
              </w:rPr>
              <w:t>total</w:t>
            </w:r>
            <w:proofErr w:type="spellEnd"/>
            <w:r w:rsidRPr="000F197A">
              <w:rPr>
                <w:rFonts w:cs="Times New Roman"/>
                <w:sz w:val="21"/>
                <w:szCs w:val="21"/>
              </w:rPr>
              <w:t xml:space="preserve"> /eV</w:t>
            </w:r>
          </w:p>
        </w:tc>
      </w:tr>
      <w:tr w:rsidR="00866205" w:rsidRPr="00204572" w14:paraId="005696FE" w14:textId="77777777" w:rsidTr="00EF52F0">
        <w:trPr>
          <w:jc w:val="center"/>
        </w:trPr>
        <w:tc>
          <w:tcPr>
            <w:tcW w:w="1946" w:type="dxa"/>
            <w:tcBorders>
              <w:top w:val="single" w:sz="4" w:space="0" w:color="auto"/>
            </w:tcBorders>
          </w:tcPr>
          <w:p w14:paraId="4ED70AFC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OH</w:t>
            </w:r>
          </w:p>
        </w:tc>
        <w:tc>
          <w:tcPr>
            <w:tcW w:w="1946" w:type="dxa"/>
            <w:tcBorders>
              <w:top w:val="single" w:sz="4" w:space="0" w:color="auto"/>
            </w:tcBorders>
          </w:tcPr>
          <w:p w14:paraId="2ACD4C46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0.349</w:t>
            </w:r>
          </w:p>
        </w:tc>
        <w:tc>
          <w:tcPr>
            <w:tcW w:w="1946" w:type="dxa"/>
            <w:tcBorders>
              <w:top w:val="single" w:sz="4" w:space="0" w:color="auto"/>
            </w:tcBorders>
          </w:tcPr>
          <w:p w14:paraId="20F3F465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7.376</w:t>
            </w:r>
          </w:p>
        </w:tc>
        <w:tc>
          <w:tcPr>
            <w:tcW w:w="1946" w:type="dxa"/>
            <w:tcBorders>
              <w:top w:val="single" w:sz="4" w:space="0" w:color="auto"/>
            </w:tcBorders>
          </w:tcPr>
          <w:p w14:paraId="49F38DCC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1</w:t>
            </w:r>
            <w:r w:rsidRPr="000F197A">
              <w:rPr>
                <w:rFonts w:cs="Times New Roman"/>
                <w:sz w:val="21"/>
                <w:szCs w:val="21"/>
              </w:rPr>
              <w:t>.292</w:t>
            </w:r>
          </w:p>
        </w:tc>
        <w:tc>
          <w:tcPr>
            <w:tcW w:w="1946" w:type="dxa"/>
            <w:tcBorders>
              <w:top w:val="single" w:sz="4" w:space="0" w:color="auto"/>
            </w:tcBorders>
          </w:tcPr>
          <w:p w14:paraId="1F93B369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6.433</w:t>
            </w:r>
          </w:p>
        </w:tc>
      </w:tr>
      <w:tr w:rsidR="00866205" w:rsidRPr="00204572" w14:paraId="703FBDEC" w14:textId="77777777" w:rsidTr="00EF52F0">
        <w:trPr>
          <w:jc w:val="center"/>
        </w:trPr>
        <w:tc>
          <w:tcPr>
            <w:tcW w:w="1946" w:type="dxa"/>
          </w:tcPr>
          <w:p w14:paraId="14EB4B91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COC</w:t>
            </w:r>
          </w:p>
        </w:tc>
        <w:tc>
          <w:tcPr>
            <w:tcW w:w="1946" w:type="dxa"/>
          </w:tcPr>
          <w:p w14:paraId="21BEC37C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1.089</w:t>
            </w:r>
          </w:p>
        </w:tc>
        <w:tc>
          <w:tcPr>
            <w:tcW w:w="1946" w:type="dxa"/>
          </w:tcPr>
          <w:p w14:paraId="2E5E2AAB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6.868</w:t>
            </w:r>
          </w:p>
        </w:tc>
        <w:tc>
          <w:tcPr>
            <w:tcW w:w="1946" w:type="dxa"/>
          </w:tcPr>
          <w:p w14:paraId="6D97BE21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0</w:t>
            </w:r>
            <w:r w:rsidRPr="000F197A">
              <w:rPr>
                <w:rFonts w:cs="Times New Roman"/>
                <w:sz w:val="21"/>
                <w:szCs w:val="21"/>
              </w:rPr>
              <w:t>.958</w:t>
            </w:r>
          </w:p>
        </w:tc>
        <w:tc>
          <w:tcPr>
            <w:tcW w:w="1946" w:type="dxa"/>
          </w:tcPr>
          <w:p w14:paraId="7165FA49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6.999</w:t>
            </w:r>
          </w:p>
        </w:tc>
      </w:tr>
      <w:tr w:rsidR="00866205" w:rsidRPr="00204572" w14:paraId="10376CB5" w14:textId="77777777" w:rsidTr="00EF52F0">
        <w:trPr>
          <w:jc w:val="center"/>
        </w:trPr>
        <w:tc>
          <w:tcPr>
            <w:tcW w:w="1946" w:type="dxa"/>
          </w:tcPr>
          <w:p w14:paraId="58660D3B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COOH</w:t>
            </w:r>
          </w:p>
        </w:tc>
        <w:tc>
          <w:tcPr>
            <w:tcW w:w="1946" w:type="dxa"/>
          </w:tcPr>
          <w:p w14:paraId="5E166C12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1.036</w:t>
            </w:r>
          </w:p>
        </w:tc>
        <w:tc>
          <w:tcPr>
            <w:tcW w:w="1946" w:type="dxa"/>
          </w:tcPr>
          <w:p w14:paraId="1D3CCE00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7.282</w:t>
            </w:r>
          </w:p>
        </w:tc>
        <w:tc>
          <w:tcPr>
            <w:tcW w:w="1946" w:type="dxa"/>
          </w:tcPr>
          <w:p w14:paraId="40B79936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1</w:t>
            </w:r>
            <w:r w:rsidRPr="000F197A">
              <w:rPr>
                <w:rFonts w:cs="Times New Roman"/>
                <w:sz w:val="21"/>
                <w:szCs w:val="21"/>
              </w:rPr>
              <w:t>.710</w:t>
            </w:r>
          </w:p>
        </w:tc>
        <w:tc>
          <w:tcPr>
            <w:tcW w:w="1946" w:type="dxa"/>
          </w:tcPr>
          <w:p w14:paraId="5E7D83D5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6.6.08</w:t>
            </w:r>
          </w:p>
        </w:tc>
      </w:tr>
      <w:tr w:rsidR="00866205" w:rsidRPr="00204572" w14:paraId="0B15ABB3" w14:textId="77777777" w:rsidTr="00EF52F0">
        <w:trPr>
          <w:jc w:val="center"/>
        </w:trPr>
        <w:tc>
          <w:tcPr>
            <w:tcW w:w="1946" w:type="dxa"/>
          </w:tcPr>
          <w:p w14:paraId="39520591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CO</w:t>
            </w:r>
          </w:p>
        </w:tc>
        <w:tc>
          <w:tcPr>
            <w:tcW w:w="1946" w:type="dxa"/>
          </w:tcPr>
          <w:p w14:paraId="1AAC4CCB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1.072</w:t>
            </w:r>
          </w:p>
        </w:tc>
        <w:tc>
          <w:tcPr>
            <w:tcW w:w="1946" w:type="dxa"/>
          </w:tcPr>
          <w:p w14:paraId="5F0AB54D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6.733</w:t>
            </w:r>
          </w:p>
        </w:tc>
        <w:tc>
          <w:tcPr>
            <w:tcW w:w="1946" w:type="dxa"/>
          </w:tcPr>
          <w:p w14:paraId="38DA3599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0</w:t>
            </w:r>
            <w:r w:rsidRPr="000F197A">
              <w:rPr>
                <w:rFonts w:cs="Times New Roman"/>
                <w:sz w:val="21"/>
                <w:szCs w:val="21"/>
              </w:rPr>
              <w:t>.046</w:t>
            </w:r>
          </w:p>
        </w:tc>
        <w:tc>
          <w:tcPr>
            <w:tcW w:w="1946" w:type="dxa"/>
          </w:tcPr>
          <w:p w14:paraId="2646F444" w14:textId="77777777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Pr="000F197A">
              <w:rPr>
                <w:rFonts w:cs="Times New Roman"/>
                <w:sz w:val="21"/>
                <w:szCs w:val="21"/>
              </w:rPr>
              <w:t>7.759</w:t>
            </w:r>
          </w:p>
        </w:tc>
      </w:tr>
      <w:tr w:rsidR="00866205" w:rsidRPr="00204572" w14:paraId="0BE47DF4" w14:textId="77777777" w:rsidTr="00EF52F0">
        <w:trPr>
          <w:jc w:val="center"/>
        </w:trPr>
        <w:tc>
          <w:tcPr>
            <w:tcW w:w="1946" w:type="dxa"/>
          </w:tcPr>
          <w:p w14:paraId="5968A115" w14:textId="66903F3C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 xml:space="preserve">without </w:t>
            </w:r>
            <w:r w:rsidR="00356BB1" w:rsidRPr="000F197A">
              <w:rPr>
                <w:rFonts w:cs="Times New Roman"/>
                <w:sz w:val="21"/>
                <w:szCs w:val="21"/>
              </w:rPr>
              <w:t>GO</w:t>
            </w:r>
          </w:p>
        </w:tc>
        <w:tc>
          <w:tcPr>
            <w:tcW w:w="1946" w:type="dxa"/>
          </w:tcPr>
          <w:p w14:paraId="1DF87F2B" w14:textId="3B4DED3C" w:rsidR="00866205" w:rsidRPr="000F197A" w:rsidRDefault="00866205" w:rsidP="00B96C0A">
            <w:pPr>
              <w:spacing w:line="300" w:lineRule="auto"/>
              <w:ind w:firstLineChars="100" w:firstLine="21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46" w:type="dxa"/>
          </w:tcPr>
          <w:p w14:paraId="6133549C" w14:textId="0E71DB0B" w:rsidR="00866205" w:rsidRPr="000F197A" w:rsidRDefault="00866205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-</w:t>
            </w:r>
            <w:r w:rsidR="00B96C0A" w:rsidRPr="000F197A">
              <w:rPr>
                <w:rFonts w:cs="Times New Roman"/>
                <w:sz w:val="21"/>
                <w:szCs w:val="21"/>
              </w:rPr>
              <w:t>0.678</w:t>
            </w:r>
          </w:p>
        </w:tc>
        <w:tc>
          <w:tcPr>
            <w:tcW w:w="1946" w:type="dxa"/>
          </w:tcPr>
          <w:p w14:paraId="0941C329" w14:textId="787189E5" w:rsidR="00866205" w:rsidRPr="000F197A" w:rsidRDefault="00B96C0A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-6.412</w:t>
            </w:r>
          </w:p>
        </w:tc>
        <w:tc>
          <w:tcPr>
            <w:tcW w:w="1946" w:type="dxa"/>
          </w:tcPr>
          <w:p w14:paraId="3AE8B13E" w14:textId="1A7F05BA" w:rsidR="00866205" w:rsidRPr="000F197A" w:rsidRDefault="00B96C0A" w:rsidP="00B96C0A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1.539</w:t>
            </w:r>
          </w:p>
        </w:tc>
      </w:tr>
    </w:tbl>
    <w:p w14:paraId="57C0B8BB" w14:textId="43A6634C" w:rsidR="00866205" w:rsidRDefault="00866205" w:rsidP="00866205">
      <w:pPr>
        <w:spacing w:line="300" w:lineRule="auto"/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*</w:t>
      </w:r>
      <w:bookmarkStart w:id="3" w:name="OLE_LINK1"/>
      <w:r>
        <w:rPr>
          <w:rFonts w:cs="Times New Roman"/>
          <w:szCs w:val="24"/>
        </w:rPr>
        <w:sym w:font="Symbol" w:char="F044"/>
      </w:r>
      <w:r>
        <w:rPr>
          <w:rFonts w:cs="Times New Roman" w:hint="eastAsia"/>
          <w:szCs w:val="24"/>
        </w:rPr>
        <w:t>G</w:t>
      </w:r>
      <w:r>
        <w:rPr>
          <w:rFonts w:cs="Times New Roman"/>
          <w:szCs w:val="24"/>
        </w:rPr>
        <w:t xml:space="preserve"> (I)</w:t>
      </w:r>
      <w:r>
        <w:rPr>
          <w:rFonts w:cs="Times New Roman" w:hint="eastAsia"/>
          <w:szCs w:val="24"/>
        </w:rPr>
        <w:t>:</w:t>
      </w:r>
      <w:r>
        <w:rPr>
          <w:rFonts w:cs="Times New Roman"/>
          <w:szCs w:val="24"/>
        </w:rPr>
        <w:t xml:space="preserve"> Gibbs free energy of reaction</w:t>
      </w:r>
      <w:r w:rsidR="00A26AFB">
        <w:rPr>
          <w:rFonts w:cs="Times New Roman"/>
          <w:szCs w:val="24"/>
        </w:rPr>
        <w:t xml:space="preserve"> </w:t>
      </w:r>
      <w:r w:rsidR="00B96C0A">
        <w:rPr>
          <w:rFonts w:cs="Times New Roman"/>
          <w:szCs w:val="24"/>
        </w:rPr>
        <w:t>adsorption of Zn</w:t>
      </w:r>
      <w:r w:rsidR="00B96C0A" w:rsidRPr="00B96C0A">
        <w:rPr>
          <w:rFonts w:cs="Times New Roman"/>
          <w:szCs w:val="24"/>
          <w:vertAlign w:val="superscript"/>
        </w:rPr>
        <w:t>2+</w:t>
      </w:r>
      <w:r w:rsidR="00B96C0A">
        <w:rPr>
          <w:rFonts w:cs="Times New Roman"/>
          <w:szCs w:val="24"/>
        </w:rPr>
        <w:t xml:space="preserve"> </w:t>
      </w:r>
      <w:r w:rsidR="00D4721F">
        <w:rPr>
          <w:rFonts w:cs="Times New Roman" w:hint="eastAsia"/>
          <w:szCs w:val="24"/>
        </w:rPr>
        <w:t>onto</w:t>
      </w:r>
      <w:r w:rsidR="00B96C0A">
        <w:rPr>
          <w:rFonts w:cs="Times New Roman"/>
          <w:szCs w:val="24"/>
        </w:rPr>
        <w:t xml:space="preserve"> GO</w:t>
      </w:r>
      <w:r w:rsidR="00D4721F">
        <w:rPr>
          <w:rFonts w:cs="Times New Roman"/>
          <w:szCs w:val="24"/>
        </w:rPr>
        <w:t xml:space="preserve"> surface</w:t>
      </w:r>
      <w:r>
        <w:rPr>
          <w:rFonts w:cs="Times New Roman"/>
          <w:szCs w:val="24"/>
        </w:rPr>
        <w:t>;</w:t>
      </w:r>
      <w:bookmarkEnd w:id="3"/>
    </w:p>
    <w:p w14:paraId="177BB587" w14:textId="0EB1B8C0" w:rsidR="00866205" w:rsidRPr="00204572" w:rsidRDefault="00866205" w:rsidP="00866205">
      <w:pPr>
        <w:spacing w:line="300" w:lineRule="auto"/>
        <w:ind w:firstLineChars="200" w:firstLine="48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 xml:space="preserve"> </w:t>
      </w:r>
      <w:r>
        <w:rPr>
          <w:rFonts w:cs="Times New Roman"/>
          <w:szCs w:val="24"/>
        </w:rPr>
        <w:sym w:font="Symbol" w:char="F044"/>
      </w:r>
      <w:r>
        <w:rPr>
          <w:rFonts w:cs="Times New Roman" w:hint="eastAsia"/>
          <w:szCs w:val="24"/>
        </w:rPr>
        <w:t>G</w:t>
      </w:r>
      <w:r>
        <w:rPr>
          <w:rFonts w:cs="Times New Roman"/>
          <w:szCs w:val="24"/>
        </w:rPr>
        <w:t xml:space="preserve"> (II)</w:t>
      </w:r>
      <w:r>
        <w:rPr>
          <w:rFonts w:cs="Times New Roman" w:hint="eastAsia"/>
          <w:szCs w:val="24"/>
        </w:rPr>
        <w:t>:</w:t>
      </w:r>
      <w:r>
        <w:rPr>
          <w:rFonts w:cs="Times New Roman"/>
          <w:szCs w:val="24"/>
        </w:rPr>
        <w:t xml:space="preserve"> Gibbs free energy of reaction </w:t>
      </w:r>
      <w:r w:rsidR="00A26AFB">
        <w:rPr>
          <w:rFonts w:cs="Times New Roman"/>
          <w:szCs w:val="24"/>
        </w:rPr>
        <w:t>Zn</w:t>
      </w:r>
      <w:r w:rsidR="00A26AFB" w:rsidRPr="00A26AFB">
        <w:rPr>
          <w:rFonts w:cs="Times New Roman"/>
          <w:szCs w:val="24"/>
          <w:vertAlign w:val="superscript"/>
        </w:rPr>
        <w:t>2+</w:t>
      </w:r>
      <w:r w:rsidR="00A26AFB">
        <w:rPr>
          <w:rFonts w:cs="Times New Roman"/>
          <w:szCs w:val="24"/>
        </w:rPr>
        <w:t>*</w:t>
      </w:r>
      <w:r w:rsidR="00A26AFB" w:rsidRPr="00A26AFB">
        <w:rPr>
          <w:rFonts w:cs="Times New Roman"/>
          <w:szCs w:val="24"/>
        </w:rPr>
        <w:t>→</w:t>
      </w:r>
      <w:proofErr w:type="gramStart"/>
      <w:r w:rsidR="00A26AFB">
        <w:rPr>
          <w:rFonts w:cs="Times New Roman"/>
          <w:szCs w:val="24"/>
        </w:rPr>
        <w:t>Zn(</w:t>
      </w:r>
      <w:proofErr w:type="gramEnd"/>
      <w:r w:rsidR="00A26AFB">
        <w:rPr>
          <w:rFonts w:cs="Times New Roman"/>
          <w:szCs w:val="24"/>
        </w:rPr>
        <w:t>OH)</w:t>
      </w:r>
      <w:r w:rsidR="00A26AFB" w:rsidRPr="00A26AFB">
        <w:rPr>
          <w:rFonts w:cs="Times New Roman"/>
          <w:szCs w:val="24"/>
          <w:vertAlign w:val="subscript"/>
        </w:rPr>
        <w:t>2</w:t>
      </w:r>
      <w:r w:rsidR="00A26AFB">
        <w:rPr>
          <w:rFonts w:cs="Times New Roman"/>
          <w:szCs w:val="24"/>
        </w:rPr>
        <w:t>*</w:t>
      </w:r>
      <w:r>
        <w:rPr>
          <w:rFonts w:cs="Times New Roman"/>
          <w:szCs w:val="24"/>
        </w:rPr>
        <w:t>;</w:t>
      </w:r>
    </w:p>
    <w:p w14:paraId="7FEFBC7A" w14:textId="5D44685D" w:rsidR="00866205" w:rsidRPr="007A4702" w:rsidRDefault="00866205" w:rsidP="00866205">
      <w:pPr>
        <w:spacing w:line="300" w:lineRule="auto"/>
        <w:ind w:firstLineChars="200" w:firstLine="4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sym w:font="Symbol" w:char="F044"/>
      </w:r>
      <w:r>
        <w:rPr>
          <w:rFonts w:cs="Times New Roman" w:hint="eastAsia"/>
          <w:szCs w:val="24"/>
        </w:rPr>
        <w:t>G</w:t>
      </w:r>
      <w:r>
        <w:rPr>
          <w:rFonts w:cs="Times New Roman"/>
          <w:szCs w:val="24"/>
        </w:rPr>
        <w:t xml:space="preserve"> (III)</w:t>
      </w:r>
      <w:r>
        <w:rPr>
          <w:rFonts w:cs="Times New Roman" w:hint="eastAsia"/>
          <w:szCs w:val="24"/>
        </w:rPr>
        <w:t>:</w:t>
      </w:r>
      <w:r>
        <w:rPr>
          <w:rFonts w:cs="Times New Roman"/>
          <w:szCs w:val="24"/>
        </w:rPr>
        <w:t xml:space="preserve"> Gibbs free energy of reaction</w:t>
      </w:r>
      <w:r w:rsidR="00A26AFB" w:rsidRPr="00A26AFB">
        <w:rPr>
          <w:rFonts w:cs="Times New Roman"/>
          <w:szCs w:val="24"/>
        </w:rPr>
        <w:t xml:space="preserve"> </w:t>
      </w:r>
      <w:proofErr w:type="gramStart"/>
      <w:r w:rsidR="001C7079">
        <w:rPr>
          <w:rFonts w:cs="Times New Roman"/>
          <w:szCs w:val="24"/>
        </w:rPr>
        <w:t>Zn(</w:t>
      </w:r>
      <w:proofErr w:type="gramEnd"/>
      <w:r w:rsidR="001C7079">
        <w:rPr>
          <w:rFonts w:cs="Times New Roman"/>
          <w:szCs w:val="24"/>
        </w:rPr>
        <w:t>OH)</w:t>
      </w:r>
      <w:r w:rsidR="001C7079" w:rsidRPr="00A26AFB">
        <w:rPr>
          <w:rFonts w:cs="Times New Roman"/>
          <w:szCs w:val="24"/>
          <w:vertAlign w:val="subscript"/>
        </w:rPr>
        <w:t>2</w:t>
      </w:r>
      <w:r w:rsidR="001C7079">
        <w:rPr>
          <w:rFonts w:cs="Times New Roman"/>
          <w:szCs w:val="24"/>
        </w:rPr>
        <w:t>*</w:t>
      </w:r>
      <w:r w:rsidR="00A26AFB" w:rsidRPr="00A26AFB">
        <w:rPr>
          <w:rFonts w:cs="Times New Roman"/>
          <w:szCs w:val="24"/>
        </w:rPr>
        <w:t>→</w:t>
      </w:r>
      <w:r w:rsidR="00A26AFB">
        <w:rPr>
          <w:rFonts w:cs="Times New Roman"/>
          <w:szCs w:val="24"/>
        </w:rPr>
        <w:t>ZnO</w:t>
      </w:r>
      <w:r w:rsidR="001C7079">
        <w:rPr>
          <w:rFonts w:cs="Times New Roman"/>
          <w:szCs w:val="24"/>
        </w:rPr>
        <w:t>*</w:t>
      </w:r>
      <w:r>
        <w:rPr>
          <w:rFonts w:cs="Times New Roman"/>
          <w:szCs w:val="24"/>
        </w:rPr>
        <w:t>;</w:t>
      </w:r>
    </w:p>
    <w:p w14:paraId="2B1E9C9E" w14:textId="77777777" w:rsidR="00866205" w:rsidRPr="007A4702" w:rsidRDefault="00866205" w:rsidP="00866205">
      <w:pPr>
        <w:spacing w:line="300" w:lineRule="auto"/>
        <w:ind w:firstLineChars="200" w:firstLine="4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sym w:font="Symbol" w:char="F044"/>
      </w:r>
      <w:proofErr w:type="spellStart"/>
      <w:r>
        <w:rPr>
          <w:rFonts w:cs="Times New Roman" w:hint="eastAsia"/>
          <w:szCs w:val="24"/>
        </w:rPr>
        <w:t>G</w:t>
      </w:r>
      <w:r w:rsidRPr="007A4702">
        <w:rPr>
          <w:rFonts w:cs="Times New Roman"/>
          <w:szCs w:val="24"/>
          <w:vertAlign w:val="subscript"/>
        </w:rPr>
        <w:t>total</w:t>
      </w:r>
      <w:proofErr w:type="spellEnd"/>
      <w:r>
        <w:rPr>
          <w:rFonts w:cs="Times New Roman" w:hint="eastAsia"/>
          <w:szCs w:val="24"/>
        </w:rPr>
        <w:t>:</w:t>
      </w:r>
      <w:r>
        <w:rPr>
          <w:rFonts w:cs="Times New Roman"/>
          <w:szCs w:val="24"/>
        </w:rPr>
        <w:t xml:space="preserve"> Gibbs free energy of the whole reaction.</w:t>
      </w:r>
    </w:p>
    <w:p w14:paraId="43ADC6B6" w14:textId="7414F086" w:rsidR="00866205" w:rsidRDefault="00866205" w:rsidP="00866205">
      <w:pPr>
        <w:rPr>
          <w:rFonts w:cs="Times New Roman"/>
          <w:szCs w:val="24"/>
        </w:rPr>
      </w:pPr>
    </w:p>
    <w:p w14:paraId="625C3E96" w14:textId="5AE4F874" w:rsidR="004721CF" w:rsidRDefault="004721CF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D1C57F4" w14:textId="77777777" w:rsidR="00866205" w:rsidRDefault="00866205" w:rsidP="00866205">
      <w:pPr>
        <w:rPr>
          <w:rFonts w:cs="Times New Roman"/>
          <w:szCs w:val="24"/>
        </w:rPr>
      </w:pPr>
    </w:p>
    <w:p w14:paraId="205EFA92" w14:textId="77777777" w:rsidR="004721CF" w:rsidRDefault="004721CF" w:rsidP="004721CF">
      <w:pPr>
        <w:widowControl/>
        <w:jc w:val="center"/>
        <w:rPr>
          <w:rFonts w:cs="Times New Roman"/>
          <w:szCs w:val="24"/>
        </w:rPr>
      </w:pPr>
      <w:r w:rsidRPr="008C1533">
        <w:rPr>
          <w:rFonts w:cs="Times New Roman" w:hint="eastAsia"/>
          <w:b/>
          <w:bCs/>
          <w:szCs w:val="24"/>
        </w:rPr>
        <w:t>T</w:t>
      </w:r>
      <w:r w:rsidRPr="008C1533">
        <w:rPr>
          <w:rFonts w:cs="Times New Roman"/>
          <w:b/>
          <w:bCs/>
          <w:szCs w:val="24"/>
        </w:rPr>
        <w:t>able S</w:t>
      </w:r>
      <w:r>
        <w:rPr>
          <w:rFonts w:cs="Times New Roman"/>
          <w:b/>
          <w:bCs/>
          <w:szCs w:val="24"/>
        </w:rPr>
        <w:t>2</w:t>
      </w:r>
      <w:r w:rsidRPr="008C1533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Nanofiltration performance comparation of GO-based membranes.</w:t>
      </w:r>
    </w:p>
    <w:tbl>
      <w:tblPr>
        <w:tblStyle w:val="a7"/>
        <w:tblW w:w="915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9"/>
        <w:gridCol w:w="1128"/>
        <w:gridCol w:w="1187"/>
        <w:gridCol w:w="1187"/>
        <w:gridCol w:w="1187"/>
        <w:gridCol w:w="1620"/>
        <w:gridCol w:w="1219"/>
      </w:tblGrid>
      <w:tr w:rsidR="00547D74" w:rsidRPr="000F197A" w14:paraId="25837813" w14:textId="459539B0" w:rsidTr="004D5A96">
        <w:trPr>
          <w:trHeight w:val="468"/>
          <w:jc w:val="center"/>
        </w:trPr>
        <w:tc>
          <w:tcPr>
            <w:tcW w:w="16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6BF87C8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Membranes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542273F" w14:textId="472E100B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Loading mass</w:t>
            </w:r>
          </w:p>
          <w:p w14:paraId="1CD79438" w14:textId="253E6D10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(</w:t>
            </w:r>
            <w:proofErr w:type="gramStart"/>
            <w:r>
              <w:rPr>
                <w:rFonts w:cs="Times New Roman"/>
                <w:sz w:val="21"/>
                <w:szCs w:val="21"/>
              </w:rPr>
              <w:t>mg</w:t>
            </w:r>
            <w:proofErr w:type="gramEnd"/>
            <w:r>
              <w:rPr>
                <w:rFonts w:cs="Times New Roman"/>
                <w:sz w:val="21"/>
                <w:szCs w:val="21"/>
              </w:rPr>
              <w:t xml:space="preserve"> cm</w:t>
            </w:r>
            <w:r w:rsidRPr="0020496E">
              <w:rPr>
                <w:rFonts w:cs="Times New Roman"/>
                <w:sz w:val="21"/>
                <w:szCs w:val="21"/>
                <w:vertAlign w:val="superscript"/>
              </w:rPr>
              <w:t>-2</w:t>
            </w:r>
            <w:r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1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4DCBAAB" w14:textId="39F73D33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T</w:t>
            </w:r>
            <w:r>
              <w:rPr>
                <w:rFonts w:cs="Times New Roman"/>
                <w:sz w:val="21"/>
                <w:szCs w:val="21"/>
              </w:rPr>
              <w:t>hickness</w:t>
            </w:r>
          </w:p>
          <w:p w14:paraId="13C05822" w14:textId="79E1F452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(</w:t>
            </w:r>
            <w:r w:rsidR="00CF67AE">
              <w:rPr>
                <w:rFonts w:cs="Times New Roman"/>
                <w:sz w:val="21"/>
                <w:szCs w:val="21"/>
              </w:rPr>
              <w:sym w:font="Symbol" w:char="F06D"/>
            </w:r>
            <w:r>
              <w:rPr>
                <w:rFonts w:cs="Times New Roman"/>
                <w:sz w:val="21"/>
                <w:szCs w:val="21"/>
              </w:rPr>
              <w:t>m)</w:t>
            </w:r>
          </w:p>
        </w:tc>
        <w:tc>
          <w:tcPr>
            <w:tcW w:w="11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32E02B5" w14:textId="77777777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P</w:t>
            </w:r>
            <w:r>
              <w:rPr>
                <w:rFonts w:cs="Times New Roman"/>
                <w:sz w:val="21"/>
                <w:szCs w:val="21"/>
              </w:rPr>
              <w:t>ressure</w:t>
            </w:r>
          </w:p>
          <w:p w14:paraId="514C8538" w14:textId="372A8DAE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(</w:t>
            </w:r>
            <w:r>
              <w:rPr>
                <w:rFonts w:cs="Times New Roman"/>
                <w:sz w:val="21"/>
                <w:szCs w:val="21"/>
              </w:rPr>
              <w:t>bar)</w:t>
            </w:r>
          </w:p>
        </w:tc>
        <w:tc>
          <w:tcPr>
            <w:tcW w:w="118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80F0734" w14:textId="048083CA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M</w:t>
            </w:r>
            <w:r w:rsidRPr="000F197A">
              <w:rPr>
                <w:rFonts w:cs="Times New Roman"/>
                <w:sz w:val="21"/>
                <w:szCs w:val="21"/>
              </w:rPr>
              <w:t>B Rejection (%)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0953A90" w14:textId="2C0392DC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W</w:t>
            </w:r>
            <w:r w:rsidRPr="000F197A">
              <w:rPr>
                <w:rFonts w:cs="Times New Roman"/>
                <w:sz w:val="21"/>
                <w:szCs w:val="21"/>
              </w:rPr>
              <w:t>ater Permeance</w:t>
            </w:r>
          </w:p>
          <w:p w14:paraId="691098E3" w14:textId="17F46D33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(</w:t>
            </w:r>
            <w:r w:rsidRPr="000F197A">
              <w:rPr>
                <w:rFonts w:cs="Times New Roman"/>
                <w:sz w:val="21"/>
                <w:szCs w:val="21"/>
              </w:rPr>
              <w:t>L m</w:t>
            </w:r>
            <w:r w:rsidRPr="000F197A">
              <w:rPr>
                <w:rFonts w:cs="Times New Roman"/>
                <w:sz w:val="21"/>
                <w:szCs w:val="21"/>
                <w:vertAlign w:val="superscript"/>
              </w:rPr>
              <w:t>-2</w:t>
            </w:r>
            <w:r w:rsidRPr="000F197A">
              <w:rPr>
                <w:rFonts w:cs="Times New Roman"/>
                <w:sz w:val="21"/>
                <w:szCs w:val="21"/>
              </w:rPr>
              <w:t xml:space="preserve"> h</w:t>
            </w:r>
            <w:r w:rsidRPr="000F197A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0F197A">
              <w:rPr>
                <w:rFonts w:cs="Times New Roman"/>
                <w:sz w:val="21"/>
                <w:szCs w:val="21"/>
              </w:rPr>
              <w:t xml:space="preserve"> bar</w:t>
            </w:r>
            <w:r w:rsidRPr="000F197A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0F197A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0CDC1EF" w14:textId="0CDD7DB6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R</w:t>
            </w:r>
            <w:r w:rsidRPr="000F197A">
              <w:rPr>
                <w:rFonts w:cs="Times New Roman"/>
                <w:sz w:val="21"/>
                <w:szCs w:val="21"/>
              </w:rPr>
              <w:t>ef</w:t>
            </w:r>
          </w:p>
        </w:tc>
      </w:tr>
      <w:tr w:rsidR="00547D74" w:rsidRPr="000F197A" w14:paraId="279BCD4D" w14:textId="55708841" w:rsidTr="00547D74">
        <w:trPr>
          <w:trHeight w:val="457"/>
          <w:jc w:val="center"/>
        </w:trPr>
        <w:tc>
          <w:tcPr>
            <w:tcW w:w="1629" w:type="dxa"/>
            <w:tcBorders>
              <w:top w:val="single" w:sz="4" w:space="0" w:color="auto"/>
            </w:tcBorders>
            <w:vAlign w:val="center"/>
          </w:tcPr>
          <w:p w14:paraId="3FA23E74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G</w:t>
            </w:r>
            <w:r w:rsidRPr="000F197A">
              <w:rPr>
                <w:rFonts w:cs="Times New Roman"/>
                <w:sz w:val="21"/>
                <w:szCs w:val="21"/>
              </w:rPr>
              <w:t>O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vAlign w:val="center"/>
          </w:tcPr>
          <w:p w14:paraId="725CAA52" w14:textId="320D29FB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0</w:t>
            </w:r>
            <w:r>
              <w:rPr>
                <w:rFonts w:cs="Times New Roman"/>
                <w:sz w:val="21"/>
                <w:szCs w:val="21"/>
              </w:rPr>
              <w:t>.54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14:paraId="3F2A148B" w14:textId="53CBDA39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1</w:t>
            </w:r>
            <w:r w:rsidR="00CF67AE">
              <w:rPr>
                <w:rFonts w:cs="Times New Roman"/>
                <w:sz w:val="21"/>
                <w:szCs w:val="21"/>
              </w:rPr>
              <w:t>.</w:t>
            </w:r>
            <w:r>
              <w:rPr>
                <w:rFonts w:cs="Times New Roman"/>
                <w:sz w:val="21"/>
                <w:szCs w:val="21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14:paraId="273C3023" w14:textId="768A2154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1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</w:tcPr>
          <w:p w14:paraId="55685C95" w14:textId="33040F7B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9</w:t>
            </w:r>
            <w:r w:rsidRPr="000F197A">
              <w:rPr>
                <w:rFonts w:cs="Times New Roman"/>
                <w:sz w:val="21"/>
                <w:szCs w:val="21"/>
              </w:rPr>
              <w:t>8.</w:t>
            </w:r>
            <w:r w:rsidR="000E79EB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1959B53B" w14:textId="3439FE4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2</w:t>
            </w:r>
            <w:r w:rsidR="0071139D">
              <w:rPr>
                <w:rFonts w:cs="Times New Roman"/>
                <w:sz w:val="21"/>
                <w:szCs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vAlign w:val="center"/>
          </w:tcPr>
          <w:p w14:paraId="0CA69B9B" w14:textId="49B833ED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T</w:t>
            </w:r>
            <w:r w:rsidRPr="000F197A">
              <w:rPr>
                <w:rFonts w:cs="Times New Roman"/>
                <w:sz w:val="21"/>
                <w:szCs w:val="21"/>
              </w:rPr>
              <w:t>his work</w:t>
            </w:r>
          </w:p>
        </w:tc>
      </w:tr>
      <w:tr w:rsidR="00547D74" w:rsidRPr="000F197A" w14:paraId="3698A57C" w14:textId="7267CF34" w:rsidTr="00547D74">
        <w:trPr>
          <w:trHeight w:val="468"/>
          <w:jc w:val="center"/>
        </w:trPr>
        <w:tc>
          <w:tcPr>
            <w:tcW w:w="1629" w:type="dxa"/>
            <w:vAlign w:val="center"/>
          </w:tcPr>
          <w:p w14:paraId="1F1FD240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Z</w:t>
            </w:r>
            <w:r w:rsidRPr="000F197A">
              <w:rPr>
                <w:rFonts w:cs="Times New Roman"/>
                <w:sz w:val="21"/>
                <w:szCs w:val="21"/>
              </w:rPr>
              <w:t>nO/rGO</w:t>
            </w:r>
          </w:p>
        </w:tc>
        <w:tc>
          <w:tcPr>
            <w:tcW w:w="1128" w:type="dxa"/>
            <w:vAlign w:val="center"/>
          </w:tcPr>
          <w:p w14:paraId="6EBBBFFB" w14:textId="79423FD3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0</w:t>
            </w:r>
            <w:r>
              <w:rPr>
                <w:rFonts w:cs="Times New Roman"/>
                <w:sz w:val="21"/>
                <w:szCs w:val="21"/>
              </w:rPr>
              <w:t>.54</w:t>
            </w:r>
          </w:p>
        </w:tc>
        <w:tc>
          <w:tcPr>
            <w:tcW w:w="1187" w:type="dxa"/>
            <w:vAlign w:val="center"/>
          </w:tcPr>
          <w:p w14:paraId="092313FF" w14:textId="0E7A7926" w:rsidR="00547D74" w:rsidRDefault="00CF67AE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</w:t>
            </w:r>
            <w:r w:rsidR="00547D74">
              <w:rPr>
                <w:rFonts w:cs="Times New Roman" w:hint="eastAsia"/>
                <w:sz w:val="21"/>
                <w:szCs w:val="21"/>
              </w:rPr>
              <w:t>8</w:t>
            </w:r>
            <w:r w:rsidR="00547D74">
              <w:rPr>
                <w:rFonts w:cs="Times New Roman"/>
                <w:sz w:val="21"/>
                <w:szCs w:val="21"/>
              </w:rPr>
              <w:t>45</w:t>
            </w:r>
          </w:p>
        </w:tc>
        <w:tc>
          <w:tcPr>
            <w:tcW w:w="1187" w:type="dxa"/>
            <w:vAlign w:val="center"/>
          </w:tcPr>
          <w:p w14:paraId="2A02AEC8" w14:textId="2C2D7A8B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1</w:t>
            </w:r>
          </w:p>
        </w:tc>
        <w:tc>
          <w:tcPr>
            <w:tcW w:w="1187" w:type="dxa"/>
            <w:vAlign w:val="center"/>
          </w:tcPr>
          <w:p w14:paraId="6E0DB611" w14:textId="61EEE258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9</w:t>
            </w:r>
            <w:r w:rsidRPr="000F197A">
              <w:rPr>
                <w:rFonts w:cs="Times New Roman"/>
                <w:sz w:val="21"/>
                <w:szCs w:val="21"/>
              </w:rPr>
              <w:t>8.</w:t>
            </w:r>
            <w:r w:rsidR="000E79EB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620" w:type="dxa"/>
            <w:vAlign w:val="center"/>
          </w:tcPr>
          <w:p w14:paraId="614E5A52" w14:textId="7926849E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2</w:t>
            </w:r>
            <w:r w:rsidR="0071139D">
              <w:rPr>
                <w:rFonts w:cs="Times New Roman"/>
                <w:sz w:val="21"/>
                <w:szCs w:val="21"/>
              </w:rPr>
              <w:t>25</w:t>
            </w:r>
          </w:p>
        </w:tc>
        <w:tc>
          <w:tcPr>
            <w:tcW w:w="1219" w:type="dxa"/>
            <w:vAlign w:val="center"/>
          </w:tcPr>
          <w:p w14:paraId="6248754F" w14:textId="14F766F3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T</w:t>
            </w:r>
            <w:r w:rsidRPr="000F197A">
              <w:rPr>
                <w:rFonts w:cs="Times New Roman"/>
                <w:sz w:val="21"/>
                <w:szCs w:val="21"/>
              </w:rPr>
              <w:t>his work</w:t>
            </w:r>
          </w:p>
        </w:tc>
      </w:tr>
      <w:tr w:rsidR="00547D74" w:rsidRPr="000F197A" w14:paraId="74A90734" w14:textId="091083F6" w:rsidTr="00547D74">
        <w:trPr>
          <w:trHeight w:val="468"/>
          <w:jc w:val="center"/>
        </w:trPr>
        <w:tc>
          <w:tcPr>
            <w:tcW w:w="1629" w:type="dxa"/>
            <w:vAlign w:val="center"/>
          </w:tcPr>
          <w:p w14:paraId="191147C3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PEI-GO/PAA/PVA/GA</w:t>
            </w:r>
          </w:p>
        </w:tc>
        <w:tc>
          <w:tcPr>
            <w:tcW w:w="1128" w:type="dxa"/>
            <w:vAlign w:val="center"/>
          </w:tcPr>
          <w:p w14:paraId="6200295D" w14:textId="5157378F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4CBA163A" w14:textId="19FB3E5F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1C458F01" w14:textId="67C2F70B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5</w:t>
            </w:r>
          </w:p>
        </w:tc>
        <w:tc>
          <w:tcPr>
            <w:tcW w:w="1187" w:type="dxa"/>
            <w:vAlign w:val="center"/>
          </w:tcPr>
          <w:p w14:paraId="0D2D2522" w14:textId="43F800DA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9</w:t>
            </w:r>
            <w:r w:rsidRPr="000F197A">
              <w:rPr>
                <w:rFonts w:cs="Times New Roman"/>
                <w:sz w:val="21"/>
                <w:szCs w:val="21"/>
              </w:rPr>
              <w:t>9.3</w:t>
            </w:r>
          </w:p>
        </w:tc>
        <w:tc>
          <w:tcPr>
            <w:tcW w:w="1620" w:type="dxa"/>
            <w:vAlign w:val="center"/>
          </w:tcPr>
          <w:p w14:paraId="7B6B28BD" w14:textId="7CFB2293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0.87</w:t>
            </w:r>
          </w:p>
        </w:tc>
        <w:tc>
          <w:tcPr>
            <w:tcW w:w="1219" w:type="dxa"/>
            <w:vAlign w:val="center"/>
          </w:tcPr>
          <w:p w14:paraId="15721F49" w14:textId="7EF8C478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&lt;EndNote&gt;&lt;Cite&gt;&lt;Author&gt;Wang&lt;/Author&gt;&lt;Year&gt;2012&lt;/Year&gt;&lt;RecNum&gt;186&lt;/RecNum&gt;&lt;DisplayText&gt;[10]&lt;/DisplayText&gt;&lt;record&gt;&lt;rec-number&gt;186&lt;/rec-number&gt;&lt;foreign-keys&gt;&lt;key app="EN" db-id="0zexsz9260fv5oefdflvd5e9zd9z20pfs5xv" timestamp="1628846394"&gt;186&lt;/key&gt;&lt;/foreign-keys&gt;&lt;ref-type name="Journal Article"&gt;17&lt;/ref-type&gt;&lt;contributors&gt;&lt;authors&gt;&lt;author&gt;Wang, Naixin&lt;/author&gt;&lt;author&gt;Ji, Shulan&lt;/author&gt;&lt;author&gt;Zhang, Guojun&lt;/author&gt;&lt;author&gt;Li, Jie&lt;/author&gt;&lt;author&gt;Wang, Lin&lt;/author&gt;&lt;/authors&gt;&lt;/contributors&gt;&lt;titles&gt;&lt;title&gt;Self-assembly of graphene oxide and polyelectrolyte complex nanohybrid membranes for nanofiltration and pervaporation&lt;/title&gt;&lt;secondary-title&gt;Chemical Engineering Journal&lt;/secondary-title&gt;&lt;/titles&gt;&lt;periodical&gt;&lt;full-title&gt;Chemical Engineering Journal&lt;/full-title&gt;&lt;/periodical&gt;&lt;pages&gt;318-329&lt;/pages&gt;&lt;volume&gt;213&lt;/volume&gt;&lt;section&gt;318&lt;/section&gt;&lt;dates&gt;&lt;year&gt;2012&lt;/year&gt;&lt;/dates&gt;&lt;isbn&gt;13858947&lt;/isbn&gt;&lt;urls&gt;&lt;/urls&gt;&lt;electronic-resource-num&gt;10.1016/j.cej.2012.09.080&lt;/electronic-resource-num&gt;&lt;/record&gt;&lt;/Cite&gt;&lt;/EndNote&gt;</w:instrText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[10]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547D74" w:rsidRPr="000F197A" w14:paraId="3FFFE501" w14:textId="41733374" w:rsidTr="00547D74">
        <w:trPr>
          <w:trHeight w:val="457"/>
          <w:jc w:val="center"/>
        </w:trPr>
        <w:tc>
          <w:tcPr>
            <w:tcW w:w="1629" w:type="dxa"/>
            <w:vAlign w:val="center"/>
          </w:tcPr>
          <w:p w14:paraId="1386465C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PDDA/GO</w:t>
            </w:r>
          </w:p>
        </w:tc>
        <w:tc>
          <w:tcPr>
            <w:tcW w:w="1128" w:type="dxa"/>
            <w:vAlign w:val="center"/>
          </w:tcPr>
          <w:p w14:paraId="6D6EDB59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3244DCE0" w14:textId="7B85D38C" w:rsidR="00547D74" w:rsidRPr="000F197A" w:rsidRDefault="00414155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0</w:t>
            </w:r>
            <w:r>
              <w:rPr>
                <w:rFonts w:cs="Times New Roman"/>
                <w:sz w:val="21"/>
                <w:szCs w:val="21"/>
              </w:rPr>
              <w:t>.01</w:t>
            </w:r>
          </w:p>
        </w:tc>
        <w:tc>
          <w:tcPr>
            <w:tcW w:w="1187" w:type="dxa"/>
            <w:vAlign w:val="center"/>
          </w:tcPr>
          <w:p w14:paraId="14EDA967" w14:textId="3D8C44F3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5</w:t>
            </w:r>
          </w:p>
        </w:tc>
        <w:tc>
          <w:tcPr>
            <w:tcW w:w="1187" w:type="dxa"/>
            <w:vAlign w:val="center"/>
          </w:tcPr>
          <w:p w14:paraId="5ECFE86F" w14:textId="338BCABE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9</w:t>
            </w:r>
            <w:r w:rsidRPr="000F197A">
              <w:rPr>
                <w:rFonts w:cs="Times New Roman"/>
                <w:sz w:val="21"/>
                <w:szCs w:val="21"/>
              </w:rPr>
              <w:t>9.2</w:t>
            </w:r>
          </w:p>
        </w:tc>
        <w:tc>
          <w:tcPr>
            <w:tcW w:w="1620" w:type="dxa"/>
            <w:vAlign w:val="center"/>
          </w:tcPr>
          <w:p w14:paraId="0B24997C" w14:textId="11186105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6.42</w:t>
            </w:r>
          </w:p>
        </w:tc>
        <w:tc>
          <w:tcPr>
            <w:tcW w:w="1219" w:type="dxa"/>
            <w:vAlign w:val="center"/>
          </w:tcPr>
          <w:p w14:paraId="2E7B4AAC" w14:textId="2389844F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&lt;EndNote&gt;&lt;Cite&gt;&lt;Author&gt;Wang&lt;/Author&gt;&lt;Year&gt;2016&lt;/Year&gt;&lt;RecNum&gt;187&lt;/RecNum&gt;&lt;DisplayText&gt;[11]&lt;/DisplayText&gt;&lt;record&gt;&lt;rec-number&gt;187&lt;/rec-number&gt;&lt;foreign-keys&gt;&lt;key app="EN" db-id="0zexsz9260fv5oefdflvd5e9zd9z20pfs5xv" timestamp="1628846450"&gt;187&lt;/key&gt;&lt;/foreign-keys&gt;&lt;ref-type name="Journal Article"&gt;17&lt;/ref-type&gt;&lt;contributors&gt;&lt;authors&gt;&lt;author&gt;Wang, Lin&lt;/author&gt;&lt;author&gt;Wang, Naixin&lt;/author&gt;&lt;author&gt;Li, Jie&lt;/author&gt;&lt;author&gt;Li, Jinwen&lt;/author&gt;&lt;author&gt;Bian, Wenqin&lt;/author&gt;&lt;author&gt;Ji, Shulan&lt;/author&gt;&lt;/authors&gt;&lt;/contributors&gt;&lt;titles&gt;&lt;title&gt;Layer-by-layer self-assembly of polycation/GO nanofiltration membrane with enhanced stability and fouling resistance&lt;/title&gt;&lt;secondary-title&gt;Separation and Purification Technology&lt;/secondary-title&gt;&lt;/titles&gt;&lt;periodical&gt;&lt;full-title&gt;Separation and Purification Technology&lt;/full-title&gt;&lt;/periodical&gt;&lt;pages&gt;123-131&lt;/pages&gt;&lt;volume&gt;160&lt;/volume&gt;&lt;section&gt;123&lt;/section&gt;&lt;dates&gt;&lt;year&gt;2016&lt;/year&gt;&lt;/dates&gt;&lt;isbn&gt;13835866&lt;/isbn&gt;&lt;urls&gt;&lt;/urls&gt;&lt;electronic-resource-num&gt;10.1016/j.seppur.2016.01.024&lt;/electronic-resource-num&gt;&lt;/record&gt;&lt;/Cite&gt;&lt;/EndNote&gt;</w:instrText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[11]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547D74" w:rsidRPr="000F197A" w14:paraId="522D7718" w14:textId="0890769D" w:rsidTr="00547D74">
        <w:trPr>
          <w:trHeight w:val="468"/>
          <w:jc w:val="center"/>
        </w:trPr>
        <w:tc>
          <w:tcPr>
            <w:tcW w:w="1629" w:type="dxa"/>
            <w:vAlign w:val="center"/>
          </w:tcPr>
          <w:p w14:paraId="57013E63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PAN/GO</w:t>
            </w:r>
          </w:p>
        </w:tc>
        <w:tc>
          <w:tcPr>
            <w:tcW w:w="1128" w:type="dxa"/>
            <w:vAlign w:val="center"/>
          </w:tcPr>
          <w:p w14:paraId="446FDFBE" w14:textId="569478AF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4CDB7DFF" w14:textId="18E6B7EE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1CCC6E20" w14:textId="493E03F4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6</w:t>
            </w:r>
          </w:p>
        </w:tc>
        <w:tc>
          <w:tcPr>
            <w:tcW w:w="1187" w:type="dxa"/>
            <w:vAlign w:val="center"/>
          </w:tcPr>
          <w:p w14:paraId="5DC1A4E7" w14:textId="7C8887BE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1</w:t>
            </w:r>
            <w:r w:rsidRPr="000F197A">
              <w:rPr>
                <w:rFonts w:cs="Times New Roman"/>
                <w:sz w:val="21"/>
                <w:szCs w:val="21"/>
              </w:rPr>
              <w:t>00</w:t>
            </w:r>
          </w:p>
        </w:tc>
        <w:tc>
          <w:tcPr>
            <w:tcW w:w="1620" w:type="dxa"/>
            <w:vAlign w:val="center"/>
          </w:tcPr>
          <w:p w14:paraId="26793129" w14:textId="3C51B671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5.5</w:t>
            </w:r>
          </w:p>
        </w:tc>
        <w:tc>
          <w:tcPr>
            <w:tcW w:w="1219" w:type="dxa"/>
            <w:vAlign w:val="center"/>
          </w:tcPr>
          <w:p w14:paraId="6A6828D4" w14:textId="02DD5F64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&lt;EndNote&gt;&lt;Cite&gt;&lt;Author&gt;Qiu&lt;/Author&gt;&lt;Year&gt;2018&lt;/Year&gt;&lt;RecNum&gt;188&lt;/RecNum&gt;&lt;DisplayText&gt;[12]&lt;/DisplayText&gt;&lt;record&gt;&lt;rec-number&gt;188&lt;/rec-number&gt;&lt;foreign-keys&gt;&lt;key app="EN" db-id="0zexsz9260fv5oefdflvd5e9zd9z20pfs5xv" timestamp="1628846494"&gt;188&lt;/key&gt;&lt;/foreign-keys&gt;&lt;ref-type name="Journal Article"&gt;17&lt;/ref-type&gt;&lt;contributors&gt;&lt;authors&gt;&lt;author&gt;Qiu, Z.&lt;/author&gt;&lt;author&gt;Ji, X.&lt;/author&gt;&lt;author&gt;He, C.&lt;/author&gt;&lt;/authors&gt;&lt;/contributors&gt;&lt;auth-address&gt;The State Key Laboratory for Modification of Chemical Fibers and Polymer Materials, College of Materials Science and Engineering, Donghua University, Shanghai, 201620, PR China.&amp;#xD;The State Key Laboratory for Modification of Chemical Fibers and Polymer Materials, College of Materials Science and Engineering, Donghua University, Shanghai, 201620, PR China. Electronic address: chunjuhe@dhu.edu.cn.&lt;/auth-address&gt;&lt;titles&gt;&lt;title&gt;Fabrication of a loose nanofiltration candidate from Polyacrylonitrile/Graphene oxide hybrid membrane via thermally induced phase separation&lt;/title&gt;&lt;secondary-title&gt;J Hazard Mater&lt;/secondary-title&gt;&lt;/titles&gt;&lt;periodical&gt;&lt;full-title&gt;J Hazard Mater&lt;/full-title&gt;&lt;/periodical&gt;&lt;pages&gt;122-131&lt;/pages&gt;&lt;volume&gt;360&lt;/volume&gt;&lt;edition&gt;2018/08/12&lt;/edition&gt;&lt;keywords&gt;&lt;keyword&gt;*Graphene&lt;/keyword&gt;&lt;keyword&gt;*Induced&lt;/keyword&gt;&lt;keyword&gt;*Loose nanofiltration&lt;/keyword&gt;&lt;keyword&gt;*Oxide&lt;/keyword&gt;&lt;keyword&gt;*Phase&lt;/keyword&gt;&lt;keyword&gt;*Polyacrylonitrile&lt;/keyword&gt;&lt;keyword&gt;*Separation&lt;/keyword&gt;&lt;keyword&gt;*Thermally&lt;/keyword&gt;&lt;/keywords&gt;&lt;dates&gt;&lt;year&gt;2018&lt;/year&gt;&lt;pub-dates&gt;&lt;date&gt;Oct 15&lt;/date&gt;&lt;/pub-dates&gt;&lt;/dates&gt;&lt;isbn&gt;1873-3336 (Electronic)&amp;#xD;0304-3894 (Linking)&lt;/isbn&gt;&lt;accession-num&gt;30098531&lt;/accession-num&gt;&lt;urls&gt;&lt;related-urls&gt;&lt;url&gt;https://www.ncbi.nlm.nih.gov/pubmed/30098531&lt;/url&gt;&lt;/related-urls&gt;&lt;/urls&gt;&lt;electronic-resource-num&gt;10.1016/j.jhazmat.2018.08.004&lt;/electronic-resource-num&gt;&lt;/record&gt;&lt;/Cite&gt;&lt;/EndNote&gt;</w:instrText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[12]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547D74" w:rsidRPr="000F197A" w14:paraId="1E42CEBE" w14:textId="44D14D63" w:rsidTr="00547D74">
        <w:trPr>
          <w:trHeight w:val="468"/>
          <w:jc w:val="center"/>
        </w:trPr>
        <w:tc>
          <w:tcPr>
            <w:tcW w:w="1629" w:type="dxa"/>
            <w:vAlign w:val="center"/>
          </w:tcPr>
          <w:p w14:paraId="353EB1AE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GO/OCNTs</w:t>
            </w:r>
          </w:p>
        </w:tc>
        <w:tc>
          <w:tcPr>
            <w:tcW w:w="1128" w:type="dxa"/>
            <w:vAlign w:val="center"/>
          </w:tcPr>
          <w:p w14:paraId="139EBEC6" w14:textId="662ADD95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3590872D" w14:textId="6557E345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26292AAB" w14:textId="6B2A9422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3</w:t>
            </w:r>
          </w:p>
        </w:tc>
        <w:tc>
          <w:tcPr>
            <w:tcW w:w="1187" w:type="dxa"/>
            <w:vAlign w:val="center"/>
          </w:tcPr>
          <w:p w14:paraId="762D0346" w14:textId="69A97CE4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9</w:t>
            </w:r>
            <w:r w:rsidRPr="000F197A">
              <w:rPr>
                <w:rFonts w:cs="Times New Roman"/>
                <w:sz w:val="21"/>
                <w:szCs w:val="21"/>
              </w:rPr>
              <w:t>9.3</w:t>
            </w:r>
          </w:p>
        </w:tc>
        <w:tc>
          <w:tcPr>
            <w:tcW w:w="1620" w:type="dxa"/>
            <w:vAlign w:val="center"/>
          </w:tcPr>
          <w:p w14:paraId="282FC2BE" w14:textId="5693346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7.24</w:t>
            </w:r>
          </w:p>
        </w:tc>
        <w:tc>
          <w:tcPr>
            <w:tcW w:w="1219" w:type="dxa"/>
            <w:vAlign w:val="center"/>
          </w:tcPr>
          <w:p w14:paraId="654898A8" w14:textId="21408DD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&lt;EndNote&gt;&lt;Cite&gt;&lt;Author&gt;Kang&lt;/Author&gt;&lt;Year&gt;2018&lt;/Year&gt;&lt;RecNum&gt;189&lt;/RecNum&gt;&lt;DisplayText&gt;[13]&lt;/DisplayText&gt;&lt;record&gt;&lt;rec-number&gt;189&lt;/rec-number&gt;&lt;foreign-keys&gt;&lt;key app="EN" db-id="0zexsz9260fv5oefdflvd5e9zd9z20pfs5xv" timestamp="1628846534"&gt;189&lt;/key&gt;&lt;/foreign-keys&gt;&lt;ref-type name="Journal Article"&gt;17&lt;/ref-type&gt;&lt;contributors&gt;&lt;authors&gt;&lt;author&gt;Kang, Hui&lt;/author&gt;&lt;author&gt;Shi, Jie&lt;/author&gt;&lt;author&gt;Liu, Liyan&lt;/author&gt;&lt;author&gt;Shan, Mingjing&lt;/author&gt;&lt;author&gt;Xu, Zhiwei&lt;/author&gt;&lt;author&gt;Li, Nan&lt;/author&gt;&lt;author&gt;Li, Jing&lt;/author&gt;&lt;author&gt;Lv, Hanming&lt;/author&gt;&lt;author&gt;Qian, Xiaoming&lt;/author&gt;&lt;author&gt;Zhao, Lihuan&lt;/author&gt;&lt;/authors&gt;&lt;/contributors&gt;&lt;titles&gt;&lt;title&gt;Sandwich morphology and superior dye-removal performances for nanofiltration membranes self-assemblied via graphene oxide and carbon nanotubes&lt;/title&gt;&lt;secondary-title&gt;Applied Surface Science&lt;/secondary-title&gt;&lt;/titles&gt;&lt;periodical&gt;&lt;full-title&gt;Applied Surface Science&lt;/full-title&gt;&lt;/periodical&gt;&lt;pages&gt;990-999&lt;/pages&gt;&lt;volume&gt;428&lt;/volume&gt;&lt;section&gt;990&lt;/section&gt;&lt;dates&gt;&lt;year&gt;2018&lt;/year&gt;&lt;/dates&gt;&lt;isbn&gt;01694332&lt;/isbn&gt;&lt;urls&gt;&lt;/urls&gt;&lt;electronic-resource-num&gt;10.1016/j.apsusc.2017.09.212&lt;/electronic-resource-num&gt;&lt;/record&gt;&lt;/Cite&gt;&lt;/EndNote&gt;</w:instrText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[13]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547D74" w:rsidRPr="000F197A" w14:paraId="1063E9A7" w14:textId="7DC26B4E" w:rsidTr="00547D74">
        <w:trPr>
          <w:trHeight w:val="457"/>
          <w:jc w:val="center"/>
        </w:trPr>
        <w:tc>
          <w:tcPr>
            <w:tcW w:w="1629" w:type="dxa"/>
            <w:vAlign w:val="center"/>
          </w:tcPr>
          <w:p w14:paraId="04020640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ZIF-8@GO</w:t>
            </w:r>
          </w:p>
        </w:tc>
        <w:tc>
          <w:tcPr>
            <w:tcW w:w="1128" w:type="dxa"/>
            <w:vAlign w:val="center"/>
          </w:tcPr>
          <w:p w14:paraId="3774432D" w14:textId="7DE0CBE0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55575511" w14:textId="3CFD256C" w:rsidR="00547D74" w:rsidRDefault="00CF67AE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0.</w:t>
            </w:r>
            <w:r w:rsidR="00547D74">
              <w:rPr>
                <w:rFonts w:cs="Times New Roman" w:hint="eastAsia"/>
                <w:sz w:val="21"/>
                <w:szCs w:val="21"/>
              </w:rPr>
              <w:t>1</w:t>
            </w:r>
            <w:r w:rsidR="00547D74">
              <w:rPr>
                <w:rFonts w:cs="Times New Roman"/>
                <w:sz w:val="21"/>
                <w:szCs w:val="21"/>
              </w:rPr>
              <w:t>05</w:t>
            </w:r>
          </w:p>
        </w:tc>
        <w:tc>
          <w:tcPr>
            <w:tcW w:w="1187" w:type="dxa"/>
            <w:vAlign w:val="center"/>
          </w:tcPr>
          <w:p w14:paraId="5D676A32" w14:textId="5B81DD2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1</w:t>
            </w:r>
          </w:p>
        </w:tc>
        <w:tc>
          <w:tcPr>
            <w:tcW w:w="1187" w:type="dxa"/>
            <w:vAlign w:val="center"/>
          </w:tcPr>
          <w:p w14:paraId="3156B630" w14:textId="1456B4EB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1</w:t>
            </w:r>
            <w:r w:rsidRPr="000F197A">
              <w:rPr>
                <w:rFonts w:cs="Times New Roman"/>
                <w:sz w:val="21"/>
                <w:szCs w:val="21"/>
              </w:rPr>
              <w:t>00</w:t>
            </w:r>
          </w:p>
        </w:tc>
        <w:tc>
          <w:tcPr>
            <w:tcW w:w="1620" w:type="dxa"/>
            <w:vAlign w:val="center"/>
          </w:tcPr>
          <w:p w14:paraId="77B81671" w14:textId="18FA5C5C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49.81</w:t>
            </w:r>
          </w:p>
        </w:tc>
        <w:tc>
          <w:tcPr>
            <w:tcW w:w="1219" w:type="dxa"/>
            <w:vAlign w:val="center"/>
          </w:tcPr>
          <w:p w14:paraId="266C9C68" w14:textId="1C771C49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>
                <w:fldData xml:space="preserve">PEVuZE5vdGU+PENpdGU+PEF1dGhvcj5aaGFuZzwvQXV0aG9yPjxZZWFyPjIwMjE8L1llYXI+PFJl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</w:fldData>
              </w:fldChar>
            </w:r>
            <w:r>
              <w:rPr>
                <w:rFonts w:cs="Times New Roman"/>
                <w:sz w:val="21"/>
                <w:szCs w:val="21"/>
              </w:rPr>
              <w:instrText xml:space="preserve"> ADDIN EN.CITE </w:instrText>
            </w:r>
            <w:r>
              <w:rPr>
                <w:rFonts w:cs="Times New Roman"/>
                <w:sz w:val="21"/>
                <w:szCs w:val="21"/>
              </w:rPr>
              <w:fldChar w:fldCharType="begin">
                <w:fldData xml:space="preserve">PEVuZE5vdGU+PENpdGU+PEF1dGhvcj5aaGFuZzwvQXV0aG9yPjxZZWFyPjIwMjE8L1llYXI+PFJl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</w:fldData>
              </w:fldChar>
            </w:r>
            <w:r>
              <w:rPr>
                <w:rFonts w:cs="Times New Roman"/>
                <w:sz w:val="21"/>
                <w:szCs w:val="21"/>
              </w:rPr>
              <w:instrText xml:space="preserve"> ADDIN EN.CITE.DATA </w:instrText>
            </w:r>
            <w:r>
              <w:rPr>
                <w:rFonts w:cs="Times New Roman"/>
                <w:sz w:val="21"/>
                <w:szCs w:val="21"/>
              </w:rPr>
            </w:r>
            <w:r>
              <w:rPr>
                <w:rFonts w:cs="Times New Roman"/>
                <w:sz w:val="21"/>
                <w:szCs w:val="21"/>
              </w:rPr>
              <w:fldChar w:fldCharType="end"/>
            </w:r>
            <w:r w:rsidRPr="000F197A">
              <w:rPr>
                <w:rFonts w:cs="Times New Roman"/>
                <w:sz w:val="21"/>
                <w:szCs w:val="21"/>
              </w:rPr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[14]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547D74" w:rsidRPr="000F197A" w14:paraId="51037CF2" w14:textId="22775413" w:rsidTr="00547D74">
        <w:trPr>
          <w:trHeight w:val="468"/>
          <w:jc w:val="center"/>
        </w:trPr>
        <w:tc>
          <w:tcPr>
            <w:tcW w:w="1629" w:type="dxa"/>
            <w:vAlign w:val="center"/>
          </w:tcPr>
          <w:p w14:paraId="640756D3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GO/g-C3N4</w:t>
            </w:r>
          </w:p>
        </w:tc>
        <w:tc>
          <w:tcPr>
            <w:tcW w:w="1128" w:type="dxa"/>
            <w:vAlign w:val="center"/>
          </w:tcPr>
          <w:p w14:paraId="17F85477" w14:textId="0037D5FF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0</w:t>
            </w:r>
            <w:r>
              <w:rPr>
                <w:rFonts w:cs="Times New Roman"/>
                <w:sz w:val="21"/>
                <w:szCs w:val="21"/>
              </w:rPr>
              <w:t>.0247</w:t>
            </w:r>
          </w:p>
        </w:tc>
        <w:tc>
          <w:tcPr>
            <w:tcW w:w="1187" w:type="dxa"/>
            <w:vAlign w:val="center"/>
          </w:tcPr>
          <w:p w14:paraId="1DF42373" w14:textId="11A0117A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3C73A458" w14:textId="200E044D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1</w:t>
            </w:r>
          </w:p>
        </w:tc>
        <w:tc>
          <w:tcPr>
            <w:tcW w:w="1187" w:type="dxa"/>
            <w:vAlign w:val="center"/>
          </w:tcPr>
          <w:p w14:paraId="74DF0CB2" w14:textId="6361DD4C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1</w:t>
            </w:r>
            <w:r w:rsidRPr="000F197A">
              <w:rPr>
                <w:rFonts w:cs="Times New Roman"/>
                <w:sz w:val="21"/>
                <w:szCs w:val="21"/>
              </w:rPr>
              <w:t>00</w:t>
            </w:r>
          </w:p>
        </w:tc>
        <w:tc>
          <w:tcPr>
            <w:tcW w:w="1620" w:type="dxa"/>
            <w:vAlign w:val="center"/>
          </w:tcPr>
          <w:p w14:paraId="7D85B03F" w14:textId="7ADC7865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76.6</w:t>
            </w:r>
          </w:p>
        </w:tc>
        <w:tc>
          <w:tcPr>
            <w:tcW w:w="1219" w:type="dxa"/>
            <w:vAlign w:val="center"/>
          </w:tcPr>
          <w:p w14:paraId="66BF69F9" w14:textId="267929C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&lt;EndNote&gt;&lt;Cite&gt;&lt;Author&gt;Wu&lt;/Author&gt;&lt;Year&gt;2021&lt;/Year&gt;&lt;RecNum&gt;191&lt;/RecNum&gt;&lt;DisplayText&gt;[15]&lt;/DisplayText&gt;&lt;record&gt;&lt;rec-number&gt;191&lt;/rec-number&gt;&lt;foreign-keys&gt;&lt;key app="EN" db-id="0zexsz9260fv5oefdflvd5e9zd9z20pfs5xv" timestamp="1628846637"&gt;191&lt;/key&gt;&lt;/foreign-keys&gt;&lt;ref-type name="Journal Article"&gt;17&lt;/ref-type&gt;&lt;contributors&gt;&lt;authors&gt;&lt;author&gt;Wu, Y.&lt;/author&gt;&lt;author&gt;Fu, C. F.&lt;/author&gt;&lt;author&gt;Huang, Q.&lt;/author&gt;&lt;author&gt;Zhang, P.&lt;/author&gt;&lt;author&gt;Cui, P.&lt;/author&gt;&lt;author&gt;Ran, J.&lt;/author&gt;&lt;author&gt;Yang, J.&lt;/author&gt;&lt;author&gt;Xu, T.&lt;/author&gt;&lt;/authors&gt;&lt;/contributors&gt;&lt;auth-address&gt;Anhui Key Laboratory of Advanced Catalytic Materials and Reaction Engineering, School of Chemistry and Chemical Engineering, Hefei University of Technology, Hefei, Anhui 230009, People&amp;apos;s Republic of China.&amp;#xD;School of Chemistry and Material Science, University of Science and Technology of China, Hefei, Anhui 230026, People&amp;apos;s Republic of China.&lt;/auth-address&gt;&lt;titles&gt;&lt;title&gt;2D Heterostructured Nanofluidic Channels for Enhanced Desalination Performance of Graphene Oxide Membranes&lt;/title&gt;&lt;secondary-title&gt;ACS Nano&lt;/secondary-title&gt;&lt;/titles&gt;&lt;periodical&gt;&lt;full-title&gt;ACS Nano&lt;/full-title&gt;&lt;/periodical&gt;&lt;pages&gt;7586-7595&lt;/pages&gt;&lt;volume&gt;15&lt;/volume&gt;&lt;number&gt;4&lt;/number&gt;&lt;edition&gt;2021/04/07&lt;/edition&gt;&lt;keywords&gt;&lt;keyword&gt;desalination&lt;/keyword&gt;&lt;keyword&gt;graphene oxide&lt;/keyword&gt;&lt;keyword&gt;heterostructured channels&lt;/keyword&gt;&lt;keyword&gt;membrane&lt;/keyword&gt;&lt;keyword&gt;two-dimensional&lt;/keyword&gt;&lt;/keywords&gt;&lt;dates&gt;&lt;year&gt;2021&lt;/year&gt;&lt;pub-dates&gt;&lt;date&gt;Apr 27&lt;/date&gt;&lt;/pub-dates&gt;&lt;/dates&gt;&lt;isbn&gt;1936-086X (Electronic)&amp;#xD;1936-0851 (Linking)&lt;/isbn&gt;&lt;accession-num&gt;33821627&lt;/accession-num&gt;&lt;urls&gt;&lt;related-urls&gt;&lt;url&gt;https://www.ncbi.nlm.nih.gov/pubmed/33821627&lt;/url&gt;&lt;/related-urls&gt;&lt;/urls&gt;&lt;electronic-resource-num&gt;10.1021/acsnano.1c01105&lt;/electronic-resource-num&gt;&lt;/record&gt;&lt;/Cite&gt;&lt;/EndNote&gt;</w:instrText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[15]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547D74" w:rsidRPr="000F197A" w14:paraId="0941F8D9" w14:textId="56CBE33C" w:rsidTr="00547D74">
        <w:trPr>
          <w:trHeight w:val="468"/>
          <w:jc w:val="center"/>
        </w:trPr>
        <w:tc>
          <w:tcPr>
            <w:tcW w:w="1629" w:type="dxa"/>
            <w:vAlign w:val="center"/>
          </w:tcPr>
          <w:p w14:paraId="0DDD33A6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C-BCGO-Au-</w:t>
            </w:r>
            <w:proofErr w:type="spellStart"/>
            <w:r w:rsidRPr="000F197A">
              <w:rPr>
                <w:rFonts w:cs="Times New Roman"/>
                <w:sz w:val="21"/>
                <w:szCs w:val="21"/>
              </w:rPr>
              <w:t>stc</w:t>
            </w:r>
            <w:proofErr w:type="spellEnd"/>
            <w:r w:rsidRPr="000F197A">
              <w:rPr>
                <w:rFonts w:cs="Times New Roman"/>
                <w:sz w:val="21"/>
                <w:szCs w:val="21"/>
              </w:rPr>
              <w:t>-M</w:t>
            </w:r>
          </w:p>
        </w:tc>
        <w:tc>
          <w:tcPr>
            <w:tcW w:w="1128" w:type="dxa"/>
            <w:vAlign w:val="center"/>
          </w:tcPr>
          <w:p w14:paraId="3CA172BF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464479CB" w14:textId="56917A4C" w:rsidR="00547D74" w:rsidRPr="000F197A" w:rsidRDefault="00CF67AE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4</w:t>
            </w:r>
          </w:p>
        </w:tc>
        <w:tc>
          <w:tcPr>
            <w:tcW w:w="1187" w:type="dxa"/>
            <w:vAlign w:val="center"/>
          </w:tcPr>
          <w:p w14:paraId="05580E8C" w14:textId="54C7BD5C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5</w:t>
            </w:r>
          </w:p>
        </w:tc>
        <w:tc>
          <w:tcPr>
            <w:tcW w:w="1187" w:type="dxa"/>
            <w:vAlign w:val="center"/>
          </w:tcPr>
          <w:p w14:paraId="3FE25566" w14:textId="3B74A7D9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2</w:t>
            </w:r>
            <w:r w:rsidRPr="000F197A">
              <w:rPr>
                <w:rFonts w:cs="Times New Roman"/>
                <w:sz w:val="21"/>
                <w:szCs w:val="21"/>
              </w:rPr>
              <w:t>4.4</w:t>
            </w:r>
          </w:p>
        </w:tc>
        <w:tc>
          <w:tcPr>
            <w:tcW w:w="1620" w:type="dxa"/>
            <w:vAlign w:val="center"/>
          </w:tcPr>
          <w:p w14:paraId="3F8C34C6" w14:textId="617C9F19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32.4</w:t>
            </w:r>
          </w:p>
        </w:tc>
        <w:tc>
          <w:tcPr>
            <w:tcW w:w="1219" w:type="dxa"/>
            <w:vAlign w:val="center"/>
          </w:tcPr>
          <w:p w14:paraId="450249C3" w14:textId="0D9D813E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>
                <w:fldData xml:space="preserve">PEVuZE5vdGU+PENpdGU+PEF1dGhvcj5aaG9uZzwvQXV0aG9yPjxZZWFyPjIwMjA8L1llYXI+PFJl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</w:fldData>
              </w:fldChar>
            </w:r>
            <w:r>
              <w:rPr>
                <w:rFonts w:cs="Times New Roman"/>
                <w:sz w:val="21"/>
                <w:szCs w:val="21"/>
              </w:rPr>
              <w:instrText xml:space="preserve"> ADDIN EN.CITE </w:instrText>
            </w:r>
            <w:r>
              <w:rPr>
                <w:rFonts w:cs="Times New Roman"/>
                <w:sz w:val="21"/>
                <w:szCs w:val="21"/>
              </w:rPr>
              <w:fldChar w:fldCharType="begin">
                <w:fldData xml:space="preserve">PEVuZE5vdGU+PENpdGU+PEF1dGhvcj5aaG9uZzwvQXV0aG9yPjxZZWFyPjIwMjA8L1llYXI+PFJl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</w:fldData>
              </w:fldChar>
            </w:r>
            <w:r>
              <w:rPr>
                <w:rFonts w:cs="Times New Roman"/>
                <w:sz w:val="21"/>
                <w:szCs w:val="21"/>
              </w:rPr>
              <w:instrText xml:space="preserve"> ADDIN EN.CITE.DATA </w:instrText>
            </w:r>
            <w:r>
              <w:rPr>
                <w:rFonts w:cs="Times New Roman"/>
                <w:sz w:val="21"/>
                <w:szCs w:val="21"/>
              </w:rPr>
            </w:r>
            <w:r>
              <w:rPr>
                <w:rFonts w:cs="Times New Roman"/>
                <w:sz w:val="21"/>
                <w:szCs w:val="21"/>
              </w:rPr>
              <w:fldChar w:fldCharType="end"/>
            </w:r>
            <w:r w:rsidRPr="000F197A">
              <w:rPr>
                <w:rFonts w:cs="Times New Roman"/>
                <w:sz w:val="21"/>
                <w:szCs w:val="21"/>
              </w:rPr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[16]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547D74" w:rsidRPr="000F197A" w14:paraId="515B7ED2" w14:textId="4A1F3030" w:rsidTr="00547D74">
        <w:trPr>
          <w:trHeight w:val="468"/>
          <w:jc w:val="center"/>
        </w:trPr>
        <w:tc>
          <w:tcPr>
            <w:tcW w:w="1629" w:type="dxa"/>
            <w:vAlign w:val="center"/>
          </w:tcPr>
          <w:p w14:paraId="42F44239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GO/COF</w:t>
            </w:r>
          </w:p>
        </w:tc>
        <w:tc>
          <w:tcPr>
            <w:tcW w:w="1128" w:type="dxa"/>
            <w:vAlign w:val="center"/>
          </w:tcPr>
          <w:p w14:paraId="73082ECF" w14:textId="5CCB8DA5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vAlign w:val="center"/>
          </w:tcPr>
          <w:p w14:paraId="66B2B858" w14:textId="39F16695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2</w:t>
            </w:r>
            <w:r w:rsidR="00CF67AE">
              <w:rPr>
                <w:rFonts w:cs="Times New Roman"/>
                <w:sz w:val="21"/>
                <w:szCs w:val="21"/>
              </w:rPr>
              <w:t>.</w:t>
            </w:r>
            <w:r>
              <w:rPr>
                <w:rFonts w:cs="Times New Roman"/>
                <w:sz w:val="21"/>
                <w:szCs w:val="21"/>
              </w:rPr>
              <w:t>7</w:t>
            </w:r>
          </w:p>
        </w:tc>
        <w:tc>
          <w:tcPr>
            <w:tcW w:w="1187" w:type="dxa"/>
            <w:vAlign w:val="center"/>
          </w:tcPr>
          <w:p w14:paraId="1A4D03D1" w14:textId="0DB865E4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1</w:t>
            </w:r>
          </w:p>
        </w:tc>
        <w:tc>
          <w:tcPr>
            <w:tcW w:w="1187" w:type="dxa"/>
            <w:vAlign w:val="center"/>
          </w:tcPr>
          <w:p w14:paraId="4B7975ED" w14:textId="1E32B4C1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9</w:t>
            </w:r>
            <w:r w:rsidRPr="000F197A">
              <w:rPr>
                <w:rFonts w:cs="Times New Roman"/>
                <w:sz w:val="21"/>
                <w:szCs w:val="21"/>
              </w:rPr>
              <w:t>9.53</w:t>
            </w:r>
          </w:p>
        </w:tc>
        <w:tc>
          <w:tcPr>
            <w:tcW w:w="1620" w:type="dxa"/>
            <w:vAlign w:val="center"/>
          </w:tcPr>
          <w:p w14:paraId="50783F15" w14:textId="151CF1BC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58.58</w:t>
            </w:r>
          </w:p>
        </w:tc>
        <w:tc>
          <w:tcPr>
            <w:tcW w:w="1219" w:type="dxa"/>
            <w:vAlign w:val="center"/>
          </w:tcPr>
          <w:p w14:paraId="0BB517F1" w14:textId="705FE13E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&lt;EndNote&gt;&lt;Cite&gt;&lt;Author&gt;Chen&lt;/Author&gt;&lt;Year&gt;2020&lt;/Year&gt;&lt;RecNum&gt;193&lt;/RecNum&gt;&lt;DisplayText&gt;[17]&lt;/DisplayText&gt;&lt;record&gt;&lt;rec-number&gt;193&lt;/rec-number&gt;&lt;foreign-keys&gt;&lt;key app="EN" db-id="0zexsz9260fv5oefdflvd5e9zd9z20pfs5xv" timestamp="1628846713"&gt;193&lt;/key&gt;&lt;/foreign-keys&gt;&lt;ref-type name="Journal Article"&gt;17&lt;/ref-type&gt;&lt;contributors&gt;&lt;authors&gt;&lt;author&gt;Chen, Long&lt;/author&gt;&lt;author&gt;Wang, Weipeng&lt;/author&gt;&lt;author&gt;Fang, Qiyi&lt;/author&gt;&lt;author&gt;Zuo, Kuichang&lt;/author&gt;&lt;author&gt;Hou, Guangmei&lt;/author&gt;&lt;author&gt;Ai, Qing&lt;/author&gt;&lt;author&gt;Li, Qilin&lt;/author&gt;&lt;author&gt;Ci, Lijie&lt;/author&gt;&lt;author&gt;Lou, Jun&lt;/author&gt;&lt;/authors&gt;&lt;/contributors&gt;&lt;titles&gt;&lt;title&gt;High performance hierarchically nanostructured graphene oxide/covalent organic framework hybrid membranes for stable organic solvent nanofiltration&lt;/title&gt;&lt;secondary-title&gt;Applied Materials Today&lt;/secondary-title&gt;&lt;/titles&gt;&lt;periodical&gt;&lt;full-title&gt;Applied Materials Today&lt;/full-title&gt;&lt;/periodical&gt;&lt;volume&gt;20&lt;/volume&gt;&lt;section&gt;100791&lt;/section&gt;&lt;dates&gt;&lt;year&gt;2020&lt;/year&gt;&lt;/dates&gt;&lt;isbn&gt;23529407&lt;/isbn&gt;&lt;urls&gt;&lt;/urls&gt;&lt;electronic-resource-num&gt;10.1016/j.apmt.2020.100791&lt;/electronic-resource-num&gt;&lt;/record&gt;&lt;/Cite&gt;&lt;/EndNote&gt;</w:instrText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[17]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547D74" w:rsidRPr="000F197A" w14:paraId="65F42CB4" w14:textId="147A1704" w:rsidTr="00547D74">
        <w:trPr>
          <w:trHeight w:val="457"/>
          <w:jc w:val="center"/>
        </w:trPr>
        <w:tc>
          <w:tcPr>
            <w:tcW w:w="1629" w:type="dxa"/>
            <w:tcBorders>
              <w:bottom w:val="nil"/>
            </w:tcBorders>
            <w:vAlign w:val="center"/>
          </w:tcPr>
          <w:p w14:paraId="3E1D2FCE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DES/GO</w:t>
            </w:r>
          </w:p>
        </w:tc>
        <w:tc>
          <w:tcPr>
            <w:tcW w:w="1128" w:type="dxa"/>
            <w:tcBorders>
              <w:bottom w:val="nil"/>
            </w:tcBorders>
            <w:vAlign w:val="center"/>
          </w:tcPr>
          <w:p w14:paraId="4B040606" w14:textId="1AE0555B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0</w:t>
            </w:r>
            <w:r>
              <w:rPr>
                <w:rFonts w:cs="Times New Roman"/>
                <w:sz w:val="21"/>
                <w:szCs w:val="21"/>
              </w:rPr>
              <w:t>.0035</w:t>
            </w:r>
          </w:p>
        </w:tc>
        <w:tc>
          <w:tcPr>
            <w:tcW w:w="1187" w:type="dxa"/>
            <w:tcBorders>
              <w:bottom w:val="nil"/>
            </w:tcBorders>
            <w:vAlign w:val="center"/>
          </w:tcPr>
          <w:p w14:paraId="2E04A9A8" w14:textId="66B5523C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tcBorders>
              <w:bottom w:val="nil"/>
            </w:tcBorders>
            <w:vAlign w:val="center"/>
          </w:tcPr>
          <w:p w14:paraId="436F171B" w14:textId="76298BC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3</w:t>
            </w:r>
          </w:p>
        </w:tc>
        <w:tc>
          <w:tcPr>
            <w:tcW w:w="1187" w:type="dxa"/>
            <w:tcBorders>
              <w:bottom w:val="nil"/>
            </w:tcBorders>
            <w:vAlign w:val="center"/>
          </w:tcPr>
          <w:p w14:paraId="64063B12" w14:textId="17982924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9</w:t>
            </w:r>
            <w:r w:rsidRPr="000F197A">
              <w:rPr>
                <w:rFonts w:cs="Times New Roman"/>
                <w:sz w:val="21"/>
                <w:szCs w:val="21"/>
              </w:rPr>
              <w:t>6.7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14:paraId="20D800C0" w14:textId="4D6A1B15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21</w:t>
            </w:r>
          </w:p>
        </w:tc>
        <w:tc>
          <w:tcPr>
            <w:tcW w:w="1219" w:type="dxa"/>
            <w:tcBorders>
              <w:bottom w:val="nil"/>
            </w:tcBorders>
            <w:vAlign w:val="center"/>
          </w:tcPr>
          <w:p w14:paraId="46CBDC49" w14:textId="23FB83D2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&lt;EndNote&gt;&lt;Cite&gt;&lt;Author&gt;Mehrabi&lt;/Author&gt;&lt;Year&gt;2021&lt;/Year&gt;&lt;RecNum&gt;194&lt;/RecNum&gt;&lt;DisplayText&gt;[18]&lt;/DisplayText&gt;&lt;record&gt;&lt;rec-number&gt;194&lt;/rec-number&gt;&lt;foreign-keys&gt;&lt;key app="EN" db-id="0zexsz9260fv5oefdflvd5e9zd9z20pfs5xv" timestamp="1628846745"&gt;194&lt;/key&gt;&lt;/foreign-keys&gt;&lt;ref-type name="Journal Article"&gt;17&lt;/ref-type&gt;&lt;contributors&gt;&lt;authors&gt;&lt;author&gt;Mehrabi, Novin&lt;/author&gt;&lt;author&gt;Lin, Haiqing&lt;/author&gt;&lt;author&gt;Aich, Nirupam&lt;/author&gt;&lt;/authors&gt;&lt;/contributors&gt;&lt;titles&gt;&lt;title&gt;Deep eutectic solvent functionalized graphene oxide nanofiltration membranes with superior water permeance and dye desalination performance&lt;/title&gt;&lt;secondary-title&gt;Chemical Engineering Journal&lt;/secondary-title&gt;&lt;/titles&gt;&lt;periodical&gt;&lt;full-title&gt;Chemical Engineering Journal&lt;/full-title&gt;&lt;/periodical&gt;&lt;volume&gt;412&lt;/volume&gt;&lt;section&gt;128577&lt;/section&gt;&lt;dates&gt;&lt;year&gt;2021&lt;/year&gt;&lt;/dates&gt;&lt;isbn&gt;13858947&lt;/isbn&gt;&lt;urls&gt;&lt;/urls&gt;&lt;electronic-resource-num&gt;10.1016/j.cej.2021.128577&lt;/electronic-resource-num&gt;&lt;/record&gt;&lt;/Cite&gt;&lt;/EndNote&gt;</w:instrText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[18]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  <w:tr w:rsidR="00547D74" w:rsidRPr="000F197A" w14:paraId="4C4017B4" w14:textId="55A68877" w:rsidTr="00547D74">
        <w:trPr>
          <w:trHeight w:val="468"/>
          <w:jc w:val="center"/>
        </w:trPr>
        <w:tc>
          <w:tcPr>
            <w:tcW w:w="1629" w:type="dxa"/>
            <w:tcBorders>
              <w:top w:val="nil"/>
              <w:bottom w:val="single" w:sz="12" w:space="0" w:color="auto"/>
            </w:tcBorders>
            <w:vAlign w:val="center"/>
          </w:tcPr>
          <w:p w14:paraId="6363EA34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PVDF/SDS-GO/TiO</w:t>
            </w:r>
            <w:r w:rsidRPr="000F197A">
              <w:rPr>
                <w:rFonts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128" w:type="dxa"/>
            <w:tcBorders>
              <w:top w:val="nil"/>
              <w:bottom w:val="single" w:sz="12" w:space="0" w:color="auto"/>
            </w:tcBorders>
            <w:vAlign w:val="center"/>
          </w:tcPr>
          <w:p w14:paraId="2E23F608" w14:textId="77777777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187" w:type="dxa"/>
            <w:tcBorders>
              <w:top w:val="nil"/>
              <w:bottom w:val="single" w:sz="12" w:space="0" w:color="auto"/>
            </w:tcBorders>
            <w:vAlign w:val="center"/>
          </w:tcPr>
          <w:p w14:paraId="4375FC88" w14:textId="09E7C201" w:rsidR="00547D74" w:rsidRDefault="00127969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1</w:t>
            </w:r>
            <w:r>
              <w:rPr>
                <w:rFonts w:cs="Times New Roman"/>
                <w:sz w:val="21"/>
                <w:szCs w:val="21"/>
              </w:rPr>
              <w:t>8.6</w:t>
            </w:r>
          </w:p>
        </w:tc>
        <w:tc>
          <w:tcPr>
            <w:tcW w:w="1187" w:type="dxa"/>
            <w:tcBorders>
              <w:top w:val="nil"/>
              <w:bottom w:val="single" w:sz="12" w:space="0" w:color="auto"/>
            </w:tcBorders>
            <w:vAlign w:val="center"/>
          </w:tcPr>
          <w:p w14:paraId="0FE88416" w14:textId="32E45B16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2</w:t>
            </w:r>
          </w:p>
        </w:tc>
        <w:tc>
          <w:tcPr>
            <w:tcW w:w="1187" w:type="dxa"/>
            <w:tcBorders>
              <w:top w:val="nil"/>
              <w:bottom w:val="single" w:sz="12" w:space="0" w:color="auto"/>
            </w:tcBorders>
            <w:vAlign w:val="center"/>
          </w:tcPr>
          <w:p w14:paraId="692A054F" w14:textId="17D63629" w:rsidR="00547D74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9</w:t>
            </w:r>
            <w:r w:rsidRPr="000F197A">
              <w:rPr>
                <w:rFonts w:cs="Times New Roman"/>
                <w:sz w:val="21"/>
                <w:szCs w:val="21"/>
              </w:rPr>
              <w:t>2.79</w:t>
            </w:r>
          </w:p>
        </w:tc>
        <w:tc>
          <w:tcPr>
            <w:tcW w:w="1620" w:type="dxa"/>
            <w:tcBorders>
              <w:top w:val="nil"/>
              <w:bottom w:val="single" w:sz="12" w:space="0" w:color="auto"/>
            </w:tcBorders>
            <w:vAlign w:val="center"/>
          </w:tcPr>
          <w:p w14:paraId="444F72A6" w14:textId="6C7FD68C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4.63</w:t>
            </w:r>
          </w:p>
        </w:tc>
        <w:tc>
          <w:tcPr>
            <w:tcW w:w="1219" w:type="dxa"/>
            <w:tcBorders>
              <w:top w:val="nil"/>
              <w:bottom w:val="single" w:sz="12" w:space="0" w:color="auto"/>
            </w:tcBorders>
            <w:vAlign w:val="center"/>
          </w:tcPr>
          <w:p w14:paraId="34878C7E" w14:textId="3815F05D" w:rsidR="00547D74" w:rsidRPr="000F197A" w:rsidRDefault="00547D74" w:rsidP="00547D74">
            <w:pPr>
              <w:widowControl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fldChar w:fldCharType="begin"/>
            </w:r>
            <w:r>
              <w:rPr>
                <w:rFonts w:cs="Times New Roman"/>
                <w:sz w:val="21"/>
                <w:szCs w:val="21"/>
              </w:rPr>
              <w:instrText xml:space="preserve"> ADDIN EN.CITE &lt;EndNote&gt;&lt;Cite&gt;&lt;Author&gt;Suriani&lt;/Author&gt;&lt;Year&gt;2019&lt;/Year&gt;&lt;RecNum&gt;195&lt;/RecNum&gt;&lt;DisplayText&gt;[19]&lt;/DisplayText&gt;&lt;record&gt;&lt;rec-number&gt;195&lt;/rec-number&gt;&lt;foreign-keys&gt;&lt;key app="EN" db-id="0zexsz9260fv5oefdflvd5e9zd9z20pfs5xv" timestamp="1628846787"&gt;195&lt;/key&gt;&lt;/foreign-keys&gt;&lt;ref-type name="Journal Article"&gt;17&lt;/ref-type&gt;&lt;contributors&gt;&lt;authors&gt;&lt;author&gt;Suriani, A. B.&lt;/author&gt;&lt;author&gt;Muqoyyanah,&lt;/author&gt;&lt;author&gt;Mohamed, A.&lt;/author&gt;&lt;author&gt;Othman, M. H. D.&lt;/author&gt;&lt;author&gt;Rohani, R.&lt;/author&gt;&lt;author&gt;Yusoff, I. I.&lt;/author&gt;&lt;author&gt;Mamat, M. H.&lt;/author&gt;&lt;author&gt;Hashim, N.&lt;/author&gt;&lt;author&gt;Azlan, M. N.&lt;/author&gt;&lt;author&gt;Ahmad, M. K.&lt;/author&gt;&lt;author&gt;Marwoto, P.&lt;/author&gt;&lt;author&gt;Sulhadi,&lt;/author&gt;&lt;author&gt;Kusuma, H. H.&lt;/author&gt;&lt;author&gt;Birowosuto, M. D.&lt;/author&gt;&lt;author&gt;Khalil, H. P. S. Abdul&lt;/author&gt;&lt;/authors&gt;&lt;/contributors&gt;&lt;titles&gt;&lt;title&gt;Incorporation of Electrochemically Exfoliated Graphene Oxide and TiO2 into Polyvinylidene Fluoride-Based Nanofiltration Membrane for Dye Rejection&lt;/title&gt;&lt;secondary-title&gt;Water, Air, &amp;amp; Soil Pollution&lt;/secondary-title&gt;&lt;/titles&gt;&lt;periodical&gt;&lt;full-title&gt;Water, Air, &amp;amp; Soil Pollution&lt;/full-title&gt;&lt;/periodical&gt;&lt;volume&gt;230&lt;/volume&gt;&lt;number&gt;8&lt;/number&gt;&lt;dates&gt;&lt;year&gt;2019&lt;/year&gt;&lt;/dates&gt;&lt;isbn&gt;0049-6979&amp;#xD;1573-2932&lt;/isbn&gt;&lt;urls&gt;&lt;/urls&gt;&lt;electronic-resource-num&gt;10.1007/s11270-019-4222-x&lt;/electronic-resource-num&gt;&lt;/record&gt;&lt;/Cite&gt;&lt;/EndNote&gt;</w:instrText>
            </w:r>
            <w:r w:rsidRPr="000F197A">
              <w:rPr>
                <w:rFonts w:cs="Times New Roman"/>
                <w:sz w:val="21"/>
                <w:szCs w:val="21"/>
              </w:rPr>
              <w:fldChar w:fldCharType="separate"/>
            </w:r>
            <w:r>
              <w:rPr>
                <w:rFonts w:cs="Times New Roman"/>
                <w:noProof/>
                <w:sz w:val="21"/>
                <w:szCs w:val="21"/>
              </w:rPr>
              <w:t>[19]</w:t>
            </w:r>
            <w:r w:rsidRPr="000F197A">
              <w:rPr>
                <w:rFonts w:cs="Times New Roman"/>
                <w:sz w:val="21"/>
                <w:szCs w:val="21"/>
              </w:rPr>
              <w:fldChar w:fldCharType="end"/>
            </w:r>
          </w:p>
        </w:tc>
      </w:tr>
    </w:tbl>
    <w:p w14:paraId="51DA3905" w14:textId="77777777" w:rsidR="004721CF" w:rsidRDefault="004721CF" w:rsidP="004721CF">
      <w:pPr>
        <w:widowControl/>
        <w:jc w:val="left"/>
        <w:rPr>
          <w:rFonts w:cs="Times New Roman"/>
          <w:szCs w:val="24"/>
        </w:rPr>
      </w:pPr>
    </w:p>
    <w:p w14:paraId="3BCA4C7C" w14:textId="77777777" w:rsidR="004721CF" w:rsidRDefault="004721CF" w:rsidP="004721CF">
      <w:pPr>
        <w:widowControl/>
        <w:jc w:val="left"/>
        <w:rPr>
          <w:rFonts w:cs="Times New Roman"/>
          <w:szCs w:val="24"/>
        </w:rPr>
      </w:pPr>
    </w:p>
    <w:p w14:paraId="4EA79D60" w14:textId="0F4D3CE0" w:rsidR="00866205" w:rsidRDefault="00866205" w:rsidP="00866205">
      <w:pPr>
        <w:rPr>
          <w:rFonts w:cs="Times New Roman"/>
          <w:szCs w:val="24"/>
        </w:rPr>
      </w:pPr>
    </w:p>
    <w:p w14:paraId="63E3A3A4" w14:textId="2CDCFB4B" w:rsidR="00DD13B6" w:rsidRDefault="00866205" w:rsidP="00F83493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0DB9785" w14:textId="341B2463" w:rsidR="00A27DCE" w:rsidRPr="00204572" w:rsidRDefault="00A27DCE" w:rsidP="00C954A9">
      <w:pPr>
        <w:spacing w:line="300" w:lineRule="auto"/>
        <w:ind w:firstLineChars="200" w:firstLine="482"/>
        <w:jc w:val="center"/>
        <w:rPr>
          <w:rFonts w:cs="Times New Roman"/>
          <w:szCs w:val="24"/>
        </w:rPr>
      </w:pPr>
      <w:r w:rsidRPr="008C1533">
        <w:rPr>
          <w:rFonts w:cs="Times New Roman" w:hint="eastAsia"/>
          <w:b/>
          <w:bCs/>
          <w:szCs w:val="24"/>
        </w:rPr>
        <w:lastRenderedPageBreak/>
        <w:t>Table</w:t>
      </w:r>
      <w:r w:rsidRPr="008C1533">
        <w:rPr>
          <w:rFonts w:cs="Times New Roman"/>
          <w:b/>
          <w:bCs/>
          <w:szCs w:val="24"/>
        </w:rPr>
        <w:t xml:space="preserve"> S</w:t>
      </w:r>
      <w:r w:rsidR="004721CF">
        <w:rPr>
          <w:rFonts w:cs="Times New Roman"/>
          <w:b/>
          <w:bCs/>
          <w:szCs w:val="24"/>
        </w:rPr>
        <w:t>3</w:t>
      </w:r>
      <w:r w:rsidR="006F5282" w:rsidRPr="006F5282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Chemical structures and sizes of </w:t>
      </w:r>
      <w:r w:rsidR="008C1533">
        <w:rPr>
          <w:rFonts w:cs="Times New Roman"/>
          <w:szCs w:val="24"/>
        </w:rPr>
        <w:t>five</w:t>
      </w:r>
      <w:r>
        <w:rPr>
          <w:rFonts w:cs="Times New Roman"/>
          <w:szCs w:val="24"/>
        </w:rPr>
        <w:t xml:space="preserve"> dye molecules used in this work</w:t>
      </w:r>
      <w:r w:rsidR="00136B61">
        <w:rPr>
          <w:rFonts w:cs="Times New Roman"/>
          <w:szCs w:val="24"/>
        </w:rPr>
        <w:fldChar w:fldCharType="begin"/>
      </w:r>
      <w:r w:rsidR="00136B61">
        <w:rPr>
          <w:rFonts w:cs="Times New Roman"/>
          <w:szCs w:val="24"/>
        </w:rPr>
        <w:instrText xml:space="preserve"> ADDIN EN.CITE &lt;EndNote&gt;&lt;Cite&gt;&lt;Author&gt;Fan&lt;/Author&gt;&lt;Year&gt;2018&lt;/Year&gt;&lt;RecNum&gt;199&lt;/RecNum&gt;&lt;DisplayText&gt;[20]&lt;/DisplayText&gt;&lt;record&gt;&lt;rec-number&gt;199&lt;/rec-number&gt;&lt;foreign-keys&gt;&lt;key app="EN" db-id="0zexsz9260fv5oefdflvd5e9zd9z20pfs5xv" timestamp="1629534314"&gt;199&lt;/key&gt;&lt;/foreign-keys&gt;&lt;ref-type name="Journal Article"&gt;17&lt;/ref-type&gt;&lt;contributors&gt;&lt;authors&gt;&lt;author&gt;Fan, Hongwei&lt;/author&gt;&lt;author&gt;Gu, Jiahui&lt;/author&gt;&lt;author&gt;Meng, Hong&lt;/author&gt;&lt;author&gt;Knebel, Alexander&lt;/author&gt;&lt;author&gt;Caro, Jürgen&lt;/author&gt;&lt;/authors&gt;&lt;/contribut</w:instrText>
      </w:r>
      <w:r w:rsidR="00136B61">
        <w:rPr>
          <w:rFonts w:cs="Times New Roman" w:hint="eastAsia"/>
          <w:szCs w:val="24"/>
        </w:rPr>
        <w:instrText>ors&gt;&lt;titles&gt;&lt;title&gt;High</w:instrText>
      </w:r>
      <w:r w:rsidR="00136B61">
        <w:rPr>
          <w:rFonts w:cs="Times New Roman" w:hint="eastAsia"/>
          <w:szCs w:val="24"/>
        </w:rPr>
        <w:instrText>‐</w:instrText>
      </w:r>
      <w:r w:rsidR="00136B61">
        <w:rPr>
          <w:rFonts w:cs="Times New Roman" w:hint="eastAsia"/>
          <w:szCs w:val="24"/>
        </w:rPr>
        <w:instrText>flux membranes based on the covalent organic framework COF</w:instrText>
      </w:r>
      <w:r w:rsidR="00136B61">
        <w:rPr>
          <w:rFonts w:cs="Times New Roman" w:hint="eastAsia"/>
          <w:szCs w:val="24"/>
        </w:rPr>
        <w:instrText>‐</w:instrText>
      </w:r>
      <w:r w:rsidR="00136B61">
        <w:rPr>
          <w:rFonts w:cs="Times New Roman" w:hint="eastAsia"/>
          <w:szCs w:val="24"/>
        </w:rPr>
        <w:instrText>LZU1 for selective dye separation by nanofiltration&lt;/title&gt;&lt;secondary-title&gt;Angewandte Chemie International Edition&lt;/secondary-title&gt;&lt;/titles&gt;&lt;periodical&gt;&lt;full-title&gt;Angewa</w:instrText>
      </w:r>
      <w:r w:rsidR="00136B61">
        <w:rPr>
          <w:rFonts w:cs="Times New Roman"/>
          <w:szCs w:val="24"/>
        </w:rPr>
        <w:instrText>ndte Chemie International Edition&lt;/full-title&gt;&lt;/periodical&gt;&lt;pages&gt;4083-4087&lt;/pages&gt;&lt;volume&gt;57&lt;/volume&gt;&lt;number&gt;15&lt;/number&gt;&lt;dates&gt;&lt;year&gt;2018&lt;/year&gt;&lt;/dates&gt;&lt;publisher&gt;Wiley Online Library&lt;/publisher&gt;&lt;isbn&gt;1433-7851&lt;/isbn&gt;&lt;urls&gt;&lt;/urls&gt;&lt;/record&gt;&lt;/Cite&gt;&lt;/EndNote&gt;</w:instrText>
      </w:r>
      <w:r w:rsidR="00136B61">
        <w:rPr>
          <w:rFonts w:cs="Times New Roman"/>
          <w:szCs w:val="24"/>
        </w:rPr>
        <w:fldChar w:fldCharType="separate"/>
      </w:r>
      <w:r w:rsidR="00136B61">
        <w:rPr>
          <w:rFonts w:cs="Times New Roman"/>
          <w:noProof/>
          <w:szCs w:val="24"/>
        </w:rPr>
        <w:t>[20]</w:t>
      </w:r>
      <w:r w:rsidR="00136B61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2"/>
        <w:gridCol w:w="1619"/>
        <w:gridCol w:w="1873"/>
        <w:gridCol w:w="4056"/>
      </w:tblGrid>
      <w:tr w:rsidR="006255A0" w14:paraId="22C5215C" w14:textId="77777777" w:rsidTr="001106F5">
        <w:tc>
          <w:tcPr>
            <w:tcW w:w="2192" w:type="dxa"/>
            <w:tcBorders>
              <w:top w:val="single" w:sz="12" w:space="0" w:color="auto"/>
              <w:bottom w:val="single" w:sz="4" w:space="0" w:color="auto"/>
            </w:tcBorders>
          </w:tcPr>
          <w:p w14:paraId="13766B71" w14:textId="435E347D" w:rsidR="00A27DCE" w:rsidRPr="000F197A" w:rsidRDefault="00A27DCE" w:rsidP="00CF3461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Organic dye</w:t>
            </w:r>
          </w:p>
        </w:tc>
        <w:tc>
          <w:tcPr>
            <w:tcW w:w="1619" w:type="dxa"/>
            <w:tcBorders>
              <w:top w:val="single" w:sz="12" w:space="0" w:color="auto"/>
              <w:bottom w:val="single" w:sz="4" w:space="0" w:color="auto"/>
            </w:tcBorders>
          </w:tcPr>
          <w:p w14:paraId="3A647AEA" w14:textId="77777777" w:rsidR="00A27DCE" w:rsidRPr="000F197A" w:rsidRDefault="00A27DCE" w:rsidP="00CF3461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M</w:t>
            </w:r>
            <w:r w:rsidRPr="000F197A">
              <w:rPr>
                <w:rFonts w:cs="Times New Roman"/>
                <w:sz w:val="21"/>
                <w:szCs w:val="21"/>
              </w:rPr>
              <w:t>olecular weight</w:t>
            </w:r>
          </w:p>
          <w:p w14:paraId="41048F9D" w14:textId="08DF8044" w:rsidR="00A27DCE" w:rsidRPr="000F197A" w:rsidRDefault="00A27DCE" w:rsidP="00CF3461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(g mol</w:t>
            </w:r>
            <w:r w:rsidRPr="000F197A">
              <w:rPr>
                <w:rFonts w:cs="Times New Roman"/>
                <w:sz w:val="21"/>
                <w:szCs w:val="21"/>
                <w:vertAlign w:val="superscript"/>
              </w:rPr>
              <w:t>-1</w:t>
            </w:r>
            <w:r w:rsidRPr="000F197A">
              <w:rPr>
                <w:rFonts w:cs="Times New Roman"/>
                <w:sz w:val="21"/>
                <w:szCs w:val="21"/>
              </w:rPr>
              <w:t>)</w:t>
            </w:r>
          </w:p>
        </w:tc>
        <w:tc>
          <w:tcPr>
            <w:tcW w:w="1873" w:type="dxa"/>
            <w:tcBorders>
              <w:top w:val="single" w:sz="12" w:space="0" w:color="auto"/>
              <w:bottom w:val="single" w:sz="4" w:space="0" w:color="auto"/>
            </w:tcBorders>
          </w:tcPr>
          <w:p w14:paraId="7B137DA7" w14:textId="7A21BFE3" w:rsidR="00A27DCE" w:rsidRPr="000F197A" w:rsidRDefault="00A27DCE" w:rsidP="00CF3461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M</w:t>
            </w:r>
            <w:r w:rsidRPr="000F197A">
              <w:rPr>
                <w:rFonts w:cs="Times New Roman"/>
                <w:sz w:val="21"/>
                <w:szCs w:val="21"/>
              </w:rPr>
              <w:t>olecular size</w:t>
            </w:r>
          </w:p>
          <w:p w14:paraId="67065166" w14:textId="014854BF" w:rsidR="00A27DCE" w:rsidRPr="000F197A" w:rsidRDefault="00A27DCE" w:rsidP="00CF3461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(nm*nm)</w:t>
            </w:r>
          </w:p>
        </w:tc>
        <w:tc>
          <w:tcPr>
            <w:tcW w:w="4056" w:type="dxa"/>
            <w:tcBorders>
              <w:top w:val="single" w:sz="12" w:space="0" w:color="auto"/>
              <w:bottom w:val="single" w:sz="4" w:space="0" w:color="auto"/>
            </w:tcBorders>
          </w:tcPr>
          <w:p w14:paraId="786DAE50" w14:textId="7E1E8649" w:rsidR="00A27DCE" w:rsidRPr="000F197A" w:rsidRDefault="00A27DCE" w:rsidP="00CF3461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 xml:space="preserve">Chemical </w:t>
            </w:r>
            <w:r w:rsidR="00CF3461" w:rsidRPr="000F197A">
              <w:rPr>
                <w:rFonts w:cs="Times New Roman"/>
                <w:sz w:val="21"/>
                <w:szCs w:val="21"/>
              </w:rPr>
              <w:t>structure</w:t>
            </w:r>
          </w:p>
        </w:tc>
      </w:tr>
      <w:tr w:rsidR="001106F5" w14:paraId="7E28D137" w14:textId="77777777" w:rsidTr="001106F5">
        <w:trPr>
          <w:trHeight w:val="964"/>
        </w:trPr>
        <w:tc>
          <w:tcPr>
            <w:tcW w:w="2192" w:type="dxa"/>
            <w:tcBorders>
              <w:top w:val="single" w:sz="4" w:space="0" w:color="auto"/>
              <w:bottom w:val="nil"/>
            </w:tcBorders>
            <w:vAlign w:val="center"/>
          </w:tcPr>
          <w:p w14:paraId="092E0CDA" w14:textId="77777777" w:rsidR="001106F5" w:rsidRPr="000F197A" w:rsidRDefault="001106F5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sz w:val="21"/>
                <w:szCs w:val="21"/>
              </w:rPr>
              <w:t>Methyl Orange (MO)</w:t>
            </w:r>
          </w:p>
        </w:tc>
        <w:tc>
          <w:tcPr>
            <w:tcW w:w="1619" w:type="dxa"/>
            <w:tcBorders>
              <w:top w:val="single" w:sz="4" w:space="0" w:color="auto"/>
              <w:bottom w:val="nil"/>
            </w:tcBorders>
            <w:vAlign w:val="center"/>
          </w:tcPr>
          <w:p w14:paraId="46AFCC81" w14:textId="77777777" w:rsidR="001106F5" w:rsidRPr="000F197A" w:rsidRDefault="001106F5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3</w:t>
            </w:r>
            <w:r w:rsidRPr="000F197A">
              <w:rPr>
                <w:rFonts w:cs="Times New Roman"/>
                <w:sz w:val="21"/>
                <w:szCs w:val="21"/>
              </w:rPr>
              <w:t>27</w:t>
            </w:r>
          </w:p>
        </w:tc>
        <w:tc>
          <w:tcPr>
            <w:tcW w:w="1873" w:type="dxa"/>
            <w:tcBorders>
              <w:top w:val="single" w:sz="4" w:space="0" w:color="auto"/>
              <w:bottom w:val="nil"/>
            </w:tcBorders>
            <w:vAlign w:val="center"/>
          </w:tcPr>
          <w:p w14:paraId="61454B60" w14:textId="77777777" w:rsidR="001106F5" w:rsidRPr="000F197A" w:rsidRDefault="001106F5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1</w:t>
            </w:r>
            <w:r w:rsidRPr="000F197A">
              <w:rPr>
                <w:rFonts w:cs="Times New Roman"/>
                <w:sz w:val="21"/>
                <w:szCs w:val="21"/>
              </w:rPr>
              <w:t>.13*0.42</w:t>
            </w:r>
          </w:p>
        </w:tc>
        <w:tc>
          <w:tcPr>
            <w:tcW w:w="4056" w:type="dxa"/>
            <w:tcBorders>
              <w:top w:val="single" w:sz="4" w:space="0" w:color="auto"/>
              <w:bottom w:val="nil"/>
            </w:tcBorders>
            <w:vAlign w:val="center"/>
          </w:tcPr>
          <w:p w14:paraId="3A698BE6" w14:textId="77777777" w:rsidR="001106F5" w:rsidRPr="000F197A" w:rsidRDefault="001106F5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39136" behindDoc="0" locked="0" layoutInCell="1" allowOverlap="1" wp14:anchorId="7EEF22F0" wp14:editId="371C4A0C">
                  <wp:simplePos x="4714710" y="6390229"/>
                  <wp:positionH relativeFrom="column">
                    <wp:posOffset>490855</wp:posOffset>
                  </wp:positionH>
                  <wp:positionV relativeFrom="paragraph">
                    <wp:posOffset>-892175</wp:posOffset>
                  </wp:positionV>
                  <wp:extent cx="1537970" cy="889000"/>
                  <wp:effectExtent l="0" t="0" r="5080" b="6350"/>
                  <wp:wrapTopAndBottom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0179" w14:paraId="75C3D5E8" w14:textId="77777777" w:rsidTr="00394B4C">
        <w:trPr>
          <w:trHeight w:val="964"/>
        </w:trPr>
        <w:tc>
          <w:tcPr>
            <w:tcW w:w="2192" w:type="dxa"/>
            <w:vAlign w:val="center"/>
          </w:tcPr>
          <w:p w14:paraId="3E7DFC37" w14:textId="77777777" w:rsidR="00170179" w:rsidRPr="000F197A" w:rsidRDefault="00170179" w:rsidP="00394B4C">
            <w:pPr>
              <w:spacing w:line="300" w:lineRule="auto"/>
              <w:jc w:val="center"/>
              <w:rPr>
                <w:sz w:val="21"/>
                <w:szCs w:val="21"/>
              </w:rPr>
            </w:pPr>
            <w:r w:rsidRPr="000F197A">
              <w:rPr>
                <w:sz w:val="21"/>
                <w:szCs w:val="21"/>
              </w:rPr>
              <w:t>Eriochrome Black T</w:t>
            </w:r>
          </w:p>
          <w:p w14:paraId="02419271" w14:textId="77777777" w:rsidR="00170179" w:rsidRPr="000F197A" w:rsidRDefault="00170179" w:rsidP="00394B4C">
            <w:pPr>
              <w:spacing w:line="300" w:lineRule="auto"/>
              <w:ind w:firstLineChars="100" w:firstLine="210"/>
              <w:jc w:val="center"/>
              <w:rPr>
                <w:sz w:val="21"/>
                <w:szCs w:val="21"/>
              </w:rPr>
            </w:pPr>
            <w:r w:rsidRPr="000F197A">
              <w:rPr>
                <w:sz w:val="21"/>
                <w:szCs w:val="21"/>
              </w:rPr>
              <w:t>(EBT)</w:t>
            </w:r>
          </w:p>
        </w:tc>
        <w:tc>
          <w:tcPr>
            <w:tcW w:w="1619" w:type="dxa"/>
            <w:vAlign w:val="center"/>
          </w:tcPr>
          <w:p w14:paraId="289B9EF7" w14:textId="77777777" w:rsidR="00170179" w:rsidRPr="000F197A" w:rsidRDefault="00170179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4</w:t>
            </w:r>
            <w:r w:rsidRPr="000F197A">
              <w:rPr>
                <w:rFonts w:cs="Times New Roman"/>
                <w:sz w:val="21"/>
                <w:szCs w:val="21"/>
              </w:rPr>
              <w:t>61</w:t>
            </w:r>
          </w:p>
        </w:tc>
        <w:tc>
          <w:tcPr>
            <w:tcW w:w="1873" w:type="dxa"/>
            <w:vAlign w:val="center"/>
          </w:tcPr>
          <w:p w14:paraId="752E401F" w14:textId="77777777" w:rsidR="00170179" w:rsidRPr="000F197A" w:rsidRDefault="00170179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1</w:t>
            </w:r>
            <w:r w:rsidRPr="000F197A">
              <w:rPr>
                <w:rFonts w:cs="Times New Roman"/>
                <w:sz w:val="21"/>
                <w:szCs w:val="21"/>
              </w:rPr>
              <w:t>.55*0.88</w:t>
            </w:r>
          </w:p>
        </w:tc>
        <w:tc>
          <w:tcPr>
            <w:tcW w:w="4056" w:type="dxa"/>
            <w:vAlign w:val="center"/>
          </w:tcPr>
          <w:p w14:paraId="0A5EE6AB" w14:textId="77777777" w:rsidR="00170179" w:rsidRPr="000F197A" w:rsidRDefault="00170179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41184" behindDoc="0" locked="0" layoutInCell="1" allowOverlap="1" wp14:anchorId="74F2106D" wp14:editId="056D1C37">
                  <wp:simplePos x="4741138" y="4719995"/>
                  <wp:positionH relativeFrom="column">
                    <wp:posOffset>538480</wp:posOffset>
                  </wp:positionH>
                  <wp:positionV relativeFrom="paragraph">
                    <wp:posOffset>-1235710</wp:posOffset>
                  </wp:positionV>
                  <wp:extent cx="1569720" cy="1235075"/>
                  <wp:effectExtent l="0" t="0" r="0" b="3175"/>
                  <wp:wrapTopAndBottom/>
                  <wp:docPr id="1025" name="图片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70179" w14:paraId="6A1C3DE5" w14:textId="77777777" w:rsidTr="00394B4C">
        <w:trPr>
          <w:trHeight w:val="964"/>
        </w:trPr>
        <w:tc>
          <w:tcPr>
            <w:tcW w:w="2192" w:type="dxa"/>
            <w:vAlign w:val="center"/>
          </w:tcPr>
          <w:p w14:paraId="05705627" w14:textId="77777777" w:rsidR="00170179" w:rsidRPr="000F197A" w:rsidRDefault="00170179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sz w:val="21"/>
                <w:szCs w:val="21"/>
              </w:rPr>
              <w:t>Congo Red (CR)</w:t>
            </w:r>
          </w:p>
        </w:tc>
        <w:tc>
          <w:tcPr>
            <w:tcW w:w="1619" w:type="dxa"/>
            <w:vAlign w:val="center"/>
          </w:tcPr>
          <w:p w14:paraId="41A5BC88" w14:textId="77777777" w:rsidR="00170179" w:rsidRPr="000F197A" w:rsidRDefault="00170179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6</w:t>
            </w:r>
            <w:r w:rsidRPr="000F197A">
              <w:rPr>
                <w:rFonts w:cs="Times New Roman"/>
                <w:sz w:val="21"/>
                <w:szCs w:val="21"/>
              </w:rPr>
              <w:t>96</w:t>
            </w:r>
          </w:p>
        </w:tc>
        <w:tc>
          <w:tcPr>
            <w:tcW w:w="1873" w:type="dxa"/>
            <w:vAlign w:val="center"/>
          </w:tcPr>
          <w:p w14:paraId="0E3E92BF" w14:textId="77777777" w:rsidR="00170179" w:rsidRPr="000F197A" w:rsidRDefault="00170179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2</w:t>
            </w:r>
            <w:r w:rsidRPr="000F197A">
              <w:rPr>
                <w:rFonts w:cs="Times New Roman"/>
                <w:sz w:val="21"/>
                <w:szCs w:val="21"/>
              </w:rPr>
              <w:t>.56*0.73</w:t>
            </w:r>
          </w:p>
        </w:tc>
        <w:tc>
          <w:tcPr>
            <w:tcW w:w="4056" w:type="dxa"/>
            <w:vAlign w:val="center"/>
          </w:tcPr>
          <w:p w14:paraId="11905BBE" w14:textId="77777777" w:rsidR="00170179" w:rsidRPr="000F197A" w:rsidRDefault="00170179" w:rsidP="00394B4C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noProof/>
                <w:sz w:val="21"/>
                <w:szCs w:val="21"/>
              </w:rPr>
              <w:drawing>
                <wp:inline distT="0" distB="0" distL="0" distR="0" wp14:anchorId="587F6B08" wp14:editId="2B3A00E0">
                  <wp:extent cx="2402152" cy="1390406"/>
                  <wp:effectExtent l="0" t="0" r="0" b="635"/>
                  <wp:docPr id="1027" name="图片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14" cy="142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179" w14:paraId="6BE12AB7" w14:textId="77777777" w:rsidTr="00394B4C">
        <w:trPr>
          <w:trHeight w:val="964"/>
        </w:trPr>
        <w:tc>
          <w:tcPr>
            <w:tcW w:w="2192" w:type="dxa"/>
            <w:vAlign w:val="center"/>
          </w:tcPr>
          <w:p w14:paraId="1CFFE323" w14:textId="6A13B138" w:rsidR="00170179" w:rsidRPr="000F197A" w:rsidRDefault="00170179" w:rsidP="00170179">
            <w:pPr>
              <w:spacing w:line="300" w:lineRule="auto"/>
              <w:jc w:val="center"/>
              <w:rPr>
                <w:sz w:val="21"/>
                <w:szCs w:val="21"/>
              </w:rPr>
            </w:pPr>
            <w:r w:rsidRPr="000F197A">
              <w:rPr>
                <w:rFonts w:cs="Times New Roman"/>
                <w:sz w:val="21"/>
                <w:szCs w:val="21"/>
              </w:rPr>
              <w:t>Methyl Blue (MB)</w:t>
            </w:r>
          </w:p>
        </w:tc>
        <w:tc>
          <w:tcPr>
            <w:tcW w:w="1619" w:type="dxa"/>
            <w:vAlign w:val="center"/>
          </w:tcPr>
          <w:p w14:paraId="1FB97867" w14:textId="10829899" w:rsidR="00170179" w:rsidRPr="000F197A" w:rsidRDefault="00170179" w:rsidP="00170179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7</w:t>
            </w:r>
            <w:r w:rsidRPr="000F197A">
              <w:rPr>
                <w:rFonts w:cs="Times New Roman"/>
                <w:sz w:val="21"/>
                <w:szCs w:val="21"/>
              </w:rPr>
              <w:t>99.8</w:t>
            </w:r>
          </w:p>
        </w:tc>
        <w:tc>
          <w:tcPr>
            <w:tcW w:w="1873" w:type="dxa"/>
            <w:vAlign w:val="center"/>
          </w:tcPr>
          <w:p w14:paraId="294CD439" w14:textId="7D24E498" w:rsidR="00170179" w:rsidRPr="000F197A" w:rsidRDefault="00170179" w:rsidP="00170179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2</w:t>
            </w:r>
            <w:r w:rsidRPr="000F197A">
              <w:rPr>
                <w:rFonts w:cs="Times New Roman"/>
                <w:sz w:val="21"/>
                <w:szCs w:val="21"/>
              </w:rPr>
              <w:t>.36*1.74</w:t>
            </w:r>
          </w:p>
        </w:tc>
        <w:tc>
          <w:tcPr>
            <w:tcW w:w="4056" w:type="dxa"/>
            <w:vAlign w:val="center"/>
          </w:tcPr>
          <w:p w14:paraId="03764928" w14:textId="0B629235" w:rsidR="00170179" w:rsidRPr="000F197A" w:rsidRDefault="00170179" w:rsidP="00170179">
            <w:pPr>
              <w:spacing w:line="300" w:lineRule="auto"/>
              <w:jc w:val="center"/>
              <w:rPr>
                <w:noProof/>
                <w:sz w:val="21"/>
                <w:szCs w:val="21"/>
              </w:rPr>
            </w:pPr>
            <w:r w:rsidRPr="000F197A">
              <w:rPr>
                <w:noProof/>
                <w:sz w:val="21"/>
                <w:szCs w:val="21"/>
              </w:rPr>
              <w:drawing>
                <wp:inline distT="0" distB="0" distL="0" distR="0" wp14:anchorId="5F8FBFD0" wp14:editId="28BE701F">
                  <wp:extent cx="2430028" cy="1379529"/>
                  <wp:effectExtent l="0" t="0" r="8890" b="0"/>
                  <wp:docPr id="1030" name="图片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55" cy="140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179" w14:paraId="40DEB840" w14:textId="77777777" w:rsidTr="001106F5">
        <w:trPr>
          <w:trHeight w:val="964"/>
        </w:trPr>
        <w:tc>
          <w:tcPr>
            <w:tcW w:w="2192" w:type="dxa"/>
            <w:tcBorders>
              <w:top w:val="nil"/>
            </w:tcBorders>
            <w:vAlign w:val="center"/>
          </w:tcPr>
          <w:p w14:paraId="7F9D8848" w14:textId="0E817260" w:rsidR="00170179" w:rsidRPr="000F197A" w:rsidRDefault="00170179" w:rsidP="00170179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E</w:t>
            </w:r>
            <w:r w:rsidRPr="000F197A">
              <w:rPr>
                <w:rFonts w:cs="Times New Roman"/>
                <w:sz w:val="21"/>
                <w:szCs w:val="21"/>
              </w:rPr>
              <w:t>vans Blue (EB)</w:t>
            </w:r>
          </w:p>
        </w:tc>
        <w:tc>
          <w:tcPr>
            <w:tcW w:w="1619" w:type="dxa"/>
            <w:tcBorders>
              <w:top w:val="nil"/>
            </w:tcBorders>
            <w:vAlign w:val="center"/>
          </w:tcPr>
          <w:p w14:paraId="59822565" w14:textId="1D4724EF" w:rsidR="00170179" w:rsidRPr="000F197A" w:rsidRDefault="00170179" w:rsidP="00170179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9</w:t>
            </w:r>
            <w:r w:rsidRPr="000F197A">
              <w:rPr>
                <w:rFonts w:cs="Times New Roman"/>
                <w:sz w:val="21"/>
                <w:szCs w:val="21"/>
              </w:rPr>
              <w:t>60</w:t>
            </w:r>
          </w:p>
        </w:tc>
        <w:tc>
          <w:tcPr>
            <w:tcW w:w="1873" w:type="dxa"/>
            <w:tcBorders>
              <w:top w:val="nil"/>
            </w:tcBorders>
            <w:vAlign w:val="center"/>
          </w:tcPr>
          <w:p w14:paraId="70E17B9D" w14:textId="240A9C46" w:rsidR="00170179" w:rsidRPr="000F197A" w:rsidRDefault="00170179" w:rsidP="00170179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rFonts w:cs="Times New Roman" w:hint="eastAsia"/>
                <w:sz w:val="21"/>
                <w:szCs w:val="21"/>
              </w:rPr>
              <w:t>3</w:t>
            </w:r>
            <w:r w:rsidRPr="000F197A">
              <w:rPr>
                <w:rFonts w:cs="Times New Roman"/>
                <w:sz w:val="21"/>
                <w:szCs w:val="21"/>
              </w:rPr>
              <w:t>.1*1.3</w:t>
            </w:r>
          </w:p>
        </w:tc>
        <w:tc>
          <w:tcPr>
            <w:tcW w:w="4056" w:type="dxa"/>
            <w:tcBorders>
              <w:top w:val="nil"/>
            </w:tcBorders>
            <w:vAlign w:val="center"/>
          </w:tcPr>
          <w:p w14:paraId="155033C5" w14:textId="1EF7AE38" w:rsidR="00170179" w:rsidRPr="000F197A" w:rsidRDefault="00170179" w:rsidP="00170179">
            <w:pPr>
              <w:spacing w:line="300" w:lineRule="auto"/>
              <w:jc w:val="center"/>
              <w:rPr>
                <w:rFonts w:cs="Times New Roman"/>
                <w:sz w:val="21"/>
                <w:szCs w:val="21"/>
              </w:rPr>
            </w:pPr>
            <w:r w:rsidRPr="000F197A">
              <w:rPr>
                <w:noProof/>
                <w:sz w:val="21"/>
                <w:szCs w:val="21"/>
              </w:rPr>
              <w:drawing>
                <wp:inline distT="0" distB="0" distL="0" distR="0" wp14:anchorId="56E288CF" wp14:editId="763773D8">
                  <wp:extent cx="1892175" cy="1072659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62" cy="108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9A730" w14:textId="766BBC5F" w:rsidR="009F4D25" w:rsidRPr="00BF1FAE" w:rsidRDefault="00BF1FAE" w:rsidP="00BF1FAE">
      <w:pPr>
        <w:spacing w:line="30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* C: grey</w:t>
      </w:r>
      <w:r w:rsidR="003B7330">
        <w:rPr>
          <w:rFonts w:cs="Times New Roman"/>
          <w:szCs w:val="24"/>
        </w:rPr>
        <w:t xml:space="preserve"> balls</w:t>
      </w:r>
      <w:r>
        <w:rPr>
          <w:rFonts w:cs="Times New Roman"/>
          <w:szCs w:val="24"/>
        </w:rPr>
        <w:t>; H: white</w:t>
      </w:r>
      <w:r w:rsidR="003B7330">
        <w:rPr>
          <w:rFonts w:cs="Times New Roman"/>
          <w:szCs w:val="24"/>
        </w:rPr>
        <w:t xml:space="preserve"> balls</w:t>
      </w:r>
      <w:r>
        <w:rPr>
          <w:rFonts w:cs="Times New Roman"/>
          <w:szCs w:val="24"/>
        </w:rPr>
        <w:t>; S: yellow</w:t>
      </w:r>
      <w:r w:rsidR="003B7330">
        <w:rPr>
          <w:rFonts w:cs="Times New Roman"/>
          <w:szCs w:val="24"/>
        </w:rPr>
        <w:t xml:space="preserve"> balls</w:t>
      </w:r>
      <w:r>
        <w:rPr>
          <w:rFonts w:cs="Times New Roman"/>
          <w:szCs w:val="24"/>
        </w:rPr>
        <w:t>; O: red</w:t>
      </w:r>
      <w:r w:rsidR="003B7330">
        <w:rPr>
          <w:rFonts w:cs="Times New Roman"/>
          <w:szCs w:val="24"/>
        </w:rPr>
        <w:t xml:space="preserve"> balls</w:t>
      </w:r>
      <w:r>
        <w:rPr>
          <w:rFonts w:cs="Times New Roman"/>
          <w:szCs w:val="24"/>
        </w:rPr>
        <w:t>; N: blue</w:t>
      </w:r>
      <w:r w:rsidR="003B7330">
        <w:rPr>
          <w:rFonts w:cs="Times New Roman"/>
          <w:szCs w:val="24"/>
        </w:rPr>
        <w:t xml:space="preserve"> balls</w:t>
      </w:r>
      <w:r>
        <w:rPr>
          <w:rFonts w:cs="Times New Roman"/>
          <w:szCs w:val="24"/>
        </w:rPr>
        <w:t>.</w:t>
      </w:r>
      <w:r w:rsidR="002C761B">
        <w:rPr>
          <w:rFonts w:cs="Times New Roman"/>
          <w:szCs w:val="24"/>
        </w:rPr>
        <w:t xml:space="preserve"> The molecular sizes were calculated using ChemOffice2014.</w:t>
      </w:r>
    </w:p>
    <w:p w14:paraId="77754121" w14:textId="2CE01BC5" w:rsidR="001106F5" w:rsidRDefault="00DD13B6" w:rsidP="00972AF0">
      <w:pPr>
        <w:widowControl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FEBECF5" w14:textId="3911FB6B" w:rsidR="007C3691" w:rsidRPr="007C3691" w:rsidRDefault="007C3691" w:rsidP="00972AF0">
      <w:pPr>
        <w:widowControl/>
        <w:jc w:val="left"/>
        <w:rPr>
          <w:rFonts w:cs="Times New Roman"/>
          <w:b/>
          <w:bCs/>
          <w:szCs w:val="24"/>
        </w:rPr>
      </w:pPr>
      <w:r w:rsidRPr="007C3691">
        <w:rPr>
          <w:rFonts w:cs="Times New Roman" w:hint="eastAsia"/>
          <w:b/>
          <w:bCs/>
          <w:szCs w:val="24"/>
        </w:rPr>
        <w:lastRenderedPageBreak/>
        <w:t>R</w:t>
      </w:r>
      <w:r w:rsidRPr="007C3691">
        <w:rPr>
          <w:rFonts w:cs="Times New Roman"/>
          <w:b/>
          <w:bCs/>
          <w:szCs w:val="24"/>
        </w:rPr>
        <w:t>eference</w:t>
      </w:r>
    </w:p>
    <w:p w14:paraId="47EA38F2" w14:textId="77777777" w:rsidR="007C3691" w:rsidRPr="00972AF0" w:rsidRDefault="007C3691" w:rsidP="00972AF0">
      <w:pPr>
        <w:widowControl/>
        <w:jc w:val="left"/>
        <w:rPr>
          <w:rFonts w:cs="Times New Roman"/>
          <w:szCs w:val="24"/>
        </w:rPr>
      </w:pPr>
    </w:p>
    <w:p w14:paraId="12DFA2CC" w14:textId="4D1247F3" w:rsidR="00170179" w:rsidRPr="00170179" w:rsidRDefault="00FA4D08" w:rsidP="00692B51">
      <w:pPr>
        <w:pStyle w:val="EndNoteBibliography"/>
        <w:ind w:firstLineChars="200" w:firstLine="48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170179" w:rsidRPr="00170179">
        <w:t>1.</w:t>
      </w:r>
      <w:r w:rsidR="00170179" w:rsidRPr="00170179">
        <w:tab/>
        <w:t xml:space="preserve">CrystalMaker. </w:t>
      </w:r>
      <w:r w:rsidR="00170179" w:rsidRPr="00170179">
        <w:rPr>
          <w:i/>
        </w:rPr>
        <w:t>Structure Type 014: ZnO (wurtzite)</w:t>
      </w:r>
      <w:r w:rsidR="00170179" w:rsidRPr="00170179">
        <w:t xml:space="preserve">. Available from: </w:t>
      </w:r>
      <w:hyperlink r:id="rId32" w:history="1">
        <w:r w:rsidR="00170179" w:rsidRPr="00170179">
          <w:rPr>
            <w:rStyle w:val="a9"/>
          </w:rPr>
          <w:t>http://som.web.cmu.edu/structures/S014-ZnO.html</w:t>
        </w:r>
      </w:hyperlink>
      <w:r w:rsidR="00170179" w:rsidRPr="00170179">
        <w:t>.</w:t>
      </w:r>
    </w:p>
    <w:p w14:paraId="599519EF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2.</w:t>
      </w:r>
      <w:r w:rsidRPr="00170179">
        <w:tab/>
        <w:t xml:space="preserve">Saravanan, R., et al., </w:t>
      </w:r>
      <w:r w:rsidRPr="00170179">
        <w:rPr>
          <w:i/>
        </w:rPr>
        <w:t>ZnO/Ag/CdO nanocomposite for visible light-induced photocatalytic degradation of industrial textile effluents.</w:t>
      </w:r>
      <w:r w:rsidRPr="00170179">
        <w:t xml:space="preserve"> J Colloid Interface Sci, 2015. </w:t>
      </w:r>
      <w:r w:rsidRPr="00170179">
        <w:rPr>
          <w:b/>
        </w:rPr>
        <w:t>452</w:t>
      </w:r>
      <w:r w:rsidRPr="00170179">
        <w:t>: p. 126-133.</w:t>
      </w:r>
    </w:p>
    <w:p w14:paraId="4730BBF0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3.</w:t>
      </w:r>
      <w:r w:rsidRPr="00170179">
        <w:tab/>
        <w:t xml:space="preserve">Chang, L., et al., </w:t>
      </w:r>
      <w:r w:rsidRPr="00170179">
        <w:rPr>
          <w:i/>
        </w:rPr>
        <w:t>Hierarchical CoO microflower film with excellent electrochemical lithium/sodium storage performance.</w:t>
      </w:r>
      <w:r w:rsidRPr="00170179">
        <w:t xml:space="preserve"> J. Mater. Chem. A, 2017. </w:t>
      </w:r>
      <w:r w:rsidRPr="00170179">
        <w:rPr>
          <w:b/>
        </w:rPr>
        <w:t>5</w:t>
      </w:r>
      <w:r w:rsidRPr="00170179">
        <w:t>(39): p. 20892-20902.</w:t>
      </w:r>
    </w:p>
    <w:p w14:paraId="21367C41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rPr>
          <w:rFonts w:hint="eastAsia"/>
        </w:rPr>
        <w:t>4.</w:t>
      </w:r>
      <w:r w:rsidRPr="00170179">
        <w:rPr>
          <w:rFonts w:hint="eastAsia"/>
        </w:rPr>
        <w:tab/>
        <w:t xml:space="preserve">Sun, L., et al., </w:t>
      </w:r>
      <w:r w:rsidRPr="00170179">
        <w:rPr>
          <w:rFonts w:hint="eastAsia"/>
          <w:i/>
        </w:rPr>
        <w:t>Nitrogen</w:t>
      </w:r>
      <w:r w:rsidRPr="00170179">
        <w:rPr>
          <w:rFonts w:hint="eastAsia"/>
          <w:i/>
        </w:rPr>
        <w:t>‐</w:t>
      </w:r>
      <w:r w:rsidRPr="00170179">
        <w:rPr>
          <w:rFonts w:hint="eastAsia"/>
          <w:i/>
        </w:rPr>
        <w:t>Doped Carbon</w:t>
      </w:r>
      <w:r w:rsidRPr="00170179">
        <w:rPr>
          <w:rFonts w:hint="eastAsia"/>
          <w:i/>
        </w:rPr>
        <w:t>‐</w:t>
      </w:r>
      <w:r w:rsidRPr="00170179">
        <w:rPr>
          <w:rFonts w:hint="eastAsia"/>
          <w:i/>
        </w:rPr>
        <w:t>Coated CuO</w:t>
      </w:r>
      <w:r w:rsidRPr="00170179">
        <w:rPr>
          <w:rFonts w:hint="eastAsia"/>
          <w:i/>
        </w:rPr>
        <w:t>‐</w:t>
      </w:r>
      <w:r w:rsidRPr="00170179">
        <w:rPr>
          <w:rFonts w:hint="eastAsia"/>
          <w:i/>
        </w:rPr>
        <w:t>In2O3 p</w:t>
      </w:r>
      <w:r w:rsidRPr="00170179">
        <w:rPr>
          <w:rFonts w:hint="eastAsia"/>
          <w:i/>
        </w:rPr>
        <w:t>–</w:t>
      </w:r>
      <w:r w:rsidRPr="00170179">
        <w:rPr>
          <w:rFonts w:hint="eastAsia"/>
          <w:i/>
        </w:rPr>
        <w:t>n Heterojunction for Remarkable Photocatalytic Hydrogen Evolution.</w:t>
      </w:r>
      <w:r w:rsidRPr="00170179">
        <w:rPr>
          <w:rFonts w:hint="eastAsia"/>
        </w:rPr>
        <w:t xml:space="preserve"> Advanced Energy Materials, 2019. </w:t>
      </w:r>
      <w:r w:rsidRPr="00170179">
        <w:rPr>
          <w:rFonts w:hint="eastAsia"/>
          <w:b/>
        </w:rPr>
        <w:t>9</w:t>
      </w:r>
      <w:r w:rsidRPr="00170179">
        <w:rPr>
          <w:rFonts w:hint="eastAsia"/>
        </w:rPr>
        <w:t>(48).</w:t>
      </w:r>
    </w:p>
    <w:p w14:paraId="6B36F45A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5.</w:t>
      </w:r>
      <w:r w:rsidRPr="00170179">
        <w:tab/>
        <w:t xml:space="preserve">Wang, Q. and Y. Wang, </w:t>
      </w:r>
      <w:r w:rsidRPr="00170179">
        <w:rPr>
          <w:i/>
        </w:rPr>
        <w:t>Overcoming the Limiting Step of Fe2O3 Reduction via in Situ Sulfide Modification.</w:t>
      </w:r>
      <w:r w:rsidRPr="00170179">
        <w:t xml:space="preserve"> ACS Appl Mater Interfaces, 2016. </w:t>
      </w:r>
      <w:r w:rsidRPr="00170179">
        <w:rPr>
          <w:b/>
        </w:rPr>
        <w:t>8</w:t>
      </w:r>
      <w:r w:rsidRPr="00170179">
        <w:t>(16): p. 10334-42.</w:t>
      </w:r>
    </w:p>
    <w:p w14:paraId="0A14BD30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6.</w:t>
      </w:r>
      <w:r w:rsidRPr="00170179">
        <w:tab/>
        <w:t xml:space="preserve">Ding, G., et al., </w:t>
      </w:r>
      <w:r w:rsidRPr="00170179">
        <w:rPr>
          <w:i/>
        </w:rPr>
        <w:t>Waste to Wealth: Exhausted Nitrogen-Doped Mesoporous Carbon/MgO Desulfurizers Turned to High-Sulfur-Loading Composite Cathodes for Li-S Batteries.</w:t>
      </w:r>
      <w:r w:rsidRPr="00170179">
        <w:t xml:space="preserve"> ACS Appl Mater Interfaces, 2019. </w:t>
      </w:r>
      <w:r w:rsidRPr="00170179">
        <w:rPr>
          <w:b/>
        </w:rPr>
        <w:t>11</w:t>
      </w:r>
      <w:r w:rsidRPr="00170179">
        <w:t>(21): p. 19096-19103.</w:t>
      </w:r>
    </w:p>
    <w:p w14:paraId="20BFEAF1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7.</w:t>
      </w:r>
      <w:r w:rsidRPr="00170179">
        <w:tab/>
        <w:t xml:space="preserve">Cheng, Z., et al., </w:t>
      </w:r>
      <w:r w:rsidRPr="00170179">
        <w:rPr>
          <w:i/>
        </w:rPr>
        <w:t>La2O3 modified silica-pillared clays supported PtOx nanocrystalline catalysts for catalytic combustion of benzene.</w:t>
      </w:r>
      <w:r w:rsidRPr="00170179">
        <w:t xml:space="preserve"> Chemical Engineering Journal, 2020. </w:t>
      </w:r>
      <w:r w:rsidRPr="00170179">
        <w:rPr>
          <w:b/>
        </w:rPr>
        <w:t>392</w:t>
      </w:r>
      <w:r w:rsidRPr="00170179">
        <w:t>.</w:t>
      </w:r>
    </w:p>
    <w:p w14:paraId="36C80B59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8.</w:t>
      </w:r>
      <w:r w:rsidRPr="00170179">
        <w:tab/>
        <w:t xml:space="preserve">Kawase, M., et al., </w:t>
      </w:r>
      <w:r w:rsidRPr="00170179">
        <w:rPr>
          <w:i/>
        </w:rPr>
        <w:t>Elucidation of the enhanced photoactivity of melon calcined with MoO3.</w:t>
      </w:r>
      <w:r w:rsidRPr="00170179">
        <w:t xml:space="preserve"> Applied Catalysis B: Environmental, 2020. </w:t>
      </w:r>
      <w:r w:rsidRPr="00170179">
        <w:rPr>
          <w:b/>
        </w:rPr>
        <w:t>273</w:t>
      </w:r>
      <w:r w:rsidRPr="00170179">
        <w:t>.</w:t>
      </w:r>
    </w:p>
    <w:p w14:paraId="1E17F315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9.</w:t>
      </w:r>
      <w:r w:rsidRPr="00170179">
        <w:tab/>
        <w:t xml:space="preserve">Huang, Q., et al., </w:t>
      </w:r>
      <w:r w:rsidRPr="00170179">
        <w:rPr>
          <w:i/>
        </w:rPr>
        <w:t>Rational cooperativity of nanospace confinement and rapid catalysis via hollow carbon nanospheres@ Nb-based inorganics for high-rate Li-S batteries.</w:t>
      </w:r>
      <w:r w:rsidRPr="00170179">
        <w:t xml:space="preserve"> Chemical Engineering Journal, 2021. </w:t>
      </w:r>
      <w:r w:rsidRPr="00170179">
        <w:rPr>
          <w:b/>
        </w:rPr>
        <w:t>411</w:t>
      </w:r>
      <w:r w:rsidRPr="00170179">
        <w:t>: p. 128504.</w:t>
      </w:r>
    </w:p>
    <w:p w14:paraId="69B2D5A5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10.</w:t>
      </w:r>
      <w:r w:rsidRPr="00170179">
        <w:tab/>
        <w:t xml:space="preserve">Wang, N., et al., </w:t>
      </w:r>
      <w:r w:rsidRPr="00170179">
        <w:rPr>
          <w:i/>
        </w:rPr>
        <w:t>Self-assembly of graphene oxide and polyelectrolyte complex nanohybrid membranes for nanofiltration and pervaporation.</w:t>
      </w:r>
      <w:r w:rsidRPr="00170179">
        <w:t xml:space="preserve"> Chemical Engineering Journal, 2012. </w:t>
      </w:r>
      <w:r w:rsidRPr="00170179">
        <w:rPr>
          <w:b/>
        </w:rPr>
        <w:t>213</w:t>
      </w:r>
      <w:r w:rsidRPr="00170179">
        <w:t>: p. 318-329.</w:t>
      </w:r>
    </w:p>
    <w:p w14:paraId="67A17F64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11.</w:t>
      </w:r>
      <w:r w:rsidRPr="00170179">
        <w:tab/>
        <w:t xml:space="preserve">Wang, L., et al., </w:t>
      </w:r>
      <w:r w:rsidRPr="00170179">
        <w:rPr>
          <w:i/>
        </w:rPr>
        <w:t>Layer-by-layer self-assembly of polycation/GO nanofiltration membrane with enhanced stability and fouling resistance.</w:t>
      </w:r>
      <w:r w:rsidRPr="00170179">
        <w:t xml:space="preserve"> Separation and Purification Technology, 2016. </w:t>
      </w:r>
      <w:r w:rsidRPr="00170179">
        <w:rPr>
          <w:b/>
        </w:rPr>
        <w:t>160</w:t>
      </w:r>
      <w:r w:rsidRPr="00170179">
        <w:t>: p. 123-131.</w:t>
      </w:r>
    </w:p>
    <w:p w14:paraId="4467FD26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12.</w:t>
      </w:r>
      <w:r w:rsidRPr="00170179">
        <w:tab/>
        <w:t xml:space="preserve">Qiu, Z., X. Ji, and C. He, </w:t>
      </w:r>
      <w:r w:rsidRPr="00170179">
        <w:rPr>
          <w:i/>
        </w:rPr>
        <w:t>Fabrication of a loose nanofiltration candidate from Polyacrylonitrile/Graphene oxide hybrid membrane via thermally induced phase separation.</w:t>
      </w:r>
      <w:r w:rsidRPr="00170179">
        <w:t xml:space="preserve"> J Hazard Mater, 2018. </w:t>
      </w:r>
      <w:r w:rsidRPr="00170179">
        <w:rPr>
          <w:b/>
        </w:rPr>
        <w:t>360</w:t>
      </w:r>
      <w:r w:rsidRPr="00170179">
        <w:t>: p. 122-131.</w:t>
      </w:r>
    </w:p>
    <w:p w14:paraId="5BBD4E26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13.</w:t>
      </w:r>
      <w:r w:rsidRPr="00170179">
        <w:tab/>
        <w:t xml:space="preserve">Kang, H., et al., </w:t>
      </w:r>
      <w:r w:rsidRPr="00170179">
        <w:rPr>
          <w:i/>
        </w:rPr>
        <w:t>Sandwich morphology and superior dye-removal performances for nanofiltration membranes self-assemblied via graphene oxide and carbon nanotubes.</w:t>
      </w:r>
      <w:r w:rsidRPr="00170179">
        <w:t xml:space="preserve"> Applied Surface Science, 2018. </w:t>
      </w:r>
      <w:r w:rsidRPr="00170179">
        <w:rPr>
          <w:b/>
        </w:rPr>
        <w:t>428</w:t>
      </w:r>
      <w:r w:rsidRPr="00170179">
        <w:t>: p. 990-999.</w:t>
      </w:r>
    </w:p>
    <w:p w14:paraId="2F20B894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14.</w:t>
      </w:r>
      <w:r w:rsidRPr="00170179">
        <w:tab/>
        <w:t xml:space="preserve">Zhang, W.H., et al., </w:t>
      </w:r>
      <w:r w:rsidRPr="00170179">
        <w:rPr>
          <w:i/>
        </w:rPr>
        <w:t>Graphene oxide membranes with stable porous structure for ultrafast water transport.</w:t>
      </w:r>
      <w:r w:rsidRPr="00170179">
        <w:t xml:space="preserve"> Nat Nanotechnol, 2021. </w:t>
      </w:r>
      <w:r w:rsidRPr="00170179">
        <w:rPr>
          <w:b/>
        </w:rPr>
        <w:t>16</w:t>
      </w:r>
      <w:r w:rsidRPr="00170179">
        <w:t>(3): p. 337-343.</w:t>
      </w:r>
    </w:p>
    <w:p w14:paraId="1D393B2A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15.</w:t>
      </w:r>
      <w:r w:rsidRPr="00170179">
        <w:tab/>
        <w:t xml:space="preserve">Wu, Y., et al., </w:t>
      </w:r>
      <w:r w:rsidRPr="00170179">
        <w:rPr>
          <w:i/>
        </w:rPr>
        <w:t>2D Heterostructured Nanofluidic Channels for Enhanced Desalination Performance of Graphene Oxide Membranes.</w:t>
      </w:r>
      <w:r w:rsidRPr="00170179">
        <w:t xml:space="preserve"> ACS Nano, 2021. </w:t>
      </w:r>
      <w:r w:rsidRPr="00170179">
        <w:rPr>
          <w:b/>
        </w:rPr>
        <w:t>15</w:t>
      </w:r>
      <w:r w:rsidRPr="00170179">
        <w:t>(4): p. 7586-7595.</w:t>
      </w:r>
    </w:p>
    <w:p w14:paraId="70835D67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16.</w:t>
      </w:r>
      <w:r w:rsidRPr="00170179">
        <w:tab/>
        <w:t xml:space="preserve">Zhong, Y., et al., </w:t>
      </w:r>
      <w:r w:rsidRPr="00170179">
        <w:rPr>
          <w:i/>
        </w:rPr>
        <w:t>Graphene oxide modified membrane for highly efficient wastewater treatment by dynamic combination of nanofiltration and catalysis.</w:t>
      </w:r>
      <w:r w:rsidRPr="00170179">
        <w:t xml:space="preserve"> J Hazard Mater, 2020. </w:t>
      </w:r>
      <w:r w:rsidRPr="00170179">
        <w:rPr>
          <w:b/>
        </w:rPr>
        <w:t>397</w:t>
      </w:r>
      <w:r w:rsidRPr="00170179">
        <w:t>: p. 122774.</w:t>
      </w:r>
    </w:p>
    <w:p w14:paraId="21EC7339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17.</w:t>
      </w:r>
      <w:r w:rsidRPr="00170179">
        <w:tab/>
        <w:t xml:space="preserve">Chen, L., et al., </w:t>
      </w:r>
      <w:r w:rsidRPr="00170179">
        <w:rPr>
          <w:i/>
        </w:rPr>
        <w:t>High performance hierarchically nanostructured graphene oxide/covalent organic framework hybrid membranes for stable organic solvent nanofiltration.</w:t>
      </w:r>
      <w:r w:rsidRPr="00170179">
        <w:t xml:space="preserve"> Applied Materials Today, 2020. </w:t>
      </w:r>
      <w:r w:rsidRPr="00170179">
        <w:rPr>
          <w:b/>
        </w:rPr>
        <w:t>20</w:t>
      </w:r>
      <w:r w:rsidRPr="00170179">
        <w:t>.</w:t>
      </w:r>
    </w:p>
    <w:p w14:paraId="31139D64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lastRenderedPageBreak/>
        <w:t>18.</w:t>
      </w:r>
      <w:r w:rsidRPr="00170179">
        <w:tab/>
        <w:t xml:space="preserve">Mehrabi, N., H. Lin, and N. Aich, </w:t>
      </w:r>
      <w:r w:rsidRPr="00170179">
        <w:rPr>
          <w:i/>
        </w:rPr>
        <w:t>Deep eutectic solvent functionalized graphene oxide nanofiltration membranes with superior water permeance and dye desalination performance.</w:t>
      </w:r>
      <w:r w:rsidRPr="00170179">
        <w:t xml:space="preserve"> Chemical Engineering Journal, 2021. </w:t>
      </w:r>
      <w:r w:rsidRPr="00170179">
        <w:rPr>
          <w:b/>
        </w:rPr>
        <w:t>412</w:t>
      </w:r>
      <w:r w:rsidRPr="00170179">
        <w:t>.</w:t>
      </w:r>
    </w:p>
    <w:p w14:paraId="3A1B5F20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19.</w:t>
      </w:r>
      <w:r w:rsidRPr="00170179">
        <w:tab/>
        <w:t xml:space="preserve">Suriani, A.B., et al., </w:t>
      </w:r>
      <w:r w:rsidRPr="00170179">
        <w:rPr>
          <w:i/>
        </w:rPr>
        <w:t>Incorporation of Electrochemically Exfoliated Graphene Oxide and TiO2 into Polyvinylidene Fluoride-Based Nanofiltration Membrane for Dye Rejection.</w:t>
      </w:r>
      <w:r w:rsidRPr="00170179">
        <w:t xml:space="preserve"> Water, Air, &amp; Soil Pollution, 2019. </w:t>
      </w:r>
      <w:r w:rsidRPr="00170179">
        <w:rPr>
          <w:b/>
        </w:rPr>
        <w:t>230</w:t>
      </w:r>
      <w:r w:rsidRPr="00170179">
        <w:t>(8).</w:t>
      </w:r>
    </w:p>
    <w:p w14:paraId="6BEC46F4" w14:textId="77777777" w:rsidR="00170179" w:rsidRPr="00170179" w:rsidRDefault="00170179" w:rsidP="00692B51">
      <w:pPr>
        <w:pStyle w:val="EndNoteBibliography"/>
        <w:ind w:firstLineChars="200" w:firstLine="480"/>
      </w:pPr>
      <w:r w:rsidRPr="00170179">
        <w:t>20.</w:t>
      </w:r>
      <w:r w:rsidRPr="00170179">
        <w:tab/>
        <w:t xml:space="preserve">Fan, H., et al., </w:t>
      </w:r>
      <w:r w:rsidRPr="00170179">
        <w:rPr>
          <w:i/>
        </w:rPr>
        <w:t>Hig</w:t>
      </w:r>
      <w:r w:rsidRPr="00170179">
        <w:rPr>
          <w:rFonts w:hint="eastAsia"/>
          <w:i/>
        </w:rPr>
        <w:t>h</w:t>
      </w:r>
      <w:r w:rsidRPr="00170179">
        <w:rPr>
          <w:rFonts w:hint="eastAsia"/>
          <w:i/>
        </w:rPr>
        <w:t>‐</w:t>
      </w:r>
      <w:r w:rsidRPr="00170179">
        <w:rPr>
          <w:rFonts w:hint="eastAsia"/>
          <w:i/>
        </w:rPr>
        <w:t>flux membranes based on the covalent organic framework COF</w:t>
      </w:r>
      <w:r w:rsidRPr="00170179">
        <w:rPr>
          <w:rFonts w:hint="eastAsia"/>
          <w:i/>
        </w:rPr>
        <w:t>‐</w:t>
      </w:r>
      <w:r w:rsidRPr="00170179">
        <w:rPr>
          <w:rFonts w:hint="eastAsia"/>
          <w:i/>
        </w:rPr>
        <w:t>LZU1 for selective dye separation by nanofiltration.</w:t>
      </w:r>
      <w:r w:rsidRPr="00170179">
        <w:rPr>
          <w:rFonts w:hint="eastAsia"/>
        </w:rPr>
        <w:t xml:space="preserve"> Angewandte Chemie International Edition, 2018. </w:t>
      </w:r>
      <w:r w:rsidRPr="00170179">
        <w:rPr>
          <w:rFonts w:hint="eastAsia"/>
          <w:b/>
        </w:rPr>
        <w:t>57</w:t>
      </w:r>
      <w:r w:rsidRPr="00170179">
        <w:rPr>
          <w:rFonts w:hint="eastAsia"/>
        </w:rPr>
        <w:t>(15): p. 4083-4087.</w:t>
      </w:r>
    </w:p>
    <w:p w14:paraId="1FB153A3" w14:textId="1BF0940C" w:rsidR="009F4D25" w:rsidRDefault="00FA4D08" w:rsidP="00692B51">
      <w:pPr>
        <w:spacing w:line="480" w:lineRule="auto"/>
        <w:ind w:firstLineChars="200" w:firstLine="480"/>
      </w:pPr>
      <w:r>
        <w:fldChar w:fldCharType="end"/>
      </w:r>
    </w:p>
    <w:sectPr w:rsidR="009F4D25" w:rsidSect="0053587A">
      <w:pgSz w:w="11906" w:h="16838"/>
      <w:pgMar w:top="1440" w:right="1083" w:bottom="1440" w:left="108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28B02" w14:textId="77777777" w:rsidR="005F6DE6" w:rsidRDefault="005F6DE6" w:rsidP="009F4D25">
      <w:r>
        <w:separator/>
      </w:r>
    </w:p>
  </w:endnote>
  <w:endnote w:type="continuationSeparator" w:id="0">
    <w:p w14:paraId="4F2054E2" w14:textId="77777777" w:rsidR="005F6DE6" w:rsidRDefault="005F6DE6" w:rsidP="009F4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F90B3" w14:textId="77777777" w:rsidR="005F6DE6" w:rsidRDefault="005F6DE6" w:rsidP="009F4D25">
      <w:r>
        <w:separator/>
      </w:r>
    </w:p>
  </w:footnote>
  <w:footnote w:type="continuationSeparator" w:id="0">
    <w:p w14:paraId="27F88A9A" w14:textId="77777777" w:rsidR="005F6DE6" w:rsidRDefault="005F6DE6" w:rsidP="009F4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A57AB"/>
    <w:multiLevelType w:val="hybridMultilevel"/>
    <w:tmpl w:val="7B086F24"/>
    <w:lvl w:ilvl="0" w:tplc="F7C60B2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CE42A2"/>
    <w:multiLevelType w:val="hybridMultilevel"/>
    <w:tmpl w:val="ACC0CE52"/>
    <w:lvl w:ilvl="0" w:tplc="5AD8A9CC">
      <w:start w:val="2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21C4639"/>
    <w:multiLevelType w:val="hybridMultilevel"/>
    <w:tmpl w:val="2070CB8C"/>
    <w:lvl w:ilvl="0" w:tplc="AB7AE170">
      <w:start w:val="2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B0C0687"/>
    <w:multiLevelType w:val="hybridMultilevel"/>
    <w:tmpl w:val="F8DE0EC4"/>
    <w:lvl w:ilvl="0" w:tplc="BF3048C4">
      <w:start w:val="2"/>
      <w:numFmt w:val="bullet"/>
      <w:lvlText w:val=""/>
      <w:lvlJc w:val="left"/>
      <w:pPr>
        <w:ind w:left="84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zexsz9260fv5oefdflvd5e9zd9z20pfs5xv&quot;&gt;My EndNote Library&lt;record-ids&gt;&lt;item&gt;159&lt;/item&gt;&lt;item&gt;161&lt;/item&gt;&lt;item&gt;163&lt;/item&gt;&lt;item&gt;165&lt;/item&gt;&lt;item&gt;167&lt;/item&gt;&lt;item&gt;169&lt;/item&gt;&lt;item&gt;171&lt;/item&gt;&lt;item&gt;173&lt;/item&gt;&lt;item&gt;175&lt;/item&gt;&lt;item&gt;186&lt;/item&gt;&lt;item&gt;187&lt;/item&gt;&lt;item&gt;188&lt;/item&gt;&lt;item&gt;189&lt;/item&gt;&lt;item&gt;190&lt;/item&gt;&lt;item&gt;191&lt;/item&gt;&lt;item&gt;192&lt;/item&gt;&lt;item&gt;193&lt;/item&gt;&lt;item&gt;194&lt;/item&gt;&lt;item&gt;195&lt;/item&gt;&lt;item&gt;199&lt;/item&gt;&lt;/record-ids&gt;&lt;/item&gt;&lt;/Libraries&gt;"/>
  </w:docVars>
  <w:rsids>
    <w:rsidRoot w:val="009E6242"/>
    <w:rsid w:val="0000162E"/>
    <w:rsid w:val="0001118D"/>
    <w:rsid w:val="00014475"/>
    <w:rsid w:val="00026062"/>
    <w:rsid w:val="000337F8"/>
    <w:rsid w:val="00035502"/>
    <w:rsid w:val="00047124"/>
    <w:rsid w:val="00055A9A"/>
    <w:rsid w:val="00062584"/>
    <w:rsid w:val="00074FB5"/>
    <w:rsid w:val="00076126"/>
    <w:rsid w:val="00090271"/>
    <w:rsid w:val="000926EF"/>
    <w:rsid w:val="000A5C53"/>
    <w:rsid w:val="000C188D"/>
    <w:rsid w:val="000C2238"/>
    <w:rsid w:val="000E16D0"/>
    <w:rsid w:val="000E5E92"/>
    <w:rsid w:val="000E79EB"/>
    <w:rsid w:val="000F197A"/>
    <w:rsid w:val="000F3FB9"/>
    <w:rsid w:val="000F7FAF"/>
    <w:rsid w:val="0010089E"/>
    <w:rsid w:val="001106F5"/>
    <w:rsid w:val="0011725B"/>
    <w:rsid w:val="00122C16"/>
    <w:rsid w:val="00122C63"/>
    <w:rsid w:val="00124B05"/>
    <w:rsid w:val="00127969"/>
    <w:rsid w:val="00130383"/>
    <w:rsid w:val="00136B61"/>
    <w:rsid w:val="00140416"/>
    <w:rsid w:val="0014349B"/>
    <w:rsid w:val="0015055F"/>
    <w:rsid w:val="00157F33"/>
    <w:rsid w:val="00170179"/>
    <w:rsid w:val="001901A2"/>
    <w:rsid w:val="00191058"/>
    <w:rsid w:val="001963C8"/>
    <w:rsid w:val="001A0984"/>
    <w:rsid w:val="001A2533"/>
    <w:rsid w:val="001B0024"/>
    <w:rsid w:val="001B26CB"/>
    <w:rsid w:val="001B392A"/>
    <w:rsid w:val="001C3CEB"/>
    <w:rsid w:val="001C7079"/>
    <w:rsid w:val="001D29B7"/>
    <w:rsid w:val="001E5135"/>
    <w:rsid w:val="001E6A1A"/>
    <w:rsid w:val="001F0635"/>
    <w:rsid w:val="001F2663"/>
    <w:rsid w:val="0020241C"/>
    <w:rsid w:val="00204149"/>
    <w:rsid w:val="00204572"/>
    <w:rsid w:val="0020496E"/>
    <w:rsid w:val="00204F30"/>
    <w:rsid w:val="0021746F"/>
    <w:rsid w:val="00227510"/>
    <w:rsid w:val="00243C60"/>
    <w:rsid w:val="002515B6"/>
    <w:rsid w:val="0025528F"/>
    <w:rsid w:val="00257B0F"/>
    <w:rsid w:val="00260FEA"/>
    <w:rsid w:val="00261CD2"/>
    <w:rsid w:val="0026307D"/>
    <w:rsid w:val="002651CF"/>
    <w:rsid w:val="00265630"/>
    <w:rsid w:val="0026604E"/>
    <w:rsid w:val="00267861"/>
    <w:rsid w:val="00282221"/>
    <w:rsid w:val="002857A7"/>
    <w:rsid w:val="00292447"/>
    <w:rsid w:val="00293AD3"/>
    <w:rsid w:val="00295FB6"/>
    <w:rsid w:val="002A0CB8"/>
    <w:rsid w:val="002C079B"/>
    <w:rsid w:val="002C4245"/>
    <w:rsid w:val="002C568A"/>
    <w:rsid w:val="002C761B"/>
    <w:rsid w:val="002D1A05"/>
    <w:rsid w:val="002D1CB6"/>
    <w:rsid w:val="002D3C9B"/>
    <w:rsid w:val="002D3D04"/>
    <w:rsid w:val="002D49C9"/>
    <w:rsid w:val="002D5E1F"/>
    <w:rsid w:val="002E1109"/>
    <w:rsid w:val="002E23E7"/>
    <w:rsid w:val="002E4BF5"/>
    <w:rsid w:val="002E678F"/>
    <w:rsid w:val="002F0855"/>
    <w:rsid w:val="002F63A7"/>
    <w:rsid w:val="00300380"/>
    <w:rsid w:val="003007C7"/>
    <w:rsid w:val="003048B1"/>
    <w:rsid w:val="003057DB"/>
    <w:rsid w:val="00307C14"/>
    <w:rsid w:val="003164CE"/>
    <w:rsid w:val="00323F0C"/>
    <w:rsid w:val="003278BC"/>
    <w:rsid w:val="00331A57"/>
    <w:rsid w:val="00332615"/>
    <w:rsid w:val="00335D00"/>
    <w:rsid w:val="00347A29"/>
    <w:rsid w:val="00347BD0"/>
    <w:rsid w:val="00356912"/>
    <w:rsid w:val="00356BB1"/>
    <w:rsid w:val="00360CFC"/>
    <w:rsid w:val="0036103F"/>
    <w:rsid w:val="0037162A"/>
    <w:rsid w:val="003717E9"/>
    <w:rsid w:val="003A7862"/>
    <w:rsid w:val="003B4D1C"/>
    <w:rsid w:val="003B7330"/>
    <w:rsid w:val="003C499A"/>
    <w:rsid w:val="003C77E2"/>
    <w:rsid w:val="003C7A4A"/>
    <w:rsid w:val="003D19A7"/>
    <w:rsid w:val="003D1EDB"/>
    <w:rsid w:val="003D6859"/>
    <w:rsid w:val="003D73A2"/>
    <w:rsid w:val="003E3D42"/>
    <w:rsid w:val="003F418C"/>
    <w:rsid w:val="00401688"/>
    <w:rsid w:val="00404E9B"/>
    <w:rsid w:val="00406A53"/>
    <w:rsid w:val="00413A5D"/>
    <w:rsid w:val="00414155"/>
    <w:rsid w:val="00450ABA"/>
    <w:rsid w:val="004520A5"/>
    <w:rsid w:val="00454B64"/>
    <w:rsid w:val="004644F5"/>
    <w:rsid w:val="004667AC"/>
    <w:rsid w:val="00466A86"/>
    <w:rsid w:val="004721CF"/>
    <w:rsid w:val="00473190"/>
    <w:rsid w:val="0047626C"/>
    <w:rsid w:val="004812FF"/>
    <w:rsid w:val="00481720"/>
    <w:rsid w:val="00482B1F"/>
    <w:rsid w:val="004A3024"/>
    <w:rsid w:val="004A7AFF"/>
    <w:rsid w:val="004B12B7"/>
    <w:rsid w:val="004B339A"/>
    <w:rsid w:val="004B3B99"/>
    <w:rsid w:val="004B7A7B"/>
    <w:rsid w:val="004C0752"/>
    <w:rsid w:val="004C78B9"/>
    <w:rsid w:val="004D5A96"/>
    <w:rsid w:val="004D664B"/>
    <w:rsid w:val="004E13E1"/>
    <w:rsid w:val="004F7083"/>
    <w:rsid w:val="00512CB9"/>
    <w:rsid w:val="00523C5C"/>
    <w:rsid w:val="00532EC0"/>
    <w:rsid w:val="005341D6"/>
    <w:rsid w:val="0053587A"/>
    <w:rsid w:val="0054304F"/>
    <w:rsid w:val="00543848"/>
    <w:rsid w:val="005442F0"/>
    <w:rsid w:val="005460C5"/>
    <w:rsid w:val="00547D74"/>
    <w:rsid w:val="005528D4"/>
    <w:rsid w:val="00573356"/>
    <w:rsid w:val="00577C84"/>
    <w:rsid w:val="00580AE8"/>
    <w:rsid w:val="0059138E"/>
    <w:rsid w:val="00592DF1"/>
    <w:rsid w:val="005932BF"/>
    <w:rsid w:val="005968F9"/>
    <w:rsid w:val="005A1FA0"/>
    <w:rsid w:val="005A3F25"/>
    <w:rsid w:val="005C22F8"/>
    <w:rsid w:val="005C7445"/>
    <w:rsid w:val="005D2C70"/>
    <w:rsid w:val="005D5980"/>
    <w:rsid w:val="005D6D02"/>
    <w:rsid w:val="005F2523"/>
    <w:rsid w:val="005F6179"/>
    <w:rsid w:val="005F6DE6"/>
    <w:rsid w:val="006030B5"/>
    <w:rsid w:val="00613DFB"/>
    <w:rsid w:val="006255A0"/>
    <w:rsid w:val="00664331"/>
    <w:rsid w:val="00667157"/>
    <w:rsid w:val="00673235"/>
    <w:rsid w:val="0068163F"/>
    <w:rsid w:val="00681ECD"/>
    <w:rsid w:val="00684A4D"/>
    <w:rsid w:val="006873B3"/>
    <w:rsid w:val="00687871"/>
    <w:rsid w:val="00692B51"/>
    <w:rsid w:val="0069351A"/>
    <w:rsid w:val="006A036C"/>
    <w:rsid w:val="006C35A8"/>
    <w:rsid w:val="006C4D54"/>
    <w:rsid w:val="006E1F93"/>
    <w:rsid w:val="006F5282"/>
    <w:rsid w:val="00701F79"/>
    <w:rsid w:val="00705A69"/>
    <w:rsid w:val="007079E0"/>
    <w:rsid w:val="0071139D"/>
    <w:rsid w:val="00713021"/>
    <w:rsid w:val="00723650"/>
    <w:rsid w:val="0072529B"/>
    <w:rsid w:val="00725553"/>
    <w:rsid w:val="0073063B"/>
    <w:rsid w:val="0075264F"/>
    <w:rsid w:val="007550F6"/>
    <w:rsid w:val="00756C35"/>
    <w:rsid w:val="00761FA7"/>
    <w:rsid w:val="00771762"/>
    <w:rsid w:val="00775067"/>
    <w:rsid w:val="00785C8B"/>
    <w:rsid w:val="00787EB1"/>
    <w:rsid w:val="00793E33"/>
    <w:rsid w:val="007944CB"/>
    <w:rsid w:val="00797F23"/>
    <w:rsid w:val="007A163D"/>
    <w:rsid w:val="007A4702"/>
    <w:rsid w:val="007C3691"/>
    <w:rsid w:val="007C3E35"/>
    <w:rsid w:val="007C4FC1"/>
    <w:rsid w:val="007C6EF6"/>
    <w:rsid w:val="007D41A0"/>
    <w:rsid w:val="007D5575"/>
    <w:rsid w:val="007D7409"/>
    <w:rsid w:val="0083264A"/>
    <w:rsid w:val="00835575"/>
    <w:rsid w:val="00837F16"/>
    <w:rsid w:val="00840441"/>
    <w:rsid w:val="00841656"/>
    <w:rsid w:val="00842049"/>
    <w:rsid w:val="0084606A"/>
    <w:rsid w:val="00853A1F"/>
    <w:rsid w:val="00866205"/>
    <w:rsid w:val="00880E19"/>
    <w:rsid w:val="00886F0B"/>
    <w:rsid w:val="00887876"/>
    <w:rsid w:val="00887BA5"/>
    <w:rsid w:val="00893D83"/>
    <w:rsid w:val="008944D9"/>
    <w:rsid w:val="0089553B"/>
    <w:rsid w:val="008970EF"/>
    <w:rsid w:val="008B362C"/>
    <w:rsid w:val="008B7E46"/>
    <w:rsid w:val="008C1533"/>
    <w:rsid w:val="008C1E9C"/>
    <w:rsid w:val="008C728C"/>
    <w:rsid w:val="008D1F36"/>
    <w:rsid w:val="008E6C95"/>
    <w:rsid w:val="008F0F69"/>
    <w:rsid w:val="008F37B8"/>
    <w:rsid w:val="008F3971"/>
    <w:rsid w:val="008F3D55"/>
    <w:rsid w:val="008F54D5"/>
    <w:rsid w:val="008F6E3D"/>
    <w:rsid w:val="008F794F"/>
    <w:rsid w:val="009113DB"/>
    <w:rsid w:val="00911740"/>
    <w:rsid w:val="009249D2"/>
    <w:rsid w:val="00925699"/>
    <w:rsid w:val="00926D8B"/>
    <w:rsid w:val="009328B7"/>
    <w:rsid w:val="00933987"/>
    <w:rsid w:val="00937E8E"/>
    <w:rsid w:val="00945004"/>
    <w:rsid w:val="009542F5"/>
    <w:rsid w:val="00955B03"/>
    <w:rsid w:val="00964B4C"/>
    <w:rsid w:val="00972AF0"/>
    <w:rsid w:val="009873B1"/>
    <w:rsid w:val="009875AD"/>
    <w:rsid w:val="009A3A23"/>
    <w:rsid w:val="009A6A67"/>
    <w:rsid w:val="009B468B"/>
    <w:rsid w:val="009B4A87"/>
    <w:rsid w:val="009B4B77"/>
    <w:rsid w:val="009C3D51"/>
    <w:rsid w:val="009C7BC5"/>
    <w:rsid w:val="009E5307"/>
    <w:rsid w:val="009E6242"/>
    <w:rsid w:val="009E73A7"/>
    <w:rsid w:val="009F197B"/>
    <w:rsid w:val="009F4D25"/>
    <w:rsid w:val="009F4F14"/>
    <w:rsid w:val="00A0221A"/>
    <w:rsid w:val="00A07D33"/>
    <w:rsid w:val="00A122E9"/>
    <w:rsid w:val="00A22B3B"/>
    <w:rsid w:val="00A249A8"/>
    <w:rsid w:val="00A25563"/>
    <w:rsid w:val="00A26AFB"/>
    <w:rsid w:val="00A27DCE"/>
    <w:rsid w:val="00A34601"/>
    <w:rsid w:val="00A50810"/>
    <w:rsid w:val="00A57D03"/>
    <w:rsid w:val="00A63204"/>
    <w:rsid w:val="00A6631E"/>
    <w:rsid w:val="00A70A01"/>
    <w:rsid w:val="00A7770B"/>
    <w:rsid w:val="00A93AC8"/>
    <w:rsid w:val="00A96FC0"/>
    <w:rsid w:val="00AA09D9"/>
    <w:rsid w:val="00AB7957"/>
    <w:rsid w:val="00AC2DAE"/>
    <w:rsid w:val="00AC51DF"/>
    <w:rsid w:val="00AD2CE4"/>
    <w:rsid w:val="00B00666"/>
    <w:rsid w:val="00B27FD5"/>
    <w:rsid w:val="00B3057B"/>
    <w:rsid w:val="00B32B33"/>
    <w:rsid w:val="00B33650"/>
    <w:rsid w:val="00B43BAB"/>
    <w:rsid w:val="00B53DA9"/>
    <w:rsid w:val="00B569B6"/>
    <w:rsid w:val="00B70A06"/>
    <w:rsid w:val="00B73A92"/>
    <w:rsid w:val="00B87DB8"/>
    <w:rsid w:val="00B91590"/>
    <w:rsid w:val="00B926C1"/>
    <w:rsid w:val="00B92C08"/>
    <w:rsid w:val="00B95D06"/>
    <w:rsid w:val="00B96C0A"/>
    <w:rsid w:val="00BB0BB8"/>
    <w:rsid w:val="00BB506A"/>
    <w:rsid w:val="00BC0E2B"/>
    <w:rsid w:val="00BC1103"/>
    <w:rsid w:val="00BC3075"/>
    <w:rsid w:val="00BC58F1"/>
    <w:rsid w:val="00BD0FBE"/>
    <w:rsid w:val="00BD2580"/>
    <w:rsid w:val="00BD59B5"/>
    <w:rsid w:val="00BF044E"/>
    <w:rsid w:val="00BF1FAE"/>
    <w:rsid w:val="00BF3CFE"/>
    <w:rsid w:val="00C05165"/>
    <w:rsid w:val="00C06B64"/>
    <w:rsid w:val="00C06B8B"/>
    <w:rsid w:val="00C17128"/>
    <w:rsid w:val="00C31D8A"/>
    <w:rsid w:val="00C40C43"/>
    <w:rsid w:val="00C553BE"/>
    <w:rsid w:val="00C75FC7"/>
    <w:rsid w:val="00C76A57"/>
    <w:rsid w:val="00C77EBE"/>
    <w:rsid w:val="00C810D0"/>
    <w:rsid w:val="00C8585E"/>
    <w:rsid w:val="00C954A9"/>
    <w:rsid w:val="00CB0E2C"/>
    <w:rsid w:val="00CB0FE9"/>
    <w:rsid w:val="00CB32DD"/>
    <w:rsid w:val="00CC0F5D"/>
    <w:rsid w:val="00CD0350"/>
    <w:rsid w:val="00CD596C"/>
    <w:rsid w:val="00CD712A"/>
    <w:rsid w:val="00CE4EC7"/>
    <w:rsid w:val="00CE7BAE"/>
    <w:rsid w:val="00CF0A8E"/>
    <w:rsid w:val="00CF1111"/>
    <w:rsid w:val="00CF2D04"/>
    <w:rsid w:val="00CF3461"/>
    <w:rsid w:val="00CF5EE3"/>
    <w:rsid w:val="00CF67AE"/>
    <w:rsid w:val="00CF7EF3"/>
    <w:rsid w:val="00D06469"/>
    <w:rsid w:val="00D14E86"/>
    <w:rsid w:val="00D21A94"/>
    <w:rsid w:val="00D236CD"/>
    <w:rsid w:val="00D271D0"/>
    <w:rsid w:val="00D30B68"/>
    <w:rsid w:val="00D357D7"/>
    <w:rsid w:val="00D41A0B"/>
    <w:rsid w:val="00D426CC"/>
    <w:rsid w:val="00D4721F"/>
    <w:rsid w:val="00D51141"/>
    <w:rsid w:val="00D52E47"/>
    <w:rsid w:val="00D53EB4"/>
    <w:rsid w:val="00D62138"/>
    <w:rsid w:val="00D7469E"/>
    <w:rsid w:val="00D80EA4"/>
    <w:rsid w:val="00D91A99"/>
    <w:rsid w:val="00DA0FA1"/>
    <w:rsid w:val="00DA3761"/>
    <w:rsid w:val="00DA6C5C"/>
    <w:rsid w:val="00DB1062"/>
    <w:rsid w:val="00DB39DB"/>
    <w:rsid w:val="00DC0F91"/>
    <w:rsid w:val="00DD13B6"/>
    <w:rsid w:val="00E003DD"/>
    <w:rsid w:val="00E04EEC"/>
    <w:rsid w:val="00E101C0"/>
    <w:rsid w:val="00E170FA"/>
    <w:rsid w:val="00E272A3"/>
    <w:rsid w:val="00E506BF"/>
    <w:rsid w:val="00E54175"/>
    <w:rsid w:val="00E60AFD"/>
    <w:rsid w:val="00E728F5"/>
    <w:rsid w:val="00E82AA3"/>
    <w:rsid w:val="00E86054"/>
    <w:rsid w:val="00E9272F"/>
    <w:rsid w:val="00E9707D"/>
    <w:rsid w:val="00EA04D6"/>
    <w:rsid w:val="00EB006E"/>
    <w:rsid w:val="00EB05C2"/>
    <w:rsid w:val="00EB2701"/>
    <w:rsid w:val="00EB4C1E"/>
    <w:rsid w:val="00EC44D2"/>
    <w:rsid w:val="00ED2EF5"/>
    <w:rsid w:val="00ED4319"/>
    <w:rsid w:val="00ED73C7"/>
    <w:rsid w:val="00F112D3"/>
    <w:rsid w:val="00F16C7F"/>
    <w:rsid w:val="00F2581E"/>
    <w:rsid w:val="00F25915"/>
    <w:rsid w:val="00F25FD4"/>
    <w:rsid w:val="00F30DEF"/>
    <w:rsid w:val="00F3214B"/>
    <w:rsid w:val="00F33930"/>
    <w:rsid w:val="00F51006"/>
    <w:rsid w:val="00F51947"/>
    <w:rsid w:val="00F572D1"/>
    <w:rsid w:val="00F6021F"/>
    <w:rsid w:val="00F63500"/>
    <w:rsid w:val="00F63F81"/>
    <w:rsid w:val="00F6783B"/>
    <w:rsid w:val="00F70D9C"/>
    <w:rsid w:val="00F7199B"/>
    <w:rsid w:val="00F82318"/>
    <w:rsid w:val="00F83493"/>
    <w:rsid w:val="00F85E7F"/>
    <w:rsid w:val="00FA4D08"/>
    <w:rsid w:val="00FB0AAD"/>
    <w:rsid w:val="00FB17E9"/>
    <w:rsid w:val="00FC1427"/>
    <w:rsid w:val="00FD4A6A"/>
    <w:rsid w:val="00FD7C84"/>
    <w:rsid w:val="00FE1D86"/>
    <w:rsid w:val="00FE4BB5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D32DE"/>
  <w15:chartTrackingRefBased/>
  <w15:docId w15:val="{BBDF1E9C-CE32-4398-B817-0339E69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469E"/>
    <w:pPr>
      <w:widowControl w:val="0"/>
      <w:jc w:val="both"/>
    </w:pPr>
    <w:rPr>
      <w:rFonts w:ascii="Times New Roman" w:eastAsia="宋体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D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4D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4D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4D25"/>
    <w:rPr>
      <w:sz w:val="18"/>
      <w:szCs w:val="18"/>
    </w:rPr>
  </w:style>
  <w:style w:type="table" w:styleId="a7">
    <w:name w:val="Table Grid"/>
    <w:basedOn w:val="a1"/>
    <w:uiPriority w:val="39"/>
    <w:rsid w:val="00204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74FB5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FA4D08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A4D08"/>
    <w:rPr>
      <w:rFonts w:ascii="Times New Roman" w:eastAsia="宋体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FA4D08"/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FA4D08"/>
    <w:rPr>
      <w:rFonts w:ascii="Times New Roman" w:eastAsia="宋体" w:hAnsi="Times New Roman" w:cs="Times New Roman"/>
      <w:noProof/>
      <w:sz w:val="24"/>
    </w:rPr>
  </w:style>
  <w:style w:type="character" w:styleId="a9">
    <w:name w:val="Hyperlink"/>
    <w:basedOn w:val="a0"/>
    <w:uiPriority w:val="99"/>
    <w:unhideWhenUsed/>
    <w:rsid w:val="00AA09D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A09D9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816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som.web.cmu.edu/structures/S014-ZnO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9BA90-9EDC-4861-A610-6C7F362FB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26</Pages>
  <Words>4917</Words>
  <Characters>28027</Characters>
  <Application>Microsoft Office Word</Application>
  <DocSecurity>0</DocSecurity>
  <Lines>233</Lines>
  <Paragraphs>65</Paragraphs>
  <ScaleCrop>false</ScaleCrop>
  <Company/>
  <LinksUpToDate>false</LinksUpToDate>
  <CharactersWithSpaces>32879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Wanyu</dc:creator>
  <cp:keywords/>
  <dc:description/>
  <cp:lastModifiedBy>Wanyu</cp:lastModifiedBy>
  <cp:revision>88</cp:revision>
  <dcterms:created xsi:type="dcterms:W3CDTF">2021-08-16T01:29:00Z</dcterms:created>
  <dcterms:modified xsi:type="dcterms:W3CDTF">2021-08-25T05:40:00Z</dcterms:modified>
</cp:coreProperties>
</file>