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801"/>
        <w:tblW w:w="8648" w:type="dxa"/>
        <w:tblLook w:val="04A0" w:firstRow="1" w:lastRow="0" w:firstColumn="1" w:lastColumn="0" w:noHBand="0" w:noVBand="1"/>
      </w:tblPr>
      <w:tblGrid>
        <w:gridCol w:w="3817"/>
        <w:gridCol w:w="1410"/>
        <w:gridCol w:w="1550"/>
        <w:gridCol w:w="1871"/>
      </w:tblGrid>
      <w:tr w:rsidR="00F7007E" w:rsidRPr="00A35CF6" w14:paraId="5E49B023" w14:textId="77777777" w:rsidTr="00F7007E">
        <w:trPr>
          <w:trHeight w:val="847"/>
        </w:trPr>
        <w:tc>
          <w:tcPr>
            <w:tcW w:w="3817" w:type="dxa"/>
            <w:vAlign w:val="center"/>
          </w:tcPr>
          <w:p w14:paraId="24CD5F7B" w14:textId="77777777" w:rsidR="00F7007E" w:rsidRPr="00A35CF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5D4A60E" w14:textId="55047208" w:rsidR="00F7007E" w:rsidRPr="00583EAD" w:rsidRDefault="00F7007E" w:rsidP="00B4627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aMRD+ve</w:t>
            </w:r>
            <w:proofErr w:type="spellEnd"/>
          </w:p>
          <w:p w14:paraId="5F88BEAA" w14:textId="77777777" w:rsidR="00DA799D" w:rsidRDefault="00F7007E" w:rsidP="00DA7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EAD">
              <w:rPr>
                <w:rFonts w:ascii="Arial" w:hAnsi="Arial" w:cs="Arial"/>
                <w:b/>
                <w:bCs/>
              </w:rPr>
              <w:t>(n=</w:t>
            </w:r>
            <w:r>
              <w:rPr>
                <w:rFonts w:ascii="Arial" w:hAnsi="Arial" w:cs="Arial"/>
                <w:b/>
                <w:bCs/>
              </w:rPr>
              <w:t>45</w:t>
            </w:r>
            <w:r w:rsidRPr="00583EAD">
              <w:rPr>
                <w:rFonts w:ascii="Arial" w:hAnsi="Arial" w:cs="Arial"/>
                <w:b/>
                <w:bCs/>
              </w:rPr>
              <w:t>)</w:t>
            </w:r>
            <w:r w:rsidR="00DA799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9F36603" w14:textId="0D8879B9" w:rsidR="00DA799D" w:rsidRPr="00583EAD" w:rsidRDefault="00DA799D" w:rsidP="00DA79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 (%)</w:t>
            </w:r>
          </w:p>
        </w:tc>
        <w:tc>
          <w:tcPr>
            <w:tcW w:w="1550" w:type="dxa"/>
            <w:vAlign w:val="center"/>
          </w:tcPr>
          <w:p w14:paraId="1B15362D" w14:textId="09EF8A2F" w:rsidR="00F7007E" w:rsidRPr="00583EAD" w:rsidRDefault="00F7007E" w:rsidP="00F7007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aMRD</w:t>
            </w:r>
            <w:proofErr w:type="spellEnd"/>
            <w:r>
              <w:rPr>
                <w:rFonts w:ascii="Arial" w:hAnsi="Arial" w:cs="Arial"/>
                <w:b/>
                <w:bCs/>
              </w:rPr>
              <w:t>-ve</w:t>
            </w:r>
          </w:p>
          <w:p w14:paraId="213B7EE3" w14:textId="77777777" w:rsidR="00F7007E" w:rsidRDefault="00F7007E" w:rsidP="00B4627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EAD">
              <w:rPr>
                <w:rFonts w:ascii="Arial" w:hAnsi="Arial" w:cs="Arial"/>
                <w:b/>
                <w:bCs/>
              </w:rPr>
              <w:t>(n=</w:t>
            </w:r>
            <w:r>
              <w:rPr>
                <w:rFonts w:ascii="Arial" w:hAnsi="Arial" w:cs="Arial"/>
                <w:b/>
                <w:bCs/>
              </w:rPr>
              <w:t>377</w:t>
            </w:r>
            <w:r w:rsidRPr="00583EAD">
              <w:rPr>
                <w:rFonts w:ascii="Arial" w:hAnsi="Arial" w:cs="Arial"/>
                <w:b/>
                <w:bCs/>
              </w:rPr>
              <w:t>)</w:t>
            </w:r>
          </w:p>
          <w:p w14:paraId="78C0FFA6" w14:textId="027F8596" w:rsidR="00DA799D" w:rsidRPr="00583EAD" w:rsidRDefault="00DA799D" w:rsidP="00B462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 (%)</w:t>
            </w:r>
          </w:p>
        </w:tc>
        <w:tc>
          <w:tcPr>
            <w:tcW w:w="1871" w:type="dxa"/>
            <w:vAlign w:val="center"/>
          </w:tcPr>
          <w:p w14:paraId="1F1C7041" w14:textId="77777777" w:rsidR="00F7007E" w:rsidRPr="00583EAD" w:rsidRDefault="00F7007E" w:rsidP="00B4627D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EAD">
              <w:rPr>
                <w:rFonts w:ascii="Arial" w:hAnsi="Arial" w:cs="Arial"/>
                <w:b/>
                <w:bCs/>
                <w:i/>
                <w:iCs/>
              </w:rPr>
              <w:t>P</w:t>
            </w:r>
            <w:r w:rsidRPr="00583EAD">
              <w:rPr>
                <w:rFonts w:ascii="Arial" w:hAnsi="Arial" w:cs="Arial"/>
                <w:b/>
                <w:bCs/>
              </w:rPr>
              <w:t xml:space="preserve"> value</w:t>
            </w:r>
          </w:p>
        </w:tc>
      </w:tr>
      <w:tr w:rsidR="00F7007E" w:rsidRPr="00A35CF6" w14:paraId="1DBEF5AA" w14:textId="77777777" w:rsidTr="00F7007E">
        <w:trPr>
          <w:trHeight w:val="417"/>
        </w:trPr>
        <w:tc>
          <w:tcPr>
            <w:tcW w:w="8648" w:type="dxa"/>
            <w:gridSpan w:val="4"/>
            <w:vAlign w:val="center"/>
          </w:tcPr>
          <w:p w14:paraId="014DB900" w14:textId="2767C64E" w:rsidR="00F7007E" w:rsidRPr="00F7007E" w:rsidRDefault="00F7007E" w:rsidP="00B46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700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Induction therapy</w:t>
            </w:r>
          </w:p>
        </w:tc>
      </w:tr>
      <w:tr w:rsidR="00F7007E" w:rsidRPr="00A35CF6" w14:paraId="0CD60E9C" w14:textId="77777777" w:rsidTr="00F7007E">
        <w:trPr>
          <w:trHeight w:val="1471"/>
        </w:trPr>
        <w:tc>
          <w:tcPr>
            <w:tcW w:w="3817" w:type="dxa"/>
            <w:vAlign w:val="center"/>
          </w:tcPr>
          <w:p w14:paraId="0888F615" w14:textId="71348B07" w:rsidR="00F7007E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C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PIs + IMiDs +/- anti-CD38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</w:t>
            </w:r>
            <w:r w:rsidRPr="00A35C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oAb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based schemes</w:t>
            </w:r>
          </w:p>
          <w:p w14:paraId="0A16890D" w14:textId="77777777" w:rsidR="00F7007E" w:rsidRPr="00B4627D" w:rsidRDefault="00F7007E" w:rsidP="00B4627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24FDD0FD" w14:textId="1E727152" w:rsidR="00F7007E" w:rsidRPr="00AC379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DVRd</w:t>
            </w:r>
            <w:proofErr w:type="spellEnd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DVTd</w:t>
            </w:r>
            <w:proofErr w:type="spellEnd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VR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VTd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…)</w:t>
            </w:r>
          </w:p>
        </w:tc>
        <w:tc>
          <w:tcPr>
            <w:tcW w:w="1410" w:type="dxa"/>
            <w:vAlign w:val="center"/>
          </w:tcPr>
          <w:p w14:paraId="38474091" w14:textId="33586DB1" w:rsidR="00F7007E" w:rsidRPr="00A35CF6" w:rsidRDefault="00AA50FB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27 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60.0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0" w:type="dxa"/>
            <w:vAlign w:val="center"/>
          </w:tcPr>
          <w:p w14:paraId="2084DF88" w14:textId="38E8EB00" w:rsidR="00F7007E" w:rsidRPr="00A35CF6" w:rsidRDefault="005A76D1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256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67.9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14:paraId="24802A9E" w14:textId="754F1DB2" w:rsidR="00F7007E" w:rsidRPr="00A35CF6" w:rsidRDefault="00383E78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2A0785">
              <w:rPr>
                <w:rFonts w:ascii="Arial" w:hAnsi="Arial" w:cs="Arial"/>
                <w:sz w:val="20"/>
                <w:szCs w:val="20"/>
                <w:lang w:val="en-US"/>
              </w:rPr>
              <w:t>286</w:t>
            </w:r>
          </w:p>
        </w:tc>
      </w:tr>
      <w:tr w:rsidR="00F7007E" w:rsidRPr="00A35CF6" w14:paraId="7076F225" w14:textId="77777777" w:rsidTr="00F7007E">
        <w:trPr>
          <w:trHeight w:val="978"/>
        </w:trPr>
        <w:tc>
          <w:tcPr>
            <w:tcW w:w="3817" w:type="dxa"/>
            <w:vAlign w:val="center"/>
          </w:tcPr>
          <w:p w14:paraId="6FD86832" w14:textId="07C68CF3" w:rsidR="00F7007E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C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PIs based schemes</w:t>
            </w:r>
          </w:p>
          <w:p w14:paraId="609C83D0" w14:textId="77777777" w:rsidR="00F7007E" w:rsidRPr="00B4627D" w:rsidRDefault="00F7007E" w:rsidP="00B4627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0AFB1F96" w14:textId="31BA1F54" w:rsidR="00F7007E" w:rsidRPr="00AC379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VCd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…)</w:t>
            </w:r>
          </w:p>
        </w:tc>
        <w:tc>
          <w:tcPr>
            <w:tcW w:w="1410" w:type="dxa"/>
            <w:vAlign w:val="center"/>
          </w:tcPr>
          <w:p w14:paraId="5EF777B6" w14:textId="07E9477B" w:rsidR="00F7007E" w:rsidRPr="00A35CF6" w:rsidRDefault="005A76D1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945ACB" w:rsidRPr="00A35C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20.0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0" w:type="dxa"/>
            <w:vAlign w:val="center"/>
          </w:tcPr>
          <w:p w14:paraId="56B86020" w14:textId="763244E7" w:rsidR="00F7007E" w:rsidRPr="00A35CF6" w:rsidRDefault="005A76D1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F7007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F7007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14:paraId="7A4C91C0" w14:textId="08E67182" w:rsidR="00F7007E" w:rsidRPr="00A35CF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2A0785">
              <w:rPr>
                <w:rFonts w:ascii="Arial" w:hAnsi="Arial" w:cs="Arial"/>
                <w:sz w:val="20"/>
                <w:szCs w:val="20"/>
                <w:lang w:val="en-US"/>
              </w:rPr>
              <w:t>646</w:t>
            </w:r>
          </w:p>
        </w:tc>
      </w:tr>
      <w:tr w:rsidR="00F7007E" w:rsidRPr="00A35CF6" w14:paraId="10EF20FD" w14:textId="77777777" w:rsidTr="00F7007E">
        <w:trPr>
          <w:trHeight w:val="974"/>
        </w:trPr>
        <w:tc>
          <w:tcPr>
            <w:tcW w:w="3817" w:type="dxa"/>
            <w:vAlign w:val="center"/>
          </w:tcPr>
          <w:p w14:paraId="64EBBC9E" w14:textId="671A04FE" w:rsidR="00F7007E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C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IMiDs based schemes</w:t>
            </w:r>
          </w:p>
          <w:p w14:paraId="282CC4AF" w14:textId="77777777" w:rsidR="00F7007E" w:rsidRPr="00B4627D" w:rsidRDefault="00F7007E" w:rsidP="00B4627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1E34653D" w14:textId="6FDBC681" w:rsidR="00F7007E" w:rsidRPr="00AC379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TCd</w:t>
            </w:r>
            <w:proofErr w:type="spellEnd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 xml:space="preserve">, Td, </w:t>
            </w:r>
            <w:proofErr w:type="spellStart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RCd</w:t>
            </w:r>
            <w:proofErr w:type="spellEnd"/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, Rd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  <w:r w:rsidRPr="00AC379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10" w:type="dxa"/>
            <w:vAlign w:val="center"/>
          </w:tcPr>
          <w:p w14:paraId="5B1C88EF" w14:textId="645928BF" w:rsidR="00F7007E" w:rsidRPr="00A35CF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5CF6">
              <w:rPr>
                <w:rFonts w:ascii="Arial" w:hAnsi="Arial" w:cs="Arial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550" w:type="dxa"/>
            <w:vAlign w:val="center"/>
          </w:tcPr>
          <w:p w14:paraId="70BE265E" w14:textId="21E17AFF" w:rsidR="00F7007E" w:rsidRPr="00A35CF6" w:rsidRDefault="005A76D1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14:paraId="49D2D36B" w14:textId="559A5B26" w:rsidR="00F7007E" w:rsidRPr="00A35CF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  <w:r w:rsidR="002A0785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</w:tr>
      <w:tr w:rsidR="00F7007E" w:rsidRPr="00A35CF6" w14:paraId="679625FC" w14:textId="77777777" w:rsidTr="00F7007E">
        <w:trPr>
          <w:trHeight w:val="879"/>
        </w:trPr>
        <w:tc>
          <w:tcPr>
            <w:tcW w:w="3817" w:type="dxa"/>
            <w:vAlign w:val="center"/>
          </w:tcPr>
          <w:p w14:paraId="40D13AFD" w14:textId="6C3E5F62" w:rsidR="00F7007E" w:rsidRPr="00F03A97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C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Polychemotherapy</w:t>
            </w:r>
          </w:p>
        </w:tc>
        <w:tc>
          <w:tcPr>
            <w:tcW w:w="1410" w:type="dxa"/>
            <w:vAlign w:val="center"/>
          </w:tcPr>
          <w:p w14:paraId="35D0D4C7" w14:textId="691050BA" w:rsidR="00F7007E" w:rsidRPr="00A35CF6" w:rsidRDefault="005A76D1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0" w:type="dxa"/>
            <w:vAlign w:val="center"/>
          </w:tcPr>
          <w:p w14:paraId="277F9A1B" w14:textId="5DF39A73" w:rsidR="00F7007E" w:rsidRPr="00A35CF6" w:rsidRDefault="005A76D1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45AC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 xml:space="preserve"> (1</w:t>
            </w:r>
            <w:r w:rsidR="00F7007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F7007E" w:rsidRPr="00A35CF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14:paraId="6547C00B" w14:textId="7FE22056" w:rsidR="00F7007E" w:rsidRPr="00A35CF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2A0785">
              <w:rPr>
                <w:rFonts w:ascii="Arial" w:hAnsi="Arial" w:cs="Arial"/>
                <w:sz w:val="20"/>
                <w:szCs w:val="20"/>
                <w:lang w:val="en-US"/>
              </w:rPr>
              <w:t>126</w:t>
            </w:r>
          </w:p>
        </w:tc>
      </w:tr>
      <w:tr w:rsidR="005A76D1" w:rsidRPr="00A35CF6" w14:paraId="6654386C" w14:textId="77777777" w:rsidTr="005932B0">
        <w:trPr>
          <w:trHeight w:val="598"/>
        </w:trPr>
        <w:tc>
          <w:tcPr>
            <w:tcW w:w="8648" w:type="dxa"/>
            <w:gridSpan w:val="4"/>
            <w:vAlign w:val="center"/>
          </w:tcPr>
          <w:p w14:paraId="2C9B8BF0" w14:textId="0D360F74" w:rsidR="005A76D1" w:rsidRPr="005A76D1" w:rsidRDefault="005A76D1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76D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ASCT</w:t>
            </w:r>
          </w:p>
        </w:tc>
      </w:tr>
      <w:tr w:rsidR="00F7007E" w:rsidRPr="00A35CF6" w14:paraId="5C22BF2E" w14:textId="77777777" w:rsidTr="00945ACB">
        <w:trPr>
          <w:trHeight w:val="705"/>
        </w:trPr>
        <w:tc>
          <w:tcPr>
            <w:tcW w:w="3817" w:type="dxa"/>
            <w:vAlign w:val="center"/>
          </w:tcPr>
          <w:p w14:paraId="216A96FA" w14:textId="2FDE2E03" w:rsidR="00F7007E" w:rsidRPr="00A35CF6" w:rsidRDefault="00F7007E" w:rsidP="00593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C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Pr="00A35CF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st</w:t>
            </w:r>
            <w:r w:rsidRPr="00A35C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Line</w:t>
            </w:r>
          </w:p>
        </w:tc>
        <w:tc>
          <w:tcPr>
            <w:tcW w:w="1410" w:type="dxa"/>
            <w:vAlign w:val="center"/>
          </w:tcPr>
          <w:p w14:paraId="112ECAFE" w14:textId="68C543F5" w:rsidR="00F7007E" w:rsidRPr="005932B0" w:rsidRDefault="005932B0" w:rsidP="00593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932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37</w:t>
            </w:r>
            <w:r w:rsidR="00F7007E" w:rsidRPr="005932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5932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82.8</w:t>
            </w:r>
            <w:r w:rsidR="00F7007E" w:rsidRPr="005932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550" w:type="dxa"/>
            <w:vAlign w:val="center"/>
          </w:tcPr>
          <w:p w14:paraId="4B2E2167" w14:textId="3965D82A" w:rsidR="00F7007E" w:rsidRPr="005932B0" w:rsidRDefault="005932B0" w:rsidP="00593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932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346</w:t>
            </w:r>
            <w:r w:rsidR="00F7007E" w:rsidRPr="005932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5932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90.3</w:t>
            </w:r>
            <w:r w:rsidR="00F7007E" w:rsidRPr="005932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14:paraId="43C44FEC" w14:textId="7DC7C34D" w:rsidR="00F7007E" w:rsidRPr="005932B0" w:rsidRDefault="00F7007E" w:rsidP="00B4627D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5932B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>0.</w:t>
            </w:r>
            <w:r w:rsidR="005932B0" w:rsidRPr="005932B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>036</w:t>
            </w:r>
          </w:p>
        </w:tc>
      </w:tr>
      <w:tr w:rsidR="00F7007E" w:rsidRPr="00A35CF6" w14:paraId="3200589F" w14:textId="77777777" w:rsidTr="00F7007E">
        <w:trPr>
          <w:trHeight w:val="492"/>
        </w:trPr>
        <w:tc>
          <w:tcPr>
            <w:tcW w:w="3817" w:type="dxa"/>
            <w:vAlign w:val="center"/>
          </w:tcPr>
          <w:p w14:paraId="3C0D2F0A" w14:textId="77777777" w:rsidR="00F7007E" w:rsidRPr="00A35CF6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C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Conditioning </w:t>
            </w:r>
          </w:p>
          <w:p w14:paraId="60D2589D" w14:textId="77777777" w:rsidR="00F7007E" w:rsidRPr="006D4909" w:rsidRDefault="00F7007E" w:rsidP="00B4627D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n-US"/>
              </w:rPr>
            </w:pPr>
          </w:p>
          <w:p w14:paraId="009E71E8" w14:textId="52E6ED7C" w:rsidR="00F7007E" w:rsidRPr="00E67C8E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67C8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MEL200</w:t>
            </w:r>
          </w:p>
          <w:p w14:paraId="59846FDA" w14:textId="0708E336" w:rsidR="00F7007E" w:rsidRPr="00E67C8E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67C8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MEL140</w:t>
            </w:r>
          </w:p>
          <w:p w14:paraId="48C3DC3B" w14:textId="7B0136DA" w:rsidR="00F7007E" w:rsidRPr="00A35CF6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CF6">
              <w:rPr>
                <w:rFonts w:ascii="Arial" w:hAnsi="Arial" w:cs="Arial"/>
                <w:b/>
                <w:bCs/>
                <w:sz w:val="20"/>
                <w:szCs w:val="20"/>
              </w:rPr>
              <w:t>BUMEL</w:t>
            </w:r>
          </w:p>
        </w:tc>
        <w:tc>
          <w:tcPr>
            <w:tcW w:w="1410" w:type="dxa"/>
            <w:vAlign w:val="center"/>
          </w:tcPr>
          <w:p w14:paraId="2CF52C24" w14:textId="77777777" w:rsidR="00F7007E" w:rsidRPr="006D4909" w:rsidRDefault="00F7007E" w:rsidP="00B4627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475F2249" w14:textId="77777777" w:rsidR="00F7007E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AEE831" w14:textId="26FD9E60" w:rsidR="00F7007E" w:rsidRDefault="00EE02E0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F7007E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95.6</w:t>
            </w:r>
            <w:r w:rsidR="00F700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FEA297" w14:textId="1B0A7CB7" w:rsidR="00F7007E" w:rsidRDefault="00EE02E0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F7007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700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700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E4A72A" w14:textId="6DE63C7A" w:rsidR="00F7007E" w:rsidRPr="00A35CF6" w:rsidRDefault="00EE02E0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7007E">
              <w:rPr>
                <w:rFonts w:ascii="Arial" w:hAnsi="Arial" w:cs="Arial"/>
                <w:sz w:val="20"/>
                <w:szCs w:val="20"/>
              </w:rPr>
              <w:t xml:space="preserve"> (0.0)</w:t>
            </w:r>
          </w:p>
        </w:tc>
        <w:tc>
          <w:tcPr>
            <w:tcW w:w="1550" w:type="dxa"/>
            <w:vAlign w:val="center"/>
          </w:tcPr>
          <w:p w14:paraId="0352202E" w14:textId="77777777" w:rsidR="00F7007E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77EB3D" w14:textId="16D0CA40" w:rsidR="00F7007E" w:rsidRDefault="00EE02E0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  <w:r w:rsidR="00F7007E">
              <w:rPr>
                <w:rFonts w:ascii="Arial" w:hAnsi="Arial" w:cs="Arial"/>
                <w:sz w:val="20"/>
                <w:szCs w:val="20"/>
              </w:rPr>
              <w:t xml:space="preserve"> (9</w:t>
            </w:r>
            <w:r>
              <w:rPr>
                <w:rFonts w:ascii="Arial" w:hAnsi="Arial" w:cs="Arial"/>
                <w:sz w:val="20"/>
                <w:szCs w:val="20"/>
              </w:rPr>
              <w:t>1.8</w:t>
            </w:r>
            <w:r w:rsidR="00F700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885429" w14:textId="45823D3F" w:rsidR="00F7007E" w:rsidRDefault="00EE02E0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6A6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07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F700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AEDC709" w14:textId="7CDF0B61" w:rsidR="00F7007E" w:rsidRPr="00A35CF6" w:rsidRDefault="00EE02E0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7007E">
              <w:rPr>
                <w:rFonts w:ascii="Arial" w:hAnsi="Arial" w:cs="Arial"/>
                <w:sz w:val="20"/>
                <w:szCs w:val="20"/>
              </w:rPr>
              <w:t xml:space="preserve"> (2.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700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496D808A" w14:textId="77777777" w:rsidR="00F7007E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CD092D" w14:textId="73860470" w:rsidR="00F7007E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  <w:r w:rsidR="002B6363">
              <w:rPr>
                <w:rFonts w:ascii="Arial" w:hAnsi="Arial" w:cs="Arial"/>
                <w:sz w:val="20"/>
                <w:szCs w:val="20"/>
              </w:rPr>
              <w:t>23</w:t>
            </w:r>
          </w:p>
          <w:p w14:paraId="0FDA43CB" w14:textId="009EB6DC" w:rsidR="00F7007E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  <w:r w:rsidR="002B636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EF95067" w14:textId="2671DDE3" w:rsidR="00F7007E" w:rsidRPr="00A35CF6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2B6363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</w:tr>
      <w:tr w:rsidR="005A76D1" w:rsidRPr="00A35CF6" w14:paraId="2B1DAD96" w14:textId="77777777" w:rsidTr="00071E47">
        <w:trPr>
          <w:trHeight w:val="592"/>
        </w:trPr>
        <w:tc>
          <w:tcPr>
            <w:tcW w:w="8648" w:type="dxa"/>
            <w:gridSpan w:val="4"/>
            <w:vAlign w:val="center"/>
          </w:tcPr>
          <w:p w14:paraId="33ED2127" w14:textId="76FCB309" w:rsidR="005A76D1" w:rsidRPr="005A76D1" w:rsidRDefault="005A76D1" w:rsidP="00B46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A76D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Post-ASCT therapy</w:t>
            </w:r>
          </w:p>
        </w:tc>
      </w:tr>
      <w:tr w:rsidR="00F7007E" w:rsidRPr="00A35CF6" w14:paraId="5995CD8D" w14:textId="77777777" w:rsidTr="00F7007E">
        <w:trPr>
          <w:trHeight w:val="807"/>
        </w:trPr>
        <w:tc>
          <w:tcPr>
            <w:tcW w:w="3817" w:type="dxa"/>
            <w:vAlign w:val="center"/>
          </w:tcPr>
          <w:p w14:paraId="662F3593" w14:textId="0AF2914B" w:rsidR="00F7007E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Consolidation*</w:t>
            </w:r>
          </w:p>
          <w:p w14:paraId="5949FB33" w14:textId="5DE46967" w:rsidR="00F7007E" w:rsidRPr="00AC3796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Pr="00363DA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ASCT</w:t>
            </w:r>
          </w:p>
        </w:tc>
        <w:tc>
          <w:tcPr>
            <w:tcW w:w="1410" w:type="dxa"/>
            <w:vAlign w:val="center"/>
          </w:tcPr>
          <w:p w14:paraId="08B83538" w14:textId="612AB791" w:rsidR="00F7007E" w:rsidRPr="007E1EB6" w:rsidRDefault="007E1EB6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0636C041" w14:textId="79691D4A" w:rsidR="00F7007E" w:rsidRPr="007E1EB6" w:rsidRDefault="00A66A0C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7823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0" w:type="dxa"/>
            <w:vAlign w:val="center"/>
          </w:tcPr>
          <w:p w14:paraId="7F78C754" w14:textId="56B05E22" w:rsidR="00F7007E" w:rsidRPr="007E1EB6" w:rsidRDefault="007E1EB6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29.2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7D7A203A" w14:textId="65FD9679" w:rsidR="00F7007E" w:rsidRPr="007E1EB6" w:rsidRDefault="00A66A0C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F7007E" w:rsidRPr="007E1EB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14:paraId="4C434E41" w14:textId="5F597BE2" w:rsidR="00F7007E" w:rsidRPr="007E1EB6" w:rsidRDefault="007E1EB6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1EB6">
              <w:rPr>
                <w:rFonts w:ascii="Arial" w:hAnsi="Arial" w:cs="Arial"/>
                <w:sz w:val="20"/>
                <w:szCs w:val="20"/>
                <w:lang w:val="en-US"/>
              </w:rPr>
              <w:t>0.443</w:t>
            </w:r>
          </w:p>
          <w:p w14:paraId="51334E20" w14:textId="1C72294F" w:rsidR="00F7007E" w:rsidRPr="00363DAE" w:rsidRDefault="00F7007E" w:rsidP="00B4627D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en-US"/>
              </w:rPr>
            </w:pPr>
            <w:r w:rsidRPr="00363DAE"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A66A0C">
              <w:rPr>
                <w:rFonts w:ascii="Arial" w:hAnsi="Arial" w:cs="Arial"/>
                <w:sz w:val="20"/>
                <w:szCs w:val="20"/>
                <w:lang w:val="en-US"/>
              </w:rPr>
              <w:t>571</w:t>
            </w:r>
          </w:p>
        </w:tc>
      </w:tr>
      <w:tr w:rsidR="00F7007E" w:rsidRPr="00A35CF6" w14:paraId="0DEF79D4" w14:textId="77777777" w:rsidTr="00F7007E">
        <w:trPr>
          <w:trHeight w:val="704"/>
        </w:trPr>
        <w:tc>
          <w:tcPr>
            <w:tcW w:w="3817" w:type="dxa"/>
            <w:vAlign w:val="center"/>
          </w:tcPr>
          <w:p w14:paraId="70E9C0D6" w14:textId="1EAC7946" w:rsidR="00F7007E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Maintenance</w:t>
            </w:r>
          </w:p>
          <w:p w14:paraId="4D93E576" w14:textId="59B538A3" w:rsidR="00F7007E" w:rsidRPr="00AC3796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1410" w:type="dxa"/>
            <w:vAlign w:val="center"/>
          </w:tcPr>
          <w:p w14:paraId="5AA4F7DF" w14:textId="43C79A9A" w:rsidR="00F7007E" w:rsidRPr="00AE1BFF" w:rsidRDefault="007E1EB6" w:rsidP="006A60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="00F7007E" w:rsidRPr="00AE1BF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AE1BFF" w:rsidRPr="00AE1BFF">
              <w:rPr>
                <w:rFonts w:ascii="Arial" w:hAnsi="Arial" w:cs="Arial"/>
                <w:sz w:val="20"/>
                <w:szCs w:val="20"/>
                <w:lang w:val="en-US"/>
              </w:rPr>
              <w:t>71.1</w:t>
            </w:r>
            <w:r w:rsidR="00F7007E" w:rsidRPr="00AE1BF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3DD6B151" w14:textId="45688E89" w:rsidR="00F7007E" w:rsidRPr="00AE1BFF" w:rsidRDefault="00D268DD" w:rsidP="006A60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="00F7007E" w:rsidRPr="00AE1BF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="00F7007E" w:rsidRPr="00AE1BF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65.6</w:t>
            </w:r>
            <w:r w:rsidR="00F7007E" w:rsidRPr="00AE1BF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0" w:type="dxa"/>
            <w:vAlign w:val="center"/>
          </w:tcPr>
          <w:p w14:paraId="15DD2942" w14:textId="3ECB413F" w:rsidR="00F7007E" w:rsidRPr="00AE1BFF" w:rsidRDefault="007E1EB6" w:rsidP="006A60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267</w:t>
            </w:r>
            <w:r w:rsidR="00F7007E" w:rsidRPr="00AE1BFF">
              <w:rPr>
                <w:rFonts w:ascii="Arial" w:hAnsi="Arial" w:cs="Arial"/>
                <w:sz w:val="20"/>
                <w:szCs w:val="20"/>
                <w:lang w:val="en-US"/>
              </w:rPr>
              <w:t xml:space="preserve"> (7</w:t>
            </w: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0.8)</w:t>
            </w:r>
          </w:p>
          <w:p w14:paraId="705D34E8" w14:textId="5C2AE42A" w:rsidR="00F7007E" w:rsidRPr="00AE1BFF" w:rsidRDefault="00F7007E" w:rsidP="006A60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D268DD"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  <w:r w:rsidR="006A603C">
              <w:rPr>
                <w:rFonts w:ascii="Arial" w:hAnsi="Arial" w:cs="Arial"/>
                <w:sz w:val="20"/>
                <w:szCs w:val="20"/>
                <w:lang w:val="en-US"/>
              </w:rPr>
              <w:t>/267</w:t>
            </w: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D268DD">
              <w:rPr>
                <w:rFonts w:ascii="Arial" w:hAnsi="Arial" w:cs="Arial"/>
                <w:sz w:val="20"/>
                <w:szCs w:val="20"/>
                <w:lang w:val="en-US"/>
              </w:rPr>
              <w:t>69.3</w:t>
            </w: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14:paraId="15429015" w14:textId="2F416819" w:rsidR="00F7007E" w:rsidRPr="00AE1BFF" w:rsidRDefault="00AE1BFF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0.705</w:t>
            </w:r>
          </w:p>
          <w:p w14:paraId="42C3A93C" w14:textId="4C710358" w:rsidR="00F7007E" w:rsidRPr="009E7DBF" w:rsidRDefault="00F7007E" w:rsidP="00B4627D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D268DD">
              <w:rPr>
                <w:rFonts w:ascii="Arial" w:hAnsi="Arial" w:cs="Arial"/>
                <w:sz w:val="20"/>
                <w:szCs w:val="20"/>
                <w:lang w:val="en-US"/>
              </w:rPr>
              <w:t>628</w:t>
            </w:r>
          </w:p>
        </w:tc>
      </w:tr>
      <w:tr w:rsidR="00F7007E" w:rsidRPr="00A35CF6" w14:paraId="2F3C22C3" w14:textId="77777777" w:rsidTr="00F7007E">
        <w:trPr>
          <w:trHeight w:val="700"/>
        </w:trPr>
        <w:tc>
          <w:tcPr>
            <w:tcW w:w="3817" w:type="dxa"/>
            <w:vAlign w:val="center"/>
          </w:tcPr>
          <w:p w14:paraId="537B1D55" w14:textId="184AA6A0" w:rsidR="00F7007E" w:rsidRPr="00A35CF6" w:rsidRDefault="00F7007E" w:rsidP="00B46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Consolidation plus maintenance</w:t>
            </w:r>
          </w:p>
        </w:tc>
        <w:tc>
          <w:tcPr>
            <w:tcW w:w="1410" w:type="dxa"/>
            <w:vAlign w:val="center"/>
          </w:tcPr>
          <w:p w14:paraId="35212078" w14:textId="34E88063" w:rsidR="00F7007E" w:rsidRPr="00AE1BFF" w:rsidRDefault="00F7007E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E1BFF" w:rsidRPr="00AE1BF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AE1BFF" w:rsidRPr="00AE1BFF">
              <w:rPr>
                <w:rFonts w:ascii="Arial" w:hAnsi="Arial" w:cs="Arial"/>
                <w:sz w:val="20"/>
                <w:szCs w:val="20"/>
                <w:lang w:val="en-US"/>
              </w:rPr>
              <w:t>24.4</w:t>
            </w: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0" w:type="dxa"/>
            <w:vAlign w:val="center"/>
          </w:tcPr>
          <w:p w14:paraId="52E76639" w14:textId="37ACD7B8" w:rsidR="00F7007E" w:rsidRPr="00AE1BFF" w:rsidRDefault="00AE1BFF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92</w:t>
            </w:r>
            <w:r w:rsidR="00F7007E" w:rsidRPr="00AE1BF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24.4</w:t>
            </w:r>
            <w:r w:rsidR="00F7007E" w:rsidRPr="00AE1BF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14:paraId="12496F41" w14:textId="5665D48B" w:rsidR="00F7007E" w:rsidRPr="00AE1BFF" w:rsidRDefault="00AE1BFF" w:rsidP="00B462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1BFF">
              <w:rPr>
                <w:rFonts w:ascii="Arial" w:hAnsi="Arial" w:cs="Arial"/>
                <w:sz w:val="20"/>
                <w:szCs w:val="20"/>
                <w:lang w:val="en-US"/>
              </w:rPr>
              <w:t>0.904</w:t>
            </w:r>
          </w:p>
        </w:tc>
      </w:tr>
    </w:tbl>
    <w:p w14:paraId="5A15DF10" w14:textId="2412FA18" w:rsidR="00B4627D" w:rsidRPr="00B4627D" w:rsidRDefault="00B4627D" w:rsidP="00AC3796">
      <w:pPr>
        <w:jc w:val="both"/>
        <w:rPr>
          <w:rFonts w:ascii="Arial" w:hAnsi="Arial" w:cs="Arial"/>
          <w:lang w:val="en-US"/>
        </w:rPr>
      </w:pPr>
      <w:bookmarkStart w:id="0" w:name="_Hlk215669556"/>
      <w:r w:rsidRPr="00B4627D">
        <w:rPr>
          <w:rFonts w:ascii="Arial" w:hAnsi="Arial" w:cs="Arial"/>
          <w:b/>
          <w:bCs/>
          <w:lang w:val="en-US"/>
        </w:rPr>
        <w:t>Table 3</w:t>
      </w:r>
      <w:r>
        <w:rPr>
          <w:rFonts w:ascii="Arial" w:hAnsi="Arial" w:cs="Arial"/>
          <w:lang w:val="en-US"/>
        </w:rPr>
        <w:t xml:space="preserve">. Induction, consolidation and maintenance according to </w:t>
      </w:r>
      <w:proofErr w:type="spellStart"/>
      <w:r w:rsidR="00AA50FB">
        <w:rPr>
          <w:rFonts w:ascii="Arial" w:hAnsi="Arial" w:cs="Arial"/>
          <w:lang w:val="en-US"/>
        </w:rPr>
        <w:t>aMRD</w:t>
      </w:r>
      <w:proofErr w:type="spellEnd"/>
      <w:r w:rsidR="00AA50FB">
        <w:rPr>
          <w:rFonts w:ascii="Arial" w:hAnsi="Arial" w:cs="Arial"/>
          <w:lang w:val="en-US"/>
        </w:rPr>
        <w:t xml:space="preserve"> </w:t>
      </w:r>
      <w:r w:rsidR="002508EA">
        <w:rPr>
          <w:rFonts w:ascii="Arial" w:hAnsi="Arial" w:cs="Arial"/>
          <w:lang w:val="en-US"/>
        </w:rPr>
        <w:t>detection</w:t>
      </w:r>
      <w:r>
        <w:rPr>
          <w:rFonts w:ascii="Arial" w:hAnsi="Arial" w:cs="Arial"/>
          <w:lang w:val="en-US"/>
        </w:rPr>
        <w:t>.</w:t>
      </w:r>
    </w:p>
    <w:bookmarkEnd w:id="0"/>
    <w:p w14:paraId="44C701F0" w14:textId="732F343B" w:rsidR="009C367E" w:rsidRPr="00B4627D" w:rsidRDefault="002508EA" w:rsidP="00AC379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Captions</w:t>
      </w:r>
      <w:r w:rsidR="009E7DBF" w:rsidRPr="00B4627D">
        <w:rPr>
          <w:rFonts w:ascii="Arial" w:hAnsi="Arial" w:cs="Arial"/>
          <w:lang w:val="en-US"/>
        </w:rPr>
        <w:t>:</w:t>
      </w:r>
      <w:bookmarkStart w:id="1" w:name="_Hlk215669575"/>
      <w:r w:rsidR="009E7DBF" w:rsidRPr="00B4627D">
        <w:rPr>
          <w:rFonts w:ascii="Arial" w:hAnsi="Arial" w:cs="Arial"/>
          <w:lang w:val="en-US"/>
        </w:rPr>
        <w:t xml:space="preserve"> </w:t>
      </w:r>
      <w:r w:rsidR="00AC3796" w:rsidRPr="00B4627D">
        <w:rPr>
          <w:rFonts w:ascii="Arial" w:hAnsi="Arial" w:cs="Arial"/>
          <w:lang w:val="en-US"/>
        </w:rPr>
        <w:t xml:space="preserve">A: </w:t>
      </w:r>
      <w:proofErr w:type="spellStart"/>
      <w:r w:rsidR="00AC3796" w:rsidRPr="00B4627D">
        <w:rPr>
          <w:rFonts w:ascii="Arial" w:hAnsi="Arial" w:cs="Arial"/>
          <w:lang w:val="en-US"/>
        </w:rPr>
        <w:t>doxorrubicine</w:t>
      </w:r>
      <w:proofErr w:type="spellEnd"/>
      <w:r w:rsidR="00AC3796" w:rsidRPr="00B4627D">
        <w:rPr>
          <w:rFonts w:ascii="Arial" w:hAnsi="Arial" w:cs="Arial"/>
          <w:lang w:val="en-US"/>
        </w:rPr>
        <w:t xml:space="preserve">; </w:t>
      </w:r>
      <w:r w:rsidR="009E7DBF" w:rsidRPr="00B4627D">
        <w:rPr>
          <w:rFonts w:ascii="Arial" w:hAnsi="Arial" w:cs="Arial"/>
          <w:lang w:val="en-US"/>
        </w:rPr>
        <w:t>ASCT: autologous stem cell transplantation;</w:t>
      </w:r>
      <w:r w:rsidR="002C4DA6">
        <w:rPr>
          <w:rFonts w:ascii="Arial" w:hAnsi="Arial" w:cs="Arial"/>
          <w:lang w:val="en-US"/>
        </w:rPr>
        <w:t xml:space="preserve"> </w:t>
      </w:r>
      <w:proofErr w:type="spellStart"/>
      <w:r w:rsidR="002C4DA6">
        <w:rPr>
          <w:rFonts w:ascii="Arial" w:hAnsi="Arial" w:cs="Arial"/>
          <w:lang w:val="en-US"/>
        </w:rPr>
        <w:t>aMRD</w:t>
      </w:r>
      <w:proofErr w:type="spellEnd"/>
      <w:r w:rsidR="002C4DA6">
        <w:rPr>
          <w:rFonts w:ascii="Arial" w:hAnsi="Arial" w:cs="Arial"/>
          <w:lang w:val="en-US"/>
        </w:rPr>
        <w:t>: minimal residual disease in apheresis product;</w:t>
      </w:r>
      <w:r w:rsidR="009E7DBF" w:rsidRPr="00B4627D">
        <w:rPr>
          <w:rFonts w:ascii="Arial" w:hAnsi="Arial" w:cs="Arial"/>
          <w:lang w:val="en-US"/>
        </w:rPr>
        <w:t xml:space="preserve"> BUMEL: </w:t>
      </w:r>
      <w:proofErr w:type="spellStart"/>
      <w:r w:rsidR="009E7DBF" w:rsidRPr="00B4627D">
        <w:rPr>
          <w:rFonts w:ascii="Arial" w:hAnsi="Arial" w:cs="Arial"/>
          <w:lang w:val="en-US"/>
        </w:rPr>
        <w:t>busulphan</w:t>
      </w:r>
      <w:proofErr w:type="spellEnd"/>
      <w:r w:rsidR="009E7DBF" w:rsidRPr="00B4627D">
        <w:rPr>
          <w:rFonts w:ascii="Arial" w:hAnsi="Arial" w:cs="Arial"/>
          <w:lang w:val="en-US"/>
        </w:rPr>
        <w:t xml:space="preserve"> plus melphalan;</w:t>
      </w:r>
      <w:r w:rsidR="00AC3796" w:rsidRPr="00B4627D">
        <w:rPr>
          <w:rFonts w:ascii="Arial" w:hAnsi="Arial" w:cs="Arial"/>
          <w:lang w:val="en-US"/>
        </w:rPr>
        <w:t xml:space="preserve"> C: cyclophosphamide; D: daratumumab;</w:t>
      </w:r>
      <w:r w:rsidR="009E7DBF" w:rsidRPr="00B4627D">
        <w:rPr>
          <w:rFonts w:ascii="Arial" w:hAnsi="Arial" w:cs="Arial"/>
          <w:lang w:val="en-US"/>
        </w:rPr>
        <w:t xml:space="preserve"> </w:t>
      </w:r>
      <w:r w:rsidR="00AC3796" w:rsidRPr="00B4627D">
        <w:rPr>
          <w:rFonts w:ascii="Arial" w:hAnsi="Arial" w:cs="Arial"/>
          <w:lang w:val="en-US"/>
        </w:rPr>
        <w:t xml:space="preserve">d: dexamethasone; </w:t>
      </w:r>
      <w:r w:rsidR="009E7DBF" w:rsidRPr="00B4627D">
        <w:rPr>
          <w:rFonts w:ascii="Arial" w:hAnsi="Arial" w:cs="Arial"/>
          <w:lang w:val="en-US"/>
        </w:rPr>
        <w:t>IMIDs: immunomodulators;</w:t>
      </w:r>
      <w:r w:rsidR="002C4DA6">
        <w:rPr>
          <w:rFonts w:ascii="Arial" w:hAnsi="Arial" w:cs="Arial"/>
          <w:lang w:val="en-US"/>
        </w:rPr>
        <w:t xml:space="preserve"> </w:t>
      </w:r>
      <w:r w:rsidR="009E7DBF" w:rsidRPr="00B4627D">
        <w:rPr>
          <w:rFonts w:ascii="Arial" w:hAnsi="Arial" w:cs="Arial"/>
          <w:lang w:val="en-US"/>
        </w:rPr>
        <w:t>MEL: melphalan;</w:t>
      </w:r>
      <w:r w:rsidR="002C4DA6">
        <w:rPr>
          <w:rFonts w:ascii="Arial" w:hAnsi="Arial" w:cs="Arial"/>
          <w:lang w:val="en-US"/>
        </w:rPr>
        <w:t xml:space="preserve"> </w:t>
      </w:r>
      <w:proofErr w:type="spellStart"/>
      <w:r w:rsidR="00D66E59">
        <w:rPr>
          <w:rFonts w:ascii="Arial" w:hAnsi="Arial" w:cs="Arial"/>
          <w:lang w:val="en-US"/>
        </w:rPr>
        <w:t>M</w:t>
      </w:r>
      <w:r w:rsidR="009E7DBF" w:rsidRPr="00B4627D">
        <w:rPr>
          <w:rFonts w:ascii="Arial" w:hAnsi="Arial" w:cs="Arial"/>
          <w:lang w:val="en-US"/>
        </w:rPr>
        <w:t>oAb</w:t>
      </w:r>
      <w:proofErr w:type="spellEnd"/>
      <w:r w:rsidR="009E7DBF" w:rsidRPr="00B4627D">
        <w:rPr>
          <w:rFonts w:ascii="Arial" w:hAnsi="Arial" w:cs="Arial"/>
          <w:lang w:val="en-US"/>
        </w:rPr>
        <w:t>: monoclonal antibody</w:t>
      </w:r>
      <w:r w:rsidR="00AC3796" w:rsidRPr="00B4627D">
        <w:rPr>
          <w:rFonts w:ascii="Arial" w:hAnsi="Arial" w:cs="Arial"/>
          <w:lang w:val="en-US"/>
        </w:rPr>
        <w:t>; R: lenalidomide; T: thalidomide; V: bortezomib</w:t>
      </w:r>
      <w:r w:rsidR="00B81E75">
        <w:rPr>
          <w:rFonts w:ascii="Arial" w:hAnsi="Arial" w:cs="Arial"/>
          <w:lang w:val="en-US"/>
        </w:rPr>
        <w:t>; +</w:t>
      </w:r>
      <w:proofErr w:type="spellStart"/>
      <w:r w:rsidR="00B81E75">
        <w:rPr>
          <w:rFonts w:ascii="Arial" w:hAnsi="Arial" w:cs="Arial"/>
          <w:lang w:val="en-US"/>
        </w:rPr>
        <w:t>ve</w:t>
      </w:r>
      <w:proofErr w:type="spellEnd"/>
      <w:r w:rsidR="00B81E75">
        <w:rPr>
          <w:rFonts w:ascii="Arial" w:hAnsi="Arial" w:cs="Arial"/>
          <w:lang w:val="en-US"/>
        </w:rPr>
        <w:t>: positive; -</w:t>
      </w:r>
      <w:proofErr w:type="spellStart"/>
      <w:r w:rsidR="00B81E75">
        <w:rPr>
          <w:rFonts w:ascii="Arial" w:hAnsi="Arial" w:cs="Arial"/>
          <w:lang w:val="en-US"/>
        </w:rPr>
        <w:t>ve</w:t>
      </w:r>
      <w:proofErr w:type="spellEnd"/>
      <w:r w:rsidR="00B81E75">
        <w:rPr>
          <w:rFonts w:ascii="Arial" w:hAnsi="Arial" w:cs="Arial"/>
          <w:lang w:val="en-US"/>
        </w:rPr>
        <w:t>: negative</w:t>
      </w:r>
    </w:p>
    <w:p w14:paraId="3C9066C7" w14:textId="2AD32ACD" w:rsidR="00363DAE" w:rsidRPr="00E67C8E" w:rsidRDefault="00E67C8E" w:rsidP="00E67C8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</w:t>
      </w:r>
      <w:r w:rsidR="00363DAE" w:rsidRPr="00E67C8E">
        <w:rPr>
          <w:rFonts w:ascii="Arial" w:hAnsi="Arial" w:cs="Arial"/>
          <w:lang w:val="en-US"/>
        </w:rPr>
        <w:t>Consolidation: most</w:t>
      </w:r>
      <w:r w:rsidR="008D03D8">
        <w:rPr>
          <w:rFonts w:ascii="Arial" w:hAnsi="Arial" w:cs="Arial"/>
          <w:lang w:val="en-US"/>
        </w:rPr>
        <w:t xml:space="preserve"> patients received</w:t>
      </w:r>
      <w:r w:rsidR="00363DAE" w:rsidRPr="00E67C8E">
        <w:rPr>
          <w:rFonts w:ascii="Arial" w:hAnsi="Arial" w:cs="Arial"/>
          <w:lang w:val="en-US"/>
        </w:rPr>
        <w:t xml:space="preserve"> the same </w:t>
      </w:r>
      <w:r w:rsidR="008D03D8">
        <w:rPr>
          <w:rFonts w:ascii="Arial" w:hAnsi="Arial" w:cs="Arial"/>
          <w:lang w:val="en-US"/>
        </w:rPr>
        <w:t xml:space="preserve">induction </w:t>
      </w:r>
      <w:r w:rsidR="00363DAE" w:rsidRPr="00E67C8E">
        <w:rPr>
          <w:rFonts w:ascii="Arial" w:hAnsi="Arial" w:cs="Arial"/>
          <w:lang w:val="en-US"/>
        </w:rPr>
        <w:t>regimen, except for patients that underwent 2</w:t>
      </w:r>
      <w:r w:rsidR="00363DAE" w:rsidRPr="00E67C8E">
        <w:rPr>
          <w:rFonts w:ascii="Arial" w:hAnsi="Arial" w:cs="Arial"/>
          <w:vertAlign w:val="superscript"/>
          <w:lang w:val="en-US"/>
        </w:rPr>
        <w:t>nd</w:t>
      </w:r>
      <w:r w:rsidR="00363DAE" w:rsidRPr="00E67C8E">
        <w:rPr>
          <w:rFonts w:ascii="Arial" w:hAnsi="Arial" w:cs="Arial"/>
          <w:lang w:val="en-US"/>
        </w:rPr>
        <w:t xml:space="preserve"> ASCT.</w:t>
      </w:r>
    </w:p>
    <w:bookmarkEnd w:id="1"/>
    <w:p w14:paraId="10EE3C81" w14:textId="2FCCE217" w:rsidR="00363DAE" w:rsidRPr="00E67C8E" w:rsidRDefault="00363DAE" w:rsidP="00E67C8E">
      <w:pPr>
        <w:ind w:left="360"/>
        <w:jc w:val="both"/>
        <w:rPr>
          <w:rFonts w:ascii="Arial" w:hAnsi="Arial" w:cs="Arial"/>
          <w:lang w:val="en-US"/>
        </w:rPr>
      </w:pPr>
    </w:p>
    <w:sectPr w:rsidR="00363DAE" w:rsidRPr="00E67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C748" w14:textId="77777777" w:rsidR="00E711B5" w:rsidRDefault="00E711B5" w:rsidP="002508EA">
      <w:pPr>
        <w:spacing w:after="0" w:line="240" w:lineRule="auto"/>
      </w:pPr>
      <w:r>
        <w:separator/>
      </w:r>
    </w:p>
  </w:endnote>
  <w:endnote w:type="continuationSeparator" w:id="0">
    <w:p w14:paraId="02070CA7" w14:textId="77777777" w:rsidR="00E711B5" w:rsidRDefault="00E711B5" w:rsidP="0025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85DF" w14:textId="77777777" w:rsidR="00E711B5" w:rsidRDefault="00E711B5" w:rsidP="002508EA">
      <w:pPr>
        <w:spacing w:after="0" w:line="240" w:lineRule="auto"/>
      </w:pPr>
      <w:r>
        <w:separator/>
      </w:r>
    </w:p>
  </w:footnote>
  <w:footnote w:type="continuationSeparator" w:id="0">
    <w:p w14:paraId="1920323C" w14:textId="77777777" w:rsidR="00E711B5" w:rsidRDefault="00E711B5" w:rsidP="0025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27BE9"/>
    <w:multiLevelType w:val="hybridMultilevel"/>
    <w:tmpl w:val="2E0E1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E33CB"/>
    <w:multiLevelType w:val="hybridMultilevel"/>
    <w:tmpl w:val="9E3602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37222">
    <w:abstractNumId w:val="0"/>
  </w:num>
  <w:num w:numId="2" w16cid:durableId="85021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AC"/>
    <w:rsid w:val="0001760D"/>
    <w:rsid w:val="00024955"/>
    <w:rsid w:val="00071E47"/>
    <w:rsid w:val="00083111"/>
    <w:rsid w:val="000A1B99"/>
    <w:rsid w:val="000A7730"/>
    <w:rsid w:val="000F10AC"/>
    <w:rsid w:val="00181827"/>
    <w:rsid w:val="0020220E"/>
    <w:rsid w:val="00204DC3"/>
    <w:rsid w:val="002242C1"/>
    <w:rsid w:val="00243F42"/>
    <w:rsid w:val="002508EA"/>
    <w:rsid w:val="00265DE7"/>
    <w:rsid w:val="00276873"/>
    <w:rsid w:val="002A0785"/>
    <w:rsid w:val="002B5FAC"/>
    <w:rsid w:val="002B6363"/>
    <w:rsid w:val="002C4DA6"/>
    <w:rsid w:val="002F4D39"/>
    <w:rsid w:val="00363DAE"/>
    <w:rsid w:val="003818B7"/>
    <w:rsid w:val="00383E78"/>
    <w:rsid w:val="003B74CF"/>
    <w:rsid w:val="004178ED"/>
    <w:rsid w:val="004260F9"/>
    <w:rsid w:val="00496279"/>
    <w:rsid w:val="005527B5"/>
    <w:rsid w:val="00583EAD"/>
    <w:rsid w:val="005932B0"/>
    <w:rsid w:val="005A76D1"/>
    <w:rsid w:val="006A603C"/>
    <w:rsid w:val="006D4909"/>
    <w:rsid w:val="00782309"/>
    <w:rsid w:val="007A12D4"/>
    <w:rsid w:val="007E1EB6"/>
    <w:rsid w:val="007F20B2"/>
    <w:rsid w:val="008130CC"/>
    <w:rsid w:val="0083135F"/>
    <w:rsid w:val="00854C61"/>
    <w:rsid w:val="008D03D8"/>
    <w:rsid w:val="008D24E4"/>
    <w:rsid w:val="008D5DAD"/>
    <w:rsid w:val="00900CBE"/>
    <w:rsid w:val="00945ACB"/>
    <w:rsid w:val="009C367E"/>
    <w:rsid w:val="009E7DBF"/>
    <w:rsid w:val="00A211A4"/>
    <w:rsid w:val="00A3340D"/>
    <w:rsid w:val="00A35CF6"/>
    <w:rsid w:val="00A66A0C"/>
    <w:rsid w:val="00A95A83"/>
    <w:rsid w:val="00AA50FB"/>
    <w:rsid w:val="00AC1CD9"/>
    <w:rsid w:val="00AC3796"/>
    <w:rsid w:val="00AD38B4"/>
    <w:rsid w:val="00AE1BFF"/>
    <w:rsid w:val="00B4627D"/>
    <w:rsid w:val="00B81E75"/>
    <w:rsid w:val="00BD1B84"/>
    <w:rsid w:val="00CB25A9"/>
    <w:rsid w:val="00CC0A03"/>
    <w:rsid w:val="00CC7CD2"/>
    <w:rsid w:val="00D268DD"/>
    <w:rsid w:val="00D66E59"/>
    <w:rsid w:val="00DA799D"/>
    <w:rsid w:val="00E04218"/>
    <w:rsid w:val="00E52219"/>
    <w:rsid w:val="00E67C8E"/>
    <w:rsid w:val="00E711B5"/>
    <w:rsid w:val="00E748A9"/>
    <w:rsid w:val="00EE02E0"/>
    <w:rsid w:val="00F03A97"/>
    <w:rsid w:val="00F7007E"/>
    <w:rsid w:val="00F7162E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F97B"/>
  <w15:chartTrackingRefBased/>
  <w15:docId w15:val="{C401F7C2-B7C4-4B65-8F0C-9EFDF6EC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AC"/>
  </w:style>
  <w:style w:type="paragraph" w:styleId="Ttulo1">
    <w:name w:val="heading 1"/>
    <w:basedOn w:val="Normal"/>
    <w:next w:val="Normal"/>
    <w:link w:val="Ttulo1Car"/>
    <w:uiPriority w:val="9"/>
    <w:qFormat/>
    <w:rsid w:val="002B5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F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F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F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F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F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F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F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5F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F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F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FA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B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8EA"/>
  </w:style>
  <w:style w:type="paragraph" w:styleId="Piedepgina">
    <w:name w:val="footer"/>
    <w:basedOn w:val="Normal"/>
    <w:link w:val="PiedepginaCar"/>
    <w:uiPriority w:val="99"/>
    <w:unhideWhenUsed/>
    <w:rsid w:val="0025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PUERTAS MARTÍNEZ</dc:creator>
  <cp:keywords/>
  <dc:description/>
  <cp:lastModifiedBy>BORJA PUERTAS MARTÍNEZ</cp:lastModifiedBy>
  <cp:revision>61</cp:revision>
  <dcterms:created xsi:type="dcterms:W3CDTF">2024-11-25T16:27:00Z</dcterms:created>
  <dcterms:modified xsi:type="dcterms:W3CDTF">2025-12-03T14:53:00Z</dcterms:modified>
</cp:coreProperties>
</file>