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</w:rPr>
        <w:t>Additional file 6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: 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Molecular function analysis of DEmiRNAs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.</w:t>
      </w:r>
      <w:bookmarkStart w:id="0" w:name="_GoBack"/>
      <w:bookmarkEnd w:id="0"/>
    </w:p>
    <w:tbl>
      <w:tblPr>
        <w:tblStyle w:val="5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3791"/>
        <w:gridCol w:w="1417"/>
        <w:gridCol w:w="14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704" w:type="dxa"/>
            <w:tcBorders>
              <w:top w:val="single" w:color="auto" w:sz="12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GO ID</w:t>
            </w:r>
          </w:p>
        </w:tc>
        <w:tc>
          <w:tcPr>
            <w:tcW w:w="3791" w:type="dxa"/>
            <w:tcBorders>
              <w:top w:val="single" w:color="auto" w:sz="12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GO term</w:t>
            </w:r>
          </w:p>
        </w:tc>
        <w:tc>
          <w:tcPr>
            <w:tcW w:w="1417" w:type="dxa"/>
            <w:tcBorders>
              <w:top w:val="single" w:color="auto" w:sz="12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Gene number</w:t>
            </w:r>
          </w:p>
        </w:tc>
        <w:tc>
          <w:tcPr>
            <w:tcW w:w="1476" w:type="dxa"/>
            <w:tcBorders>
              <w:top w:val="single" w:color="auto" w:sz="12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-log10 (P-Value)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GO:0003690</w:t>
            </w:r>
          </w:p>
        </w:tc>
        <w:tc>
          <w:tcPr>
            <w:tcW w:w="3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double-stranded DNA binding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5.666277484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GO:0005515</w:t>
            </w:r>
          </w:p>
        </w:tc>
        <w:tc>
          <w:tcPr>
            <w:tcW w:w="3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protein binding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518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4.842520547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GO:0016301</w:t>
            </w:r>
          </w:p>
        </w:tc>
        <w:tc>
          <w:tcPr>
            <w:tcW w:w="3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kinase activity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4.55949549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GO:0000166</w:t>
            </w:r>
          </w:p>
        </w:tc>
        <w:tc>
          <w:tcPr>
            <w:tcW w:w="3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nucleotide binding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147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3.935512817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GO:0003682</w:t>
            </w:r>
          </w:p>
        </w:tc>
        <w:tc>
          <w:tcPr>
            <w:tcW w:w="3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chromatin binding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3.883708455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GO:0003700</w:t>
            </w:r>
          </w:p>
        </w:tc>
        <w:tc>
          <w:tcPr>
            <w:tcW w:w="379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sequence-specific DNA binding transcription factor activity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147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3.862184481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704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GO:0004672</w:t>
            </w:r>
          </w:p>
        </w:tc>
        <w:tc>
          <w:tcPr>
            <w:tcW w:w="3791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protein kinase activity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3.808904253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331C"/>
    <w:rsid w:val="000C3884"/>
    <w:rsid w:val="0011412E"/>
    <w:rsid w:val="001173D6"/>
    <w:rsid w:val="0016003E"/>
    <w:rsid w:val="001B22A5"/>
    <w:rsid w:val="001D08A4"/>
    <w:rsid w:val="002277A0"/>
    <w:rsid w:val="002821A7"/>
    <w:rsid w:val="002C2DDB"/>
    <w:rsid w:val="003115C8"/>
    <w:rsid w:val="003E4E7B"/>
    <w:rsid w:val="00462AA8"/>
    <w:rsid w:val="004671F5"/>
    <w:rsid w:val="004A1402"/>
    <w:rsid w:val="004B34C8"/>
    <w:rsid w:val="004F3F90"/>
    <w:rsid w:val="005F1F4D"/>
    <w:rsid w:val="006968D7"/>
    <w:rsid w:val="00734F23"/>
    <w:rsid w:val="00920D69"/>
    <w:rsid w:val="0097474E"/>
    <w:rsid w:val="00A44589"/>
    <w:rsid w:val="00A73E07"/>
    <w:rsid w:val="00AE4985"/>
    <w:rsid w:val="00B226EA"/>
    <w:rsid w:val="00C643C3"/>
    <w:rsid w:val="00D27CB2"/>
    <w:rsid w:val="00D65A70"/>
    <w:rsid w:val="00ED331C"/>
    <w:rsid w:val="00EE3AB4"/>
    <w:rsid w:val="00F16D91"/>
    <w:rsid w:val="00F62CB2"/>
    <w:rsid w:val="2B4A6C8E"/>
    <w:rsid w:val="50C56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71</Words>
  <Characters>408</Characters>
  <Lines>3</Lines>
  <Paragraphs>1</Paragraphs>
  <TotalTime>38</TotalTime>
  <ScaleCrop>false</ScaleCrop>
  <LinksUpToDate>false</LinksUpToDate>
  <CharactersWithSpaces>478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y505</dc:creator>
  <cp:lastModifiedBy>y505</cp:lastModifiedBy>
  <dcterms:modified xsi:type="dcterms:W3CDTF">2020-09-24T07:29:32Z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