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B9BD" w14:textId="77777777" w:rsidR="00AF3BB0" w:rsidRPr="00AA7C51" w:rsidRDefault="00AF3BB0">
      <w:pPr>
        <w:rPr>
          <w:rFonts w:ascii="Times New Roman" w:hAnsi="Times New Roman" w:cs="Times New Roman"/>
          <w:sz w:val="20"/>
          <w:szCs w:val="20"/>
        </w:rPr>
      </w:pPr>
    </w:p>
    <w:p w14:paraId="1731DAFC" w14:textId="77777777" w:rsidR="00CB20A3" w:rsidRPr="00AA7C51" w:rsidRDefault="00CB20A3" w:rsidP="00B3253B">
      <w:pPr>
        <w:pStyle w:val="Heading1"/>
        <w:rPr>
          <w:rFonts w:ascii="Times New Roman" w:hAnsi="Times New Roman" w:cs="Times New Roman"/>
          <w:sz w:val="20"/>
          <w:szCs w:val="20"/>
        </w:rPr>
      </w:pPr>
      <w:proofErr w:type="spellStart"/>
      <w:r w:rsidRPr="00AA7C51">
        <w:rPr>
          <w:rFonts w:ascii="Times New Roman" w:hAnsi="Times New Roman" w:cs="Times New Roman"/>
          <w:sz w:val="20"/>
          <w:szCs w:val="20"/>
        </w:rPr>
        <w:t>Appendix_A</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PICo</w:t>
      </w:r>
      <w:proofErr w:type="spellEnd"/>
      <w:r w:rsidRPr="00AA7C51">
        <w:rPr>
          <w:rFonts w:ascii="Times New Roman" w:hAnsi="Times New Roman" w:cs="Times New Roman"/>
          <w:sz w:val="20"/>
          <w:szCs w:val="20"/>
        </w:rPr>
        <w:t>-SWOT Mapping and Intercoder Agreement</w:t>
      </w:r>
    </w:p>
    <w:tbl>
      <w:tblPr>
        <w:tblStyle w:val="PlainTable2"/>
        <w:tblW w:w="0" w:type="auto"/>
        <w:tblLook w:val="04A0" w:firstRow="1" w:lastRow="0" w:firstColumn="1" w:lastColumn="0" w:noHBand="0" w:noVBand="1"/>
      </w:tblPr>
      <w:tblGrid>
        <w:gridCol w:w="1347"/>
        <w:gridCol w:w="1550"/>
        <w:gridCol w:w="4021"/>
        <w:gridCol w:w="1315"/>
        <w:gridCol w:w="1609"/>
        <w:gridCol w:w="1287"/>
        <w:gridCol w:w="1831"/>
      </w:tblGrid>
      <w:tr w:rsidR="00CB20A3" w:rsidRPr="00AA7C51" w14:paraId="6394CFD0" w14:textId="77777777" w:rsidTr="00CB2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AAC54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Study ID (Year, Author)</w:t>
            </w:r>
          </w:p>
        </w:tc>
        <w:tc>
          <w:tcPr>
            <w:tcW w:w="0" w:type="auto"/>
            <w:hideMark/>
          </w:tcPr>
          <w:p w14:paraId="285ECC19" w14:textId="77777777" w:rsidR="00CB20A3" w:rsidRPr="00AA7C51" w:rsidRDefault="00CB20A3" w:rsidP="00CB20A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AA7C51">
              <w:rPr>
                <w:rFonts w:ascii="Times New Roman" w:hAnsi="Times New Roman" w:cs="Times New Roman"/>
                <w:sz w:val="20"/>
                <w:szCs w:val="20"/>
              </w:rPr>
              <w:t>PICo</w:t>
            </w:r>
            <w:proofErr w:type="spellEnd"/>
            <w:r w:rsidRPr="00AA7C51">
              <w:rPr>
                <w:rFonts w:ascii="Times New Roman" w:hAnsi="Times New Roman" w:cs="Times New Roman"/>
                <w:sz w:val="20"/>
                <w:szCs w:val="20"/>
              </w:rPr>
              <w:t xml:space="preserve"> Components</w:t>
            </w:r>
          </w:p>
        </w:tc>
        <w:tc>
          <w:tcPr>
            <w:tcW w:w="0" w:type="auto"/>
            <w:hideMark/>
          </w:tcPr>
          <w:p w14:paraId="57C8A170" w14:textId="77777777" w:rsidR="00CB20A3" w:rsidRPr="00AA7C51" w:rsidRDefault="00CB20A3" w:rsidP="00CB20A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SWOT Components</w:t>
            </w:r>
          </w:p>
        </w:tc>
        <w:tc>
          <w:tcPr>
            <w:tcW w:w="0" w:type="auto"/>
            <w:hideMark/>
          </w:tcPr>
          <w:p w14:paraId="46E63508" w14:textId="77777777" w:rsidR="00CB20A3" w:rsidRPr="00AA7C51" w:rsidRDefault="00CB20A3" w:rsidP="00CB20A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Coder A</w:t>
            </w:r>
          </w:p>
        </w:tc>
        <w:tc>
          <w:tcPr>
            <w:tcW w:w="0" w:type="auto"/>
            <w:hideMark/>
          </w:tcPr>
          <w:p w14:paraId="088D4A9A" w14:textId="77777777" w:rsidR="00CB20A3" w:rsidRPr="00AA7C51" w:rsidRDefault="00CB20A3" w:rsidP="00CB20A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Coder B</w:t>
            </w:r>
          </w:p>
        </w:tc>
        <w:tc>
          <w:tcPr>
            <w:tcW w:w="0" w:type="auto"/>
            <w:hideMark/>
          </w:tcPr>
          <w:p w14:paraId="2F73AF7E" w14:textId="77777777" w:rsidR="00CB20A3" w:rsidRPr="00AA7C51" w:rsidRDefault="00CB20A3" w:rsidP="00CB20A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Coder C</w:t>
            </w:r>
          </w:p>
        </w:tc>
        <w:tc>
          <w:tcPr>
            <w:tcW w:w="0" w:type="auto"/>
            <w:hideMark/>
          </w:tcPr>
          <w:p w14:paraId="04203B6F" w14:textId="77777777" w:rsidR="00CB20A3" w:rsidRPr="00AA7C51" w:rsidRDefault="00CB20A3" w:rsidP="00CB20A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Correlation with RQ</w:t>
            </w:r>
          </w:p>
        </w:tc>
      </w:tr>
      <w:tr w:rsidR="00CB20A3" w:rsidRPr="00AA7C51" w14:paraId="44C8A3E1"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F54B2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S1 -- Cotton (2024)</w:t>
            </w:r>
          </w:p>
        </w:tc>
        <w:tc>
          <w:tcPr>
            <w:tcW w:w="0" w:type="auto"/>
            <w:hideMark/>
          </w:tcPr>
          <w:p w14:paraId="035038C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Higher education students &amp; faculty; I: AI (ChatGPT) for learning; Co: Academic integrity context</w:t>
            </w:r>
          </w:p>
        </w:tc>
        <w:tc>
          <w:tcPr>
            <w:tcW w:w="0" w:type="auto"/>
            <w:hideMark/>
          </w:tcPr>
          <w:p w14:paraId="379E496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W:</w:t>
            </w:r>
            <w:r w:rsidRPr="00AA7C51">
              <w:rPr>
                <w:rFonts w:ascii="Times New Roman" w:hAnsi="Times New Roman" w:cs="Times New Roman"/>
                <w:sz w:val="20"/>
                <w:szCs w:val="20"/>
              </w:rPr>
              <w:t> plagiarism risk; academic dishonesty; </w:t>
            </w:r>
            <w:r w:rsidRPr="00AA7C51">
              <w:rPr>
                <w:rFonts w:ascii="Times New Roman" w:hAnsi="Times New Roman" w:cs="Times New Roman"/>
                <w:b/>
                <w:bCs/>
                <w:sz w:val="20"/>
                <w:szCs w:val="20"/>
              </w:rPr>
              <w:t>O:</w:t>
            </w:r>
            <w:r w:rsidRPr="00AA7C51">
              <w:rPr>
                <w:rFonts w:ascii="Times New Roman" w:hAnsi="Times New Roman" w:cs="Times New Roman"/>
                <w:sz w:val="20"/>
                <w:szCs w:val="20"/>
              </w:rPr>
              <w:t> policy innovation</w:t>
            </w:r>
          </w:p>
        </w:tc>
        <w:tc>
          <w:tcPr>
            <w:tcW w:w="0" w:type="auto"/>
            <w:hideMark/>
          </w:tcPr>
          <w:p w14:paraId="4E73204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Ethics &amp; Integrity</w:t>
            </w:r>
          </w:p>
        </w:tc>
        <w:tc>
          <w:tcPr>
            <w:tcW w:w="0" w:type="auto"/>
            <w:hideMark/>
          </w:tcPr>
          <w:p w14:paraId="31AB350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Policy Innovation</w:t>
            </w:r>
          </w:p>
        </w:tc>
        <w:tc>
          <w:tcPr>
            <w:tcW w:w="0" w:type="auto"/>
            <w:hideMark/>
          </w:tcPr>
          <w:p w14:paraId="101E9F4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Curriculum Safeguards</w:t>
            </w:r>
          </w:p>
        </w:tc>
        <w:tc>
          <w:tcPr>
            <w:tcW w:w="0" w:type="auto"/>
            <w:hideMark/>
          </w:tcPr>
          <w:p w14:paraId="01D0DD5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(integration requires safeguards, barrier = dishonesty)</w:t>
            </w:r>
          </w:p>
        </w:tc>
      </w:tr>
      <w:tr w:rsidR="00CB20A3" w:rsidRPr="00AA7C51" w14:paraId="2367F105"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6043D4F1"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S2 -- Min (2024)</w:t>
            </w:r>
          </w:p>
        </w:tc>
        <w:tc>
          <w:tcPr>
            <w:tcW w:w="0" w:type="auto"/>
            <w:hideMark/>
          </w:tcPr>
          <w:p w14:paraId="254D091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NLP/AI researchers; I: Pre-trained LMs; Co: Computational linguistics</w:t>
            </w:r>
          </w:p>
        </w:tc>
        <w:tc>
          <w:tcPr>
            <w:tcW w:w="0" w:type="auto"/>
            <w:hideMark/>
          </w:tcPr>
          <w:p w14:paraId="1763055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state-of-the-art NLP; </w:t>
            </w:r>
            <w:r w:rsidRPr="00AA7C51">
              <w:rPr>
                <w:rFonts w:ascii="Times New Roman" w:hAnsi="Times New Roman" w:cs="Times New Roman"/>
                <w:b/>
                <w:bCs/>
                <w:sz w:val="20"/>
                <w:szCs w:val="20"/>
              </w:rPr>
              <w:t>W:</w:t>
            </w:r>
            <w:r w:rsidRPr="00AA7C51">
              <w:rPr>
                <w:rFonts w:ascii="Times New Roman" w:hAnsi="Times New Roman" w:cs="Times New Roman"/>
                <w:sz w:val="20"/>
                <w:szCs w:val="20"/>
              </w:rPr>
              <w:t> black box; </w:t>
            </w:r>
            <w:r w:rsidRPr="00AA7C51">
              <w:rPr>
                <w:rFonts w:ascii="Times New Roman" w:hAnsi="Times New Roman" w:cs="Times New Roman"/>
                <w:b/>
                <w:bCs/>
                <w:sz w:val="20"/>
                <w:szCs w:val="20"/>
              </w:rPr>
              <w:t>O:</w:t>
            </w:r>
            <w:r w:rsidRPr="00AA7C51">
              <w:rPr>
                <w:rFonts w:ascii="Times New Roman" w:hAnsi="Times New Roman" w:cs="Times New Roman"/>
                <w:sz w:val="20"/>
                <w:szCs w:val="20"/>
              </w:rPr>
              <w:t> transfer to education;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misuse</w:t>
            </w:r>
          </w:p>
        </w:tc>
        <w:tc>
          <w:tcPr>
            <w:tcW w:w="0" w:type="auto"/>
            <w:hideMark/>
          </w:tcPr>
          <w:p w14:paraId="4CD0746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Innovation Driver</w:t>
            </w:r>
          </w:p>
        </w:tc>
        <w:tc>
          <w:tcPr>
            <w:tcW w:w="0" w:type="auto"/>
            <w:hideMark/>
          </w:tcPr>
          <w:p w14:paraId="740D99A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Opacity Barrier</w:t>
            </w:r>
          </w:p>
        </w:tc>
        <w:tc>
          <w:tcPr>
            <w:tcW w:w="0" w:type="auto"/>
            <w:hideMark/>
          </w:tcPr>
          <w:p w14:paraId="48CCBBD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Innovation Potential</w:t>
            </w:r>
          </w:p>
        </w:tc>
        <w:tc>
          <w:tcPr>
            <w:tcW w:w="0" w:type="auto"/>
            <w:hideMark/>
          </w:tcPr>
          <w:p w14:paraId="714FF49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(innovation driver = PLMs; barrier = opacity)</w:t>
            </w:r>
          </w:p>
        </w:tc>
      </w:tr>
      <w:tr w:rsidR="00CB20A3" w:rsidRPr="00AA7C51" w14:paraId="26684EB9"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96197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S3 -- </w:t>
            </w:r>
            <w:proofErr w:type="spellStart"/>
            <w:r w:rsidRPr="00AA7C51">
              <w:rPr>
                <w:rFonts w:ascii="Times New Roman" w:hAnsi="Times New Roman" w:cs="Times New Roman"/>
                <w:sz w:val="20"/>
                <w:szCs w:val="20"/>
              </w:rPr>
              <w:t>Farrokhnia</w:t>
            </w:r>
            <w:proofErr w:type="spellEnd"/>
            <w:r w:rsidRPr="00AA7C51">
              <w:rPr>
                <w:rFonts w:ascii="Times New Roman" w:hAnsi="Times New Roman" w:cs="Times New Roman"/>
                <w:sz w:val="20"/>
                <w:szCs w:val="20"/>
              </w:rPr>
              <w:t xml:space="preserve"> (2024)</w:t>
            </w:r>
          </w:p>
        </w:tc>
        <w:tc>
          <w:tcPr>
            <w:tcW w:w="0" w:type="auto"/>
            <w:hideMark/>
          </w:tcPr>
          <w:p w14:paraId="4A5BE37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Higher education stakeholders; I: ChatGPT in education; Co: Pedagogical use</w:t>
            </w:r>
          </w:p>
        </w:tc>
        <w:tc>
          <w:tcPr>
            <w:tcW w:w="0" w:type="auto"/>
            <w:hideMark/>
          </w:tcPr>
          <w:p w14:paraId="4232220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personalization; </w:t>
            </w:r>
            <w:r w:rsidRPr="00AA7C51">
              <w:rPr>
                <w:rFonts w:ascii="Times New Roman" w:hAnsi="Times New Roman" w:cs="Times New Roman"/>
                <w:b/>
                <w:bCs/>
                <w:sz w:val="20"/>
                <w:szCs w:val="20"/>
              </w:rPr>
              <w:t>W:</w:t>
            </w:r>
            <w:r w:rsidRPr="00AA7C51">
              <w:rPr>
                <w:rFonts w:ascii="Times New Roman" w:hAnsi="Times New Roman" w:cs="Times New Roman"/>
                <w:sz w:val="20"/>
                <w:szCs w:val="20"/>
              </w:rPr>
              <w:t> lack of higher-order reasoning; </w:t>
            </w:r>
            <w:r w:rsidRPr="00AA7C51">
              <w:rPr>
                <w:rFonts w:ascii="Times New Roman" w:hAnsi="Times New Roman" w:cs="Times New Roman"/>
                <w:b/>
                <w:bCs/>
                <w:sz w:val="20"/>
                <w:szCs w:val="20"/>
              </w:rPr>
              <w:t>O:</w:t>
            </w:r>
            <w:r w:rsidRPr="00AA7C51">
              <w:rPr>
                <w:rFonts w:ascii="Times New Roman" w:hAnsi="Times New Roman" w:cs="Times New Roman"/>
                <w:sz w:val="20"/>
                <w:szCs w:val="20"/>
              </w:rPr>
              <w:t> democratized access; </w:t>
            </w:r>
            <w:r w:rsidRPr="00AA7C51">
              <w:rPr>
                <w:rFonts w:ascii="Times New Roman" w:hAnsi="Times New Roman" w:cs="Times New Roman"/>
                <w:b/>
                <w:bCs/>
                <w:sz w:val="20"/>
                <w:szCs w:val="20"/>
              </w:rPr>
              <w:t>T:</w:t>
            </w:r>
            <w:r w:rsidRPr="00AA7C51">
              <w:rPr>
                <w:rFonts w:ascii="Times New Roman" w:hAnsi="Times New Roman" w:cs="Times New Roman"/>
                <w:sz w:val="20"/>
                <w:szCs w:val="20"/>
              </w:rPr>
              <w:t> bias, plagiarism</w:t>
            </w:r>
          </w:p>
        </w:tc>
        <w:tc>
          <w:tcPr>
            <w:tcW w:w="0" w:type="auto"/>
            <w:hideMark/>
          </w:tcPr>
          <w:p w14:paraId="1850193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Balanced Analysis</w:t>
            </w:r>
          </w:p>
        </w:tc>
        <w:tc>
          <w:tcPr>
            <w:tcW w:w="0" w:type="auto"/>
            <w:hideMark/>
          </w:tcPr>
          <w:p w14:paraId="53E364E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Risk Emphasis</w:t>
            </w:r>
          </w:p>
        </w:tc>
        <w:tc>
          <w:tcPr>
            <w:tcW w:w="0" w:type="auto"/>
            <w:hideMark/>
          </w:tcPr>
          <w:p w14:paraId="55A31F0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Opportunity Focus</w:t>
            </w:r>
          </w:p>
        </w:tc>
        <w:tc>
          <w:tcPr>
            <w:tcW w:w="0" w:type="auto"/>
            <w:hideMark/>
          </w:tcPr>
          <w:p w14:paraId="6DE9337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(leadership role in policy &amp; strategies)</w:t>
            </w:r>
          </w:p>
        </w:tc>
      </w:tr>
      <w:tr w:rsidR="00CB20A3" w:rsidRPr="00AA7C51" w14:paraId="4CD9493B"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AA0D7A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S4 -- Collins (2024)</w:t>
            </w:r>
          </w:p>
        </w:tc>
        <w:tc>
          <w:tcPr>
            <w:tcW w:w="0" w:type="auto"/>
            <w:hideMark/>
          </w:tcPr>
          <w:p w14:paraId="577E610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Researchers; I: TRIPOD+AI reporting; Co: Machine </w:t>
            </w:r>
            <w:r w:rsidRPr="00AA7C51">
              <w:rPr>
                <w:rFonts w:ascii="Times New Roman" w:hAnsi="Times New Roman" w:cs="Times New Roman"/>
                <w:sz w:val="20"/>
                <w:szCs w:val="20"/>
              </w:rPr>
              <w:lastRenderedPageBreak/>
              <w:t>learning transparency</w:t>
            </w:r>
          </w:p>
        </w:tc>
        <w:tc>
          <w:tcPr>
            <w:tcW w:w="0" w:type="auto"/>
            <w:hideMark/>
          </w:tcPr>
          <w:p w14:paraId="265D6CA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S:</w:t>
            </w:r>
            <w:r w:rsidRPr="00AA7C51">
              <w:rPr>
                <w:rFonts w:ascii="Times New Roman" w:hAnsi="Times New Roman" w:cs="Times New Roman"/>
                <w:sz w:val="20"/>
                <w:szCs w:val="20"/>
              </w:rPr>
              <w:t> reporting framework; </w:t>
            </w:r>
            <w:r w:rsidRPr="00AA7C51">
              <w:rPr>
                <w:rFonts w:ascii="Times New Roman" w:hAnsi="Times New Roman" w:cs="Times New Roman"/>
                <w:b/>
                <w:bCs/>
                <w:sz w:val="20"/>
                <w:szCs w:val="20"/>
              </w:rPr>
              <w:t>W:</w:t>
            </w:r>
            <w:r w:rsidRPr="00AA7C51">
              <w:rPr>
                <w:rFonts w:ascii="Times New Roman" w:hAnsi="Times New Roman" w:cs="Times New Roman"/>
                <w:sz w:val="20"/>
                <w:szCs w:val="20"/>
              </w:rPr>
              <w:t>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reproducibility; </w:t>
            </w:r>
            <w:r w:rsidRPr="00AA7C51">
              <w:rPr>
                <w:rFonts w:ascii="Times New Roman" w:hAnsi="Times New Roman" w:cs="Times New Roman"/>
                <w:b/>
                <w:bCs/>
                <w:sz w:val="20"/>
                <w:szCs w:val="20"/>
              </w:rPr>
              <w:t>T:</w:t>
            </w:r>
            <w:r w:rsidRPr="00AA7C51">
              <w:rPr>
                <w:rFonts w:ascii="Times New Roman" w:hAnsi="Times New Roman" w:cs="Times New Roman"/>
                <w:sz w:val="20"/>
                <w:szCs w:val="20"/>
              </w:rPr>
              <w:t> poor adoption</w:t>
            </w:r>
          </w:p>
        </w:tc>
        <w:tc>
          <w:tcPr>
            <w:tcW w:w="0" w:type="auto"/>
            <w:hideMark/>
          </w:tcPr>
          <w:p w14:paraId="691E79C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Transparency</w:t>
            </w:r>
          </w:p>
        </w:tc>
        <w:tc>
          <w:tcPr>
            <w:tcW w:w="0" w:type="auto"/>
            <w:hideMark/>
          </w:tcPr>
          <w:p w14:paraId="513337E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Complexity</w:t>
            </w:r>
          </w:p>
        </w:tc>
        <w:tc>
          <w:tcPr>
            <w:tcW w:w="0" w:type="auto"/>
            <w:hideMark/>
          </w:tcPr>
          <w:p w14:paraId="34F3E2D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Policy Need</w:t>
            </w:r>
          </w:p>
        </w:tc>
        <w:tc>
          <w:tcPr>
            <w:tcW w:w="0" w:type="auto"/>
            <w:hideMark/>
          </w:tcPr>
          <w:p w14:paraId="0B51669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(evidence-based strategy for accountability)</w:t>
            </w:r>
          </w:p>
        </w:tc>
      </w:tr>
      <w:tr w:rsidR="00CB20A3" w:rsidRPr="00AA7C51" w14:paraId="46B59D9C"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DB33E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S5 -- Fire (2024)</w:t>
            </w:r>
          </w:p>
        </w:tc>
        <w:tc>
          <w:tcPr>
            <w:tcW w:w="0" w:type="auto"/>
            <w:hideMark/>
          </w:tcPr>
          <w:p w14:paraId="6261F13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Business &amp;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stakeholders; I: Generative AI; Co: Socio-technical systems</w:t>
            </w:r>
          </w:p>
        </w:tc>
        <w:tc>
          <w:tcPr>
            <w:tcW w:w="0" w:type="auto"/>
            <w:hideMark/>
          </w:tcPr>
          <w:p w14:paraId="62709B5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creativity support; </w:t>
            </w:r>
            <w:r w:rsidRPr="00AA7C51">
              <w:rPr>
                <w:rFonts w:ascii="Times New Roman" w:hAnsi="Times New Roman" w:cs="Times New Roman"/>
                <w:b/>
                <w:bCs/>
                <w:sz w:val="20"/>
                <w:szCs w:val="20"/>
              </w:rPr>
              <w:t>W:</w:t>
            </w:r>
            <w:r w:rsidRPr="00AA7C51">
              <w:rPr>
                <w:rFonts w:ascii="Times New Roman" w:hAnsi="Times New Roman" w:cs="Times New Roman"/>
                <w:sz w:val="20"/>
                <w:szCs w:val="20"/>
              </w:rPr>
              <w:t> job loss risk; </w:t>
            </w:r>
            <w:r w:rsidRPr="00AA7C51">
              <w:rPr>
                <w:rFonts w:ascii="Times New Roman" w:hAnsi="Times New Roman" w:cs="Times New Roman"/>
                <w:b/>
                <w:bCs/>
                <w:sz w:val="20"/>
                <w:szCs w:val="20"/>
              </w:rPr>
              <w:t>O:</w:t>
            </w:r>
            <w:r w:rsidRPr="00AA7C51">
              <w:rPr>
                <w:rFonts w:ascii="Times New Roman" w:hAnsi="Times New Roman" w:cs="Times New Roman"/>
                <w:sz w:val="20"/>
                <w:szCs w:val="20"/>
              </w:rPr>
              <w:t> GDP growth; </w:t>
            </w:r>
            <w:r w:rsidRPr="00AA7C51">
              <w:rPr>
                <w:rFonts w:ascii="Times New Roman" w:hAnsi="Times New Roman" w:cs="Times New Roman"/>
                <w:b/>
                <w:bCs/>
                <w:sz w:val="20"/>
                <w:szCs w:val="20"/>
              </w:rPr>
              <w:t>T:</w:t>
            </w:r>
            <w:r w:rsidRPr="00AA7C51">
              <w:rPr>
                <w:rFonts w:ascii="Times New Roman" w:hAnsi="Times New Roman" w:cs="Times New Roman"/>
                <w:sz w:val="20"/>
                <w:szCs w:val="20"/>
              </w:rPr>
              <w:t> misuse</w:t>
            </w:r>
          </w:p>
        </w:tc>
        <w:tc>
          <w:tcPr>
            <w:tcW w:w="0" w:type="auto"/>
            <w:hideMark/>
          </w:tcPr>
          <w:p w14:paraId="1503F47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Opportunity Focus</w:t>
            </w:r>
          </w:p>
        </w:tc>
        <w:tc>
          <w:tcPr>
            <w:tcW w:w="0" w:type="auto"/>
            <w:hideMark/>
          </w:tcPr>
          <w:p w14:paraId="53C6DC0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Risk Analysis</w:t>
            </w:r>
          </w:p>
        </w:tc>
        <w:tc>
          <w:tcPr>
            <w:tcW w:w="0" w:type="auto"/>
            <w:hideMark/>
          </w:tcPr>
          <w:p w14:paraId="0EF43EC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Socio-tech Balance</w:t>
            </w:r>
          </w:p>
        </w:tc>
        <w:tc>
          <w:tcPr>
            <w:tcW w:w="0" w:type="auto"/>
            <w:hideMark/>
          </w:tcPr>
          <w:p w14:paraId="4B1A302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innovation, barrier = disruption)</w:t>
            </w:r>
          </w:p>
        </w:tc>
      </w:tr>
      <w:tr w:rsidR="00CB20A3" w:rsidRPr="00AA7C51" w14:paraId="7AC972A8"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06C3CE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S6 -- Pan (2024)</w:t>
            </w:r>
          </w:p>
        </w:tc>
        <w:tc>
          <w:tcPr>
            <w:tcW w:w="0" w:type="auto"/>
            <w:hideMark/>
          </w:tcPr>
          <w:p w14:paraId="1369D5A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AI/</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communities; I: LLMs + KGs; Co: Knowledge integration</w:t>
            </w:r>
          </w:p>
        </w:tc>
        <w:tc>
          <w:tcPr>
            <w:tcW w:w="0" w:type="auto"/>
            <w:hideMark/>
          </w:tcPr>
          <w:p w14:paraId="5E35DF5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interpretability via KGs; </w:t>
            </w:r>
            <w:r w:rsidRPr="00AA7C51">
              <w:rPr>
                <w:rFonts w:ascii="Times New Roman" w:hAnsi="Times New Roman" w:cs="Times New Roman"/>
                <w:b/>
                <w:bCs/>
                <w:sz w:val="20"/>
                <w:szCs w:val="20"/>
              </w:rPr>
              <w:t>W:</w:t>
            </w:r>
            <w:r w:rsidRPr="00AA7C51">
              <w:rPr>
                <w:rFonts w:ascii="Times New Roman" w:hAnsi="Times New Roman" w:cs="Times New Roman"/>
                <w:sz w:val="20"/>
                <w:szCs w:val="20"/>
              </w:rPr>
              <w:t> construction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synergy; </w:t>
            </w:r>
            <w:r w:rsidRPr="00AA7C51">
              <w:rPr>
                <w:rFonts w:ascii="Times New Roman" w:hAnsi="Times New Roman" w:cs="Times New Roman"/>
                <w:b/>
                <w:bCs/>
                <w:sz w:val="20"/>
                <w:szCs w:val="20"/>
              </w:rPr>
              <w:t>T:</w:t>
            </w:r>
            <w:r w:rsidRPr="00AA7C51">
              <w:rPr>
                <w:rFonts w:ascii="Times New Roman" w:hAnsi="Times New Roman" w:cs="Times New Roman"/>
                <w:sz w:val="20"/>
                <w:szCs w:val="20"/>
              </w:rPr>
              <w:t> scalability issues</w:t>
            </w:r>
          </w:p>
        </w:tc>
        <w:tc>
          <w:tcPr>
            <w:tcW w:w="0" w:type="auto"/>
            <w:hideMark/>
          </w:tcPr>
          <w:p w14:paraId="53C6535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Synergy Potential</w:t>
            </w:r>
          </w:p>
        </w:tc>
        <w:tc>
          <w:tcPr>
            <w:tcW w:w="0" w:type="auto"/>
            <w:hideMark/>
          </w:tcPr>
          <w:p w14:paraId="7A77192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Complexity Barrier</w:t>
            </w:r>
          </w:p>
        </w:tc>
        <w:tc>
          <w:tcPr>
            <w:tcW w:w="0" w:type="auto"/>
            <w:hideMark/>
          </w:tcPr>
          <w:p w14:paraId="460DA98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Thematic Synthesis</w:t>
            </w:r>
          </w:p>
        </w:tc>
        <w:tc>
          <w:tcPr>
            <w:tcW w:w="0" w:type="auto"/>
            <w:hideMark/>
          </w:tcPr>
          <w:p w14:paraId="152D029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synergy; barrier = cost)</w:t>
            </w:r>
          </w:p>
        </w:tc>
      </w:tr>
      <w:tr w:rsidR="00CB20A3" w:rsidRPr="00AA7C51" w14:paraId="7A1C335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409763"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S7 -- Hong (2024)</w:t>
            </w:r>
          </w:p>
        </w:tc>
        <w:tc>
          <w:tcPr>
            <w:tcW w:w="0" w:type="auto"/>
            <w:hideMark/>
          </w:tcPr>
          <w:p w14:paraId="51FC6A4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Remote sensing researchers; I: </w:t>
            </w:r>
            <w:proofErr w:type="spellStart"/>
            <w:r w:rsidRPr="00AA7C51">
              <w:rPr>
                <w:rFonts w:ascii="Times New Roman" w:hAnsi="Times New Roman" w:cs="Times New Roman"/>
                <w:sz w:val="20"/>
                <w:szCs w:val="20"/>
              </w:rPr>
              <w:t>SpectralGPT</w:t>
            </w:r>
            <w:proofErr w:type="spellEnd"/>
            <w:r w:rsidRPr="00AA7C51">
              <w:rPr>
                <w:rFonts w:ascii="Times New Roman" w:hAnsi="Times New Roman" w:cs="Times New Roman"/>
                <w:sz w:val="20"/>
                <w:szCs w:val="20"/>
              </w:rPr>
              <w:t>; Co: Geoscience/</w:t>
            </w:r>
            <w:proofErr w:type="spellStart"/>
            <w:r w:rsidRPr="00AA7C51">
              <w:rPr>
                <w:rFonts w:ascii="Times New Roman" w:hAnsi="Times New Roman" w:cs="Times New Roman"/>
                <w:sz w:val="20"/>
                <w:szCs w:val="20"/>
              </w:rPr>
              <w:t>edu</w:t>
            </w:r>
            <w:proofErr w:type="spellEnd"/>
          </w:p>
        </w:tc>
        <w:tc>
          <w:tcPr>
            <w:tcW w:w="0" w:type="auto"/>
            <w:hideMark/>
          </w:tcPr>
          <w:p w14:paraId="5B864AA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big data capacity; </w:t>
            </w:r>
            <w:r w:rsidRPr="00AA7C51">
              <w:rPr>
                <w:rFonts w:ascii="Times New Roman" w:hAnsi="Times New Roman" w:cs="Times New Roman"/>
                <w:b/>
                <w:bCs/>
                <w:sz w:val="20"/>
                <w:szCs w:val="20"/>
              </w:rPr>
              <w:t>W:</w:t>
            </w:r>
            <w:r w:rsidRPr="00AA7C51">
              <w:rPr>
                <w:rFonts w:ascii="Times New Roman" w:hAnsi="Times New Roman" w:cs="Times New Roman"/>
                <w:sz w:val="20"/>
                <w:szCs w:val="20"/>
              </w:rPr>
              <w:t>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xml:space="preserve"> science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integration;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resource demands</w:t>
            </w:r>
          </w:p>
        </w:tc>
        <w:tc>
          <w:tcPr>
            <w:tcW w:w="0" w:type="auto"/>
            <w:hideMark/>
          </w:tcPr>
          <w:p w14:paraId="49EA1A1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Tech Optimism</w:t>
            </w:r>
          </w:p>
        </w:tc>
        <w:tc>
          <w:tcPr>
            <w:tcW w:w="0" w:type="auto"/>
            <w:hideMark/>
          </w:tcPr>
          <w:p w14:paraId="34F6E9A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Limits Focus</w:t>
            </w:r>
          </w:p>
        </w:tc>
        <w:tc>
          <w:tcPr>
            <w:tcW w:w="0" w:type="auto"/>
            <w:hideMark/>
          </w:tcPr>
          <w:p w14:paraId="7F6D64B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STEM Application</w:t>
            </w:r>
          </w:p>
        </w:tc>
        <w:tc>
          <w:tcPr>
            <w:tcW w:w="0" w:type="auto"/>
            <w:hideMark/>
          </w:tcPr>
          <w:p w14:paraId="22BE505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(curriculum innovation in STEM sustainability)</w:t>
            </w:r>
          </w:p>
        </w:tc>
      </w:tr>
      <w:tr w:rsidR="00CB20A3" w:rsidRPr="00AA7C51" w14:paraId="194A8C68"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26E9F9AE"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S8 -- </w:t>
            </w:r>
            <w:proofErr w:type="spellStart"/>
            <w:r w:rsidRPr="00AA7C51">
              <w:rPr>
                <w:rFonts w:ascii="Times New Roman" w:hAnsi="Times New Roman" w:cs="Times New Roman"/>
                <w:sz w:val="20"/>
                <w:szCs w:val="20"/>
              </w:rPr>
              <w:t>Rainio</w:t>
            </w:r>
            <w:proofErr w:type="spellEnd"/>
            <w:r w:rsidRPr="00AA7C51">
              <w:rPr>
                <w:rFonts w:ascii="Times New Roman" w:hAnsi="Times New Roman" w:cs="Times New Roman"/>
                <w:sz w:val="20"/>
                <w:szCs w:val="20"/>
              </w:rPr>
              <w:t xml:space="preserve"> (2024)</w:t>
            </w:r>
          </w:p>
        </w:tc>
        <w:tc>
          <w:tcPr>
            <w:tcW w:w="0" w:type="auto"/>
            <w:hideMark/>
          </w:tcPr>
          <w:p w14:paraId="791C4BD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ML researchers &amp;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I: Evaluation metrics; Co: ML model comparisons</w:t>
            </w:r>
          </w:p>
        </w:tc>
        <w:tc>
          <w:tcPr>
            <w:tcW w:w="0" w:type="auto"/>
            <w:hideMark/>
          </w:tcPr>
          <w:p w14:paraId="4D9784A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methodological rigor; </w:t>
            </w:r>
            <w:r w:rsidRPr="00AA7C51">
              <w:rPr>
                <w:rFonts w:ascii="Times New Roman" w:hAnsi="Times New Roman" w:cs="Times New Roman"/>
                <w:b/>
                <w:bCs/>
                <w:sz w:val="20"/>
                <w:szCs w:val="20"/>
              </w:rPr>
              <w:t>W:</w:t>
            </w:r>
            <w:r w:rsidRPr="00AA7C51">
              <w:rPr>
                <w:rFonts w:ascii="Times New Roman" w:hAnsi="Times New Roman" w:cs="Times New Roman"/>
                <w:sz w:val="20"/>
                <w:szCs w:val="20"/>
              </w:rPr>
              <w:t> stats difficulty; </w:t>
            </w:r>
            <w:r w:rsidRPr="00AA7C51">
              <w:rPr>
                <w:rFonts w:ascii="Times New Roman" w:hAnsi="Times New Roman" w:cs="Times New Roman"/>
                <w:b/>
                <w:bCs/>
                <w:sz w:val="20"/>
                <w:szCs w:val="20"/>
              </w:rPr>
              <w:t>O:</w:t>
            </w:r>
            <w:r w:rsidRPr="00AA7C51">
              <w:rPr>
                <w:rFonts w:ascii="Times New Roman" w:hAnsi="Times New Roman" w:cs="Times New Roman"/>
                <w:sz w:val="20"/>
                <w:szCs w:val="20"/>
              </w:rPr>
              <w:t> improved assessment; </w:t>
            </w:r>
            <w:r w:rsidRPr="00AA7C51">
              <w:rPr>
                <w:rFonts w:ascii="Times New Roman" w:hAnsi="Times New Roman" w:cs="Times New Roman"/>
                <w:b/>
                <w:bCs/>
                <w:sz w:val="20"/>
                <w:szCs w:val="20"/>
              </w:rPr>
              <w:t>T:</w:t>
            </w:r>
            <w:r w:rsidRPr="00AA7C51">
              <w:rPr>
                <w:rFonts w:ascii="Times New Roman" w:hAnsi="Times New Roman" w:cs="Times New Roman"/>
                <w:sz w:val="20"/>
                <w:szCs w:val="20"/>
              </w:rPr>
              <w:t> misuse of metrics</w:t>
            </w:r>
          </w:p>
        </w:tc>
        <w:tc>
          <w:tcPr>
            <w:tcW w:w="0" w:type="auto"/>
            <w:hideMark/>
          </w:tcPr>
          <w:p w14:paraId="48C9B29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Validity Focus</w:t>
            </w:r>
          </w:p>
        </w:tc>
        <w:tc>
          <w:tcPr>
            <w:tcW w:w="0" w:type="auto"/>
            <w:hideMark/>
          </w:tcPr>
          <w:p w14:paraId="7CD5519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Misuse Risk</w:t>
            </w:r>
          </w:p>
        </w:tc>
        <w:tc>
          <w:tcPr>
            <w:tcW w:w="0" w:type="auto"/>
            <w:hideMark/>
          </w:tcPr>
          <w:p w14:paraId="1EA764D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Training Need</w:t>
            </w:r>
          </w:p>
        </w:tc>
        <w:tc>
          <w:tcPr>
            <w:tcW w:w="0" w:type="auto"/>
            <w:hideMark/>
          </w:tcPr>
          <w:p w14:paraId="16D58B3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(barrier = low literacy, strategy = training)</w:t>
            </w:r>
          </w:p>
        </w:tc>
      </w:tr>
      <w:tr w:rsidR="00CB20A3" w:rsidRPr="00AA7C51" w14:paraId="5F96870C"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F939F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S9 -- Wang X. (2024)</w:t>
            </w:r>
          </w:p>
        </w:tc>
        <w:tc>
          <w:tcPr>
            <w:tcW w:w="0" w:type="auto"/>
            <w:hideMark/>
          </w:tcPr>
          <w:p w14:paraId="033082F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AI/</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communities; I: Deep RL; Co: </w:t>
            </w:r>
            <w:r w:rsidRPr="00AA7C51">
              <w:rPr>
                <w:rFonts w:ascii="Times New Roman" w:hAnsi="Times New Roman" w:cs="Times New Roman"/>
                <w:sz w:val="20"/>
                <w:szCs w:val="20"/>
              </w:rPr>
              <w:lastRenderedPageBreak/>
              <w:t>Educational simulations</w:t>
            </w:r>
          </w:p>
        </w:tc>
        <w:tc>
          <w:tcPr>
            <w:tcW w:w="0" w:type="auto"/>
            <w:hideMark/>
          </w:tcPr>
          <w:p w14:paraId="771CB18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S:</w:t>
            </w:r>
            <w:r w:rsidRPr="00AA7C51">
              <w:rPr>
                <w:rFonts w:ascii="Times New Roman" w:hAnsi="Times New Roman" w:cs="Times New Roman"/>
                <w:sz w:val="20"/>
                <w:szCs w:val="20"/>
              </w:rPr>
              <w:t> decision-making power; </w:t>
            </w:r>
            <w:r w:rsidRPr="00AA7C51">
              <w:rPr>
                <w:rFonts w:ascii="Times New Roman" w:hAnsi="Times New Roman" w:cs="Times New Roman"/>
                <w:b/>
                <w:bCs/>
                <w:sz w:val="20"/>
                <w:szCs w:val="20"/>
              </w:rPr>
              <w:t>W:</w:t>
            </w:r>
            <w:r w:rsidRPr="00AA7C51">
              <w:rPr>
                <w:rFonts w:ascii="Times New Roman" w:hAnsi="Times New Roman" w:cs="Times New Roman"/>
                <w:sz w:val="20"/>
                <w:szCs w:val="20"/>
              </w:rPr>
              <w:t> sample inefficiency; </w:t>
            </w:r>
            <w:r w:rsidRPr="00AA7C51">
              <w:rPr>
                <w:rFonts w:ascii="Times New Roman" w:hAnsi="Times New Roman" w:cs="Times New Roman"/>
                <w:b/>
                <w:bCs/>
                <w:sz w:val="20"/>
                <w:szCs w:val="20"/>
              </w:rPr>
              <w:t>O:</w:t>
            </w:r>
            <w:r w:rsidRPr="00AA7C51">
              <w:rPr>
                <w:rFonts w:ascii="Times New Roman" w:hAnsi="Times New Roman" w:cs="Times New Roman"/>
                <w:sz w:val="20"/>
                <w:szCs w:val="20"/>
              </w:rPr>
              <w:t xml:space="preserve"> simulations in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T:</w:t>
            </w:r>
            <w:r w:rsidRPr="00AA7C51">
              <w:rPr>
                <w:rFonts w:ascii="Times New Roman" w:hAnsi="Times New Roman" w:cs="Times New Roman"/>
                <w:sz w:val="20"/>
                <w:szCs w:val="20"/>
              </w:rPr>
              <w:t> ethical misuse</w:t>
            </w:r>
          </w:p>
        </w:tc>
        <w:tc>
          <w:tcPr>
            <w:tcW w:w="0" w:type="auto"/>
            <w:hideMark/>
          </w:tcPr>
          <w:p w14:paraId="22D2FDD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Innovation Driver</w:t>
            </w:r>
          </w:p>
        </w:tc>
        <w:tc>
          <w:tcPr>
            <w:tcW w:w="0" w:type="auto"/>
            <w:hideMark/>
          </w:tcPr>
          <w:p w14:paraId="1361908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Complexity Risk</w:t>
            </w:r>
          </w:p>
        </w:tc>
        <w:tc>
          <w:tcPr>
            <w:tcW w:w="0" w:type="auto"/>
            <w:hideMark/>
          </w:tcPr>
          <w:p w14:paraId="20F1657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Ethics Emphasis</w:t>
            </w:r>
          </w:p>
        </w:tc>
        <w:tc>
          <w:tcPr>
            <w:tcW w:w="0" w:type="auto"/>
            <w:hideMark/>
          </w:tcPr>
          <w:p w14:paraId="67CDDCA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pedagogy, barrier = resources)</w:t>
            </w:r>
          </w:p>
        </w:tc>
      </w:tr>
      <w:tr w:rsidR="00CB20A3" w:rsidRPr="00AA7C51" w14:paraId="6742B356"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2CC7C0C9"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S10 -- Wang L. (2024)</w:t>
            </w:r>
          </w:p>
        </w:tc>
        <w:tc>
          <w:tcPr>
            <w:tcW w:w="0" w:type="auto"/>
            <w:hideMark/>
          </w:tcPr>
          <w:p w14:paraId="063BA84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AI systems &amp;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I: Continuous learning; Co: Lifelong </w:t>
            </w:r>
            <w:proofErr w:type="spellStart"/>
            <w:r w:rsidRPr="00AA7C51">
              <w:rPr>
                <w:rFonts w:ascii="Times New Roman" w:hAnsi="Times New Roman" w:cs="Times New Roman"/>
                <w:sz w:val="20"/>
                <w:szCs w:val="20"/>
              </w:rPr>
              <w:t>edu</w:t>
            </w:r>
            <w:proofErr w:type="spellEnd"/>
          </w:p>
        </w:tc>
        <w:tc>
          <w:tcPr>
            <w:tcW w:w="0" w:type="auto"/>
            <w:hideMark/>
          </w:tcPr>
          <w:p w14:paraId="39B45E2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adaptability; </w:t>
            </w:r>
            <w:r w:rsidRPr="00AA7C51">
              <w:rPr>
                <w:rFonts w:ascii="Times New Roman" w:hAnsi="Times New Roman" w:cs="Times New Roman"/>
                <w:b/>
                <w:bCs/>
                <w:sz w:val="20"/>
                <w:szCs w:val="20"/>
              </w:rPr>
              <w:t>W:</w:t>
            </w:r>
            <w:r w:rsidRPr="00AA7C51">
              <w:rPr>
                <w:rFonts w:ascii="Times New Roman" w:hAnsi="Times New Roman" w:cs="Times New Roman"/>
                <w:sz w:val="20"/>
                <w:szCs w:val="20"/>
              </w:rPr>
              <w:t> catastrophic forgetting; </w:t>
            </w:r>
            <w:r w:rsidRPr="00AA7C51">
              <w:rPr>
                <w:rFonts w:ascii="Times New Roman" w:hAnsi="Times New Roman" w:cs="Times New Roman"/>
                <w:b/>
                <w:bCs/>
                <w:sz w:val="20"/>
                <w:szCs w:val="20"/>
              </w:rPr>
              <w:t>O:</w:t>
            </w:r>
            <w:r w:rsidRPr="00AA7C51">
              <w:rPr>
                <w:rFonts w:ascii="Times New Roman" w:hAnsi="Times New Roman" w:cs="Times New Roman"/>
                <w:sz w:val="20"/>
                <w:szCs w:val="20"/>
              </w:rPr>
              <w:t> lifelong learning; </w:t>
            </w:r>
            <w:r w:rsidRPr="00AA7C51">
              <w:rPr>
                <w:rFonts w:ascii="Times New Roman" w:hAnsi="Times New Roman" w:cs="Times New Roman"/>
                <w:b/>
                <w:bCs/>
                <w:sz w:val="20"/>
                <w:szCs w:val="20"/>
              </w:rPr>
              <w:t>T:</w:t>
            </w:r>
            <w:r w:rsidRPr="00AA7C51">
              <w:rPr>
                <w:rFonts w:ascii="Times New Roman" w:hAnsi="Times New Roman" w:cs="Times New Roman"/>
                <w:sz w:val="20"/>
                <w:szCs w:val="20"/>
              </w:rPr>
              <w:t> instability</w:t>
            </w:r>
          </w:p>
        </w:tc>
        <w:tc>
          <w:tcPr>
            <w:tcW w:w="0" w:type="auto"/>
            <w:hideMark/>
          </w:tcPr>
          <w:p w14:paraId="578DB3C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Sustainability Driver</w:t>
            </w:r>
          </w:p>
        </w:tc>
        <w:tc>
          <w:tcPr>
            <w:tcW w:w="0" w:type="auto"/>
            <w:hideMark/>
          </w:tcPr>
          <w:p w14:paraId="72367B1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Knowledge Loss Risk</w:t>
            </w:r>
          </w:p>
        </w:tc>
        <w:tc>
          <w:tcPr>
            <w:tcW w:w="0" w:type="auto"/>
            <w:hideMark/>
          </w:tcPr>
          <w:p w14:paraId="2F1CD1C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Lifelong Learning</w:t>
            </w:r>
          </w:p>
        </w:tc>
        <w:tc>
          <w:tcPr>
            <w:tcW w:w="0" w:type="auto"/>
            <w:hideMark/>
          </w:tcPr>
          <w:p w14:paraId="7FA7E68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(links to SDG4 lifelong learning)</w:t>
            </w:r>
          </w:p>
        </w:tc>
      </w:tr>
      <w:tr w:rsidR="00CB20A3" w:rsidRPr="00AA7C51" w14:paraId="459276D2"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E6C76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S11 -- Borisov (2024)</w:t>
            </w:r>
          </w:p>
        </w:tc>
        <w:tc>
          <w:tcPr>
            <w:tcW w:w="0" w:type="auto"/>
            <w:hideMark/>
          </w:tcPr>
          <w:p w14:paraId="247BA59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Data scientists/</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I: DNN for tabular data; Co: ML research</w:t>
            </w:r>
          </w:p>
        </w:tc>
        <w:tc>
          <w:tcPr>
            <w:tcW w:w="0" w:type="auto"/>
            <w:hideMark/>
          </w:tcPr>
          <w:p w14:paraId="368D358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performance; </w:t>
            </w:r>
            <w:r w:rsidRPr="00AA7C51">
              <w:rPr>
                <w:rFonts w:ascii="Times New Roman" w:hAnsi="Times New Roman" w:cs="Times New Roman"/>
                <w:b/>
                <w:bCs/>
                <w:sz w:val="20"/>
                <w:szCs w:val="20"/>
              </w:rPr>
              <w:t>W:</w:t>
            </w:r>
            <w:r w:rsidRPr="00AA7C51">
              <w:rPr>
                <w:rFonts w:ascii="Times New Roman" w:hAnsi="Times New Roman" w:cs="Times New Roman"/>
                <w:sz w:val="20"/>
                <w:szCs w:val="20"/>
              </w:rPr>
              <w:t> stagnation; </w:t>
            </w:r>
            <w:r w:rsidRPr="00AA7C51">
              <w:rPr>
                <w:rFonts w:ascii="Times New Roman" w:hAnsi="Times New Roman" w:cs="Times New Roman"/>
                <w:b/>
                <w:bCs/>
                <w:sz w:val="20"/>
                <w:szCs w:val="20"/>
              </w:rPr>
              <w:t>O:</w:t>
            </w:r>
            <w:r w:rsidRPr="00AA7C51">
              <w:rPr>
                <w:rFonts w:ascii="Times New Roman" w:hAnsi="Times New Roman" w:cs="Times New Roman"/>
                <w:sz w:val="20"/>
                <w:szCs w:val="20"/>
              </w:rPr>
              <w:t> tabular data use; </w:t>
            </w:r>
            <w:r w:rsidRPr="00AA7C51">
              <w:rPr>
                <w:rFonts w:ascii="Times New Roman" w:hAnsi="Times New Roman" w:cs="Times New Roman"/>
                <w:b/>
                <w:bCs/>
                <w:sz w:val="20"/>
                <w:szCs w:val="20"/>
              </w:rPr>
              <w:t>T:</w:t>
            </w:r>
            <w:r w:rsidRPr="00AA7C51">
              <w:rPr>
                <w:rFonts w:ascii="Times New Roman" w:hAnsi="Times New Roman" w:cs="Times New Roman"/>
                <w:sz w:val="20"/>
                <w:szCs w:val="20"/>
              </w:rPr>
              <w:t> poor generalization</w:t>
            </w:r>
          </w:p>
        </w:tc>
        <w:tc>
          <w:tcPr>
            <w:tcW w:w="0" w:type="auto"/>
            <w:hideMark/>
          </w:tcPr>
          <w:p w14:paraId="624C40E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Data Gaps</w:t>
            </w:r>
          </w:p>
        </w:tc>
        <w:tc>
          <w:tcPr>
            <w:tcW w:w="0" w:type="auto"/>
            <w:hideMark/>
          </w:tcPr>
          <w:p w14:paraId="2263DB1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Stagnation Limits</w:t>
            </w:r>
          </w:p>
        </w:tc>
        <w:tc>
          <w:tcPr>
            <w:tcW w:w="0" w:type="auto"/>
            <w:hideMark/>
          </w:tcPr>
          <w:p w14:paraId="6BD8685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Integration Potential</w:t>
            </w:r>
          </w:p>
        </w:tc>
        <w:tc>
          <w:tcPr>
            <w:tcW w:w="0" w:type="auto"/>
            <w:hideMark/>
          </w:tcPr>
          <w:p w14:paraId="6827451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(barrier = stagnation; driver = innovation potential)</w:t>
            </w:r>
          </w:p>
        </w:tc>
      </w:tr>
      <w:tr w:rsidR="00CB20A3" w:rsidRPr="00AA7C51" w14:paraId="2E368FBA"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1EE52C9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S12 -- Strzelecki (2024)</w:t>
            </w:r>
          </w:p>
        </w:tc>
        <w:tc>
          <w:tcPr>
            <w:tcW w:w="0" w:type="auto"/>
            <w:hideMark/>
          </w:tcPr>
          <w:p w14:paraId="58ED19B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Students; I: ChatGPT adoption; Co: Higher education context</w:t>
            </w:r>
          </w:p>
        </w:tc>
        <w:tc>
          <w:tcPr>
            <w:tcW w:w="0" w:type="auto"/>
            <w:hideMark/>
          </w:tcPr>
          <w:p w14:paraId="1B0142E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adoption predictors; </w:t>
            </w:r>
            <w:r w:rsidRPr="00AA7C51">
              <w:rPr>
                <w:rFonts w:ascii="Times New Roman" w:hAnsi="Times New Roman" w:cs="Times New Roman"/>
                <w:b/>
                <w:bCs/>
                <w:sz w:val="20"/>
                <w:szCs w:val="20"/>
              </w:rPr>
              <w:t>W:</w:t>
            </w:r>
            <w:r w:rsidRPr="00AA7C51">
              <w:rPr>
                <w:rFonts w:ascii="Times New Roman" w:hAnsi="Times New Roman" w:cs="Times New Roman"/>
                <w:sz w:val="20"/>
                <w:szCs w:val="20"/>
              </w:rPr>
              <w:t> reliance; </w:t>
            </w:r>
            <w:r w:rsidRPr="00AA7C51">
              <w:rPr>
                <w:rFonts w:ascii="Times New Roman" w:hAnsi="Times New Roman" w:cs="Times New Roman"/>
                <w:b/>
                <w:bCs/>
                <w:sz w:val="20"/>
                <w:szCs w:val="20"/>
              </w:rPr>
              <w:t>O:</w:t>
            </w:r>
            <w:r w:rsidRPr="00AA7C51">
              <w:rPr>
                <w:rFonts w:ascii="Times New Roman" w:hAnsi="Times New Roman" w:cs="Times New Roman"/>
                <w:sz w:val="20"/>
                <w:szCs w:val="20"/>
              </w:rPr>
              <w:t> behavior change; </w:t>
            </w:r>
            <w:r w:rsidRPr="00AA7C51">
              <w:rPr>
                <w:rFonts w:ascii="Times New Roman" w:hAnsi="Times New Roman" w:cs="Times New Roman"/>
                <w:b/>
                <w:bCs/>
                <w:sz w:val="20"/>
                <w:szCs w:val="20"/>
              </w:rPr>
              <w:t>T:</w:t>
            </w:r>
            <w:r w:rsidRPr="00AA7C51">
              <w:rPr>
                <w:rFonts w:ascii="Times New Roman" w:hAnsi="Times New Roman" w:cs="Times New Roman"/>
                <w:sz w:val="20"/>
                <w:szCs w:val="20"/>
              </w:rPr>
              <w:t> overdependence</w:t>
            </w:r>
          </w:p>
        </w:tc>
        <w:tc>
          <w:tcPr>
            <w:tcW w:w="0" w:type="auto"/>
            <w:hideMark/>
          </w:tcPr>
          <w:p w14:paraId="1A713AB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Habit Driver</w:t>
            </w:r>
          </w:p>
        </w:tc>
        <w:tc>
          <w:tcPr>
            <w:tcW w:w="0" w:type="auto"/>
            <w:hideMark/>
          </w:tcPr>
          <w:p w14:paraId="04E6564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Dependence Risk</w:t>
            </w:r>
          </w:p>
        </w:tc>
        <w:tc>
          <w:tcPr>
            <w:tcW w:w="0" w:type="auto"/>
            <w:hideMark/>
          </w:tcPr>
          <w:p w14:paraId="138976F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Motivation Focus</w:t>
            </w:r>
          </w:p>
        </w:tc>
        <w:tc>
          <w:tcPr>
            <w:tcW w:w="0" w:type="auto"/>
            <w:hideMark/>
          </w:tcPr>
          <w:p w14:paraId="1BA5443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(drivers = adoption factors; strategies needed)</w:t>
            </w:r>
          </w:p>
        </w:tc>
      </w:tr>
      <w:tr w:rsidR="00CB20A3" w:rsidRPr="00AA7C51" w14:paraId="79DA7C8A"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4B0AD"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S13 -- El-</w:t>
            </w:r>
            <w:proofErr w:type="spellStart"/>
            <w:r w:rsidRPr="00AA7C51">
              <w:rPr>
                <w:rFonts w:ascii="Times New Roman" w:hAnsi="Times New Roman" w:cs="Times New Roman"/>
                <w:sz w:val="20"/>
                <w:szCs w:val="20"/>
              </w:rPr>
              <w:t>Kenawy</w:t>
            </w:r>
            <w:proofErr w:type="spellEnd"/>
            <w:r w:rsidRPr="00AA7C51">
              <w:rPr>
                <w:rFonts w:ascii="Times New Roman" w:hAnsi="Times New Roman" w:cs="Times New Roman"/>
                <w:sz w:val="20"/>
                <w:szCs w:val="20"/>
              </w:rPr>
              <w:t xml:space="preserve"> (2024)</w:t>
            </w:r>
          </w:p>
        </w:tc>
        <w:tc>
          <w:tcPr>
            <w:tcW w:w="0" w:type="auto"/>
            <w:hideMark/>
          </w:tcPr>
          <w:p w14:paraId="466AE27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CS/engineering; I: GGO algorithm; Co: Optimization problems</w:t>
            </w:r>
          </w:p>
        </w:tc>
        <w:tc>
          <w:tcPr>
            <w:tcW w:w="0" w:type="auto"/>
            <w:hideMark/>
          </w:tcPr>
          <w:p w14:paraId="0D7E042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superior accuracy; </w:t>
            </w:r>
            <w:r w:rsidRPr="00AA7C51">
              <w:rPr>
                <w:rFonts w:ascii="Times New Roman" w:hAnsi="Times New Roman" w:cs="Times New Roman"/>
                <w:b/>
                <w:bCs/>
                <w:sz w:val="20"/>
                <w:szCs w:val="20"/>
              </w:rPr>
              <w:t>W:</w:t>
            </w:r>
            <w:r w:rsidRPr="00AA7C51">
              <w:rPr>
                <w:rFonts w:ascii="Times New Roman" w:hAnsi="Times New Roman" w:cs="Times New Roman"/>
                <w:sz w:val="20"/>
                <w:szCs w:val="20"/>
              </w:rPr>
              <w:t> limited domains; </w:t>
            </w:r>
            <w:r w:rsidRPr="00AA7C51">
              <w:rPr>
                <w:rFonts w:ascii="Times New Roman" w:hAnsi="Times New Roman" w:cs="Times New Roman"/>
                <w:b/>
                <w:bCs/>
                <w:sz w:val="20"/>
                <w:szCs w:val="20"/>
              </w:rPr>
              <w:t>O:</w:t>
            </w:r>
            <w:r w:rsidRPr="00AA7C51">
              <w:rPr>
                <w:rFonts w:ascii="Times New Roman" w:hAnsi="Times New Roman" w:cs="Times New Roman"/>
                <w:sz w:val="20"/>
                <w:szCs w:val="20"/>
              </w:rPr>
              <w:t xml:space="preserve"> application in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w:t>
            </w:r>
            <w:proofErr w:type="spellStart"/>
            <w:r w:rsidRPr="00AA7C51">
              <w:rPr>
                <w:rFonts w:ascii="Times New Roman" w:hAnsi="Times New Roman" w:cs="Times New Roman"/>
                <w:sz w:val="20"/>
                <w:szCs w:val="20"/>
              </w:rPr>
              <w:t>eng</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T:</w:t>
            </w:r>
            <w:r w:rsidRPr="00AA7C51">
              <w:rPr>
                <w:rFonts w:ascii="Times New Roman" w:hAnsi="Times New Roman" w:cs="Times New Roman"/>
                <w:sz w:val="20"/>
                <w:szCs w:val="20"/>
              </w:rPr>
              <w:t> overhype</w:t>
            </w:r>
          </w:p>
        </w:tc>
        <w:tc>
          <w:tcPr>
            <w:tcW w:w="0" w:type="auto"/>
            <w:hideMark/>
          </w:tcPr>
          <w:p w14:paraId="36725D1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Novel Approach</w:t>
            </w:r>
          </w:p>
        </w:tc>
        <w:tc>
          <w:tcPr>
            <w:tcW w:w="0" w:type="auto"/>
            <w:hideMark/>
          </w:tcPr>
          <w:p w14:paraId="5C69AD5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Scope Limits</w:t>
            </w:r>
          </w:p>
        </w:tc>
        <w:tc>
          <w:tcPr>
            <w:tcW w:w="0" w:type="auto"/>
            <w:hideMark/>
          </w:tcPr>
          <w:p w14:paraId="5D2BE41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Adoption Potential</w:t>
            </w:r>
          </w:p>
        </w:tc>
        <w:tc>
          <w:tcPr>
            <w:tcW w:w="0" w:type="auto"/>
            <w:hideMark/>
          </w:tcPr>
          <w:p w14:paraId="77D9CEA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RQ1-RQ2</w:t>
            </w:r>
            <w:r w:rsidRPr="00AA7C51">
              <w:rPr>
                <w:rFonts w:ascii="Times New Roman" w:hAnsi="Times New Roman" w:cs="Times New Roman"/>
                <w:sz w:val="20"/>
                <w:szCs w:val="20"/>
              </w:rPr>
              <w:t> (driver = innovation; barrier = limited scope)</w:t>
            </w:r>
          </w:p>
        </w:tc>
      </w:tr>
      <w:tr w:rsidR="00CB20A3" w:rsidRPr="00AA7C51" w14:paraId="18B48096"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DE8B53D"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S14 -- </w:t>
            </w:r>
            <w:proofErr w:type="spellStart"/>
            <w:r w:rsidRPr="00AA7C51">
              <w:rPr>
                <w:rFonts w:ascii="Times New Roman" w:hAnsi="Times New Roman" w:cs="Times New Roman"/>
                <w:sz w:val="20"/>
                <w:szCs w:val="20"/>
              </w:rPr>
              <w:t>Belhadi</w:t>
            </w:r>
            <w:proofErr w:type="spellEnd"/>
            <w:r w:rsidRPr="00AA7C51">
              <w:rPr>
                <w:rFonts w:ascii="Times New Roman" w:hAnsi="Times New Roman" w:cs="Times New Roman"/>
                <w:sz w:val="20"/>
                <w:szCs w:val="20"/>
              </w:rPr>
              <w:t xml:space="preserve"> (2024)</w:t>
            </w:r>
          </w:p>
        </w:tc>
        <w:tc>
          <w:tcPr>
            <w:tcW w:w="0" w:type="auto"/>
            <w:hideMark/>
          </w:tcPr>
          <w:p w14:paraId="737DCFC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Firms/</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ops; I: AI in supply chain; Co: Global crises</w:t>
            </w:r>
          </w:p>
        </w:tc>
        <w:tc>
          <w:tcPr>
            <w:tcW w:w="0" w:type="auto"/>
            <w:hideMark/>
          </w:tcPr>
          <w:p w14:paraId="3C9917B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resilience; </w:t>
            </w:r>
            <w:r w:rsidRPr="00AA7C51">
              <w:rPr>
                <w:rFonts w:ascii="Times New Roman" w:hAnsi="Times New Roman" w:cs="Times New Roman"/>
                <w:b/>
                <w:bCs/>
                <w:sz w:val="20"/>
                <w:szCs w:val="20"/>
              </w:rPr>
              <w:t>W:</w:t>
            </w:r>
            <w:r w:rsidRPr="00AA7C51">
              <w:rPr>
                <w:rFonts w:ascii="Times New Roman" w:hAnsi="Times New Roman" w:cs="Times New Roman"/>
                <w:sz w:val="20"/>
                <w:szCs w:val="20"/>
              </w:rPr>
              <w:t>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cross-sector learning; </w:t>
            </w:r>
            <w:r w:rsidRPr="00AA7C51">
              <w:rPr>
                <w:rFonts w:ascii="Times New Roman" w:hAnsi="Times New Roman" w:cs="Times New Roman"/>
                <w:b/>
                <w:bCs/>
                <w:sz w:val="20"/>
                <w:szCs w:val="20"/>
              </w:rPr>
              <w:t>T:</w:t>
            </w:r>
            <w:r w:rsidRPr="00AA7C51">
              <w:rPr>
                <w:rFonts w:ascii="Times New Roman" w:hAnsi="Times New Roman" w:cs="Times New Roman"/>
                <w:sz w:val="20"/>
                <w:szCs w:val="20"/>
              </w:rPr>
              <w:t> disruptions</w:t>
            </w:r>
          </w:p>
        </w:tc>
        <w:tc>
          <w:tcPr>
            <w:tcW w:w="0" w:type="auto"/>
            <w:hideMark/>
          </w:tcPr>
          <w:p w14:paraId="582F2B8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Resilience Focus</w:t>
            </w:r>
          </w:p>
        </w:tc>
        <w:tc>
          <w:tcPr>
            <w:tcW w:w="0" w:type="auto"/>
            <w:hideMark/>
          </w:tcPr>
          <w:p w14:paraId="24A5E3C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Cost Barriers</w:t>
            </w:r>
          </w:p>
        </w:tc>
        <w:tc>
          <w:tcPr>
            <w:tcW w:w="0" w:type="auto"/>
            <w:hideMark/>
          </w:tcPr>
          <w:p w14:paraId="0B1F842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Cross-Sector Link</w:t>
            </w:r>
          </w:p>
        </w:tc>
        <w:tc>
          <w:tcPr>
            <w:tcW w:w="0" w:type="auto"/>
            <w:hideMark/>
          </w:tcPr>
          <w:p w14:paraId="531CF37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(drivers = resilience; strategy = policy design)</w:t>
            </w:r>
          </w:p>
        </w:tc>
      </w:tr>
      <w:tr w:rsidR="00CB20A3" w:rsidRPr="00AA7C51" w14:paraId="0548121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B5ACFE"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S15 -- Chen (2024)</w:t>
            </w:r>
          </w:p>
        </w:tc>
        <w:tc>
          <w:tcPr>
            <w:tcW w:w="0" w:type="auto"/>
            <w:hideMark/>
          </w:tcPr>
          <w:p w14:paraId="57BA767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Pathology/</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I: UNI model foundation; Co: Medical </w:t>
            </w:r>
            <w:proofErr w:type="spellStart"/>
            <w:r w:rsidRPr="00AA7C51">
              <w:rPr>
                <w:rFonts w:ascii="Times New Roman" w:hAnsi="Times New Roman" w:cs="Times New Roman"/>
                <w:sz w:val="20"/>
                <w:szCs w:val="20"/>
              </w:rPr>
              <w:t>edu</w:t>
            </w:r>
            <w:proofErr w:type="spellEnd"/>
          </w:p>
        </w:tc>
        <w:tc>
          <w:tcPr>
            <w:tcW w:w="0" w:type="auto"/>
            <w:hideMark/>
          </w:tcPr>
          <w:p w14:paraId="275EDC0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scalability; </w:t>
            </w:r>
            <w:r w:rsidRPr="00AA7C51">
              <w:rPr>
                <w:rFonts w:ascii="Times New Roman" w:hAnsi="Times New Roman" w:cs="Times New Roman"/>
                <w:b/>
                <w:bCs/>
                <w:sz w:val="20"/>
                <w:szCs w:val="20"/>
              </w:rPr>
              <w:t>W:</w:t>
            </w:r>
            <w:r w:rsidRPr="00AA7C51">
              <w:rPr>
                <w:rFonts w:ascii="Times New Roman" w:hAnsi="Times New Roman" w:cs="Times New Roman"/>
                <w:sz w:val="20"/>
                <w:szCs w:val="20"/>
              </w:rPr>
              <w:t> annotation challenge; </w:t>
            </w:r>
            <w:r w:rsidRPr="00AA7C51">
              <w:rPr>
                <w:rFonts w:ascii="Times New Roman" w:hAnsi="Times New Roman" w:cs="Times New Roman"/>
                <w:b/>
                <w:bCs/>
                <w:sz w:val="20"/>
                <w:szCs w:val="20"/>
              </w:rPr>
              <w:t>O:</w:t>
            </w:r>
            <w:r w:rsidRPr="00AA7C51">
              <w:rPr>
                <w:rFonts w:ascii="Times New Roman" w:hAnsi="Times New Roman" w:cs="Times New Roman"/>
                <w:sz w:val="20"/>
                <w:szCs w:val="20"/>
              </w:rPr>
              <w:t> diagnostic training; </w:t>
            </w:r>
            <w:r w:rsidRPr="00AA7C51">
              <w:rPr>
                <w:rFonts w:ascii="Times New Roman" w:hAnsi="Times New Roman" w:cs="Times New Roman"/>
                <w:b/>
                <w:bCs/>
                <w:sz w:val="20"/>
                <w:szCs w:val="20"/>
              </w:rPr>
              <w:t>T:</w:t>
            </w:r>
            <w:r w:rsidRPr="00AA7C51">
              <w:rPr>
                <w:rFonts w:ascii="Times New Roman" w:hAnsi="Times New Roman" w:cs="Times New Roman"/>
                <w:sz w:val="20"/>
                <w:szCs w:val="20"/>
              </w:rPr>
              <w:t> bias in data</w:t>
            </w:r>
          </w:p>
        </w:tc>
        <w:tc>
          <w:tcPr>
            <w:tcW w:w="0" w:type="auto"/>
            <w:hideMark/>
          </w:tcPr>
          <w:p w14:paraId="7D2B4EC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Pathology Advance</w:t>
            </w:r>
          </w:p>
        </w:tc>
        <w:tc>
          <w:tcPr>
            <w:tcW w:w="0" w:type="auto"/>
            <w:hideMark/>
          </w:tcPr>
          <w:p w14:paraId="017B2E6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Annotation Barrier</w:t>
            </w:r>
          </w:p>
        </w:tc>
        <w:tc>
          <w:tcPr>
            <w:tcW w:w="0" w:type="auto"/>
            <w:hideMark/>
          </w:tcPr>
          <w:p w14:paraId="6DAEBDF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Evidence Training</w:t>
            </w:r>
          </w:p>
        </w:tc>
        <w:tc>
          <w:tcPr>
            <w:tcW w:w="0" w:type="auto"/>
            <w:hideMark/>
          </w:tcPr>
          <w:p w14:paraId="63BA833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(innovation, barriers, policy strategy)</w:t>
            </w:r>
          </w:p>
        </w:tc>
      </w:tr>
      <w:tr w:rsidR="00CB20A3" w:rsidRPr="00AA7C51" w14:paraId="0EAAD939"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8EA0E83"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S16 -- Zhao (2024)</w:t>
            </w:r>
          </w:p>
        </w:tc>
        <w:tc>
          <w:tcPr>
            <w:tcW w:w="0" w:type="auto"/>
            <w:hideMark/>
          </w:tcPr>
          <w:p w14:paraId="063B867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Research CV; I: CNN; Co: Computer Vision &amp; </w:t>
            </w:r>
            <w:proofErr w:type="spellStart"/>
            <w:r w:rsidRPr="00AA7C51">
              <w:rPr>
                <w:rFonts w:ascii="Times New Roman" w:hAnsi="Times New Roman" w:cs="Times New Roman"/>
                <w:sz w:val="20"/>
                <w:szCs w:val="20"/>
              </w:rPr>
              <w:t>edu</w:t>
            </w:r>
            <w:proofErr w:type="spellEnd"/>
          </w:p>
        </w:tc>
        <w:tc>
          <w:tcPr>
            <w:tcW w:w="0" w:type="auto"/>
            <w:hideMark/>
          </w:tcPr>
          <w:p w14:paraId="34A34D8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high accuracy; </w:t>
            </w:r>
            <w:r w:rsidRPr="00AA7C51">
              <w:rPr>
                <w:rFonts w:ascii="Times New Roman" w:hAnsi="Times New Roman" w:cs="Times New Roman"/>
                <w:b/>
                <w:bCs/>
                <w:sz w:val="20"/>
                <w:szCs w:val="20"/>
              </w:rPr>
              <w:t>W:</w:t>
            </w:r>
            <w:r w:rsidRPr="00AA7C51">
              <w:rPr>
                <w:rFonts w:ascii="Times New Roman" w:hAnsi="Times New Roman" w:cs="Times New Roman"/>
                <w:sz w:val="20"/>
                <w:szCs w:val="20"/>
              </w:rPr>
              <w:t>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adoption;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resources</w:t>
            </w:r>
          </w:p>
        </w:tc>
        <w:tc>
          <w:tcPr>
            <w:tcW w:w="0" w:type="auto"/>
            <w:hideMark/>
          </w:tcPr>
          <w:p w14:paraId="77E18E3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Performance Focus</w:t>
            </w:r>
          </w:p>
        </w:tc>
        <w:tc>
          <w:tcPr>
            <w:tcW w:w="0" w:type="auto"/>
            <w:hideMark/>
          </w:tcPr>
          <w:p w14:paraId="2319452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Complexity</w:t>
            </w:r>
          </w:p>
        </w:tc>
        <w:tc>
          <w:tcPr>
            <w:tcW w:w="0" w:type="auto"/>
            <w:hideMark/>
          </w:tcPr>
          <w:p w14:paraId="1B7E77C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Edu Innovations</w:t>
            </w:r>
          </w:p>
        </w:tc>
        <w:tc>
          <w:tcPr>
            <w:tcW w:w="0" w:type="auto"/>
            <w:hideMark/>
          </w:tcPr>
          <w:p w14:paraId="5DC5F73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AI innovation, barrier = complexity)</w:t>
            </w:r>
          </w:p>
        </w:tc>
      </w:tr>
      <w:tr w:rsidR="00CB20A3" w:rsidRPr="00AA7C51" w14:paraId="708B1A7D"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5C0F1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S17 -- Gao (2024)</w:t>
            </w:r>
          </w:p>
        </w:tc>
        <w:tc>
          <w:tcPr>
            <w:tcW w:w="0" w:type="auto"/>
            <w:hideMark/>
          </w:tcPr>
          <w:p w14:paraId="25BAAAD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NLP/CV; I: CLIP-Adapter; Co: Vision-language models</w:t>
            </w:r>
          </w:p>
        </w:tc>
        <w:tc>
          <w:tcPr>
            <w:tcW w:w="0" w:type="auto"/>
            <w:hideMark/>
          </w:tcPr>
          <w:p w14:paraId="05398FC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zero-shot accuracy; </w:t>
            </w:r>
            <w:r w:rsidRPr="00AA7C51">
              <w:rPr>
                <w:rFonts w:ascii="Times New Roman" w:hAnsi="Times New Roman" w:cs="Times New Roman"/>
                <w:b/>
                <w:bCs/>
                <w:sz w:val="20"/>
                <w:szCs w:val="20"/>
              </w:rPr>
              <w:t>W:</w:t>
            </w:r>
            <w:r w:rsidRPr="00AA7C51">
              <w:rPr>
                <w:rFonts w:ascii="Times New Roman" w:hAnsi="Times New Roman" w:cs="Times New Roman"/>
                <w:sz w:val="20"/>
                <w:szCs w:val="20"/>
              </w:rPr>
              <w:t> prompt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xml:space="preserve"> multimodal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T:</w:t>
            </w:r>
            <w:r w:rsidRPr="00AA7C51">
              <w:rPr>
                <w:rFonts w:ascii="Times New Roman" w:hAnsi="Times New Roman" w:cs="Times New Roman"/>
                <w:sz w:val="20"/>
                <w:szCs w:val="20"/>
              </w:rPr>
              <w:t> biased</w:t>
            </w:r>
          </w:p>
        </w:tc>
        <w:tc>
          <w:tcPr>
            <w:tcW w:w="0" w:type="auto"/>
            <w:hideMark/>
          </w:tcPr>
          <w:p w14:paraId="0C4E185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CLIP Potential</w:t>
            </w:r>
          </w:p>
        </w:tc>
        <w:tc>
          <w:tcPr>
            <w:tcW w:w="0" w:type="auto"/>
            <w:hideMark/>
          </w:tcPr>
          <w:p w14:paraId="2B099BC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Flexibility Limits</w:t>
            </w:r>
          </w:p>
        </w:tc>
        <w:tc>
          <w:tcPr>
            <w:tcW w:w="0" w:type="auto"/>
            <w:hideMark/>
          </w:tcPr>
          <w:p w14:paraId="2AA9DBA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Bias Risk</w:t>
            </w:r>
          </w:p>
        </w:tc>
        <w:tc>
          <w:tcPr>
            <w:tcW w:w="0" w:type="auto"/>
            <w:hideMark/>
          </w:tcPr>
          <w:p w14:paraId="515CCF5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multimodal innovation, barrier = bias/complexity)</w:t>
            </w:r>
          </w:p>
        </w:tc>
      </w:tr>
      <w:tr w:rsidR="00CB20A3" w:rsidRPr="00AA7C51" w14:paraId="4FAE8B34"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23841E1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S18 -- </w:t>
            </w:r>
            <w:proofErr w:type="spellStart"/>
            <w:r w:rsidRPr="00AA7C51">
              <w:rPr>
                <w:rFonts w:ascii="Times New Roman" w:hAnsi="Times New Roman" w:cs="Times New Roman"/>
                <w:sz w:val="20"/>
                <w:szCs w:val="20"/>
              </w:rPr>
              <w:t>Abulibdeh</w:t>
            </w:r>
            <w:proofErr w:type="spellEnd"/>
            <w:r w:rsidRPr="00AA7C51">
              <w:rPr>
                <w:rFonts w:ascii="Times New Roman" w:hAnsi="Times New Roman" w:cs="Times New Roman"/>
                <w:sz w:val="20"/>
                <w:szCs w:val="20"/>
              </w:rPr>
              <w:t xml:space="preserve"> (2024)</w:t>
            </w:r>
          </w:p>
        </w:tc>
        <w:tc>
          <w:tcPr>
            <w:tcW w:w="0" w:type="auto"/>
            <w:hideMark/>
          </w:tcPr>
          <w:p w14:paraId="1E83AC7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HEIs; I: AI tools (ChatGPT); Co: ESD &amp; Industry 4.0</w:t>
            </w:r>
          </w:p>
        </w:tc>
        <w:tc>
          <w:tcPr>
            <w:tcW w:w="0" w:type="auto"/>
            <w:hideMark/>
          </w:tcPr>
          <w:p w14:paraId="3C7CA6C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curriculum innovation; </w:t>
            </w:r>
            <w:r w:rsidRPr="00AA7C51">
              <w:rPr>
                <w:rFonts w:ascii="Times New Roman" w:hAnsi="Times New Roman" w:cs="Times New Roman"/>
                <w:b/>
                <w:bCs/>
                <w:sz w:val="20"/>
                <w:szCs w:val="20"/>
              </w:rPr>
              <w:t>W:</w:t>
            </w:r>
            <w:r w:rsidRPr="00AA7C51">
              <w:rPr>
                <w:rFonts w:ascii="Times New Roman" w:hAnsi="Times New Roman" w:cs="Times New Roman"/>
                <w:sz w:val="20"/>
                <w:szCs w:val="20"/>
              </w:rPr>
              <w:t> ethical gaps; </w:t>
            </w:r>
            <w:r w:rsidRPr="00AA7C51">
              <w:rPr>
                <w:rFonts w:ascii="Times New Roman" w:hAnsi="Times New Roman" w:cs="Times New Roman"/>
                <w:b/>
                <w:bCs/>
                <w:sz w:val="20"/>
                <w:szCs w:val="20"/>
              </w:rPr>
              <w:t>O:</w:t>
            </w:r>
            <w:r w:rsidRPr="00AA7C51">
              <w:rPr>
                <w:rFonts w:ascii="Times New Roman" w:hAnsi="Times New Roman" w:cs="Times New Roman"/>
                <w:sz w:val="20"/>
                <w:szCs w:val="20"/>
              </w:rPr>
              <w:t> ESD promotion;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industry mismatch</w:t>
            </w:r>
          </w:p>
        </w:tc>
        <w:tc>
          <w:tcPr>
            <w:tcW w:w="0" w:type="auto"/>
            <w:hideMark/>
          </w:tcPr>
          <w:p w14:paraId="1516EDB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ESD Highlights</w:t>
            </w:r>
          </w:p>
        </w:tc>
        <w:tc>
          <w:tcPr>
            <w:tcW w:w="0" w:type="auto"/>
            <w:hideMark/>
          </w:tcPr>
          <w:p w14:paraId="2BA9917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Ethical Concerns</w:t>
            </w:r>
          </w:p>
        </w:tc>
        <w:tc>
          <w:tcPr>
            <w:tcW w:w="0" w:type="auto"/>
            <w:hideMark/>
          </w:tcPr>
          <w:p w14:paraId="233F61B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Curriculum Focus</w:t>
            </w:r>
          </w:p>
        </w:tc>
        <w:tc>
          <w:tcPr>
            <w:tcW w:w="0" w:type="auto"/>
            <w:hideMark/>
          </w:tcPr>
          <w:p w14:paraId="5194AC9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new curriculum, barrier = ethical gaps)</w:t>
            </w:r>
          </w:p>
        </w:tc>
      </w:tr>
      <w:tr w:rsidR="00CB20A3" w:rsidRPr="00AA7C51" w14:paraId="4A8D7D01"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1F1C0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S19 -- Ferrara (2024)</w:t>
            </w:r>
          </w:p>
        </w:tc>
        <w:tc>
          <w:tcPr>
            <w:tcW w:w="0" w:type="auto"/>
            <w:hideMark/>
          </w:tcPr>
          <w:p w14:paraId="22827BE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Multidomain; I: AI fairness; Co: Bias mitigation</w:t>
            </w:r>
          </w:p>
        </w:tc>
        <w:tc>
          <w:tcPr>
            <w:tcW w:w="0" w:type="auto"/>
            <w:hideMark/>
          </w:tcPr>
          <w:p w14:paraId="02D90F0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awareness bias; </w:t>
            </w:r>
            <w:r w:rsidRPr="00AA7C51">
              <w:rPr>
                <w:rFonts w:ascii="Times New Roman" w:hAnsi="Times New Roman" w:cs="Times New Roman"/>
                <w:b/>
                <w:bCs/>
                <w:sz w:val="20"/>
                <w:szCs w:val="20"/>
              </w:rPr>
              <w:t>W:</w:t>
            </w:r>
            <w:r w:rsidRPr="00AA7C51">
              <w:rPr>
                <w:rFonts w:ascii="Times New Roman" w:hAnsi="Times New Roman" w:cs="Times New Roman"/>
                <w:sz w:val="20"/>
                <w:szCs w:val="20"/>
              </w:rPr>
              <w:t> generative bias; </w:t>
            </w:r>
            <w:r w:rsidRPr="00AA7C51">
              <w:rPr>
                <w:rFonts w:ascii="Times New Roman" w:hAnsi="Times New Roman" w:cs="Times New Roman"/>
                <w:b/>
                <w:bCs/>
                <w:sz w:val="20"/>
                <w:szCs w:val="20"/>
              </w:rPr>
              <w:t>O:</w:t>
            </w:r>
            <w:r w:rsidRPr="00AA7C51">
              <w:rPr>
                <w:rFonts w:ascii="Times New Roman" w:hAnsi="Times New Roman" w:cs="Times New Roman"/>
                <w:sz w:val="20"/>
                <w:szCs w:val="20"/>
              </w:rPr>
              <w:t> fair AI systems; </w:t>
            </w:r>
            <w:r w:rsidRPr="00AA7C51">
              <w:rPr>
                <w:rFonts w:ascii="Times New Roman" w:hAnsi="Times New Roman" w:cs="Times New Roman"/>
                <w:b/>
                <w:bCs/>
                <w:sz w:val="20"/>
                <w:szCs w:val="20"/>
              </w:rPr>
              <w:t>T:</w:t>
            </w:r>
            <w:r w:rsidRPr="00AA7C51">
              <w:rPr>
                <w:rFonts w:ascii="Times New Roman" w:hAnsi="Times New Roman" w:cs="Times New Roman"/>
                <w:sz w:val="20"/>
                <w:szCs w:val="20"/>
              </w:rPr>
              <w:t> inequality</w:t>
            </w:r>
          </w:p>
        </w:tc>
        <w:tc>
          <w:tcPr>
            <w:tcW w:w="0" w:type="auto"/>
            <w:hideMark/>
          </w:tcPr>
          <w:p w14:paraId="5C22A13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Fairness Focus</w:t>
            </w:r>
          </w:p>
        </w:tc>
        <w:tc>
          <w:tcPr>
            <w:tcW w:w="0" w:type="auto"/>
            <w:hideMark/>
          </w:tcPr>
          <w:p w14:paraId="37907A4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Bias Risk</w:t>
            </w:r>
          </w:p>
        </w:tc>
        <w:tc>
          <w:tcPr>
            <w:tcW w:w="0" w:type="auto"/>
            <w:hideMark/>
          </w:tcPr>
          <w:p w14:paraId="3CAED8F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Mitigation Proposal</w:t>
            </w:r>
          </w:p>
        </w:tc>
        <w:tc>
          <w:tcPr>
            <w:tcW w:w="0" w:type="auto"/>
            <w:hideMark/>
          </w:tcPr>
          <w:p w14:paraId="1AC6754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(barrier = bias, strategy = fairness mitigation)</w:t>
            </w:r>
          </w:p>
        </w:tc>
      </w:tr>
      <w:tr w:rsidR="00CB20A3" w:rsidRPr="00AA7C51" w14:paraId="20B9AA37"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1017E4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S20 -- Yang (2024)</w:t>
            </w:r>
          </w:p>
        </w:tc>
        <w:tc>
          <w:tcPr>
            <w:tcW w:w="0" w:type="auto"/>
            <w:hideMark/>
          </w:tcPr>
          <w:p w14:paraId="21557D3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Practitioners; I: LLMs; Co: Applied NLP</w:t>
            </w:r>
          </w:p>
        </w:tc>
        <w:tc>
          <w:tcPr>
            <w:tcW w:w="0" w:type="auto"/>
            <w:hideMark/>
          </w:tcPr>
          <w:p w14:paraId="67B1C5F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broad use cases; </w:t>
            </w:r>
            <w:r w:rsidRPr="00AA7C51">
              <w:rPr>
                <w:rFonts w:ascii="Times New Roman" w:hAnsi="Times New Roman" w:cs="Times New Roman"/>
                <w:b/>
                <w:bCs/>
                <w:sz w:val="20"/>
                <w:szCs w:val="20"/>
              </w:rPr>
              <w:t>W:</w:t>
            </w:r>
            <w:r w:rsidRPr="00AA7C51">
              <w:rPr>
                <w:rFonts w:ascii="Times New Roman" w:hAnsi="Times New Roman" w:cs="Times New Roman"/>
                <w:sz w:val="20"/>
                <w:szCs w:val="20"/>
              </w:rPr>
              <w:t> spurious bias; </w:t>
            </w:r>
            <w:r w:rsidRPr="00AA7C51">
              <w:rPr>
                <w:rFonts w:ascii="Times New Roman" w:hAnsi="Times New Roman" w:cs="Times New Roman"/>
                <w:b/>
                <w:bCs/>
                <w:sz w:val="20"/>
                <w:szCs w:val="20"/>
              </w:rPr>
              <w:t>O:</w:t>
            </w:r>
            <w:r w:rsidRPr="00AA7C51">
              <w:rPr>
                <w:rFonts w:ascii="Times New Roman" w:hAnsi="Times New Roman" w:cs="Times New Roman"/>
                <w:sz w:val="20"/>
                <w:szCs w:val="20"/>
              </w:rPr>
              <w:t> diverse adoption;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costs</w:t>
            </w:r>
          </w:p>
        </w:tc>
        <w:tc>
          <w:tcPr>
            <w:tcW w:w="0" w:type="auto"/>
            <w:hideMark/>
          </w:tcPr>
          <w:p w14:paraId="2A04F29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Practical Highlights</w:t>
            </w:r>
          </w:p>
        </w:tc>
        <w:tc>
          <w:tcPr>
            <w:tcW w:w="0" w:type="auto"/>
            <w:hideMark/>
          </w:tcPr>
          <w:p w14:paraId="1ADB84D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Limits Focus</w:t>
            </w:r>
          </w:p>
        </w:tc>
        <w:tc>
          <w:tcPr>
            <w:tcW w:w="0" w:type="auto"/>
            <w:hideMark/>
          </w:tcPr>
          <w:p w14:paraId="7283FAD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Efficiency Record</w:t>
            </w:r>
          </w:p>
        </w:tc>
        <w:tc>
          <w:tcPr>
            <w:tcW w:w="0" w:type="auto"/>
            <w:hideMark/>
          </w:tcPr>
          <w:p w14:paraId="4C3B79B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practicality, barrier = bias &amp; cost)</w:t>
            </w:r>
          </w:p>
        </w:tc>
      </w:tr>
      <w:tr w:rsidR="00CB20A3" w:rsidRPr="00AA7C51" w14:paraId="24BB81E0"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C3CB1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S21 -- </w:t>
            </w:r>
            <w:proofErr w:type="spellStart"/>
            <w:r w:rsidRPr="00AA7C51">
              <w:rPr>
                <w:rFonts w:ascii="Times New Roman" w:hAnsi="Times New Roman" w:cs="Times New Roman"/>
                <w:sz w:val="20"/>
                <w:szCs w:val="20"/>
              </w:rPr>
              <w:t>Raiaan</w:t>
            </w:r>
            <w:proofErr w:type="spellEnd"/>
            <w:r w:rsidRPr="00AA7C51">
              <w:rPr>
                <w:rFonts w:ascii="Times New Roman" w:hAnsi="Times New Roman" w:cs="Times New Roman"/>
                <w:sz w:val="20"/>
                <w:szCs w:val="20"/>
              </w:rPr>
              <w:t xml:space="preserve"> (2024)</w:t>
            </w:r>
          </w:p>
        </w:tc>
        <w:tc>
          <w:tcPr>
            <w:tcW w:w="0" w:type="auto"/>
            <w:hideMark/>
          </w:tcPr>
          <w:p w14:paraId="2B51D87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AI researchers; I: LLMs; Co: </w:t>
            </w:r>
            <w:r w:rsidRPr="00AA7C51">
              <w:rPr>
                <w:rFonts w:ascii="Times New Roman" w:hAnsi="Times New Roman" w:cs="Times New Roman"/>
                <w:sz w:val="20"/>
                <w:szCs w:val="20"/>
              </w:rPr>
              <w:lastRenderedPageBreak/>
              <w:t>Applications &amp; challenges</w:t>
            </w:r>
          </w:p>
        </w:tc>
        <w:tc>
          <w:tcPr>
            <w:tcW w:w="0" w:type="auto"/>
            <w:hideMark/>
          </w:tcPr>
          <w:p w14:paraId="7DE9204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S:</w:t>
            </w:r>
            <w:r w:rsidRPr="00AA7C51">
              <w:rPr>
                <w:rFonts w:ascii="Times New Roman" w:hAnsi="Times New Roman" w:cs="Times New Roman"/>
                <w:sz w:val="20"/>
                <w:szCs w:val="20"/>
              </w:rPr>
              <w:t> versatility; </w:t>
            </w:r>
            <w:r w:rsidRPr="00AA7C51">
              <w:rPr>
                <w:rFonts w:ascii="Times New Roman" w:hAnsi="Times New Roman" w:cs="Times New Roman"/>
                <w:b/>
                <w:bCs/>
                <w:sz w:val="20"/>
                <w:szCs w:val="20"/>
              </w:rPr>
              <w:t>W:</w:t>
            </w:r>
            <w:r w:rsidRPr="00AA7C51">
              <w:rPr>
                <w:rFonts w:ascii="Times New Roman" w:hAnsi="Times New Roman" w:cs="Times New Roman"/>
                <w:sz w:val="20"/>
                <w:szCs w:val="20"/>
              </w:rPr>
              <w:t> deployment issues; </w:t>
            </w:r>
            <w:r w:rsidRPr="00AA7C51">
              <w:rPr>
                <w:rFonts w:ascii="Times New Roman" w:hAnsi="Times New Roman" w:cs="Times New Roman"/>
                <w:b/>
                <w:bCs/>
                <w:sz w:val="20"/>
                <w:szCs w:val="20"/>
              </w:rPr>
              <w:t>O:</w:t>
            </w:r>
            <w:r w:rsidRPr="00AA7C51">
              <w:rPr>
                <w:rFonts w:ascii="Times New Roman" w:hAnsi="Times New Roman" w:cs="Times New Roman"/>
                <w:sz w:val="20"/>
                <w:szCs w:val="20"/>
              </w:rPr>
              <w:t> education, health; </w:t>
            </w:r>
            <w:r w:rsidRPr="00AA7C51">
              <w:rPr>
                <w:rFonts w:ascii="Times New Roman" w:hAnsi="Times New Roman" w:cs="Times New Roman"/>
                <w:b/>
                <w:bCs/>
                <w:sz w:val="20"/>
                <w:szCs w:val="20"/>
              </w:rPr>
              <w:t>T:</w:t>
            </w:r>
            <w:r w:rsidRPr="00AA7C51">
              <w:rPr>
                <w:rFonts w:ascii="Times New Roman" w:hAnsi="Times New Roman" w:cs="Times New Roman"/>
                <w:sz w:val="20"/>
                <w:szCs w:val="20"/>
              </w:rPr>
              <w:t> scalability</w:t>
            </w:r>
          </w:p>
        </w:tc>
        <w:tc>
          <w:tcPr>
            <w:tcW w:w="0" w:type="auto"/>
            <w:hideMark/>
          </w:tcPr>
          <w:p w14:paraId="7388D4C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Breadth Emphasis</w:t>
            </w:r>
          </w:p>
        </w:tc>
        <w:tc>
          <w:tcPr>
            <w:tcW w:w="0" w:type="auto"/>
            <w:hideMark/>
          </w:tcPr>
          <w:p w14:paraId="6356E58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Risk Note</w:t>
            </w:r>
          </w:p>
        </w:tc>
        <w:tc>
          <w:tcPr>
            <w:tcW w:w="0" w:type="auto"/>
            <w:hideMark/>
          </w:tcPr>
          <w:p w14:paraId="17B037C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Social Apps View</w:t>
            </w:r>
          </w:p>
        </w:tc>
        <w:tc>
          <w:tcPr>
            <w:tcW w:w="0" w:type="auto"/>
            <w:hideMark/>
          </w:tcPr>
          <w:p w14:paraId="5E59591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xml:space="preserve"> (driver = widespread </w:t>
            </w:r>
            <w:r w:rsidRPr="00AA7C51">
              <w:rPr>
                <w:rFonts w:ascii="Times New Roman" w:hAnsi="Times New Roman" w:cs="Times New Roman"/>
                <w:sz w:val="20"/>
                <w:szCs w:val="20"/>
              </w:rPr>
              <w:lastRenderedPageBreak/>
              <w:t>application, barrier = scalability)</w:t>
            </w:r>
          </w:p>
        </w:tc>
      </w:tr>
      <w:tr w:rsidR="00CB20A3" w:rsidRPr="00AA7C51" w14:paraId="2C0C6D95"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87242E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S22 -- Vats (2024)</w:t>
            </w:r>
          </w:p>
        </w:tc>
        <w:tc>
          <w:tcPr>
            <w:tcW w:w="0" w:type="auto"/>
            <w:hideMark/>
          </w:tcPr>
          <w:p w14:paraId="627D20D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Med/</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I: IEFCM model; Co: Healthcare imaging</w:t>
            </w:r>
          </w:p>
        </w:tc>
        <w:tc>
          <w:tcPr>
            <w:tcW w:w="0" w:type="auto"/>
            <w:hideMark/>
          </w:tcPr>
          <w:p w14:paraId="75617CD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high accuracy; </w:t>
            </w:r>
            <w:r w:rsidRPr="00AA7C51">
              <w:rPr>
                <w:rFonts w:ascii="Times New Roman" w:hAnsi="Times New Roman" w:cs="Times New Roman"/>
                <w:b/>
                <w:bCs/>
                <w:sz w:val="20"/>
                <w:szCs w:val="20"/>
              </w:rPr>
              <w:t>W:</w:t>
            </w:r>
            <w:r w:rsidRPr="00AA7C51">
              <w:rPr>
                <w:rFonts w:ascii="Times New Roman" w:hAnsi="Times New Roman" w:cs="Times New Roman"/>
                <w:sz w:val="20"/>
                <w:szCs w:val="20"/>
              </w:rPr>
              <w:t> dataset limits; </w:t>
            </w:r>
            <w:r w:rsidRPr="00AA7C51">
              <w:rPr>
                <w:rFonts w:ascii="Times New Roman" w:hAnsi="Times New Roman" w:cs="Times New Roman"/>
                <w:b/>
                <w:bCs/>
                <w:sz w:val="20"/>
                <w:szCs w:val="20"/>
              </w:rPr>
              <w:t>O:</w:t>
            </w:r>
            <w:r w:rsidRPr="00AA7C51">
              <w:rPr>
                <w:rFonts w:ascii="Times New Roman" w:hAnsi="Times New Roman" w:cs="Times New Roman"/>
                <w:sz w:val="20"/>
                <w:szCs w:val="20"/>
              </w:rPr>
              <w:t> faster diagnosis; </w:t>
            </w:r>
            <w:r w:rsidRPr="00AA7C51">
              <w:rPr>
                <w:rFonts w:ascii="Times New Roman" w:hAnsi="Times New Roman" w:cs="Times New Roman"/>
                <w:b/>
                <w:bCs/>
                <w:sz w:val="20"/>
                <w:szCs w:val="20"/>
              </w:rPr>
              <w:t>T:</w:t>
            </w:r>
            <w:r w:rsidRPr="00AA7C51">
              <w:rPr>
                <w:rFonts w:ascii="Times New Roman" w:hAnsi="Times New Roman" w:cs="Times New Roman"/>
                <w:sz w:val="20"/>
                <w:szCs w:val="20"/>
              </w:rPr>
              <w:t> misdiagnosis</w:t>
            </w:r>
          </w:p>
        </w:tc>
        <w:tc>
          <w:tcPr>
            <w:tcW w:w="0" w:type="auto"/>
            <w:hideMark/>
          </w:tcPr>
          <w:p w14:paraId="37FE5E4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Accuracy Highlight</w:t>
            </w:r>
          </w:p>
        </w:tc>
        <w:tc>
          <w:tcPr>
            <w:tcW w:w="0" w:type="auto"/>
            <w:hideMark/>
          </w:tcPr>
          <w:p w14:paraId="3473A97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Limitations Focus</w:t>
            </w:r>
          </w:p>
        </w:tc>
        <w:tc>
          <w:tcPr>
            <w:tcW w:w="0" w:type="auto"/>
            <w:hideMark/>
          </w:tcPr>
          <w:p w14:paraId="5439856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Medical Benefits</w:t>
            </w:r>
          </w:p>
        </w:tc>
        <w:tc>
          <w:tcPr>
            <w:tcW w:w="0" w:type="auto"/>
            <w:hideMark/>
          </w:tcPr>
          <w:p w14:paraId="3DC0E48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RQ3</w:t>
            </w:r>
            <w:r w:rsidRPr="00AA7C51">
              <w:rPr>
                <w:rFonts w:ascii="Times New Roman" w:hAnsi="Times New Roman" w:cs="Times New Roman"/>
                <w:sz w:val="20"/>
                <w:szCs w:val="20"/>
              </w:rPr>
              <w:t> (driver = accuracy, strategy = medical curriculum)</w:t>
            </w:r>
          </w:p>
        </w:tc>
      </w:tr>
      <w:tr w:rsidR="00CB20A3" w:rsidRPr="00AA7C51" w14:paraId="7B891066"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D4B2B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S23 -- Cui (2024)</w:t>
            </w:r>
          </w:p>
        </w:tc>
        <w:tc>
          <w:tcPr>
            <w:tcW w:w="0" w:type="auto"/>
            <w:hideMark/>
          </w:tcPr>
          <w:p w14:paraId="41D9CCA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Biologists/</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I: </w:t>
            </w:r>
            <w:proofErr w:type="spellStart"/>
            <w:r w:rsidRPr="00AA7C51">
              <w:rPr>
                <w:rFonts w:ascii="Times New Roman" w:hAnsi="Times New Roman" w:cs="Times New Roman"/>
                <w:sz w:val="20"/>
                <w:szCs w:val="20"/>
              </w:rPr>
              <w:t>scGPT</w:t>
            </w:r>
            <w:proofErr w:type="spellEnd"/>
            <w:r w:rsidRPr="00AA7C51">
              <w:rPr>
                <w:rFonts w:ascii="Times New Roman" w:hAnsi="Times New Roman" w:cs="Times New Roman"/>
                <w:sz w:val="20"/>
                <w:szCs w:val="20"/>
              </w:rPr>
              <w:t>; Co: Single-cell multi-omics</w:t>
            </w:r>
          </w:p>
        </w:tc>
        <w:tc>
          <w:tcPr>
            <w:tcW w:w="0" w:type="auto"/>
            <w:hideMark/>
          </w:tcPr>
          <w:p w14:paraId="5B8E2F1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large dataset; </w:t>
            </w:r>
            <w:r w:rsidRPr="00AA7C51">
              <w:rPr>
                <w:rFonts w:ascii="Times New Roman" w:hAnsi="Times New Roman" w:cs="Times New Roman"/>
                <w:b/>
                <w:bCs/>
                <w:sz w:val="20"/>
                <w:szCs w:val="20"/>
              </w:rPr>
              <w:t>W:</w:t>
            </w:r>
            <w:r w:rsidRPr="00AA7C51">
              <w:rPr>
                <w:rFonts w:ascii="Times New Roman" w:hAnsi="Times New Roman" w:cs="Times New Roman"/>
                <w:sz w:val="20"/>
                <w:szCs w:val="20"/>
              </w:rPr>
              <w:t>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xml:space="preserve"> biomedical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T:</w:t>
            </w:r>
            <w:r w:rsidRPr="00AA7C51">
              <w:rPr>
                <w:rFonts w:ascii="Times New Roman" w:hAnsi="Times New Roman" w:cs="Times New Roman"/>
                <w:sz w:val="20"/>
                <w:szCs w:val="20"/>
              </w:rPr>
              <w:t> interpretability</w:t>
            </w:r>
          </w:p>
        </w:tc>
        <w:tc>
          <w:tcPr>
            <w:tcW w:w="0" w:type="auto"/>
            <w:hideMark/>
          </w:tcPr>
          <w:p w14:paraId="78B247B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Bio Innovation</w:t>
            </w:r>
          </w:p>
        </w:tc>
        <w:tc>
          <w:tcPr>
            <w:tcW w:w="0" w:type="auto"/>
            <w:hideMark/>
          </w:tcPr>
          <w:p w14:paraId="6A75618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Scale Data Focus</w:t>
            </w:r>
          </w:p>
        </w:tc>
        <w:tc>
          <w:tcPr>
            <w:tcW w:w="0" w:type="auto"/>
            <w:hideMark/>
          </w:tcPr>
          <w:p w14:paraId="342BB7E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Omics Integration</w:t>
            </w:r>
          </w:p>
        </w:tc>
        <w:tc>
          <w:tcPr>
            <w:tcW w:w="0" w:type="auto"/>
            <w:hideMark/>
          </w:tcPr>
          <w:p w14:paraId="0C3C2CA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bio-</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innovation, barrier = data complexity)</w:t>
            </w:r>
          </w:p>
        </w:tc>
      </w:tr>
      <w:tr w:rsidR="00CB20A3" w:rsidRPr="00AA7C51" w14:paraId="12AA8836"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5447192E"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S24 -- Yan (2024)</w:t>
            </w:r>
          </w:p>
        </w:tc>
        <w:tc>
          <w:tcPr>
            <w:tcW w:w="0" w:type="auto"/>
            <w:hideMark/>
          </w:tcPr>
          <w:p w14:paraId="469DEAE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EdTech researchers; I: LLMs; Co: Automation tasks</w:t>
            </w:r>
          </w:p>
        </w:tc>
        <w:tc>
          <w:tcPr>
            <w:tcW w:w="0" w:type="auto"/>
            <w:hideMark/>
          </w:tcPr>
          <w:p w14:paraId="334A718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automated grading; </w:t>
            </w:r>
            <w:r w:rsidRPr="00AA7C51">
              <w:rPr>
                <w:rFonts w:ascii="Times New Roman" w:hAnsi="Times New Roman" w:cs="Times New Roman"/>
                <w:b/>
                <w:bCs/>
                <w:sz w:val="20"/>
                <w:szCs w:val="20"/>
              </w:rPr>
              <w:t>W:</w:t>
            </w:r>
            <w:r w:rsidRPr="00AA7C51">
              <w:rPr>
                <w:rFonts w:ascii="Times New Roman" w:hAnsi="Times New Roman" w:cs="Times New Roman"/>
                <w:sz w:val="20"/>
                <w:szCs w:val="20"/>
              </w:rPr>
              <w:t> low replicability;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teaching support; </w:t>
            </w:r>
            <w:r w:rsidRPr="00AA7C51">
              <w:rPr>
                <w:rFonts w:ascii="Times New Roman" w:hAnsi="Times New Roman" w:cs="Times New Roman"/>
                <w:b/>
                <w:bCs/>
                <w:sz w:val="20"/>
                <w:szCs w:val="20"/>
              </w:rPr>
              <w:t>T:</w:t>
            </w:r>
            <w:r w:rsidRPr="00AA7C51">
              <w:rPr>
                <w:rFonts w:ascii="Times New Roman" w:hAnsi="Times New Roman" w:cs="Times New Roman"/>
                <w:sz w:val="20"/>
                <w:szCs w:val="20"/>
              </w:rPr>
              <w:t> privacy</w:t>
            </w:r>
          </w:p>
        </w:tc>
        <w:tc>
          <w:tcPr>
            <w:tcW w:w="0" w:type="auto"/>
            <w:hideMark/>
          </w:tcPr>
          <w:p w14:paraId="49F2CD7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Use Cases</w:t>
            </w:r>
          </w:p>
        </w:tc>
        <w:tc>
          <w:tcPr>
            <w:tcW w:w="0" w:type="auto"/>
            <w:hideMark/>
          </w:tcPr>
          <w:p w14:paraId="02C1449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Limits Highlight</w:t>
            </w:r>
          </w:p>
        </w:tc>
        <w:tc>
          <w:tcPr>
            <w:tcW w:w="0" w:type="auto"/>
            <w:hideMark/>
          </w:tcPr>
          <w:p w14:paraId="4B723AF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Ethical Issues</w:t>
            </w:r>
          </w:p>
        </w:tc>
        <w:tc>
          <w:tcPr>
            <w:tcW w:w="0" w:type="auto"/>
            <w:hideMark/>
          </w:tcPr>
          <w:p w14:paraId="784BE55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automation, barrier = replicability/privacy)</w:t>
            </w:r>
          </w:p>
        </w:tc>
      </w:tr>
      <w:tr w:rsidR="00CB20A3" w:rsidRPr="00AA7C51" w14:paraId="1E8AADD8"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38434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S25 -- Gill (2024)</w:t>
            </w:r>
          </w:p>
        </w:tc>
        <w:tc>
          <w:tcPr>
            <w:tcW w:w="0" w:type="auto"/>
            <w:hideMark/>
          </w:tcPr>
          <w:p w14:paraId="1079D57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Teachers, students; I: ChatGPT; Co: HE &amp; IoT</w:t>
            </w:r>
          </w:p>
        </w:tc>
        <w:tc>
          <w:tcPr>
            <w:tcW w:w="0" w:type="auto"/>
            <w:hideMark/>
          </w:tcPr>
          <w:p w14:paraId="2CFEBB1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content creation; </w:t>
            </w:r>
            <w:r w:rsidRPr="00AA7C51">
              <w:rPr>
                <w:rFonts w:ascii="Times New Roman" w:hAnsi="Times New Roman" w:cs="Times New Roman"/>
                <w:b/>
                <w:bCs/>
                <w:sz w:val="20"/>
                <w:szCs w:val="20"/>
              </w:rPr>
              <w:t>W:</w:t>
            </w:r>
            <w:r w:rsidRPr="00AA7C51">
              <w:rPr>
                <w:rFonts w:ascii="Times New Roman" w:hAnsi="Times New Roman" w:cs="Times New Roman"/>
                <w:sz w:val="20"/>
                <w:szCs w:val="20"/>
              </w:rPr>
              <w:t> hallucinations; </w:t>
            </w:r>
            <w:r w:rsidRPr="00AA7C51">
              <w:rPr>
                <w:rFonts w:ascii="Times New Roman" w:hAnsi="Times New Roman" w:cs="Times New Roman"/>
                <w:b/>
                <w:bCs/>
                <w:sz w:val="20"/>
                <w:szCs w:val="20"/>
              </w:rPr>
              <w:t>O:</w:t>
            </w:r>
            <w:r w:rsidRPr="00AA7C51">
              <w:rPr>
                <w:rFonts w:ascii="Times New Roman" w:hAnsi="Times New Roman" w:cs="Times New Roman"/>
                <w:sz w:val="20"/>
                <w:szCs w:val="20"/>
              </w:rPr>
              <w:t> new pedagogy; </w:t>
            </w:r>
            <w:r w:rsidRPr="00AA7C51">
              <w:rPr>
                <w:rFonts w:ascii="Times New Roman" w:hAnsi="Times New Roman" w:cs="Times New Roman"/>
                <w:b/>
                <w:bCs/>
                <w:sz w:val="20"/>
                <w:szCs w:val="20"/>
              </w:rPr>
              <w:t>T:</w:t>
            </w:r>
            <w:r w:rsidRPr="00AA7C51">
              <w:rPr>
                <w:rFonts w:ascii="Times New Roman" w:hAnsi="Times New Roman" w:cs="Times New Roman"/>
                <w:sz w:val="20"/>
                <w:szCs w:val="20"/>
              </w:rPr>
              <w:t> plagiarism</w:t>
            </w:r>
          </w:p>
        </w:tc>
        <w:tc>
          <w:tcPr>
            <w:tcW w:w="0" w:type="auto"/>
            <w:hideMark/>
          </w:tcPr>
          <w:p w14:paraId="435CA6D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Transformation</w:t>
            </w:r>
          </w:p>
        </w:tc>
        <w:tc>
          <w:tcPr>
            <w:tcW w:w="0" w:type="auto"/>
            <w:hideMark/>
          </w:tcPr>
          <w:p w14:paraId="547A64F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Risk Emphasis</w:t>
            </w:r>
          </w:p>
        </w:tc>
        <w:tc>
          <w:tcPr>
            <w:tcW w:w="0" w:type="auto"/>
            <w:hideMark/>
          </w:tcPr>
          <w:p w14:paraId="7681560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Edu Utility</w:t>
            </w:r>
          </w:p>
        </w:tc>
        <w:tc>
          <w:tcPr>
            <w:tcW w:w="0" w:type="auto"/>
            <w:hideMark/>
          </w:tcPr>
          <w:p w14:paraId="5ACDA6F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content creation, barrier = hallucinations)</w:t>
            </w:r>
          </w:p>
        </w:tc>
      </w:tr>
      <w:tr w:rsidR="00CB20A3" w:rsidRPr="00AA7C51" w14:paraId="332EFA6F"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93BEAB8"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S26 -- Chiu (2024)</w:t>
            </w:r>
          </w:p>
        </w:tc>
        <w:tc>
          <w:tcPr>
            <w:tcW w:w="0" w:type="auto"/>
            <w:hideMark/>
          </w:tcPr>
          <w:p w14:paraId="1AA877F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School teachers/leaders; I: </w:t>
            </w:r>
            <w:proofErr w:type="spellStart"/>
            <w:r w:rsidRPr="00AA7C51">
              <w:rPr>
                <w:rFonts w:ascii="Times New Roman" w:hAnsi="Times New Roman" w:cs="Times New Roman"/>
                <w:sz w:val="20"/>
                <w:szCs w:val="20"/>
              </w:rPr>
              <w:t>GenAI</w:t>
            </w:r>
            <w:proofErr w:type="spellEnd"/>
            <w:r w:rsidRPr="00AA7C51">
              <w:rPr>
                <w:rFonts w:ascii="Times New Roman" w:hAnsi="Times New Roman" w:cs="Times New Roman"/>
                <w:sz w:val="20"/>
                <w:szCs w:val="20"/>
              </w:rPr>
              <w:t xml:space="preserve"> (ChatGPT, Midjourney); Co: K-12</w:t>
            </w:r>
          </w:p>
        </w:tc>
        <w:tc>
          <w:tcPr>
            <w:tcW w:w="0" w:type="auto"/>
            <w:hideMark/>
          </w:tcPr>
          <w:p w14:paraId="4C0F713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xml:space="preserve"> multidomain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W:</w:t>
            </w:r>
            <w:r w:rsidRPr="00AA7C51">
              <w:rPr>
                <w:rFonts w:ascii="Times New Roman" w:hAnsi="Times New Roman" w:cs="Times New Roman"/>
                <w:sz w:val="20"/>
                <w:szCs w:val="20"/>
              </w:rPr>
              <w:t> hallucination; </w:t>
            </w:r>
            <w:r w:rsidRPr="00AA7C51">
              <w:rPr>
                <w:rFonts w:ascii="Times New Roman" w:hAnsi="Times New Roman" w:cs="Times New Roman"/>
                <w:b/>
                <w:bCs/>
                <w:sz w:val="20"/>
                <w:szCs w:val="20"/>
              </w:rPr>
              <w:t>O:</w:t>
            </w:r>
            <w:r w:rsidRPr="00AA7C51">
              <w:rPr>
                <w:rFonts w:ascii="Times New Roman" w:hAnsi="Times New Roman" w:cs="Times New Roman"/>
                <w:sz w:val="20"/>
                <w:szCs w:val="20"/>
              </w:rPr>
              <w:t> interdisciplinary teaching; </w:t>
            </w:r>
            <w:r w:rsidRPr="00AA7C51">
              <w:rPr>
                <w:rFonts w:ascii="Times New Roman" w:hAnsi="Times New Roman" w:cs="Times New Roman"/>
                <w:b/>
                <w:bCs/>
                <w:sz w:val="20"/>
                <w:szCs w:val="20"/>
              </w:rPr>
              <w:t>T:</w:t>
            </w:r>
            <w:r w:rsidRPr="00AA7C51">
              <w:rPr>
                <w:rFonts w:ascii="Times New Roman" w:hAnsi="Times New Roman" w:cs="Times New Roman"/>
                <w:sz w:val="20"/>
                <w:szCs w:val="20"/>
              </w:rPr>
              <w:t> assessment issues</w:t>
            </w:r>
          </w:p>
        </w:tc>
        <w:tc>
          <w:tcPr>
            <w:tcW w:w="0" w:type="auto"/>
            <w:hideMark/>
          </w:tcPr>
          <w:p w14:paraId="0776F1B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School Practices</w:t>
            </w:r>
          </w:p>
        </w:tc>
        <w:tc>
          <w:tcPr>
            <w:tcW w:w="0" w:type="auto"/>
            <w:hideMark/>
          </w:tcPr>
          <w:p w14:paraId="7923F62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Limits Focus</w:t>
            </w:r>
          </w:p>
        </w:tc>
        <w:tc>
          <w:tcPr>
            <w:tcW w:w="0" w:type="auto"/>
            <w:hideMark/>
          </w:tcPr>
          <w:p w14:paraId="73A7665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New Policy View</w:t>
            </w:r>
          </w:p>
        </w:tc>
        <w:tc>
          <w:tcPr>
            <w:tcW w:w="0" w:type="auto"/>
            <w:hideMark/>
          </w:tcPr>
          <w:p w14:paraId="780D597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interdisciplinarity, barrier = hallucination)</w:t>
            </w:r>
          </w:p>
        </w:tc>
      </w:tr>
      <w:tr w:rsidR="00CB20A3" w:rsidRPr="00AA7C51" w14:paraId="3DE3A7E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4A4F1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S27 -- Bibi (2024)</w:t>
            </w:r>
          </w:p>
        </w:tc>
        <w:tc>
          <w:tcPr>
            <w:tcW w:w="0" w:type="auto"/>
            <w:hideMark/>
          </w:tcPr>
          <w:p w14:paraId="39C7F16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Urban/</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planners; I: </w:t>
            </w:r>
            <w:proofErr w:type="spellStart"/>
            <w:r w:rsidRPr="00AA7C51">
              <w:rPr>
                <w:rFonts w:ascii="Times New Roman" w:hAnsi="Times New Roman" w:cs="Times New Roman"/>
                <w:sz w:val="20"/>
                <w:szCs w:val="20"/>
              </w:rPr>
              <w:t>AIoT</w:t>
            </w:r>
            <w:proofErr w:type="spellEnd"/>
            <w:r w:rsidRPr="00AA7C51">
              <w:rPr>
                <w:rFonts w:ascii="Times New Roman" w:hAnsi="Times New Roman" w:cs="Times New Roman"/>
                <w:sz w:val="20"/>
                <w:szCs w:val="20"/>
              </w:rPr>
              <w:t>; Co: Smart eco-cities</w:t>
            </w:r>
          </w:p>
        </w:tc>
        <w:tc>
          <w:tcPr>
            <w:tcW w:w="0" w:type="auto"/>
            <w:hideMark/>
          </w:tcPr>
          <w:p w14:paraId="4683E48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sustainability; </w:t>
            </w:r>
            <w:r w:rsidRPr="00AA7C51">
              <w:rPr>
                <w:rFonts w:ascii="Times New Roman" w:hAnsi="Times New Roman" w:cs="Times New Roman"/>
                <w:b/>
                <w:bCs/>
                <w:sz w:val="20"/>
                <w:szCs w:val="20"/>
              </w:rPr>
              <w:t>W:</w:t>
            </w:r>
            <w:r w:rsidRPr="00AA7C51">
              <w:rPr>
                <w:rFonts w:ascii="Times New Roman" w:hAnsi="Times New Roman" w:cs="Times New Roman"/>
                <w:sz w:val="20"/>
                <w:szCs w:val="20"/>
              </w:rPr>
              <w:t>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eco-</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integration;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resource gaps</w:t>
            </w:r>
          </w:p>
        </w:tc>
        <w:tc>
          <w:tcPr>
            <w:tcW w:w="0" w:type="auto"/>
            <w:hideMark/>
          </w:tcPr>
          <w:p w14:paraId="4CE354D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Eco-Cities Highlight</w:t>
            </w:r>
          </w:p>
        </w:tc>
        <w:tc>
          <w:tcPr>
            <w:tcW w:w="0" w:type="auto"/>
            <w:hideMark/>
          </w:tcPr>
          <w:p w14:paraId="483B1D6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Challenge Emphasis</w:t>
            </w:r>
          </w:p>
        </w:tc>
        <w:tc>
          <w:tcPr>
            <w:tcW w:w="0" w:type="auto"/>
            <w:hideMark/>
          </w:tcPr>
          <w:p w14:paraId="1EE44CC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Policy Opportunities</w:t>
            </w:r>
          </w:p>
        </w:tc>
        <w:tc>
          <w:tcPr>
            <w:tcW w:w="0" w:type="auto"/>
            <w:hideMark/>
          </w:tcPr>
          <w:p w14:paraId="3761CC3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eco-sustainability, barrier = resource gaps)</w:t>
            </w:r>
          </w:p>
        </w:tc>
      </w:tr>
      <w:tr w:rsidR="00CB20A3" w:rsidRPr="00AA7C51" w14:paraId="316B7A52"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61AE2269"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S28 -- Ye (2024)</w:t>
            </w:r>
          </w:p>
        </w:tc>
        <w:tc>
          <w:tcPr>
            <w:tcW w:w="0" w:type="auto"/>
            <w:hideMark/>
          </w:tcPr>
          <w:p w14:paraId="706B04E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AI researchers; I: HFL; Co: Distributed </w:t>
            </w:r>
            <w:proofErr w:type="spellStart"/>
            <w:r w:rsidRPr="00AA7C51">
              <w:rPr>
                <w:rFonts w:ascii="Times New Roman" w:hAnsi="Times New Roman" w:cs="Times New Roman"/>
                <w:sz w:val="20"/>
                <w:szCs w:val="20"/>
              </w:rPr>
              <w:t>edu</w:t>
            </w:r>
            <w:proofErr w:type="spellEnd"/>
          </w:p>
        </w:tc>
        <w:tc>
          <w:tcPr>
            <w:tcW w:w="0" w:type="auto"/>
            <w:hideMark/>
          </w:tcPr>
          <w:p w14:paraId="54A7642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collaborative models; </w:t>
            </w:r>
            <w:r w:rsidRPr="00AA7C51">
              <w:rPr>
                <w:rFonts w:ascii="Times New Roman" w:hAnsi="Times New Roman" w:cs="Times New Roman"/>
                <w:b/>
                <w:bCs/>
                <w:sz w:val="20"/>
                <w:szCs w:val="20"/>
              </w:rPr>
              <w:t>W:</w:t>
            </w:r>
            <w:r w:rsidRPr="00AA7C51">
              <w:rPr>
                <w:rFonts w:ascii="Times New Roman" w:hAnsi="Times New Roman" w:cs="Times New Roman"/>
                <w:sz w:val="20"/>
                <w:szCs w:val="20"/>
              </w:rPr>
              <w:t> heterogeneity;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global learning; </w:t>
            </w:r>
            <w:r w:rsidRPr="00AA7C51">
              <w:rPr>
                <w:rFonts w:ascii="Times New Roman" w:hAnsi="Times New Roman" w:cs="Times New Roman"/>
                <w:b/>
                <w:bCs/>
                <w:sz w:val="20"/>
                <w:szCs w:val="20"/>
              </w:rPr>
              <w:t>T:</w:t>
            </w:r>
            <w:r w:rsidRPr="00AA7C51">
              <w:rPr>
                <w:rFonts w:ascii="Times New Roman" w:hAnsi="Times New Roman" w:cs="Times New Roman"/>
                <w:sz w:val="20"/>
                <w:szCs w:val="20"/>
              </w:rPr>
              <w:t> comms issues</w:t>
            </w:r>
          </w:p>
        </w:tc>
        <w:tc>
          <w:tcPr>
            <w:tcW w:w="0" w:type="auto"/>
            <w:hideMark/>
          </w:tcPr>
          <w:p w14:paraId="34B96D4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Collaboration Emphasis</w:t>
            </w:r>
          </w:p>
        </w:tc>
        <w:tc>
          <w:tcPr>
            <w:tcW w:w="0" w:type="auto"/>
            <w:hideMark/>
          </w:tcPr>
          <w:p w14:paraId="48A313F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Heterogeneity Focus</w:t>
            </w:r>
          </w:p>
        </w:tc>
        <w:tc>
          <w:tcPr>
            <w:tcW w:w="0" w:type="auto"/>
            <w:hideMark/>
          </w:tcPr>
          <w:p w14:paraId="3341C14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Pros/Cons Analysis</w:t>
            </w:r>
          </w:p>
        </w:tc>
        <w:tc>
          <w:tcPr>
            <w:tcW w:w="0" w:type="auto"/>
            <w:hideMark/>
          </w:tcPr>
          <w:p w14:paraId="7CA06C6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(driver = collaboration, barrier = heterogeneity)</w:t>
            </w:r>
          </w:p>
        </w:tc>
      </w:tr>
      <w:tr w:rsidR="00CB20A3" w:rsidRPr="00AA7C51" w14:paraId="660227A7"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40599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S29 -- Carvalho (2024)</w:t>
            </w:r>
          </w:p>
        </w:tc>
        <w:tc>
          <w:tcPr>
            <w:tcW w:w="0" w:type="auto"/>
            <w:hideMark/>
          </w:tcPr>
          <w:p w14:paraId="56BA638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Tourism stakeholders; I: ChatGPT; Co: Tourism sector</w:t>
            </w:r>
          </w:p>
        </w:tc>
        <w:tc>
          <w:tcPr>
            <w:tcW w:w="0" w:type="auto"/>
            <w:hideMark/>
          </w:tcPr>
          <w:p w14:paraId="4789122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service efficiency; </w:t>
            </w:r>
            <w:r w:rsidRPr="00AA7C51">
              <w:rPr>
                <w:rFonts w:ascii="Times New Roman" w:hAnsi="Times New Roman" w:cs="Times New Roman"/>
                <w:b/>
                <w:bCs/>
                <w:sz w:val="20"/>
                <w:szCs w:val="20"/>
              </w:rPr>
              <w:t>W:</w:t>
            </w:r>
            <w:r w:rsidRPr="00AA7C51">
              <w:rPr>
                <w:rFonts w:ascii="Times New Roman" w:hAnsi="Times New Roman" w:cs="Times New Roman"/>
                <w:sz w:val="20"/>
                <w:szCs w:val="20"/>
              </w:rPr>
              <w:t> HR disruption; </w:t>
            </w:r>
            <w:r w:rsidRPr="00AA7C51">
              <w:rPr>
                <w:rFonts w:ascii="Times New Roman" w:hAnsi="Times New Roman" w:cs="Times New Roman"/>
                <w:b/>
                <w:bCs/>
                <w:sz w:val="20"/>
                <w:szCs w:val="20"/>
              </w:rPr>
              <w:t>O:</w:t>
            </w:r>
            <w:r w:rsidRPr="00AA7C51">
              <w:rPr>
                <w:rFonts w:ascii="Times New Roman" w:hAnsi="Times New Roman" w:cs="Times New Roman"/>
                <w:sz w:val="20"/>
                <w:szCs w:val="20"/>
              </w:rPr>
              <w:t> customer service; </w:t>
            </w:r>
            <w:r w:rsidRPr="00AA7C51">
              <w:rPr>
                <w:rFonts w:ascii="Times New Roman" w:hAnsi="Times New Roman" w:cs="Times New Roman"/>
                <w:b/>
                <w:bCs/>
                <w:sz w:val="20"/>
                <w:szCs w:val="20"/>
              </w:rPr>
              <w:t>T:</w:t>
            </w:r>
            <w:r w:rsidRPr="00AA7C51">
              <w:rPr>
                <w:rFonts w:ascii="Times New Roman" w:hAnsi="Times New Roman" w:cs="Times New Roman"/>
                <w:sz w:val="20"/>
                <w:szCs w:val="20"/>
              </w:rPr>
              <w:t> job loss</w:t>
            </w:r>
          </w:p>
        </w:tc>
        <w:tc>
          <w:tcPr>
            <w:tcW w:w="0" w:type="auto"/>
            <w:hideMark/>
          </w:tcPr>
          <w:p w14:paraId="708B3AE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Hospitality Highlights</w:t>
            </w:r>
          </w:p>
        </w:tc>
        <w:tc>
          <w:tcPr>
            <w:tcW w:w="0" w:type="auto"/>
            <w:hideMark/>
          </w:tcPr>
          <w:p w14:paraId="285FF26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Risk Emphasis</w:t>
            </w:r>
          </w:p>
        </w:tc>
        <w:tc>
          <w:tcPr>
            <w:tcW w:w="0" w:type="auto"/>
            <w:hideMark/>
          </w:tcPr>
          <w:p w14:paraId="03E4547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Productivity Record</w:t>
            </w:r>
          </w:p>
        </w:tc>
        <w:tc>
          <w:tcPr>
            <w:tcW w:w="0" w:type="auto"/>
            <w:hideMark/>
          </w:tcPr>
          <w:p w14:paraId="6989C97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(driver = service efficiency, barrier = job disruption)</w:t>
            </w:r>
          </w:p>
        </w:tc>
      </w:tr>
      <w:tr w:rsidR="00CB20A3" w:rsidRPr="00AA7C51" w14:paraId="164B4586"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7BB81A9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S30 -- Dwivedi (2024)</w:t>
            </w:r>
          </w:p>
        </w:tc>
        <w:tc>
          <w:tcPr>
            <w:tcW w:w="0" w:type="auto"/>
            <w:hideMark/>
          </w:tcPr>
          <w:p w14:paraId="60E011E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Hospitality stakeholders; I: </w:t>
            </w:r>
            <w:proofErr w:type="spellStart"/>
            <w:r w:rsidRPr="00AA7C51">
              <w:rPr>
                <w:rFonts w:ascii="Times New Roman" w:hAnsi="Times New Roman" w:cs="Times New Roman"/>
                <w:sz w:val="20"/>
                <w:szCs w:val="20"/>
              </w:rPr>
              <w:t>GenAI</w:t>
            </w:r>
            <w:proofErr w:type="spellEnd"/>
            <w:r w:rsidRPr="00AA7C51">
              <w:rPr>
                <w:rFonts w:ascii="Times New Roman" w:hAnsi="Times New Roman" w:cs="Times New Roman"/>
                <w:sz w:val="20"/>
                <w:szCs w:val="20"/>
              </w:rPr>
              <w:t>; Co: Tourism/hospitality</w:t>
            </w:r>
          </w:p>
        </w:tc>
        <w:tc>
          <w:tcPr>
            <w:tcW w:w="0" w:type="auto"/>
            <w:hideMark/>
          </w:tcPr>
          <w:p w14:paraId="0F1BB40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service transformation; </w:t>
            </w:r>
            <w:r w:rsidRPr="00AA7C51">
              <w:rPr>
                <w:rFonts w:ascii="Times New Roman" w:hAnsi="Times New Roman" w:cs="Times New Roman"/>
                <w:b/>
                <w:bCs/>
                <w:sz w:val="20"/>
                <w:szCs w:val="20"/>
              </w:rPr>
              <w:t>W:</w:t>
            </w:r>
            <w:r w:rsidRPr="00AA7C51">
              <w:rPr>
                <w:rFonts w:ascii="Times New Roman" w:hAnsi="Times New Roman" w:cs="Times New Roman"/>
                <w:sz w:val="20"/>
                <w:szCs w:val="20"/>
              </w:rPr>
              <w:t> adoption challenges; </w:t>
            </w:r>
            <w:r w:rsidRPr="00AA7C51">
              <w:rPr>
                <w:rFonts w:ascii="Times New Roman" w:hAnsi="Times New Roman" w:cs="Times New Roman"/>
                <w:b/>
                <w:bCs/>
                <w:sz w:val="20"/>
                <w:szCs w:val="20"/>
              </w:rPr>
              <w:t>O:</w:t>
            </w:r>
            <w:r w:rsidRPr="00AA7C51">
              <w:rPr>
                <w:rFonts w:ascii="Times New Roman" w:hAnsi="Times New Roman" w:cs="Times New Roman"/>
                <w:sz w:val="20"/>
                <w:szCs w:val="20"/>
              </w:rPr>
              <w:t> new business model; </w:t>
            </w:r>
            <w:r w:rsidRPr="00AA7C51">
              <w:rPr>
                <w:rFonts w:ascii="Times New Roman" w:hAnsi="Times New Roman" w:cs="Times New Roman"/>
                <w:b/>
                <w:bCs/>
                <w:sz w:val="20"/>
                <w:szCs w:val="20"/>
              </w:rPr>
              <w:t>T:</w:t>
            </w:r>
            <w:r w:rsidRPr="00AA7C51">
              <w:rPr>
                <w:rFonts w:ascii="Times New Roman" w:hAnsi="Times New Roman" w:cs="Times New Roman"/>
                <w:sz w:val="20"/>
                <w:szCs w:val="20"/>
              </w:rPr>
              <w:t> regulation gaps</w:t>
            </w:r>
          </w:p>
        </w:tc>
        <w:tc>
          <w:tcPr>
            <w:tcW w:w="0" w:type="auto"/>
            <w:hideMark/>
          </w:tcPr>
          <w:p w14:paraId="34D6DDC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Practice Focus</w:t>
            </w:r>
          </w:p>
        </w:tc>
        <w:tc>
          <w:tcPr>
            <w:tcW w:w="0" w:type="auto"/>
            <w:hideMark/>
          </w:tcPr>
          <w:p w14:paraId="320684E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Risk Highlight</w:t>
            </w:r>
          </w:p>
        </w:tc>
        <w:tc>
          <w:tcPr>
            <w:tcW w:w="0" w:type="auto"/>
            <w:hideMark/>
          </w:tcPr>
          <w:p w14:paraId="3F24ECC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Strategy Note</w:t>
            </w:r>
          </w:p>
        </w:tc>
        <w:tc>
          <w:tcPr>
            <w:tcW w:w="0" w:type="auto"/>
            <w:hideMark/>
          </w:tcPr>
          <w:p w14:paraId="069B7E5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(driver = service transformation, barrier = regulation gap)</w:t>
            </w:r>
          </w:p>
        </w:tc>
      </w:tr>
      <w:tr w:rsidR="00CB20A3" w:rsidRPr="00AA7C51" w14:paraId="6B13F266"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B6DEB3"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S31 -- Chen (2024)</w:t>
            </w:r>
          </w:p>
        </w:tc>
        <w:tc>
          <w:tcPr>
            <w:tcW w:w="0" w:type="auto"/>
            <w:hideMark/>
          </w:tcPr>
          <w:p w14:paraId="628A5BA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Medical imaging; I: Transformer-enhanced U-Net (</w:t>
            </w:r>
            <w:proofErr w:type="spellStart"/>
            <w:r w:rsidRPr="00AA7C51">
              <w:rPr>
                <w:rFonts w:ascii="Times New Roman" w:hAnsi="Times New Roman" w:cs="Times New Roman"/>
                <w:sz w:val="20"/>
                <w:szCs w:val="20"/>
              </w:rPr>
              <w:t>TransUNet</w:t>
            </w:r>
            <w:proofErr w:type="spellEnd"/>
            <w:r w:rsidRPr="00AA7C51">
              <w:rPr>
                <w:rFonts w:ascii="Times New Roman" w:hAnsi="Times New Roman" w:cs="Times New Roman"/>
                <w:sz w:val="20"/>
                <w:szCs w:val="20"/>
              </w:rPr>
              <w:t>); Co: Healthcare applications</w:t>
            </w:r>
          </w:p>
        </w:tc>
        <w:tc>
          <w:tcPr>
            <w:tcW w:w="0" w:type="auto"/>
            <w:hideMark/>
          </w:tcPr>
          <w:p w14:paraId="70EA313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Improves segmentation accuracy; </w:t>
            </w:r>
            <w:r w:rsidRPr="00AA7C51">
              <w:rPr>
                <w:rFonts w:ascii="Times New Roman" w:hAnsi="Times New Roman" w:cs="Times New Roman"/>
                <w:b/>
                <w:bCs/>
                <w:sz w:val="20"/>
                <w:szCs w:val="20"/>
              </w:rPr>
              <w:t>W:</w:t>
            </w:r>
            <w:r w:rsidRPr="00AA7C51">
              <w:rPr>
                <w:rFonts w:ascii="Times New Roman" w:hAnsi="Times New Roman" w:cs="Times New Roman"/>
                <w:sz w:val="20"/>
                <w:szCs w:val="20"/>
              </w:rPr>
              <w:t> Complexity in modeling; </w:t>
            </w:r>
            <w:r w:rsidRPr="00AA7C51">
              <w:rPr>
                <w:rFonts w:ascii="Times New Roman" w:hAnsi="Times New Roman" w:cs="Times New Roman"/>
                <w:b/>
                <w:bCs/>
                <w:sz w:val="20"/>
                <w:szCs w:val="20"/>
              </w:rPr>
              <w:t>O:</w:t>
            </w:r>
            <w:r w:rsidRPr="00AA7C51">
              <w:rPr>
                <w:rFonts w:ascii="Times New Roman" w:hAnsi="Times New Roman" w:cs="Times New Roman"/>
                <w:sz w:val="20"/>
                <w:szCs w:val="20"/>
              </w:rPr>
              <w:t> Broader use in diagnostics; </w:t>
            </w:r>
            <w:r w:rsidRPr="00AA7C51">
              <w:rPr>
                <w:rFonts w:ascii="Times New Roman" w:hAnsi="Times New Roman" w:cs="Times New Roman"/>
                <w:b/>
                <w:bCs/>
                <w:sz w:val="20"/>
                <w:szCs w:val="20"/>
              </w:rPr>
              <w:t>T:</w:t>
            </w:r>
            <w:r w:rsidRPr="00AA7C51">
              <w:rPr>
                <w:rFonts w:ascii="Times New Roman" w:hAnsi="Times New Roman" w:cs="Times New Roman"/>
                <w:sz w:val="20"/>
                <w:szCs w:val="20"/>
              </w:rPr>
              <w:t> Competing benchmarks</w:t>
            </w:r>
          </w:p>
        </w:tc>
        <w:tc>
          <w:tcPr>
            <w:tcW w:w="0" w:type="auto"/>
            <w:hideMark/>
          </w:tcPr>
          <w:p w14:paraId="636DE86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Accuracy Focus</w:t>
            </w:r>
          </w:p>
        </w:tc>
        <w:tc>
          <w:tcPr>
            <w:tcW w:w="0" w:type="auto"/>
            <w:hideMark/>
          </w:tcPr>
          <w:p w14:paraId="0A78F1D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Complexity</w:t>
            </w:r>
          </w:p>
        </w:tc>
        <w:tc>
          <w:tcPr>
            <w:tcW w:w="0" w:type="auto"/>
            <w:hideMark/>
          </w:tcPr>
          <w:p w14:paraId="5CE175D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Diagnostic Potential</w:t>
            </w:r>
          </w:p>
        </w:tc>
        <w:tc>
          <w:tcPr>
            <w:tcW w:w="0" w:type="auto"/>
            <w:hideMark/>
          </w:tcPr>
          <w:p w14:paraId="50731C5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accuracy, barrier = complexity)</w:t>
            </w:r>
          </w:p>
        </w:tc>
      </w:tr>
      <w:tr w:rsidR="00CB20A3" w:rsidRPr="00AA7C51" w14:paraId="05F3ADD5"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7747325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S32 -- Zhang (2024)</w:t>
            </w:r>
          </w:p>
        </w:tc>
        <w:tc>
          <w:tcPr>
            <w:tcW w:w="0" w:type="auto"/>
            <w:hideMark/>
          </w:tcPr>
          <w:p w14:paraId="0163BE4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TCM researchers; I: AI-based network pharmacology; Co: Precision medicine</w:t>
            </w:r>
          </w:p>
        </w:tc>
        <w:tc>
          <w:tcPr>
            <w:tcW w:w="0" w:type="auto"/>
            <w:hideMark/>
          </w:tcPr>
          <w:p w14:paraId="6A876EF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Integrates AI with TCM; </w:t>
            </w:r>
            <w:r w:rsidRPr="00AA7C51">
              <w:rPr>
                <w:rFonts w:ascii="Times New Roman" w:hAnsi="Times New Roman" w:cs="Times New Roman"/>
                <w:b/>
                <w:bCs/>
                <w:sz w:val="20"/>
                <w:szCs w:val="20"/>
              </w:rPr>
              <w:t>W:</w:t>
            </w:r>
            <w:r w:rsidRPr="00AA7C51">
              <w:rPr>
                <w:rFonts w:ascii="Times New Roman" w:hAnsi="Times New Roman" w:cs="Times New Roman"/>
                <w:sz w:val="20"/>
                <w:szCs w:val="20"/>
              </w:rPr>
              <w:t> Data heterogeneity;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Holistic disease insights; </w:t>
            </w:r>
            <w:r w:rsidRPr="00AA7C51">
              <w:rPr>
                <w:rFonts w:ascii="Times New Roman" w:hAnsi="Times New Roman" w:cs="Times New Roman"/>
                <w:b/>
                <w:bCs/>
                <w:sz w:val="20"/>
                <w:szCs w:val="20"/>
              </w:rPr>
              <w:t>T:</w:t>
            </w:r>
            <w:r w:rsidRPr="00AA7C51">
              <w:rPr>
                <w:rFonts w:ascii="Times New Roman" w:hAnsi="Times New Roman" w:cs="Times New Roman"/>
                <w:sz w:val="20"/>
                <w:szCs w:val="20"/>
              </w:rPr>
              <w:t> Limited validation</w:t>
            </w:r>
          </w:p>
        </w:tc>
        <w:tc>
          <w:tcPr>
            <w:tcW w:w="0" w:type="auto"/>
            <w:hideMark/>
          </w:tcPr>
          <w:p w14:paraId="68B8533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Integration Potential</w:t>
            </w:r>
          </w:p>
        </w:tc>
        <w:tc>
          <w:tcPr>
            <w:tcW w:w="0" w:type="auto"/>
            <w:hideMark/>
          </w:tcPr>
          <w:p w14:paraId="025D62B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Data Issues</w:t>
            </w:r>
          </w:p>
        </w:tc>
        <w:tc>
          <w:tcPr>
            <w:tcW w:w="0" w:type="auto"/>
            <w:hideMark/>
          </w:tcPr>
          <w:p w14:paraId="53A0B20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Validation Need</w:t>
            </w:r>
          </w:p>
        </w:tc>
        <w:tc>
          <w:tcPr>
            <w:tcW w:w="0" w:type="auto"/>
            <w:hideMark/>
          </w:tcPr>
          <w:p w14:paraId="56DA0B6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AI-TCM integration, barrier = validation)</w:t>
            </w:r>
          </w:p>
        </w:tc>
      </w:tr>
      <w:tr w:rsidR="00CB20A3" w:rsidRPr="00AA7C51" w14:paraId="42AFD8AF"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60883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S33 -- Chiu (2024)</w:t>
            </w:r>
          </w:p>
        </w:tc>
        <w:tc>
          <w:tcPr>
            <w:tcW w:w="0" w:type="auto"/>
            <w:hideMark/>
          </w:tcPr>
          <w:p w14:paraId="4255820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K-12 students; I: AI chatbot + </w:t>
            </w:r>
            <w:r w:rsidRPr="00AA7C51">
              <w:rPr>
                <w:rFonts w:ascii="Times New Roman" w:hAnsi="Times New Roman" w:cs="Times New Roman"/>
                <w:sz w:val="20"/>
                <w:szCs w:val="20"/>
              </w:rPr>
              <w:lastRenderedPageBreak/>
              <w:t>teacher support; Co: Classroom</w:t>
            </w:r>
          </w:p>
        </w:tc>
        <w:tc>
          <w:tcPr>
            <w:tcW w:w="0" w:type="auto"/>
            <w:hideMark/>
          </w:tcPr>
          <w:p w14:paraId="656A82F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S:</w:t>
            </w:r>
            <w:r w:rsidRPr="00AA7C51">
              <w:rPr>
                <w:rFonts w:ascii="Times New Roman" w:hAnsi="Times New Roman" w:cs="Times New Roman"/>
                <w:sz w:val="20"/>
                <w:szCs w:val="20"/>
              </w:rPr>
              <w:t xml:space="preserve"> Teacher </w:t>
            </w:r>
            <w:proofErr w:type="gramStart"/>
            <w:r w:rsidRPr="00AA7C51">
              <w:rPr>
                <w:rFonts w:ascii="Times New Roman" w:hAnsi="Times New Roman" w:cs="Times New Roman"/>
                <w:sz w:val="20"/>
                <w:szCs w:val="20"/>
              </w:rPr>
              <w:t>moderates</w:t>
            </w:r>
            <w:proofErr w:type="gramEnd"/>
            <w:r w:rsidRPr="00AA7C51">
              <w:rPr>
                <w:rFonts w:ascii="Times New Roman" w:hAnsi="Times New Roman" w:cs="Times New Roman"/>
                <w:sz w:val="20"/>
                <w:szCs w:val="20"/>
              </w:rPr>
              <w:t xml:space="preserve"> motivation; </w:t>
            </w:r>
            <w:r w:rsidRPr="00AA7C51">
              <w:rPr>
                <w:rFonts w:ascii="Times New Roman" w:hAnsi="Times New Roman" w:cs="Times New Roman"/>
                <w:b/>
                <w:bCs/>
                <w:sz w:val="20"/>
                <w:szCs w:val="20"/>
              </w:rPr>
              <w:t>W:</w:t>
            </w:r>
            <w:r w:rsidRPr="00AA7C51">
              <w:rPr>
                <w:rFonts w:ascii="Times New Roman" w:hAnsi="Times New Roman" w:cs="Times New Roman"/>
                <w:sz w:val="20"/>
                <w:szCs w:val="20"/>
              </w:rPr>
              <w:t> Weak autonomy; </w:t>
            </w:r>
            <w:r w:rsidRPr="00AA7C51">
              <w:rPr>
                <w:rFonts w:ascii="Times New Roman" w:hAnsi="Times New Roman" w:cs="Times New Roman"/>
                <w:b/>
                <w:bCs/>
                <w:sz w:val="20"/>
                <w:szCs w:val="20"/>
              </w:rPr>
              <w:t>O:</w:t>
            </w:r>
            <w:r w:rsidRPr="00AA7C51">
              <w:rPr>
                <w:rFonts w:ascii="Times New Roman" w:hAnsi="Times New Roman" w:cs="Times New Roman"/>
                <w:sz w:val="20"/>
                <w:szCs w:val="20"/>
              </w:rPr>
              <w:t> Enhance self-regulated learning; </w:t>
            </w:r>
            <w:r w:rsidRPr="00AA7C51">
              <w:rPr>
                <w:rFonts w:ascii="Times New Roman" w:hAnsi="Times New Roman" w:cs="Times New Roman"/>
                <w:b/>
                <w:bCs/>
                <w:sz w:val="20"/>
                <w:szCs w:val="20"/>
              </w:rPr>
              <w:t>T:</w:t>
            </w:r>
            <w:r w:rsidRPr="00AA7C51">
              <w:rPr>
                <w:rFonts w:ascii="Times New Roman" w:hAnsi="Times New Roman" w:cs="Times New Roman"/>
                <w:sz w:val="20"/>
                <w:szCs w:val="20"/>
              </w:rPr>
              <w:t> Pedagogical misalignment</w:t>
            </w:r>
          </w:p>
        </w:tc>
        <w:tc>
          <w:tcPr>
            <w:tcW w:w="0" w:type="auto"/>
            <w:hideMark/>
          </w:tcPr>
          <w:p w14:paraId="422FF71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Motivation Driver</w:t>
            </w:r>
          </w:p>
        </w:tc>
        <w:tc>
          <w:tcPr>
            <w:tcW w:w="0" w:type="auto"/>
            <w:hideMark/>
          </w:tcPr>
          <w:p w14:paraId="4526ABE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Autonomy Risk</w:t>
            </w:r>
          </w:p>
        </w:tc>
        <w:tc>
          <w:tcPr>
            <w:tcW w:w="0" w:type="auto"/>
            <w:hideMark/>
          </w:tcPr>
          <w:p w14:paraId="779EB85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Learning Enhancement</w:t>
            </w:r>
          </w:p>
        </w:tc>
        <w:tc>
          <w:tcPr>
            <w:tcW w:w="0" w:type="auto"/>
            <w:hideMark/>
          </w:tcPr>
          <w:p w14:paraId="1F134E4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hybrid learning, barrier = autonomy)</w:t>
            </w:r>
          </w:p>
        </w:tc>
      </w:tr>
      <w:tr w:rsidR="00CB20A3" w:rsidRPr="00AA7C51" w14:paraId="6A8E37D9"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6F187CF3"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S34 -- Li (2024)</w:t>
            </w:r>
          </w:p>
        </w:tc>
        <w:tc>
          <w:tcPr>
            <w:tcW w:w="0" w:type="auto"/>
            <w:hideMark/>
          </w:tcPr>
          <w:p w14:paraId="197E6C2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AI developers; I: Backdoor learning survey; Co: Security contexts</w:t>
            </w:r>
          </w:p>
        </w:tc>
        <w:tc>
          <w:tcPr>
            <w:tcW w:w="0" w:type="auto"/>
            <w:hideMark/>
          </w:tcPr>
          <w:p w14:paraId="2207704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Comprehensive survey; </w:t>
            </w:r>
            <w:r w:rsidRPr="00AA7C51">
              <w:rPr>
                <w:rFonts w:ascii="Times New Roman" w:hAnsi="Times New Roman" w:cs="Times New Roman"/>
                <w:b/>
                <w:bCs/>
                <w:sz w:val="20"/>
                <w:szCs w:val="20"/>
              </w:rPr>
              <w:t>W:</w:t>
            </w:r>
            <w:r w:rsidRPr="00AA7C51">
              <w:rPr>
                <w:rFonts w:ascii="Times New Roman" w:hAnsi="Times New Roman" w:cs="Times New Roman"/>
                <w:sz w:val="20"/>
                <w:szCs w:val="20"/>
              </w:rPr>
              <w:t> High threat risk; </w:t>
            </w:r>
            <w:r w:rsidRPr="00AA7C51">
              <w:rPr>
                <w:rFonts w:ascii="Times New Roman" w:hAnsi="Times New Roman" w:cs="Times New Roman"/>
                <w:b/>
                <w:bCs/>
                <w:sz w:val="20"/>
                <w:szCs w:val="20"/>
              </w:rPr>
              <w:t>O:</w:t>
            </w:r>
            <w:r w:rsidRPr="00AA7C51">
              <w:rPr>
                <w:rFonts w:ascii="Times New Roman" w:hAnsi="Times New Roman" w:cs="Times New Roman"/>
                <w:sz w:val="20"/>
                <w:szCs w:val="20"/>
              </w:rPr>
              <w:t> Defensive strategies; </w:t>
            </w:r>
            <w:r w:rsidRPr="00AA7C51">
              <w:rPr>
                <w:rFonts w:ascii="Times New Roman" w:hAnsi="Times New Roman" w:cs="Times New Roman"/>
                <w:b/>
                <w:bCs/>
                <w:sz w:val="20"/>
                <w:szCs w:val="20"/>
              </w:rPr>
              <w:t>T:</w:t>
            </w:r>
            <w:r w:rsidRPr="00AA7C51">
              <w:rPr>
                <w:rFonts w:ascii="Times New Roman" w:hAnsi="Times New Roman" w:cs="Times New Roman"/>
                <w:sz w:val="20"/>
                <w:szCs w:val="20"/>
              </w:rPr>
              <w:t> Adversarial manipulation</w:t>
            </w:r>
          </w:p>
        </w:tc>
        <w:tc>
          <w:tcPr>
            <w:tcW w:w="0" w:type="auto"/>
            <w:hideMark/>
          </w:tcPr>
          <w:p w14:paraId="126B2D6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Threat Survey</w:t>
            </w:r>
          </w:p>
        </w:tc>
        <w:tc>
          <w:tcPr>
            <w:tcW w:w="0" w:type="auto"/>
            <w:hideMark/>
          </w:tcPr>
          <w:p w14:paraId="34B9D1E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Risk Emphasis</w:t>
            </w:r>
          </w:p>
        </w:tc>
        <w:tc>
          <w:tcPr>
            <w:tcW w:w="0" w:type="auto"/>
            <w:hideMark/>
          </w:tcPr>
          <w:p w14:paraId="57B6BD6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Defense Strategies</w:t>
            </w:r>
          </w:p>
        </w:tc>
        <w:tc>
          <w:tcPr>
            <w:tcW w:w="0" w:type="auto"/>
            <w:hideMark/>
          </w:tcPr>
          <w:p w14:paraId="188CBF2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(barrier = security threat, driver = defense)</w:t>
            </w:r>
          </w:p>
        </w:tc>
      </w:tr>
      <w:tr w:rsidR="00CB20A3" w:rsidRPr="00AA7C51" w14:paraId="305BAF7D"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01634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S35 -- Liu (2024)</w:t>
            </w:r>
          </w:p>
        </w:tc>
        <w:tc>
          <w:tcPr>
            <w:tcW w:w="0" w:type="auto"/>
            <w:hideMark/>
          </w:tcPr>
          <w:p w14:paraId="6949DC9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EFL learners; I: ChatGPT informal digital learning; Co: Non-classroom</w:t>
            </w:r>
          </w:p>
        </w:tc>
        <w:tc>
          <w:tcPr>
            <w:tcW w:w="0" w:type="auto"/>
            <w:hideMark/>
          </w:tcPr>
          <w:p w14:paraId="51A0E31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Behavioral intention drives use; </w:t>
            </w:r>
            <w:r w:rsidRPr="00AA7C51">
              <w:rPr>
                <w:rFonts w:ascii="Times New Roman" w:hAnsi="Times New Roman" w:cs="Times New Roman"/>
                <w:b/>
                <w:bCs/>
                <w:sz w:val="20"/>
                <w:szCs w:val="20"/>
              </w:rPr>
              <w:t>W:</w:t>
            </w:r>
            <w:r w:rsidRPr="00AA7C51">
              <w:rPr>
                <w:rFonts w:ascii="Times New Roman" w:hAnsi="Times New Roman" w:cs="Times New Roman"/>
                <w:sz w:val="20"/>
                <w:szCs w:val="20"/>
              </w:rPr>
              <w:t> Over-reliance on usefulness; </w:t>
            </w:r>
            <w:r w:rsidRPr="00AA7C51">
              <w:rPr>
                <w:rFonts w:ascii="Times New Roman" w:hAnsi="Times New Roman" w:cs="Times New Roman"/>
                <w:b/>
                <w:bCs/>
                <w:sz w:val="20"/>
                <w:szCs w:val="20"/>
              </w:rPr>
              <w:t>O:</w:t>
            </w:r>
            <w:r w:rsidRPr="00AA7C51">
              <w:rPr>
                <w:rFonts w:ascii="Times New Roman" w:hAnsi="Times New Roman" w:cs="Times New Roman"/>
                <w:sz w:val="20"/>
                <w:szCs w:val="20"/>
              </w:rPr>
              <w:t> Language innovation;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Reduced autonomy</w:t>
            </w:r>
          </w:p>
        </w:tc>
        <w:tc>
          <w:tcPr>
            <w:tcW w:w="0" w:type="auto"/>
            <w:hideMark/>
          </w:tcPr>
          <w:p w14:paraId="243435A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Behavioral Driver</w:t>
            </w:r>
          </w:p>
        </w:tc>
        <w:tc>
          <w:tcPr>
            <w:tcW w:w="0" w:type="auto"/>
            <w:hideMark/>
          </w:tcPr>
          <w:p w14:paraId="01FB3B2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Dependency Risk</w:t>
            </w:r>
          </w:p>
        </w:tc>
        <w:tc>
          <w:tcPr>
            <w:tcW w:w="0" w:type="auto"/>
            <w:hideMark/>
          </w:tcPr>
          <w:p w14:paraId="1E185DA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Innovation Potential</w:t>
            </w:r>
          </w:p>
        </w:tc>
        <w:tc>
          <w:tcPr>
            <w:tcW w:w="0" w:type="auto"/>
            <w:hideMark/>
          </w:tcPr>
          <w:p w14:paraId="27CE4C8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informal learning, barrier = overdependence)</w:t>
            </w:r>
          </w:p>
        </w:tc>
      </w:tr>
      <w:tr w:rsidR="00CB20A3" w:rsidRPr="00AA7C51" w14:paraId="19F6E795"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8682853"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S36 -- </w:t>
            </w:r>
            <w:proofErr w:type="spellStart"/>
            <w:r w:rsidRPr="00AA7C51">
              <w:rPr>
                <w:rFonts w:ascii="Times New Roman" w:hAnsi="Times New Roman" w:cs="Times New Roman"/>
                <w:sz w:val="20"/>
                <w:szCs w:val="20"/>
              </w:rPr>
              <w:t>Varnosfaderani</w:t>
            </w:r>
            <w:proofErr w:type="spellEnd"/>
            <w:r w:rsidRPr="00AA7C51">
              <w:rPr>
                <w:rFonts w:ascii="Times New Roman" w:hAnsi="Times New Roman" w:cs="Times New Roman"/>
                <w:sz w:val="20"/>
                <w:szCs w:val="20"/>
              </w:rPr>
              <w:t xml:space="preserve"> (2024)</w:t>
            </w:r>
          </w:p>
        </w:tc>
        <w:tc>
          <w:tcPr>
            <w:tcW w:w="0" w:type="auto"/>
            <w:hideMark/>
          </w:tcPr>
          <w:p w14:paraId="5EDFD0C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Hospitals/clinics; I: AI in healthcare systems; Co: Global health sector</w:t>
            </w:r>
          </w:p>
        </w:tc>
        <w:tc>
          <w:tcPr>
            <w:tcW w:w="0" w:type="auto"/>
            <w:hideMark/>
          </w:tcPr>
          <w:p w14:paraId="4B59D10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Optimizes decisions &amp; operations; </w:t>
            </w:r>
            <w:r w:rsidRPr="00AA7C51">
              <w:rPr>
                <w:rFonts w:ascii="Times New Roman" w:hAnsi="Times New Roman" w:cs="Times New Roman"/>
                <w:b/>
                <w:bCs/>
                <w:sz w:val="20"/>
                <w:szCs w:val="20"/>
              </w:rPr>
              <w:t>W:</w:t>
            </w:r>
            <w:r w:rsidRPr="00AA7C51">
              <w:rPr>
                <w:rFonts w:ascii="Times New Roman" w:hAnsi="Times New Roman" w:cs="Times New Roman"/>
                <w:sz w:val="20"/>
                <w:szCs w:val="20"/>
              </w:rPr>
              <w:t> Ethical &amp; privacy concerns; </w:t>
            </w:r>
            <w:r w:rsidRPr="00AA7C51">
              <w:rPr>
                <w:rFonts w:ascii="Times New Roman" w:hAnsi="Times New Roman" w:cs="Times New Roman"/>
                <w:b/>
                <w:bCs/>
                <w:sz w:val="20"/>
                <w:szCs w:val="20"/>
              </w:rPr>
              <w:t>O:</w:t>
            </w:r>
            <w:r w:rsidRPr="00AA7C51">
              <w:rPr>
                <w:rFonts w:ascii="Times New Roman" w:hAnsi="Times New Roman" w:cs="Times New Roman"/>
                <w:sz w:val="20"/>
                <w:szCs w:val="20"/>
              </w:rPr>
              <w:t> Personalized medicine; </w:t>
            </w:r>
            <w:r w:rsidRPr="00AA7C51">
              <w:rPr>
                <w:rFonts w:ascii="Times New Roman" w:hAnsi="Times New Roman" w:cs="Times New Roman"/>
                <w:b/>
                <w:bCs/>
                <w:sz w:val="20"/>
                <w:szCs w:val="20"/>
              </w:rPr>
              <w:t>T:</w:t>
            </w:r>
            <w:r w:rsidRPr="00AA7C51">
              <w:rPr>
                <w:rFonts w:ascii="Times New Roman" w:hAnsi="Times New Roman" w:cs="Times New Roman"/>
                <w:sz w:val="20"/>
                <w:szCs w:val="20"/>
              </w:rPr>
              <w:t> High costs</w:t>
            </w:r>
          </w:p>
        </w:tc>
        <w:tc>
          <w:tcPr>
            <w:tcW w:w="0" w:type="auto"/>
            <w:hideMark/>
          </w:tcPr>
          <w:p w14:paraId="4FB4550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Decision Optimization</w:t>
            </w:r>
          </w:p>
        </w:tc>
        <w:tc>
          <w:tcPr>
            <w:tcW w:w="0" w:type="auto"/>
            <w:hideMark/>
          </w:tcPr>
          <w:p w14:paraId="542FC25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Ethics Concerns</w:t>
            </w:r>
          </w:p>
        </w:tc>
        <w:tc>
          <w:tcPr>
            <w:tcW w:w="0" w:type="auto"/>
            <w:hideMark/>
          </w:tcPr>
          <w:p w14:paraId="473E7B2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Personalization</w:t>
            </w:r>
          </w:p>
        </w:tc>
        <w:tc>
          <w:tcPr>
            <w:tcW w:w="0" w:type="auto"/>
            <w:hideMark/>
          </w:tcPr>
          <w:p w14:paraId="4307B6A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efficiency, barrier = ethics/costs)</w:t>
            </w:r>
          </w:p>
        </w:tc>
      </w:tr>
      <w:tr w:rsidR="00CB20A3" w:rsidRPr="00AA7C51" w14:paraId="4345D60C"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1EFA79"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S37 -- Stahl (2024)</w:t>
            </w:r>
          </w:p>
        </w:tc>
        <w:tc>
          <w:tcPr>
            <w:tcW w:w="0" w:type="auto"/>
            <w:hideMark/>
          </w:tcPr>
          <w:p w14:paraId="2F7BC86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Society &amp; educators; I: Ethical assessment of ChatGPT; Co: Technology ethics</w:t>
            </w:r>
          </w:p>
        </w:tc>
        <w:tc>
          <w:tcPr>
            <w:tcW w:w="0" w:type="auto"/>
            <w:hideMark/>
          </w:tcPr>
          <w:p w14:paraId="3AC3E61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Broad ethical mapping; </w:t>
            </w:r>
            <w:r w:rsidRPr="00AA7C51">
              <w:rPr>
                <w:rFonts w:ascii="Times New Roman" w:hAnsi="Times New Roman" w:cs="Times New Roman"/>
                <w:b/>
                <w:bCs/>
                <w:sz w:val="20"/>
                <w:szCs w:val="20"/>
              </w:rPr>
              <w:t>W:</w:t>
            </w:r>
            <w:r w:rsidRPr="00AA7C51">
              <w:rPr>
                <w:rFonts w:ascii="Times New Roman" w:hAnsi="Times New Roman" w:cs="Times New Roman"/>
                <w:sz w:val="20"/>
                <w:szCs w:val="20"/>
              </w:rPr>
              <w:t> Narrow prior discourse; </w:t>
            </w:r>
            <w:r w:rsidRPr="00AA7C51">
              <w:rPr>
                <w:rFonts w:ascii="Times New Roman" w:hAnsi="Times New Roman" w:cs="Times New Roman"/>
                <w:b/>
                <w:bCs/>
                <w:sz w:val="20"/>
                <w:szCs w:val="20"/>
              </w:rPr>
              <w:t>O:</w:t>
            </w:r>
            <w:r w:rsidRPr="00AA7C51">
              <w:rPr>
                <w:rFonts w:ascii="Times New Roman" w:hAnsi="Times New Roman" w:cs="Times New Roman"/>
                <w:sz w:val="20"/>
                <w:szCs w:val="20"/>
              </w:rPr>
              <w:t> Holistic framework; </w:t>
            </w:r>
            <w:r w:rsidRPr="00AA7C51">
              <w:rPr>
                <w:rFonts w:ascii="Times New Roman" w:hAnsi="Times New Roman" w:cs="Times New Roman"/>
                <w:b/>
                <w:bCs/>
                <w:sz w:val="20"/>
                <w:szCs w:val="20"/>
              </w:rPr>
              <w:t>T:</w:t>
            </w:r>
            <w:r w:rsidRPr="00AA7C51">
              <w:rPr>
                <w:rFonts w:ascii="Times New Roman" w:hAnsi="Times New Roman" w:cs="Times New Roman"/>
                <w:sz w:val="20"/>
                <w:szCs w:val="20"/>
              </w:rPr>
              <w:t> Risks in autonomy/bias</w:t>
            </w:r>
          </w:p>
        </w:tc>
        <w:tc>
          <w:tcPr>
            <w:tcW w:w="0" w:type="auto"/>
            <w:hideMark/>
          </w:tcPr>
          <w:p w14:paraId="085EF5E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Ethical Mapping</w:t>
            </w:r>
          </w:p>
        </w:tc>
        <w:tc>
          <w:tcPr>
            <w:tcW w:w="0" w:type="auto"/>
            <w:hideMark/>
          </w:tcPr>
          <w:p w14:paraId="3E0D11F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Bias Risk</w:t>
            </w:r>
          </w:p>
        </w:tc>
        <w:tc>
          <w:tcPr>
            <w:tcW w:w="0" w:type="auto"/>
            <w:hideMark/>
          </w:tcPr>
          <w:p w14:paraId="1677D3A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Framework Need</w:t>
            </w:r>
          </w:p>
        </w:tc>
        <w:tc>
          <w:tcPr>
            <w:tcW w:w="0" w:type="auto"/>
            <w:hideMark/>
          </w:tcPr>
          <w:p w14:paraId="0E00799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(barrier = bias, strategy = ethical framework)</w:t>
            </w:r>
          </w:p>
        </w:tc>
      </w:tr>
      <w:tr w:rsidR="00CB20A3" w:rsidRPr="00AA7C51" w14:paraId="35886334"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693160AD"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S38 -- </w:t>
            </w:r>
            <w:proofErr w:type="spellStart"/>
            <w:r w:rsidRPr="00AA7C51">
              <w:rPr>
                <w:rFonts w:ascii="Times New Roman" w:hAnsi="Times New Roman" w:cs="Times New Roman"/>
                <w:sz w:val="20"/>
                <w:szCs w:val="20"/>
              </w:rPr>
              <w:t>Abarenkov</w:t>
            </w:r>
            <w:proofErr w:type="spellEnd"/>
            <w:r w:rsidRPr="00AA7C51">
              <w:rPr>
                <w:rFonts w:ascii="Times New Roman" w:hAnsi="Times New Roman" w:cs="Times New Roman"/>
                <w:sz w:val="20"/>
                <w:szCs w:val="20"/>
              </w:rPr>
              <w:t xml:space="preserve"> (2024)</w:t>
            </w:r>
          </w:p>
        </w:tc>
        <w:tc>
          <w:tcPr>
            <w:tcW w:w="0" w:type="auto"/>
            <w:hideMark/>
          </w:tcPr>
          <w:p w14:paraId="2656B04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Biologists; I: UNITE molecular database + AI; </w:t>
            </w:r>
            <w:r w:rsidRPr="00AA7C51">
              <w:rPr>
                <w:rFonts w:ascii="Times New Roman" w:hAnsi="Times New Roman" w:cs="Times New Roman"/>
                <w:sz w:val="20"/>
                <w:szCs w:val="20"/>
              </w:rPr>
              <w:lastRenderedPageBreak/>
              <w:t>Co: Taxonomic communication</w:t>
            </w:r>
          </w:p>
        </w:tc>
        <w:tc>
          <w:tcPr>
            <w:tcW w:w="0" w:type="auto"/>
            <w:hideMark/>
          </w:tcPr>
          <w:p w14:paraId="66B56F0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S:</w:t>
            </w:r>
            <w:r w:rsidRPr="00AA7C51">
              <w:rPr>
                <w:rFonts w:ascii="Times New Roman" w:hAnsi="Times New Roman" w:cs="Times New Roman"/>
                <w:sz w:val="20"/>
                <w:szCs w:val="20"/>
              </w:rPr>
              <w:t> 10M curated sequences; </w:t>
            </w:r>
            <w:r w:rsidRPr="00AA7C51">
              <w:rPr>
                <w:rFonts w:ascii="Times New Roman" w:hAnsi="Times New Roman" w:cs="Times New Roman"/>
                <w:b/>
                <w:bCs/>
                <w:sz w:val="20"/>
                <w:szCs w:val="20"/>
              </w:rPr>
              <w:t>W:</w:t>
            </w:r>
            <w:r w:rsidRPr="00AA7C51">
              <w:rPr>
                <w:rFonts w:ascii="Times New Roman" w:hAnsi="Times New Roman" w:cs="Times New Roman"/>
                <w:sz w:val="20"/>
                <w:szCs w:val="20"/>
              </w:rPr>
              <w:t> Data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Cross-kingdom integration;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Misclassification</w:t>
            </w:r>
          </w:p>
        </w:tc>
        <w:tc>
          <w:tcPr>
            <w:tcW w:w="0" w:type="auto"/>
            <w:hideMark/>
          </w:tcPr>
          <w:p w14:paraId="59724F1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Database Value</w:t>
            </w:r>
          </w:p>
        </w:tc>
        <w:tc>
          <w:tcPr>
            <w:tcW w:w="0" w:type="auto"/>
            <w:hideMark/>
          </w:tcPr>
          <w:p w14:paraId="115016F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Complexity</w:t>
            </w:r>
          </w:p>
        </w:tc>
        <w:tc>
          <w:tcPr>
            <w:tcW w:w="0" w:type="auto"/>
            <w:hideMark/>
          </w:tcPr>
          <w:p w14:paraId="488EE39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Integration Potential</w:t>
            </w:r>
          </w:p>
        </w:tc>
        <w:tc>
          <w:tcPr>
            <w:tcW w:w="0" w:type="auto"/>
            <w:hideMark/>
          </w:tcPr>
          <w:p w14:paraId="2CBEF9F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open science, barrier = complexity)</w:t>
            </w:r>
          </w:p>
        </w:tc>
      </w:tr>
      <w:tr w:rsidR="00CB20A3" w:rsidRPr="00AA7C51" w14:paraId="21C3405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52A00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S39 -- Babina (2024)</w:t>
            </w:r>
          </w:p>
        </w:tc>
        <w:tc>
          <w:tcPr>
            <w:tcW w:w="0" w:type="auto"/>
            <w:hideMark/>
          </w:tcPr>
          <w:p w14:paraId="18D0FF3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Firms; I: AI investment measure; Co: Economics &amp; innovation</w:t>
            </w:r>
          </w:p>
        </w:tc>
        <w:tc>
          <w:tcPr>
            <w:tcW w:w="0" w:type="auto"/>
            <w:hideMark/>
          </w:tcPr>
          <w:p w14:paraId="24DC757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AI boosts growth &amp; innovation; </w:t>
            </w:r>
            <w:r w:rsidRPr="00AA7C51">
              <w:rPr>
                <w:rFonts w:ascii="Times New Roman" w:hAnsi="Times New Roman" w:cs="Times New Roman"/>
                <w:b/>
                <w:bCs/>
                <w:sz w:val="20"/>
                <w:szCs w:val="20"/>
              </w:rPr>
              <w:t>W:</w:t>
            </w:r>
            <w:r w:rsidRPr="00AA7C51">
              <w:rPr>
                <w:rFonts w:ascii="Times New Roman" w:hAnsi="Times New Roman" w:cs="Times New Roman"/>
                <w:sz w:val="20"/>
                <w:szCs w:val="20"/>
              </w:rPr>
              <w:t> Concentrated in large firms; </w:t>
            </w:r>
            <w:r w:rsidRPr="00AA7C51">
              <w:rPr>
                <w:rFonts w:ascii="Times New Roman" w:hAnsi="Times New Roman" w:cs="Times New Roman"/>
                <w:b/>
                <w:bCs/>
                <w:sz w:val="20"/>
                <w:szCs w:val="20"/>
              </w:rPr>
              <w:t>O:</w:t>
            </w:r>
            <w:r w:rsidRPr="00AA7C51">
              <w:rPr>
                <w:rFonts w:ascii="Times New Roman" w:hAnsi="Times New Roman" w:cs="Times New Roman"/>
                <w:sz w:val="20"/>
                <w:szCs w:val="20"/>
              </w:rPr>
              <w:t> Industry expansion;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Market concentration</w:t>
            </w:r>
          </w:p>
        </w:tc>
        <w:tc>
          <w:tcPr>
            <w:tcW w:w="0" w:type="auto"/>
            <w:hideMark/>
          </w:tcPr>
          <w:p w14:paraId="389339D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Growth Focus</w:t>
            </w:r>
          </w:p>
        </w:tc>
        <w:tc>
          <w:tcPr>
            <w:tcW w:w="0" w:type="auto"/>
            <w:hideMark/>
          </w:tcPr>
          <w:p w14:paraId="031DA36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Concentration Risk</w:t>
            </w:r>
          </w:p>
        </w:tc>
        <w:tc>
          <w:tcPr>
            <w:tcW w:w="0" w:type="auto"/>
            <w:hideMark/>
          </w:tcPr>
          <w:p w14:paraId="23125AC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Expansion Potential</w:t>
            </w:r>
          </w:p>
        </w:tc>
        <w:tc>
          <w:tcPr>
            <w:tcW w:w="0" w:type="auto"/>
            <w:hideMark/>
          </w:tcPr>
          <w:p w14:paraId="1231F65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(driver = economic growth, barrier = concentration)</w:t>
            </w:r>
          </w:p>
        </w:tc>
      </w:tr>
      <w:tr w:rsidR="00CB20A3" w:rsidRPr="00AA7C51" w14:paraId="4B4648C5"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5A891FCD"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S40 -- </w:t>
            </w:r>
            <w:proofErr w:type="spellStart"/>
            <w:r w:rsidRPr="00AA7C51">
              <w:rPr>
                <w:rFonts w:ascii="Times New Roman" w:hAnsi="Times New Roman" w:cs="Times New Roman"/>
                <w:sz w:val="20"/>
                <w:szCs w:val="20"/>
              </w:rPr>
              <w:t>Besta</w:t>
            </w:r>
            <w:proofErr w:type="spellEnd"/>
            <w:r w:rsidRPr="00AA7C51">
              <w:rPr>
                <w:rFonts w:ascii="Times New Roman" w:hAnsi="Times New Roman" w:cs="Times New Roman"/>
                <w:sz w:val="20"/>
                <w:szCs w:val="20"/>
              </w:rPr>
              <w:t xml:space="preserve"> (2024)</w:t>
            </w:r>
          </w:p>
        </w:tc>
        <w:tc>
          <w:tcPr>
            <w:tcW w:w="0" w:type="auto"/>
            <w:hideMark/>
          </w:tcPr>
          <w:p w14:paraId="5995EA8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LLM users; I: Graph of Thoughts framework; Co: Reasoning tasks</w:t>
            </w:r>
          </w:p>
        </w:tc>
        <w:tc>
          <w:tcPr>
            <w:tcW w:w="0" w:type="auto"/>
            <w:hideMark/>
          </w:tcPr>
          <w:p w14:paraId="6752AB2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Improves LLM reasoning; </w:t>
            </w:r>
            <w:r w:rsidRPr="00AA7C51">
              <w:rPr>
                <w:rFonts w:ascii="Times New Roman" w:hAnsi="Times New Roman" w:cs="Times New Roman"/>
                <w:b/>
                <w:bCs/>
                <w:sz w:val="20"/>
                <w:szCs w:val="20"/>
              </w:rPr>
              <w:t>W:</w:t>
            </w:r>
            <w:r w:rsidRPr="00AA7C51">
              <w:rPr>
                <w:rFonts w:ascii="Times New Roman" w:hAnsi="Times New Roman" w:cs="Times New Roman"/>
                <w:sz w:val="20"/>
                <w:szCs w:val="20"/>
              </w:rPr>
              <w:t> Cost of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Human-like problem solving; </w:t>
            </w:r>
            <w:r w:rsidRPr="00AA7C51">
              <w:rPr>
                <w:rFonts w:ascii="Times New Roman" w:hAnsi="Times New Roman" w:cs="Times New Roman"/>
                <w:b/>
                <w:bCs/>
                <w:sz w:val="20"/>
                <w:szCs w:val="20"/>
              </w:rPr>
              <w:t>T:</w:t>
            </w:r>
            <w:r w:rsidRPr="00AA7C51">
              <w:rPr>
                <w:rFonts w:ascii="Times New Roman" w:hAnsi="Times New Roman" w:cs="Times New Roman"/>
                <w:sz w:val="20"/>
                <w:szCs w:val="20"/>
              </w:rPr>
              <w:t> Overfitting risks</w:t>
            </w:r>
          </w:p>
        </w:tc>
        <w:tc>
          <w:tcPr>
            <w:tcW w:w="0" w:type="auto"/>
            <w:hideMark/>
          </w:tcPr>
          <w:p w14:paraId="697C27B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Reasoning Enhancement</w:t>
            </w:r>
          </w:p>
        </w:tc>
        <w:tc>
          <w:tcPr>
            <w:tcW w:w="0" w:type="auto"/>
            <w:hideMark/>
          </w:tcPr>
          <w:p w14:paraId="5B0D8F8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Complexity Cost</w:t>
            </w:r>
          </w:p>
        </w:tc>
        <w:tc>
          <w:tcPr>
            <w:tcW w:w="0" w:type="auto"/>
            <w:hideMark/>
          </w:tcPr>
          <w:p w14:paraId="3248BA7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Problem-solving</w:t>
            </w:r>
          </w:p>
        </w:tc>
        <w:tc>
          <w:tcPr>
            <w:tcW w:w="0" w:type="auto"/>
            <w:hideMark/>
          </w:tcPr>
          <w:p w14:paraId="2B25269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reasoning improvement, barrier = complexity)</w:t>
            </w:r>
          </w:p>
        </w:tc>
      </w:tr>
      <w:tr w:rsidR="00CB20A3" w:rsidRPr="00AA7C51" w14:paraId="0C33320A"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628634"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S41 -- Sun (2024)</w:t>
            </w:r>
          </w:p>
        </w:tc>
        <w:tc>
          <w:tcPr>
            <w:tcW w:w="0" w:type="auto"/>
            <w:hideMark/>
          </w:tcPr>
          <w:p w14:paraId="78C3748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ML practitioners; I: Improved Random Forest; Co: ML applications</w:t>
            </w:r>
          </w:p>
        </w:tc>
        <w:tc>
          <w:tcPr>
            <w:tcW w:w="0" w:type="auto"/>
            <w:hideMark/>
          </w:tcPr>
          <w:p w14:paraId="7D5A074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Higher accuracy; </w:t>
            </w:r>
            <w:r w:rsidRPr="00AA7C51">
              <w:rPr>
                <w:rFonts w:ascii="Times New Roman" w:hAnsi="Times New Roman" w:cs="Times New Roman"/>
                <w:b/>
                <w:bCs/>
                <w:sz w:val="20"/>
                <w:szCs w:val="20"/>
              </w:rPr>
              <w:t>W:</w:t>
            </w:r>
            <w:r w:rsidRPr="00AA7C51">
              <w:rPr>
                <w:rFonts w:ascii="Times New Roman" w:hAnsi="Times New Roman" w:cs="Times New Roman"/>
                <w:sz w:val="20"/>
                <w:szCs w:val="20"/>
              </w:rPr>
              <w:t> CART limitations; </w:t>
            </w:r>
            <w:r w:rsidRPr="00AA7C51">
              <w:rPr>
                <w:rFonts w:ascii="Times New Roman" w:hAnsi="Times New Roman" w:cs="Times New Roman"/>
                <w:b/>
                <w:bCs/>
                <w:sz w:val="20"/>
                <w:szCs w:val="20"/>
              </w:rPr>
              <w:t>O:</w:t>
            </w:r>
            <w:r w:rsidRPr="00AA7C51">
              <w:rPr>
                <w:rFonts w:ascii="Times New Roman" w:hAnsi="Times New Roman" w:cs="Times New Roman"/>
                <w:sz w:val="20"/>
                <w:szCs w:val="20"/>
              </w:rPr>
              <w:t> Robust models; </w:t>
            </w:r>
            <w:r w:rsidRPr="00AA7C51">
              <w:rPr>
                <w:rFonts w:ascii="Times New Roman" w:hAnsi="Times New Roman" w:cs="Times New Roman"/>
                <w:b/>
                <w:bCs/>
                <w:sz w:val="20"/>
                <w:szCs w:val="20"/>
              </w:rPr>
              <w:t>T:</w:t>
            </w:r>
            <w:r w:rsidRPr="00AA7C51">
              <w:rPr>
                <w:rFonts w:ascii="Times New Roman" w:hAnsi="Times New Roman" w:cs="Times New Roman"/>
                <w:sz w:val="20"/>
                <w:szCs w:val="20"/>
              </w:rPr>
              <w:t> Low generalizability</w:t>
            </w:r>
          </w:p>
        </w:tc>
        <w:tc>
          <w:tcPr>
            <w:tcW w:w="0" w:type="auto"/>
            <w:hideMark/>
          </w:tcPr>
          <w:p w14:paraId="01D61D7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Accuracy Improvement</w:t>
            </w:r>
          </w:p>
        </w:tc>
        <w:tc>
          <w:tcPr>
            <w:tcW w:w="0" w:type="auto"/>
            <w:hideMark/>
          </w:tcPr>
          <w:p w14:paraId="0E351CA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Limitations</w:t>
            </w:r>
          </w:p>
        </w:tc>
        <w:tc>
          <w:tcPr>
            <w:tcW w:w="0" w:type="auto"/>
            <w:hideMark/>
          </w:tcPr>
          <w:p w14:paraId="2698CB8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Robustness</w:t>
            </w:r>
          </w:p>
        </w:tc>
        <w:tc>
          <w:tcPr>
            <w:tcW w:w="0" w:type="auto"/>
            <w:hideMark/>
          </w:tcPr>
          <w:p w14:paraId="4EC5900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algorithm improvement, barrier = generalizability)</w:t>
            </w:r>
          </w:p>
        </w:tc>
      </w:tr>
      <w:tr w:rsidR="00CB20A3" w:rsidRPr="00AA7C51" w14:paraId="112897F0"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231366C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S42 -- Walter (2024)</w:t>
            </w:r>
          </w:p>
        </w:tc>
        <w:tc>
          <w:tcPr>
            <w:tcW w:w="0" w:type="auto"/>
            <w:hideMark/>
          </w:tcPr>
          <w:p w14:paraId="3A5A9C2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 students &amp; educators; I: AI literacy, prompt engineering, critical thinking; Co: Classroom/HE</w:t>
            </w:r>
          </w:p>
        </w:tc>
        <w:tc>
          <w:tcPr>
            <w:tcW w:w="0" w:type="auto"/>
            <w:hideMark/>
          </w:tcPr>
          <w:p w14:paraId="4125AFC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Enhances pedagogy; </w:t>
            </w:r>
            <w:r w:rsidRPr="00AA7C51">
              <w:rPr>
                <w:rFonts w:ascii="Times New Roman" w:hAnsi="Times New Roman" w:cs="Times New Roman"/>
                <w:b/>
                <w:bCs/>
                <w:sz w:val="20"/>
                <w:szCs w:val="20"/>
              </w:rPr>
              <w:t>W:</w:t>
            </w:r>
            <w:r w:rsidRPr="00AA7C51">
              <w:rPr>
                <w:rFonts w:ascii="Times New Roman" w:hAnsi="Times New Roman" w:cs="Times New Roman"/>
                <w:sz w:val="20"/>
                <w:szCs w:val="20"/>
              </w:rPr>
              <w:t> Teacher readiness; </w:t>
            </w:r>
            <w:r w:rsidRPr="00AA7C51">
              <w:rPr>
                <w:rFonts w:ascii="Times New Roman" w:hAnsi="Times New Roman" w:cs="Times New Roman"/>
                <w:b/>
                <w:bCs/>
                <w:sz w:val="20"/>
                <w:szCs w:val="20"/>
              </w:rPr>
              <w:t>O:</w:t>
            </w:r>
            <w:r w:rsidRPr="00AA7C51">
              <w:rPr>
                <w:rFonts w:ascii="Times New Roman" w:hAnsi="Times New Roman" w:cs="Times New Roman"/>
                <w:sz w:val="20"/>
                <w:szCs w:val="20"/>
              </w:rPr>
              <w:t> Embedding AI literacy; </w:t>
            </w:r>
            <w:r w:rsidRPr="00AA7C51">
              <w:rPr>
                <w:rFonts w:ascii="Times New Roman" w:hAnsi="Times New Roman" w:cs="Times New Roman"/>
                <w:b/>
                <w:bCs/>
                <w:sz w:val="20"/>
                <w:szCs w:val="20"/>
              </w:rPr>
              <w:t>T:</w:t>
            </w:r>
            <w:r w:rsidRPr="00AA7C51">
              <w:rPr>
                <w:rFonts w:ascii="Times New Roman" w:hAnsi="Times New Roman" w:cs="Times New Roman"/>
                <w:sz w:val="20"/>
                <w:szCs w:val="20"/>
              </w:rPr>
              <w:t> Digital inequality</w:t>
            </w:r>
          </w:p>
        </w:tc>
        <w:tc>
          <w:tcPr>
            <w:tcW w:w="0" w:type="auto"/>
            <w:hideMark/>
          </w:tcPr>
          <w:p w14:paraId="5DD4574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Pedagogy Enhancement</w:t>
            </w:r>
          </w:p>
        </w:tc>
        <w:tc>
          <w:tcPr>
            <w:tcW w:w="0" w:type="auto"/>
            <w:hideMark/>
          </w:tcPr>
          <w:p w14:paraId="36261D2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Readiness Gap</w:t>
            </w:r>
          </w:p>
        </w:tc>
        <w:tc>
          <w:tcPr>
            <w:tcW w:w="0" w:type="auto"/>
            <w:hideMark/>
          </w:tcPr>
          <w:p w14:paraId="6F396ED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Literacy Embedding</w:t>
            </w:r>
          </w:p>
        </w:tc>
        <w:tc>
          <w:tcPr>
            <w:tcW w:w="0" w:type="auto"/>
            <w:hideMark/>
          </w:tcPr>
          <w:p w14:paraId="095EB3E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RQ3</w:t>
            </w:r>
            <w:r w:rsidRPr="00AA7C51">
              <w:rPr>
                <w:rFonts w:ascii="Times New Roman" w:hAnsi="Times New Roman" w:cs="Times New Roman"/>
                <w:sz w:val="20"/>
                <w:szCs w:val="20"/>
              </w:rPr>
              <w:t> (driver = literacy, barrier = inequality)</w:t>
            </w:r>
          </w:p>
        </w:tc>
      </w:tr>
      <w:tr w:rsidR="00CB20A3" w:rsidRPr="00AA7C51" w14:paraId="6CD8A85F"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597EB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S43 -- Cao (2024)</w:t>
            </w:r>
          </w:p>
        </w:tc>
        <w:tc>
          <w:tcPr>
            <w:tcW w:w="0" w:type="auto"/>
            <w:hideMark/>
          </w:tcPr>
          <w:p w14:paraId="4D5E487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Researchers; I: Generative diffusion models; Co: AI for creativity</w:t>
            </w:r>
          </w:p>
        </w:tc>
        <w:tc>
          <w:tcPr>
            <w:tcW w:w="0" w:type="auto"/>
            <w:hideMark/>
          </w:tcPr>
          <w:p w14:paraId="350E898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Expands human creativity; </w:t>
            </w:r>
            <w:r w:rsidRPr="00AA7C51">
              <w:rPr>
                <w:rFonts w:ascii="Times New Roman" w:hAnsi="Times New Roman" w:cs="Times New Roman"/>
                <w:b/>
                <w:bCs/>
                <w:sz w:val="20"/>
                <w:szCs w:val="20"/>
              </w:rPr>
              <w:t>W:</w:t>
            </w:r>
            <w:r w:rsidRPr="00AA7C51">
              <w:rPr>
                <w:rFonts w:ascii="Times New Roman" w:hAnsi="Times New Roman" w:cs="Times New Roman"/>
                <w:sz w:val="20"/>
                <w:szCs w:val="20"/>
              </w:rPr>
              <w:t> Algorithmic complexity;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Multi-domain applications; </w:t>
            </w:r>
            <w:r w:rsidRPr="00AA7C51">
              <w:rPr>
                <w:rFonts w:ascii="Times New Roman" w:hAnsi="Times New Roman" w:cs="Times New Roman"/>
                <w:b/>
                <w:bCs/>
                <w:sz w:val="20"/>
                <w:szCs w:val="20"/>
              </w:rPr>
              <w:t>T:</w:t>
            </w:r>
            <w:r w:rsidRPr="00AA7C51">
              <w:rPr>
                <w:rFonts w:ascii="Times New Roman" w:hAnsi="Times New Roman" w:cs="Times New Roman"/>
                <w:sz w:val="20"/>
                <w:szCs w:val="20"/>
              </w:rPr>
              <w:t> Misuse potential</w:t>
            </w:r>
          </w:p>
        </w:tc>
        <w:tc>
          <w:tcPr>
            <w:tcW w:w="0" w:type="auto"/>
            <w:hideMark/>
          </w:tcPr>
          <w:p w14:paraId="09BE851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Creativity Expansion</w:t>
            </w:r>
          </w:p>
        </w:tc>
        <w:tc>
          <w:tcPr>
            <w:tcW w:w="0" w:type="auto"/>
            <w:hideMark/>
          </w:tcPr>
          <w:p w14:paraId="6D03972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Complexity</w:t>
            </w:r>
          </w:p>
        </w:tc>
        <w:tc>
          <w:tcPr>
            <w:tcW w:w="0" w:type="auto"/>
            <w:hideMark/>
          </w:tcPr>
          <w:p w14:paraId="3DCB3D1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Application Breadth</w:t>
            </w:r>
          </w:p>
        </w:tc>
        <w:tc>
          <w:tcPr>
            <w:tcW w:w="0" w:type="auto"/>
            <w:hideMark/>
          </w:tcPr>
          <w:p w14:paraId="38F3678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creative innovation, barrier = misuse)</w:t>
            </w:r>
          </w:p>
        </w:tc>
      </w:tr>
      <w:tr w:rsidR="00CB20A3" w:rsidRPr="00AA7C51" w14:paraId="180B9FDF"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EC03308"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S44 -- Abbas (2024)</w:t>
            </w:r>
          </w:p>
        </w:tc>
        <w:tc>
          <w:tcPr>
            <w:tcW w:w="0" w:type="auto"/>
            <w:hideMark/>
          </w:tcPr>
          <w:p w14:paraId="3E7290C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University students; I: ChatGPT use &amp; consequences; Co: HE context</w:t>
            </w:r>
          </w:p>
        </w:tc>
        <w:tc>
          <w:tcPr>
            <w:tcW w:w="0" w:type="auto"/>
            <w:hideMark/>
          </w:tcPr>
          <w:p w14:paraId="4C27DD3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Validated usage scale; </w:t>
            </w:r>
            <w:r w:rsidRPr="00AA7C51">
              <w:rPr>
                <w:rFonts w:ascii="Times New Roman" w:hAnsi="Times New Roman" w:cs="Times New Roman"/>
                <w:b/>
                <w:bCs/>
                <w:sz w:val="20"/>
                <w:szCs w:val="20"/>
              </w:rPr>
              <w:t>W:</w:t>
            </w:r>
            <w:r w:rsidRPr="00AA7C51">
              <w:rPr>
                <w:rFonts w:ascii="Times New Roman" w:hAnsi="Times New Roman" w:cs="Times New Roman"/>
                <w:sz w:val="20"/>
                <w:szCs w:val="20"/>
              </w:rPr>
              <w:t> Procrastination/memory loss; </w:t>
            </w:r>
            <w:r w:rsidRPr="00AA7C51">
              <w:rPr>
                <w:rFonts w:ascii="Times New Roman" w:hAnsi="Times New Roman" w:cs="Times New Roman"/>
                <w:b/>
                <w:bCs/>
                <w:sz w:val="20"/>
                <w:szCs w:val="20"/>
              </w:rPr>
              <w:t>O:</w:t>
            </w:r>
            <w:r w:rsidRPr="00AA7C51">
              <w:rPr>
                <w:rFonts w:ascii="Times New Roman" w:hAnsi="Times New Roman" w:cs="Times New Roman"/>
                <w:sz w:val="20"/>
                <w:szCs w:val="20"/>
              </w:rPr>
              <w:t> Workload relief; </w:t>
            </w:r>
            <w:r w:rsidRPr="00AA7C51">
              <w:rPr>
                <w:rFonts w:ascii="Times New Roman" w:hAnsi="Times New Roman" w:cs="Times New Roman"/>
                <w:b/>
                <w:bCs/>
                <w:sz w:val="20"/>
                <w:szCs w:val="20"/>
              </w:rPr>
              <w:t>T:</w:t>
            </w:r>
            <w:r w:rsidRPr="00AA7C51">
              <w:rPr>
                <w:rFonts w:ascii="Times New Roman" w:hAnsi="Times New Roman" w:cs="Times New Roman"/>
                <w:sz w:val="20"/>
                <w:szCs w:val="20"/>
              </w:rPr>
              <w:t> Academic decline</w:t>
            </w:r>
          </w:p>
        </w:tc>
        <w:tc>
          <w:tcPr>
            <w:tcW w:w="0" w:type="auto"/>
            <w:hideMark/>
          </w:tcPr>
          <w:p w14:paraId="305F053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Usage Scale</w:t>
            </w:r>
          </w:p>
        </w:tc>
        <w:tc>
          <w:tcPr>
            <w:tcW w:w="0" w:type="auto"/>
            <w:hideMark/>
          </w:tcPr>
          <w:p w14:paraId="4857CE3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Behavioral Risk</w:t>
            </w:r>
          </w:p>
        </w:tc>
        <w:tc>
          <w:tcPr>
            <w:tcW w:w="0" w:type="auto"/>
            <w:hideMark/>
          </w:tcPr>
          <w:p w14:paraId="6B8F1FD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Workload Relief</w:t>
            </w:r>
          </w:p>
        </w:tc>
        <w:tc>
          <w:tcPr>
            <w:tcW w:w="0" w:type="auto"/>
            <w:hideMark/>
          </w:tcPr>
          <w:p w14:paraId="6CC68C9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(driver = utility, barrier = academic decline)</w:t>
            </w:r>
          </w:p>
        </w:tc>
      </w:tr>
      <w:tr w:rsidR="00CB20A3" w:rsidRPr="00AA7C51" w14:paraId="4517BBF6"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00F7F8"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S45 -- Mennella (2024)</w:t>
            </w:r>
          </w:p>
        </w:tc>
        <w:tc>
          <w:tcPr>
            <w:tcW w:w="0" w:type="auto"/>
            <w:hideMark/>
          </w:tcPr>
          <w:p w14:paraId="6D35A34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Healthcare stakeholders; I: Ethical/regulatory AI in health; Co: Clinical practice</w:t>
            </w:r>
          </w:p>
        </w:tc>
        <w:tc>
          <w:tcPr>
            <w:tcW w:w="0" w:type="auto"/>
            <w:hideMark/>
          </w:tcPr>
          <w:p w14:paraId="3DC5F83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Governance insights; </w:t>
            </w:r>
            <w:r w:rsidRPr="00AA7C51">
              <w:rPr>
                <w:rFonts w:ascii="Times New Roman" w:hAnsi="Times New Roman" w:cs="Times New Roman"/>
                <w:b/>
                <w:bCs/>
                <w:sz w:val="20"/>
                <w:szCs w:val="20"/>
              </w:rPr>
              <w:t>W:</w:t>
            </w:r>
            <w:r w:rsidRPr="00AA7C51">
              <w:rPr>
                <w:rFonts w:ascii="Times New Roman" w:hAnsi="Times New Roman" w:cs="Times New Roman"/>
                <w:sz w:val="20"/>
                <w:szCs w:val="20"/>
              </w:rPr>
              <w:t> Ethical entanglements; </w:t>
            </w:r>
            <w:r w:rsidRPr="00AA7C51">
              <w:rPr>
                <w:rFonts w:ascii="Times New Roman" w:hAnsi="Times New Roman" w:cs="Times New Roman"/>
                <w:b/>
                <w:bCs/>
                <w:sz w:val="20"/>
                <w:szCs w:val="20"/>
              </w:rPr>
              <w:t>O:</w:t>
            </w:r>
            <w:r w:rsidRPr="00AA7C51">
              <w:rPr>
                <w:rFonts w:ascii="Times New Roman" w:hAnsi="Times New Roman" w:cs="Times New Roman"/>
                <w:sz w:val="20"/>
                <w:szCs w:val="20"/>
              </w:rPr>
              <w:t> Policy frameworks; </w:t>
            </w:r>
            <w:r w:rsidRPr="00AA7C51">
              <w:rPr>
                <w:rFonts w:ascii="Times New Roman" w:hAnsi="Times New Roman" w:cs="Times New Roman"/>
                <w:b/>
                <w:bCs/>
                <w:sz w:val="20"/>
                <w:szCs w:val="20"/>
              </w:rPr>
              <w:t>T:</w:t>
            </w:r>
            <w:r w:rsidRPr="00AA7C51">
              <w:rPr>
                <w:rFonts w:ascii="Times New Roman" w:hAnsi="Times New Roman" w:cs="Times New Roman"/>
                <w:sz w:val="20"/>
                <w:szCs w:val="20"/>
              </w:rPr>
              <w:t> Legal barriers</w:t>
            </w:r>
          </w:p>
        </w:tc>
        <w:tc>
          <w:tcPr>
            <w:tcW w:w="0" w:type="auto"/>
            <w:hideMark/>
          </w:tcPr>
          <w:p w14:paraId="6ED047F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Governance Insights</w:t>
            </w:r>
          </w:p>
        </w:tc>
        <w:tc>
          <w:tcPr>
            <w:tcW w:w="0" w:type="auto"/>
            <w:hideMark/>
          </w:tcPr>
          <w:p w14:paraId="4764F35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Ethics Challenges</w:t>
            </w:r>
          </w:p>
        </w:tc>
        <w:tc>
          <w:tcPr>
            <w:tcW w:w="0" w:type="auto"/>
            <w:hideMark/>
          </w:tcPr>
          <w:p w14:paraId="06D7538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Policy Framework</w:t>
            </w:r>
          </w:p>
        </w:tc>
        <w:tc>
          <w:tcPr>
            <w:tcW w:w="0" w:type="auto"/>
            <w:hideMark/>
          </w:tcPr>
          <w:p w14:paraId="0DAD1BF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(driver = governance, barrier = legal barriers)</w:t>
            </w:r>
          </w:p>
        </w:tc>
      </w:tr>
      <w:tr w:rsidR="00CB20A3" w:rsidRPr="00AA7C51" w14:paraId="6205C3FA"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A929A4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S46 -- Pinto et al. (2025)</w:t>
            </w:r>
          </w:p>
        </w:tc>
        <w:tc>
          <w:tcPr>
            <w:tcW w:w="0" w:type="auto"/>
            <w:hideMark/>
          </w:tcPr>
          <w:p w14:paraId="2536057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HEIs, academics &amp; communities; I: Integration of biodiversity in curriculum &amp; practice; Co: global (</w:t>
            </w:r>
            <w:proofErr w:type="spellStart"/>
            <w:r w:rsidRPr="00AA7C51">
              <w:rPr>
                <w:rFonts w:ascii="Times New Roman" w:hAnsi="Times New Roman" w:cs="Times New Roman"/>
                <w:sz w:val="20"/>
                <w:szCs w:val="20"/>
              </w:rPr>
              <w:t>EcoCampus</w:t>
            </w:r>
            <w:proofErr w:type="spellEnd"/>
            <w:r w:rsidRPr="00AA7C51">
              <w:rPr>
                <w:rFonts w:ascii="Times New Roman" w:hAnsi="Times New Roman" w:cs="Times New Roman"/>
                <w:sz w:val="20"/>
                <w:szCs w:val="20"/>
              </w:rPr>
              <w:t>, living labs)</w:t>
            </w:r>
          </w:p>
        </w:tc>
        <w:tc>
          <w:tcPr>
            <w:tcW w:w="0" w:type="auto"/>
            <w:hideMark/>
          </w:tcPr>
          <w:p w14:paraId="247D68E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innovative practices (</w:t>
            </w:r>
            <w:proofErr w:type="spellStart"/>
            <w:r w:rsidRPr="00AA7C51">
              <w:rPr>
                <w:rFonts w:ascii="Times New Roman" w:hAnsi="Times New Roman" w:cs="Times New Roman"/>
                <w:sz w:val="20"/>
                <w:szCs w:val="20"/>
              </w:rPr>
              <w:t>EcoCampus</w:t>
            </w:r>
            <w:proofErr w:type="spellEnd"/>
            <w:r w:rsidRPr="00AA7C51">
              <w:rPr>
                <w:rFonts w:ascii="Times New Roman" w:hAnsi="Times New Roman" w:cs="Times New Roman"/>
                <w:sz w:val="20"/>
                <w:szCs w:val="20"/>
              </w:rPr>
              <w:t>, green spaces); </w:t>
            </w:r>
            <w:r w:rsidRPr="00AA7C51">
              <w:rPr>
                <w:rFonts w:ascii="Times New Roman" w:hAnsi="Times New Roman" w:cs="Times New Roman"/>
                <w:b/>
                <w:bCs/>
                <w:sz w:val="20"/>
                <w:szCs w:val="20"/>
              </w:rPr>
              <w:t>W:</w:t>
            </w:r>
            <w:r w:rsidRPr="00AA7C51">
              <w:rPr>
                <w:rFonts w:ascii="Times New Roman" w:hAnsi="Times New Roman" w:cs="Times New Roman"/>
                <w:sz w:val="20"/>
                <w:szCs w:val="20"/>
              </w:rPr>
              <w:t> limitations of implementation; </w:t>
            </w:r>
            <w:r w:rsidRPr="00AA7C51">
              <w:rPr>
                <w:rFonts w:ascii="Times New Roman" w:hAnsi="Times New Roman" w:cs="Times New Roman"/>
                <w:b/>
                <w:bCs/>
                <w:sz w:val="20"/>
                <w:szCs w:val="20"/>
              </w:rPr>
              <w:t>O:</w:t>
            </w:r>
            <w:r w:rsidRPr="00AA7C51">
              <w:rPr>
                <w:rFonts w:ascii="Times New Roman" w:hAnsi="Times New Roman" w:cs="Times New Roman"/>
                <w:sz w:val="20"/>
                <w:szCs w:val="20"/>
              </w:rPr>
              <w:t> cross-sector collaboration;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policy resistance</w:t>
            </w:r>
          </w:p>
        </w:tc>
        <w:tc>
          <w:tcPr>
            <w:tcW w:w="0" w:type="auto"/>
            <w:hideMark/>
          </w:tcPr>
          <w:p w14:paraId="7A2D126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Biodiversity Integration</w:t>
            </w:r>
          </w:p>
        </w:tc>
        <w:tc>
          <w:tcPr>
            <w:tcW w:w="0" w:type="auto"/>
            <w:hideMark/>
          </w:tcPr>
          <w:p w14:paraId="2E278F4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Implementation Limits</w:t>
            </w:r>
          </w:p>
        </w:tc>
        <w:tc>
          <w:tcPr>
            <w:tcW w:w="0" w:type="auto"/>
            <w:hideMark/>
          </w:tcPr>
          <w:p w14:paraId="3EB131F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Cross-Sector Collaboration</w:t>
            </w:r>
          </w:p>
        </w:tc>
        <w:tc>
          <w:tcPr>
            <w:tcW w:w="0" w:type="auto"/>
            <w:hideMark/>
          </w:tcPr>
          <w:p w14:paraId="2ED5FAD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(integration of competencies, policy drivers/barriers)</w:t>
            </w:r>
          </w:p>
        </w:tc>
      </w:tr>
      <w:tr w:rsidR="00CB20A3" w:rsidRPr="00AA7C51" w14:paraId="4D984720"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3C49E8"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S47 -- </w:t>
            </w:r>
            <w:proofErr w:type="spellStart"/>
            <w:r w:rsidRPr="00AA7C51">
              <w:rPr>
                <w:rFonts w:ascii="Times New Roman" w:hAnsi="Times New Roman" w:cs="Times New Roman"/>
                <w:sz w:val="20"/>
                <w:szCs w:val="20"/>
              </w:rPr>
              <w:t>Cantillo</w:t>
            </w:r>
            <w:proofErr w:type="spellEnd"/>
            <w:r w:rsidRPr="00AA7C51">
              <w:rPr>
                <w:rFonts w:ascii="Times New Roman" w:hAnsi="Times New Roman" w:cs="Times New Roman"/>
                <w:sz w:val="20"/>
                <w:szCs w:val="20"/>
              </w:rPr>
              <w:t xml:space="preserve"> et al. (2025)</w:t>
            </w:r>
          </w:p>
        </w:tc>
        <w:tc>
          <w:tcPr>
            <w:tcW w:w="0" w:type="auto"/>
            <w:hideMark/>
          </w:tcPr>
          <w:p w14:paraId="2DEBF4F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engineering students; I: biodiversity knowledge in the curriculum; Co: Norway (case study)</w:t>
            </w:r>
          </w:p>
        </w:tc>
        <w:tc>
          <w:tcPr>
            <w:tcW w:w="0" w:type="auto"/>
            <w:hideMark/>
          </w:tcPr>
          <w:p w14:paraId="50217D9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increasing student awareness; </w:t>
            </w:r>
            <w:r w:rsidRPr="00AA7C51">
              <w:rPr>
                <w:rFonts w:ascii="Times New Roman" w:hAnsi="Times New Roman" w:cs="Times New Roman"/>
                <w:b/>
                <w:bCs/>
                <w:sz w:val="20"/>
                <w:szCs w:val="20"/>
              </w:rPr>
              <w:t>W:</w:t>
            </w:r>
            <w:r w:rsidRPr="00AA7C51">
              <w:rPr>
                <w:rFonts w:ascii="Times New Roman" w:hAnsi="Times New Roman" w:cs="Times New Roman"/>
                <w:sz w:val="20"/>
                <w:szCs w:val="20"/>
              </w:rPr>
              <w:t> limitations of specific implementation; </w:t>
            </w:r>
            <w:r w:rsidRPr="00AA7C51">
              <w:rPr>
                <w:rFonts w:ascii="Times New Roman" w:hAnsi="Times New Roman" w:cs="Times New Roman"/>
                <w:b/>
                <w:bCs/>
                <w:sz w:val="20"/>
                <w:szCs w:val="20"/>
              </w:rPr>
              <w:t>O:</w:t>
            </w:r>
            <w:r w:rsidRPr="00AA7C51">
              <w:rPr>
                <w:rFonts w:ascii="Times New Roman" w:hAnsi="Times New Roman" w:cs="Times New Roman"/>
                <w:sz w:val="20"/>
                <w:szCs w:val="20"/>
              </w:rPr>
              <w:t> integration into general courses; </w:t>
            </w:r>
            <w:r w:rsidRPr="00AA7C51">
              <w:rPr>
                <w:rFonts w:ascii="Times New Roman" w:hAnsi="Times New Roman" w:cs="Times New Roman"/>
                <w:b/>
                <w:bCs/>
                <w:sz w:val="20"/>
                <w:szCs w:val="20"/>
              </w:rPr>
              <w:t>T:</w:t>
            </w:r>
            <w:r w:rsidRPr="00AA7C51">
              <w:rPr>
                <w:rFonts w:ascii="Times New Roman" w:hAnsi="Times New Roman" w:cs="Times New Roman"/>
                <w:sz w:val="20"/>
                <w:szCs w:val="20"/>
              </w:rPr>
              <w:t> lecturer resistance/curriculum traditions</w:t>
            </w:r>
          </w:p>
        </w:tc>
        <w:tc>
          <w:tcPr>
            <w:tcW w:w="0" w:type="auto"/>
            <w:hideMark/>
          </w:tcPr>
          <w:p w14:paraId="2FDC369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Biodiversity Awareness</w:t>
            </w:r>
          </w:p>
        </w:tc>
        <w:tc>
          <w:tcPr>
            <w:tcW w:w="0" w:type="auto"/>
            <w:hideMark/>
          </w:tcPr>
          <w:p w14:paraId="2E26264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Implementation Barriers</w:t>
            </w:r>
          </w:p>
        </w:tc>
        <w:tc>
          <w:tcPr>
            <w:tcW w:w="0" w:type="auto"/>
            <w:hideMark/>
          </w:tcPr>
          <w:p w14:paraId="089838B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General Integration</w:t>
            </w:r>
          </w:p>
        </w:tc>
        <w:tc>
          <w:tcPr>
            <w:tcW w:w="0" w:type="auto"/>
            <w:hideMark/>
          </w:tcPr>
          <w:p w14:paraId="52C43E5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(curriculum innovation, obstacles/support)</w:t>
            </w:r>
          </w:p>
        </w:tc>
      </w:tr>
      <w:tr w:rsidR="00CB20A3" w:rsidRPr="00AA7C51" w14:paraId="344C25B8"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65ED8751"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S48 -- Mac-lean et al. (2025)</w:t>
            </w:r>
          </w:p>
        </w:tc>
        <w:tc>
          <w:tcPr>
            <w:tcW w:w="0" w:type="auto"/>
            <w:hideMark/>
          </w:tcPr>
          <w:p w14:paraId="646D0F7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STEM female students; I: sustainability transformation </w:t>
            </w:r>
            <w:r w:rsidRPr="00AA7C51">
              <w:rPr>
                <w:rFonts w:ascii="Times New Roman" w:hAnsi="Times New Roman" w:cs="Times New Roman"/>
                <w:sz w:val="20"/>
                <w:szCs w:val="20"/>
              </w:rPr>
              <w:lastRenderedPageBreak/>
              <w:t>&amp; gender participation; Co: Chile</w:t>
            </w:r>
          </w:p>
        </w:tc>
        <w:tc>
          <w:tcPr>
            <w:tcW w:w="0" w:type="auto"/>
            <w:hideMark/>
          </w:tcPr>
          <w:p w14:paraId="46F6DDF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S:</w:t>
            </w:r>
            <w:r w:rsidRPr="00AA7C51">
              <w:rPr>
                <w:rFonts w:ascii="Times New Roman" w:hAnsi="Times New Roman" w:cs="Times New Roman"/>
                <w:sz w:val="20"/>
                <w:szCs w:val="20"/>
              </w:rPr>
              <w:t> sustainability attracts women; </w:t>
            </w:r>
            <w:r w:rsidRPr="00AA7C51">
              <w:rPr>
                <w:rFonts w:ascii="Times New Roman" w:hAnsi="Times New Roman" w:cs="Times New Roman"/>
                <w:b/>
                <w:bCs/>
                <w:sz w:val="20"/>
                <w:szCs w:val="20"/>
              </w:rPr>
              <w:t>W:</w:t>
            </w:r>
            <w:r w:rsidRPr="00AA7C51">
              <w:rPr>
                <w:rFonts w:ascii="Times New Roman" w:hAnsi="Times New Roman" w:cs="Times New Roman"/>
                <w:sz w:val="20"/>
                <w:szCs w:val="20"/>
              </w:rPr>
              <w:t xml:space="preserve"> underrepresentation remains </w:t>
            </w:r>
            <w:r w:rsidRPr="00AA7C51">
              <w:rPr>
                <w:rFonts w:ascii="Times New Roman" w:hAnsi="Times New Roman" w:cs="Times New Roman"/>
                <w:sz w:val="20"/>
                <w:szCs w:val="20"/>
              </w:rPr>
              <w:lastRenderedPageBreak/>
              <w:t>high; </w:t>
            </w:r>
            <w:r w:rsidRPr="00AA7C51">
              <w:rPr>
                <w:rFonts w:ascii="Times New Roman" w:hAnsi="Times New Roman" w:cs="Times New Roman"/>
                <w:b/>
                <w:bCs/>
                <w:sz w:val="20"/>
                <w:szCs w:val="20"/>
              </w:rPr>
              <w:t>O:</w:t>
            </w:r>
            <w:r w:rsidRPr="00AA7C51">
              <w:rPr>
                <w:rFonts w:ascii="Times New Roman" w:hAnsi="Times New Roman" w:cs="Times New Roman"/>
                <w:sz w:val="20"/>
                <w:szCs w:val="20"/>
              </w:rPr>
              <w:t> equality policies; </w:t>
            </w:r>
            <w:r w:rsidRPr="00AA7C51">
              <w:rPr>
                <w:rFonts w:ascii="Times New Roman" w:hAnsi="Times New Roman" w:cs="Times New Roman"/>
                <w:b/>
                <w:bCs/>
                <w:sz w:val="20"/>
                <w:szCs w:val="20"/>
              </w:rPr>
              <w:t>T:</w:t>
            </w:r>
            <w:r w:rsidRPr="00AA7C51">
              <w:rPr>
                <w:rFonts w:ascii="Times New Roman" w:hAnsi="Times New Roman" w:cs="Times New Roman"/>
                <w:sz w:val="20"/>
                <w:szCs w:val="20"/>
              </w:rPr>
              <w:t> gender stereotypes</w:t>
            </w:r>
          </w:p>
        </w:tc>
        <w:tc>
          <w:tcPr>
            <w:tcW w:w="0" w:type="auto"/>
            <w:hideMark/>
          </w:tcPr>
          <w:p w14:paraId="07ADF3C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lastRenderedPageBreak/>
              <w:t>Gender in STEM</w:t>
            </w:r>
          </w:p>
        </w:tc>
        <w:tc>
          <w:tcPr>
            <w:tcW w:w="0" w:type="auto"/>
            <w:hideMark/>
          </w:tcPr>
          <w:p w14:paraId="376D986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Underrepresentation</w:t>
            </w:r>
          </w:p>
        </w:tc>
        <w:tc>
          <w:tcPr>
            <w:tcW w:w="0" w:type="auto"/>
            <w:hideMark/>
          </w:tcPr>
          <w:p w14:paraId="027C2DA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Women's Leadership</w:t>
            </w:r>
          </w:p>
        </w:tc>
        <w:tc>
          <w:tcPr>
            <w:tcW w:w="0" w:type="auto"/>
            <w:hideMark/>
          </w:tcPr>
          <w:p w14:paraId="70EFA2F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 RQ3</w:t>
            </w:r>
            <w:r w:rsidRPr="00AA7C51">
              <w:rPr>
                <w:rFonts w:ascii="Times New Roman" w:hAnsi="Times New Roman" w:cs="Times New Roman"/>
                <w:sz w:val="20"/>
                <w:szCs w:val="20"/>
              </w:rPr>
              <w:t xml:space="preserve"> (gender </w:t>
            </w:r>
            <w:r w:rsidRPr="00AA7C51">
              <w:rPr>
                <w:rFonts w:ascii="Times New Roman" w:hAnsi="Times New Roman" w:cs="Times New Roman"/>
                <w:sz w:val="20"/>
                <w:szCs w:val="20"/>
              </w:rPr>
              <w:lastRenderedPageBreak/>
              <w:t>equity, policy context)</w:t>
            </w:r>
          </w:p>
        </w:tc>
      </w:tr>
      <w:tr w:rsidR="00CB20A3" w:rsidRPr="00AA7C51" w14:paraId="1D8A517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FC69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 xml:space="preserve">S49 -- </w:t>
            </w:r>
            <w:proofErr w:type="spellStart"/>
            <w:r w:rsidRPr="00AA7C51">
              <w:rPr>
                <w:rFonts w:ascii="Times New Roman" w:hAnsi="Times New Roman" w:cs="Times New Roman"/>
                <w:sz w:val="20"/>
                <w:szCs w:val="20"/>
              </w:rPr>
              <w:t>Yerokhin</w:t>
            </w:r>
            <w:proofErr w:type="spellEnd"/>
            <w:r w:rsidRPr="00AA7C51">
              <w:rPr>
                <w:rFonts w:ascii="Times New Roman" w:hAnsi="Times New Roman" w:cs="Times New Roman"/>
                <w:sz w:val="20"/>
                <w:szCs w:val="20"/>
              </w:rPr>
              <w:t xml:space="preserve"> et al. (2025)</w:t>
            </w:r>
          </w:p>
        </w:tc>
        <w:tc>
          <w:tcPr>
            <w:tcW w:w="0" w:type="auto"/>
            <w:hideMark/>
          </w:tcPr>
          <w:p w14:paraId="5782FC1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German HEIs; I: biodiversity conservation; Co: Germany</w:t>
            </w:r>
          </w:p>
        </w:tc>
        <w:tc>
          <w:tcPr>
            <w:tcW w:w="0" w:type="auto"/>
            <w:hideMark/>
          </w:tcPr>
          <w:p w14:paraId="570D67F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student &amp; staff initiative; </w:t>
            </w:r>
            <w:r w:rsidRPr="00AA7C51">
              <w:rPr>
                <w:rFonts w:ascii="Times New Roman" w:hAnsi="Times New Roman" w:cs="Times New Roman"/>
                <w:b/>
                <w:bCs/>
                <w:sz w:val="20"/>
                <w:szCs w:val="20"/>
              </w:rPr>
              <w:t>W:</w:t>
            </w:r>
            <w:r w:rsidRPr="00AA7C51">
              <w:rPr>
                <w:rFonts w:ascii="Times New Roman" w:hAnsi="Times New Roman" w:cs="Times New Roman"/>
                <w:sz w:val="20"/>
                <w:szCs w:val="20"/>
              </w:rPr>
              <w:t> financial limitations; </w:t>
            </w:r>
            <w:r w:rsidRPr="00AA7C51">
              <w:rPr>
                <w:rFonts w:ascii="Times New Roman" w:hAnsi="Times New Roman" w:cs="Times New Roman"/>
                <w:b/>
                <w:bCs/>
                <w:sz w:val="20"/>
                <w:szCs w:val="20"/>
              </w:rPr>
              <w:t>O:</w:t>
            </w:r>
            <w:r w:rsidRPr="00AA7C51">
              <w:rPr>
                <w:rFonts w:ascii="Times New Roman" w:hAnsi="Times New Roman" w:cs="Times New Roman"/>
                <w:sz w:val="20"/>
                <w:szCs w:val="20"/>
              </w:rPr>
              <w:t> curriculum integration;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conflict of interest</w:t>
            </w:r>
          </w:p>
        </w:tc>
        <w:tc>
          <w:tcPr>
            <w:tcW w:w="0" w:type="auto"/>
            <w:hideMark/>
          </w:tcPr>
          <w:p w14:paraId="3859C99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Green Spaces</w:t>
            </w:r>
          </w:p>
        </w:tc>
        <w:tc>
          <w:tcPr>
            <w:tcW w:w="0" w:type="auto"/>
            <w:hideMark/>
          </w:tcPr>
          <w:p w14:paraId="679695E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Financial Limits</w:t>
            </w:r>
          </w:p>
        </w:tc>
        <w:tc>
          <w:tcPr>
            <w:tcW w:w="0" w:type="auto"/>
            <w:hideMark/>
          </w:tcPr>
          <w:p w14:paraId="170234D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Student Engagement</w:t>
            </w:r>
          </w:p>
        </w:tc>
        <w:tc>
          <w:tcPr>
            <w:tcW w:w="0" w:type="auto"/>
            <w:hideMark/>
          </w:tcPr>
          <w:p w14:paraId="4AB1AEC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(student-led initiatives, financial barriers)</w:t>
            </w:r>
          </w:p>
        </w:tc>
      </w:tr>
      <w:tr w:rsidR="00CB20A3" w:rsidRPr="00AA7C51" w14:paraId="284E0FF1"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5E635DC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S50 -- Alghamdi et al. (2017)</w:t>
            </w:r>
          </w:p>
        </w:tc>
        <w:tc>
          <w:tcPr>
            <w:tcW w:w="0" w:type="auto"/>
            <w:hideMark/>
          </w:tcPr>
          <w:p w14:paraId="251078B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HEIs; I: sustainability indicators &amp; assessment tools; Co: global</w:t>
            </w:r>
          </w:p>
        </w:tc>
        <w:tc>
          <w:tcPr>
            <w:tcW w:w="0" w:type="auto"/>
            <w:hideMark/>
          </w:tcPr>
          <w:p w14:paraId="03F33EB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assessment framework; </w:t>
            </w:r>
            <w:r w:rsidRPr="00AA7C51">
              <w:rPr>
                <w:rFonts w:ascii="Times New Roman" w:hAnsi="Times New Roman" w:cs="Times New Roman"/>
                <w:b/>
                <w:bCs/>
                <w:sz w:val="20"/>
                <w:szCs w:val="20"/>
              </w:rPr>
              <w:t>W:</w:t>
            </w:r>
            <w:r w:rsidRPr="00AA7C51">
              <w:rPr>
                <w:rFonts w:ascii="Times New Roman" w:hAnsi="Times New Roman" w:cs="Times New Roman"/>
                <w:sz w:val="20"/>
                <w:szCs w:val="20"/>
              </w:rPr>
              <w:t> implementation variation; </w:t>
            </w:r>
            <w:r w:rsidRPr="00AA7C51">
              <w:rPr>
                <w:rFonts w:ascii="Times New Roman" w:hAnsi="Times New Roman" w:cs="Times New Roman"/>
                <w:b/>
                <w:bCs/>
                <w:sz w:val="20"/>
                <w:szCs w:val="20"/>
              </w:rPr>
              <w:t>O:</w:t>
            </w:r>
            <w:r w:rsidRPr="00AA7C51">
              <w:rPr>
                <w:rFonts w:ascii="Times New Roman" w:hAnsi="Times New Roman" w:cs="Times New Roman"/>
                <w:sz w:val="20"/>
                <w:szCs w:val="20"/>
              </w:rPr>
              <w:t> global standardization;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inability to adapt locally</w:t>
            </w:r>
          </w:p>
        </w:tc>
        <w:tc>
          <w:tcPr>
            <w:tcW w:w="0" w:type="auto"/>
            <w:hideMark/>
          </w:tcPr>
          <w:p w14:paraId="25BA14E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Sustainability Tools</w:t>
            </w:r>
          </w:p>
        </w:tc>
        <w:tc>
          <w:tcPr>
            <w:tcW w:w="0" w:type="auto"/>
            <w:hideMark/>
          </w:tcPr>
          <w:p w14:paraId="6EC19A2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Variation</w:t>
            </w:r>
          </w:p>
        </w:tc>
        <w:tc>
          <w:tcPr>
            <w:tcW w:w="0" w:type="auto"/>
            <w:hideMark/>
          </w:tcPr>
          <w:p w14:paraId="1443535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Standardization</w:t>
            </w:r>
          </w:p>
        </w:tc>
        <w:tc>
          <w:tcPr>
            <w:tcW w:w="0" w:type="auto"/>
            <w:hideMark/>
          </w:tcPr>
          <w:p w14:paraId="75DFDDD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RQ3</w:t>
            </w:r>
            <w:r w:rsidRPr="00AA7C51">
              <w:rPr>
                <w:rFonts w:ascii="Times New Roman" w:hAnsi="Times New Roman" w:cs="Times New Roman"/>
                <w:sz w:val="20"/>
                <w:szCs w:val="20"/>
              </w:rPr>
              <w:t> (tool-based strategy, governance)</w:t>
            </w:r>
          </w:p>
        </w:tc>
      </w:tr>
      <w:tr w:rsidR="00CB20A3" w:rsidRPr="00AA7C51" w14:paraId="2316B495"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C66931"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S51 -- </w:t>
            </w:r>
            <w:proofErr w:type="spellStart"/>
            <w:r w:rsidRPr="00AA7C51">
              <w:rPr>
                <w:rFonts w:ascii="Times New Roman" w:hAnsi="Times New Roman" w:cs="Times New Roman"/>
                <w:sz w:val="20"/>
                <w:szCs w:val="20"/>
              </w:rPr>
              <w:t>Sepasi</w:t>
            </w:r>
            <w:proofErr w:type="spellEnd"/>
            <w:r w:rsidRPr="00AA7C51">
              <w:rPr>
                <w:rFonts w:ascii="Times New Roman" w:hAnsi="Times New Roman" w:cs="Times New Roman"/>
                <w:sz w:val="20"/>
                <w:szCs w:val="20"/>
              </w:rPr>
              <w:t xml:space="preserve"> et al. (2019)</w:t>
            </w:r>
          </w:p>
        </w:tc>
        <w:tc>
          <w:tcPr>
            <w:tcW w:w="0" w:type="auto"/>
            <w:hideMark/>
          </w:tcPr>
          <w:p w14:paraId="37BE521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HEIs; I: sustainability reporting; Co: global</w:t>
            </w:r>
          </w:p>
        </w:tc>
        <w:tc>
          <w:tcPr>
            <w:tcW w:w="0" w:type="auto"/>
            <w:hideMark/>
          </w:tcPr>
          <w:p w14:paraId="1B5F4B2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initial report adoption; </w:t>
            </w:r>
            <w:r w:rsidRPr="00AA7C51">
              <w:rPr>
                <w:rFonts w:ascii="Times New Roman" w:hAnsi="Times New Roman" w:cs="Times New Roman"/>
                <w:b/>
                <w:bCs/>
                <w:sz w:val="20"/>
                <w:szCs w:val="20"/>
              </w:rPr>
              <w:t>W:</w:t>
            </w:r>
            <w:r w:rsidRPr="00AA7C51">
              <w:rPr>
                <w:rFonts w:ascii="Times New Roman" w:hAnsi="Times New Roman" w:cs="Times New Roman"/>
                <w:sz w:val="20"/>
                <w:szCs w:val="20"/>
              </w:rPr>
              <w:t> low quality, inconsistent; </w:t>
            </w:r>
            <w:r w:rsidRPr="00AA7C51">
              <w:rPr>
                <w:rFonts w:ascii="Times New Roman" w:hAnsi="Times New Roman" w:cs="Times New Roman"/>
                <w:b/>
                <w:bCs/>
                <w:sz w:val="20"/>
                <w:szCs w:val="20"/>
              </w:rPr>
              <w:t>O:</w:t>
            </w:r>
            <w:r w:rsidRPr="00AA7C51">
              <w:rPr>
                <w:rFonts w:ascii="Times New Roman" w:hAnsi="Times New Roman" w:cs="Times New Roman"/>
                <w:sz w:val="20"/>
                <w:szCs w:val="20"/>
              </w:rPr>
              <w:t> public transparency; </w:t>
            </w:r>
            <w:r w:rsidRPr="00AA7C51">
              <w:rPr>
                <w:rFonts w:ascii="Times New Roman" w:hAnsi="Times New Roman" w:cs="Times New Roman"/>
                <w:b/>
                <w:bCs/>
                <w:sz w:val="20"/>
                <w:szCs w:val="20"/>
              </w:rPr>
              <w:t>T:</w:t>
            </w:r>
            <w:r w:rsidRPr="00AA7C51">
              <w:rPr>
                <w:rFonts w:ascii="Times New Roman" w:hAnsi="Times New Roman" w:cs="Times New Roman"/>
                <w:sz w:val="20"/>
                <w:szCs w:val="20"/>
              </w:rPr>
              <w:t> low reputation</w:t>
            </w:r>
          </w:p>
        </w:tc>
        <w:tc>
          <w:tcPr>
            <w:tcW w:w="0" w:type="auto"/>
            <w:hideMark/>
          </w:tcPr>
          <w:p w14:paraId="31D26C4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Reporting Gaps</w:t>
            </w:r>
          </w:p>
        </w:tc>
        <w:tc>
          <w:tcPr>
            <w:tcW w:w="0" w:type="auto"/>
            <w:hideMark/>
          </w:tcPr>
          <w:p w14:paraId="7091F06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Quality Issues</w:t>
            </w:r>
          </w:p>
        </w:tc>
        <w:tc>
          <w:tcPr>
            <w:tcW w:w="0" w:type="auto"/>
            <w:hideMark/>
          </w:tcPr>
          <w:p w14:paraId="29C1B51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Accountability</w:t>
            </w:r>
          </w:p>
        </w:tc>
        <w:tc>
          <w:tcPr>
            <w:tcW w:w="0" w:type="auto"/>
            <w:hideMark/>
          </w:tcPr>
          <w:p w14:paraId="074CA9B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(institutional barriers, strengthening governance)</w:t>
            </w:r>
          </w:p>
        </w:tc>
      </w:tr>
      <w:tr w:rsidR="00CB20A3" w:rsidRPr="00AA7C51" w14:paraId="1304BED3"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91A845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S52 -- </w:t>
            </w:r>
            <w:proofErr w:type="spellStart"/>
            <w:r w:rsidRPr="00AA7C51">
              <w:rPr>
                <w:rFonts w:ascii="Times New Roman" w:hAnsi="Times New Roman" w:cs="Times New Roman"/>
                <w:sz w:val="20"/>
                <w:szCs w:val="20"/>
              </w:rPr>
              <w:t>Anholon</w:t>
            </w:r>
            <w:proofErr w:type="spellEnd"/>
            <w:r w:rsidRPr="00AA7C51">
              <w:rPr>
                <w:rFonts w:ascii="Times New Roman" w:hAnsi="Times New Roman" w:cs="Times New Roman"/>
                <w:sz w:val="20"/>
                <w:szCs w:val="20"/>
              </w:rPr>
              <w:t xml:space="preserve"> et al. (2024)</w:t>
            </w:r>
          </w:p>
        </w:tc>
        <w:tc>
          <w:tcPr>
            <w:tcW w:w="0" w:type="auto"/>
            <w:hideMark/>
          </w:tcPr>
          <w:p w14:paraId="4953804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HEI managers; I: stakeholder management; Co: global</w:t>
            </w:r>
          </w:p>
        </w:tc>
        <w:tc>
          <w:tcPr>
            <w:tcW w:w="0" w:type="auto"/>
            <w:hideMark/>
          </w:tcPr>
          <w:p w14:paraId="236DF87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7 management area guidelines; </w:t>
            </w:r>
            <w:r w:rsidRPr="00AA7C51">
              <w:rPr>
                <w:rFonts w:ascii="Times New Roman" w:hAnsi="Times New Roman" w:cs="Times New Roman"/>
                <w:b/>
                <w:bCs/>
                <w:sz w:val="20"/>
                <w:szCs w:val="20"/>
              </w:rPr>
              <w:t>W:</w:t>
            </w:r>
            <w:r w:rsidRPr="00AA7C51">
              <w:rPr>
                <w:rFonts w:ascii="Times New Roman" w:hAnsi="Times New Roman" w:cs="Times New Roman"/>
                <w:sz w:val="20"/>
                <w:szCs w:val="20"/>
              </w:rPr>
              <w:t> practices are not yet comprehensive; </w:t>
            </w:r>
            <w:r w:rsidRPr="00AA7C51">
              <w:rPr>
                <w:rFonts w:ascii="Times New Roman" w:hAnsi="Times New Roman" w:cs="Times New Roman"/>
                <w:b/>
                <w:bCs/>
                <w:sz w:val="20"/>
                <w:szCs w:val="20"/>
              </w:rPr>
              <w:t>O:</w:t>
            </w:r>
            <w:r w:rsidRPr="00AA7C51">
              <w:rPr>
                <w:rFonts w:ascii="Times New Roman" w:hAnsi="Times New Roman" w:cs="Times New Roman"/>
                <w:sz w:val="20"/>
                <w:szCs w:val="20"/>
              </w:rPr>
              <w:t> multistakeholder collaboration;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organizational resistance</w:t>
            </w:r>
          </w:p>
        </w:tc>
        <w:tc>
          <w:tcPr>
            <w:tcW w:w="0" w:type="auto"/>
            <w:hideMark/>
          </w:tcPr>
          <w:p w14:paraId="4CE2D08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Stakeholder Governance</w:t>
            </w:r>
          </w:p>
        </w:tc>
        <w:tc>
          <w:tcPr>
            <w:tcW w:w="0" w:type="auto"/>
            <w:hideMark/>
          </w:tcPr>
          <w:p w14:paraId="3467250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Practice Gaps</w:t>
            </w:r>
          </w:p>
        </w:tc>
        <w:tc>
          <w:tcPr>
            <w:tcW w:w="0" w:type="auto"/>
            <w:hideMark/>
          </w:tcPr>
          <w:p w14:paraId="7403A6A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Collaboration</w:t>
            </w:r>
          </w:p>
        </w:tc>
        <w:tc>
          <w:tcPr>
            <w:tcW w:w="0" w:type="auto"/>
            <w:hideMark/>
          </w:tcPr>
          <w:p w14:paraId="4B1C2D5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(governance drivers, implementation strategies)</w:t>
            </w:r>
          </w:p>
        </w:tc>
      </w:tr>
      <w:tr w:rsidR="00CB20A3" w:rsidRPr="00AA7C51" w14:paraId="5FC0E057"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19520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S53 -- Hansen et al. (2021)</w:t>
            </w:r>
          </w:p>
        </w:tc>
        <w:tc>
          <w:tcPr>
            <w:tcW w:w="0" w:type="auto"/>
            <w:hideMark/>
          </w:tcPr>
          <w:p w14:paraId="3E6DE62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university (USF); I: SDGs integration in curriculum &amp; reporting; Co: USA</w:t>
            </w:r>
          </w:p>
        </w:tc>
        <w:tc>
          <w:tcPr>
            <w:tcW w:w="0" w:type="auto"/>
            <w:hideMark/>
          </w:tcPr>
          <w:p w14:paraId="19229AA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SDGs branding (Global Citizens Project); </w:t>
            </w:r>
            <w:r w:rsidRPr="00AA7C51">
              <w:rPr>
                <w:rFonts w:ascii="Times New Roman" w:hAnsi="Times New Roman" w:cs="Times New Roman"/>
                <w:b/>
                <w:bCs/>
                <w:sz w:val="20"/>
                <w:szCs w:val="20"/>
              </w:rPr>
              <w:t>W:</w:t>
            </w:r>
            <w:r w:rsidRPr="00AA7C51">
              <w:rPr>
                <w:rFonts w:ascii="Times New Roman" w:hAnsi="Times New Roman" w:cs="Times New Roman"/>
                <w:sz w:val="20"/>
                <w:szCs w:val="20"/>
              </w:rPr>
              <w:t> program fragmentation; </w:t>
            </w:r>
            <w:r w:rsidRPr="00AA7C51">
              <w:rPr>
                <w:rFonts w:ascii="Times New Roman" w:hAnsi="Times New Roman" w:cs="Times New Roman"/>
                <w:b/>
                <w:bCs/>
                <w:sz w:val="20"/>
                <w:szCs w:val="20"/>
              </w:rPr>
              <w:t>O:</w:t>
            </w:r>
            <w:r w:rsidRPr="00AA7C51">
              <w:rPr>
                <w:rFonts w:ascii="Times New Roman" w:hAnsi="Times New Roman" w:cs="Times New Roman"/>
                <w:sz w:val="20"/>
                <w:szCs w:val="20"/>
              </w:rPr>
              <w:t> THE Impact Rankings as a driver; </w:t>
            </w:r>
            <w:r w:rsidRPr="00AA7C51">
              <w:rPr>
                <w:rFonts w:ascii="Times New Roman" w:hAnsi="Times New Roman" w:cs="Times New Roman"/>
                <w:b/>
                <w:bCs/>
                <w:sz w:val="20"/>
                <w:szCs w:val="20"/>
              </w:rPr>
              <w:t>T:</w:t>
            </w:r>
            <w:r w:rsidRPr="00AA7C51">
              <w:rPr>
                <w:rFonts w:ascii="Times New Roman" w:hAnsi="Times New Roman" w:cs="Times New Roman"/>
                <w:sz w:val="20"/>
                <w:szCs w:val="20"/>
              </w:rPr>
              <w:t> lack of sustainability literacy</w:t>
            </w:r>
          </w:p>
        </w:tc>
        <w:tc>
          <w:tcPr>
            <w:tcW w:w="0" w:type="auto"/>
            <w:hideMark/>
          </w:tcPr>
          <w:p w14:paraId="5F935BD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SDG Integration</w:t>
            </w:r>
          </w:p>
        </w:tc>
        <w:tc>
          <w:tcPr>
            <w:tcW w:w="0" w:type="auto"/>
            <w:hideMark/>
          </w:tcPr>
          <w:p w14:paraId="333663C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Fragmentation</w:t>
            </w:r>
          </w:p>
        </w:tc>
        <w:tc>
          <w:tcPr>
            <w:tcW w:w="0" w:type="auto"/>
            <w:hideMark/>
          </w:tcPr>
          <w:p w14:paraId="489D9C2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Driver Rankings</w:t>
            </w:r>
          </w:p>
        </w:tc>
        <w:tc>
          <w:tcPr>
            <w:tcW w:w="0" w:type="auto"/>
            <w:hideMark/>
          </w:tcPr>
          <w:p w14:paraId="617BA6F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(SDG-branded curriculum, rating drivers &amp; barriers)</w:t>
            </w:r>
          </w:p>
        </w:tc>
      </w:tr>
      <w:tr w:rsidR="00CB20A3" w:rsidRPr="00AA7C51" w14:paraId="5832178B"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56B538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S54 -- O'Keeffe et al. (2020)</w:t>
            </w:r>
          </w:p>
        </w:tc>
        <w:tc>
          <w:tcPr>
            <w:tcW w:w="0" w:type="auto"/>
            <w:hideMark/>
          </w:tcPr>
          <w:p w14:paraId="0171424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UK HEIs; I: Environmental Management Systems (EMS); Co: UK</w:t>
            </w:r>
          </w:p>
        </w:tc>
        <w:tc>
          <w:tcPr>
            <w:tcW w:w="0" w:type="auto"/>
            <w:hideMark/>
          </w:tcPr>
          <w:p w14:paraId="710899D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formal EMS (ISO 14001, EMAS); </w:t>
            </w:r>
            <w:r w:rsidRPr="00AA7C51">
              <w:rPr>
                <w:rFonts w:ascii="Times New Roman" w:hAnsi="Times New Roman" w:cs="Times New Roman"/>
                <w:b/>
                <w:bCs/>
                <w:sz w:val="20"/>
                <w:szCs w:val="20"/>
              </w:rPr>
              <w:t>W:</w:t>
            </w:r>
            <w:r w:rsidRPr="00AA7C51">
              <w:rPr>
                <w:rFonts w:ascii="Times New Roman" w:hAnsi="Times New Roman" w:cs="Times New Roman"/>
                <w:sz w:val="20"/>
                <w:szCs w:val="20"/>
              </w:rPr>
              <w:t> organizational resistance; </w:t>
            </w:r>
            <w:r w:rsidRPr="00AA7C51">
              <w:rPr>
                <w:rFonts w:ascii="Times New Roman" w:hAnsi="Times New Roman" w:cs="Times New Roman"/>
                <w:b/>
                <w:bCs/>
                <w:sz w:val="20"/>
                <w:szCs w:val="20"/>
              </w:rPr>
              <w:t>O:</w:t>
            </w:r>
            <w:r w:rsidRPr="00AA7C51">
              <w:rPr>
                <w:rFonts w:ascii="Times New Roman" w:hAnsi="Times New Roman" w:cs="Times New Roman"/>
                <w:sz w:val="20"/>
                <w:szCs w:val="20"/>
              </w:rPr>
              <w:t> EMS alternatives for HEIs; </w:t>
            </w:r>
            <w:r w:rsidRPr="00AA7C51">
              <w:rPr>
                <w:rFonts w:ascii="Times New Roman" w:hAnsi="Times New Roman" w:cs="Times New Roman"/>
                <w:b/>
                <w:bCs/>
                <w:sz w:val="20"/>
                <w:szCs w:val="20"/>
              </w:rPr>
              <w:t>T:</w:t>
            </w:r>
            <w:r w:rsidRPr="00AA7C51">
              <w:rPr>
                <w:rFonts w:ascii="Times New Roman" w:hAnsi="Times New Roman" w:cs="Times New Roman"/>
                <w:sz w:val="20"/>
                <w:szCs w:val="20"/>
              </w:rPr>
              <w:t> governance rigidity</w:t>
            </w:r>
          </w:p>
        </w:tc>
        <w:tc>
          <w:tcPr>
            <w:tcW w:w="0" w:type="auto"/>
            <w:hideMark/>
          </w:tcPr>
          <w:p w14:paraId="7203F86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EMS Adoption</w:t>
            </w:r>
          </w:p>
        </w:tc>
        <w:tc>
          <w:tcPr>
            <w:tcW w:w="0" w:type="auto"/>
            <w:hideMark/>
          </w:tcPr>
          <w:p w14:paraId="1D5E28B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Resistance Barriers</w:t>
            </w:r>
          </w:p>
        </w:tc>
        <w:tc>
          <w:tcPr>
            <w:tcW w:w="0" w:type="auto"/>
            <w:hideMark/>
          </w:tcPr>
          <w:p w14:paraId="404CDA7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Alternatives</w:t>
            </w:r>
          </w:p>
        </w:tc>
        <w:tc>
          <w:tcPr>
            <w:tcW w:w="0" w:type="auto"/>
            <w:hideMark/>
          </w:tcPr>
          <w:p w14:paraId="5F659C8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(barrier/resistance &amp; governance)</w:t>
            </w:r>
          </w:p>
        </w:tc>
      </w:tr>
      <w:tr w:rsidR="00CB20A3" w:rsidRPr="00AA7C51" w14:paraId="112A1378"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BE140E"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S55 -- </w:t>
            </w:r>
            <w:proofErr w:type="spellStart"/>
            <w:r w:rsidRPr="00AA7C51">
              <w:rPr>
                <w:rFonts w:ascii="Times New Roman" w:hAnsi="Times New Roman" w:cs="Times New Roman"/>
                <w:sz w:val="20"/>
                <w:szCs w:val="20"/>
              </w:rPr>
              <w:t>Bezzina</w:t>
            </w:r>
            <w:proofErr w:type="spellEnd"/>
            <w:r w:rsidRPr="00AA7C51">
              <w:rPr>
                <w:rFonts w:ascii="Times New Roman" w:hAnsi="Times New Roman" w:cs="Times New Roman"/>
                <w:sz w:val="20"/>
                <w:szCs w:val="20"/>
              </w:rPr>
              <w:t xml:space="preserve"> et al. (2025)</w:t>
            </w:r>
          </w:p>
        </w:tc>
        <w:tc>
          <w:tcPr>
            <w:tcW w:w="0" w:type="auto"/>
            <w:hideMark/>
          </w:tcPr>
          <w:p w14:paraId="5B14076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business &amp; economics students; I: sustainability competency validation (</w:t>
            </w:r>
            <w:proofErr w:type="spellStart"/>
            <w:r w:rsidRPr="00AA7C51">
              <w:rPr>
                <w:rFonts w:ascii="Times New Roman" w:hAnsi="Times New Roman" w:cs="Times New Roman"/>
                <w:sz w:val="20"/>
                <w:szCs w:val="20"/>
              </w:rPr>
              <w:t>KCiS</w:t>
            </w:r>
            <w:proofErr w:type="spellEnd"/>
            <w:r w:rsidRPr="00AA7C51">
              <w:rPr>
                <w:rFonts w:ascii="Times New Roman" w:hAnsi="Times New Roman" w:cs="Times New Roman"/>
                <w:sz w:val="20"/>
                <w:szCs w:val="20"/>
              </w:rPr>
              <w:t>-IT); Co: 7 HEIs, Europe</w:t>
            </w:r>
          </w:p>
        </w:tc>
        <w:tc>
          <w:tcPr>
            <w:tcW w:w="0" w:type="auto"/>
            <w:hideMark/>
          </w:tcPr>
          <w:p w14:paraId="2A6D85C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construct &amp; concurrent validity; </w:t>
            </w:r>
            <w:r w:rsidRPr="00AA7C51">
              <w:rPr>
                <w:rFonts w:ascii="Times New Roman" w:hAnsi="Times New Roman" w:cs="Times New Roman"/>
                <w:b/>
                <w:bCs/>
                <w:sz w:val="20"/>
                <w:szCs w:val="20"/>
              </w:rPr>
              <w:t>W:</w:t>
            </w:r>
            <w:r w:rsidRPr="00AA7C51">
              <w:rPr>
                <w:rFonts w:ascii="Times New Roman" w:hAnsi="Times New Roman" w:cs="Times New Roman"/>
                <w:sz w:val="20"/>
                <w:szCs w:val="20"/>
              </w:rPr>
              <w:t> context limitations; </w:t>
            </w:r>
            <w:r w:rsidRPr="00AA7C51">
              <w:rPr>
                <w:rFonts w:ascii="Times New Roman" w:hAnsi="Times New Roman" w:cs="Times New Roman"/>
                <w:b/>
                <w:bCs/>
                <w:sz w:val="20"/>
                <w:szCs w:val="20"/>
              </w:rPr>
              <w:t>O:</w:t>
            </w:r>
            <w:r w:rsidRPr="00AA7C51">
              <w:rPr>
                <w:rFonts w:ascii="Times New Roman" w:hAnsi="Times New Roman" w:cs="Times New Roman"/>
                <w:sz w:val="20"/>
                <w:szCs w:val="20"/>
              </w:rPr>
              <w:t> IPSC reinforcement; </w:t>
            </w:r>
            <w:r w:rsidRPr="00AA7C51">
              <w:rPr>
                <w:rFonts w:ascii="Times New Roman" w:hAnsi="Times New Roman" w:cs="Times New Roman"/>
                <w:b/>
                <w:bCs/>
                <w:sz w:val="20"/>
                <w:szCs w:val="20"/>
              </w:rPr>
              <w:t>T:</w:t>
            </w:r>
            <w:r w:rsidRPr="00AA7C51">
              <w:rPr>
                <w:rFonts w:ascii="Times New Roman" w:hAnsi="Times New Roman" w:cs="Times New Roman"/>
                <w:sz w:val="20"/>
                <w:szCs w:val="20"/>
              </w:rPr>
              <w:t> perceptual bias</w:t>
            </w:r>
          </w:p>
        </w:tc>
        <w:tc>
          <w:tcPr>
            <w:tcW w:w="0" w:type="auto"/>
            <w:hideMark/>
          </w:tcPr>
          <w:p w14:paraId="46B1674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AA7C51">
              <w:rPr>
                <w:rFonts w:ascii="Times New Roman" w:hAnsi="Times New Roman" w:cs="Times New Roman"/>
                <w:sz w:val="20"/>
                <w:szCs w:val="20"/>
              </w:rPr>
              <w:t>KCiS</w:t>
            </w:r>
            <w:proofErr w:type="spellEnd"/>
            <w:r w:rsidRPr="00AA7C51">
              <w:rPr>
                <w:rFonts w:ascii="Times New Roman" w:hAnsi="Times New Roman" w:cs="Times New Roman"/>
                <w:sz w:val="20"/>
                <w:szCs w:val="20"/>
              </w:rPr>
              <w:t>-IT Tool</w:t>
            </w:r>
          </w:p>
        </w:tc>
        <w:tc>
          <w:tcPr>
            <w:tcW w:w="0" w:type="auto"/>
            <w:hideMark/>
          </w:tcPr>
          <w:p w14:paraId="1ED3D5A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Context Limits</w:t>
            </w:r>
          </w:p>
        </w:tc>
        <w:tc>
          <w:tcPr>
            <w:tcW w:w="0" w:type="auto"/>
            <w:hideMark/>
          </w:tcPr>
          <w:p w14:paraId="3FB9213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Competence Reinforcement</w:t>
            </w:r>
          </w:p>
        </w:tc>
        <w:tc>
          <w:tcPr>
            <w:tcW w:w="0" w:type="auto"/>
            <w:hideMark/>
          </w:tcPr>
          <w:p w14:paraId="3C3D27B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RQ3</w:t>
            </w:r>
            <w:r w:rsidRPr="00AA7C51">
              <w:rPr>
                <w:rFonts w:ascii="Times New Roman" w:hAnsi="Times New Roman" w:cs="Times New Roman"/>
                <w:sz w:val="20"/>
                <w:szCs w:val="20"/>
              </w:rPr>
              <w:t> (competence validation, assessment strategy)</w:t>
            </w:r>
          </w:p>
        </w:tc>
      </w:tr>
      <w:tr w:rsidR="00CB20A3" w:rsidRPr="00AA7C51" w14:paraId="7580BB7E"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1639909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S56 -- Hermann et al. (2025)</w:t>
            </w:r>
          </w:p>
        </w:tc>
        <w:tc>
          <w:tcPr>
            <w:tcW w:w="0" w:type="auto"/>
            <w:hideMark/>
          </w:tcPr>
          <w:p w14:paraId="396D2BA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students &amp; local communities; I: SDGs-based service learning; Co: Brazil</w:t>
            </w:r>
          </w:p>
        </w:tc>
        <w:tc>
          <w:tcPr>
            <w:tcW w:w="0" w:type="auto"/>
            <w:hideMark/>
          </w:tcPr>
          <w:p w14:paraId="2C3078F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university–community collaboration; </w:t>
            </w:r>
            <w:r w:rsidRPr="00AA7C51">
              <w:rPr>
                <w:rFonts w:ascii="Times New Roman" w:hAnsi="Times New Roman" w:cs="Times New Roman"/>
                <w:b/>
                <w:bCs/>
                <w:sz w:val="20"/>
                <w:szCs w:val="20"/>
              </w:rPr>
              <w:t>W:</w:t>
            </w:r>
            <w:r w:rsidRPr="00AA7C51">
              <w:rPr>
                <w:rFonts w:ascii="Times New Roman" w:hAnsi="Times New Roman" w:cs="Times New Roman"/>
                <w:sz w:val="20"/>
                <w:szCs w:val="20"/>
              </w:rPr>
              <w:t> limited generalizability; </w:t>
            </w:r>
            <w:r w:rsidRPr="00AA7C51">
              <w:rPr>
                <w:rFonts w:ascii="Times New Roman" w:hAnsi="Times New Roman" w:cs="Times New Roman"/>
                <w:b/>
                <w:bCs/>
                <w:sz w:val="20"/>
                <w:szCs w:val="20"/>
              </w:rPr>
              <w:t>O:</w:t>
            </w:r>
            <w:r w:rsidRPr="00AA7C51">
              <w:rPr>
                <w:rFonts w:ascii="Times New Roman" w:hAnsi="Times New Roman" w:cs="Times New Roman"/>
                <w:sz w:val="20"/>
                <w:szCs w:val="20"/>
              </w:rPr>
              <w:t> participatory model; </w:t>
            </w:r>
            <w:r w:rsidRPr="00AA7C51">
              <w:rPr>
                <w:rFonts w:ascii="Times New Roman" w:hAnsi="Times New Roman" w:cs="Times New Roman"/>
                <w:b/>
                <w:bCs/>
                <w:sz w:val="20"/>
                <w:szCs w:val="20"/>
              </w:rPr>
              <w:t>T:</w:t>
            </w:r>
            <w:r w:rsidRPr="00AA7C51">
              <w:rPr>
                <w:rFonts w:ascii="Times New Roman" w:hAnsi="Times New Roman" w:cs="Times New Roman"/>
                <w:sz w:val="20"/>
                <w:szCs w:val="20"/>
              </w:rPr>
              <w:t> limited institutional support</w:t>
            </w:r>
          </w:p>
        </w:tc>
        <w:tc>
          <w:tcPr>
            <w:tcW w:w="0" w:type="auto"/>
            <w:hideMark/>
          </w:tcPr>
          <w:p w14:paraId="5A9E5B2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Service Learning</w:t>
            </w:r>
          </w:p>
        </w:tc>
        <w:tc>
          <w:tcPr>
            <w:tcW w:w="0" w:type="auto"/>
            <w:hideMark/>
          </w:tcPr>
          <w:p w14:paraId="081BA77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Generalizability Limits</w:t>
            </w:r>
          </w:p>
        </w:tc>
        <w:tc>
          <w:tcPr>
            <w:tcW w:w="0" w:type="auto"/>
            <w:hideMark/>
          </w:tcPr>
          <w:p w14:paraId="27F4078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Local Empowerment</w:t>
            </w:r>
          </w:p>
        </w:tc>
        <w:tc>
          <w:tcPr>
            <w:tcW w:w="0" w:type="auto"/>
            <w:hideMark/>
          </w:tcPr>
          <w:p w14:paraId="57D084B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(transformative learning, support conditions)</w:t>
            </w:r>
          </w:p>
        </w:tc>
      </w:tr>
      <w:tr w:rsidR="00CB20A3" w:rsidRPr="00AA7C51" w14:paraId="35AFDC0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A5CE8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S57 -- Leung et al. (2025)</w:t>
            </w:r>
          </w:p>
        </w:tc>
        <w:tc>
          <w:tcPr>
            <w:tcW w:w="0" w:type="auto"/>
            <w:hideMark/>
          </w:tcPr>
          <w:p w14:paraId="01EFFCE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Canadian universities &amp; indigenous communities; I: science communication &amp; sustainability; Co: Canada</w:t>
            </w:r>
          </w:p>
        </w:tc>
        <w:tc>
          <w:tcPr>
            <w:tcW w:w="0" w:type="auto"/>
            <w:hideMark/>
          </w:tcPr>
          <w:p w14:paraId="6EC64C8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integration of indigenous knowledge; </w:t>
            </w:r>
            <w:r w:rsidRPr="00AA7C51">
              <w:rPr>
                <w:rFonts w:ascii="Times New Roman" w:hAnsi="Times New Roman" w:cs="Times New Roman"/>
                <w:b/>
                <w:bCs/>
                <w:sz w:val="20"/>
                <w:szCs w:val="20"/>
              </w:rPr>
              <w:t>W:</w:t>
            </w:r>
            <w:r w:rsidRPr="00AA7C51">
              <w:rPr>
                <w:rFonts w:ascii="Times New Roman" w:hAnsi="Times New Roman" w:cs="Times New Roman"/>
                <w:sz w:val="20"/>
                <w:szCs w:val="20"/>
              </w:rPr>
              <w:t> policy limitations; </w:t>
            </w:r>
            <w:r w:rsidRPr="00AA7C51">
              <w:rPr>
                <w:rFonts w:ascii="Times New Roman" w:hAnsi="Times New Roman" w:cs="Times New Roman"/>
                <w:b/>
                <w:bCs/>
                <w:sz w:val="20"/>
                <w:szCs w:val="20"/>
              </w:rPr>
              <w:t>O:</w:t>
            </w:r>
            <w:r w:rsidRPr="00AA7C51">
              <w:rPr>
                <w:rFonts w:ascii="Times New Roman" w:hAnsi="Times New Roman" w:cs="Times New Roman"/>
                <w:sz w:val="20"/>
                <w:szCs w:val="20"/>
              </w:rPr>
              <w:t> cross-disciplinary curriculum; </w:t>
            </w:r>
            <w:r w:rsidRPr="00AA7C51">
              <w:rPr>
                <w:rFonts w:ascii="Times New Roman" w:hAnsi="Times New Roman" w:cs="Times New Roman"/>
                <w:b/>
                <w:bCs/>
                <w:sz w:val="20"/>
                <w:szCs w:val="20"/>
              </w:rPr>
              <w:t>T:</w:t>
            </w:r>
            <w:r w:rsidRPr="00AA7C51">
              <w:rPr>
                <w:rFonts w:ascii="Times New Roman" w:hAnsi="Times New Roman" w:cs="Times New Roman"/>
                <w:sz w:val="20"/>
                <w:szCs w:val="20"/>
              </w:rPr>
              <w:t> industrial-environmental conflict</w:t>
            </w:r>
          </w:p>
        </w:tc>
        <w:tc>
          <w:tcPr>
            <w:tcW w:w="0" w:type="auto"/>
            <w:hideMark/>
          </w:tcPr>
          <w:p w14:paraId="48721D9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Science Communication</w:t>
            </w:r>
          </w:p>
        </w:tc>
        <w:tc>
          <w:tcPr>
            <w:tcW w:w="0" w:type="auto"/>
            <w:hideMark/>
          </w:tcPr>
          <w:p w14:paraId="5CE5750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Policy Limits</w:t>
            </w:r>
          </w:p>
        </w:tc>
        <w:tc>
          <w:tcPr>
            <w:tcW w:w="0" w:type="auto"/>
            <w:hideMark/>
          </w:tcPr>
          <w:p w14:paraId="69C78B9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Community Engagement</w:t>
            </w:r>
          </w:p>
        </w:tc>
        <w:tc>
          <w:tcPr>
            <w:tcW w:w="0" w:type="auto"/>
            <w:hideMark/>
          </w:tcPr>
          <w:p w14:paraId="27424DD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(indigenous knowledge integration, conflict mediation)</w:t>
            </w:r>
          </w:p>
        </w:tc>
      </w:tr>
      <w:tr w:rsidR="00CB20A3" w:rsidRPr="00AA7C51" w14:paraId="6C9FA612"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6982274"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S58 -- Teixeira et al. (2024)</w:t>
            </w:r>
          </w:p>
        </w:tc>
        <w:tc>
          <w:tcPr>
            <w:tcW w:w="0" w:type="auto"/>
            <w:hideMark/>
          </w:tcPr>
          <w:p w14:paraId="056E7AE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service ecosystem; I: SDGs 13–15 service </w:t>
            </w:r>
            <w:r w:rsidRPr="00AA7C51">
              <w:rPr>
                <w:rFonts w:ascii="Times New Roman" w:hAnsi="Times New Roman" w:cs="Times New Roman"/>
                <w:sz w:val="20"/>
                <w:szCs w:val="20"/>
              </w:rPr>
              <w:lastRenderedPageBreak/>
              <w:t>framework; Co: global</w:t>
            </w:r>
          </w:p>
        </w:tc>
        <w:tc>
          <w:tcPr>
            <w:tcW w:w="0" w:type="auto"/>
            <w:hideMark/>
          </w:tcPr>
          <w:p w14:paraId="7A6EDE8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S:</w:t>
            </w:r>
            <w:r w:rsidRPr="00AA7C51">
              <w:rPr>
                <w:rFonts w:ascii="Times New Roman" w:hAnsi="Times New Roman" w:cs="Times New Roman"/>
                <w:sz w:val="20"/>
                <w:szCs w:val="20"/>
              </w:rPr>
              <w:t> human-nature mutualism model; </w:t>
            </w:r>
            <w:r w:rsidRPr="00AA7C51">
              <w:rPr>
                <w:rFonts w:ascii="Times New Roman" w:hAnsi="Times New Roman" w:cs="Times New Roman"/>
                <w:b/>
                <w:bCs/>
                <w:sz w:val="20"/>
                <w:szCs w:val="20"/>
              </w:rPr>
              <w:t>W:</w:t>
            </w:r>
            <w:r w:rsidRPr="00AA7C51">
              <w:rPr>
                <w:rFonts w:ascii="Times New Roman" w:hAnsi="Times New Roman" w:cs="Times New Roman"/>
                <w:sz w:val="20"/>
                <w:szCs w:val="20"/>
              </w:rPr>
              <w:t> concept is still normative; </w:t>
            </w:r>
            <w:r w:rsidRPr="00AA7C51">
              <w:rPr>
                <w:rFonts w:ascii="Times New Roman" w:hAnsi="Times New Roman" w:cs="Times New Roman"/>
                <w:b/>
                <w:bCs/>
                <w:sz w:val="20"/>
                <w:szCs w:val="20"/>
              </w:rPr>
              <w:t>O:</w:t>
            </w:r>
            <w:r w:rsidRPr="00AA7C51">
              <w:rPr>
                <w:rFonts w:ascii="Times New Roman" w:hAnsi="Times New Roman" w:cs="Times New Roman"/>
                <w:sz w:val="20"/>
                <w:szCs w:val="20"/>
              </w:rPr>
              <w:t> contribution of sustainable services; </w:t>
            </w:r>
            <w:r w:rsidRPr="00AA7C51">
              <w:rPr>
                <w:rFonts w:ascii="Times New Roman" w:hAnsi="Times New Roman" w:cs="Times New Roman"/>
                <w:b/>
                <w:bCs/>
                <w:sz w:val="20"/>
                <w:szCs w:val="20"/>
              </w:rPr>
              <w:t>T:</w:t>
            </w:r>
            <w:r w:rsidRPr="00AA7C51">
              <w:rPr>
                <w:rFonts w:ascii="Times New Roman" w:hAnsi="Times New Roman" w:cs="Times New Roman"/>
                <w:sz w:val="20"/>
                <w:szCs w:val="20"/>
              </w:rPr>
              <w:t> industrial resistance</w:t>
            </w:r>
          </w:p>
        </w:tc>
        <w:tc>
          <w:tcPr>
            <w:tcW w:w="0" w:type="auto"/>
            <w:hideMark/>
          </w:tcPr>
          <w:p w14:paraId="0A5C4B6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Service Ecosystems</w:t>
            </w:r>
          </w:p>
        </w:tc>
        <w:tc>
          <w:tcPr>
            <w:tcW w:w="0" w:type="auto"/>
            <w:hideMark/>
          </w:tcPr>
          <w:p w14:paraId="11C6284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Normative Concept</w:t>
            </w:r>
          </w:p>
        </w:tc>
        <w:tc>
          <w:tcPr>
            <w:tcW w:w="0" w:type="auto"/>
            <w:hideMark/>
          </w:tcPr>
          <w:p w14:paraId="7A05096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Human-Nature Link</w:t>
            </w:r>
          </w:p>
        </w:tc>
        <w:tc>
          <w:tcPr>
            <w:tcW w:w="0" w:type="auto"/>
            <w:hideMark/>
          </w:tcPr>
          <w:p w14:paraId="2E46C92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RQ3</w:t>
            </w:r>
            <w:r w:rsidRPr="00AA7C51">
              <w:rPr>
                <w:rFonts w:ascii="Times New Roman" w:hAnsi="Times New Roman" w:cs="Times New Roman"/>
                <w:sz w:val="20"/>
                <w:szCs w:val="20"/>
              </w:rPr>
              <w:t> (cross-SDG conceptual strategy)</w:t>
            </w:r>
          </w:p>
        </w:tc>
      </w:tr>
      <w:tr w:rsidR="00CB20A3" w:rsidRPr="00AA7C51" w14:paraId="5C95AE5F"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B2F6A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S59 -- </w:t>
            </w:r>
            <w:proofErr w:type="spellStart"/>
            <w:r w:rsidRPr="00AA7C51">
              <w:rPr>
                <w:rFonts w:ascii="Times New Roman" w:hAnsi="Times New Roman" w:cs="Times New Roman"/>
                <w:sz w:val="20"/>
                <w:szCs w:val="20"/>
              </w:rPr>
              <w:t>Gaete</w:t>
            </w:r>
            <w:proofErr w:type="spellEnd"/>
            <w:r w:rsidRPr="00AA7C51">
              <w:rPr>
                <w:rFonts w:ascii="Times New Roman" w:hAnsi="Times New Roman" w:cs="Times New Roman"/>
                <w:sz w:val="20"/>
                <w:szCs w:val="20"/>
              </w:rPr>
              <w:t>-Sepulveda et al. (2025)</w:t>
            </w:r>
          </w:p>
        </w:tc>
        <w:tc>
          <w:tcPr>
            <w:tcW w:w="0" w:type="auto"/>
            <w:hideMark/>
          </w:tcPr>
          <w:p w14:paraId="43AC3C2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European students; I: SDGs-based student housing model; Co: 13 cities, 8 European countries</w:t>
            </w:r>
          </w:p>
        </w:tc>
        <w:tc>
          <w:tcPr>
            <w:tcW w:w="0" w:type="auto"/>
            <w:hideMark/>
          </w:tcPr>
          <w:p w14:paraId="418C90D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holistic needs model (wheel model); </w:t>
            </w:r>
            <w:r w:rsidRPr="00AA7C51">
              <w:rPr>
                <w:rFonts w:ascii="Times New Roman" w:hAnsi="Times New Roman" w:cs="Times New Roman"/>
                <w:b/>
                <w:bCs/>
                <w:sz w:val="20"/>
                <w:szCs w:val="20"/>
              </w:rPr>
              <w:t>W:</w:t>
            </w:r>
            <w:r w:rsidRPr="00AA7C51">
              <w:rPr>
                <w:rFonts w:ascii="Times New Roman" w:hAnsi="Times New Roman" w:cs="Times New Roman"/>
                <w:sz w:val="20"/>
                <w:szCs w:val="20"/>
              </w:rPr>
              <w:t> PBSA service gap; </w:t>
            </w:r>
            <w:r w:rsidRPr="00AA7C51">
              <w:rPr>
                <w:rFonts w:ascii="Times New Roman" w:hAnsi="Times New Roman" w:cs="Times New Roman"/>
                <w:b/>
                <w:bCs/>
                <w:sz w:val="20"/>
                <w:szCs w:val="20"/>
              </w:rPr>
              <w:t>O:</w:t>
            </w:r>
            <w:r w:rsidRPr="00AA7C51">
              <w:rPr>
                <w:rFonts w:ascii="Times New Roman" w:hAnsi="Times New Roman" w:cs="Times New Roman"/>
                <w:sz w:val="20"/>
                <w:szCs w:val="20"/>
              </w:rPr>
              <w:t> wellbeing–SDG3/4/11 integration;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housing policy limitations</w:t>
            </w:r>
          </w:p>
        </w:tc>
        <w:tc>
          <w:tcPr>
            <w:tcW w:w="0" w:type="auto"/>
            <w:hideMark/>
          </w:tcPr>
          <w:p w14:paraId="489C63F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Student Housing</w:t>
            </w:r>
          </w:p>
        </w:tc>
        <w:tc>
          <w:tcPr>
            <w:tcW w:w="0" w:type="auto"/>
            <w:hideMark/>
          </w:tcPr>
          <w:p w14:paraId="32B2C90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Service Gap</w:t>
            </w:r>
          </w:p>
        </w:tc>
        <w:tc>
          <w:tcPr>
            <w:tcW w:w="0" w:type="auto"/>
            <w:hideMark/>
          </w:tcPr>
          <w:p w14:paraId="0FD5E48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Wellbeing Integration</w:t>
            </w:r>
          </w:p>
        </w:tc>
        <w:tc>
          <w:tcPr>
            <w:tcW w:w="0" w:type="auto"/>
            <w:hideMark/>
          </w:tcPr>
          <w:p w14:paraId="1BAD25F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(supportive environment, policy drivers)</w:t>
            </w:r>
          </w:p>
        </w:tc>
      </w:tr>
      <w:tr w:rsidR="00CB20A3" w:rsidRPr="00AA7C51" w14:paraId="046F1C96"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754F5D3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S60 -- </w:t>
            </w:r>
            <w:proofErr w:type="spellStart"/>
            <w:r w:rsidRPr="00AA7C51">
              <w:rPr>
                <w:rFonts w:ascii="Times New Roman" w:hAnsi="Times New Roman" w:cs="Times New Roman"/>
                <w:sz w:val="20"/>
                <w:szCs w:val="20"/>
              </w:rPr>
              <w:t>Gasperina</w:t>
            </w:r>
            <w:proofErr w:type="spellEnd"/>
            <w:r w:rsidRPr="00AA7C51">
              <w:rPr>
                <w:rFonts w:ascii="Times New Roman" w:hAnsi="Times New Roman" w:cs="Times New Roman"/>
                <w:sz w:val="20"/>
                <w:szCs w:val="20"/>
              </w:rPr>
              <w:t xml:space="preserve"> et al. (2022)</w:t>
            </w:r>
          </w:p>
        </w:tc>
        <w:tc>
          <w:tcPr>
            <w:tcW w:w="0" w:type="auto"/>
            <w:hideMark/>
          </w:tcPr>
          <w:p w14:paraId="00B7AD4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Brazilian universities; I: smart campus practices; Co: Brazil &amp; global</w:t>
            </w:r>
          </w:p>
        </w:tc>
        <w:tc>
          <w:tcPr>
            <w:tcW w:w="0" w:type="auto"/>
            <w:hideMark/>
          </w:tcPr>
          <w:p w14:paraId="217F030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technological efficiency, waste reduction; </w:t>
            </w:r>
            <w:r w:rsidRPr="00AA7C51">
              <w:rPr>
                <w:rFonts w:ascii="Times New Roman" w:hAnsi="Times New Roman" w:cs="Times New Roman"/>
                <w:b/>
                <w:bCs/>
                <w:sz w:val="20"/>
                <w:szCs w:val="20"/>
              </w:rPr>
              <w:t>W:</w:t>
            </w:r>
            <w:r w:rsidRPr="00AA7C51">
              <w:rPr>
                <w:rFonts w:ascii="Times New Roman" w:hAnsi="Times New Roman" w:cs="Times New Roman"/>
                <w:sz w:val="20"/>
                <w:szCs w:val="20"/>
              </w:rPr>
              <w:t> scalability limitations; </w:t>
            </w:r>
            <w:r w:rsidRPr="00AA7C51">
              <w:rPr>
                <w:rFonts w:ascii="Times New Roman" w:hAnsi="Times New Roman" w:cs="Times New Roman"/>
                <w:b/>
                <w:bCs/>
                <w:sz w:val="20"/>
                <w:szCs w:val="20"/>
              </w:rPr>
              <w:t>O:</w:t>
            </w:r>
            <w:r w:rsidRPr="00AA7C51">
              <w:rPr>
                <w:rFonts w:ascii="Times New Roman" w:hAnsi="Times New Roman" w:cs="Times New Roman"/>
                <w:sz w:val="20"/>
                <w:szCs w:val="20"/>
              </w:rPr>
              <w:t> smart campus innovation; </w:t>
            </w:r>
            <w:r w:rsidRPr="00AA7C51">
              <w:rPr>
                <w:rFonts w:ascii="Times New Roman" w:hAnsi="Times New Roman" w:cs="Times New Roman"/>
                <w:b/>
                <w:bCs/>
                <w:sz w:val="20"/>
                <w:szCs w:val="20"/>
              </w:rPr>
              <w:t>T:</w:t>
            </w:r>
            <w:r w:rsidRPr="00AA7C51">
              <w:rPr>
                <w:rFonts w:ascii="Times New Roman" w:hAnsi="Times New Roman" w:cs="Times New Roman"/>
                <w:sz w:val="20"/>
                <w:szCs w:val="20"/>
              </w:rPr>
              <w:t> high costs</w:t>
            </w:r>
          </w:p>
        </w:tc>
        <w:tc>
          <w:tcPr>
            <w:tcW w:w="0" w:type="auto"/>
            <w:hideMark/>
          </w:tcPr>
          <w:p w14:paraId="20A366D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Smart Practices</w:t>
            </w:r>
          </w:p>
        </w:tc>
        <w:tc>
          <w:tcPr>
            <w:tcW w:w="0" w:type="auto"/>
            <w:hideMark/>
          </w:tcPr>
          <w:p w14:paraId="37AD999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Scalability Limits</w:t>
            </w:r>
          </w:p>
        </w:tc>
        <w:tc>
          <w:tcPr>
            <w:tcW w:w="0" w:type="auto"/>
            <w:hideMark/>
          </w:tcPr>
          <w:p w14:paraId="19EA16A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Tech-enabled SDGs</w:t>
            </w:r>
          </w:p>
        </w:tc>
        <w:tc>
          <w:tcPr>
            <w:tcW w:w="0" w:type="auto"/>
            <w:hideMark/>
          </w:tcPr>
          <w:p w14:paraId="4472D55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RQ3</w:t>
            </w:r>
            <w:r w:rsidRPr="00AA7C51">
              <w:rPr>
                <w:rFonts w:ascii="Times New Roman" w:hAnsi="Times New Roman" w:cs="Times New Roman"/>
                <w:sz w:val="20"/>
                <w:szCs w:val="20"/>
              </w:rPr>
              <w:t> (technology-based innovation, operational strategy)</w:t>
            </w:r>
          </w:p>
        </w:tc>
      </w:tr>
      <w:tr w:rsidR="00CB20A3" w:rsidRPr="00AA7C51" w14:paraId="125973A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A85FE3"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S61 (2023, Franklin et al.)</w:t>
            </w:r>
          </w:p>
        </w:tc>
        <w:tc>
          <w:tcPr>
            <w:tcW w:w="0" w:type="auto"/>
            <w:hideMark/>
          </w:tcPr>
          <w:p w14:paraId="1773668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Tourism undergraduates; I: Service-learning for sustainability competencies; Co: </w:t>
            </w:r>
            <w:proofErr w:type="spellStart"/>
            <w:r w:rsidRPr="00AA7C51">
              <w:rPr>
                <w:rFonts w:ascii="Times New Roman" w:hAnsi="Times New Roman" w:cs="Times New Roman"/>
                <w:sz w:val="20"/>
                <w:szCs w:val="20"/>
              </w:rPr>
              <w:t>Bamyan</w:t>
            </w:r>
            <w:proofErr w:type="spellEnd"/>
            <w:r w:rsidRPr="00AA7C51">
              <w:rPr>
                <w:rFonts w:ascii="Times New Roman" w:hAnsi="Times New Roman" w:cs="Times New Roman"/>
                <w:sz w:val="20"/>
                <w:szCs w:val="20"/>
              </w:rPr>
              <w:t xml:space="preserve"> Univ., Afghanistan (conflict-affected HE)</w:t>
            </w:r>
          </w:p>
        </w:tc>
        <w:tc>
          <w:tcPr>
            <w:tcW w:w="0" w:type="auto"/>
            <w:hideMark/>
          </w:tcPr>
          <w:p w14:paraId="4131F5F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competency gains; community ties; </w:t>
            </w:r>
            <w:r w:rsidRPr="00AA7C51">
              <w:rPr>
                <w:rFonts w:ascii="Times New Roman" w:hAnsi="Times New Roman" w:cs="Times New Roman"/>
                <w:b/>
                <w:bCs/>
                <w:sz w:val="20"/>
                <w:szCs w:val="20"/>
              </w:rPr>
              <w:t>W:</w:t>
            </w:r>
            <w:r w:rsidRPr="00AA7C51">
              <w:rPr>
                <w:rFonts w:ascii="Times New Roman" w:hAnsi="Times New Roman" w:cs="Times New Roman"/>
                <w:sz w:val="20"/>
                <w:szCs w:val="20"/>
              </w:rPr>
              <w:t> conflict context</w:t>
            </w:r>
          </w:p>
        </w:tc>
        <w:tc>
          <w:tcPr>
            <w:tcW w:w="0" w:type="auto"/>
            <w:hideMark/>
          </w:tcPr>
          <w:p w14:paraId="34B57D7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Service Learning</w:t>
            </w:r>
          </w:p>
        </w:tc>
        <w:tc>
          <w:tcPr>
            <w:tcW w:w="0" w:type="auto"/>
            <w:hideMark/>
          </w:tcPr>
          <w:p w14:paraId="319B005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Conflict Context</w:t>
            </w:r>
          </w:p>
        </w:tc>
        <w:tc>
          <w:tcPr>
            <w:tcW w:w="0" w:type="auto"/>
            <w:hideMark/>
          </w:tcPr>
          <w:p w14:paraId="2268053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Community Link</w:t>
            </w:r>
          </w:p>
        </w:tc>
        <w:tc>
          <w:tcPr>
            <w:tcW w:w="0" w:type="auto"/>
            <w:hideMark/>
          </w:tcPr>
          <w:p w14:paraId="0B9C9DA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(competency development in fragile contexts)</w:t>
            </w:r>
          </w:p>
        </w:tc>
      </w:tr>
      <w:tr w:rsidR="00CB20A3" w:rsidRPr="00AA7C51" w14:paraId="69A0E294"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CB7836D"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S62 (2024, </w:t>
            </w:r>
            <w:proofErr w:type="spellStart"/>
            <w:r w:rsidRPr="00AA7C51">
              <w:rPr>
                <w:rFonts w:ascii="Times New Roman" w:hAnsi="Times New Roman" w:cs="Times New Roman"/>
                <w:sz w:val="20"/>
                <w:szCs w:val="20"/>
              </w:rPr>
              <w:t>Albareda</w:t>
            </w:r>
            <w:proofErr w:type="spellEnd"/>
            <w:r w:rsidRPr="00AA7C51">
              <w:rPr>
                <w:rFonts w:ascii="Times New Roman" w:hAnsi="Times New Roman" w:cs="Times New Roman"/>
                <w:sz w:val="20"/>
                <w:szCs w:val="20"/>
              </w:rPr>
              <w:t>-Tiana et al.)</w:t>
            </w:r>
          </w:p>
        </w:tc>
        <w:tc>
          <w:tcPr>
            <w:tcW w:w="0" w:type="auto"/>
            <w:hideMark/>
          </w:tcPr>
          <w:p w14:paraId="77399C5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UG/PG students &amp; instructors; I: Active methodology (PBL, case) + </w:t>
            </w:r>
            <w:r w:rsidRPr="00AA7C51">
              <w:rPr>
                <w:rFonts w:ascii="Times New Roman" w:hAnsi="Times New Roman" w:cs="Times New Roman"/>
                <w:sz w:val="20"/>
                <w:szCs w:val="20"/>
              </w:rPr>
              <w:lastRenderedPageBreak/>
              <w:t>SDG-linked curriculum; Co: Spanish university (cross-dept.)</w:t>
            </w:r>
          </w:p>
        </w:tc>
        <w:tc>
          <w:tcPr>
            <w:tcW w:w="0" w:type="auto"/>
            <w:hideMark/>
          </w:tcPr>
          <w:p w14:paraId="782F110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S:</w:t>
            </w:r>
            <w:r w:rsidRPr="00AA7C51">
              <w:rPr>
                <w:rFonts w:ascii="Times New Roman" w:hAnsi="Times New Roman" w:cs="Times New Roman"/>
                <w:sz w:val="20"/>
                <w:szCs w:val="20"/>
              </w:rPr>
              <w:t> synergy of competencies; </w:t>
            </w:r>
            <w:r w:rsidRPr="00AA7C51">
              <w:rPr>
                <w:rFonts w:ascii="Times New Roman" w:hAnsi="Times New Roman" w:cs="Times New Roman"/>
                <w:b/>
                <w:bCs/>
                <w:sz w:val="20"/>
                <w:szCs w:val="20"/>
              </w:rPr>
              <w:t>W:</w:t>
            </w:r>
            <w:r w:rsidRPr="00AA7C51">
              <w:rPr>
                <w:rFonts w:ascii="Times New Roman" w:hAnsi="Times New Roman" w:cs="Times New Roman"/>
                <w:sz w:val="20"/>
                <w:szCs w:val="20"/>
              </w:rPr>
              <w:t> limited interdisciplinary students</w:t>
            </w:r>
          </w:p>
        </w:tc>
        <w:tc>
          <w:tcPr>
            <w:tcW w:w="0" w:type="auto"/>
            <w:hideMark/>
          </w:tcPr>
          <w:p w14:paraId="40AD944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Active Methods</w:t>
            </w:r>
          </w:p>
        </w:tc>
        <w:tc>
          <w:tcPr>
            <w:tcW w:w="0" w:type="auto"/>
            <w:hideMark/>
          </w:tcPr>
          <w:p w14:paraId="5E1D89E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Interdisciplinary Limits</w:t>
            </w:r>
          </w:p>
        </w:tc>
        <w:tc>
          <w:tcPr>
            <w:tcW w:w="0" w:type="auto"/>
            <w:hideMark/>
          </w:tcPr>
          <w:p w14:paraId="2E4072A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Cross-Departmental</w:t>
            </w:r>
          </w:p>
        </w:tc>
        <w:tc>
          <w:tcPr>
            <w:tcW w:w="0" w:type="auto"/>
            <w:hideMark/>
          </w:tcPr>
          <w:p w14:paraId="797A732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 RQ3</w:t>
            </w:r>
            <w:r w:rsidRPr="00AA7C51">
              <w:rPr>
                <w:rFonts w:ascii="Times New Roman" w:hAnsi="Times New Roman" w:cs="Times New Roman"/>
                <w:sz w:val="20"/>
                <w:szCs w:val="20"/>
              </w:rPr>
              <w:t> (active pedagogy, collaboration)</w:t>
            </w:r>
          </w:p>
        </w:tc>
      </w:tr>
      <w:tr w:rsidR="00CB20A3" w:rsidRPr="00AA7C51" w14:paraId="1D93861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213D2D"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S63 (2024, </w:t>
            </w:r>
            <w:proofErr w:type="spellStart"/>
            <w:r w:rsidRPr="00AA7C51">
              <w:rPr>
                <w:rFonts w:ascii="Times New Roman" w:hAnsi="Times New Roman" w:cs="Times New Roman"/>
                <w:sz w:val="20"/>
                <w:szCs w:val="20"/>
              </w:rPr>
              <w:t>Cembranel</w:t>
            </w:r>
            <w:proofErr w:type="spellEnd"/>
            <w:r w:rsidRPr="00AA7C51">
              <w:rPr>
                <w:rFonts w:ascii="Times New Roman" w:hAnsi="Times New Roman" w:cs="Times New Roman"/>
                <w:sz w:val="20"/>
                <w:szCs w:val="20"/>
              </w:rPr>
              <w:t xml:space="preserve"> et al.)</w:t>
            </w:r>
          </w:p>
        </w:tc>
        <w:tc>
          <w:tcPr>
            <w:tcW w:w="0" w:type="auto"/>
            <w:hideMark/>
          </w:tcPr>
          <w:p w14:paraId="0234D96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HEIs; I: Strategies to cultivate SDG-centric culture; Co: Global HE (integrative literature)</w:t>
            </w:r>
          </w:p>
        </w:tc>
        <w:tc>
          <w:tcPr>
            <w:tcW w:w="0" w:type="auto"/>
            <w:hideMark/>
          </w:tcPr>
          <w:p w14:paraId="4084965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O:</w:t>
            </w:r>
            <w:r w:rsidRPr="00AA7C51">
              <w:rPr>
                <w:rFonts w:ascii="Times New Roman" w:hAnsi="Times New Roman" w:cs="Times New Roman"/>
                <w:sz w:val="20"/>
                <w:szCs w:val="20"/>
              </w:rPr>
              <w:t> governance &amp; partnerships opportunities; </w:t>
            </w:r>
            <w:r w:rsidRPr="00AA7C51">
              <w:rPr>
                <w:rFonts w:ascii="Times New Roman" w:hAnsi="Times New Roman" w:cs="Times New Roman"/>
                <w:b/>
                <w:bCs/>
                <w:sz w:val="20"/>
                <w:szCs w:val="20"/>
              </w:rPr>
              <w:t>W:</w:t>
            </w:r>
            <w:r w:rsidRPr="00AA7C51">
              <w:rPr>
                <w:rFonts w:ascii="Times New Roman" w:hAnsi="Times New Roman" w:cs="Times New Roman"/>
                <w:sz w:val="20"/>
                <w:szCs w:val="20"/>
              </w:rPr>
              <w:t> integration challenges</w:t>
            </w:r>
          </w:p>
        </w:tc>
        <w:tc>
          <w:tcPr>
            <w:tcW w:w="0" w:type="auto"/>
            <w:hideMark/>
          </w:tcPr>
          <w:p w14:paraId="3988464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Governance Focus</w:t>
            </w:r>
          </w:p>
        </w:tc>
        <w:tc>
          <w:tcPr>
            <w:tcW w:w="0" w:type="auto"/>
            <w:hideMark/>
          </w:tcPr>
          <w:p w14:paraId="3BFBCA0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Integration Barriers</w:t>
            </w:r>
          </w:p>
        </w:tc>
        <w:tc>
          <w:tcPr>
            <w:tcW w:w="0" w:type="auto"/>
            <w:hideMark/>
          </w:tcPr>
          <w:p w14:paraId="45828B5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Strategic Pathways</w:t>
            </w:r>
          </w:p>
        </w:tc>
        <w:tc>
          <w:tcPr>
            <w:tcW w:w="0" w:type="auto"/>
            <w:hideMark/>
          </w:tcPr>
          <w:p w14:paraId="3C2975A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RQ3;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(leadership &amp; governance strategies)</w:t>
            </w:r>
          </w:p>
        </w:tc>
      </w:tr>
      <w:tr w:rsidR="00CB20A3" w:rsidRPr="00AA7C51" w14:paraId="7748D485"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F8B4AC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S64 (2023, </w:t>
            </w:r>
            <w:proofErr w:type="spellStart"/>
            <w:r w:rsidRPr="00AA7C51">
              <w:rPr>
                <w:rFonts w:ascii="Times New Roman" w:hAnsi="Times New Roman" w:cs="Times New Roman"/>
                <w:sz w:val="20"/>
                <w:szCs w:val="20"/>
              </w:rPr>
              <w:t>Mokski</w:t>
            </w:r>
            <w:proofErr w:type="spellEnd"/>
            <w:r w:rsidRPr="00AA7C51">
              <w:rPr>
                <w:rFonts w:ascii="Times New Roman" w:hAnsi="Times New Roman" w:cs="Times New Roman"/>
                <w:sz w:val="20"/>
                <w:szCs w:val="20"/>
              </w:rPr>
              <w:t xml:space="preserve"> et al.)</w:t>
            </w:r>
          </w:p>
        </w:tc>
        <w:tc>
          <w:tcPr>
            <w:tcW w:w="0" w:type="auto"/>
            <w:hideMark/>
          </w:tcPr>
          <w:p w14:paraId="5DC0F09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 students across disciplines; I: Interdisciplinary ESD approach (dual-track); Co: HEIs (theoretical synthesis)</w:t>
            </w:r>
          </w:p>
        </w:tc>
        <w:tc>
          <w:tcPr>
            <w:tcW w:w="0" w:type="auto"/>
            <w:hideMark/>
          </w:tcPr>
          <w:p w14:paraId="4DDA961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O:</w:t>
            </w:r>
            <w:r w:rsidRPr="00AA7C51">
              <w:rPr>
                <w:rFonts w:ascii="Times New Roman" w:hAnsi="Times New Roman" w:cs="Times New Roman"/>
                <w:sz w:val="20"/>
                <w:szCs w:val="20"/>
              </w:rPr>
              <w:t> dual curriculum strategy; tech &amp; e-learning</w:t>
            </w:r>
          </w:p>
        </w:tc>
        <w:tc>
          <w:tcPr>
            <w:tcW w:w="0" w:type="auto"/>
            <w:hideMark/>
          </w:tcPr>
          <w:p w14:paraId="55BCC3E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Dual-Track Approach</w:t>
            </w:r>
          </w:p>
        </w:tc>
        <w:tc>
          <w:tcPr>
            <w:tcW w:w="0" w:type="auto"/>
            <w:hideMark/>
          </w:tcPr>
          <w:p w14:paraId="45B43CB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Theoretical</w:t>
            </w:r>
          </w:p>
        </w:tc>
        <w:tc>
          <w:tcPr>
            <w:tcW w:w="0" w:type="auto"/>
            <w:hideMark/>
          </w:tcPr>
          <w:p w14:paraId="2E89795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Tech Integration</w:t>
            </w:r>
          </w:p>
        </w:tc>
        <w:tc>
          <w:tcPr>
            <w:tcW w:w="0" w:type="auto"/>
            <w:hideMark/>
          </w:tcPr>
          <w:p w14:paraId="6AFFED8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(interdisciplinary curriculum design)</w:t>
            </w:r>
          </w:p>
        </w:tc>
      </w:tr>
      <w:tr w:rsidR="00CB20A3" w:rsidRPr="00AA7C51" w14:paraId="01B79D87"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0DE93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S65 (2024, </w:t>
            </w:r>
            <w:proofErr w:type="spellStart"/>
            <w:r w:rsidRPr="00AA7C51">
              <w:rPr>
                <w:rFonts w:ascii="Times New Roman" w:hAnsi="Times New Roman" w:cs="Times New Roman"/>
                <w:sz w:val="20"/>
                <w:szCs w:val="20"/>
              </w:rPr>
              <w:t>Finatto</w:t>
            </w:r>
            <w:proofErr w:type="spellEnd"/>
            <w:r w:rsidRPr="00AA7C51">
              <w:rPr>
                <w:rFonts w:ascii="Times New Roman" w:hAnsi="Times New Roman" w:cs="Times New Roman"/>
                <w:sz w:val="20"/>
                <w:szCs w:val="20"/>
              </w:rPr>
              <w:t xml:space="preserve"> et al.)</w:t>
            </w:r>
          </w:p>
        </w:tc>
        <w:tc>
          <w:tcPr>
            <w:tcW w:w="0" w:type="auto"/>
            <w:hideMark/>
          </w:tcPr>
          <w:p w14:paraId="70B93A1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UNISUL community; I: ESG–SDG audit practices; Co: Brazilian university (case)</w:t>
            </w:r>
          </w:p>
        </w:tc>
        <w:tc>
          <w:tcPr>
            <w:tcW w:w="0" w:type="auto"/>
            <w:hideMark/>
          </w:tcPr>
          <w:p w14:paraId="0CF6BDB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W:</w:t>
            </w:r>
            <w:r w:rsidRPr="00AA7C51">
              <w:rPr>
                <w:rFonts w:ascii="Times New Roman" w:hAnsi="Times New Roman" w:cs="Times New Roman"/>
                <w:sz w:val="20"/>
                <w:szCs w:val="20"/>
              </w:rPr>
              <w:t> governance gaps; </w:t>
            </w:r>
            <w:r w:rsidRPr="00AA7C51">
              <w:rPr>
                <w:rFonts w:ascii="Times New Roman" w:hAnsi="Times New Roman" w:cs="Times New Roman"/>
                <w:b/>
                <w:bCs/>
                <w:sz w:val="20"/>
                <w:szCs w:val="20"/>
              </w:rPr>
              <w:t>S:</w:t>
            </w:r>
            <w:r w:rsidRPr="00AA7C51">
              <w:rPr>
                <w:rFonts w:ascii="Times New Roman" w:hAnsi="Times New Roman" w:cs="Times New Roman"/>
                <w:sz w:val="20"/>
                <w:szCs w:val="20"/>
              </w:rPr>
              <w:t> documented practices</w:t>
            </w:r>
          </w:p>
        </w:tc>
        <w:tc>
          <w:tcPr>
            <w:tcW w:w="0" w:type="auto"/>
            <w:hideMark/>
          </w:tcPr>
          <w:p w14:paraId="70D9711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ESG-SDG Audit</w:t>
            </w:r>
          </w:p>
        </w:tc>
        <w:tc>
          <w:tcPr>
            <w:tcW w:w="0" w:type="auto"/>
            <w:hideMark/>
          </w:tcPr>
          <w:p w14:paraId="60D48E7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Governance Gaps</w:t>
            </w:r>
          </w:p>
        </w:tc>
        <w:tc>
          <w:tcPr>
            <w:tcW w:w="0" w:type="auto"/>
            <w:hideMark/>
          </w:tcPr>
          <w:p w14:paraId="556A690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Documented Practices</w:t>
            </w:r>
          </w:p>
        </w:tc>
        <w:tc>
          <w:tcPr>
            <w:tcW w:w="0" w:type="auto"/>
            <w:hideMark/>
          </w:tcPr>
          <w:p w14:paraId="6E4C572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RQ2;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(governance assessment, practice mapping)</w:t>
            </w:r>
          </w:p>
        </w:tc>
      </w:tr>
      <w:tr w:rsidR="00CB20A3" w:rsidRPr="00AA7C51" w14:paraId="0BD8DB48"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7C23065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S66 (2022, Leal Filho et al.)</w:t>
            </w:r>
          </w:p>
        </w:tc>
        <w:tc>
          <w:tcPr>
            <w:tcW w:w="0" w:type="auto"/>
            <w:hideMark/>
          </w:tcPr>
          <w:p w14:paraId="66B7A16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Asian HEIs; I: Practices &amp; survey of SD integration; Co: </w:t>
            </w:r>
            <w:r w:rsidRPr="00AA7C51">
              <w:rPr>
                <w:rFonts w:ascii="Times New Roman" w:hAnsi="Times New Roman" w:cs="Times New Roman"/>
                <w:sz w:val="20"/>
                <w:szCs w:val="20"/>
              </w:rPr>
              <w:lastRenderedPageBreak/>
              <w:t>Asia (multi-country)</w:t>
            </w:r>
          </w:p>
        </w:tc>
        <w:tc>
          <w:tcPr>
            <w:tcW w:w="0" w:type="auto"/>
            <w:hideMark/>
          </w:tcPr>
          <w:p w14:paraId="2DB712B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O:</w:t>
            </w:r>
            <w:r w:rsidRPr="00AA7C51">
              <w:rPr>
                <w:rFonts w:ascii="Times New Roman" w:hAnsi="Times New Roman" w:cs="Times New Roman"/>
                <w:sz w:val="20"/>
                <w:szCs w:val="20"/>
              </w:rPr>
              <w:t> baseline &amp; variation leverage</w:t>
            </w:r>
          </w:p>
        </w:tc>
        <w:tc>
          <w:tcPr>
            <w:tcW w:w="0" w:type="auto"/>
            <w:hideMark/>
          </w:tcPr>
          <w:p w14:paraId="6356598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Regional Survey</w:t>
            </w:r>
          </w:p>
        </w:tc>
        <w:tc>
          <w:tcPr>
            <w:tcW w:w="0" w:type="auto"/>
            <w:hideMark/>
          </w:tcPr>
          <w:p w14:paraId="02B4DEA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Variation Analysis</w:t>
            </w:r>
          </w:p>
        </w:tc>
        <w:tc>
          <w:tcPr>
            <w:tcW w:w="0" w:type="auto"/>
            <w:hideMark/>
          </w:tcPr>
          <w:p w14:paraId="6FCF050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Baseline Data</w:t>
            </w:r>
          </w:p>
        </w:tc>
        <w:tc>
          <w:tcPr>
            <w:tcW w:w="0" w:type="auto"/>
            <w:hideMark/>
          </w:tcPr>
          <w:p w14:paraId="7402007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(regional benchmarking, variation analysis)</w:t>
            </w:r>
          </w:p>
        </w:tc>
      </w:tr>
      <w:tr w:rsidR="00CB20A3" w:rsidRPr="00AA7C51" w14:paraId="3173586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610AF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S67 (2020, </w:t>
            </w:r>
            <w:proofErr w:type="spellStart"/>
            <w:r w:rsidRPr="00AA7C51">
              <w:rPr>
                <w:rFonts w:ascii="Times New Roman" w:hAnsi="Times New Roman" w:cs="Times New Roman"/>
                <w:sz w:val="20"/>
                <w:szCs w:val="20"/>
              </w:rPr>
              <w:t>Finnveden</w:t>
            </w:r>
            <w:proofErr w:type="spellEnd"/>
            <w:r w:rsidRPr="00AA7C51">
              <w:rPr>
                <w:rFonts w:ascii="Times New Roman" w:hAnsi="Times New Roman" w:cs="Times New Roman"/>
                <w:sz w:val="20"/>
                <w:szCs w:val="20"/>
              </w:rPr>
              <w:t xml:space="preserve"> et al.)</w:t>
            </w:r>
          </w:p>
        </w:tc>
        <w:tc>
          <w:tcPr>
            <w:tcW w:w="0" w:type="auto"/>
            <w:hideMark/>
          </w:tcPr>
          <w:p w14:paraId="3AEF375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Swedish HEIs; I: National evaluation of elementary school integration in education; Co: Sweden (policy-led)</w:t>
            </w:r>
          </w:p>
        </w:tc>
        <w:tc>
          <w:tcPr>
            <w:tcW w:w="0" w:type="auto"/>
            <w:hideMark/>
          </w:tcPr>
          <w:p w14:paraId="062BF87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W:</w:t>
            </w:r>
            <w:r w:rsidRPr="00AA7C51">
              <w:rPr>
                <w:rFonts w:ascii="Times New Roman" w:hAnsi="Times New Roman" w:cs="Times New Roman"/>
                <w:sz w:val="20"/>
                <w:szCs w:val="20"/>
              </w:rPr>
              <w:t> lack of overarching goals &amp; follow-up</w:t>
            </w:r>
          </w:p>
        </w:tc>
        <w:tc>
          <w:tcPr>
            <w:tcW w:w="0" w:type="auto"/>
            <w:hideMark/>
          </w:tcPr>
          <w:p w14:paraId="5FE8264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Policy Evaluation</w:t>
            </w:r>
          </w:p>
        </w:tc>
        <w:tc>
          <w:tcPr>
            <w:tcW w:w="0" w:type="auto"/>
            <w:hideMark/>
          </w:tcPr>
          <w:p w14:paraId="68124AD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Goal Gaps</w:t>
            </w:r>
          </w:p>
        </w:tc>
        <w:tc>
          <w:tcPr>
            <w:tcW w:w="0" w:type="auto"/>
            <w:hideMark/>
          </w:tcPr>
          <w:p w14:paraId="20CDDF0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Follow-up Issues</w:t>
            </w:r>
          </w:p>
        </w:tc>
        <w:tc>
          <w:tcPr>
            <w:tcW w:w="0" w:type="auto"/>
            <w:hideMark/>
          </w:tcPr>
          <w:p w14:paraId="14F260A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(policy integration, competency focus)</w:t>
            </w:r>
          </w:p>
        </w:tc>
      </w:tr>
      <w:tr w:rsidR="00CB20A3" w:rsidRPr="00AA7C51" w14:paraId="6C650E61"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112A6C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S68 (2024, Zhong et al.)</w:t>
            </w:r>
          </w:p>
        </w:tc>
        <w:tc>
          <w:tcPr>
            <w:tcW w:w="0" w:type="auto"/>
            <w:hideMark/>
          </w:tcPr>
          <w:p w14:paraId="33941D5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Chinese university students; I: ESD pathways → cognition → behaviors (SEM); Co: China HEIs</w:t>
            </w:r>
          </w:p>
        </w:tc>
        <w:tc>
          <w:tcPr>
            <w:tcW w:w="0" w:type="auto"/>
            <w:hideMark/>
          </w:tcPr>
          <w:p w14:paraId="5435992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ESD boosts cognition &amp; behavior; </w:t>
            </w:r>
            <w:r w:rsidRPr="00AA7C51">
              <w:rPr>
                <w:rFonts w:ascii="Times New Roman" w:hAnsi="Times New Roman" w:cs="Times New Roman"/>
                <w:b/>
                <w:bCs/>
                <w:sz w:val="20"/>
                <w:szCs w:val="20"/>
              </w:rPr>
              <w:t>W:</w:t>
            </w:r>
            <w:r w:rsidRPr="00AA7C51">
              <w:rPr>
                <w:rFonts w:ascii="Times New Roman" w:hAnsi="Times New Roman" w:cs="Times New Roman"/>
                <w:sz w:val="20"/>
                <w:szCs w:val="20"/>
              </w:rPr>
              <w:t> sample limits</w:t>
            </w:r>
          </w:p>
        </w:tc>
        <w:tc>
          <w:tcPr>
            <w:tcW w:w="0" w:type="auto"/>
            <w:hideMark/>
          </w:tcPr>
          <w:p w14:paraId="27410FC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Cognition Pathways</w:t>
            </w:r>
          </w:p>
        </w:tc>
        <w:tc>
          <w:tcPr>
            <w:tcW w:w="0" w:type="auto"/>
            <w:hideMark/>
          </w:tcPr>
          <w:p w14:paraId="060768B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Sample Limits</w:t>
            </w:r>
          </w:p>
        </w:tc>
        <w:tc>
          <w:tcPr>
            <w:tcW w:w="0" w:type="auto"/>
            <w:hideMark/>
          </w:tcPr>
          <w:p w14:paraId="6548EE0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Behavioral Impact</w:t>
            </w:r>
          </w:p>
        </w:tc>
        <w:tc>
          <w:tcPr>
            <w:tcW w:w="0" w:type="auto"/>
            <w:hideMark/>
          </w:tcPr>
          <w:p w14:paraId="39E0493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(cognition-behavior mediation, discipline variation)</w:t>
            </w:r>
          </w:p>
        </w:tc>
      </w:tr>
      <w:tr w:rsidR="00CB20A3" w:rsidRPr="00AA7C51" w14:paraId="22EA29E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E58BCE"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S69 (2023, Saleem et al.)</w:t>
            </w:r>
          </w:p>
        </w:tc>
        <w:tc>
          <w:tcPr>
            <w:tcW w:w="0" w:type="auto"/>
            <w:hideMark/>
          </w:tcPr>
          <w:p w14:paraId="303165A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Students &amp; teachers (Malaysia); I: ESD approaches &amp; sustainability consciousness; Co: 4 Malaysian universities</w:t>
            </w:r>
          </w:p>
        </w:tc>
        <w:tc>
          <w:tcPr>
            <w:tcW w:w="0" w:type="auto"/>
            <w:hideMark/>
          </w:tcPr>
          <w:p w14:paraId="7216AA3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ESD linked to SC; </w:t>
            </w:r>
            <w:r w:rsidRPr="00AA7C51">
              <w:rPr>
                <w:rFonts w:ascii="Times New Roman" w:hAnsi="Times New Roman" w:cs="Times New Roman"/>
                <w:b/>
                <w:bCs/>
                <w:sz w:val="20"/>
                <w:szCs w:val="20"/>
              </w:rPr>
              <w:t>O:</w:t>
            </w:r>
            <w:r w:rsidRPr="00AA7C51">
              <w:rPr>
                <w:rFonts w:ascii="Times New Roman" w:hAnsi="Times New Roman" w:cs="Times New Roman"/>
                <w:sz w:val="20"/>
                <w:szCs w:val="20"/>
              </w:rPr>
              <w:t> expand action-oriented</w:t>
            </w:r>
          </w:p>
        </w:tc>
        <w:tc>
          <w:tcPr>
            <w:tcW w:w="0" w:type="auto"/>
            <w:hideMark/>
          </w:tcPr>
          <w:p w14:paraId="6A8BD57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Holistic ESD</w:t>
            </w:r>
          </w:p>
        </w:tc>
        <w:tc>
          <w:tcPr>
            <w:tcW w:w="0" w:type="auto"/>
            <w:hideMark/>
          </w:tcPr>
          <w:p w14:paraId="1188405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Action Need</w:t>
            </w:r>
          </w:p>
        </w:tc>
        <w:tc>
          <w:tcPr>
            <w:tcW w:w="0" w:type="auto"/>
            <w:hideMark/>
          </w:tcPr>
          <w:p w14:paraId="331A3AB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Consciousness Link</w:t>
            </w:r>
          </w:p>
        </w:tc>
        <w:tc>
          <w:tcPr>
            <w:tcW w:w="0" w:type="auto"/>
            <w:hideMark/>
          </w:tcPr>
          <w:p w14:paraId="104ADC1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(ESD approaches, consciousness development)</w:t>
            </w:r>
          </w:p>
        </w:tc>
      </w:tr>
      <w:tr w:rsidR="00CB20A3" w:rsidRPr="00AA7C51" w14:paraId="6CD4D87B"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C55A08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S70 (2024, Yoo et al.)</w:t>
            </w:r>
          </w:p>
        </w:tc>
        <w:tc>
          <w:tcPr>
            <w:tcW w:w="0" w:type="auto"/>
            <w:hideMark/>
          </w:tcPr>
          <w:p w14:paraId="4BFC950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Korean undergraduates; I: Sustainability consciousness </w:t>
            </w:r>
            <w:r w:rsidRPr="00AA7C51">
              <w:rPr>
                <w:rFonts w:ascii="Times New Roman" w:hAnsi="Times New Roman" w:cs="Times New Roman"/>
                <w:sz w:val="20"/>
                <w:szCs w:val="20"/>
              </w:rPr>
              <w:lastRenderedPageBreak/>
              <w:t>construct &amp; predictors; Co: Seoul National University</w:t>
            </w:r>
          </w:p>
        </w:tc>
        <w:tc>
          <w:tcPr>
            <w:tcW w:w="0" w:type="auto"/>
            <w:hideMark/>
          </w:tcPr>
          <w:p w14:paraId="33ED8DD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S:</w:t>
            </w:r>
            <w:r w:rsidRPr="00AA7C51">
              <w:rPr>
                <w:rFonts w:ascii="Times New Roman" w:hAnsi="Times New Roman" w:cs="Times New Roman"/>
                <w:sz w:val="20"/>
                <w:szCs w:val="20"/>
              </w:rPr>
              <w:t> validated construct; insights by discipline/year</w:t>
            </w:r>
          </w:p>
        </w:tc>
        <w:tc>
          <w:tcPr>
            <w:tcW w:w="0" w:type="auto"/>
            <w:hideMark/>
          </w:tcPr>
          <w:p w14:paraId="3B679E0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Construct Validation</w:t>
            </w:r>
          </w:p>
        </w:tc>
        <w:tc>
          <w:tcPr>
            <w:tcW w:w="0" w:type="auto"/>
            <w:hideMark/>
          </w:tcPr>
          <w:p w14:paraId="1126C82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Discipline Variation</w:t>
            </w:r>
          </w:p>
        </w:tc>
        <w:tc>
          <w:tcPr>
            <w:tcW w:w="0" w:type="auto"/>
            <w:hideMark/>
          </w:tcPr>
          <w:p w14:paraId="17D9C7A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Predictor Analysis</w:t>
            </w:r>
          </w:p>
        </w:tc>
        <w:tc>
          <w:tcPr>
            <w:tcW w:w="0" w:type="auto"/>
            <w:hideMark/>
          </w:tcPr>
          <w:p w14:paraId="18CC333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xml:space="preserve"> (consciousness measurement, </w:t>
            </w:r>
            <w:r w:rsidRPr="00AA7C51">
              <w:rPr>
                <w:rFonts w:ascii="Times New Roman" w:hAnsi="Times New Roman" w:cs="Times New Roman"/>
                <w:sz w:val="20"/>
                <w:szCs w:val="20"/>
              </w:rPr>
              <w:lastRenderedPageBreak/>
              <w:t>demographic factors)</w:t>
            </w:r>
          </w:p>
        </w:tc>
      </w:tr>
      <w:tr w:rsidR="00CB20A3" w:rsidRPr="00AA7C51" w14:paraId="593BD400"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81E649"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 xml:space="preserve">S71 (2021, </w:t>
            </w:r>
            <w:proofErr w:type="spellStart"/>
            <w:r w:rsidRPr="00AA7C51">
              <w:rPr>
                <w:rFonts w:ascii="Times New Roman" w:hAnsi="Times New Roman" w:cs="Times New Roman"/>
                <w:sz w:val="20"/>
                <w:szCs w:val="20"/>
              </w:rPr>
              <w:t>Yılmaz</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Fındık</w:t>
            </w:r>
            <w:proofErr w:type="spellEnd"/>
            <w:r w:rsidRPr="00AA7C51">
              <w:rPr>
                <w:rFonts w:ascii="Times New Roman" w:hAnsi="Times New Roman" w:cs="Times New Roman"/>
                <w:sz w:val="20"/>
                <w:szCs w:val="20"/>
              </w:rPr>
              <w:t xml:space="preserve"> et al.)</w:t>
            </w:r>
          </w:p>
        </w:tc>
        <w:tc>
          <w:tcPr>
            <w:tcW w:w="0" w:type="auto"/>
            <w:hideMark/>
          </w:tcPr>
          <w:p w14:paraId="5E6C653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Pre-service ELT teachers; I: Conceptualizations of SD; Co: Turkish HE (ELT dept.)</w:t>
            </w:r>
          </w:p>
        </w:tc>
        <w:tc>
          <w:tcPr>
            <w:tcW w:w="0" w:type="auto"/>
            <w:hideMark/>
          </w:tcPr>
          <w:p w14:paraId="7F74FCD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W:</w:t>
            </w:r>
            <w:r w:rsidRPr="00AA7C51">
              <w:rPr>
                <w:rFonts w:ascii="Times New Roman" w:hAnsi="Times New Roman" w:cs="Times New Roman"/>
                <w:sz w:val="20"/>
                <w:szCs w:val="20"/>
              </w:rPr>
              <w:t> lack training; unidimensional views; </w:t>
            </w:r>
            <w:r w:rsidRPr="00AA7C51">
              <w:rPr>
                <w:rFonts w:ascii="Times New Roman" w:hAnsi="Times New Roman" w:cs="Times New Roman"/>
                <w:b/>
                <w:bCs/>
                <w:sz w:val="20"/>
                <w:szCs w:val="20"/>
              </w:rPr>
              <w:t>O:</w:t>
            </w:r>
            <w:r w:rsidRPr="00AA7C51">
              <w:rPr>
                <w:rFonts w:ascii="Times New Roman" w:hAnsi="Times New Roman" w:cs="Times New Roman"/>
                <w:sz w:val="20"/>
                <w:szCs w:val="20"/>
              </w:rPr>
              <w:t> design syllabus</w:t>
            </w:r>
          </w:p>
        </w:tc>
        <w:tc>
          <w:tcPr>
            <w:tcW w:w="0" w:type="auto"/>
            <w:hideMark/>
          </w:tcPr>
          <w:p w14:paraId="4614FE4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Conceptual Gaps</w:t>
            </w:r>
          </w:p>
        </w:tc>
        <w:tc>
          <w:tcPr>
            <w:tcW w:w="0" w:type="auto"/>
            <w:hideMark/>
          </w:tcPr>
          <w:p w14:paraId="2E6CB85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Training Need</w:t>
            </w:r>
          </w:p>
        </w:tc>
        <w:tc>
          <w:tcPr>
            <w:tcW w:w="0" w:type="auto"/>
            <w:hideMark/>
          </w:tcPr>
          <w:p w14:paraId="1BE9092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Syllabus Design</w:t>
            </w:r>
          </w:p>
        </w:tc>
        <w:tc>
          <w:tcPr>
            <w:tcW w:w="0" w:type="auto"/>
            <w:hideMark/>
          </w:tcPr>
          <w:p w14:paraId="5610AFF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RQ2;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(teacher preparation, curriculum design)</w:t>
            </w:r>
          </w:p>
        </w:tc>
      </w:tr>
      <w:tr w:rsidR="00CB20A3" w:rsidRPr="00AA7C51" w14:paraId="4DB4EDF7"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6740D718"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S72 (2024, </w:t>
            </w:r>
            <w:proofErr w:type="spellStart"/>
            <w:r w:rsidRPr="00AA7C51">
              <w:rPr>
                <w:rFonts w:ascii="Times New Roman" w:hAnsi="Times New Roman" w:cs="Times New Roman"/>
                <w:sz w:val="20"/>
                <w:szCs w:val="20"/>
              </w:rPr>
              <w:t>Engman</w:t>
            </w:r>
            <w:proofErr w:type="spellEnd"/>
            <w:r w:rsidRPr="00AA7C51">
              <w:rPr>
                <w:rFonts w:ascii="Times New Roman" w:hAnsi="Times New Roman" w:cs="Times New Roman"/>
                <w:sz w:val="20"/>
                <w:szCs w:val="20"/>
              </w:rPr>
              <w:t>)</w:t>
            </w:r>
          </w:p>
        </w:tc>
        <w:tc>
          <w:tcPr>
            <w:tcW w:w="0" w:type="auto"/>
            <w:hideMark/>
          </w:tcPr>
          <w:p w14:paraId="3D889E6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HE language educators/students; I: </w:t>
            </w:r>
            <w:proofErr w:type="spellStart"/>
            <w:r w:rsidRPr="00AA7C51">
              <w:rPr>
                <w:rFonts w:ascii="Times New Roman" w:hAnsi="Times New Roman" w:cs="Times New Roman"/>
                <w:sz w:val="20"/>
                <w:szCs w:val="20"/>
              </w:rPr>
              <w:t>Decolonising</w:t>
            </w:r>
            <w:proofErr w:type="spellEnd"/>
            <w:r w:rsidRPr="00AA7C51">
              <w:rPr>
                <w:rFonts w:ascii="Times New Roman" w:hAnsi="Times New Roman" w:cs="Times New Roman"/>
                <w:sz w:val="20"/>
                <w:szCs w:val="20"/>
              </w:rPr>
              <w:t xml:space="preserve"> curriculum via relationality &amp; place; Co: Northern Ireland (ELT </w:t>
            </w:r>
            <w:proofErr w:type="spellStart"/>
            <w:r w:rsidRPr="00AA7C51">
              <w:rPr>
                <w:rFonts w:ascii="Times New Roman" w:hAnsi="Times New Roman" w:cs="Times New Roman"/>
                <w:sz w:val="20"/>
                <w:szCs w:val="20"/>
              </w:rPr>
              <w:t>programme</w:t>
            </w:r>
            <w:proofErr w:type="spellEnd"/>
            <w:r w:rsidRPr="00AA7C51">
              <w:rPr>
                <w:rFonts w:ascii="Times New Roman" w:hAnsi="Times New Roman" w:cs="Times New Roman"/>
                <w:sz w:val="20"/>
                <w:szCs w:val="20"/>
              </w:rPr>
              <w:t>)</w:t>
            </w:r>
          </w:p>
        </w:tc>
        <w:tc>
          <w:tcPr>
            <w:tcW w:w="0" w:type="auto"/>
            <w:hideMark/>
          </w:tcPr>
          <w:p w14:paraId="3D323B8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O:</w:t>
            </w:r>
            <w:r w:rsidRPr="00AA7C51">
              <w:rPr>
                <w:rFonts w:ascii="Times New Roman" w:hAnsi="Times New Roman" w:cs="Times New Roman"/>
                <w:sz w:val="20"/>
                <w:szCs w:val="20"/>
              </w:rPr>
              <w:t> de-</w:t>
            </w:r>
            <w:proofErr w:type="spellStart"/>
            <w:r w:rsidRPr="00AA7C51">
              <w:rPr>
                <w:rFonts w:ascii="Times New Roman" w:hAnsi="Times New Roman" w:cs="Times New Roman"/>
                <w:sz w:val="20"/>
                <w:szCs w:val="20"/>
              </w:rPr>
              <w:t>centre</w:t>
            </w:r>
            <w:proofErr w:type="spellEnd"/>
            <w:r w:rsidRPr="00AA7C51">
              <w:rPr>
                <w:rFonts w:ascii="Times New Roman" w:hAnsi="Times New Roman" w:cs="Times New Roman"/>
                <w:sz w:val="20"/>
                <w:szCs w:val="20"/>
              </w:rPr>
              <w:t xml:space="preserve"> English; relational practices</w:t>
            </w:r>
          </w:p>
        </w:tc>
        <w:tc>
          <w:tcPr>
            <w:tcW w:w="0" w:type="auto"/>
            <w:hideMark/>
          </w:tcPr>
          <w:p w14:paraId="4B22568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AA7C51">
              <w:rPr>
                <w:rFonts w:ascii="Times New Roman" w:hAnsi="Times New Roman" w:cs="Times New Roman"/>
                <w:sz w:val="20"/>
                <w:szCs w:val="20"/>
              </w:rPr>
              <w:t>Decolonising</w:t>
            </w:r>
            <w:proofErr w:type="spellEnd"/>
            <w:r w:rsidRPr="00AA7C51">
              <w:rPr>
                <w:rFonts w:ascii="Times New Roman" w:hAnsi="Times New Roman" w:cs="Times New Roman"/>
                <w:sz w:val="20"/>
                <w:szCs w:val="20"/>
              </w:rPr>
              <w:t xml:space="preserve"> Curriculum</w:t>
            </w:r>
          </w:p>
        </w:tc>
        <w:tc>
          <w:tcPr>
            <w:tcW w:w="0" w:type="auto"/>
            <w:hideMark/>
          </w:tcPr>
          <w:p w14:paraId="7F5F350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Relational Practices</w:t>
            </w:r>
          </w:p>
        </w:tc>
        <w:tc>
          <w:tcPr>
            <w:tcW w:w="0" w:type="auto"/>
            <w:hideMark/>
          </w:tcPr>
          <w:p w14:paraId="0281B37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Place-based</w:t>
            </w:r>
          </w:p>
        </w:tc>
        <w:tc>
          <w:tcPr>
            <w:tcW w:w="0" w:type="auto"/>
            <w:hideMark/>
          </w:tcPr>
          <w:p w14:paraId="44CED45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(decolonial pedagogy, language equity)</w:t>
            </w:r>
          </w:p>
        </w:tc>
      </w:tr>
      <w:tr w:rsidR="00CB20A3" w:rsidRPr="00AA7C51" w14:paraId="001BDAE0"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19FDD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S73 (2021, Zahid et al.)</w:t>
            </w:r>
          </w:p>
        </w:tc>
        <w:tc>
          <w:tcPr>
            <w:tcW w:w="0" w:type="auto"/>
            <w:hideMark/>
          </w:tcPr>
          <w:p w14:paraId="4D2BE42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HEI leaders/units; I: Sustainability integration &amp; implementation index; Co: Pakistan (3 universities)</w:t>
            </w:r>
          </w:p>
        </w:tc>
        <w:tc>
          <w:tcPr>
            <w:tcW w:w="0" w:type="auto"/>
            <w:hideMark/>
          </w:tcPr>
          <w:p w14:paraId="27DD0EE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W:</w:t>
            </w:r>
            <w:r w:rsidRPr="00AA7C51">
              <w:rPr>
                <w:rFonts w:ascii="Times New Roman" w:hAnsi="Times New Roman" w:cs="Times New Roman"/>
                <w:sz w:val="20"/>
                <w:szCs w:val="20"/>
              </w:rPr>
              <w:t> integration/reporting gaps; </w:t>
            </w:r>
            <w:r w:rsidRPr="00AA7C51">
              <w:rPr>
                <w:rFonts w:ascii="Times New Roman" w:hAnsi="Times New Roman" w:cs="Times New Roman"/>
                <w:b/>
                <w:bCs/>
                <w:sz w:val="20"/>
                <w:szCs w:val="20"/>
              </w:rPr>
              <w:t>O:</w:t>
            </w:r>
            <w:r w:rsidRPr="00AA7C51">
              <w:rPr>
                <w:rFonts w:ascii="Times New Roman" w:hAnsi="Times New Roman" w:cs="Times New Roman"/>
                <w:sz w:val="20"/>
                <w:szCs w:val="20"/>
              </w:rPr>
              <w:t> index as tool</w:t>
            </w:r>
          </w:p>
        </w:tc>
        <w:tc>
          <w:tcPr>
            <w:tcW w:w="0" w:type="auto"/>
            <w:hideMark/>
          </w:tcPr>
          <w:p w14:paraId="6691801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Integration Index</w:t>
            </w:r>
          </w:p>
        </w:tc>
        <w:tc>
          <w:tcPr>
            <w:tcW w:w="0" w:type="auto"/>
            <w:hideMark/>
          </w:tcPr>
          <w:p w14:paraId="76ECF4A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Reporting Gaps</w:t>
            </w:r>
          </w:p>
        </w:tc>
        <w:tc>
          <w:tcPr>
            <w:tcW w:w="0" w:type="auto"/>
            <w:hideMark/>
          </w:tcPr>
          <w:p w14:paraId="7B73CC1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Diagnostic Tool</w:t>
            </w:r>
          </w:p>
        </w:tc>
        <w:tc>
          <w:tcPr>
            <w:tcW w:w="0" w:type="auto"/>
            <w:hideMark/>
          </w:tcPr>
          <w:p w14:paraId="24698B9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RQ2;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(governance assessment, policy tool)</w:t>
            </w:r>
          </w:p>
        </w:tc>
      </w:tr>
      <w:tr w:rsidR="00CB20A3" w:rsidRPr="00AA7C51" w14:paraId="4F69F951"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7A8626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S74 (2024, </w:t>
            </w:r>
            <w:proofErr w:type="spellStart"/>
            <w:r w:rsidRPr="00AA7C51">
              <w:rPr>
                <w:rFonts w:ascii="Times New Roman" w:hAnsi="Times New Roman" w:cs="Times New Roman"/>
                <w:sz w:val="20"/>
                <w:szCs w:val="20"/>
              </w:rPr>
              <w:t>Girgen</w:t>
            </w:r>
            <w:proofErr w:type="spellEnd"/>
            <w:r w:rsidRPr="00AA7C51">
              <w:rPr>
                <w:rFonts w:ascii="Times New Roman" w:hAnsi="Times New Roman" w:cs="Times New Roman"/>
                <w:sz w:val="20"/>
                <w:szCs w:val="20"/>
              </w:rPr>
              <w:t xml:space="preserve"> &amp; Kole)</w:t>
            </w:r>
          </w:p>
        </w:tc>
        <w:tc>
          <w:tcPr>
            <w:tcW w:w="0" w:type="auto"/>
            <w:hideMark/>
          </w:tcPr>
          <w:p w14:paraId="21D39E2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P: Tourism education academics; I: 'New normal' </w:t>
            </w:r>
            <w:proofErr w:type="spellStart"/>
            <w:r w:rsidRPr="00AA7C51">
              <w:rPr>
                <w:rFonts w:ascii="Times New Roman" w:hAnsi="Times New Roman" w:cs="Times New Roman"/>
                <w:sz w:val="20"/>
                <w:szCs w:val="20"/>
              </w:rPr>
              <w:lastRenderedPageBreak/>
              <w:t>edu</w:t>
            </w:r>
            <w:proofErr w:type="spellEnd"/>
            <w:r w:rsidRPr="00AA7C51">
              <w:rPr>
                <w:rFonts w:ascii="Times New Roman" w:hAnsi="Times New Roman" w:cs="Times New Roman"/>
                <w:sz w:val="20"/>
                <w:szCs w:val="20"/>
              </w:rPr>
              <w:t xml:space="preserve"> practices (BL, VR, AI, LMS); Co: North Cyprus + global review</w:t>
            </w:r>
          </w:p>
        </w:tc>
        <w:tc>
          <w:tcPr>
            <w:tcW w:w="0" w:type="auto"/>
            <w:hideMark/>
          </w:tcPr>
          <w:p w14:paraId="4E67F24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O:</w:t>
            </w:r>
            <w:r w:rsidRPr="00AA7C51">
              <w:rPr>
                <w:rFonts w:ascii="Times New Roman" w:hAnsi="Times New Roman" w:cs="Times New Roman"/>
                <w:sz w:val="20"/>
                <w:szCs w:val="20"/>
              </w:rPr>
              <w:t> technology-enabled pedagogy; </w:t>
            </w:r>
            <w:r w:rsidRPr="00AA7C51">
              <w:rPr>
                <w:rFonts w:ascii="Times New Roman" w:hAnsi="Times New Roman" w:cs="Times New Roman"/>
                <w:b/>
                <w:bCs/>
                <w:sz w:val="20"/>
                <w:szCs w:val="20"/>
              </w:rPr>
              <w:t>T:</w:t>
            </w:r>
            <w:r w:rsidRPr="00AA7C51">
              <w:rPr>
                <w:rFonts w:ascii="Times New Roman" w:hAnsi="Times New Roman" w:cs="Times New Roman"/>
                <w:sz w:val="20"/>
                <w:szCs w:val="20"/>
              </w:rPr>
              <w:t> shock preparedness</w:t>
            </w:r>
          </w:p>
        </w:tc>
        <w:tc>
          <w:tcPr>
            <w:tcW w:w="0" w:type="auto"/>
            <w:hideMark/>
          </w:tcPr>
          <w:p w14:paraId="04C63DA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Tech Pedagogy</w:t>
            </w:r>
          </w:p>
        </w:tc>
        <w:tc>
          <w:tcPr>
            <w:tcW w:w="0" w:type="auto"/>
            <w:hideMark/>
          </w:tcPr>
          <w:p w14:paraId="4438CBF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Preparedness Need</w:t>
            </w:r>
          </w:p>
        </w:tc>
        <w:tc>
          <w:tcPr>
            <w:tcW w:w="0" w:type="auto"/>
            <w:hideMark/>
          </w:tcPr>
          <w:p w14:paraId="51F4E24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Crisis Readiness</w:t>
            </w:r>
          </w:p>
        </w:tc>
        <w:tc>
          <w:tcPr>
            <w:tcW w:w="0" w:type="auto"/>
            <w:hideMark/>
          </w:tcPr>
          <w:p w14:paraId="3A9A603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RQ2;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RQ1</w:t>
            </w:r>
            <w:r w:rsidRPr="00AA7C51">
              <w:rPr>
                <w:rFonts w:ascii="Times New Roman" w:hAnsi="Times New Roman" w:cs="Times New Roman"/>
                <w:sz w:val="20"/>
                <w:szCs w:val="20"/>
              </w:rPr>
              <w:t xml:space="preserve"> (digital transformation, </w:t>
            </w:r>
            <w:r w:rsidRPr="00AA7C51">
              <w:rPr>
                <w:rFonts w:ascii="Times New Roman" w:hAnsi="Times New Roman" w:cs="Times New Roman"/>
                <w:sz w:val="20"/>
                <w:szCs w:val="20"/>
              </w:rPr>
              <w:lastRenderedPageBreak/>
              <w:t>institutional readiness)</w:t>
            </w:r>
          </w:p>
        </w:tc>
      </w:tr>
      <w:tr w:rsidR="00CB20A3" w:rsidRPr="00AA7C51" w14:paraId="460CC37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8E826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 xml:space="preserve">S75 (2025, Aggarwal &amp; </w:t>
            </w:r>
            <w:proofErr w:type="spellStart"/>
            <w:r w:rsidRPr="00AA7C51">
              <w:rPr>
                <w:rFonts w:ascii="Times New Roman" w:hAnsi="Times New Roman" w:cs="Times New Roman"/>
                <w:sz w:val="20"/>
                <w:szCs w:val="20"/>
              </w:rPr>
              <w:t>Agarwala</w:t>
            </w:r>
            <w:proofErr w:type="spellEnd"/>
            <w:r w:rsidRPr="00AA7C51">
              <w:rPr>
                <w:rFonts w:ascii="Times New Roman" w:hAnsi="Times New Roman" w:cs="Times New Roman"/>
                <w:sz w:val="20"/>
                <w:szCs w:val="20"/>
              </w:rPr>
              <w:t>)</w:t>
            </w:r>
          </w:p>
        </w:tc>
        <w:tc>
          <w:tcPr>
            <w:tcW w:w="0" w:type="auto"/>
            <w:hideMark/>
          </w:tcPr>
          <w:p w14:paraId="092C709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 University students (Delhi NCR); I: Leadership → policy → practices → green behavior (PLS-SEM); Co: India</w:t>
            </w:r>
          </w:p>
        </w:tc>
        <w:tc>
          <w:tcPr>
            <w:tcW w:w="0" w:type="auto"/>
            <w:hideMark/>
          </w:tcPr>
          <w:p w14:paraId="08E766C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S:</w:t>
            </w:r>
            <w:r w:rsidRPr="00AA7C51">
              <w:rPr>
                <w:rFonts w:ascii="Times New Roman" w:hAnsi="Times New Roman" w:cs="Times New Roman"/>
                <w:sz w:val="20"/>
                <w:szCs w:val="20"/>
              </w:rPr>
              <w:t> leadership drives policy &amp; behavior; </w:t>
            </w:r>
            <w:r w:rsidRPr="00AA7C51">
              <w:rPr>
                <w:rFonts w:ascii="Times New Roman" w:hAnsi="Times New Roman" w:cs="Times New Roman"/>
                <w:b/>
                <w:bCs/>
                <w:sz w:val="20"/>
                <w:szCs w:val="20"/>
              </w:rPr>
              <w:t>O:</w:t>
            </w:r>
            <w:r w:rsidRPr="00AA7C51">
              <w:rPr>
                <w:rFonts w:ascii="Times New Roman" w:hAnsi="Times New Roman" w:cs="Times New Roman"/>
                <w:sz w:val="20"/>
                <w:szCs w:val="20"/>
              </w:rPr>
              <w:t> culture-building</w:t>
            </w:r>
          </w:p>
        </w:tc>
        <w:tc>
          <w:tcPr>
            <w:tcW w:w="0" w:type="auto"/>
            <w:hideMark/>
          </w:tcPr>
          <w:p w14:paraId="305DF28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Leadership Focus</w:t>
            </w:r>
          </w:p>
        </w:tc>
        <w:tc>
          <w:tcPr>
            <w:tcW w:w="0" w:type="auto"/>
            <w:hideMark/>
          </w:tcPr>
          <w:p w14:paraId="1F2DD48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Policy Mediation</w:t>
            </w:r>
          </w:p>
        </w:tc>
        <w:tc>
          <w:tcPr>
            <w:tcW w:w="0" w:type="auto"/>
            <w:hideMark/>
          </w:tcPr>
          <w:p w14:paraId="3C3FDED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Culture Building</w:t>
            </w:r>
          </w:p>
        </w:tc>
        <w:tc>
          <w:tcPr>
            <w:tcW w:w="0" w:type="auto"/>
            <w:hideMark/>
          </w:tcPr>
          <w:p w14:paraId="7954D21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RQ3;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(leadership influence, policy mediation)</w:t>
            </w:r>
          </w:p>
        </w:tc>
      </w:tr>
    </w:tbl>
    <w:p w14:paraId="72B2FFCC" w14:textId="77777777" w:rsidR="00CB20A3" w:rsidRPr="00AA7C51" w:rsidRDefault="00000000" w:rsidP="00CB20A3">
      <w:pPr>
        <w:rPr>
          <w:rFonts w:ascii="Times New Roman" w:hAnsi="Times New Roman" w:cs="Times New Roman"/>
          <w:sz w:val="20"/>
          <w:szCs w:val="20"/>
        </w:rPr>
      </w:pPr>
      <w:r w:rsidRPr="00AA7C51">
        <w:rPr>
          <w:rFonts w:ascii="Times New Roman" w:hAnsi="Times New Roman" w:cs="Times New Roman"/>
          <w:sz w:val="20"/>
          <w:szCs w:val="20"/>
          <w:shd w:val="clear" w:color="auto" w:fill="000000" w:themeFill="text1"/>
        </w:rPr>
        <w:pict w14:anchorId="2FA99124">
          <v:rect id="_x0000_i1025" style="width:0;height:.75pt" o:hralign="center" o:hrstd="t" o:hr="t" fillcolor="#a0a0a0" stroked="f"/>
        </w:pict>
      </w:r>
    </w:p>
    <w:p w14:paraId="752A56BC"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Filling in notes:</w:t>
      </w:r>
    </w:p>
    <w:p w14:paraId="744E63C1"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1. Correlation with RQ - Determined based on the study's thematic-content analysis of three Research Questions:</w:t>
      </w:r>
    </w:p>
    <w:p w14:paraId="7E55CDE2"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o RQ1 related to AI integration, moral responsibility, epistemic authority, decision-making power</w:t>
      </w:r>
    </w:p>
    <w:p w14:paraId="3CC85129"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o RQ2 related to ethical risks, governance failures, structural inequalities</w:t>
      </w:r>
    </w:p>
    <w:p w14:paraId="6BDE67AF"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o RQ3 related to ethical leadership, institutional governance, and justice-oriented education</w:t>
      </w:r>
    </w:p>
    <w:p w14:paraId="4E3CA3F4"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2. Coders A, B, and C - Coded based on each coder's analytical focus as seen in the data:</w:t>
      </w:r>
    </w:p>
    <w:p w14:paraId="076A9964"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o Coder A tends to focus on positive aspects/opportunities/drivers</w:t>
      </w:r>
    </w:p>
    <w:p w14:paraId="1F8B4B53"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o Coder B tends to focus on negative aspects/risks/barriers</w:t>
      </w:r>
    </w:p>
    <w:p w14:paraId="3DD57942"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o Coder C tends to focus on strategic aspects/policies/applications</w:t>
      </w:r>
    </w:p>
    <w:p w14:paraId="4199A51B" w14:textId="77777777" w:rsidR="00B3253B" w:rsidRPr="00AA7C51" w:rsidRDefault="00B3253B" w:rsidP="00B3253B">
      <w:pPr>
        <w:numPr>
          <w:ilvl w:val="0"/>
          <w:numId w:val="1"/>
        </w:numPr>
        <w:rPr>
          <w:rFonts w:ascii="Times New Roman" w:hAnsi="Times New Roman" w:cs="Times New Roman"/>
          <w:b/>
          <w:bCs/>
          <w:sz w:val="20"/>
          <w:szCs w:val="20"/>
        </w:rPr>
      </w:pPr>
      <w:r w:rsidRPr="00AA7C51">
        <w:rPr>
          <w:rFonts w:ascii="Times New Roman" w:hAnsi="Times New Roman" w:cs="Times New Roman"/>
          <w:b/>
          <w:bCs/>
          <w:sz w:val="20"/>
          <w:szCs w:val="20"/>
        </w:rPr>
        <w:t xml:space="preserve">3. </w:t>
      </w:r>
      <w:proofErr w:type="spellStart"/>
      <w:r w:rsidRPr="00AA7C51">
        <w:rPr>
          <w:rFonts w:ascii="Times New Roman" w:hAnsi="Times New Roman" w:cs="Times New Roman"/>
          <w:b/>
          <w:bCs/>
          <w:sz w:val="20"/>
          <w:szCs w:val="20"/>
        </w:rPr>
        <w:t>PICo</w:t>
      </w:r>
      <w:proofErr w:type="spellEnd"/>
      <w:r w:rsidRPr="00AA7C51">
        <w:rPr>
          <w:rFonts w:ascii="Times New Roman" w:hAnsi="Times New Roman" w:cs="Times New Roman"/>
          <w:b/>
          <w:bCs/>
          <w:sz w:val="20"/>
          <w:szCs w:val="20"/>
        </w:rPr>
        <w:t xml:space="preserve"> Component - Completed from the original data (Population, Interest, Context)</w:t>
      </w:r>
    </w:p>
    <w:p w14:paraId="4B41CA5C" w14:textId="3E5FC544" w:rsidR="00CB20A3" w:rsidRPr="00AA7C51" w:rsidRDefault="00B3253B" w:rsidP="00B3253B">
      <w:pPr>
        <w:numPr>
          <w:ilvl w:val="0"/>
          <w:numId w:val="1"/>
        </w:numPr>
        <w:rPr>
          <w:rFonts w:ascii="Times New Roman" w:hAnsi="Times New Roman" w:cs="Times New Roman"/>
          <w:sz w:val="20"/>
          <w:szCs w:val="20"/>
        </w:rPr>
      </w:pPr>
      <w:r w:rsidRPr="00AA7C51">
        <w:rPr>
          <w:rFonts w:ascii="Times New Roman" w:hAnsi="Times New Roman" w:cs="Times New Roman"/>
          <w:b/>
          <w:bCs/>
          <w:sz w:val="20"/>
          <w:szCs w:val="20"/>
        </w:rPr>
        <w:t>4. SWOT Component - Clarified with codes S (Strength), W (Weakness), O (Opportunity), T (Threat) based on the thematic-content analysis</w:t>
      </w:r>
    </w:p>
    <w:p w14:paraId="75283F7F" w14:textId="251F70F7" w:rsidR="00CB20A3" w:rsidRPr="00AA7C51" w:rsidRDefault="00CB20A3">
      <w:pPr>
        <w:rPr>
          <w:rFonts w:ascii="Times New Roman" w:hAnsi="Times New Roman" w:cs="Times New Roman"/>
          <w:sz w:val="20"/>
          <w:szCs w:val="20"/>
        </w:rPr>
      </w:pPr>
      <w:r w:rsidRPr="00AA7C51">
        <w:rPr>
          <w:rFonts w:ascii="Times New Roman" w:hAnsi="Times New Roman" w:cs="Times New Roman"/>
          <w:sz w:val="20"/>
          <w:szCs w:val="20"/>
        </w:rPr>
        <w:lastRenderedPageBreak/>
        <w:br w:type="page"/>
      </w:r>
    </w:p>
    <w:p w14:paraId="2D6C98B2" w14:textId="77777777" w:rsidR="00CB20A3" w:rsidRPr="00AA7C51" w:rsidRDefault="00CB20A3" w:rsidP="00B3253B">
      <w:pPr>
        <w:pStyle w:val="Heading1"/>
        <w:rPr>
          <w:rFonts w:ascii="Times New Roman" w:hAnsi="Times New Roman" w:cs="Times New Roman"/>
          <w:sz w:val="20"/>
          <w:szCs w:val="20"/>
        </w:rPr>
      </w:pPr>
      <w:r w:rsidRPr="00AA7C51">
        <w:rPr>
          <w:rFonts w:ascii="Times New Roman" w:hAnsi="Times New Roman" w:cs="Times New Roman"/>
          <w:sz w:val="20"/>
          <w:szCs w:val="20"/>
        </w:rPr>
        <w:lastRenderedPageBreak/>
        <w:t xml:space="preserve">Appendix B. </w:t>
      </w:r>
      <w:proofErr w:type="spellStart"/>
      <w:r w:rsidRPr="00AA7C51">
        <w:rPr>
          <w:rFonts w:ascii="Times New Roman" w:hAnsi="Times New Roman" w:cs="Times New Roman"/>
          <w:sz w:val="20"/>
          <w:szCs w:val="20"/>
        </w:rPr>
        <w:t>PICo</w:t>
      </w:r>
      <w:proofErr w:type="spellEnd"/>
      <w:r w:rsidRPr="00AA7C51">
        <w:rPr>
          <w:rFonts w:ascii="Times New Roman" w:hAnsi="Times New Roman" w:cs="Times New Roman"/>
          <w:sz w:val="20"/>
          <w:szCs w:val="20"/>
        </w:rPr>
        <w:t xml:space="preserve"> Component-Correlation with RQ</w:t>
      </w:r>
    </w:p>
    <w:tbl>
      <w:tblPr>
        <w:tblStyle w:val="PlainTable2"/>
        <w:tblW w:w="0" w:type="auto"/>
        <w:tblLook w:val="04A0" w:firstRow="1" w:lastRow="0" w:firstColumn="1" w:lastColumn="0" w:noHBand="0" w:noVBand="1"/>
      </w:tblPr>
      <w:tblGrid>
        <w:gridCol w:w="1732"/>
        <w:gridCol w:w="4694"/>
        <w:gridCol w:w="3835"/>
        <w:gridCol w:w="2699"/>
      </w:tblGrid>
      <w:tr w:rsidR="00CB20A3" w:rsidRPr="00AA7C51" w14:paraId="5655FC7F" w14:textId="77777777" w:rsidTr="00CB2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2A9E49"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Study ID (Year, Author)</w:t>
            </w:r>
          </w:p>
        </w:tc>
        <w:tc>
          <w:tcPr>
            <w:tcW w:w="0" w:type="auto"/>
            <w:hideMark/>
          </w:tcPr>
          <w:p w14:paraId="10072426" w14:textId="77777777" w:rsidR="00CB20A3" w:rsidRPr="00AA7C51" w:rsidRDefault="00CB20A3" w:rsidP="00CB20A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AA7C51">
              <w:rPr>
                <w:rFonts w:ascii="Times New Roman" w:hAnsi="Times New Roman" w:cs="Times New Roman"/>
                <w:sz w:val="20"/>
                <w:szCs w:val="20"/>
              </w:rPr>
              <w:t>PICo</w:t>
            </w:r>
            <w:proofErr w:type="spellEnd"/>
            <w:r w:rsidRPr="00AA7C51">
              <w:rPr>
                <w:rFonts w:ascii="Times New Roman" w:hAnsi="Times New Roman" w:cs="Times New Roman"/>
                <w:sz w:val="20"/>
                <w:szCs w:val="20"/>
              </w:rPr>
              <w:t xml:space="preserve"> Components</w:t>
            </w:r>
          </w:p>
        </w:tc>
        <w:tc>
          <w:tcPr>
            <w:tcW w:w="0" w:type="auto"/>
            <w:hideMark/>
          </w:tcPr>
          <w:p w14:paraId="7D02802C" w14:textId="77777777" w:rsidR="00CB20A3" w:rsidRPr="00AA7C51" w:rsidRDefault="00CB20A3" w:rsidP="00CB20A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Operational Definition</w:t>
            </w:r>
          </w:p>
        </w:tc>
        <w:tc>
          <w:tcPr>
            <w:tcW w:w="0" w:type="auto"/>
            <w:hideMark/>
          </w:tcPr>
          <w:p w14:paraId="63FC04EE" w14:textId="77777777" w:rsidR="00CB20A3" w:rsidRPr="00AA7C51" w:rsidRDefault="00CB20A3" w:rsidP="00CB20A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Correlation with RQ</w:t>
            </w:r>
          </w:p>
        </w:tc>
      </w:tr>
      <w:tr w:rsidR="00CB20A3" w:rsidRPr="00AA7C51" w14:paraId="1500030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C46C6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S1 -- Cotton (2024)</w:t>
            </w:r>
          </w:p>
        </w:tc>
        <w:tc>
          <w:tcPr>
            <w:tcW w:w="0" w:type="auto"/>
            <w:hideMark/>
          </w:tcPr>
          <w:p w14:paraId="797F843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 students &amp; lecturers;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ChatGPT &amp; academic integrity;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 higher education</w:t>
            </w:r>
          </w:p>
        </w:tc>
        <w:tc>
          <w:tcPr>
            <w:tcW w:w="0" w:type="auto"/>
            <w:hideMark/>
          </w:tcPr>
          <w:p w14:paraId="2BFFC87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The use of AI (ChatGPT) for learning &amp; the challenge of maintaining academic integrity</w:t>
            </w:r>
          </w:p>
        </w:tc>
        <w:tc>
          <w:tcPr>
            <w:tcW w:w="0" w:type="auto"/>
            <w:hideMark/>
          </w:tcPr>
          <w:p w14:paraId="0EBA1D3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(integration requires safeguards, barrier = dishonesty)</w:t>
            </w:r>
          </w:p>
        </w:tc>
      </w:tr>
      <w:tr w:rsidR="00CB20A3" w:rsidRPr="00AA7C51" w14:paraId="6C8AB1C3"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C81E06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S2 -- Min (2024)</w:t>
            </w:r>
          </w:p>
        </w:tc>
        <w:tc>
          <w:tcPr>
            <w:tcW w:w="0" w:type="auto"/>
            <w:hideMark/>
          </w:tcPr>
          <w:p w14:paraId="5D8B226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NLP/AI researcher; </w:t>
            </w:r>
            <w:r w:rsidRPr="00AA7C51">
              <w:rPr>
                <w:rFonts w:ascii="Times New Roman" w:hAnsi="Times New Roman" w:cs="Times New Roman"/>
                <w:b/>
                <w:bCs/>
                <w:sz w:val="20"/>
                <w:szCs w:val="20"/>
              </w:rPr>
              <w:t>I:</w:t>
            </w:r>
            <w:r w:rsidRPr="00AA7C51">
              <w:rPr>
                <w:rFonts w:ascii="Times New Roman" w:hAnsi="Times New Roman" w:cs="Times New Roman"/>
                <w:sz w:val="20"/>
                <w:szCs w:val="20"/>
              </w:rPr>
              <w:t> Pre-trained LMs; </w:t>
            </w:r>
            <w:r w:rsidRPr="00AA7C51">
              <w:rPr>
                <w:rFonts w:ascii="Times New Roman" w:hAnsi="Times New Roman" w:cs="Times New Roman"/>
                <w:b/>
                <w:bCs/>
                <w:sz w:val="20"/>
                <w:szCs w:val="20"/>
              </w:rPr>
              <w:t>Co:</w:t>
            </w:r>
            <w:r w:rsidRPr="00AA7C51">
              <w:rPr>
                <w:rFonts w:ascii="Times New Roman" w:hAnsi="Times New Roman" w:cs="Times New Roman"/>
                <w:sz w:val="20"/>
                <w:szCs w:val="20"/>
              </w:rPr>
              <w:t> Computational research</w:t>
            </w:r>
          </w:p>
        </w:tc>
        <w:tc>
          <w:tcPr>
            <w:tcW w:w="0" w:type="auto"/>
            <w:hideMark/>
          </w:tcPr>
          <w:p w14:paraId="3DB4298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Large language models for NLP tasks, potentially adapted to AI-based curricula</w:t>
            </w:r>
          </w:p>
        </w:tc>
        <w:tc>
          <w:tcPr>
            <w:tcW w:w="0" w:type="auto"/>
            <w:hideMark/>
          </w:tcPr>
          <w:p w14:paraId="43AA04E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PLM; barrier = opacity)</w:t>
            </w:r>
          </w:p>
        </w:tc>
      </w:tr>
      <w:tr w:rsidR="00CB20A3" w:rsidRPr="00AA7C51" w14:paraId="79C86618"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D2674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S3 -- </w:t>
            </w:r>
            <w:proofErr w:type="spellStart"/>
            <w:r w:rsidRPr="00AA7C51">
              <w:rPr>
                <w:rFonts w:ascii="Times New Roman" w:hAnsi="Times New Roman" w:cs="Times New Roman"/>
                <w:sz w:val="20"/>
                <w:szCs w:val="20"/>
              </w:rPr>
              <w:t>Farrokhnia</w:t>
            </w:r>
            <w:proofErr w:type="spellEnd"/>
            <w:r w:rsidRPr="00AA7C51">
              <w:rPr>
                <w:rFonts w:ascii="Times New Roman" w:hAnsi="Times New Roman" w:cs="Times New Roman"/>
                <w:sz w:val="20"/>
                <w:szCs w:val="20"/>
              </w:rPr>
              <w:t xml:space="preserve"> (2024)</w:t>
            </w:r>
          </w:p>
        </w:tc>
        <w:tc>
          <w:tcPr>
            <w:tcW w:w="0" w:type="auto"/>
            <w:hideMark/>
          </w:tcPr>
          <w:p w14:paraId="65CFBAD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Education stakeholders;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ChatGPT for learning;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Higher education context</w:t>
            </w:r>
          </w:p>
        </w:tc>
        <w:tc>
          <w:tcPr>
            <w:tcW w:w="0" w:type="auto"/>
            <w:hideMark/>
          </w:tcPr>
          <w:p w14:paraId="6D3EE97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ChatGPT SWOT for education (access, personalization vs. plagiarism, bias)</w:t>
            </w:r>
          </w:p>
        </w:tc>
        <w:tc>
          <w:tcPr>
            <w:tcW w:w="0" w:type="auto"/>
            <w:hideMark/>
          </w:tcPr>
          <w:p w14:paraId="218EAE7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(leadership strategies in facing risks/opportunities)</w:t>
            </w:r>
          </w:p>
        </w:tc>
      </w:tr>
      <w:tr w:rsidR="00CB20A3" w:rsidRPr="00AA7C51" w14:paraId="2BBE4B90"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18019684"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S4 -- Collins (2024)</w:t>
            </w:r>
          </w:p>
        </w:tc>
        <w:tc>
          <w:tcPr>
            <w:tcW w:w="0" w:type="auto"/>
            <w:hideMark/>
          </w:tcPr>
          <w:p w14:paraId="0FF7F9B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Predictive model researcher; </w:t>
            </w:r>
            <w:r w:rsidRPr="00AA7C51">
              <w:rPr>
                <w:rFonts w:ascii="Times New Roman" w:hAnsi="Times New Roman" w:cs="Times New Roman"/>
                <w:b/>
                <w:bCs/>
                <w:sz w:val="20"/>
                <w:szCs w:val="20"/>
              </w:rPr>
              <w:t>I:</w:t>
            </w:r>
            <w:r w:rsidRPr="00AA7C51">
              <w:rPr>
                <w:rFonts w:ascii="Times New Roman" w:hAnsi="Times New Roman" w:cs="Times New Roman"/>
                <w:sz w:val="20"/>
                <w:szCs w:val="20"/>
              </w:rPr>
              <w:t> TRIPOD+AI reporting;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AI/ML research</w:t>
            </w:r>
          </w:p>
        </w:tc>
        <w:tc>
          <w:tcPr>
            <w:tcW w:w="0" w:type="auto"/>
            <w:hideMark/>
          </w:tcPr>
          <w:p w14:paraId="3734421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Transparent reporting standards for AI-based predictive models</w:t>
            </w:r>
          </w:p>
        </w:tc>
        <w:tc>
          <w:tcPr>
            <w:tcW w:w="0" w:type="auto"/>
            <w:hideMark/>
          </w:tcPr>
          <w:p w14:paraId="6AD941C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(evidence-based reporting &amp; accountability strategy)</w:t>
            </w:r>
          </w:p>
        </w:tc>
      </w:tr>
      <w:tr w:rsidR="00CB20A3" w:rsidRPr="00AA7C51" w14:paraId="1E2509CC"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6590F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S5 -- Fire (2024)</w:t>
            </w:r>
          </w:p>
        </w:tc>
        <w:tc>
          <w:tcPr>
            <w:tcW w:w="0" w:type="auto"/>
            <w:hideMark/>
          </w:tcPr>
          <w:p w14:paraId="5977B37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Business &amp; education practitioner; </w:t>
            </w:r>
            <w:r w:rsidRPr="00AA7C51">
              <w:rPr>
                <w:rFonts w:ascii="Times New Roman" w:hAnsi="Times New Roman" w:cs="Times New Roman"/>
                <w:b/>
                <w:bCs/>
                <w:sz w:val="20"/>
                <w:szCs w:val="20"/>
              </w:rPr>
              <w:t>I:</w:t>
            </w:r>
            <w:r w:rsidRPr="00AA7C51">
              <w:rPr>
                <w:rFonts w:ascii="Times New Roman" w:hAnsi="Times New Roman" w:cs="Times New Roman"/>
                <w:sz w:val="20"/>
                <w:szCs w:val="20"/>
              </w:rPr>
              <w:t> Generative AI;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 socio-technical systems</w:t>
            </w:r>
          </w:p>
        </w:tc>
        <w:tc>
          <w:tcPr>
            <w:tcW w:w="0" w:type="auto"/>
            <w:hideMark/>
          </w:tcPr>
          <w:p w14:paraId="602CC49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Conceptualization of generative AI in BISE, job/education opportunities &amp; risks</w:t>
            </w:r>
          </w:p>
        </w:tc>
        <w:tc>
          <w:tcPr>
            <w:tcW w:w="0" w:type="auto"/>
            <w:hideMark/>
          </w:tcPr>
          <w:p w14:paraId="307F491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innovation; barrier = work disruption)</w:t>
            </w:r>
          </w:p>
        </w:tc>
      </w:tr>
      <w:tr w:rsidR="00CB20A3" w:rsidRPr="00AA7C51" w14:paraId="56ABB60A"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DF5A14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S6 -- Pan (2024)</w:t>
            </w:r>
          </w:p>
        </w:tc>
        <w:tc>
          <w:tcPr>
            <w:tcW w:w="0" w:type="auto"/>
            <w:hideMark/>
          </w:tcPr>
          <w:p w14:paraId="233966F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xml:space="preserve"> AI &amp;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Community; </w:t>
            </w:r>
            <w:r w:rsidRPr="00AA7C51">
              <w:rPr>
                <w:rFonts w:ascii="Times New Roman" w:hAnsi="Times New Roman" w:cs="Times New Roman"/>
                <w:b/>
                <w:bCs/>
                <w:sz w:val="20"/>
                <w:szCs w:val="20"/>
              </w:rPr>
              <w:t>I:</w:t>
            </w:r>
            <w:r w:rsidRPr="00AA7C51">
              <w:rPr>
                <w:rFonts w:ascii="Times New Roman" w:hAnsi="Times New Roman" w:cs="Times New Roman"/>
                <w:sz w:val="20"/>
                <w:szCs w:val="20"/>
              </w:rPr>
              <w:t> LLM + KG Integration; </w:t>
            </w:r>
            <w:r w:rsidRPr="00AA7C51">
              <w:rPr>
                <w:rFonts w:ascii="Times New Roman" w:hAnsi="Times New Roman" w:cs="Times New Roman"/>
                <w:b/>
                <w:bCs/>
                <w:sz w:val="20"/>
                <w:szCs w:val="20"/>
              </w:rPr>
              <w:t>Co:</w:t>
            </w:r>
            <w:r w:rsidRPr="00AA7C51">
              <w:rPr>
                <w:rFonts w:ascii="Times New Roman" w:hAnsi="Times New Roman" w:cs="Times New Roman"/>
                <w:sz w:val="20"/>
                <w:szCs w:val="20"/>
              </w:rPr>
              <w:t> Knowledge systems</w:t>
            </w:r>
          </w:p>
        </w:tc>
        <w:tc>
          <w:tcPr>
            <w:tcW w:w="0" w:type="auto"/>
            <w:hideMark/>
          </w:tcPr>
          <w:p w14:paraId="6C306F8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LLM + KG unification roadmap for inference, interpretability, learning</w:t>
            </w:r>
          </w:p>
        </w:tc>
        <w:tc>
          <w:tcPr>
            <w:tcW w:w="0" w:type="auto"/>
            <w:hideMark/>
          </w:tcPr>
          <w:p w14:paraId="19330DF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synergy; barrier = complexity)</w:t>
            </w:r>
          </w:p>
        </w:tc>
      </w:tr>
      <w:tr w:rsidR="00CB20A3" w:rsidRPr="00AA7C51" w14:paraId="4DCB56F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737A66"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S7 -- Hong (2024)</w:t>
            </w:r>
          </w:p>
        </w:tc>
        <w:tc>
          <w:tcPr>
            <w:tcW w:w="0" w:type="auto"/>
            <w:hideMark/>
          </w:tcPr>
          <w:p w14:paraId="2D2B499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RS/</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researcher; </w:t>
            </w:r>
            <w:r w:rsidRPr="00AA7C51">
              <w:rPr>
                <w:rFonts w:ascii="Times New Roman" w:hAnsi="Times New Roman" w:cs="Times New Roman"/>
                <w:b/>
                <w:bCs/>
                <w:sz w:val="20"/>
                <w:szCs w:val="20"/>
              </w:rPr>
              <w:t>I:</w:t>
            </w:r>
            <w:r w:rsidRPr="00AA7C51">
              <w:rPr>
                <w:rFonts w:ascii="Times New Roman" w:hAnsi="Times New Roman" w:cs="Times New Roman"/>
                <w:sz w:val="20"/>
                <w:szCs w:val="20"/>
              </w:rPr>
              <w:t> </w:t>
            </w:r>
            <w:proofErr w:type="spellStart"/>
            <w:r w:rsidRPr="00AA7C51">
              <w:rPr>
                <w:rFonts w:ascii="Times New Roman" w:hAnsi="Times New Roman" w:cs="Times New Roman"/>
                <w:sz w:val="20"/>
                <w:szCs w:val="20"/>
              </w:rPr>
              <w:t>SpectralGPT</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Co:</w:t>
            </w:r>
            <w:r w:rsidRPr="00AA7C51">
              <w:rPr>
                <w:rFonts w:ascii="Times New Roman" w:hAnsi="Times New Roman" w:cs="Times New Roman"/>
                <w:sz w:val="20"/>
                <w:szCs w:val="20"/>
              </w:rPr>
              <w:t> Geoscience/RS data</w:t>
            </w:r>
          </w:p>
        </w:tc>
        <w:tc>
          <w:tcPr>
            <w:tcW w:w="0" w:type="auto"/>
            <w:hideMark/>
          </w:tcPr>
          <w:p w14:paraId="70B2D19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Foundation model for remote sensing, implications for STEM </w:t>
            </w:r>
            <w:proofErr w:type="spellStart"/>
            <w:r w:rsidRPr="00AA7C51">
              <w:rPr>
                <w:rFonts w:ascii="Times New Roman" w:hAnsi="Times New Roman" w:cs="Times New Roman"/>
                <w:sz w:val="20"/>
                <w:szCs w:val="20"/>
              </w:rPr>
              <w:t>edu</w:t>
            </w:r>
            <w:proofErr w:type="spellEnd"/>
          </w:p>
        </w:tc>
        <w:tc>
          <w:tcPr>
            <w:tcW w:w="0" w:type="auto"/>
            <w:hideMark/>
          </w:tcPr>
          <w:p w14:paraId="172050E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(STEM sustainability innovation curriculum)</w:t>
            </w:r>
          </w:p>
        </w:tc>
      </w:tr>
      <w:tr w:rsidR="00CB20A3" w:rsidRPr="00AA7C51" w14:paraId="2644EC35"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CD37D4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S8 -- </w:t>
            </w:r>
            <w:proofErr w:type="spellStart"/>
            <w:r w:rsidRPr="00AA7C51">
              <w:rPr>
                <w:rFonts w:ascii="Times New Roman" w:hAnsi="Times New Roman" w:cs="Times New Roman"/>
                <w:sz w:val="20"/>
                <w:szCs w:val="20"/>
              </w:rPr>
              <w:t>Rainio</w:t>
            </w:r>
            <w:proofErr w:type="spellEnd"/>
            <w:r w:rsidRPr="00AA7C51">
              <w:rPr>
                <w:rFonts w:ascii="Times New Roman" w:hAnsi="Times New Roman" w:cs="Times New Roman"/>
                <w:sz w:val="20"/>
                <w:szCs w:val="20"/>
              </w:rPr>
              <w:t xml:space="preserve"> (2024)</w:t>
            </w:r>
          </w:p>
        </w:tc>
        <w:tc>
          <w:tcPr>
            <w:tcW w:w="0" w:type="auto"/>
            <w:hideMark/>
          </w:tcPr>
          <w:p w14:paraId="2878B2F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ML researcher; </w:t>
            </w:r>
            <w:r w:rsidRPr="00AA7C51">
              <w:rPr>
                <w:rFonts w:ascii="Times New Roman" w:hAnsi="Times New Roman" w:cs="Times New Roman"/>
                <w:b/>
                <w:bCs/>
                <w:sz w:val="20"/>
                <w:szCs w:val="20"/>
              </w:rPr>
              <w:t>I:</w:t>
            </w:r>
            <w:r w:rsidRPr="00AA7C51">
              <w:rPr>
                <w:rFonts w:ascii="Times New Roman" w:hAnsi="Times New Roman" w:cs="Times New Roman"/>
                <w:sz w:val="20"/>
                <w:szCs w:val="20"/>
              </w:rPr>
              <w:t> ML model evaluation; </w:t>
            </w:r>
            <w:r w:rsidRPr="00AA7C51">
              <w:rPr>
                <w:rFonts w:ascii="Times New Roman" w:hAnsi="Times New Roman" w:cs="Times New Roman"/>
                <w:b/>
                <w:bCs/>
                <w:sz w:val="20"/>
                <w:szCs w:val="20"/>
              </w:rPr>
              <w:t>Co:</w:t>
            </w:r>
            <w:r w:rsidRPr="00AA7C51">
              <w:rPr>
                <w:rFonts w:ascii="Times New Roman" w:hAnsi="Times New Roman" w:cs="Times New Roman"/>
                <w:sz w:val="20"/>
                <w:szCs w:val="20"/>
              </w:rPr>
              <w:t> Statistical literacy</w:t>
            </w:r>
          </w:p>
        </w:tc>
        <w:tc>
          <w:tcPr>
            <w:tcW w:w="0" w:type="auto"/>
            <w:hideMark/>
          </w:tcPr>
          <w:p w14:paraId="3976F98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guide to evaluation metrics &amp; statistical tests for model comparison</w:t>
            </w:r>
          </w:p>
        </w:tc>
        <w:tc>
          <w:tcPr>
            <w:tcW w:w="0" w:type="auto"/>
            <w:hideMark/>
          </w:tcPr>
          <w:p w14:paraId="244FD90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(barrier = low statistical literacy; strategy = training)</w:t>
            </w:r>
          </w:p>
        </w:tc>
      </w:tr>
      <w:tr w:rsidR="00CB20A3" w:rsidRPr="00AA7C51" w14:paraId="47A1C29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2675D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S9 -- Wang X. (2024)</w:t>
            </w:r>
          </w:p>
        </w:tc>
        <w:tc>
          <w:tcPr>
            <w:tcW w:w="0" w:type="auto"/>
            <w:hideMark/>
          </w:tcPr>
          <w:p w14:paraId="0784532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xml:space="preserve"> AI &amp;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community; </w:t>
            </w:r>
            <w:r w:rsidRPr="00AA7C51">
              <w:rPr>
                <w:rFonts w:ascii="Times New Roman" w:hAnsi="Times New Roman" w:cs="Times New Roman"/>
                <w:b/>
                <w:bCs/>
                <w:sz w:val="20"/>
                <w:szCs w:val="20"/>
              </w:rPr>
              <w:t>I:</w:t>
            </w:r>
            <w:r w:rsidRPr="00AA7C51">
              <w:rPr>
                <w:rFonts w:ascii="Times New Roman" w:hAnsi="Times New Roman" w:cs="Times New Roman"/>
                <w:sz w:val="20"/>
                <w:szCs w:val="20"/>
              </w:rPr>
              <w:t> Deep RL; </w:t>
            </w:r>
            <w:r w:rsidRPr="00AA7C51">
              <w:rPr>
                <w:rFonts w:ascii="Times New Roman" w:hAnsi="Times New Roman" w:cs="Times New Roman"/>
                <w:b/>
                <w:bCs/>
                <w:sz w:val="20"/>
                <w:szCs w:val="20"/>
              </w:rPr>
              <w:t>Co:</w:t>
            </w:r>
            <w:r w:rsidRPr="00AA7C51">
              <w:rPr>
                <w:rFonts w:ascii="Times New Roman" w:hAnsi="Times New Roman" w:cs="Times New Roman"/>
                <w:sz w:val="20"/>
                <w:szCs w:val="20"/>
              </w:rPr>
              <w:t> Simulation applications</w:t>
            </w:r>
          </w:p>
        </w:tc>
        <w:tc>
          <w:tcPr>
            <w:tcW w:w="0" w:type="auto"/>
            <w:hideMark/>
          </w:tcPr>
          <w:p w14:paraId="7A7633D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DRL for agent-based learning control &amp; simulation</w:t>
            </w:r>
          </w:p>
        </w:tc>
        <w:tc>
          <w:tcPr>
            <w:tcW w:w="0" w:type="auto"/>
            <w:hideMark/>
          </w:tcPr>
          <w:p w14:paraId="23B0906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simulation; barrier = resources &amp; ethics)</w:t>
            </w:r>
          </w:p>
        </w:tc>
      </w:tr>
      <w:tr w:rsidR="00CB20A3" w:rsidRPr="00AA7C51" w14:paraId="3B7F5BDD"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23B2497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S10 -- Wang L. (2024)</w:t>
            </w:r>
          </w:p>
        </w:tc>
        <w:tc>
          <w:tcPr>
            <w:tcW w:w="0" w:type="auto"/>
            <w:hideMark/>
          </w:tcPr>
          <w:p w14:paraId="09B9E9D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AI system &amp; lifelong learners;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Continuous learning;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Adaptive learning</w:t>
            </w:r>
          </w:p>
        </w:tc>
        <w:tc>
          <w:tcPr>
            <w:tcW w:w="0" w:type="auto"/>
            <w:hideMark/>
          </w:tcPr>
          <w:p w14:paraId="3C4CEE7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Comprehensive survey of continuous learning: plasticity, generalizability</w:t>
            </w:r>
          </w:p>
        </w:tc>
        <w:tc>
          <w:tcPr>
            <w:tcW w:w="0" w:type="auto"/>
            <w:hideMark/>
          </w:tcPr>
          <w:p w14:paraId="6E6533C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(lifelong learning strategy → SDG4)</w:t>
            </w:r>
          </w:p>
        </w:tc>
      </w:tr>
      <w:tr w:rsidR="00CB20A3" w:rsidRPr="00AA7C51" w14:paraId="0553F3E4"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F404B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S11 -- Borisov (2024)</w:t>
            </w:r>
          </w:p>
        </w:tc>
        <w:tc>
          <w:tcPr>
            <w:tcW w:w="0" w:type="auto"/>
            <w:hideMark/>
          </w:tcPr>
          <w:p w14:paraId="6F662C6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Data scientists; </w:t>
            </w:r>
            <w:r w:rsidRPr="00AA7C51">
              <w:rPr>
                <w:rFonts w:ascii="Times New Roman" w:hAnsi="Times New Roman" w:cs="Times New Roman"/>
                <w:b/>
                <w:bCs/>
                <w:sz w:val="20"/>
                <w:szCs w:val="20"/>
              </w:rPr>
              <w:t>I:</w:t>
            </w:r>
            <w:r w:rsidRPr="00AA7C51">
              <w:rPr>
                <w:rFonts w:ascii="Times New Roman" w:hAnsi="Times New Roman" w:cs="Times New Roman"/>
                <w:sz w:val="20"/>
                <w:szCs w:val="20"/>
              </w:rPr>
              <w:t> DNN for tabular data; </w:t>
            </w:r>
            <w:r w:rsidRPr="00AA7C51">
              <w:rPr>
                <w:rFonts w:ascii="Times New Roman" w:hAnsi="Times New Roman" w:cs="Times New Roman"/>
                <w:b/>
                <w:bCs/>
                <w:sz w:val="20"/>
                <w:szCs w:val="20"/>
              </w:rPr>
              <w:t>Co:</w:t>
            </w:r>
            <w:r w:rsidRPr="00AA7C51">
              <w:rPr>
                <w:rFonts w:ascii="Times New Roman" w:hAnsi="Times New Roman" w:cs="Times New Roman"/>
                <w:sz w:val="20"/>
                <w:szCs w:val="20"/>
              </w:rPr>
              <w:t> ML Research</w:t>
            </w:r>
          </w:p>
        </w:tc>
        <w:tc>
          <w:tcPr>
            <w:tcW w:w="0" w:type="auto"/>
            <w:hideMark/>
          </w:tcPr>
          <w:p w14:paraId="3DC3888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DNN survey for tabular data, performance stagnation challenges</w:t>
            </w:r>
          </w:p>
        </w:tc>
        <w:tc>
          <w:tcPr>
            <w:tcW w:w="0" w:type="auto"/>
            <w:hideMark/>
          </w:tcPr>
          <w:p w14:paraId="115858D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(barrier = research stagnation; driver = limited innovation)</w:t>
            </w:r>
          </w:p>
        </w:tc>
      </w:tr>
      <w:tr w:rsidR="00CB20A3" w:rsidRPr="00AA7C51" w14:paraId="7433CC74"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0C01A8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S12 -- Strzelecki (2024)</w:t>
            </w:r>
          </w:p>
        </w:tc>
        <w:tc>
          <w:tcPr>
            <w:tcW w:w="0" w:type="auto"/>
            <w:hideMark/>
          </w:tcPr>
          <w:p w14:paraId="64C605A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 students; </w:t>
            </w:r>
            <w:r w:rsidRPr="00AA7C51">
              <w:rPr>
                <w:rFonts w:ascii="Times New Roman" w:hAnsi="Times New Roman" w:cs="Times New Roman"/>
                <w:b/>
                <w:bCs/>
                <w:sz w:val="20"/>
                <w:szCs w:val="20"/>
              </w:rPr>
              <w:t>I:</w:t>
            </w:r>
            <w:r w:rsidRPr="00AA7C51">
              <w:rPr>
                <w:rFonts w:ascii="Times New Roman" w:hAnsi="Times New Roman" w:cs="Times New Roman"/>
                <w:sz w:val="20"/>
                <w:szCs w:val="20"/>
              </w:rPr>
              <w:t> ChatGPT adoption; </w:t>
            </w:r>
            <w:r w:rsidRPr="00AA7C51">
              <w:rPr>
                <w:rFonts w:ascii="Times New Roman" w:hAnsi="Times New Roman" w:cs="Times New Roman"/>
                <w:b/>
                <w:bCs/>
                <w:sz w:val="20"/>
                <w:szCs w:val="20"/>
              </w:rPr>
              <w:t>Co:</w:t>
            </w:r>
            <w:r w:rsidRPr="00AA7C51">
              <w:rPr>
                <w:rFonts w:ascii="Times New Roman" w:hAnsi="Times New Roman" w:cs="Times New Roman"/>
                <w:sz w:val="20"/>
                <w:szCs w:val="20"/>
              </w:rPr>
              <w:t> HE Context</w:t>
            </w:r>
          </w:p>
        </w:tc>
        <w:tc>
          <w:tcPr>
            <w:tcW w:w="0" w:type="auto"/>
            <w:hideMark/>
          </w:tcPr>
          <w:p w14:paraId="1BD2DCD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SEM-based ChatGPT acceptance &amp; usage model (habit, motivation)</w:t>
            </w:r>
          </w:p>
        </w:tc>
        <w:tc>
          <w:tcPr>
            <w:tcW w:w="0" w:type="auto"/>
            <w:hideMark/>
          </w:tcPr>
          <w:p w14:paraId="036FD46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(drivers = adoption factors; leadership strategy)</w:t>
            </w:r>
          </w:p>
        </w:tc>
      </w:tr>
      <w:tr w:rsidR="00CB20A3" w:rsidRPr="00AA7C51" w14:paraId="7F73776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376CF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S13 -- El-</w:t>
            </w:r>
            <w:proofErr w:type="spellStart"/>
            <w:r w:rsidRPr="00AA7C51">
              <w:rPr>
                <w:rFonts w:ascii="Times New Roman" w:hAnsi="Times New Roman" w:cs="Times New Roman"/>
                <w:sz w:val="20"/>
                <w:szCs w:val="20"/>
              </w:rPr>
              <w:t>Kenawy</w:t>
            </w:r>
            <w:proofErr w:type="spellEnd"/>
            <w:r w:rsidRPr="00AA7C51">
              <w:rPr>
                <w:rFonts w:ascii="Times New Roman" w:hAnsi="Times New Roman" w:cs="Times New Roman"/>
                <w:sz w:val="20"/>
                <w:szCs w:val="20"/>
              </w:rPr>
              <w:t xml:space="preserve"> (2024)</w:t>
            </w:r>
          </w:p>
        </w:tc>
        <w:tc>
          <w:tcPr>
            <w:tcW w:w="0" w:type="auto"/>
            <w:hideMark/>
          </w:tcPr>
          <w:p w14:paraId="235BE5B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CS/</w:t>
            </w:r>
            <w:proofErr w:type="spellStart"/>
            <w:r w:rsidRPr="00AA7C51">
              <w:rPr>
                <w:rFonts w:ascii="Times New Roman" w:hAnsi="Times New Roman" w:cs="Times New Roman"/>
                <w:sz w:val="20"/>
                <w:szCs w:val="20"/>
              </w:rPr>
              <w:t>eng</w:t>
            </w:r>
            <w:proofErr w:type="spellEnd"/>
            <w:r w:rsidRPr="00AA7C51">
              <w:rPr>
                <w:rFonts w:ascii="Times New Roman" w:hAnsi="Times New Roman" w:cs="Times New Roman"/>
                <w:sz w:val="20"/>
                <w:szCs w:val="20"/>
              </w:rPr>
              <w:t xml:space="preserve"> researcher; </w:t>
            </w:r>
            <w:r w:rsidRPr="00AA7C51">
              <w:rPr>
                <w:rFonts w:ascii="Times New Roman" w:hAnsi="Times New Roman" w:cs="Times New Roman"/>
                <w:b/>
                <w:bCs/>
                <w:sz w:val="20"/>
                <w:szCs w:val="20"/>
              </w:rPr>
              <w:t>I:</w:t>
            </w:r>
            <w:r w:rsidRPr="00AA7C51">
              <w:rPr>
                <w:rFonts w:ascii="Times New Roman" w:hAnsi="Times New Roman" w:cs="Times New Roman"/>
                <w:sz w:val="20"/>
                <w:szCs w:val="20"/>
              </w:rPr>
              <w:t> GGO algorithm; </w:t>
            </w:r>
            <w:r w:rsidRPr="00AA7C51">
              <w:rPr>
                <w:rFonts w:ascii="Times New Roman" w:hAnsi="Times New Roman" w:cs="Times New Roman"/>
                <w:b/>
                <w:bCs/>
                <w:sz w:val="20"/>
                <w:szCs w:val="20"/>
              </w:rPr>
              <w:t>Co:</w:t>
            </w:r>
            <w:r w:rsidRPr="00AA7C51">
              <w:rPr>
                <w:rFonts w:ascii="Times New Roman" w:hAnsi="Times New Roman" w:cs="Times New Roman"/>
                <w:sz w:val="20"/>
                <w:szCs w:val="20"/>
              </w:rPr>
              <w:t> Optimization</w:t>
            </w:r>
          </w:p>
        </w:tc>
        <w:tc>
          <w:tcPr>
            <w:tcW w:w="0" w:type="auto"/>
            <w:hideMark/>
          </w:tcPr>
          <w:p w14:paraId="1788A13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new metaheuristic algorithm inspired by grey geese for optimization</w:t>
            </w:r>
          </w:p>
        </w:tc>
        <w:tc>
          <w:tcPr>
            <w:tcW w:w="0" w:type="auto"/>
            <w:hideMark/>
          </w:tcPr>
          <w:p w14:paraId="6F9D452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optimization innovation; barrier = domain limitations)</w:t>
            </w:r>
          </w:p>
        </w:tc>
      </w:tr>
      <w:tr w:rsidR="00CB20A3" w:rsidRPr="00AA7C51" w14:paraId="3B0433E1"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BB9BE0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S14 -- </w:t>
            </w:r>
            <w:proofErr w:type="spellStart"/>
            <w:r w:rsidRPr="00AA7C51">
              <w:rPr>
                <w:rFonts w:ascii="Times New Roman" w:hAnsi="Times New Roman" w:cs="Times New Roman"/>
                <w:sz w:val="20"/>
                <w:szCs w:val="20"/>
              </w:rPr>
              <w:t>Belhadi</w:t>
            </w:r>
            <w:proofErr w:type="spellEnd"/>
            <w:r w:rsidRPr="00AA7C51">
              <w:rPr>
                <w:rFonts w:ascii="Times New Roman" w:hAnsi="Times New Roman" w:cs="Times New Roman"/>
                <w:sz w:val="20"/>
                <w:szCs w:val="20"/>
              </w:rPr>
              <w:t xml:space="preserve"> (2024)</w:t>
            </w:r>
          </w:p>
        </w:tc>
        <w:tc>
          <w:tcPr>
            <w:tcW w:w="0" w:type="auto"/>
            <w:hideMark/>
          </w:tcPr>
          <w:p w14:paraId="6FBD0C1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Global company; </w:t>
            </w:r>
            <w:r w:rsidRPr="00AA7C51">
              <w:rPr>
                <w:rFonts w:ascii="Times New Roman" w:hAnsi="Times New Roman" w:cs="Times New Roman"/>
                <w:b/>
                <w:bCs/>
                <w:sz w:val="20"/>
                <w:szCs w:val="20"/>
              </w:rPr>
              <w:t>I:</w:t>
            </w:r>
            <w:r w:rsidRPr="00AA7C51">
              <w:rPr>
                <w:rFonts w:ascii="Times New Roman" w:hAnsi="Times New Roman" w:cs="Times New Roman"/>
                <w:sz w:val="20"/>
                <w:szCs w:val="20"/>
              </w:rPr>
              <w:t> AI-driven supply chain;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 crisis</w:t>
            </w:r>
          </w:p>
        </w:tc>
        <w:tc>
          <w:tcPr>
            <w:tcW w:w="0" w:type="auto"/>
            <w:hideMark/>
          </w:tcPr>
          <w:p w14:paraId="42864CA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An empirical investigation of AI, resilience &amp; supply chain performance</w:t>
            </w:r>
          </w:p>
        </w:tc>
        <w:tc>
          <w:tcPr>
            <w:tcW w:w="0" w:type="auto"/>
            <w:hideMark/>
          </w:tcPr>
          <w:p w14:paraId="3537DC1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(driver = resilience; strategy = AI policy)</w:t>
            </w:r>
          </w:p>
        </w:tc>
      </w:tr>
      <w:tr w:rsidR="00CB20A3" w:rsidRPr="00AA7C51" w14:paraId="365F962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47156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S15 -- Chen (2024)</w:t>
            </w:r>
          </w:p>
        </w:tc>
        <w:tc>
          <w:tcPr>
            <w:tcW w:w="0" w:type="auto"/>
            <w:hideMark/>
          </w:tcPr>
          <w:p w14:paraId="610DFCD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Pathology/medical education; </w:t>
            </w:r>
            <w:r w:rsidRPr="00AA7C51">
              <w:rPr>
                <w:rFonts w:ascii="Times New Roman" w:hAnsi="Times New Roman" w:cs="Times New Roman"/>
                <w:b/>
                <w:bCs/>
                <w:sz w:val="20"/>
                <w:szCs w:val="20"/>
              </w:rPr>
              <w:t>I:</w:t>
            </w:r>
            <w:r w:rsidRPr="00AA7C51">
              <w:rPr>
                <w:rFonts w:ascii="Times New Roman" w:hAnsi="Times New Roman" w:cs="Times New Roman"/>
                <w:sz w:val="20"/>
                <w:szCs w:val="20"/>
              </w:rPr>
              <w:t> UNI foundation model; </w:t>
            </w:r>
            <w:r w:rsidRPr="00AA7C51">
              <w:rPr>
                <w:rFonts w:ascii="Times New Roman" w:hAnsi="Times New Roman" w:cs="Times New Roman"/>
                <w:b/>
                <w:bCs/>
                <w:sz w:val="20"/>
                <w:szCs w:val="20"/>
              </w:rPr>
              <w:t>Co:</w:t>
            </w:r>
            <w:r w:rsidRPr="00AA7C51">
              <w:rPr>
                <w:rFonts w:ascii="Times New Roman" w:hAnsi="Times New Roman" w:cs="Times New Roman"/>
                <w:sz w:val="20"/>
                <w:szCs w:val="20"/>
              </w:rPr>
              <w:t> Computational pathology</w:t>
            </w:r>
          </w:p>
        </w:tc>
        <w:tc>
          <w:tcPr>
            <w:tcW w:w="0" w:type="auto"/>
            <w:hideMark/>
          </w:tcPr>
          <w:p w14:paraId="70AABDA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General-purpose foundation model for diagnosis &amp; education</w:t>
            </w:r>
          </w:p>
        </w:tc>
        <w:tc>
          <w:tcPr>
            <w:tcW w:w="0" w:type="auto"/>
            <w:hideMark/>
          </w:tcPr>
          <w:p w14:paraId="613B2DF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innovation; barrier = annotation; training strategy)</w:t>
            </w:r>
          </w:p>
        </w:tc>
      </w:tr>
      <w:tr w:rsidR="00CB20A3" w:rsidRPr="00AA7C51" w14:paraId="26862ECA"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C112BB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S16 -- Zhao (2024)</w:t>
            </w:r>
          </w:p>
        </w:tc>
        <w:tc>
          <w:tcPr>
            <w:tcW w:w="0" w:type="auto"/>
            <w:hideMark/>
          </w:tcPr>
          <w:p w14:paraId="09C5FBF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Computer vision researcher; </w:t>
            </w:r>
            <w:r w:rsidRPr="00AA7C51">
              <w:rPr>
                <w:rFonts w:ascii="Times New Roman" w:hAnsi="Times New Roman" w:cs="Times New Roman"/>
                <w:b/>
                <w:bCs/>
                <w:sz w:val="20"/>
                <w:szCs w:val="20"/>
              </w:rPr>
              <w:t>I:</w:t>
            </w:r>
            <w:r w:rsidRPr="00AA7C51">
              <w:rPr>
                <w:rFonts w:ascii="Times New Roman" w:hAnsi="Times New Roman" w:cs="Times New Roman"/>
                <w:sz w:val="20"/>
                <w:szCs w:val="20"/>
              </w:rPr>
              <w:t> CNN; </w:t>
            </w:r>
            <w:r w:rsidRPr="00AA7C51">
              <w:rPr>
                <w:rFonts w:ascii="Times New Roman" w:hAnsi="Times New Roman" w:cs="Times New Roman"/>
                <w:b/>
                <w:bCs/>
                <w:sz w:val="20"/>
                <w:szCs w:val="20"/>
              </w:rPr>
              <w:t>Co:</w:t>
            </w:r>
            <w:r w:rsidRPr="00AA7C51">
              <w:rPr>
                <w:rFonts w:ascii="Times New Roman" w:hAnsi="Times New Roman" w:cs="Times New Roman"/>
                <w:sz w:val="20"/>
                <w:szCs w:val="20"/>
              </w:rPr>
              <w:t> CV application</w:t>
            </w:r>
          </w:p>
        </w:tc>
        <w:tc>
          <w:tcPr>
            <w:tcW w:w="0" w:type="auto"/>
            <w:hideMark/>
          </w:tcPr>
          <w:p w14:paraId="0B611F2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CNN as the main method for classification, segmentation, detection, replacing traditional ML</w:t>
            </w:r>
          </w:p>
        </w:tc>
        <w:tc>
          <w:tcPr>
            <w:tcW w:w="0" w:type="auto"/>
            <w:hideMark/>
          </w:tcPr>
          <w:p w14:paraId="27F614B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AI innovation, barrier = complexity)</w:t>
            </w:r>
          </w:p>
        </w:tc>
      </w:tr>
      <w:tr w:rsidR="00CB20A3" w:rsidRPr="00AA7C51" w14:paraId="331FC66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BDC198"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S17 -- Gao (2024)</w:t>
            </w:r>
          </w:p>
        </w:tc>
        <w:tc>
          <w:tcPr>
            <w:tcW w:w="0" w:type="auto"/>
            <w:hideMark/>
          </w:tcPr>
          <w:p w14:paraId="7EB89F4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NLP/CV Researcher; </w:t>
            </w:r>
            <w:r w:rsidRPr="00AA7C51">
              <w:rPr>
                <w:rFonts w:ascii="Times New Roman" w:hAnsi="Times New Roman" w:cs="Times New Roman"/>
                <w:b/>
                <w:bCs/>
                <w:sz w:val="20"/>
                <w:szCs w:val="20"/>
              </w:rPr>
              <w:t>I:</w:t>
            </w:r>
            <w:r w:rsidRPr="00AA7C51">
              <w:rPr>
                <w:rFonts w:ascii="Times New Roman" w:hAnsi="Times New Roman" w:cs="Times New Roman"/>
                <w:sz w:val="20"/>
                <w:szCs w:val="20"/>
              </w:rPr>
              <w:t> CLIP-Adapter; </w:t>
            </w:r>
            <w:r w:rsidRPr="00AA7C51">
              <w:rPr>
                <w:rFonts w:ascii="Times New Roman" w:hAnsi="Times New Roman" w:cs="Times New Roman"/>
                <w:b/>
                <w:bCs/>
                <w:sz w:val="20"/>
                <w:szCs w:val="20"/>
              </w:rPr>
              <w:t>Co:</w:t>
            </w:r>
            <w:r w:rsidRPr="00AA7C51">
              <w:rPr>
                <w:rFonts w:ascii="Times New Roman" w:hAnsi="Times New Roman" w:cs="Times New Roman"/>
                <w:sz w:val="20"/>
                <w:szCs w:val="20"/>
              </w:rPr>
              <w:t> Vision-language learning</w:t>
            </w:r>
          </w:p>
        </w:tc>
        <w:tc>
          <w:tcPr>
            <w:tcW w:w="0" w:type="auto"/>
            <w:hideMark/>
          </w:tcPr>
          <w:p w14:paraId="0BC2AC4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CLIP-Adapter as a multimodal fine-tuning solution to reduce engineering prompts</w:t>
            </w:r>
          </w:p>
        </w:tc>
        <w:tc>
          <w:tcPr>
            <w:tcW w:w="0" w:type="auto"/>
            <w:hideMark/>
          </w:tcPr>
          <w:p w14:paraId="4657D8A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multimodal innovation, barrier = bias/complexity)</w:t>
            </w:r>
          </w:p>
        </w:tc>
      </w:tr>
      <w:tr w:rsidR="00CB20A3" w:rsidRPr="00AA7C51" w14:paraId="42BDC51B"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650C272D"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S18 -- </w:t>
            </w:r>
            <w:proofErr w:type="spellStart"/>
            <w:r w:rsidRPr="00AA7C51">
              <w:rPr>
                <w:rFonts w:ascii="Times New Roman" w:hAnsi="Times New Roman" w:cs="Times New Roman"/>
                <w:sz w:val="20"/>
                <w:szCs w:val="20"/>
              </w:rPr>
              <w:t>Abulibdeh</w:t>
            </w:r>
            <w:proofErr w:type="spellEnd"/>
            <w:r w:rsidRPr="00AA7C51">
              <w:rPr>
                <w:rFonts w:ascii="Times New Roman" w:hAnsi="Times New Roman" w:cs="Times New Roman"/>
                <w:sz w:val="20"/>
                <w:szCs w:val="20"/>
              </w:rPr>
              <w:t xml:space="preserve"> (2024)</w:t>
            </w:r>
          </w:p>
        </w:tc>
        <w:tc>
          <w:tcPr>
            <w:tcW w:w="0" w:type="auto"/>
            <w:hideMark/>
          </w:tcPr>
          <w:p w14:paraId="1E47D28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HEIs; </w:t>
            </w:r>
            <w:r w:rsidRPr="00AA7C51">
              <w:rPr>
                <w:rFonts w:ascii="Times New Roman" w:hAnsi="Times New Roman" w:cs="Times New Roman"/>
                <w:b/>
                <w:bCs/>
                <w:sz w:val="20"/>
                <w:szCs w:val="20"/>
              </w:rPr>
              <w:t>I:</w:t>
            </w:r>
            <w:r w:rsidRPr="00AA7C51">
              <w:rPr>
                <w:rFonts w:ascii="Times New Roman" w:hAnsi="Times New Roman" w:cs="Times New Roman"/>
                <w:sz w:val="20"/>
                <w:szCs w:val="20"/>
              </w:rPr>
              <w:t> AI (ChatGPT) in ESD; </w:t>
            </w:r>
            <w:r w:rsidRPr="00AA7C51">
              <w:rPr>
                <w:rFonts w:ascii="Times New Roman" w:hAnsi="Times New Roman" w:cs="Times New Roman"/>
                <w:b/>
                <w:bCs/>
                <w:sz w:val="20"/>
                <w:szCs w:val="20"/>
              </w:rPr>
              <w:t>Co:</w:t>
            </w:r>
            <w:r w:rsidRPr="00AA7C51">
              <w:rPr>
                <w:rFonts w:ascii="Times New Roman" w:hAnsi="Times New Roman" w:cs="Times New Roman"/>
                <w:sz w:val="20"/>
                <w:szCs w:val="20"/>
              </w:rPr>
              <w:t> Era Industry 4.0</w:t>
            </w:r>
          </w:p>
        </w:tc>
        <w:tc>
          <w:tcPr>
            <w:tcW w:w="0" w:type="auto"/>
            <w:hideMark/>
          </w:tcPr>
          <w:p w14:paraId="44651F9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Integration of AI into ESD curriculum, ethics, continuous learning, partnership with industry</w:t>
            </w:r>
          </w:p>
        </w:tc>
        <w:tc>
          <w:tcPr>
            <w:tcW w:w="0" w:type="auto"/>
            <w:hideMark/>
          </w:tcPr>
          <w:p w14:paraId="767A092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new curriculum, barrier = ethical gaps)</w:t>
            </w:r>
          </w:p>
        </w:tc>
      </w:tr>
      <w:tr w:rsidR="00CB20A3" w:rsidRPr="00AA7C51" w14:paraId="3A94C168"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3F6F9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S19 -- Ferrara (2024)</w:t>
            </w:r>
          </w:p>
        </w:tc>
        <w:tc>
          <w:tcPr>
            <w:tcW w:w="0" w:type="auto"/>
            <w:hideMark/>
          </w:tcPr>
          <w:p w14:paraId="6DA95C2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Multidomain; </w:t>
            </w:r>
            <w:r w:rsidRPr="00AA7C51">
              <w:rPr>
                <w:rFonts w:ascii="Times New Roman" w:hAnsi="Times New Roman" w:cs="Times New Roman"/>
                <w:b/>
                <w:bCs/>
                <w:sz w:val="20"/>
                <w:szCs w:val="20"/>
              </w:rPr>
              <w:t>I:</w:t>
            </w:r>
            <w:r w:rsidRPr="00AA7C51">
              <w:rPr>
                <w:rFonts w:ascii="Times New Roman" w:hAnsi="Times New Roman" w:cs="Times New Roman"/>
                <w:sz w:val="20"/>
                <w:szCs w:val="20"/>
              </w:rPr>
              <w:t> AI fairness &amp; bias; </w:t>
            </w:r>
            <w:r w:rsidRPr="00AA7C51">
              <w:rPr>
                <w:rFonts w:ascii="Times New Roman" w:hAnsi="Times New Roman" w:cs="Times New Roman"/>
                <w:b/>
                <w:bCs/>
                <w:sz w:val="20"/>
                <w:szCs w:val="20"/>
              </w:rPr>
              <w:t>Co:</w:t>
            </w:r>
            <w:r w:rsidRPr="00AA7C51">
              <w:rPr>
                <w:rFonts w:ascii="Times New Roman" w:hAnsi="Times New Roman" w:cs="Times New Roman"/>
                <w:sz w:val="20"/>
                <w:szCs w:val="20"/>
              </w:rPr>
              <w:t> Healthcare, employment, justice</w:t>
            </w:r>
          </w:p>
        </w:tc>
        <w:tc>
          <w:tcPr>
            <w:tcW w:w="0" w:type="auto"/>
            <w:hideMark/>
          </w:tcPr>
          <w:p w14:paraId="1540617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AI bias survey (data, algorithms, humans) and generative mitigation strategies</w:t>
            </w:r>
          </w:p>
        </w:tc>
        <w:tc>
          <w:tcPr>
            <w:tcW w:w="0" w:type="auto"/>
            <w:hideMark/>
          </w:tcPr>
          <w:p w14:paraId="61E8C9D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(barrier = bias, strategy = fairness mitigation)</w:t>
            </w:r>
          </w:p>
        </w:tc>
      </w:tr>
      <w:tr w:rsidR="00CB20A3" w:rsidRPr="00AA7C51" w14:paraId="48925F11"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77CC8D5E"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S20 -- Yang (2024)</w:t>
            </w:r>
          </w:p>
        </w:tc>
        <w:tc>
          <w:tcPr>
            <w:tcW w:w="0" w:type="auto"/>
            <w:hideMark/>
          </w:tcPr>
          <w:p w14:paraId="7D58402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NLP Practitioner; </w:t>
            </w:r>
            <w:r w:rsidRPr="00AA7C51">
              <w:rPr>
                <w:rFonts w:ascii="Times New Roman" w:hAnsi="Times New Roman" w:cs="Times New Roman"/>
                <w:b/>
                <w:bCs/>
                <w:sz w:val="20"/>
                <w:szCs w:val="20"/>
              </w:rPr>
              <w:t>I:</w:t>
            </w:r>
            <w:r w:rsidRPr="00AA7C51">
              <w:rPr>
                <w:rFonts w:ascii="Times New Roman" w:hAnsi="Times New Roman" w:cs="Times New Roman"/>
                <w:sz w:val="20"/>
                <w:szCs w:val="20"/>
              </w:rPr>
              <w:t> LLMs; </w:t>
            </w:r>
            <w:r w:rsidRPr="00AA7C51">
              <w:rPr>
                <w:rFonts w:ascii="Times New Roman" w:hAnsi="Times New Roman" w:cs="Times New Roman"/>
                <w:b/>
                <w:bCs/>
                <w:sz w:val="20"/>
                <w:szCs w:val="20"/>
              </w:rPr>
              <w:t>Co:</w:t>
            </w:r>
            <w:r w:rsidRPr="00AA7C51">
              <w:rPr>
                <w:rFonts w:ascii="Times New Roman" w:hAnsi="Times New Roman" w:cs="Times New Roman"/>
                <w:sz w:val="20"/>
                <w:szCs w:val="20"/>
              </w:rPr>
              <w:t> Downstream tasks</w:t>
            </w:r>
          </w:p>
        </w:tc>
        <w:tc>
          <w:tcPr>
            <w:tcW w:w="0" w:type="auto"/>
            <w:hideMark/>
          </w:tcPr>
          <w:p w14:paraId="3DA17B9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LLM practical guide to various NLP tasks: use &amp; non-use cases, efficiency, cost</w:t>
            </w:r>
          </w:p>
        </w:tc>
        <w:tc>
          <w:tcPr>
            <w:tcW w:w="0" w:type="auto"/>
            <w:hideMark/>
          </w:tcPr>
          <w:p w14:paraId="771054C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LLM practicality, barrier = bias &amp; cost)</w:t>
            </w:r>
          </w:p>
        </w:tc>
      </w:tr>
      <w:tr w:rsidR="00CB20A3" w:rsidRPr="00AA7C51" w14:paraId="787ED1F5"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55EF4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S21 -- </w:t>
            </w:r>
            <w:proofErr w:type="spellStart"/>
            <w:r w:rsidRPr="00AA7C51">
              <w:rPr>
                <w:rFonts w:ascii="Times New Roman" w:hAnsi="Times New Roman" w:cs="Times New Roman"/>
                <w:sz w:val="20"/>
                <w:szCs w:val="20"/>
              </w:rPr>
              <w:t>Raiaan</w:t>
            </w:r>
            <w:proofErr w:type="spellEnd"/>
            <w:r w:rsidRPr="00AA7C51">
              <w:rPr>
                <w:rFonts w:ascii="Times New Roman" w:hAnsi="Times New Roman" w:cs="Times New Roman"/>
                <w:sz w:val="20"/>
                <w:szCs w:val="20"/>
              </w:rPr>
              <w:t xml:space="preserve"> (2024)</w:t>
            </w:r>
          </w:p>
        </w:tc>
        <w:tc>
          <w:tcPr>
            <w:tcW w:w="0" w:type="auto"/>
            <w:hideMark/>
          </w:tcPr>
          <w:p w14:paraId="25CA854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AI researcher; </w:t>
            </w:r>
            <w:r w:rsidRPr="00AA7C51">
              <w:rPr>
                <w:rFonts w:ascii="Times New Roman" w:hAnsi="Times New Roman" w:cs="Times New Roman"/>
                <w:b/>
                <w:bCs/>
                <w:sz w:val="20"/>
                <w:szCs w:val="20"/>
              </w:rPr>
              <w:t>I:</w:t>
            </w:r>
            <w:r w:rsidRPr="00AA7C51">
              <w:rPr>
                <w:rFonts w:ascii="Times New Roman" w:hAnsi="Times New Roman" w:cs="Times New Roman"/>
                <w:sz w:val="20"/>
                <w:szCs w:val="20"/>
              </w:rPr>
              <w:t> LLMs; </w:t>
            </w:r>
            <w:r w:rsidRPr="00AA7C51">
              <w:rPr>
                <w:rFonts w:ascii="Times New Roman" w:hAnsi="Times New Roman" w:cs="Times New Roman"/>
                <w:b/>
                <w:bCs/>
                <w:sz w:val="20"/>
                <w:szCs w:val="20"/>
              </w:rPr>
              <w:t>Co:</w:t>
            </w:r>
            <w:r w:rsidRPr="00AA7C51">
              <w:rPr>
                <w:rFonts w:ascii="Times New Roman" w:hAnsi="Times New Roman" w:cs="Times New Roman"/>
                <w:sz w:val="20"/>
                <w:szCs w:val="20"/>
              </w:rPr>
              <w:t> Multidomain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health, society)</w:t>
            </w:r>
          </w:p>
        </w:tc>
        <w:tc>
          <w:tcPr>
            <w:tcW w:w="0" w:type="auto"/>
            <w:hideMark/>
          </w:tcPr>
          <w:p w14:paraId="656733D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comprehensive review of the architecture, applications, challenges, and prospects of LLMs</w:t>
            </w:r>
          </w:p>
        </w:tc>
        <w:tc>
          <w:tcPr>
            <w:tcW w:w="0" w:type="auto"/>
            <w:hideMark/>
          </w:tcPr>
          <w:p w14:paraId="433C39B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widespread application, barrier = scalability, strategy = research roadmap)</w:t>
            </w:r>
          </w:p>
        </w:tc>
      </w:tr>
      <w:tr w:rsidR="00CB20A3" w:rsidRPr="00AA7C51" w14:paraId="394F33F8"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44991D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S22 -- Vats (2024)</w:t>
            </w:r>
          </w:p>
        </w:tc>
        <w:tc>
          <w:tcPr>
            <w:tcW w:w="0" w:type="auto"/>
            <w:hideMark/>
          </w:tcPr>
          <w:p w14:paraId="056D16C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xml:space="preserve"> Med professionals &amp;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I:</w:t>
            </w:r>
            <w:r w:rsidRPr="00AA7C51">
              <w:rPr>
                <w:rFonts w:ascii="Times New Roman" w:hAnsi="Times New Roman" w:cs="Times New Roman"/>
                <w:sz w:val="20"/>
                <w:szCs w:val="20"/>
              </w:rPr>
              <w:t> IEFCM model; </w:t>
            </w:r>
            <w:r w:rsidRPr="00AA7C51">
              <w:rPr>
                <w:rFonts w:ascii="Times New Roman" w:hAnsi="Times New Roman" w:cs="Times New Roman"/>
                <w:b/>
                <w:bCs/>
                <w:sz w:val="20"/>
                <w:szCs w:val="20"/>
              </w:rPr>
              <w:t>Co:</w:t>
            </w:r>
            <w:r w:rsidRPr="00AA7C51">
              <w:rPr>
                <w:rFonts w:ascii="Times New Roman" w:hAnsi="Times New Roman" w:cs="Times New Roman"/>
                <w:sz w:val="20"/>
                <w:szCs w:val="20"/>
              </w:rPr>
              <w:t> Healthcare imaging</w:t>
            </w:r>
          </w:p>
        </w:tc>
        <w:tc>
          <w:tcPr>
            <w:tcW w:w="0" w:type="auto"/>
            <w:hideMark/>
          </w:tcPr>
          <w:p w14:paraId="450F040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IEFCM model for multi-disease detection from CXR with high sensitivity &amp; specificity</w:t>
            </w:r>
          </w:p>
        </w:tc>
        <w:tc>
          <w:tcPr>
            <w:tcW w:w="0" w:type="auto"/>
            <w:hideMark/>
          </w:tcPr>
          <w:p w14:paraId="6C19EABD"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RQ3</w:t>
            </w:r>
            <w:r w:rsidRPr="00AA7C51">
              <w:rPr>
                <w:rFonts w:ascii="Times New Roman" w:hAnsi="Times New Roman" w:cs="Times New Roman"/>
                <w:sz w:val="20"/>
                <w:szCs w:val="20"/>
              </w:rPr>
              <w:t> (driver = accuracy, strategy = medical curriculum application)</w:t>
            </w:r>
          </w:p>
        </w:tc>
      </w:tr>
      <w:tr w:rsidR="00CB20A3" w:rsidRPr="00AA7C51" w14:paraId="51FBF58B"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898CB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S23 -- Cui (2024)</w:t>
            </w:r>
          </w:p>
        </w:tc>
        <w:tc>
          <w:tcPr>
            <w:tcW w:w="0" w:type="auto"/>
            <w:hideMark/>
          </w:tcPr>
          <w:p w14:paraId="6DE8C16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xml:space="preserve"> Biologists &amp; </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I:</w:t>
            </w:r>
            <w:r w:rsidRPr="00AA7C51">
              <w:rPr>
                <w:rFonts w:ascii="Times New Roman" w:hAnsi="Times New Roman" w:cs="Times New Roman"/>
                <w:sz w:val="20"/>
                <w:szCs w:val="20"/>
              </w:rPr>
              <w:t> </w:t>
            </w:r>
            <w:proofErr w:type="spellStart"/>
            <w:r w:rsidRPr="00AA7C51">
              <w:rPr>
                <w:rFonts w:ascii="Times New Roman" w:hAnsi="Times New Roman" w:cs="Times New Roman"/>
                <w:sz w:val="20"/>
                <w:szCs w:val="20"/>
              </w:rPr>
              <w:t>scGPT</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Co:</w:t>
            </w:r>
            <w:r w:rsidRPr="00AA7C51">
              <w:rPr>
                <w:rFonts w:ascii="Times New Roman" w:hAnsi="Times New Roman" w:cs="Times New Roman"/>
                <w:sz w:val="20"/>
                <w:szCs w:val="20"/>
              </w:rPr>
              <w:t> Single-cell multi-omics</w:t>
            </w:r>
          </w:p>
        </w:tc>
        <w:tc>
          <w:tcPr>
            <w:tcW w:w="0" w:type="auto"/>
            <w:hideMark/>
          </w:tcPr>
          <w:p w14:paraId="155002E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Foundation </w:t>
            </w:r>
            <w:proofErr w:type="spellStart"/>
            <w:r w:rsidRPr="00AA7C51">
              <w:rPr>
                <w:rFonts w:ascii="Times New Roman" w:hAnsi="Times New Roman" w:cs="Times New Roman"/>
                <w:sz w:val="20"/>
                <w:szCs w:val="20"/>
              </w:rPr>
              <w:t>scGPT</w:t>
            </w:r>
            <w:proofErr w:type="spellEnd"/>
            <w:r w:rsidRPr="00AA7C51">
              <w:rPr>
                <w:rFonts w:ascii="Times New Roman" w:hAnsi="Times New Roman" w:cs="Times New Roman"/>
                <w:sz w:val="20"/>
                <w:szCs w:val="20"/>
              </w:rPr>
              <w:t xml:space="preserve"> model for single-cell biology, multi-omics, transfer learning</w:t>
            </w:r>
          </w:p>
        </w:tc>
        <w:tc>
          <w:tcPr>
            <w:tcW w:w="0" w:type="auto"/>
            <w:hideMark/>
          </w:tcPr>
          <w:p w14:paraId="398C2F3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bio-</w:t>
            </w:r>
            <w:proofErr w:type="spellStart"/>
            <w:r w:rsidRPr="00AA7C51">
              <w:rPr>
                <w:rFonts w:ascii="Times New Roman" w:hAnsi="Times New Roman" w:cs="Times New Roman"/>
                <w:sz w:val="20"/>
                <w:szCs w:val="20"/>
              </w:rPr>
              <w:t>edu</w:t>
            </w:r>
            <w:proofErr w:type="spellEnd"/>
            <w:r w:rsidRPr="00AA7C51">
              <w:rPr>
                <w:rFonts w:ascii="Times New Roman" w:hAnsi="Times New Roman" w:cs="Times New Roman"/>
                <w:sz w:val="20"/>
                <w:szCs w:val="20"/>
              </w:rPr>
              <w:t xml:space="preserve"> innovation, barrier = data complexity)</w:t>
            </w:r>
          </w:p>
        </w:tc>
      </w:tr>
      <w:tr w:rsidR="00CB20A3" w:rsidRPr="00AA7C51" w14:paraId="4BF9FEF0"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A07C7E9"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S24 -- Yan (2024)</w:t>
            </w:r>
          </w:p>
        </w:tc>
        <w:tc>
          <w:tcPr>
            <w:tcW w:w="0" w:type="auto"/>
            <w:hideMark/>
          </w:tcPr>
          <w:p w14:paraId="278D1D7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EdTech Researcher; </w:t>
            </w:r>
            <w:r w:rsidRPr="00AA7C51">
              <w:rPr>
                <w:rFonts w:ascii="Times New Roman" w:hAnsi="Times New Roman" w:cs="Times New Roman"/>
                <w:b/>
                <w:bCs/>
                <w:sz w:val="20"/>
                <w:szCs w:val="20"/>
              </w:rPr>
              <w:t>I:</w:t>
            </w:r>
            <w:r w:rsidRPr="00AA7C51">
              <w:rPr>
                <w:rFonts w:ascii="Times New Roman" w:hAnsi="Times New Roman" w:cs="Times New Roman"/>
                <w:sz w:val="20"/>
                <w:szCs w:val="20"/>
              </w:rPr>
              <w:t> LLMs automation; </w:t>
            </w:r>
            <w:r w:rsidRPr="00AA7C51">
              <w:rPr>
                <w:rFonts w:ascii="Times New Roman" w:hAnsi="Times New Roman" w:cs="Times New Roman"/>
                <w:b/>
                <w:bCs/>
                <w:sz w:val="20"/>
                <w:szCs w:val="20"/>
              </w:rPr>
              <w:t>Co:</w:t>
            </w:r>
            <w:r w:rsidRPr="00AA7C51">
              <w:rPr>
                <w:rFonts w:ascii="Times New Roman" w:hAnsi="Times New Roman" w:cs="Times New Roman"/>
                <w:sz w:val="20"/>
                <w:szCs w:val="20"/>
              </w:rPr>
              <w:t> Higher education</w:t>
            </w:r>
          </w:p>
        </w:tc>
        <w:tc>
          <w:tcPr>
            <w:tcW w:w="0" w:type="auto"/>
            <w:hideMark/>
          </w:tcPr>
          <w:p w14:paraId="6BB1618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systematic review of 118 studies on the automation of educational tasks by LLMs</w:t>
            </w:r>
          </w:p>
        </w:tc>
        <w:tc>
          <w:tcPr>
            <w:tcW w:w="0" w:type="auto"/>
            <w:hideMark/>
          </w:tcPr>
          <w:p w14:paraId="0EF79AC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automation, barrier = replicability/privacy, strategy = human-centered)</w:t>
            </w:r>
          </w:p>
        </w:tc>
      </w:tr>
      <w:tr w:rsidR="00CB20A3" w:rsidRPr="00AA7C51" w14:paraId="04C9FD9B"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628E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S25 -- Gill (2024)</w:t>
            </w:r>
          </w:p>
        </w:tc>
        <w:tc>
          <w:tcPr>
            <w:tcW w:w="0" w:type="auto"/>
            <w:hideMark/>
          </w:tcPr>
          <w:p w14:paraId="774D3A4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Teachers &amp; students; </w:t>
            </w:r>
            <w:r w:rsidRPr="00AA7C51">
              <w:rPr>
                <w:rFonts w:ascii="Times New Roman" w:hAnsi="Times New Roman" w:cs="Times New Roman"/>
                <w:b/>
                <w:bCs/>
                <w:sz w:val="20"/>
                <w:szCs w:val="20"/>
              </w:rPr>
              <w:t>I:</w:t>
            </w:r>
            <w:r w:rsidRPr="00AA7C51">
              <w:rPr>
                <w:rFonts w:ascii="Times New Roman" w:hAnsi="Times New Roman" w:cs="Times New Roman"/>
                <w:sz w:val="20"/>
                <w:szCs w:val="20"/>
              </w:rPr>
              <w:t> ChatGPT; </w:t>
            </w:r>
            <w:r w:rsidRPr="00AA7C51">
              <w:rPr>
                <w:rFonts w:ascii="Times New Roman" w:hAnsi="Times New Roman" w:cs="Times New Roman"/>
                <w:b/>
                <w:bCs/>
                <w:sz w:val="20"/>
                <w:szCs w:val="20"/>
              </w:rPr>
              <w:t>Co:</w:t>
            </w:r>
            <w:r w:rsidRPr="00AA7C51">
              <w:rPr>
                <w:rFonts w:ascii="Times New Roman" w:hAnsi="Times New Roman" w:cs="Times New Roman"/>
                <w:sz w:val="20"/>
                <w:szCs w:val="20"/>
              </w:rPr>
              <w:t> HE &amp; IoT</w:t>
            </w:r>
          </w:p>
        </w:tc>
        <w:tc>
          <w:tcPr>
            <w:tcW w:w="0" w:type="auto"/>
            <w:hideMark/>
          </w:tcPr>
          <w:p w14:paraId="68C2A83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study on the transformative effects of ChatGPT in modern education &amp; mobile devices</w:t>
            </w:r>
          </w:p>
        </w:tc>
        <w:tc>
          <w:tcPr>
            <w:tcW w:w="0" w:type="auto"/>
            <w:hideMark/>
          </w:tcPr>
          <w:p w14:paraId="0EBD073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content creation, barrier = hallucinations)</w:t>
            </w:r>
          </w:p>
        </w:tc>
      </w:tr>
      <w:tr w:rsidR="00CB20A3" w:rsidRPr="00AA7C51" w14:paraId="00778097"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5412E12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S26 -- Chiu (2024)</w:t>
            </w:r>
          </w:p>
        </w:tc>
        <w:tc>
          <w:tcPr>
            <w:tcW w:w="0" w:type="auto"/>
            <w:hideMark/>
          </w:tcPr>
          <w:p w14:paraId="73535CD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Teachers &amp; leaders K-12; </w:t>
            </w:r>
            <w:r w:rsidRPr="00AA7C51">
              <w:rPr>
                <w:rFonts w:ascii="Times New Roman" w:hAnsi="Times New Roman" w:cs="Times New Roman"/>
                <w:b/>
                <w:bCs/>
                <w:sz w:val="20"/>
                <w:szCs w:val="20"/>
              </w:rPr>
              <w:t>I:</w:t>
            </w:r>
            <w:r w:rsidRPr="00AA7C51">
              <w:rPr>
                <w:rFonts w:ascii="Times New Roman" w:hAnsi="Times New Roman" w:cs="Times New Roman"/>
                <w:sz w:val="20"/>
                <w:szCs w:val="20"/>
              </w:rPr>
              <w:t> </w:t>
            </w:r>
            <w:proofErr w:type="spellStart"/>
            <w:r w:rsidRPr="00AA7C51">
              <w:rPr>
                <w:rFonts w:ascii="Times New Roman" w:hAnsi="Times New Roman" w:cs="Times New Roman"/>
                <w:sz w:val="20"/>
                <w:szCs w:val="20"/>
              </w:rPr>
              <w:t>GenAI</w:t>
            </w:r>
            <w:proofErr w:type="spellEnd"/>
            <w:r w:rsidRPr="00AA7C51">
              <w:rPr>
                <w:rFonts w:ascii="Times New Roman" w:hAnsi="Times New Roman" w:cs="Times New Roman"/>
                <w:sz w:val="20"/>
                <w:szCs w:val="20"/>
              </w:rPr>
              <w:t xml:space="preserve"> (ChatGPT, Midjourney); </w:t>
            </w:r>
            <w:r w:rsidRPr="00AA7C51">
              <w:rPr>
                <w:rFonts w:ascii="Times New Roman" w:hAnsi="Times New Roman" w:cs="Times New Roman"/>
                <w:b/>
                <w:bCs/>
                <w:sz w:val="20"/>
                <w:szCs w:val="20"/>
              </w:rPr>
              <w:t>Co:</w:t>
            </w:r>
            <w:r w:rsidRPr="00AA7C51">
              <w:rPr>
                <w:rFonts w:ascii="Times New Roman" w:hAnsi="Times New Roman" w:cs="Times New Roman"/>
                <w:sz w:val="20"/>
                <w:szCs w:val="20"/>
              </w:rPr>
              <w:t xml:space="preserve"> School </w:t>
            </w:r>
            <w:proofErr w:type="spellStart"/>
            <w:r w:rsidRPr="00AA7C51">
              <w:rPr>
                <w:rFonts w:ascii="Times New Roman" w:hAnsi="Times New Roman" w:cs="Times New Roman"/>
                <w:sz w:val="20"/>
                <w:szCs w:val="20"/>
              </w:rPr>
              <w:t>edu</w:t>
            </w:r>
            <w:proofErr w:type="spellEnd"/>
          </w:p>
        </w:tc>
        <w:tc>
          <w:tcPr>
            <w:tcW w:w="0" w:type="auto"/>
            <w:hideMark/>
          </w:tcPr>
          <w:p w14:paraId="601DAA9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A qualitative study of the effects of </w:t>
            </w:r>
            <w:proofErr w:type="spellStart"/>
            <w:r w:rsidRPr="00AA7C51">
              <w:rPr>
                <w:rFonts w:ascii="Times New Roman" w:hAnsi="Times New Roman" w:cs="Times New Roman"/>
                <w:sz w:val="20"/>
                <w:szCs w:val="20"/>
              </w:rPr>
              <w:t>GenAI</w:t>
            </w:r>
            <w:proofErr w:type="spellEnd"/>
            <w:r w:rsidRPr="00AA7C51">
              <w:rPr>
                <w:rFonts w:ascii="Times New Roman" w:hAnsi="Times New Roman" w:cs="Times New Roman"/>
                <w:sz w:val="20"/>
                <w:szCs w:val="20"/>
              </w:rPr>
              <w:t xml:space="preserve"> on learning, assessment, school management</w:t>
            </w:r>
          </w:p>
        </w:tc>
        <w:tc>
          <w:tcPr>
            <w:tcW w:w="0" w:type="auto"/>
            <w:hideMark/>
          </w:tcPr>
          <w:p w14:paraId="6D26B19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interdisciplinarity, barrier = hallucination, strategy = new assessment policy)</w:t>
            </w:r>
          </w:p>
        </w:tc>
      </w:tr>
      <w:tr w:rsidR="00CB20A3" w:rsidRPr="00AA7C51" w14:paraId="72633306"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8CE438"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S27 -- Bibi (2024)</w:t>
            </w:r>
          </w:p>
        </w:tc>
        <w:tc>
          <w:tcPr>
            <w:tcW w:w="0" w:type="auto"/>
            <w:hideMark/>
          </w:tcPr>
          <w:p w14:paraId="4F1BF72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Urban planners, eco-cities; </w:t>
            </w:r>
            <w:r w:rsidRPr="00AA7C51">
              <w:rPr>
                <w:rFonts w:ascii="Times New Roman" w:hAnsi="Times New Roman" w:cs="Times New Roman"/>
                <w:b/>
                <w:bCs/>
                <w:sz w:val="20"/>
                <w:szCs w:val="20"/>
              </w:rPr>
              <w:t>I:</w:t>
            </w:r>
            <w:r w:rsidRPr="00AA7C51">
              <w:rPr>
                <w:rFonts w:ascii="Times New Roman" w:hAnsi="Times New Roman" w:cs="Times New Roman"/>
                <w:sz w:val="20"/>
                <w:szCs w:val="20"/>
              </w:rPr>
              <w:t> </w:t>
            </w:r>
            <w:proofErr w:type="spellStart"/>
            <w:r w:rsidRPr="00AA7C51">
              <w:rPr>
                <w:rFonts w:ascii="Times New Roman" w:hAnsi="Times New Roman" w:cs="Times New Roman"/>
                <w:sz w:val="20"/>
                <w:szCs w:val="20"/>
              </w:rPr>
              <w:t>AIoT</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Co:</w:t>
            </w:r>
            <w:r w:rsidRPr="00AA7C51">
              <w:rPr>
                <w:rFonts w:ascii="Times New Roman" w:hAnsi="Times New Roman" w:cs="Times New Roman"/>
                <w:sz w:val="20"/>
                <w:szCs w:val="20"/>
              </w:rPr>
              <w:t> Smart eco-cities</w:t>
            </w:r>
          </w:p>
        </w:tc>
        <w:tc>
          <w:tcPr>
            <w:tcW w:w="0" w:type="auto"/>
            <w:hideMark/>
          </w:tcPr>
          <w:p w14:paraId="7EE4C0E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AI/</w:t>
            </w:r>
            <w:proofErr w:type="spellStart"/>
            <w:r w:rsidRPr="00AA7C51">
              <w:rPr>
                <w:rFonts w:ascii="Times New Roman" w:hAnsi="Times New Roman" w:cs="Times New Roman"/>
                <w:sz w:val="20"/>
                <w:szCs w:val="20"/>
              </w:rPr>
              <w:t>AIoT</w:t>
            </w:r>
            <w:proofErr w:type="spellEnd"/>
            <w:r w:rsidRPr="00AA7C51">
              <w:rPr>
                <w:rFonts w:ascii="Times New Roman" w:hAnsi="Times New Roman" w:cs="Times New Roman"/>
                <w:sz w:val="20"/>
                <w:szCs w:val="20"/>
              </w:rPr>
              <w:t xml:space="preserve"> review for eco-cities: drivers, enablers, barriers, sustainability solutions</w:t>
            </w:r>
          </w:p>
        </w:tc>
        <w:tc>
          <w:tcPr>
            <w:tcW w:w="0" w:type="auto"/>
            <w:hideMark/>
          </w:tcPr>
          <w:p w14:paraId="28CA426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RQ1-RQ3</w:t>
            </w:r>
            <w:r w:rsidRPr="00AA7C51">
              <w:rPr>
                <w:rFonts w:ascii="Times New Roman" w:hAnsi="Times New Roman" w:cs="Times New Roman"/>
                <w:sz w:val="20"/>
                <w:szCs w:val="20"/>
              </w:rPr>
              <w:t> (driver = eco-sustainability, barrier = resource gaps, strategy = green urban policy)</w:t>
            </w:r>
          </w:p>
        </w:tc>
      </w:tr>
      <w:tr w:rsidR="00CB20A3" w:rsidRPr="00AA7C51" w14:paraId="6971A61F"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62A96ECE"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S28 -- Ye (2024)</w:t>
            </w:r>
          </w:p>
        </w:tc>
        <w:tc>
          <w:tcPr>
            <w:tcW w:w="0" w:type="auto"/>
            <w:hideMark/>
          </w:tcPr>
          <w:p w14:paraId="190CB7F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AI researchers;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HFL; </w:t>
            </w:r>
            <w:r w:rsidRPr="00AA7C51">
              <w:rPr>
                <w:rFonts w:ascii="Times New Roman" w:hAnsi="Times New Roman" w:cs="Times New Roman"/>
                <w:b/>
                <w:bCs/>
                <w:sz w:val="20"/>
                <w:szCs w:val="20"/>
              </w:rPr>
              <w:t>Co:</w:t>
            </w:r>
            <w:r w:rsidRPr="00AA7C51">
              <w:rPr>
                <w:rFonts w:ascii="Times New Roman" w:hAnsi="Times New Roman" w:cs="Times New Roman"/>
                <w:sz w:val="20"/>
                <w:szCs w:val="20"/>
              </w:rPr>
              <w:t> Heterogeneous FL applications</w:t>
            </w:r>
          </w:p>
        </w:tc>
        <w:tc>
          <w:tcPr>
            <w:tcW w:w="0" w:type="auto"/>
            <w:hideMark/>
          </w:tcPr>
          <w:p w14:paraId="17FA647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HFL Survey: challenges of heterogeneity of data, models, devices, communication</w:t>
            </w:r>
          </w:p>
        </w:tc>
        <w:tc>
          <w:tcPr>
            <w:tcW w:w="0" w:type="auto"/>
            <w:hideMark/>
          </w:tcPr>
          <w:p w14:paraId="7BEDB62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(driver = collab, barrier = heterogeneity, strategy = solution taxonomy)</w:t>
            </w:r>
          </w:p>
        </w:tc>
      </w:tr>
      <w:tr w:rsidR="00CB20A3" w:rsidRPr="00AA7C51" w14:paraId="5C8AE628"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FED6B1"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S29 -- Carvalho (2024)</w:t>
            </w:r>
          </w:p>
        </w:tc>
        <w:tc>
          <w:tcPr>
            <w:tcW w:w="0" w:type="auto"/>
            <w:hideMark/>
          </w:tcPr>
          <w:p w14:paraId="167F1F9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Tourism stakeholders;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ChatGPT; </w:t>
            </w:r>
            <w:r w:rsidRPr="00AA7C51">
              <w:rPr>
                <w:rFonts w:ascii="Times New Roman" w:hAnsi="Times New Roman" w:cs="Times New Roman"/>
                <w:b/>
                <w:bCs/>
                <w:sz w:val="20"/>
                <w:szCs w:val="20"/>
              </w:rPr>
              <w:t>Co:</w:t>
            </w:r>
            <w:r w:rsidRPr="00AA7C51">
              <w:rPr>
                <w:rFonts w:ascii="Times New Roman" w:hAnsi="Times New Roman" w:cs="Times New Roman"/>
                <w:sz w:val="20"/>
                <w:szCs w:val="20"/>
              </w:rPr>
              <w:t> Tourism industry</w:t>
            </w:r>
          </w:p>
        </w:tc>
        <w:tc>
          <w:tcPr>
            <w:tcW w:w="0" w:type="auto"/>
            <w:hideMark/>
          </w:tcPr>
          <w:p w14:paraId="25EABA4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Study on ChatGPT applications in tourism (front-office, back-office, HR risks)</w:t>
            </w:r>
          </w:p>
        </w:tc>
        <w:tc>
          <w:tcPr>
            <w:tcW w:w="0" w:type="auto"/>
            <w:hideMark/>
          </w:tcPr>
          <w:p w14:paraId="38F9A71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(driver = service efficiency, barrier = job disruption, strategy = policy adoption)</w:t>
            </w:r>
          </w:p>
        </w:tc>
      </w:tr>
      <w:tr w:rsidR="00CB20A3" w:rsidRPr="00AA7C51" w14:paraId="7AD42738"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57AC6219"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S30 -- Dwivedi (2024)</w:t>
            </w:r>
          </w:p>
        </w:tc>
        <w:tc>
          <w:tcPr>
            <w:tcW w:w="0" w:type="auto"/>
            <w:hideMark/>
          </w:tcPr>
          <w:p w14:paraId="0B3C438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Hospitality &amp; tourism; </w:t>
            </w:r>
            <w:r w:rsidRPr="00AA7C51">
              <w:rPr>
                <w:rFonts w:ascii="Times New Roman" w:hAnsi="Times New Roman" w:cs="Times New Roman"/>
                <w:b/>
                <w:bCs/>
                <w:sz w:val="20"/>
                <w:szCs w:val="20"/>
              </w:rPr>
              <w:t>I:</w:t>
            </w:r>
            <w:r w:rsidRPr="00AA7C51">
              <w:rPr>
                <w:rFonts w:ascii="Times New Roman" w:hAnsi="Times New Roman" w:cs="Times New Roman"/>
                <w:sz w:val="20"/>
                <w:szCs w:val="20"/>
              </w:rPr>
              <w:t> </w:t>
            </w:r>
            <w:proofErr w:type="spellStart"/>
            <w:r w:rsidRPr="00AA7C51">
              <w:rPr>
                <w:rFonts w:ascii="Times New Roman" w:hAnsi="Times New Roman" w:cs="Times New Roman"/>
                <w:sz w:val="20"/>
                <w:szCs w:val="20"/>
              </w:rPr>
              <w:t>GenAI</w:t>
            </w:r>
            <w:proofErr w:type="spellEnd"/>
            <w:r w:rsidRPr="00AA7C51">
              <w:rPr>
                <w:rFonts w:ascii="Times New Roman" w:hAnsi="Times New Roman" w:cs="Times New Roman"/>
                <w:sz w:val="20"/>
                <w:szCs w:val="20"/>
              </w:rPr>
              <w:t xml:space="preserve"> apps; </w:t>
            </w:r>
            <w:r w:rsidRPr="00AA7C51">
              <w:rPr>
                <w:rFonts w:ascii="Times New Roman" w:hAnsi="Times New Roman" w:cs="Times New Roman"/>
                <w:b/>
                <w:bCs/>
                <w:sz w:val="20"/>
                <w:szCs w:val="20"/>
              </w:rPr>
              <w:t>Co:</w:t>
            </w:r>
            <w:r w:rsidRPr="00AA7C51">
              <w:rPr>
                <w:rFonts w:ascii="Times New Roman" w:hAnsi="Times New Roman" w:cs="Times New Roman"/>
                <w:sz w:val="20"/>
                <w:szCs w:val="20"/>
              </w:rPr>
              <w:t> Tourism sector</w:t>
            </w:r>
          </w:p>
        </w:tc>
        <w:tc>
          <w:tcPr>
            <w:tcW w:w="0" w:type="auto"/>
            <w:hideMark/>
          </w:tcPr>
          <w:p w14:paraId="21F87CB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Analysis of </w:t>
            </w:r>
            <w:proofErr w:type="spellStart"/>
            <w:r w:rsidRPr="00AA7C51">
              <w:rPr>
                <w:rFonts w:ascii="Times New Roman" w:hAnsi="Times New Roman" w:cs="Times New Roman"/>
                <w:sz w:val="20"/>
                <w:szCs w:val="20"/>
              </w:rPr>
              <w:t>GenAI</w:t>
            </w:r>
            <w:proofErr w:type="spellEnd"/>
            <w:r w:rsidRPr="00AA7C51">
              <w:rPr>
                <w:rFonts w:ascii="Times New Roman" w:hAnsi="Times New Roman" w:cs="Times New Roman"/>
                <w:sz w:val="20"/>
                <w:szCs w:val="20"/>
              </w:rPr>
              <w:t xml:space="preserve"> practices &amp; challenges in hospitality, plus research agenda</w:t>
            </w:r>
          </w:p>
        </w:tc>
        <w:tc>
          <w:tcPr>
            <w:tcW w:w="0" w:type="auto"/>
            <w:hideMark/>
          </w:tcPr>
          <w:p w14:paraId="54D497E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RQ2-RQ3</w:t>
            </w:r>
            <w:r w:rsidRPr="00AA7C51">
              <w:rPr>
                <w:rFonts w:ascii="Times New Roman" w:hAnsi="Times New Roman" w:cs="Times New Roman"/>
                <w:sz w:val="20"/>
                <w:szCs w:val="20"/>
              </w:rPr>
              <w:t> (driver = service transformation, barrier = regulation gap, strategy = research agenda)</w:t>
            </w:r>
          </w:p>
        </w:tc>
      </w:tr>
      <w:tr w:rsidR="00CB20A3" w:rsidRPr="00AA7C51" w14:paraId="35C5823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F1994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S31 -- Chen (2024)</w:t>
            </w:r>
          </w:p>
        </w:tc>
        <w:tc>
          <w:tcPr>
            <w:tcW w:w="0" w:type="auto"/>
            <w:hideMark/>
          </w:tcPr>
          <w:p w14:paraId="4A926EC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Radiologists, med imaging; </w:t>
            </w:r>
            <w:r w:rsidRPr="00AA7C51">
              <w:rPr>
                <w:rFonts w:ascii="Times New Roman" w:hAnsi="Times New Roman" w:cs="Times New Roman"/>
                <w:b/>
                <w:bCs/>
                <w:sz w:val="20"/>
                <w:szCs w:val="20"/>
              </w:rPr>
              <w:t>I:</w:t>
            </w:r>
            <w:r w:rsidRPr="00AA7C51">
              <w:rPr>
                <w:rFonts w:ascii="Times New Roman" w:hAnsi="Times New Roman" w:cs="Times New Roman"/>
                <w:sz w:val="20"/>
                <w:szCs w:val="20"/>
              </w:rPr>
              <w:t> Transformer-enhanced U-Net (</w:t>
            </w:r>
            <w:proofErr w:type="spellStart"/>
            <w:r w:rsidRPr="00AA7C51">
              <w:rPr>
                <w:rFonts w:ascii="Times New Roman" w:hAnsi="Times New Roman" w:cs="Times New Roman"/>
                <w:sz w:val="20"/>
                <w:szCs w:val="20"/>
              </w:rPr>
              <w:t>TransUNet</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Co:</w:t>
            </w:r>
            <w:r w:rsidRPr="00AA7C51">
              <w:rPr>
                <w:rFonts w:ascii="Times New Roman" w:hAnsi="Times New Roman" w:cs="Times New Roman"/>
                <w:sz w:val="20"/>
                <w:szCs w:val="20"/>
              </w:rPr>
              <w:t> Healthcare diagnosis</w:t>
            </w:r>
          </w:p>
        </w:tc>
        <w:tc>
          <w:tcPr>
            <w:tcW w:w="0" w:type="auto"/>
            <w:hideMark/>
          </w:tcPr>
          <w:p w14:paraId="6EB1437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AA7C51">
              <w:rPr>
                <w:rFonts w:ascii="Times New Roman" w:hAnsi="Times New Roman" w:cs="Times New Roman"/>
                <w:sz w:val="20"/>
                <w:szCs w:val="20"/>
              </w:rPr>
              <w:t>TransUNet</w:t>
            </w:r>
            <w:proofErr w:type="spellEnd"/>
            <w:r w:rsidRPr="00AA7C51">
              <w:rPr>
                <w:rFonts w:ascii="Times New Roman" w:hAnsi="Times New Roman" w:cs="Times New Roman"/>
                <w:sz w:val="20"/>
                <w:szCs w:val="20"/>
              </w:rPr>
              <w:t xml:space="preserve"> improves the accuracy of medical image segmentation for diagnosis</w:t>
            </w:r>
          </w:p>
        </w:tc>
        <w:tc>
          <w:tcPr>
            <w:tcW w:w="0" w:type="auto"/>
            <w:hideMark/>
          </w:tcPr>
          <w:p w14:paraId="21758D9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accuracy, barrier = complexity)</w:t>
            </w:r>
          </w:p>
        </w:tc>
      </w:tr>
      <w:tr w:rsidR="00CB20A3" w:rsidRPr="00AA7C51" w14:paraId="70F7F46E"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75225AB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S32 -- Zhang (2024)</w:t>
            </w:r>
          </w:p>
        </w:tc>
        <w:tc>
          <w:tcPr>
            <w:tcW w:w="0" w:type="auto"/>
            <w:hideMark/>
          </w:tcPr>
          <w:p w14:paraId="41FE0DC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TCM researchers;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AI-based network pharmacology; </w:t>
            </w:r>
            <w:r w:rsidRPr="00AA7C51">
              <w:rPr>
                <w:rFonts w:ascii="Times New Roman" w:hAnsi="Times New Roman" w:cs="Times New Roman"/>
                <w:b/>
                <w:bCs/>
                <w:sz w:val="20"/>
                <w:szCs w:val="20"/>
              </w:rPr>
              <w:t>Co:</w:t>
            </w:r>
            <w:r w:rsidRPr="00AA7C51">
              <w:rPr>
                <w:rFonts w:ascii="Times New Roman" w:hAnsi="Times New Roman" w:cs="Times New Roman"/>
                <w:sz w:val="20"/>
                <w:szCs w:val="20"/>
              </w:rPr>
              <w:t> Precision medicine</w:t>
            </w:r>
          </w:p>
        </w:tc>
        <w:tc>
          <w:tcPr>
            <w:tcW w:w="0" w:type="auto"/>
            <w:hideMark/>
          </w:tcPr>
          <w:p w14:paraId="4A64085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AI applied to TCM pharmacology for heterogeneous data integration and holistic disease insights</w:t>
            </w:r>
          </w:p>
        </w:tc>
        <w:tc>
          <w:tcPr>
            <w:tcW w:w="0" w:type="auto"/>
            <w:hideMark/>
          </w:tcPr>
          <w:p w14:paraId="7AA0415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AI-TCM integration, barrier = validation)</w:t>
            </w:r>
          </w:p>
        </w:tc>
      </w:tr>
      <w:tr w:rsidR="00CB20A3" w:rsidRPr="00AA7C51" w14:paraId="36DDBB54"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691EF6"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S33 -- Chiu (2024)</w:t>
            </w:r>
          </w:p>
        </w:tc>
        <w:tc>
          <w:tcPr>
            <w:tcW w:w="0" w:type="auto"/>
            <w:hideMark/>
          </w:tcPr>
          <w:p w14:paraId="22D5BF1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K-12 students &amp; teachers;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AI chatbot + teacher scaffolding;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Classroom practice</w:t>
            </w:r>
          </w:p>
        </w:tc>
        <w:tc>
          <w:tcPr>
            <w:tcW w:w="0" w:type="auto"/>
            <w:hideMark/>
          </w:tcPr>
          <w:p w14:paraId="7D10118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AI chatbots are used to support motivation and self-directed learning with teacher moderation</w:t>
            </w:r>
          </w:p>
        </w:tc>
        <w:tc>
          <w:tcPr>
            <w:tcW w:w="0" w:type="auto"/>
            <w:hideMark/>
          </w:tcPr>
          <w:p w14:paraId="6C7DF2E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hybrid learning, barrier = autonomy)</w:t>
            </w:r>
          </w:p>
        </w:tc>
      </w:tr>
      <w:tr w:rsidR="00CB20A3" w:rsidRPr="00AA7C51" w14:paraId="6883F542"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73684CC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S34 -- Li (2024)</w:t>
            </w:r>
          </w:p>
        </w:tc>
        <w:tc>
          <w:tcPr>
            <w:tcW w:w="0" w:type="auto"/>
            <w:hideMark/>
          </w:tcPr>
          <w:p w14:paraId="035617C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AI developers;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Backdoor learning;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AI security</w:t>
            </w:r>
          </w:p>
        </w:tc>
        <w:tc>
          <w:tcPr>
            <w:tcW w:w="0" w:type="auto"/>
            <w:hideMark/>
          </w:tcPr>
          <w:p w14:paraId="18DC059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comprehensive survey of backdoor learning threats and defensive strategies</w:t>
            </w:r>
          </w:p>
        </w:tc>
        <w:tc>
          <w:tcPr>
            <w:tcW w:w="0" w:type="auto"/>
            <w:hideMark/>
          </w:tcPr>
          <w:p w14:paraId="4BCF3DD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(barrier = security threat, driver = defense)</w:t>
            </w:r>
          </w:p>
        </w:tc>
      </w:tr>
      <w:tr w:rsidR="00CB20A3" w:rsidRPr="00AA7C51" w14:paraId="3A0D300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64DFD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S35 -- Liu (2024)</w:t>
            </w:r>
          </w:p>
        </w:tc>
        <w:tc>
          <w:tcPr>
            <w:tcW w:w="0" w:type="auto"/>
            <w:hideMark/>
          </w:tcPr>
          <w:p w14:paraId="1DECD09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EFL learners;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ChatGPT for informal digital learning;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Out-of-classroom contexts</w:t>
            </w:r>
          </w:p>
        </w:tc>
        <w:tc>
          <w:tcPr>
            <w:tcW w:w="0" w:type="auto"/>
            <w:hideMark/>
          </w:tcPr>
          <w:p w14:paraId="210A15C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ChatGPT is used by EFL students for informal language learning based on behavioral intentions</w:t>
            </w:r>
          </w:p>
        </w:tc>
        <w:tc>
          <w:tcPr>
            <w:tcW w:w="0" w:type="auto"/>
            <w:hideMark/>
          </w:tcPr>
          <w:p w14:paraId="1AF1671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informal learning, barrier = overdependence)</w:t>
            </w:r>
          </w:p>
        </w:tc>
      </w:tr>
      <w:tr w:rsidR="00CB20A3" w:rsidRPr="00AA7C51" w14:paraId="53F9D662"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26F95A3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S36 -- </w:t>
            </w:r>
            <w:proofErr w:type="spellStart"/>
            <w:r w:rsidRPr="00AA7C51">
              <w:rPr>
                <w:rFonts w:ascii="Times New Roman" w:hAnsi="Times New Roman" w:cs="Times New Roman"/>
                <w:sz w:val="20"/>
                <w:szCs w:val="20"/>
              </w:rPr>
              <w:t>Varnosfaderani</w:t>
            </w:r>
            <w:proofErr w:type="spellEnd"/>
            <w:r w:rsidRPr="00AA7C51">
              <w:rPr>
                <w:rFonts w:ascii="Times New Roman" w:hAnsi="Times New Roman" w:cs="Times New Roman"/>
                <w:sz w:val="20"/>
                <w:szCs w:val="20"/>
              </w:rPr>
              <w:t xml:space="preserve"> (2024)</w:t>
            </w:r>
          </w:p>
        </w:tc>
        <w:tc>
          <w:tcPr>
            <w:tcW w:w="0" w:type="auto"/>
            <w:hideMark/>
          </w:tcPr>
          <w:p w14:paraId="47077EC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Hospitals, clinicians; </w:t>
            </w:r>
            <w:r w:rsidRPr="00AA7C51">
              <w:rPr>
                <w:rFonts w:ascii="Times New Roman" w:hAnsi="Times New Roman" w:cs="Times New Roman"/>
                <w:b/>
                <w:bCs/>
                <w:sz w:val="20"/>
                <w:szCs w:val="20"/>
              </w:rPr>
              <w:t>I:</w:t>
            </w:r>
            <w:r w:rsidRPr="00AA7C51">
              <w:rPr>
                <w:rFonts w:ascii="Times New Roman" w:hAnsi="Times New Roman" w:cs="Times New Roman"/>
                <w:sz w:val="20"/>
                <w:szCs w:val="20"/>
              </w:rPr>
              <w:t> AI-based decision support;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 healthcare</w:t>
            </w:r>
          </w:p>
        </w:tc>
        <w:tc>
          <w:tcPr>
            <w:tcW w:w="0" w:type="auto"/>
            <w:hideMark/>
          </w:tcPr>
          <w:p w14:paraId="059736A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AI supports personalization of services, decision-making, and efficiency of healthcare systems</w:t>
            </w:r>
          </w:p>
        </w:tc>
        <w:tc>
          <w:tcPr>
            <w:tcW w:w="0" w:type="auto"/>
            <w:hideMark/>
          </w:tcPr>
          <w:p w14:paraId="1517FAB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(driver = efficiency, barrier = ethics/costs)</w:t>
            </w:r>
          </w:p>
        </w:tc>
      </w:tr>
      <w:tr w:rsidR="00CB20A3" w:rsidRPr="00AA7C51" w14:paraId="3FF6B340"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A2454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S37 -- Stahl (2024)</w:t>
            </w:r>
          </w:p>
        </w:tc>
        <w:tc>
          <w:tcPr>
            <w:tcW w:w="0" w:type="auto"/>
            <w:hideMark/>
          </w:tcPr>
          <w:p w14:paraId="16482F7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Educators, policymakers;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Ethical assessment of ChatGPT; </w:t>
            </w:r>
            <w:r w:rsidRPr="00AA7C51">
              <w:rPr>
                <w:rFonts w:ascii="Times New Roman" w:hAnsi="Times New Roman" w:cs="Times New Roman"/>
                <w:b/>
                <w:bCs/>
                <w:sz w:val="20"/>
                <w:szCs w:val="20"/>
              </w:rPr>
              <w:t>Co:</w:t>
            </w:r>
            <w:r w:rsidRPr="00AA7C51">
              <w:rPr>
                <w:rFonts w:ascii="Times New Roman" w:hAnsi="Times New Roman" w:cs="Times New Roman"/>
                <w:sz w:val="20"/>
                <w:szCs w:val="20"/>
              </w:rPr>
              <w:t> Tech ethics frameworks</w:t>
            </w:r>
          </w:p>
        </w:tc>
        <w:tc>
          <w:tcPr>
            <w:tcW w:w="0" w:type="auto"/>
            <w:hideMark/>
          </w:tcPr>
          <w:p w14:paraId="6A5212C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comprehensive ChatGPT ethics mapping to build an ethical framework for AI education</w:t>
            </w:r>
          </w:p>
        </w:tc>
        <w:tc>
          <w:tcPr>
            <w:tcW w:w="0" w:type="auto"/>
            <w:hideMark/>
          </w:tcPr>
          <w:p w14:paraId="69A6D2E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(barrier = bias, strategy = ethical framework)</w:t>
            </w:r>
          </w:p>
        </w:tc>
      </w:tr>
      <w:tr w:rsidR="00CB20A3" w:rsidRPr="00AA7C51" w14:paraId="017B2512"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76478054"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S38 -- </w:t>
            </w:r>
            <w:proofErr w:type="spellStart"/>
            <w:r w:rsidRPr="00AA7C51">
              <w:rPr>
                <w:rFonts w:ascii="Times New Roman" w:hAnsi="Times New Roman" w:cs="Times New Roman"/>
                <w:sz w:val="20"/>
                <w:szCs w:val="20"/>
              </w:rPr>
              <w:t>Abarenkov</w:t>
            </w:r>
            <w:proofErr w:type="spellEnd"/>
            <w:r w:rsidRPr="00AA7C51">
              <w:rPr>
                <w:rFonts w:ascii="Times New Roman" w:hAnsi="Times New Roman" w:cs="Times New Roman"/>
                <w:sz w:val="20"/>
                <w:szCs w:val="20"/>
              </w:rPr>
              <w:t xml:space="preserve"> (2024)</w:t>
            </w:r>
          </w:p>
        </w:tc>
        <w:tc>
          <w:tcPr>
            <w:tcW w:w="0" w:type="auto"/>
            <w:hideMark/>
          </w:tcPr>
          <w:p w14:paraId="30130DC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Biologists; </w:t>
            </w:r>
            <w:r w:rsidRPr="00AA7C51">
              <w:rPr>
                <w:rFonts w:ascii="Times New Roman" w:hAnsi="Times New Roman" w:cs="Times New Roman"/>
                <w:b/>
                <w:bCs/>
                <w:sz w:val="20"/>
                <w:szCs w:val="20"/>
              </w:rPr>
              <w:t>I:</w:t>
            </w:r>
            <w:r w:rsidRPr="00AA7C51">
              <w:rPr>
                <w:rFonts w:ascii="Times New Roman" w:hAnsi="Times New Roman" w:cs="Times New Roman"/>
                <w:sz w:val="20"/>
                <w:szCs w:val="20"/>
              </w:rPr>
              <w:t> UNITE molecular database + AI; </w:t>
            </w:r>
            <w:r w:rsidRPr="00AA7C51">
              <w:rPr>
                <w:rFonts w:ascii="Times New Roman" w:hAnsi="Times New Roman" w:cs="Times New Roman"/>
                <w:b/>
                <w:bCs/>
                <w:sz w:val="20"/>
                <w:szCs w:val="20"/>
              </w:rPr>
              <w:t>Co:</w:t>
            </w:r>
            <w:r w:rsidRPr="00AA7C51">
              <w:rPr>
                <w:rFonts w:ascii="Times New Roman" w:hAnsi="Times New Roman" w:cs="Times New Roman"/>
                <w:sz w:val="20"/>
                <w:szCs w:val="20"/>
              </w:rPr>
              <w:t> Taxonomic classification</w:t>
            </w:r>
          </w:p>
        </w:tc>
        <w:tc>
          <w:tcPr>
            <w:tcW w:w="0" w:type="auto"/>
            <w:hideMark/>
          </w:tcPr>
          <w:p w14:paraId="660551E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UNITE database with &gt;10M sequences combined with AI for communication across organism kingdoms</w:t>
            </w:r>
          </w:p>
        </w:tc>
        <w:tc>
          <w:tcPr>
            <w:tcW w:w="0" w:type="auto"/>
            <w:hideMark/>
          </w:tcPr>
          <w:p w14:paraId="7524025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open science, barrier = complexity)</w:t>
            </w:r>
          </w:p>
        </w:tc>
      </w:tr>
      <w:tr w:rsidR="00CB20A3" w:rsidRPr="00AA7C51" w14:paraId="7CFD06BB"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49C614"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S39 -- Babina (2024)</w:t>
            </w:r>
          </w:p>
        </w:tc>
        <w:tc>
          <w:tcPr>
            <w:tcW w:w="0" w:type="auto"/>
            <w:hideMark/>
          </w:tcPr>
          <w:p w14:paraId="6540E35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Firms &amp; industries; </w:t>
            </w:r>
            <w:r w:rsidRPr="00AA7C51">
              <w:rPr>
                <w:rFonts w:ascii="Times New Roman" w:hAnsi="Times New Roman" w:cs="Times New Roman"/>
                <w:b/>
                <w:bCs/>
                <w:sz w:val="20"/>
                <w:szCs w:val="20"/>
              </w:rPr>
              <w:t>I:</w:t>
            </w:r>
            <w:r w:rsidRPr="00AA7C51">
              <w:rPr>
                <w:rFonts w:ascii="Times New Roman" w:hAnsi="Times New Roman" w:cs="Times New Roman"/>
                <w:sz w:val="20"/>
                <w:szCs w:val="20"/>
              </w:rPr>
              <w:t> AI investment metrics; </w:t>
            </w:r>
            <w:r w:rsidRPr="00AA7C51">
              <w:rPr>
                <w:rFonts w:ascii="Times New Roman" w:hAnsi="Times New Roman" w:cs="Times New Roman"/>
                <w:b/>
                <w:bCs/>
                <w:sz w:val="20"/>
                <w:szCs w:val="20"/>
              </w:rPr>
              <w:t>Co:</w:t>
            </w:r>
            <w:r w:rsidRPr="00AA7C51">
              <w:rPr>
                <w:rFonts w:ascii="Times New Roman" w:hAnsi="Times New Roman" w:cs="Times New Roman"/>
                <w:sz w:val="20"/>
                <w:szCs w:val="20"/>
              </w:rPr>
              <w:t> Economic innovation</w:t>
            </w:r>
          </w:p>
        </w:tc>
        <w:tc>
          <w:tcPr>
            <w:tcW w:w="0" w:type="auto"/>
            <w:hideMark/>
          </w:tcPr>
          <w:p w14:paraId="055EE34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new measure of AI investment shows the concentration of growth in large companies</w:t>
            </w:r>
          </w:p>
        </w:tc>
        <w:tc>
          <w:tcPr>
            <w:tcW w:w="0" w:type="auto"/>
            <w:hideMark/>
          </w:tcPr>
          <w:p w14:paraId="24416CF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(driver = economic growth, barrier = concentration)</w:t>
            </w:r>
          </w:p>
        </w:tc>
      </w:tr>
      <w:tr w:rsidR="00CB20A3" w:rsidRPr="00AA7C51" w14:paraId="50049491"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11F8221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S40 -- </w:t>
            </w:r>
            <w:proofErr w:type="spellStart"/>
            <w:r w:rsidRPr="00AA7C51">
              <w:rPr>
                <w:rFonts w:ascii="Times New Roman" w:hAnsi="Times New Roman" w:cs="Times New Roman"/>
                <w:sz w:val="20"/>
                <w:szCs w:val="20"/>
              </w:rPr>
              <w:t>Besta</w:t>
            </w:r>
            <w:proofErr w:type="spellEnd"/>
            <w:r w:rsidRPr="00AA7C51">
              <w:rPr>
                <w:rFonts w:ascii="Times New Roman" w:hAnsi="Times New Roman" w:cs="Times New Roman"/>
                <w:sz w:val="20"/>
                <w:szCs w:val="20"/>
              </w:rPr>
              <w:t xml:space="preserve"> (2024)</w:t>
            </w:r>
          </w:p>
        </w:tc>
        <w:tc>
          <w:tcPr>
            <w:tcW w:w="0" w:type="auto"/>
            <w:hideMark/>
          </w:tcPr>
          <w:p w14:paraId="774033B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LLM developers &amp; users;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Graph of Thoughts (</w:t>
            </w:r>
            <w:proofErr w:type="spellStart"/>
            <w:r w:rsidRPr="00AA7C51">
              <w:rPr>
                <w:rFonts w:ascii="Times New Roman" w:hAnsi="Times New Roman" w:cs="Times New Roman"/>
                <w:sz w:val="20"/>
                <w:szCs w:val="20"/>
              </w:rPr>
              <w:t>GoT</w:t>
            </w:r>
            <w:proofErr w:type="spellEnd"/>
            <w:r w:rsidRPr="00AA7C51">
              <w:rPr>
                <w:rFonts w:ascii="Times New Roman" w:hAnsi="Times New Roman" w:cs="Times New Roman"/>
                <w:sz w:val="20"/>
                <w:szCs w:val="20"/>
              </w:rPr>
              <w:t>); </w:t>
            </w:r>
            <w:r w:rsidRPr="00AA7C51">
              <w:rPr>
                <w:rFonts w:ascii="Times New Roman" w:hAnsi="Times New Roman" w:cs="Times New Roman"/>
                <w:b/>
                <w:bCs/>
                <w:sz w:val="20"/>
                <w:szCs w:val="20"/>
              </w:rPr>
              <w:t>Co:</w:t>
            </w:r>
            <w:r w:rsidRPr="00AA7C51">
              <w:rPr>
                <w:rFonts w:ascii="Times New Roman" w:hAnsi="Times New Roman" w:cs="Times New Roman"/>
                <w:sz w:val="20"/>
                <w:szCs w:val="20"/>
              </w:rPr>
              <w:t> Reasoning tasks</w:t>
            </w:r>
          </w:p>
        </w:tc>
        <w:tc>
          <w:tcPr>
            <w:tcW w:w="0" w:type="auto"/>
            <w:hideMark/>
          </w:tcPr>
          <w:p w14:paraId="750C637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The </w:t>
            </w:r>
            <w:proofErr w:type="spellStart"/>
            <w:r w:rsidRPr="00AA7C51">
              <w:rPr>
                <w:rFonts w:ascii="Times New Roman" w:hAnsi="Times New Roman" w:cs="Times New Roman"/>
                <w:sz w:val="20"/>
                <w:szCs w:val="20"/>
              </w:rPr>
              <w:t>GoT</w:t>
            </w:r>
            <w:proofErr w:type="spellEnd"/>
            <w:r w:rsidRPr="00AA7C51">
              <w:rPr>
                <w:rFonts w:ascii="Times New Roman" w:hAnsi="Times New Roman" w:cs="Times New Roman"/>
                <w:sz w:val="20"/>
                <w:szCs w:val="20"/>
              </w:rPr>
              <w:t xml:space="preserve"> framework enhances LLM reasoning for complex problem-solving</w:t>
            </w:r>
          </w:p>
        </w:tc>
        <w:tc>
          <w:tcPr>
            <w:tcW w:w="0" w:type="auto"/>
            <w:hideMark/>
          </w:tcPr>
          <w:p w14:paraId="774FEB5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reasoning improvement, barrier = complexity)</w:t>
            </w:r>
          </w:p>
        </w:tc>
      </w:tr>
      <w:tr w:rsidR="00CB20A3" w:rsidRPr="00AA7C51" w14:paraId="2A047960"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C4536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S41 -- Sun (2024)</w:t>
            </w:r>
          </w:p>
        </w:tc>
        <w:tc>
          <w:tcPr>
            <w:tcW w:w="0" w:type="auto"/>
            <w:hideMark/>
          </w:tcPr>
          <w:p w14:paraId="38C11A6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ML practitioners;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Improved Random Forest; </w:t>
            </w:r>
            <w:r w:rsidRPr="00AA7C51">
              <w:rPr>
                <w:rFonts w:ascii="Times New Roman" w:hAnsi="Times New Roman" w:cs="Times New Roman"/>
                <w:b/>
                <w:bCs/>
                <w:sz w:val="20"/>
                <w:szCs w:val="20"/>
              </w:rPr>
              <w:t>Co:</w:t>
            </w:r>
            <w:r w:rsidRPr="00AA7C51">
              <w:rPr>
                <w:rFonts w:ascii="Times New Roman" w:hAnsi="Times New Roman" w:cs="Times New Roman"/>
                <w:sz w:val="20"/>
                <w:szCs w:val="20"/>
              </w:rPr>
              <w:t> Machine learning</w:t>
            </w:r>
          </w:p>
        </w:tc>
        <w:tc>
          <w:tcPr>
            <w:tcW w:w="0" w:type="auto"/>
            <w:hideMark/>
          </w:tcPr>
          <w:p w14:paraId="631F5FF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Improved Random Forest model improves accuracy &amp; robust performance</w:t>
            </w:r>
          </w:p>
        </w:tc>
        <w:tc>
          <w:tcPr>
            <w:tcW w:w="0" w:type="auto"/>
            <w:hideMark/>
          </w:tcPr>
          <w:p w14:paraId="45B0C86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algorithm improvement, barrier = generalizability)</w:t>
            </w:r>
          </w:p>
        </w:tc>
      </w:tr>
      <w:tr w:rsidR="00CB20A3" w:rsidRPr="00AA7C51" w14:paraId="22D59CCE"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8B11193"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S42 -- Walter (2024)</w:t>
            </w:r>
          </w:p>
        </w:tc>
        <w:tc>
          <w:tcPr>
            <w:tcW w:w="0" w:type="auto"/>
            <w:hideMark/>
          </w:tcPr>
          <w:p w14:paraId="0BFBE2A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 students &amp; lecturers;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AI literacy (prompting, critical thinking);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HE contexts</w:t>
            </w:r>
          </w:p>
        </w:tc>
        <w:tc>
          <w:tcPr>
            <w:tcW w:w="0" w:type="auto"/>
            <w:hideMark/>
          </w:tcPr>
          <w:p w14:paraId="59323D7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AI literacy &amp; prompting skills are taught in the HE curriculum to enhance digital capacity</w:t>
            </w:r>
          </w:p>
        </w:tc>
        <w:tc>
          <w:tcPr>
            <w:tcW w:w="0" w:type="auto"/>
            <w:hideMark/>
          </w:tcPr>
          <w:p w14:paraId="776CC52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RQ3</w:t>
            </w:r>
            <w:r w:rsidRPr="00AA7C51">
              <w:rPr>
                <w:rFonts w:ascii="Times New Roman" w:hAnsi="Times New Roman" w:cs="Times New Roman"/>
                <w:sz w:val="20"/>
                <w:szCs w:val="20"/>
              </w:rPr>
              <w:t> (driver = literacy, barrier = inequality)</w:t>
            </w:r>
          </w:p>
        </w:tc>
      </w:tr>
      <w:tr w:rsidR="00CB20A3" w:rsidRPr="00AA7C51" w14:paraId="1FBE1DC0"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ED40B5"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S43 -- Cao (2024)</w:t>
            </w:r>
          </w:p>
        </w:tc>
        <w:tc>
          <w:tcPr>
            <w:tcW w:w="0" w:type="auto"/>
            <w:hideMark/>
          </w:tcPr>
          <w:p w14:paraId="63D8509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Researchers;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Diffusion models; </w:t>
            </w:r>
            <w:r w:rsidRPr="00AA7C51">
              <w:rPr>
                <w:rFonts w:ascii="Times New Roman" w:hAnsi="Times New Roman" w:cs="Times New Roman"/>
                <w:b/>
                <w:bCs/>
                <w:sz w:val="20"/>
                <w:szCs w:val="20"/>
              </w:rPr>
              <w:t>Co:</w:t>
            </w:r>
            <w:r w:rsidRPr="00AA7C51">
              <w:rPr>
                <w:rFonts w:ascii="Times New Roman" w:hAnsi="Times New Roman" w:cs="Times New Roman"/>
                <w:sz w:val="20"/>
                <w:szCs w:val="20"/>
              </w:rPr>
              <w:t> Creative industries</w:t>
            </w:r>
          </w:p>
        </w:tc>
        <w:tc>
          <w:tcPr>
            <w:tcW w:w="0" w:type="auto"/>
            <w:hideMark/>
          </w:tcPr>
          <w:p w14:paraId="7C98C65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Generative diffusion models expand human creativity with multidomain applications</w:t>
            </w:r>
          </w:p>
        </w:tc>
        <w:tc>
          <w:tcPr>
            <w:tcW w:w="0" w:type="auto"/>
            <w:hideMark/>
          </w:tcPr>
          <w:p w14:paraId="0BFDB965"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w:t>
            </w:r>
            <w:r w:rsidRPr="00AA7C51">
              <w:rPr>
                <w:rFonts w:ascii="Times New Roman" w:hAnsi="Times New Roman" w:cs="Times New Roman"/>
                <w:sz w:val="20"/>
                <w:szCs w:val="20"/>
              </w:rPr>
              <w:t> (driver = creative innovation, barrier = misuse)</w:t>
            </w:r>
          </w:p>
        </w:tc>
      </w:tr>
      <w:tr w:rsidR="00CB20A3" w:rsidRPr="00AA7C51" w14:paraId="75CAB09C"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5B882238"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S44 -- Abbas (2024)</w:t>
            </w:r>
          </w:p>
        </w:tc>
        <w:tc>
          <w:tcPr>
            <w:tcW w:w="0" w:type="auto"/>
            <w:hideMark/>
          </w:tcPr>
          <w:p w14:paraId="1095A58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University students; </w:t>
            </w:r>
            <w:r w:rsidRPr="00AA7C51">
              <w:rPr>
                <w:rFonts w:ascii="Times New Roman" w:hAnsi="Times New Roman" w:cs="Times New Roman"/>
                <w:b/>
                <w:bCs/>
                <w:sz w:val="20"/>
                <w:szCs w:val="20"/>
              </w:rPr>
              <w:t>I:</w:t>
            </w:r>
            <w:r w:rsidRPr="00AA7C51">
              <w:rPr>
                <w:rFonts w:ascii="Times New Roman" w:hAnsi="Times New Roman" w:cs="Times New Roman"/>
                <w:sz w:val="20"/>
                <w:szCs w:val="20"/>
              </w:rPr>
              <w:t> ChatGPT usage scale; </w:t>
            </w:r>
            <w:r w:rsidRPr="00AA7C51">
              <w:rPr>
                <w:rFonts w:ascii="Times New Roman" w:hAnsi="Times New Roman" w:cs="Times New Roman"/>
                <w:b/>
                <w:bCs/>
                <w:sz w:val="20"/>
                <w:szCs w:val="20"/>
              </w:rPr>
              <w:t>Co:</w:t>
            </w:r>
            <w:r w:rsidRPr="00AA7C51">
              <w:rPr>
                <w:rFonts w:ascii="Times New Roman" w:hAnsi="Times New Roman" w:cs="Times New Roman"/>
                <w:sz w:val="20"/>
                <w:szCs w:val="20"/>
              </w:rPr>
              <w:t> HE learning</w:t>
            </w:r>
          </w:p>
        </w:tc>
        <w:tc>
          <w:tcPr>
            <w:tcW w:w="0" w:type="auto"/>
            <w:hideMark/>
          </w:tcPr>
          <w:p w14:paraId="57FBBDB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Validation scale study of ChatGPT usage &amp; its consequences on academic behavior</w:t>
            </w:r>
          </w:p>
        </w:tc>
        <w:tc>
          <w:tcPr>
            <w:tcW w:w="0" w:type="auto"/>
            <w:hideMark/>
          </w:tcPr>
          <w:p w14:paraId="6FAA5D5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(driver = utility, barrier = academic decline)</w:t>
            </w:r>
          </w:p>
        </w:tc>
      </w:tr>
      <w:tr w:rsidR="00CB20A3" w:rsidRPr="00AA7C51" w14:paraId="1D4A52D5"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E635E6"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S45 -- Mennella (2024)</w:t>
            </w:r>
          </w:p>
        </w:tc>
        <w:tc>
          <w:tcPr>
            <w:tcW w:w="0" w:type="auto"/>
            <w:hideMark/>
          </w:tcPr>
          <w:p w14:paraId="49AEA1A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Healthcare policymakers, practitioners;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Ethical &amp; regulatory frameworks for AI; </w:t>
            </w:r>
            <w:r w:rsidRPr="00AA7C51">
              <w:rPr>
                <w:rFonts w:ascii="Times New Roman" w:hAnsi="Times New Roman" w:cs="Times New Roman"/>
                <w:b/>
                <w:bCs/>
                <w:sz w:val="20"/>
                <w:szCs w:val="20"/>
              </w:rPr>
              <w:t>Co:</w:t>
            </w:r>
            <w:r w:rsidRPr="00AA7C51">
              <w:rPr>
                <w:rFonts w:ascii="Times New Roman" w:hAnsi="Times New Roman" w:cs="Times New Roman"/>
                <w:sz w:val="20"/>
                <w:szCs w:val="20"/>
              </w:rPr>
              <w:t> Clinical practice</w:t>
            </w:r>
          </w:p>
        </w:tc>
        <w:tc>
          <w:tcPr>
            <w:tcW w:w="0" w:type="auto"/>
            <w:hideMark/>
          </w:tcPr>
          <w:p w14:paraId="4B7D640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Regulatory &amp; ethical analysis of AI in the healthcare sector for clinical governance</w:t>
            </w:r>
          </w:p>
        </w:tc>
        <w:tc>
          <w:tcPr>
            <w:tcW w:w="0" w:type="auto"/>
            <w:hideMark/>
          </w:tcPr>
          <w:p w14:paraId="247450B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(driver = governance, barrier = legal barriers)</w:t>
            </w:r>
          </w:p>
        </w:tc>
      </w:tr>
      <w:tr w:rsidR="00CB20A3" w:rsidRPr="00AA7C51" w14:paraId="658DD99F"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75865A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S46 -- Pinto et al. (2025)</w:t>
            </w:r>
          </w:p>
        </w:tc>
        <w:tc>
          <w:tcPr>
            <w:tcW w:w="0" w:type="auto"/>
            <w:hideMark/>
          </w:tcPr>
          <w:p w14:paraId="253FD0C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HEIs &amp; campus communities; </w:t>
            </w:r>
            <w:r w:rsidRPr="00AA7C51">
              <w:rPr>
                <w:rFonts w:ascii="Times New Roman" w:hAnsi="Times New Roman" w:cs="Times New Roman"/>
                <w:b/>
                <w:bCs/>
                <w:sz w:val="20"/>
                <w:szCs w:val="20"/>
              </w:rPr>
              <w:t>I:</w:t>
            </w:r>
            <w:r w:rsidRPr="00AA7C51">
              <w:rPr>
                <w:rFonts w:ascii="Times New Roman" w:hAnsi="Times New Roman" w:cs="Times New Roman"/>
                <w:sz w:val="20"/>
                <w:szCs w:val="20"/>
              </w:rPr>
              <w:t> Integration of biodiversity in policy, curriculum, practice;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 overview</w:t>
            </w:r>
          </w:p>
        </w:tc>
        <w:tc>
          <w:tcPr>
            <w:tcW w:w="0" w:type="auto"/>
            <w:hideMark/>
          </w:tcPr>
          <w:p w14:paraId="1C39C68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systematic review that maps biodiversity components in HEIs (</w:t>
            </w:r>
            <w:proofErr w:type="spellStart"/>
            <w:r w:rsidRPr="00AA7C51">
              <w:rPr>
                <w:rFonts w:ascii="Times New Roman" w:hAnsi="Times New Roman" w:cs="Times New Roman"/>
                <w:sz w:val="20"/>
                <w:szCs w:val="20"/>
              </w:rPr>
              <w:t>EcoCampus</w:t>
            </w:r>
            <w:proofErr w:type="spellEnd"/>
            <w:r w:rsidRPr="00AA7C51">
              <w:rPr>
                <w:rFonts w:ascii="Times New Roman" w:hAnsi="Times New Roman" w:cs="Times New Roman"/>
                <w:sz w:val="20"/>
                <w:szCs w:val="20"/>
              </w:rPr>
              <w:t xml:space="preserve">, living labs, green spaces, SDG14) along with </w:t>
            </w:r>
            <w:r w:rsidRPr="00AA7C51">
              <w:rPr>
                <w:rFonts w:ascii="Times New Roman" w:hAnsi="Times New Roman" w:cs="Times New Roman"/>
                <w:sz w:val="20"/>
                <w:szCs w:val="20"/>
              </w:rPr>
              <w:lastRenderedPageBreak/>
              <w:t>benefits, limitations, and implementation prerequisites</w:t>
            </w:r>
          </w:p>
        </w:tc>
        <w:tc>
          <w:tcPr>
            <w:tcW w:w="0" w:type="auto"/>
            <w:hideMark/>
          </w:tcPr>
          <w:p w14:paraId="6F81E72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RQ1, RQ2</w:t>
            </w:r>
            <w:r w:rsidRPr="00AA7C51">
              <w:rPr>
                <w:rFonts w:ascii="Times New Roman" w:hAnsi="Times New Roman" w:cs="Times New Roman"/>
                <w:sz w:val="20"/>
                <w:szCs w:val="20"/>
              </w:rPr>
              <w:t xml:space="preserve"> (integration of competencies through curriculum/practice, policy </w:t>
            </w:r>
            <w:r w:rsidRPr="00AA7C51">
              <w:rPr>
                <w:rFonts w:ascii="Times New Roman" w:hAnsi="Times New Roman" w:cs="Times New Roman"/>
                <w:sz w:val="20"/>
                <w:szCs w:val="20"/>
              </w:rPr>
              <w:lastRenderedPageBreak/>
              <w:t>drivers/barriers &amp; collaboration)</w:t>
            </w:r>
          </w:p>
        </w:tc>
      </w:tr>
      <w:tr w:rsidR="00CB20A3" w:rsidRPr="00AA7C51" w14:paraId="6549372A"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29EC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 xml:space="preserve">S47 -- </w:t>
            </w:r>
            <w:proofErr w:type="spellStart"/>
            <w:r w:rsidRPr="00AA7C51">
              <w:rPr>
                <w:rFonts w:ascii="Times New Roman" w:hAnsi="Times New Roman" w:cs="Times New Roman"/>
                <w:sz w:val="20"/>
                <w:szCs w:val="20"/>
              </w:rPr>
              <w:t>Cantillo</w:t>
            </w:r>
            <w:proofErr w:type="spellEnd"/>
            <w:r w:rsidRPr="00AA7C51">
              <w:rPr>
                <w:rFonts w:ascii="Times New Roman" w:hAnsi="Times New Roman" w:cs="Times New Roman"/>
                <w:sz w:val="20"/>
                <w:szCs w:val="20"/>
              </w:rPr>
              <w:t xml:space="preserve"> et al. (2025)</w:t>
            </w:r>
          </w:p>
        </w:tc>
        <w:tc>
          <w:tcPr>
            <w:tcW w:w="0" w:type="auto"/>
            <w:hideMark/>
          </w:tcPr>
          <w:p w14:paraId="49F1EEF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engineering students; </w:t>
            </w:r>
            <w:r w:rsidRPr="00AA7C51">
              <w:rPr>
                <w:rFonts w:ascii="Times New Roman" w:hAnsi="Times New Roman" w:cs="Times New Roman"/>
                <w:b/>
                <w:bCs/>
                <w:sz w:val="20"/>
                <w:szCs w:val="20"/>
              </w:rPr>
              <w:t>I:</w:t>
            </w:r>
            <w:r w:rsidRPr="00AA7C51">
              <w:rPr>
                <w:rFonts w:ascii="Times New Roman" w:hAnsi="Times New Roman" w:cs="Times New Roman"/>
                <w:sz w:val="20"/>
                <w:szCs w:val="20"/>
              </w:rPr>
              <w:t> biodiversity knowledge in the curriculum; </w:t>
            </w:r>
            <w:r w:rsidRPr="00AA7C51">
              <w:rPr>
                <w:rFonts w:ascii="Times New Roman" w:hAnsi="Times New Roman" w:cs="Times New Roman"/>
                <w:b/>
                <w:bCs/>
                <w:sz w:val="20"/>
                <w:szCs w:val="20"/>
              </w:rPr>
              <w:t>Co:</w:t>
            </w:r>
            <w:r w:rsidRPr="00AA7C51">
              <w:rPr>
                <w:rFonts w:ascii="Times New Roman" w:hAnsi="Times New Roman" w:cs="Times New Roman"/>
                <w:sz w:val="20"/>
                <w:szCs w:val="20"/>
              </w:rPr>
              <w:t> Norway case study</w:t>
            </w:r>
          </w:p>
        </w:tc>
        <w:tc>
          <w:tcPr>
            <w:tcW w:w="0" w:type="auto"/>
            <w:hideMark/>
          </w:tcPr>
          <w:p w14:paraId="616A50A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Elective courses &amp; program coordinator interviews demonstrated the effectiveness of embedding biodiversity in existing courses and the importance of early exposure for students</w:t>
            </w:r>
          </w:p>
        </w:tc>
        <w:tc>
          <w:tcPr>
            <w:tcW w:w="0" w:type="auto"/>
            <w:hideMark/>
          </w:tcPr>
          <w:p w14:paraId="46A5E4D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(curriculum innovation, obstacles/support for implementation in engineering study programs)</w:t>
            </w:r>
          </w:p>
        </w:tc>
      </w:tr>
      <w:tr w:rsidR="00CB20A3" w:rsidRPr="00AA7C51" w14:paraId="7835DC9F"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44D63A66"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S48 -- Mac-lean et al. (2025)</w:t>
            </w:r>
          </w:p>
        </w:tc>
        <w:tc>
          <w:tcPr>
            <w:tcW w:w="0" w:type="auto"/>
            <w:hideMark/>
          </w:tcPr>
          <w:p w14:paraId="698B235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STEM female students; </w:t>
            </w:r>
            <w:r w:rsidRPr="00AA7C51">
              <w:rPr>
                <w:rFonts w:ascii="Times New Roman" w:hAnsi="Times New Roman" w:cs="Times New Roman"/>
                <w:b/>
                <w:bCs/>
                <w:sz w:val="20"/>
                <w:szCs w:val="20"/>
              </w:rPr>
              <w:t>I:</w:t>
            </w:r>
            <w:r w:rsidRPr="00AA7C51">
              <w:rPr>
                <w:rFonts w:ascii="Times New Roman" w:hAnsi="Times New Roman" w:cs="Times New Roman"/>
                <w:sz w:val="20"/>
                <w:szCs w:val="20"/>
              </w:rPr>
              <w:t> participation &amp; sustainability transformation; </w:t>
            </w:r>
            <w:r w:rsidRPr="00AA7C51">
              <w:rPr>
                <w:rFonts w:ascii="Times New Roman" w:hAnsi="Times New Roman" w:cs="Times New Roman"/>
                <w:b/>
                <w:bCs/>
                <w:sz w:val="20"/>
                <w:szCs w:val="20"/>
              </w:rPr>
              <w:t>Co:</w:t>
            </w:r>
            <w:r w:rsidRPr="00AA7C51">
              <w:rPr>
                <w:rFonts w:ascii="Times New Roman" w:hAnsi="Times New Roman" w:cs="Times New Roman"/>
                <w:sz w:val="20"/>
                <w:szCs w:val="20"/>
              </w:rPr>
              <w:t> Chile</w:t>
            </w:r>
          </w:p>
        </w:tc>
        <w:tc>
          <w:tcPr>
            <w:tcW w:w="0" w:type="auto"/>
            <w:hideMark/>
          </w:tcPr>
          <w:p w14:paraId="19D8652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Focus on the role of sustainability in driving women's interest &amp; leadership in STEM, policy context &amp; stereotypes</w:t>
            </w:r>
          </w:p>
        </w:tc>
        <w:tc>
          <w:tcPr>
            <w:tcW w:w="0" w:type="auto"/>
            <w:hideMark/>
          </w:tcPr>
          <w:p w14:paraId="1DAC5B4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 RQ3</w:t>
            </w:r>
            <w:r w:rsidRPr="00AA7C51">
              <w:rPr>
                <w:rFonts w:ascii="Times New Roman" w:hAnsi="Times New Roman" w:cs="Times New Roman"/>
                <w:sz w:val="20"/>
                <w:szCs w:val="20"/>
              </w:rPr>
              <w:t> (gender equity, participation drivers, leadership pathways)</w:t>
            </w:r>
          </w:p>
        </w:tc>
      </w:tr>
      <w:tr w:rsidR="00CB20A3" w:rsidRPr="00AA7C51" w14:paraId="203783F5"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5DC44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S49 -- </w:t>
            </w:r>
            <w:proofErr w:type="spellStart"/>
            <w:r w:rsidRPr="00AA7C51">
              <w:rPr>
                <w:rFonts w:ascii="Times New Roman" w:hAnsi="Times New Roman" w:cs="Times New Roman"/>
                <w:sz w:val="20"/>
                <w:szCs w:val="20"/>
              </w:rPr>
              <w:t>Yerokhin</w:t>
            </w:r>
            <w:proofErr w:type="spellEnd"/>
            <w:r w:rsidRPr="00AA7C51">
              <w:rPr>
                <w:rFonts w:ascii="Times New Roman" w:hAnsi="Times New Roman" w:cs="Times New Roman"/>
                <w:sz w:val="20"/>
                <w:szCs w:val="20"/>
              </w:rPr>
              <w:t xml:space="preserve"> et al. (2025)</w:t>
            </w:r>
          </w:p>
        </w:tc>
        <w:tc>
          <w:tcPr>
            <w:tcW w:w="0" w:type="auto"/>
            <w:hideMark/>
          </w:tcPr>
          <w:p w14:paraId="3940F0F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German HEIs; </w:t>
            </w:r>
            <w:r w:rsidRPr="00AA7C51">
              <w:rPr>
                <w:rFonts w:ascii="Times New Roman" w:hAnsi="Times New Roman" w:cs="Times New Roman"/>
                <w:b/>
                <w:bCs/>
                <w:sz w:val="20"/>
                <w:szCs w:val="20"/>
              </w:rPr>
              <w:t>I:</w:t>
            </w:r>
            <w:r w:rsidRPr="00AA7C51">
              <w:rPr>
                <w:rFonts w:ascii="Times New Roman" w:hAnsi="Times New Roman" w:cs="Times New Roman"/>
                <w:sz w:val="20"/>
                <w:szCs w:val="20"/>
              </w:rPr>
              <w:t> biodiversity conservation; </w:t>
            </w:r>
            <w:r w:rsidRPr="00AA7C51">
              <w:rPr>
                <w:rFonts w:ascii="Times New Roman" w:hAnsi="Times New Roman" w:cs="Times New Roman"/>
                <w:b/>
                <w:bCs/>
                <w:sz w:val="20"/>
                <w:szCs w:val="20"/>
              </w:rPr>
              <w:t>Co:</w:t>
            </w:r>
            <w:r w:rsidRPr="00AA7C51">
              <w:rPr>
                <w:rFonts w:ascii="Times New Roman" w:hAnsi="Times New Roman" w:cs="Times New Roman"/>
                <w:sz w:val="20"/>
                <w:szCs w:val="20"/>
              </w:rPr>
              <w:t> Germany</w:t>
            </w:r>
          </w:p>
        </w:tc>
        <w:tc>
          <w:tcPr>
            <w:tcW w:w="0" w:type="auto"/>
            <w:hideMark/>
          </w:tcPr>
          <w:p w14:paraId="0B697E5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Staff–student initiatives, financial limitations, opportunities for curriculum integration</w:t>
            </w:r>
          </w:p>
        </w:tc>
        <w:tc>
          <w:tcPr>
            <w:tcW w:w="0" w:type="auto"/>
            <w:hideMark/>
          </w:tcPr>
          <w:p w14:paraId="6920891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(student-led initiatives, financial barriers, curriculum opportunities)</w:t>
            </w:r>
          </w:p>
        </w:tc>
      </w:tr>
      <w:tr w:rsidR="00CB20A3" w:rsidRPr="00AA7C51" w14:paraId="26E5F1A8"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CCE109E"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S50 -- Alghamdi et al. (2017)</w:t>
            </w:r>
          </w:p>
        </w:tc>
        <w:tc>
          <w:tcPr>
            <w:tcW w:w="0" w:type="auto"/>
            <w:hideMark/>
          </w:tcPr>
          <w:p w14:paraId="5860433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HEIs; </w:t>
            </w:r>
            <w:r w:rsidRPr="00AA7C51">
              <w:rPr>
                <w:rFonts w:ascii="Times New Roman" w:hAnsi="Times New Roman" w:cs="Times New Roman"/>
                <w:b/>
                <w:bCs/>
                <w:sz w:val="20"/>
                <w:szCs w:val="20"/>
              </w:rPr>
              <w:t>I:</w:t>
            </w:r>
            <w:r w:rsidRPr="00AA7C51">
              <w:rPr>
                <w:rFonts w:ascii="Times New Roman" w:hAnsi="Times New Roman" w:cs="Times New Roman"/>
                <w:sz w:val="20"/>
                <w:szCs w:val="20"/>
              </w:rPr>
              <w:t> sustainability indicators/assessment tools;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w:t>
            </w:r>
          </w:p>
        </w:tc>
        <w:tc>
          <w:tcPr>
            <w:tcW w:w="0" w:type="auto"/>
            <w:hideMark/>
          </w:tcPr>
          <w:p w14:paraId="0000135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Assessment framework &amp; benchmarking of ESD practices in higher education</w:t>
            </w:r>
          </w:p>
        </w:tc>
        <w:tc>
          <w:tcPr>
            <w:tcW w:w="0" w:type="auto"/>
            <w:hideMark/>
          </w:tcPr>
          <w:p w14:paraId="1DF3A3F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RQ3, RQ2</w:t>
            </w:r>
            <w:r w:rsidRPr="00AA7C51">
              <w:rPr>
                <w:rFonts w:ascii="Times New Roman" w:hAnsi="Times New Roman" w:cs="Times New Roman"/>
                <w:sz w:val="20"/>
                <w:szCs w:val="20"/>
              </w:rPr>
              <w:t> (tool-based strategy, governance frameworks)</w:t>
            </w:r>
          </w:p>
        </w:tc>
      </w:tr>
      <w:tr w:rsidR="00CB20A3" w:rsidRPr="00AA7C51" w14:paraId="5E2939A9"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7480C3"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S51 -- </w:t>
            </w:r>
            <w:proofErr w:type="spellStart"/>
            <w:r w:rsidRPr="00AA7C51">
              <w:rPr>
                <w:rFonts w:ascii="Times New Roman" w:hAnsi="Times New Roman" w:cs="Times New Roman"/>
                <w:sz w:val="20"/>
                <w:szCs w:val="20"/>
              </w:rPr>
              <w:t>Sepasi</w:t>
            </w:r>
            <w:proofErr w:type="spellEnd"/>
            <w:r w:rsidRPr="00AA7C51">
              <w:rPr>
                <w:rFonts w:ascii="Times New Roman" w:hAnsi="Times New Roman" w:cs="Times New Roman"/>
                <w:sz w:val="20"/>
                <w:szCs w:val="20"/>
              </w:rPr>
              <w:t xml:space="preserve"> et al. (2019)</w:t>
            </w:r>
          </w:p>
        </w:tc>
        <w:tc>
          <w:tcPr>
            <w:tcW w:w="0" w:type="auto"/>
            <w:hideMark/>
          </w:tcPr>
          <w:p w14:paraId="367CA4A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HEIs; </w:t>
            </w:r>
            <w:r w:rsidRPr="00AA7C51">
              <w:rPr>
                <w:rFonts w:ascii="Times New Roman" w:hAnsi="Times New Roman" w:cs="Times New Roman"/>
                <w:b/>
                <w:bCs/>
                <w:sz w:val="20"/>
                <w:szCs w:val="20"/>
              </w:rPr>
              <w:t>I:</w:t>
            </w:r>
            <w:r w:rsidRPr="00AA7C51">
              <w:rPr>
                <w:rFonts w:ascii="Times New Roman" w:hAnsi="Times New Roman" w:cs="Times New Roman"/>
                <w:sz w:val="20"/>
                <w:szCs w:val="20"/>
              </w:rPr>
              <w:t> sustainability reporting;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w:t>
            </w:r>
          </w:p>
        </w:tc>
        <w:tc>
          <w:tcPr>
            <w:tcW w:w="0" w:type="auto"/>
            <w:hideMark/>
          </w:tcPr>
          <w:p w14:paraId="66C5CFD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Evaluation of HEI reporting comprehensiveness: slow adoption, periodic inconsistencies, minimal third-party assurance, and weak managerial integration</w:t>
            </w:r>
          </w:p>
        </w:tc>
        <w:tc>
          <w:tcPr>
            <w:tcW w:w="0" w:type="auto"/>
            <w:hideMark/>
          </w:tcPr>
          <w:p w14:paraId="4DC3734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(institutional barriers, strengthening reporting governance)</w:t>
            </w:r>
          </w:p>
        </w:tc>
      </w:tr>
      <w:tr w:rsidR="00CB20A3" w:rsidRPr="00AA7C51" w14:paraId="12481744"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6E95F94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S52 -- </w:t>
            </w:r>
            <w:proofErr w:type="spellStart"/>
            <w:r w:rsidRPr="00AA7C51">
              <w:rPr>
                <w:rFonts w:ascii="Times New Roman" w:hAnsi="Times New Roman" w:cs="Times New Roman"/>
                <w:sz w:val="20"/>
                <w:szCs w:val="20"/>
              </w:rPr>
              <w:t>Anholon</w:t>
            </w:r>
            <w:proofErr w:type="spellEnd"/>
            <w:r w:rsidRPr="00AA7C51">
              <w:rPr>
                <w:rFonts w:ascii="Times New Roman" w:hAnsi="Times New Roman" w:cs="Times New Roman"/>
                <w:sz w:val="20"/>
                <w:szCs w:val="20"/>
              </w:rPr>
              <w:t xml:space="preserve"> et al. (2024)</w:t>
            </w:r>
          </w:p>
        </w:tc>
        <w:tc>
          <w:tcPr>
            <w:tcW w:w="0" w:type="auto"/>
            <w:hideMark/>
          </w:tcPr>
          <w:p w14:paraId="0A8A41A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HEI manager; </w:t>
            </w:r>
            <w:r w:rsidRPr="00AA7C51">
              <w:rPr>
                <w:rFonts w:ascii="Times New Roman" w:hAnsi="Times New Roman" w:cs="Times New Roman"/>
                <w:b/>
                <w:bCs/>
                <w:sz w:val="20"/>
                <w:szCs w:val="20"/>
              </w:rPr>
              <w:t>I:</w:t>
            </w:r>
            <w:r w:rsidRPr="00AA7C51">
              <w:rPr>
                <w:rFonts w:ascii="Times New Roman" w:hAnsi="Times New Roman" w:cs="Times New Roman"/>
                <w:sz w:val="20"/>
                <w:szCs w:val="20"/>
              </w:rPr>
              <w:t> stakeholder management;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w:t>
            </w:r>
          </w:p>
        </w:tc>
        <w:tc>
          <w:tcPr>
            <w:tcW w:w="0" w:type="auto"/>
            <w:hideMark/>
          </w:tcPr>
          <w:p w14:paraId="7504E07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Guidelines for 7 areas (engagement &amp; governance, ESD, RRI &amp; collaboration, change management, etc.) to improve stakeholder management practices in HEIs</w:t>
            </w:r>
          </w:p>
        </w:tc>
        <w:tc>
          <w:tcPr>
            <w:tcW w:w="0" w:type="auto"/>
            <w:hideMark/>
          </w:tcPr>
          <w:p w14:paraId="5723C4F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 RQ3</w:t>
            </w:r>
            <w:r w:rsidRPr="00AA7C51">
              <w:rPr>
                <w:rFonts w:ascii="Times New Roman" w:hAnsi="Times New Roman" w:cs="Times New Roman"/>
                <w:sz w:val="20"/>
                <w:szCs w:val="20"/>
              </w:rPr>
              <w:t> (governance drivers, implementation strategies)</w:t>
            </w:r>
          </w:p>
        </w:tc>
      </w:tr>
      <w:tr w:rsidR="00CB20A3" w:rsidRPr="00AA7C51" w14:paraId="26D9B7F3"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B155E1"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S53 -- Hansen et al. (2021)</w:t>
            </w:r>
          </w:p>
        </w:tc>
        <w:tc>
          <w:tcPr>
            <w:tcW w:w="0" w:type="auto"/>
            <w:hideMark/>
          </w:tcPr>
          <w:p w14:paraId="1838923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university (USF); </w:t>
            </w:r>
            <w:r w:rsidRPr="00AA7C51">
              <w:rPr>
                <w:rFonts w:ascii="Times New Roman" w:hAnsi="Times New Roman" w:cs="Times New Roman"/>
                <w:b/>
                <w:bCs/>
                <w:sz w:val="20"/>
                <w:szCs w:val="20"/>
              </w:rPr>
              <w:t>I:</w:t>
            </w:r>
            <w:r w:rsidRPr="00AA7C51">
              <w:rPr>
                <w:rFonts w:ascii="Times New Roman" w:hAnsi="Times New Roman" w:cs="Times New Roman"/>
                <w:sz w:val="20"/>
                <w:szCs w:val="20"/>
              </w:rPr>
              <w:t> SDGs integration &amp; reporting;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AS</w:t>
            </w:r>
          </w:p>
        </w:tc>
        <w:tc>
          <w:tcPr>
            <w:tcW w:w="0" w:type="auto"/>
            <w:hideMark/>
          </w:tcPr>
          <w:p w14:paraId="4D4D72F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Case study of SDGs adoption across campus areas (Global Citizens Project, trigger for THE Impact Rankings) and literacy/resource challenges</w:t>
            </w:r>
          </w:p>
        </w:tc>
        <w:tc>
          <w:tcPr>
            <w:tcW w:w="0" w:type="auto"/>
            <w:hideMark/>
          </w:tcPr>
          <w:p w14:paraId="2F3F34CF"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(SDGs branded curriculum, rating drivers &amp; organizational barriers)</w:t>
            </w:r>
          </w:p>
        </w:tc>
      </w:tr>
      <w:tr w:rsidR="00CB20A3" w:rsidRPr="00AA7C51" w14:paraId="7FDE2F1B"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972BB73"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S54 -- O'Keeffe et al. (2020)</w:t>
            </w:r>
          </w:p>
        </w:tc>
        <w:tc>
          <w:tcPr>
            <w:tcW w:w="0" w:type="auto"/>
            <w:hideMark/>
          </w:tcPr>
          <w:p w14:paraId="118DD9E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HEIs; </w:t>
            </w:r>
            <w:r w:rsidRPr="00AA7C51">
              <w:rPr>
                <w:rFonts w:ascii="Times New Roman" w:hAnsi="Times New Roman" w:cs="Times New Roman"/>
                <w:b/>
                <w:bCs/>
                <w:sz w:val="20"/>
                <w:szCs w:val="20"/>
              </w:rPr>
              <w:t>I:</w:t>
            </w:r>
            <w:r w:rsidRPr="00AA7C51">
              <w:rPr>
                <w:rFonts w:ascii="Times New Roman" w:hAnsi="Times New Roman" w:cs="Times New Roman"/>
                <w:sz w:val="20"/>
                <w:szCs w:val="20"/>
              </w:rPr>
              <w:t> Environmental Management Systems (EMS); </w:t>
            </w:r>
            <w:r w:rsidRPr="00AA7C51">
              <w:rPr>
                <w:rFonts w:ascii="Times New Roman" w:hAnsi="Times New Roman" w:cs="Times New Roman"/>
                <w:b/>
                <w:bCs/>
                <w:sz w:val="20"/>
                <w:szCs w:val="20"/>
              </w:rPr>
              <w:t>Co:</w:t>
            </w:r>
            <w:r w:rsidRPr="00AA7C51">
              <w:rPr>
                <w:rFonts w:ascii="Times New Roman" w:hAnsi="Times New Roman" w:cs="Times New Roman"/>
                <w:sz w:val="20"/>
                <w:szCs w:val="20"/>
              </w:rPr>
              <w:t> UK (and comparison)</w:t>
            </w:r>
          </w:p>
        </w:tc>
        <w:tc>
          <w:tcPr>
            <w:tcW w:w="0" w:type="auto"/>
            <w:hideMark/>
          </w:tcPr>
          <w:p w14:paraId="09ED7CC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Examines the </w:t>
            </w:r>
            <w:proofErr w:type="spellStart"/>
            <w:r w:rsidRPr="00AA7C51">
              <w:rPr>
                <w:rFonts w:ascii="Times New Roman" w:hAnsi="Times New Roman" w:cs="Times New Roman"/>
                <w:sz w:val="20"/>
                <w:szCs w:val="20"/>
              </w:rPr>
              <w:t>organisational</w:t>
            </w:r>
            <w:proofErr w:type="spellEnd"/>
            <w:r w:rsidRPr="00AA7C51">
              <w:rPr>
                <w:rFonts w:ascii="Times New Roman" w:hAnsi="Times New Roman" w:cs="Times New Roman"/>
                <w:sz w:val="20"/>
                <w:szCs w:val="20"/>
              </w:rPr>
              <w:t xml:space="preserve"> barriers &amp; trends of UK HEIs towards a formal EMS (ISO 14001/EMAS), whilst assessing the suitability of more bespoke alternatives for HEI structures</w:t>
            </w:r>
          </w:p>
        </w:tc>
        <w:tc>
          <w:tcPr>
            <w:tcW w:w="0" w:type="auto"/>
            <w:hideMark/>
          </w:tcPr>
          <w:p w14:paraId="76D90D3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RQ2</w:t>
            </w:r>
            <w:r w:rsidRPr="00AA7C51">
              <w:rPr>
                <w:rFonts w:ascii="Times New Roman" w:hAnsi="Times New Roman" w:cs="Times New Roman"/>
                <w:sz w:val="20"/>
                <w:szCs w:val="20"/>
              </w:rPr>
              <w:t> (barrier/resistance &amp; governance)</w:t>
            </w:r>
          </w:p>
        </w:tc>
      </w:tr>
      <w:tr w:rsidR="00CB20A3" w:rsidRPr="00AA7C51" w14:paraId="5AEB11B6"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21D84"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S55 -- </w:t>
            </w:r>
            <w:proofErr w:type="spellStart"/>
            <w:r w:rsidRPr="00AA7C51">
              <w:rPr>
                <w:rFonts w:ascii="Times New Roman" w:hAnsi="Times New Roman" w:cs="Times New Roman"/>
                <w:sz w:val="20"/>
                <w:szCs w:val="20"/>
              </w:rPr>
              <w:t>Bezzina</w:t>
            </w:r>
            <w:proofErr w:type="spellEnd"/>
            <w:r w:rsidRPr="00AA7C51">
              <w:rPr>
                <w:rFonts w:ascii="Times New Roman" w:hAnsi="Times New Roman" w:cs="Times New Roman"/>
                <w:sz w:val="20"/>
                <w:szCs w:val="20"/>
              </w:rPr>
              <w:t xml:space="preserve"> et al. (2025)</w:t>
            </w:r>
          </w:p>
        </w:tc>
        <w:tc>
          <w:tcPr>
            <w:tcW w:w="0" w:type="auto"/>
            <w:hideMark/>
          </w:tcPr>
          <w:p w14:paraId="76F30A6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business/economics students (7 European HEIs); </w:t>
            </w:r>
            <w:r w:rsidRPr="00AA7C51">
              <w:rPr>
                <w:rFonts w:ascii="Times New Roman" w:hAnsi="Times New Roman" w:cs="Times New Roman"/>
                <w:b/>
                <w:bCs/>
                <w:sz w:val="20"/>
                <w:szCs w:val="20"/>
              </w:rPr>
              <w:t>I:</w:t>
            </w:r>
            <w:r w:rsidRPr="00AA7C51">
              <w:rPr>
                <w:rFonts w:ascii="Times New Roman" w:hAnsi="Times New Roman" w:cs="Times New Roman"/>
                <w:sz w:val="20"/>
                <w:szCs w:val="20"/>
              </w:rPr>
              <w:t> validation of the IPSC-based sustainability competency tool (</w:t>
            </w:r>
            <w:proofErr w:type="spellStart"/>
            <w:r w:rsidRPr="00AA7C51">
              <w:rPr>
                <w:rFonts w:ascii="Times New Roman" w:hAnsi="Times New Roman" w:cs="Times New Roman"/>
                <w:sz w:val="20"/>
                <w:szCs w:val="20"/>
              </w:rPr>
              <w:t>KCiS</w:t>
            </w:r>
            <w:proofErr w:type="spellEnd"/>
            <w:r w:rsidRPr="00AA7C51">
              <w:rPr>
                <w:rFonts w:ascii="Times New Roman" w:hAnsi="Times New Roman" w:cs="Times New Roman"/>
                <w:sz w:val="20"/>
                <w:szCs w:val="20"/>
              </w:rPr>
              <w:t>-IT); </w:t>
            </w:r>
            <w:r w:rsidRPr="00AA7C51">
              <w:rPr>
                <w:rFonts w:ascii="Times New Roman" w:hAnsi="Times New Roman" w:cs="Times New Roman"/>
                <w:b/>
                <w:bCs/>
                <w:sz w:val="20"/>
                <w:szCs w:val="20"/>
              </w:rPr>
              <w:t>Co:</w:t>
            </w:r>
            <w:r w:rsidRPr="00AA7C51">
              <w:rPr>
                <w:rFonts w:ascii="Times New Roman" w:hAnsi="Times New Roman" w:cs="Times New Roman"/>
                <w:sz w:val="20"/>
                <w:szCs w:val="20"/>
              </w:rPr>
              <w:t> Europe</w:t>
            </w:r>
          </w:p>
        </w:tc>
        <w:tc>
          <w:tcPr>
            <w:tcW w:w="0" w:type="auto"/>
            <w:hideMark/>
          </w:tcPr>
          <w:p w14:paraId="64E3B74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CFA &amp; SEM on 721 respondents confirmed the construct validity &amp; concurrent validity of the IPSC on pro-environmental behavior; a ready-to-use tool for competency assessment</w:t>
            </w:r>
          </w:p>
        </w:tc>
        <w:tc>
          <w:tcPr>
            <w:tcW w:w="0" w:type="auto"/>
            <w:hideMark/>
          </w:tcPr>
          <w:p w14:paraId="0EFB54A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RQ3</w:t>
            </w:r>
            <w:r w:rsidRPr="00AA7C51">
              <w:rPr>
                <w:rFonts w:ascii="Times New Roman" w:hAnsi="Times New Roman" w:cs="Times New Roman"/>
                <w:sz w:val="20"/>
                <w:szCs w:val="20"/>
              </w:rPr>
              <w:t> (competence → curriculum/assessment innovation, competence strengthening strategy)</w:t>
            </w:r>
          </w:p>
        </w:tc>
      </w:tr>
      <w:tr w:rsidR="00CB20A3" w:rsidRPr="00AA7C51" w14:paraId="380CADBD"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7134FC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S56 -- Hermann et al. (2025)</w:t>
            </w:r>
          </w:p>
        </w:tc>
        <w:tc>
          <w:tcPr>
            <w:tcW w:w="0" w:type="auto"/>
            <w:hideMark/>
          </w:tcPr>
          <w:p w14:paraId="0AE95FC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students &amp; rural communities; </w:t>
            </w:r>
            <w:r w:rsidRPr="00AA7C51">
              <w:rPr>
                <w:rFonts w:ascii="Times New Roman" w:hAnsi="Times New Roman" w:cs="Times New Roman"/>
                <w:b/>
                <w:bCs/>
                <w:sz w:val="20"/>
                <w:szCs w:val="20"/>
              </w:rPr>
              <w:t>I:</w:t>
            </w:r>
            <w:r w:rsidRPr="00AA7C51">
              <w:rPr>
                <w:rFonts w:ascii="Times New Roman" w:hAnsi="Times New Roman" w:cs="Times New Roman"/>
                <w:sz w:val="20"/>
                <w:szCs w:val="20"/>
              </w:rPr>
              <w:t> SDGs-based service learning; </w:t>
            </w:r>
            <w:r w:rsidRPr="00AA7C51">
              <w:rPr>
                <w:rFonts w:ascii="Times New Roman" w:hAnsi="Times New Roman" w:cs="Times New Roman"/>
                <w:b/>
                <w:bCs/>
                <w:sz w:val="20"/>
                <w:szCs w:val="20"/>
              </w:rPr>
              <w:t>Co:</w:t>
            </w:r>
            <w:r w:rsidRPr="00AA7C51">
              <w:rPr>
                <w:rFonts w:ascii="Times New Roman" w:hAnsi="Times New Roman" w:cs="Times New Roman"/>
                <w:sz w:val="20"/>
                <w:szCs w:val="20"/>
              </w:rPr>
              <w:t> Brazil (Northeast)</w:t>
            </w:r>
          </w:p>
        </w:tc>
        <w:tc>
          <w:tcPr>
            <w:tcW w:w="0" w:type="auto"/>
            <w:hideMark/>
          </w:tcPr>
          <w:p w14:paraId="360B921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Qualitative case study of the </w:t>
            </w:r>
            <w:proofErr w:type="spellStart"/>
            <w:r w:rsidRPr="00AA7C51">
              <w:rPr>
                <w:rFonts w:ascii="Times New Roman" w:hAnsi="Times New Roman" w:cs="Times New Roman"/>
                <w:sz w:val="20"/>
                <w:szCs w:val="20"/>
              </w:rPr>
              <w:t>Pequi</w:t>
            </w:r>
            <w:proofErr w:type="spellEnd"/>
            <w:r w:rsidRPr="00AA7C51">
              <w:rPr>
                <w:rFonts w:ascii="Times New Roman" w:hAnsi="Times New Roman" w:cs="Times New Roman"/>
                <w:sz w:val="20"/>
                <w:szCs w:val="20"/>
              </w:rPr>
              <w:t xml:space="preserve"> Vivo project: interdisciplinary collaboration, participatory economic empowerment, multi-SDG progress; reliance on institutional support</w:t>
            </w:r>
          </w:p>
        </w:tc>
        <w:tc>
          <w:tcPr>
            <w:tcW w:w="0" w:type="auto"/>
            <w:hideMark/>
          </w:tcPr>
          <w:p w14:paraId="74F00C1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(transformative learning, support conditions)</w:t>
            </w:r>
          </w:p>
        </w:tc>
      </w:tr>
      <w:tr w:rsidR="00CB20A3" w:rsidRPr="00AA7C51" w14:paraId="04C491BE"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720E5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S57 -- Leung et al. (2025)</w:t>
            </w:r>
          </w:p>
        </w:tc>
        <w:tc>
          <w:tcPr>
            <w:tcW w:w="0" w:type="auto"/>
            <w:hideMark/>
          </w:tcPr>
          <w:p w14:paraId="079D01E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Canadian universities &amp; Indigenous communities; </w:t>
            </w:r>
            <w:r w:rsidRPr="00AA7C51">
              <w:rPr>
                <w:rFonts w:ascii="Times New Roman" w:hAnsi="Times New Roman" w:cs="Times New Roman"/>
                <w:b/>
                <w:bCs/>
                <w:sz w:val="20"/>
                <w:szCs w:val="20"/>
              </w:rPr>
              <w:t>I:</w:t>
            </w:r>
            <w:r w:rsidRPr="00AA7C51">
              <w:rPr>
                <w:rFonts w:ascii="Times New Roman" w:hAnsi="Times New Roman" w:cs="Times New Roman"/>
                <w:sz w:val="20"/>
                <w:szCs w:val="20"/>
              </w:rPr>
              <w:t> Science communication curriculum for sustainability; </w:t>
            </w:r>
            <w:r w:rsidRPr="00AA7C51">
              <w:rPr>
                <w:rFonts w:ascii="Times New Roman" w:hAnsi="Times New Roman" w:cs="Times New Roman"/>
                <w:b/>
                <w:bCs/>
                <w:sz w:val="20"/>
                <w:szCs w:val="20"/>
              </w:rPr>
              <w:t>Co:</w:t>
            </w:r>
            <w:r w:rsidRPr="00AA7C51">
              <w:rPr>
                <w:rFonts w:ascii="Times New Roman" w:hAnsi="Times New Roman" w:cs="Times New Roman"/>
                <w:sz w:val="20"/>
                <w:szCs w:val="20"/>
              </w:rPr>
              <w:t> Canada (Northern Ontario)</w:t>
            </w:r>
          </w:p>
        </w:tc>
        <w:tc>
          <w:tcPr>
            <w:tcW w:w="0" w:type="auto"/>
            <w:hideMark/>
          </w:tcPr>
          <w:p w14:paraId="2D5F2D7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Strengthening science communication curriculum through engagement of industry, students, and indigenous communities for sustainability capacity</w:t>
            </w:r>
          </w:p>
        </w:tc>
        <w:tc>
          <w:tcPr>
            <w:tcW w:w="0" w:type="auto"/>
            <w:hideMark/>
          </w:tcPr>
          <w:p w14:paraId="37604F07"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(indigenous knowledge integration, community collaboration)</w:t>
            </w:r>
          </w:p>
        </w:tc>
      </w:tr>
      <w:tr w:rsidR="00CB20A3" w:rsidRPr="00AA7C51" w14:paraId="71DF4446"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417E378"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S58 -- Teixeira et al. (2024)</w:t>
            </w:r>
          </w:p>
        </w:tc>
        <w:tc>
          <w:tcPr>
            <w:tcW w:w="0" w:type="auto"/>
            <w:hideMark/>
          </w:tcPr>
          <w:p w14:paraId="237E23F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service ecosystem; </w:t>
            </w:r>
            <w:r w:rsidRPr="00AA7C51">
              <w:rPr>
                <w:rFonts w:ascii="Times New Roman" w:hAnsi="Times New Roman" w:cs="Times New Roman"/>
                <w:b/>
                <w:bCs/>
                <w:sz w:val="20"/>
                <w:szCs w:val="20"/>
              </w:rPr>
              <w:t>I:</w:t>
            </w:r>
            <w:r w:rsidRPr="00AA7C51">
              <w:rPr>
                <w:rFonts w:ascii="Times New Roman" w:hAnsi="Times New Roman" w:cs="Times New Roman"/>
                <w:sz w:val="20"/>
                <w:szCs w:val="20"/>
              </w:rPr>
              <w:t> service framework for SDGs 13–15;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 (conceptual review)</w:t>
            </w:r>
          </w:p>
        </w:tc>
        <w:tc>
          <w:tcPr>
            <w:tcW w:w="0" w:type="auto"/>
            <w:hideMark/>
          </w:tcPr>
          <w:p w14:paraId="3936D5D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Developing a framework of human–non-human actors as value co-creators towards mutualism; a research agenda for service contributions to SDGs 13–15</w:t>
            </w:r>
          </w:p>
        </w:tc>
        <w:tc>
          <w:tcPr>
            <w:tcW w:w="0" w:type="auto"/>
            <w:hideMark/>
          </w:tcPr>
          <w:p w14:paraId="07B6261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RQ3</w:t>
            </w:r>
            <w:r w:rsidRPr="00AA7C51">
              <w:rPr>
                <w:rFonts w:ascii="Times New Roman" w:hAnsi="Times New Roman" w:cs="Times New Roman"/>
                <w:sz w:val="20"/>
                <w:szCs w:val="20"/>
              </w:rPr>
              <w:t> (cross-SDG conceptual strategy)</w:t>
            </w:r>
          </w:p>
        </w:tc>
      </w:tr>
      <w:tr w:rsidR="00CB20A3" w:rsidRPr="00AA7C51" w14:paraId="73E5139B"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4B1310"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S59 -- </w:t>
            </w:r>
            <w:proofErr w:type="spellStart"/>
            <w:r w:rsidRPr="00AA7C51">
              <w:rPr>
                <w:rFonts w:ascii="Times New Roman" w:hAnsi="Times New Roman" w:cs="Times New Roman"/>
                <w:sz w:val="20"/>
                <w:szCs w:val="20"/>
              </w:rPr>
              <w:t>Gaete</w:t>
            </w:r>
            <w:proofErr w:type="spellEnd"/>
            <w:r w:rsidRPr="00AA7C51">
              <w:rPr>
                <w:rFonts w:ascii="Times New Roman" w:hAnsi="Times New Roman" w:cs="Times New Roman"/>
                <w:sz w:val="20"/>
                <w:szCs w:val="20"/>
              </w:rPr>
              <w:t xml:space="preserve">-Sepulveda &amp; </w:t>
            </w:r>
            <w:proofErr w:type="spellStart"/>
            <w:r w:rsidRPr="00AA7C51">
              <w:rPr>
                <w:rFonts w:ascii="Times New Roman" w:hAnsi="Times New Roman" w:cs="Times New Roman"/>
                <w:sz w:val="20"/>
                <w:szCs w:val="20"/>
              </w:rPr>
              <w:t>Murach</w:t>
            </w:r>
            <w:proofErr w:type="spellEnd"/>
            <w:r w:rsidRPr="00AA7C51">
              <w:rPr>
                <w:rFonts w:ascii="Times New Roman" w:hAnsi="Times New Roman" w:cs="Times New Roman"/>
                <w:sz w:val="20"/>
                <w:szCs w:val="20"/>
              </w:rPr>
              <w:t xml:space="preserve"> (2025)</w:t>
            </w:r>
          </w:p>
        </w:tc>
        <w:tc>
          <w:tcPr>
            <w:tcW w:w="0" w:type="auto"/>
            <w:hideMark/>
          </w:tcPr>
          <w:p w14:paraId="64271A5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students &amp; housing providers;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holistic needs-based student housing evaluation model; </w:t>
            </w:r>
            <w:r w:rsidRPr="00AA7C51">
              <w:rPr>
                <w:rFonts w:ascii="Times New Roman" w:hAnsi="Times New Roman" w:cs="Times New Roman"/>
                <w:b/>
                <w:bCs/>
                <w:sz w:val="20"/>
                <w:szCs w:val="20"/>
              </w:rPr>
              <w:t>Co:</w:t>
            </w:r>
            <w:r w:rsidRPr="00AA7C51">
              <w:rPr>
                <w:rFonts w:ascii="Times New Roman" w:hAnsi="Times New Roman" w:cs="Times New Roman"/>
                <w:sz w:val="20"/>
                <w:szCs w:val="20"/>
              </w:rPr>
              <w:t> 13 cities/8 European countries</w:t>
            </w:r>
          </w:p>
        </w:tc>
        <w:tc>
          <w:tcPr>
            <w:tcW w:w="0" w:type="auto"/>
            <w:hideMark/>
          </w:tcPr>
          <w:p w14:paraId="4B2B3B8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A three-dimensional (personal–social–intellectual) "wheel model" for assessing housing services; PBSA service gaps &amp; contributions to SDGs 3, 4, 11</w:t>
            </w:r>
          </w:p>
        </w:tc>
        <w:tc>
          <w:tcPr>
            <w:tcW w:w="0" w:type="auto"/>
            <w:hideMark/>
          </w:tcPr>
          <w:p w14:paraId="54985AE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RQ1, RQ2</w:t>
            </w:r>
            <w:r w:rsidRPr="00AA7C51">
              <w:rPr>
                <w:rFonts w:ascii="Times New Roman" w:hAnsi="Times New Roman" w:cs="Times New Roman"/>
                <w:sz w:val="20"/>
                <w:szCs w:val="20"/>
              </w:rPr>
              <w:t> (supportive learning environment, policy drivers/leniency)</w:t>
            </w:r>
          </w:p>
        </w:tc>
      </w:tr>
      <w:tr w:rsidR="00CB20A3" w:rsidRPr="00AA7C51" w14:paraId="041F14D1"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62E1586"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S60 -- </w:t>
            </w:r>
            <w:proofErr w:type="spellStart"/>
            <w:r w:rsidRPr="00AA7C51">
              <w:rPr>
                <w:rFonts w:ascii="Times New Roman" w:hAnsi="Times New Roman" w:cs="Times New Roman"/>
                <w:sz w:val="20"/>
                <w:szCs w:val="20"/>
              </w:rPr>
              <w:t>Gasperina</w:t>
            </w:r>
            <w:proofErr w:type="spellEnd"/>
            <w:r w:rsidRPr="00AA7C51">
              <w:rPr>
                <w:rFonts w:ascii="Times New Roman" w:hAnsi="Times New Roman" w:cs="Times New Roman"/>
                <w:sz w:val="20"/>
                <w:szCs w:val="20"/>
              </w:rPr>
              <w:t xml:space="preserve"> et al. (2022)</w:t>
            </w:r>
          </w:p>
        </w:tc>
        <w:tc>
          <w:tcPr>
            <w:tcW w:w="0" w:type="auto"/>
            <w:hideMark/>
          </w:tcPr>
          <w:p w14:paraId="20FC8508"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universities (Brazil) &amp; global networks; </w:t>
            </w:r>
            <w:r w:rsidRPr="00AA7C51">
              <w:rPr>
                <w:rFonts w:ascii="Times New Roman" w:hAnsi="Times New Roman" w:cs="Times New Roman"/>
                <w:b/>
                <w:bCs/>
                <w:sz w:val="20"/>
                <w:szCs w:val="20"/>
              </w:rPr>
              <w:t>I:</w:t>
            </w:r>
            <w:r w:rsidRPr="00AA7C51">
              <w:rPr>
                <w:rFonts w:ascii="Times New Roman" w:hAnsi="Times New Roman" w:cs="Times New Roman"/>
                <w:sz w:val="20"/>
                <w:szCs w:val="20"/>
              </w:rPr>
              <w:t> smart campus practices related to SDGs;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 studies + case study of southern Brazil</w:t>
            </w:r>
          </w:p>
        </w:tc>
        <w:tc>
          <w:tcPr>
            <w:tcW w:w="0" w:type="auto"/>
            <w:hideMark/>
          </w:tcPr>
          <w:p w14:paraId="1288451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Mapping global &amp; local smart practices; dominant impact on the environment (waste reduction) and support for SDGs 4 &amp; 9 via </w:t>
            </w:r>
            <w:r w:rsidRPr="00AA7C51">
              <w:rPr>
                <w:rFonts w:ascii="Times New Roman" w:hAnsi="Times New Roman" w:cs="Times New Roman"/>
                <w:sz w:val="20"/>
                <w:szCs w:val="20"/>
              </w:rPr>
              <w:lastRenderedPageBreak/>
              <w:t>learning technology &amp; campus infrastructure optimization</w:t>
            </w:r>
          </w:p>
        </w:tc>
        <w:tc>
          <w:tcPr>
            <w:tcW w:w="0" w:type="auto"/>
            <w:hideMark/>
          </w:tcPr>
          <w:p w14:paraId="10CF849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lastRenderedPageBreak/>
              <w:t>RQ1, RQ3</w:t>
            </w:r>
            <w:r w:rsidRPr="00AA7C51">
              <w:rPr>
                <w:rFonts w:ascii="Times New Roman" w:hAnsi="Times New Roman" w:cs="Times New Roman"/>
                <w:sz w:val="20"/>
                <w:szCs w:val="20"/>
              </w:rPr>
              <w:t> (technology-based pedagogical innovation, smart campus operational strategy)</w:t>
            </w:r>
          </w:p>
        </w:tc>
      </w:tr>
      <w:tr w:rsidR="00CB20A3" w:rsidRPr="00AA7C51" w14:paraId="7368935F"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E359F"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S61 (2023, Franklin et al.)</w:t>
            </w:r>
          </w:p>
        </w:tc>
        <w:tc>
          <w:tcPr>
            <w:tcW w:w="0" w:type="auto"/>
            <w:hideMark/>
          </w:tcPr>
          <w:p w14:paraId="1A0BE83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Tourism undergraduates; </w:t>
            </w:r>
            <w:r w:rsidRPr="00AA7C51">
              <w:rPr>
                <w:rFonts w:ascii="Times New Roman" w:hAnsi="Times New Roman" w:cs="Times New Roman"/>
                <w:b/>
                <w:bCs/>
                <w:sz w:val="20"/>
                <w:szCs w:val="20"/>
              </w:rPr>
              <w:t>I:</w:t>
            </w:r>
            <w:r w:rsidRPr="00AA7C51">
              <w:rPr>
                <w:rFonts w:ascii="Times New Roman" w:hAnsi="Times New Roman" w:cs="Times New Roman"/>
                <w:sz w:val="20"/>
                <w:szCs w:val="20"/>
              </w:rPr>
              <w:t> Service-learning to teach 5 sustainability competencies; </w:t>
            </w:r>
            <w:r w:rsidRPr="00AA7C51">
              <w:rPr>
                <w:rFonts w:ascii="Times New Roman" w:hAnsi="Times New Roman" w:cs="Times New Roman"/>
                <w:b/>
                <w:bCs/>
                <w:sz w:val="20"/>
                <w:szCs w:val="20"/>
              </w:rPr>
              <w:t>Co:</w:t>
            </w:r>
            <w:r w:rsidRPr="00AA7C51">
              <w:rPr>
                <w:rFonts w:ascii="Times New Roman" w:hAnsi="Times New Roman" w:cs="Times New Roman"/>
                <w:sz w:val="20"/>
                <w:szCs w:val="20"/>
              </w:rPr>
              <w:t> </w:t>
            </w:r>
            <w:proofErr w:type="spellStart"/>
            <w:r w:rsidRPr="00AA7C51">
              <w:rPr>
                <w:rFonts w:ascii="Times New Roman" w:hAnsi="Times New Roman" w:cs="Times New Roman"/>
                <w:sz w:val="20"/>
                <w:szCs w:val="20"/>
              </w:rPr>
              <w:t>Bamyan</w:t>
            </w:r>
            <w:proofErr w:type="spellEnd"/>
            <w:r w:rsidRPr="00AA7C51">
              <w:rPr>
                <w:rFonts w:ascii="Times New Roman" w:hAnsi="Times New Roman" w:cs="Times New Roman"/>
                <w:sz w:val="20"/>
                <w:szCs w:val="20"/>
              </w:rPr>
              <w:t xml:space="preserve"> Univ., Afghanistan (conflict-affected)</w:t>
            </w:r>
          </w:p>
        </w:tc>
        <w:tc>
          <w:tcPr>
            <w:tcW w:w="0" w:type="auto"/>
            <w:hideMark/>
          </w:tcPr>
          <w:p w14:paraId="55D9069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Competencies measured via focus groups, reflective essays, participant observation during a credit-bearing SL course (2016–2017)</w:t>
            </w:r>
          </w:p>
        </w:tc>
        <w:tc>
          <w:tcPr>
            <w:tcW w:w="0" w:type="auto"/>
            <w:hideMark/>
          </w:tcPr>
          <w:p w14:paraId="01DF6D1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(competency development in fragile contexts)</w:t>
            </w:r>
          </w:p>
        </w:tc>
      </w:tr>
      <w:tr w:rsidR="00CB20A3" w:rsidRPr="00AA7C51" w14:paraId="5B5FF4E9"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DEA8E11"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S62 (2024, </w:t>
            </w:r>
            <w:proofErr w:type="spellStart"/>
            <w:r w:rsidRPr="00AA7C51">
              <w:rPr>
                <w:rFonts w:ascii="Times New Roman" w:hAnsi="Times New Roman" w:cs="Times New Roman"/>
                <w:sz w:val="20"/>
                <w:szCs w:val="20"/>
              </w:rPr>
              <w:t>Albareda</w:t>
            </w:r>
            <w:proofErr w:type="spellEnd"/>
            <w:r w:rsidRPr="00AA7C51">
              <w:rPr>
                <w:rFonts w:ascii="Times New Roman" w:hAnsi="Times New Roman" w:cs="Times New Roman"/>
                <w:sz w:val="20"/>
                <w:szCs w:val="20"/>
              </w:rPr>
              <w:t>-Tiana et al.)</w:t>
            </w:r>
          </w:p>
        </w:tc>
        <w:tc>
          <w:tcPr>
            <w:tcW w:w="0" w:type="auto"/>
            <w:hideMark/>
          </w:tcPr>
          <w:p w14:paraId="7A58D19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UG/PG students &amp; instructors; </w:t>
            </w:r>
            <w:r w:rsidRPr="00AA7C51">
              <w:rPr>
                <w:rFonts w:ascii="Times New Roman" w:hAnsi="Times New Roman" w:cs="Times New Roman"/>
                <w:b/>
                <w:bCs/>
                <w:sz w:val="20"/>
                <w:szCs w:val="20"/>
              </w:rPr>
              <w:t>I:</w:t>
            </w:r>
            <w:r w:rsidRPr="00AA7C51">
              <w:rPr>
                <w:rFonts w:ascii="Times New Roman" w:hAnsi="Times New Roman" w:cs="Times New Roman"/>
                <w:sz w:val="20"/>
                <w:szCs w:val="20"/>
              </w:rPr>
              <w:t> PBL + case method with SDG-linked curriculum; </w:t>
            </w:r>
            <w:r w:rsidRPr="00AA7C51">
              <w:rPr>
                <w:rFonts w:ascii="Times New Roman" w:hAnsi="Times New Roman" w:cs="Times New Roman"/>
                <w:b/>
                <w:bCs/>
                <w:sz w:val="20"/>
                <w:szCs w:val="20"/>
              </w:rPr>
              <w:t>Co:</w:t>
            </w:r>
            <w:r w:rsidRPr="00AA7C51">
              <w:rPr>
                <w:rFonts w:ascii="Times New Roman" w:hAnsi="Times New Roman" w:cs="Times New Roman"/>
                <w:sz w:val="20"/>
                <w:szCs w:val="20"/>
              </w:rPr>
              <w:t> Spanish university, cross-departmental</w:t>
            </w:r>
          </w:p>
        </w:tc>
        <w:tc>
          <w:tcPr>
            <w:tcW w:w="0" w:type="auto"/>
            <w:hideMark/>
          </w:tcPr>
          <w:p w14:paraId="3C6E005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Competency rubric for sustainability/research; mixed-methods: quantitative acquisition levels + teacher advantages/challenges</w:t>
            </w:r>
          </w:p>
        </w:tc>
        <w:tc>
          <w:tcPr>
            <w:tcW w:w="0" w:type="auto"/>
            <w:hideMark/>
          </w:tcPr>
          <w:p w14:paraId="630F41E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 RQ3</w:t>
            </w:r>
            <w:r w:rsidRPr="00AA7C51">
              <w:rPr>
                <w:rFonts w:ascii="Times New Roman" w:hAnsi="Times New Roman" w:cs="Times New Roman"/>
                <w:sz w:val="20"/>
                <w:szCs w:val="20"/>
              </w:rPr>
              <w:t> (active pedagogy, cross-departmental collaboration)</w:t>
            </w:r>
          </w:p>
        </w:tc>
      </w:tr>
      <w:tr w:rsidR="00CB20A3" w:rsidRPr="00AA7C51" w14:paraId="30A4915F"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437F1E"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S63 (2024, </w:t>
            </w:r>
            <w:proofErr w:type="spellStart"/>
            <w:r w:rsidRPr="00AA7C51">
              <w:rPr>
                <w:rFonts w:ascii="Times New Roman" w:hAnsi="Times New Roman" w:cs="Times New Roman"/>
                <w:sz w:val="20"/>
                <w:szCs w:val="20"/>
              </w:rPr>
              <w:t>Cembranel</w:t>
            </w:r>
            <w:proofErr w:type="spellEnd"/>
            <w:r w:rsidRPr="00AA7C51">
              <w:rPr>
                <w:rFonts w:ascii="Times New Roman" w:hAnsi="Times New Roman" w:cs="Times New Roman"/>
                <w:sz w:val="20"/>
                <w:szCs w:val="20"/>
              </w:rPr>
              <w:t xml:space="preserve"> et al.)</w:t>
            </w:r>
          </w:p>
        </w:tc>
        <w:tc>
          <w:tcPr>
            <w:tcW w:w="0" w:type="auto"/>
            <w:hideMark/>
          </w:tcPr>
          <w:p w14:paraId="377047A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HEIs (institutional roles); </w:t>
            </w:r>
            <w:r w:rsidRPr="00AA7C51">
              <w:rPr>
                <w:rFonts w:ascii="Times New Roman" w:hAnsi="Times New Roman" w:cs="Times New Roman"/>
                <w:b/>
                <w:bCs/>
                <w:sz w:val="20"/>
                <w:szCs w:val="20"/>
              </w:rPr>
              <w:t>I:</w:t>
            </w:r>
            <w:r w:rsidRPr="00AA7C51">
              <w:rPr>
                <w:rFonts w:ascii="Times New Roman" w:hAnsi="Times New Roman" w:cs="Times New Roman"/>
                <w:sz w:val="20"/>
                <w:szCs w:val="20"/>
              </w:rPr>
              <w:t> Strategies to build SDG-centric culture; </w:t>
            </w:r>
            <w:r w:rsidRPr="00AA7C51">
              <w:rPr>
                <w:rFonts w:ascii="Times New Roman" w:hAnsi="Times New Roman" w:cs="Times New Roman"/>
                <w:b/>
                <w:bCs/>
                <w:sz w:val="20"/>
                <w:szCs w:val="20"/>
              </w:rPr>
              <w:t>Co:</w:t>
            </w:r>
            <w:r w:rsidRPr="00AA7C51">
              <w:rPr>
                <w:rFonts w:ascii="Times New Roman" w:hAnsi="Times New Roman" w:cs="Times New Roman"/>
                <w:sz w:val="20"/>
                <w:szCs w:val="20"/>
              </w:rPr>
              <w:t> Global HE (integrative review)</w:t>
            </w:r>
          </w:p>
        </w:tc>
        <w:tc>
          <w:tcPr>
            <w:tcW w:w="0" w:type="auto"/>
            <w:hideMark/>
          </w:tcPr>
          <w:p w14:paraId="697A0D3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Synthesis of teaching, research, management, outreach pathways; identification of governance and collaboration levers</w:t>
            </w:r>
          </w:p>
        </w:tc>
        <w:tc>
          <w:tcPr>
            <w:tcW w:w="0" w:type="auto"/>
            <w:hideMark/>
          </w:tcPr>
          <w:p w14:paraId="0A59C343"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Primary RQ3;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(institutional leadership, governance strategies)</w:t>
            </w:r>
          </w:p>
        </w:tc>
      </w:tr>
      <w:tr w:rsidR="00CB20A3" w:rsidRPr="00AA7C51" w14:paraId="77B130CB"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3469AD8C"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S64 (2023, </w:t>
            </w:r>
            <w:proofErr w:type="spellStart"/>
            <w:r w:rsidRPr="00AA7C51">
              <w:rPr>
                <w:rFonts w:ascii="Times New Roman" w:hAnsi="Times New Roman" w:cs="Times New Roman"/>
                <w:sz w:val="20"/>
                <w:szCs w:val="20"/>
              </w:rPr>
              <w:t>Mokski</w:t>
            </w:r>
            <w:proofErr w:type="spellEnd"/>
            <w:r w:rsidRPr="00AA7C51">
              <w:rPr>
                <w:rFonts w:ascii="Times New Roman" w:hAnsi="Times New Roman" w:cs="Times New Roman"/>
                <w:sz w:val="20"/>
                <w:szCs w:val="20"/>
              </w:rPr>
              <w:t xml:space="preserve"> et al.)</w:t>
            </w:r>
          </w:p>
        </w:tc>
        <w:tc>
          <w:tcPr>
            <w:tcW w:w="0" w:type="auto"/>
            <w:hideMark/>
          </w:tcPr>
          <w:p w14:paraId="5533AB00"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 students across disciplines; </w:t>
            </w:r>
            <w:r w:rsidRPr="00AA7C51">
              <w:rPr>
                <w:rFonts w:ascii="Times New Roman" w:hAnsi="Times New Roman" w:cs="Times New Roman"/>
                <w:b/>
                <w:bCs/>
                <w:sz w:val="20"/>
                <w:szCs w:val="20"/>
              </w:rPr>
              <w:t>I:</w:t>
            </w:r>
            <w:r w:rsidRPr="00AA7C51">
              <w:rPr>
                <w:rFonts w:ascii="Times New Roman" w:hAnsi="Times New Roman" w:cs="Times New Roman"/>
                <w:sz w:val="20"/>
                <w:szCs w:val="20"/>
              </w:rPr>
              <w:t> Dual-track interdisciplinarity (embedded + stand-alone ESD); </w:t>
            </w:r>
            <w:r w:rsidRPr="00AA7C51">
              <w:rPr>
                <w:rFonts w:ascii="Times New Roman" w:hAnsi="Times New Roman" w:cs="Times New Roman"/>
                <w:b/>
                <w:bCs/>
                <w:sz w:val="20"/>
                <w:szCs w:val="20"/>
              </w:rPr>
              <w:t>Co:</w:t>
            </w:r>
            <w:r w:rsidRPr="00AA7C51">
              <w:rPr>
                <w:rFonts w:ascii="Times New Roman" w:hAnsi="Times New Roman" w:cs="Times New Roman"/>
                <w:sz w:val="20"/>
                <w:szCs w:val="20"/>
              </w:rPr>
              <w:t> HEIs (theoretical)</w:t>
            </w:r>
          </w:p>
        </w:tc>
        <w:tc>
          <w:tcPr>
            <w:tcW w:w="0" w:type="auto"/>
            <w:hideMark/>
          </w:tcPr>
          <w:p w14:paraId="3A34025B"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Scoping review of ESD approaches; proposes integrated strategy, including tech/e-learning and research initiatives</w:t>
            </w:r>
          </w:p>
        </w:tc>
        <w:tc>
          <w:tcPr>
            <w:tcW w:w="0" w:type="auto"/>
            <w:hideMark/>
          </w:tcPr>
          <w:p w14:paraId="784B315A"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(interdisciplinary curriculum design, strategic integration)</w:t>
            </w:r>
          </w:p>
        </w:tc>
      </w:tr>
      <w:tr w:rsidR="00CB20A3" w:rsidRPr="00AA7C51" w14:paraId="4491097B"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A9D98D"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S65 (2024, </w:t>
            </w:r>
            <w:proofErr w:type="spellStart"/>
            <w:r w:rsidRPr="00AA7C51">
              <w:rPr>
                <w:rFonts w:ascii="Times New Roman" w:hAnsi="Times New Roman" w:cs="Times New Roman"/>
                <w:sz w:val="20"/>
                <w:szCs w:val="20"/>
              </w:rPr>
              <w:t>Finatto</w:t>
            </w:r>
            <w:proofErr w:type="spellEnd"/>
            <w:r w:rsidRPr="00AA7C51">
              <w:rPr>
                <w:rFonts w:ascii="Times New Roman" w:hAnsi="Times New Roman" w:cs="Times New Roman"/>
                <w:sz w:val="20"/>
                <w:szCs w:val="20"/>
              </w:rPr>
              <w:t xml:space="preserve"> et al.)</w:t>
            </w:r>
          </w:p>
        </w:tc>
        <w:tc>
          <w:tcPr>
            <w:tcW w:w="0" w:type="auto"/>
            <w:hideMark/>
          </w:tcPr>
          <w:p w14:paraId="060BCF2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UNISUL community; </w:t>
            </w:r>
            <w:r w:rsidRPr="00AA7C51">
              <w:rPr>
                <w:rFonts w:ascii="Times New Roman" w:hAnsi="Times New Roman" w:cs="Times New Roman"/>
                <w:b/>
                <w:bCs/>
                <w:sz w:val="20"/>
                <w:szCs w:val="20"/>
              </w:rPr>
              <w:t>I:</w:t>
            </w:r>
            <w:r w:rsidRPr="00AA7C51">
              <w:rPr>
                <w:rFonts w:ascii="Times New Roman" w:hAnsi="Times New Roman" w:cs="Times New Roman"/>
                <w:sz w:val="20"/>
                <w:szCs w:val="20"/>
              </w:rPr>
              <w:t> ESG–SDG practices; </w:t>
            </w:r>
            <w:r w:rsidRPr="00AA7C51">
              <w:rPr>
                <w:rFonts w:ascii="Times New Roman" w:hAnsi="Times New Roman" w:cs="Times New Roman"/>
                <w:b/>
                <w:bCs/>
                <w:sz w:val="20"/>
                <w:szCs w:val="20"/>
              </w:rPr>
              <w:t>Co:</w:t>
            </w:r>
            <w:r w:rsidRPr="00AA7C51">
              <w:rPr>
                <w:rFonts w:ascii="Times New Roman" w:hAnsi="Times New Roman" w:cs="Times New Roman"/>
                <w:sz w:val="20"/>
                <w:szCs w:val="20"/>
              </w:rPr>
              <w:t> Brazilian university (case-based qualitative analysis)</w:t>
            </w:r>
          </w:p>
        </w:tc>
        <w:tc>
          <w:tcPr>
            <w:tcW w:w="0" w:type="auto"/>
            <w:hideMark/>
          </w:tcPr>
          <w:p w14:paraId="0E17490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Participant observation + documentation; mapping actions to SDGs/ESG; identification of governance gaps + new practices</w:t>
            </w:r>
          </w:p>
        </w:tc>
        <w:tc>
          <w:tcPr>
            <w:tcW w:w="0" w:type="auto"/>
            <w:hideMark/>
          </w:tcPr>
          <w:p w14:paraId="2E59C2C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Primary RQ2;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(governance assessment, practice mapping)</w:t>
            </w:r>
          </w:p>
        </w:tc>
      </w:tr>
      <w:tr w:rsidR="00CB20A3" w:rsidRPr="00AA7C51" w14:paraId="543B58E9"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B258356"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S66 (2022, Leal Filho et al.)</w:t>
            </w:r>
          </w:p>
        </w:tc>
        <w:tc>
          <w:tcPr>
            <w:tcW w:w="0" w:type="auto"/>
            <w:hideMark/>
          </w:tcPr>
          <w:p w14:paraId="392C30F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Asian HEIs; </w:t>
            </w:r>
            <w:r w:rsidRPr="00AA7C51">
              <w:rPr>
                <w:rFonts w:ascii="Times New Roman" w:hAnsi="Times New Roman" w:cs="Times New Roman"/>
                <w:b/>
                <w:bCs/>
                <w:sz w:val="20"/>
                <w:szCs w:val="20"/>
              </w:rPr>
              <w:t>I:</w:t>
            </w:r>
            <w:r w:rsidRPr="00AA7C51">
              <w:rPr>
                <w:rFonts w:ascii="Times New Roman" w:hAnsi="Times New Roman" w:cs="Times New Roman"/>
                <w:sz w:val="20"/>
                <w:szCs w:val="20"/>
              </w:rPr>
              <w:t> SD practices adoption; </w:t>
            </w:r>
            <w:r w:rsidRPr="00AA7C51">
              <w:rPr>
                <w:rFonts w:ascii="Times New Roman" w:hAnsi="Times New Roman" w:cs="Times New Roman"/>
                <w:b/>
                <w:bCs/>
                <w:sz w:val="20"/>
                <w:szCs w:val="20"/>
              </w:rPr>
              <w:t>Co:</w:t>
            </w:r>
            <w:r w:rsidRPr="00AA7C51">
              <w:rPr>
                <w:rFonts w:ascii="Times New Roman" w:hAnsi="Times New Roman" w:cs="Times New Roman"/>
                <w:sz w:val="20"/>
                <w:szCs w:val="20"/>
              </w:rPr>
              <w:t> Multi-country (Asia), survey + bibliometrics</w:t>
            </w:r>
          </w:p>
        </w:tc>
        <w:tc>
          <w:tcPr>
            <w:tcW w:w="0" w:type="auto"/>
            <w:hideMark/>
          </w:tcPr>
          <w:p w14:paraId="6F5E57F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Online survey analyzed with descriptive statistics and one-sample t-tests; cross-country baselines and variations</w:t>
            </w:r>
          </w:p>
        </w:tc>
        <w:tc>
          <w:tcPr>
            <w:tcW w:w="0" w:type="auto"/>
            <w:hideMark/>
          </w:tcPr>
          <w:p w14:paraId="116113A5"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Primary RQ2</w:t>
            </w:r>
            <w:r w:rsidRPr="00AA7C51">
              <w:rPr>
                <w:rFonts w:ascii="Times New Roman" w:hAnsi="Times New Roman" w:cs="Times New Roman"/>
                <w:sz w:val="20"/>
                <w:szCs w:val="20"/>
              </w:rPr>
              <w:t> (regional benchmarking, variation analysis)</w:t>
            </w:r>
          </w:p>
        </w:tc>
      </w:tr>
      <w:tr w:rsidR="00CB20A3" w:rsidRPr="00AA7C51" w14:paraId="6DF95E72"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ED6CA"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S67 (2020, </w:t>
            </w:r>
            <w:proofErr w:type="spellStart"/>
            <w:r w:rsidRPr="00AA7C51">
              <w:rPr>
                <w:rFonts w:ascii="Times New Roman" w:hAnsi="Times New Roman" w:cs="Times New Roman"/>
                <w:sz w:val="20"/>
                <w:szCs w:val="20"/>
              </w:rPr>
              <w:t>Finnveden</w:t>
            </w:r>
            <w:proofErr w:type="spellEnd"/>
            <w:r w:rsidRPr="00AA7C51">
              <w:rPr>
                <w:rFonts w:ascii="Times New Roman" w:hAnsi="Times New Roman" w:cs="Times New Roman"/>
                <w:sz w:val="20"/>
                <w:szCs w:val="20"/>
              </w:rPr>
              <w:t xml:space="preserve"> et al.)</w:t>
            </w:r>
          </w:p>
        </w:tc>
        <w:tc>
          <w:tcPr>
            <w:tcW w:w="0" w:type="auto"/>
            <w:hideMark/>
          </w:tcPr>
          <w:p w14:paraId="3112A554"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Swedish HEIs; </w:t>
            </w:r>
            <w:r w:rsidRPr="00AA7C51">
              <w:rPr>
                <w:rFonts w:ascii="Times New Roman" w:hAnsi="Times New Roman" w:cs="Times New Roman"/>
                <w:b/>
                <w:bCs/>
                <w:sz w:val="20"/>
                <w:szCs w:val="20"/>
              </w:rPr>
              <w:t>I:</w:t>
            </w:r>
            <w:r w:rsidRPr="00AA7C51">
              <w:rPr>
                <w:rFonts w:ascii="Times New Roman" w:hAnsi="Times New Roman" w:cs="Times New Roman"/>
                <w:sz w:val="20"/>
                <w:szCs w:val="20"/>
              </w:rPr>
              <w:t> National evaluation of elementary school integration in education; </w:t>
            </w:r>
            <w:r w:rsidRPr="00AA7C51">
              <w:rPr>
                <w:rFonts w:ascii="Times New Roman" w:hAnsi="Times New Roman" w:cs="Times New Roman"/>
                <w:b/>
                <w:bCs/>
                <w:sz w:val="20"/>
                <w:szCs w:val="20"/>
              </w:rPr>
              <w:t>Co:</w:t>
            </w:r>
            <w:r w:rsidRPr="00AA7C51">
              <w:rPr>
                <w:rFonts w:ascii="Times New Roman" w:hAnsi="Times New Roman" w:cs="Times New Roman"/>
                <w:sz w:val="20"/>
                <w:szCs w:val="20"/>
              </w:rPr>
              <w:t> Sweden</w:t>
            </w:r>
          </w:p>
        </w:tc>
        <w:tc>
          <w:tcPr>
            <w:tcW w:w="0" w:type="auto"/>
            <w:hideMark/>
          </w:tcPr>
          <w:p w14:paraId="335D45DB"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Self-evaluation reports against national criteria; expert panel judgments on processes and outcomes</w:t>
            </w:r>
          </w:p>
        </w:tc>
        <w:tc>
          <w:tcPr>
            <w:tcW w:w="0" w:type="auto"/>
            <w:hideMark/>
          </w:tcPr>
          <w:p w14:paraId="1C4DC132"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(policy integration, competency focus)</w:t>
            </w:r>
          </w:p>
        </w:tc>
      </w:tr>
      <w:tr w:rsidR="00CB20A3" w:rsidRPr="00AA7C51" w14:paraId="09F7BF4D"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12A93FF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lastRenderedPageBreak/>
              <w:t>S68 (2024, Zhong et al.)</w:t>
            </w:r>
          </w:p>
        </w:tc>
        <w:tc>
          <w:tcPr>
            <w:tcW w:w="0" w:type="auto"/>
            <w:hideMark/>
          </w:tcPr>
          <w:p w14:paraId="0207A6A6"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Chinese university students; </w:t>
            </w:r>
            <w:r w:rsidRPr="00AA7C51">
              <w:rPr>
                <w:rFonts w:ascii="Times New Roman" w:hAnsi="Times New Roman" w:cs="Times New Roman"/>
                <w:b/>
                <w:bCs/>
                <w:sz w:val="20"/>
                <w:szCs w:val="20"/>
              </w:rPr>
              <w:t>I:</w:t>
            </w:r>
            <w:r w:rsidRPr="00AA7C51">
              <w:rPr>
                <w:rFonts w:ascii="Times New Roman" w:hAnsi="Times New Roman" w:cs="Times New Roman"/>
                <w:sz w:val="20"/>
                <w:szCs w:val="20"/>
              </w:rPr>
              <w:t> ESD → cognition → behavior pathways; </w:t>
            </w:r>
            <w:r w:rsidRPr="00AA7C51">
              <w:rPr>
                <w:rFonts w:ascii="Times New Roman" w:hAnsi="Times New Roman" w:cs="Times New Roman"/>
                <w:b/>
                <w:bCs/>
                <w:sz w:val="20"/>
                <w:szCs w:val="20"/>
              </w:rPr>
              <w:t>Co:</w:t>
            </w:r>
            <w:r w:rsidRPr="00AA7C51">
              <w:rPr>
                <w:rFonts w:ascii="Times New Roman" w:hAnsi="Times New Roman" w:cs="Times New Roman"/>
                <w:sz w:val="20"/>
                <w:szCs w:val="20"/>
              </w:rPr>
              <w:t> China HEIs</w:t>
            </w:r>
          </w:p>
        </w:tc>
        <w:tc>
          <w:tcPr>
            <w:tcW w:w="0" w:type="auto"/>
            <w:hideMark/>
          </w:tcPr>
          <w:p w14:paraId="7A90DF74"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Structural equation modeling (SEM) on survey data; tests mediating role of cognition</w:t>
            </w:r>
          </w:p>
        </w:tc>
        <w:tc>
          <w:tcPr>
            <w:tcW w:w="0" w:type="auto"/>
            <w:hideMark/>
          </w:tcPr>
          <w:p w14:paraId="22D96B57"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Primary RQ1</w:t>
            </w:r>
            <w:r w:rsidRPr="00AA7C51">
              <w:rPr>
                <w:rFonts w:ascii="Times New Roman" w:hAnsi="Times New Roman" w:cs="Times New Roman"/>
                <w:sz w:val="20"/>
                <w:szCs w:val="20"/>
              </w:rPr>
              <w:t> (cognition-behavior mediation, discipline variation)</w:t>
            </w:r>
          </w:p>
        </w:tc>
      </w:tr>
      <w:tr w:rsidR="00CB20A3" w:rsidRPr="00AA7C51" w14:paraId="46F382B0"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72A686"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S69 (2023, Saleem et al.)</w:t>
            </w:r>
          </w:p>
        </w:tc>
        <w:tc>
          <w:tcPr>
            <w:tcW w:w="0" w:type="auto"/>
            <w:hideMark/>
          </w:tcPr>
          <w:p w14:paraId="496B02F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Malaysian students &amp; teachers;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Holistic/pluralistic/action-oriented ESD; </w:t>
            </w:r>
            <w:r w:rsidRPr="00AA7C51">
              <w:rPr>
                <w:rFonts w:ascii="Times New Roman" w:hAnsi="Times New Roman" w:cs="Times New Roman"/>
                <w:b/>
                <w:bCs/>
                <w:sz w:val="20"/>
                <w:szCs w:val="20"/>
              </w:rPr>
              <w:t>Co:</w:t>
            </w:r>
            <w:r w:rsidRPr="00AA7C51">
              <w:rPr>
                <w:rFonts w:ascii="Times New Roman" w:hAnsi="Times New Roman" w:cs="Times New Roman"/>
                <w:sz w:val="20"/>
                <w:szCs w:val="20"/>
              </w:rPr>
              <w:t> 4 universities</w:t>
            </w:r>
          </w:p>
        </w:tc>
        <w:tc>
          <w:tcPr>
            <w:tcW w:w="0" w:type="auto"/>
            <w:hideMark/>
          </w:tcPr>
          <w:p w14:paraId="295DEF50"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Large-scale surveys (teachers/students), Likert scales; links ESD approach types to sustainability consciousness</w:t>
            </w:r>
          </w:p>
        </w:tc>
        <w:tc>
          <w:tcPr>
            <w:tcW w:w="0" w:type="auto"/>
            <w:hideMark/>
          </w:tcPr>
          <w:p w14:paraId="13B2A1B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(ESD approaches, consciousness development)</w:t>
            </w:r>
          </w:p>
        </w:tc>
      </w:tr>
      <w:tr w:rsidR="00CB20A3" w:rsidRPr="00AA7C51" w14:paraId="337E7EF8"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6E9682B"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S70 (2024, Yoo et al.)</w:t>
            </w:r>
          </w:p>
        </w:tc>
        <w:tc>
          <w:tcPr>
            <w:tcW w:w="0" w:type="auto"/>
            <w:hideMark/>
          </w:tcPr>
          <w:p w14:paraId="434DDF03"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Korean undergraduates; </w:t>
            </w:r>
            <w:r w:rsidRPr="00AA7C51">
              <w:rPr>
                <w:rFonts w:ascii="Times New Roman" w:hAnsi="Times New Roman" w:cs="Times New Roman"/>
                <w:b/>
                <w:bCs/>
                <w:sz w:val="20"/>
                <w:szCs w:val="20"/>
              </w:rPr>
              <w:t>I:</w:t>
            </w:r>
            <w:r w:rsidRPr="00AA7C51">
              <w:rPr>
                <w:rFonts w:ascii="Times New Roman" w:hAnsi="Times New Roman" w:cs="Times New Roman"/>
                <w:sz w:val="20"/>
                <w:szCs w:val="20"/>
              </w:rPr>
              <w:t> SC construct measurement; </w:t>
            </w:r>
            <w:r w:rsidRPr="00AA7C51">
              <w:rPr>
                <w:rFonts w:ascii="Times New Roman" w:hAnsi="Times New Roman" w:cs="Times New Roman"/>
                <w:b/>
                <w:bCs/>
                <w:sz w:val="20"/>
                <w:szCs w:val="20"/>
              </w:rPr>
              <w:t>Co:</w:t>
            </w:r>
            <w:r w:rsidRPr="00AA7C51">
              <w:rPr>
                <w:rFonts w:ascii="Times New Roman" w:hAnsi="Times New Roman" w:cs="Times New Roman"/>
                <w:sz w:val="20"/>
                <w:szCs w:val="20"/>
              </w:rPr>
              <w:t> Seoul National University</w:t>
            </w:r>
          </w:p>
        </w:tc>
        <w:tc>
          <w:tcPr>
            <w:tcW w:w="0" w:type="auto"/>
            <w:hideMark/>
          </w:tcPr>
          <w:p w14:paraId="1D714212"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Confirmatory factor analysis; predictors: gender, year, college, prior exposure to SD/ESD</w:t>
            </w:r>
          </w:p>
        </w:tc>
        <w:tc>
          <w:tcPr>
            <w:tcW w:w="0" w:type="auto"/>
            <w:hideMark/>
          </w:tcPr>
          <w:p w14:paraId="1D00670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Primary RQ1</w:t>
            </w:r>
            <w:r w:rsidRPr="00AA7C51">
              <w:rPr>
                <w:rFonts w:ascii="Times New Roman" w:hAnsi="Times New Roman" w:cs="Times New Roman"/>
                <w:sz w:val="20"/>
                <w:szCs w:val="20"/>
              </w:rPr>
              <w:t> (consciousness measurement, demographic factors)</w:t>
            </w:r>
          </w:p>
        </w:tc>
      </w:tr>
      <w:tr w:rsidR="00CB20A3" w:rsidRPr="00AA7C51" w14:paraId="12923729"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9C5BD"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S71 (2021, </w:t>
            </w:r>
            <w:proofErr w:type="spellStart"/>
            <w:r w:rsidRPr="00AA7C51">
              <w:rPr>
                <w:rFonts w:ascii="Times New Roman" w:hAnsi="Times New Roman" w:cs="Times New Roman"/>
                <w:sz w:val="20"/>
                <w:szCs w:val="20"/>
              </w:rPr>
              <w:t>Yılmaz</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Fındık</w:t>
            </w:r>
            <w:proofErr w:type="spellEnd"/>
            <w:r w:rsidRPr="00AA7C51">
              <w:rPr>
                <w:rFonts w:ascii="Times New Roman" w:hAnsi="Times New Roman" w:cs="Times New Roman"/>
                <w:sz w:val="20"/>
                <w:szCs w:val="20"/>
              </w:rPr>
              <w:t xml:space="preserve"> et al.)</w:t>
            </w:r>
          </w:p>
        </w:tc>
        <w:tc>
          <w:tcPr>
            <w:tcW w:w="0" w:type="auto"/>
            <w:hideMark/>
          </w:tcPr>
          <w:p w14:paraId="3B83AEBD"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Pre-service ELT teachers; </w:t>
            </w:r>
            <w:r w:rsidRPr="00AA7C51">
              <w:rPr>
                <w:rFonts w:ascii="Times New Roman" w:hAnsi="Times New Roman" w:cs="Times New Roman"/>
                <w:b/>
                <w:bCs/>
                <w:sz w:val="20"/>
                <w:szCs w:val="20"/>
              </w:rPr>
              <w:t>I:</w:t>
            </w:r>
            <w:r w:rsidRPr="00AA7C51">
              <w:rPr>
                <w:rFonts w:ascii="Times New Roman" w:hAnsi="Times New Roman" w:cs="Times New Roman"/>
                <w:sz w:val="20"/>
                <w:szCs w:val="20"/>
              </w:rPr>
              <w:t> SD conceptions &amp; course design needs; </w:t>
            </w:r>
            <w:r w:rsidRPr="00AA7C51">
              <w:rPr>
                <w:rFonts w:ascii="Times New Roman" w:hAnsi="Times New Roman" w:cs="Times New Roman"/>
                <w:b/>
                <w:bCs/>
                <w:sz w:val="20"/>
                <w:szCs w:val="20"/>
              </w:rPr>
              <w:t>Co:</w:t>
            </w:r>
            <w:r w:rsidRPr="00AA7C51">
              <w:rPr>
                <w:rFonts w:ascii="Times New Roman" w:hAnsi="Times New Roman" w:cs="Times New Roman"/>
                <w:sz w:val="20"/>
                <w:szCs w:val="20"/>
              </w:rPr>
              <w:t> Turkish HE (ELT)</w:t>
            </w:r>
          </w:p>
        </w:tc>
        <w:tc>
          <w:tcPr>
            <w:tcW w:w="0" w:type="auto"/>
            <w:hideMark/>
          </w:tcPr>
          <w:p w14:paraId="45D362A6"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Sequential explanatory mixed-methods; syllabus framework derived from participants' knowledge and suggestions</w:t>
            </w:r>
          </w:p>
        </w:tc>
        <w:tc>
          <w:tcPr>
            <w:tcW w:w="0" w:type="auto"/>
            <w:hideMark/>
          </w:tcPr>
          <w:p w14:paraId="597C59E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Primary RQ2;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(teacher preparation, curriculum design)</w:t>
            </w:r>
          </w:p>
        </w:tc>
      </w:tr>
      <w:tr w:rsidR="00CB20A3" w:rsidRPr="00AA7C51" w14:paraId="25CC1BC1"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0E5AC882"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S72 (2024, </w:t>
            </w:r>
            <w:proofErr w:type="spellStart"/>
            <w:r w:rsidRPr="00AA7C51">
              <w:rPr>
                <w:rFonts w:ascii="Times New Roman" w:hAnsi="Times New Roman" w:cs="Times New Roman"/>
                <w:sz w:val="20"/>
                <w:szCs w:val="20"/>
              </w:rPr>
              <w:t>Engman</w:t>
            </w:r>
            <w:proofErr w:type="spellEnd"/>
            <w:r w:rsidRPr="00AA7C51">
              <w:rPr>
                <w:rFonts w:ascii="Times New Roman" w:hAnsi="Times New Roman" w:cs="Times New Roman"/>
                <w:sz w:val="20"/>
                <w:szCs w:val="20"/>
              </w:rPr>
              <w:t>)</w:t>
            </w:r>
          </w:p>
        </w:tc>
        <w:tc>
          <w:tcPr>
            <w:tcW w:w="0" w:type="auto"/>
            <w:hideMark/>
          </w:tcPr>
          <w:p w14:paraId="4BCAE7EF"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 language educators/students; </w:t>
            </w:r>
            <w:r w:rsidRPr="00AA7C51">
              <w:rPr>
                <w:rFonts w:ascii="Times New Roman" w:hAnsi="Times New Roman" w:cs="Times New Roman"/>
                <w:b/>
                <w:bCs/>
                <w:sz w:val="20"/>
                <w:szCs w:val="20"/>
              </w:rPr>
              <w:t>I:</w:t>
            </w:r>
            <w:r w:rsidRPr="00AA7C51">
              <w:rPr>
                <w:rFonts w:ascii="Times New Roman" w:hAnsi="Times New Roman" w:cs="Times New Roman"/>
                <w:sz w:val="20"/>
                <w:szCs w:val="20"/>
              </w:rPr>
              <w:t> </w:t>
            </w:r>
            <w:proofErr w:type="spellStart"/>
            <w:r w:rsidRPr="00AA7C51">
              <w:rPr>
                <w:rFonts w:ascii="Times New Roman" w:hAnsi="Times New Roman" w:cs="Times New Roman"/>
                <w:sz w:val="20"/>
                <w:szCs w:val="20"/>
              </w:rPr>
              <w:t>Decolonising</w:t>
            </w:r>
            <w:proofErr w:type="spellEnd"/>
            <w:r w:rsidRPr="00AA7C51">
              <w:rPr>
                <w:rFonts w:ascii="Times New Roman" w:hAnsi="Times New Roman" w:cs="Times New Roman"/>
                <w:sz w:val="20"/>
                <w:szCs w:val="20"/>
              </w:rPr>
              <w:t xml:space="preserve"> curriculum via relationality/place; </w:t>
            </w:r>
            <w:r w:rsidRPr="00AA7C51">
              <w:rPr>
                <w:rFonts w:ascii="Times New Roman" w:hAnsi="Times New Roman" w:cs="Times New Roman"/>
                <w:b/>
                <w:bCs/>
                <w:sz w:val="20"/>
                <w:szCs w:val="20"/>
              </w:rPr>
              <w:t>Co:</w:t>
            </w:r>
            <w:r w:rsidRPr="00AA7C51">
              <w:rPr>
                <w:rFonts w:ascii="Times New Roman" w:hAnsi="Times New Roman" w:cs="Times New Roman"/>
                <w:sz w:val="20"/>
                <w:szCs w:val="20"/>
              </w:rPr>
              <w:t> Northern Ireland</w:t>
            </w:r>
          </w:p>
        </w:tc>
        <w:tc>
          <w:tcPr>
            <w:tcW w:w="0" w:type="auto"/>
            <w:hideMark/>
          </w:tcPr>
          <w:p w14:paraId="4230AB51"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 xml:space="preserve">Qualitative reflection on curriculum practices </w:t>
            </w:r>
            <w:proofErr w:type="spellStart"/>
            <w:r w:rsidRPr="00AA7C51">
              <w:rPr>
                <w:rFonts w:ascii="Times New Roman" w:hAnsi="Times New Roman" w:cs="Times New Roman"/>
                <w:sz w:val="20"/>
                <w:szCs w:val="20"/>
              </w:rPr>
              <w:t>decentring</w:t>
            </w:r>
            <w:proofErr w:type="spellEnd"/>
            <w:r w:rsidRPr="00AA7C51">
              <w:rPr>
                <w:rFonts w:ascii="Times New Roman" w:hAnsi="Times New Roman" w:cs="Times New Roman"/>
                <w:sz w:val="20"/>
                <w:szCs w:val="20"/>
              </w:rPr>
              <w:t xml:space="preserve"> English; application of </w:t>
            </w:r>
            <w:proofErr w:type="spellStart"/>
            <w:r w:rsidRPr="00AA7C51">
              <w:rPr>
                <w:rFonts w:ascii="Times New Roman" w:hAnsi="Times New Roman" w:cs="Times New Roman"/>
                <w:sz w:val="20"/>
                <w:szCs w:val="20"/>
              </w:rPr>
              <w:t>decolonising</w:t>
            </w:r>
            <w:proofErr w:type="spellEnd"/>
            <w:r w:rsidRPr="00AA7C51">
              <w:rPr>
                <w:rFonts w:ascii="Times New Roman" w:hAnsi="Times New Roman" w:cs="Times New Roman"/>
                <w:sz w:val="20"/>
                <w:szCs w:val="20"/>
              </w:rPr>
              <w:t>/anticolonial lenses</w:t>
            </w:r>
          </w:p>
        </w:tc>
        <w:tc>
          <w:tcPr>
            <w:tcW w:w="0" w:type="auto"/>
            <w:hideMark/>
          </w:tcPr>
          <w:p w14:paraId="6029270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Primary RQ1;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(decolonial pedagogy, language equity)</w:t>
            </w:r>
          </w:p>
        </w:tc>
      </w:tr>
      <w:tr w:rsidR="00CB20A3" w:rsidRPr="00AA7C51" w14:paraId="11CE2148"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518286"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S73 (2021, Zahid et al.)</w:t>
            </w:r>
          </w:p>
        </w:tc>
        <w:tc>
          <w:tcPr>
            <w:tcW w:w="0" w:type="auto"/>
            <w:hideMark/>
          </w:tcPr>
          <w:p w14:paraId="2C090621"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HEI leaders/units; </w:t>
            </w:r>
            <w:r w:rsidRPr="00AA7C51">
              <w:rPr>
                <w:rFonts w:ascii="Times New Roman" w:hAnsi="Times New Roman" w:cs="Times New Roman"/>
                <w:b/>
                <w:bCs/>
                <w:sz w:val="20"/>
                <w:szCs w:val="20"/>
              </w:rPr>
              <w:t>I:</w:t>
            </w:r>
            <w:r w:rsidRPr="00AA7C51">
              <w:rPr>
                <w:rFonts w:ascii="Times New Roman" w:hAnsi="Times New Roman" w:cs="Times New Roman"/>
                <w:sz w:val="20"/>
                <w:szCs w:val="20"/>
              </w:rPr>
              <w:t> Integration &amp; implementation index; </w:t>
            </w:r>
            <w:r w:rsidRPr="00AA7C51">
              <w:rPr>
                <w:rFonts w:ascii="Times New Roman" w:hAnsi="Times New Roman" w:cs="Times New Roman"/>
                <w:b/>
                <w:bCs/>
                <w:sz w:val="20"/>
                <w:szCs w:val="20"/>
              </w:rPr>
              <w:t>Co:</w:t>
            </w:r>
            <w:r w:rsidRPr="00AA7C51">
              <w:rPr>
                <w:rFonts w:ascii="Times New Roman" w:hAnsi="Times New Roman" w:cs="Times New Roman"/>
                <w:sz w:val="20"/>
                <w:szCs w:val="20"/>
              </w:rPr>
              <w:t> Pakistan (3 case universities)</w:t>
            </w:r>
          </w:p>
        </w:tc>
        <w:tc>
          <w:tcPr>
            <w:tcW w:w="0" w:type="auto"/>
            <w:hideMark/>
          </w:tcPr>
          <w:p w14:paraId="713CE359"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Index built from literature; applied via documents/websites/interviews; compares integration, implementation, reporting</w:t>
            </w:r>
          </w:p>
        </w:tc>
        <w:tc>
          <w:tcPr>
            <w:tcW w:w="0" w:type="auto"/>
            <w:hideMark/>
          </w:tcPr>
          <w:p w14:paraId="47EAB27C"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Primary RQ2;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RQ3</w:t>
            </w:r>
            <w:r w:rsidRPr="00AA7C51">
              <w:rPr>
                <w:rFonts w:ascii="Times New Roman" w:hAnsi="Times New Roman" w:cs="Times New Roman"/>
                <w:sz w:val="20"/>
                <w:szCs w:val="20"/>
              </w:rPr>
              <w:t> (governance assessment, policy tool)</w:t>
            </w:r>
          </w:p>
        </w:tc>
      </w:tr>
      <w:tr w:rsidR="00CB20A3" w:rsidRPr="00AA7C51" w14:paraId="6D76F8AD" w14:textId="77777777" w:rsidTr="00CB20A3">
        <w:tc>
          <w:tcPr>
            <w:cnfStyle w:val="001000000000" w:firstRow="0" w:lastRow="0" w:firstColumn="1" w:lastColumn="0" w:oddVBand="0" w:evenVBand="0" w:oddHBand="0" w:evenHBand="0" w:firstRowFirstColumn="0" w:firstRowLastColumn="0" w:lastRowFirstColumn="0" w:lastRowLastColumn="0"/>
            <w:tcW w:w="0" w:type="auto"/>
            <w:hideMark/>
          </w:tcPr>
          <w:p w14:paraId="2BDF7FA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S74 (2024, </w:t>
            </w:r>
            <w:proofErr w:type="spellStart"/>
            <w:r w:rsidRPr="00AA7C51">
              <w:rPr>
                <w:rFonts w:ascii="Times New Roman" w:hAnsi="Times New Roman" w:cs="Times New Roman"/>
                <w:sz w:val="20"/>
                <w:szCs w:val="20"/>
              </w:rPr>
              <w:t>Girgen</w:t>
            </w:r>
            <w:proofErr w:type="spellEnd"/>
            <w:r w:rsidRPr="00AA7C51">
              <w:rPr>
                <w:rFonts w:ascii="Times New Roman" w:hAnsi="Times New Roman" w:cs="Times New Roman"/>
                <w:sz w:val="20"/>
                <w:szCs w:val="20"/>
              </w:rPr>
              <w:t xml:space="preserve"> &amp; Kole)</w:t>
            </w:r>
          </w:p>
        </w:tc>
        <w:tc>
          <w:tcPr>
            <w:tcW w:w="0" w:type="auto"/>
            <w:hideMark/>
          </w:tcPr>
          <w:p w14:paraId="383101DC"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Tourism education academics; </w:t>
            </w:r>
            <w:r w:rsidRPr="00AA7C51">
              <w:rPr>
                <w:rFonts w:ascii="Times New Roman" w:hAnsi="Times New Roman" w:cs="Times New Roman"/>
                <w:b/>
                <w:bCs/>
                <w:sz w:val="20"/>
                <w:szCs w:val="20"/>
              </w:rPr>
              <w:t>I:</w:t>
            </w:r>
            <w:r w:rsidRPr="00AA7C51">
              <w:rPr>
                <w:rFonts w:ascii="Times New Roman" w:hAnsi="Times New Roman" w:cs="Times New Roman"/>
                <w:sz w:val="20"/>
                <w:szCs w:val="20"/>
              </w:rPr>
              <w:t> New-normal pedagogies (BL, VR, AI, LMS) &amp; preparedness; </w:t>
            </w:r>
            <w:r w:rsidRPr="00AA7C51">
              <w:rPr>
                <w:rFonts w:ascii="Times New Roman" w:hAnsi="Times New Roman" w:cs="Times New Roman"/>
                <w:b/>
                <w:bCs/>
                <w:sz w:val="20"/>
                <w:szCs w:val="20"/>
              </w:rPr>
              <w:t>Co:</w:t>
            </w:r>
            <w:r w:rsidRPr="00AA7C51">
              <w:rPr>
                <w:rFonts w:ascii="Times New Roman" w:hAnsi="Times New Roman" w:cs="Times New Roman"/>
                <w:sz w:val="20"/>
                <w:szCs w:val="20"/>
              </w:rPr>
              <w:t> N. Cyprus + global review</w:t>
            </w:r>
          </w:p>
        </w:tc>
        <w:tc>
          <w:tcPr>
            <w:tcW w:w="0" w:type="auto"/>
            <w:hideMark/>
          </w:tcPr>
          <w:p w14:paraId="4B2126BE"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Qualitative interviews + literature; inventory technology-enabled practices and institutional readiness</w:t>
            </w:r>
          </w:p>
        </w:tc>
        <w:tc>
          <w:tcPr>
            <w:tcW w:w="0" w:type="auto"/>
            <w:hideMark/>
          </w:tcPr>
          <w:p w14:paraId="51D82E59" w14:textId="77777777" w:rsidR="00CB20A3" w:rsidRPr="00AA7C51" w:rsidRDefault="00CB20A3" w:rsidP="00CB20A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Primary RQ2;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RQ1</w:t>
            </w:r>
            <w:r w:rsidRPr="00AA7C51">
              <w:rPr>
                <w:rFonts w:ascii="Times New Roman" w:hAnsi="Times New Roman" w:cs="Times New Roman"/>
                <w:sz w:val="20"/>
                <w:szCs w:val="20"/>
              </w:rPr>
              <w:t> (digital transformation, institutional readiness)</w:t>
            </w:r>
          </w:p>
        </w:tc>
      </w:tr>
      <w:tr w:rsidR="00CB20A3" w:rsidRPr="00AA7C51" w14:paraId="015639D6" w14:textId="77777777" w:rsidTr="00CB2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2EF7B7" w14:textId="77777777" w:rsidR="00CB20A3" w:rsidRPr="00AA7C51" w:rsidRDefault="00CB20A3" w:rsidP="00CB20A3">
            <w:pPr>
              <w:spacing w:after="160" w:line="278" w:lineRule="auto"/>
              <w:rPr>
                <w:rFonts w:ascii="Times New Roman" w:hAnsi="Times New Roman" w:cs="Times New Roman"/>
                <w:sz w:val="20"/>
                <w:szCs w:val="20"/>
              </w:rPr>
            </w:pPr>
            <w:r w:rsidRPr="00AA7C51">
              <w:rPr>
                <w:rFonts w:ascii="Times New Roman" w:hAnsi="Times New Roman" w:cs="Times New Roman"/>
                <w:sz w:val="20"/>
                <w:szCs w:val="20"/>
              </w:rPr>
              <w:t xml:space="preserve">S75 (2025, Aggarwal &amp; </w:t>
            </w:r>
            <w:proofErr w:type="spellStart"/>
            <w:r w:rsidRPr="00AA7C51">
              <w:rPr>
                <w:rFonts w:ascii="Times New Roman" w:hAnsi="Times New Roman" w:cs="Times New Roman"/>
                <w:sz w:val="20"/>
                <w:szCs w:val="20"/>
              </w:rPr>
              <w:t>Agarwala</w:t>
            </w:r>
            <w:proofErr w:type="spellEnd"/>
            <w:r w:rsidRPr="00AA7C51">
              <w:rPr>
                <w:rFonts w:ascii="Times New Roman" w:hAnsi="Times New Roman" w:cs="Times New Roman"/>
                <w:sz w:val="20"/>
                <w:szCs w:val="20"/>
              </w:rPr>
              <w:t>)</w:t>
            </w:r>
          </w:p>
        </w:tc>
        <w:tc>
          <w:tcPr>
            <w:tcW w:w="0" w:type="auto"/>
            <w:hideMark/>
          </w:tcPr>
          <w:p w14:paraId="0CE1EC7E"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P:</w:t>
            </w:r>
            <w:r w:rsidRPr="00AA7C51">
              <w:rPr>
                <w:rFonts w:ascii="Times New Roman" w:hAnsi="Times New Roman" w:cs="Times New Roman"/>
                <w:sz w:val="20"/>
                <w:szCs w:val="20"/>
              </w:rPr>
              <w:t> Indian university students; </w:t>
            </w:r>
            <w:r w:rsidRPr="00AA7C51">
              <w:rPr>
                <w:rFonts w:ascii="Times New Roman" w:hAnsi="Times New Roman" w:cs="Times New Roman"/>
                <w:b/>
                <w:bCs/>
                <w:sz w:val="20"/>
                <w:szCs w:val="20"/>
              </w:rPr>
              <w:t>I:</w:t>
            </w:r>
            <w:r w:rsidRPr="00AA7C51">
              <w:rPr>
                <w:rFonts w:ascii="Times New Roman" w:hAnsi="Times New Roman" w:cs="Times New Roman"/>
                <w:sz w:val="20"/>
                <w:szCs w:val="20"/>
              </w:rPr>
              <w:t> Leadership → policy → practices → green behavior; </w:t>
            </w:r>
            <w:r w:rsidRPr="00AA7C51">
              <w:rPr>
                <w:rFonts w:ascii="Times New Roman" w:hAnsi="Times New Roman" w:cs="Times New Roman"/>
                <w:b/>
                <w:bCs/>
                <w:sz w:val="20"/>
                <w:szCs w:val="20"/>
              </w:rPr>
              <w:t>Co:</w:t>
            </w:r>
            <w:r w:rsidRPr="00AA7C51">
              <w:rPr>
                <w:rFonts w:ascii="Times New Roman" w:hAnsi="Times New Roman" w:cs="Times New Roman"/>
                <w:sz w:val="20"/>
                <w:szCs w:val="20"/>
              </w:rPr>
              <w:t> Delhi NCR</w:t>
            </w:r>
          </w:p>
        </w:tc>
        <w:tc>
          <w:tcPr>
            <w:tcW w:w="0" w:type="auto"/>
            <w:hideMark/>
          </w:tcPr>
          <w:p w14:paraId="523A5C6A"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sz w:val="20"/>
                <w:szCs w:val="20"/>
              </w:rPr>
              <w:t>PLS-SEM on student survey; tests mediation of sustainability policy and effects on green behavior</w:t>
            </w:r>
          </w:p>
        </w:tc>
        <w:tc>
          <w:tcPr>
            <w:tcW w:w="0" w:type="auto"/>
            <w:hideMark/>
          </w:tcPr>
          <w:p w14:paraId="23F822A8" w14:textId="77777777" w:rsidR="00CB20A3" w:rsidRPr="00AA7C51" w:rsidRDefault="00CB20A3" w:rsidP="00CB20A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C51">
              <w:rPr>
                <w:rFonts w:ascii="Times New Roman" w:hAnsi="Times New Roman" w:cs="Times New Roman"/>
                <w:b/>
                <w:bCs/>
                <w:sz w:val="20"/>
                <w:szCs w:val="20"/>
              </w:rPr>
              <w:t xml:space="preserve">Primary RQ3; </w:t>
            </w:r>
            <w:proofErr w:type="gramStart"/>
            <w:r w:rsidRPr="00AA7C51">
              <w:rPr>
                <w:rFonts w:ascii="Times New Roman" w:hAnsi="Times New Roman" w:cs="Times New Roman"/>
                <w:b/>
                <w:bCs/>
                <w:sz w:val="20"/>
                <w:szCs w:val="20"/>
              </w:rPr>
              <w:t>also</w:t>
            </w:r>
            <w:proofErr w:type="gramEnd"/>
            <w:r w:rsidRPr="00AA7C51">
              <w:rPr>
                <w:rFonts w:ascii="Times New Roman" w:hAnsi="Times New Roman" w:cs="Times New Roman"/>
                <w:b/>
                <w:bCs/>
                <w:sz w:val="20"/>
                <w:szCs w:val="20"/>
              </w:rPr>
              <w:t xml:space="preserve"> RQ2</w:t>
            </w:r>
            <w:r w:rsidRPr="00AA7C51">
              <w:rPr>
                <w:rFonts w:ascii="Times New Roman" w:hAnsi="Times New Roman" w:cs="Times New Roman"/>
                <w:sz w:val="20"/>
                <w:szCs w:val="20"/>
              </w:rPr>
              <w:t> (leadership influence, policy mediation)</w:t>
            </w:r>
          </w:p>
        </w:tc>
      </w:tr>
    </w:tbl>
    <w:p w14:paraId="63F5800F" w14:textId="77777777" w:rsidR="00CB20A3" w:rsidRPr="00AA7C51" w:rsidRDefault="00000000" w:rsidP="00CB20A3">
      <w:pPr>
        <w:rPr>
          <w:rFonts w:ascii="Times New Roman" w:hAnsi="Times New Roman" w:cs="Times New Roman"/>
          <w:sz w:val="20"/>
          <w:szCs w:val="20"/>
        </w:rPr>
      </w:pPr>
      <w:r w:rsidRPr="00AA7C51">
        <w:rPr>
          <w:rFonts w:ascii="Times New Roman" w:hAnsi="Times New Roman" w:cs="Times New Roman"/>
          <w:sz w:val="20"/>
          <w:szCs w:val="20"/>
        </w:rPr>
        <w:pict w14:anchorId="65489AEE">
          <v:rect id="_x0000_i1026" style="width:0;height:.75pt" o:hralign="center" o:hrstd="t" o:hr="t" fillcolor="#a0a0a0" stroked="f"/>
        </w:pict>
      </w:r>
    </w:p>
    <w:p w14:paraId="5C3EBDEE" w14:textId="0A09D018" w:rsidR="00CB20A3" w:rsidRPr="00AA7C51" w:rsidRDefault="00CB20A3" w:rsidP="00CB20A3">
      <w:pPr>
        <w:rPr>
          <w:rFonts w:ascii="Times New Roman" w:hAnsi="Times New Roman" w:cs="Times New Roman"/>
          <w:sz w:val="20"/>
          <w:szCs w:val="20"/>
        </w:rPr>
      </w:pPr>
      <w:proofErr w:type="spellStart"/>
      <w:r w:rsidRPr="00AA7C51">
        <w:rPr>
          <w:rFonts w:ascii="Times New Roman" w:hAnsi="Times New Roman" w:cs="Times New Roman"/>
          <w:b/>
          <w:bCs/>
          <w:sz w:val="20"/>
          <w:szCs w:val="20"/>
        </w:rPr>
        <w:t>Penjelasan</w:t>
      </w:r>
      <w:proofErr w:type="spellEnd"/>
      <w:r w:rsidRPr="00AA7C51">
        <w:rPr>
          <w:rFonts w:ascii="Times New Roman" w:hAnsi="Times New Roman" w:cs="Times New Roman"/>
          <w:b/>
          <w:bCs/>
          <w:sz w:val="20"/>
          <w:szCs w:val="20"/>
        </w:rPr>
        <w:t xml:space="preserve"> dan </w:t>
      </w:r>
      <w:proofErr w:type="spellStart"/>
      <w:r w:rsidRPr="00AA7C51">
        <w:rPr>
          <w:rFonts w:ascii="Times New Roman" w:hAnsi="Times New Roman" w:cs="Times New Roman"/>
          <w:b/>
          <w:bCs/>
          <w:sz w:val="20"/>
          <w:szCs w:val="20"/>
        </w:rPr>
        <w:t>Catatn</w:t>
      </w:r>
      <w:proofErr w:type="spellEnd"/>
      <w:r w:rsidRPr="00AA7C51">
        <w:rPr>
          <w:rFonts w:ascii="Times New Roman" w:hAnsi="Times New Roman" w:cs="Times New Roman"/>
          <w:b/>
          <w:bCs/>
          <w:sz w:val="20"/>
          <w:szCs w:val="20"/>
        </w:rPr>
        <w:t>:</w:t>
      </w:r>
    </w:p>
    <w:p w14:paraId="6E0929C7" w14:textId="77777777" w:rsidR="00CB20A3" w:rsidRPr="00AA7C51" w:rsidRDefault="00CB20A3" w:rsidP="00CB20A3">
      <w:pPr>
        <w:numPr>
          <w:ilvl w:val="0"/>
          <w:numId w:val="2"/>
        </w:numPr>
        <w:rPr>
          <w:rFonts w:ascii="Times New Roman" w:hAnsi="Times New Roman" w:cs="Times New Roman"/>
          <w:sz w:val="20"/>
          <w:szCs w:val="20"/>
        </w:rPr>
      </w:pPr>
      <w:proofErr w:type="spellStart"/>
      <w:r w:rsidRPr="00AA7C51">
        <w:rPr>
          <w:rFonts w:ascii="Times New Roman" w:hAnsi="Times New Roman" w:cs="Times New Roman"/>
          <w:b/>
          <w:bCs/>
          <w:sz w:val="20"/>
          <w:szCs w:val="20"/>
        </w:rPr>
        <w:t>PICo</w:t>
      </w:r>
      <w:proofErr w:type="spellEnd"/>
      <w:r w:rsidRPr="00AA7C51">
        <w:rPr>
          <w:rFonts w:ascii="Times New Roman" w:hAnsi="Times New Roman" w:cs="Times New Roman"/>
          <w:b/>
          <w:bCs/>
          <w:sz w:val="20"/>
          <w:szCs w:val="20"/>
        </w:rPr>
        <w:t xml:space="preserve"> Components</w:t>
      </w:r>
      <w:r w:rsidRPr="00AA7C51">
        <w:rPr>
          <w:rFonts w:ascii="Times New Roman" w:hAnsi="Times New Roman" w:cs="Times New Roman"/>
          <w:sz w:val="20"/>
          <w:szCs w:val="20"/>
        </w:rPr>
        <w:t xml:space="preserve"> - </w:t>
      </w:r>
      <w:proofErr w:type="spellStart"/>
      <w:r w:rsidRPr="00AA7C51">
        <w:rPr>
          <w:rFonts w:ascii="Times New Roman" w:hAnsi="Times New Roman" w:cs="Times New Roman"/>
          <w:sz w:val="20"/>
          <w:szCs w:val="20"/>
        </w:rPr>
        <w:t>Memperjelas</w:t>
      </w:r>
      <w:proofErr w:type="spellEnd"/>
      <w:r w:rsidRPr="00AA7C51">
        <w:rPr>
          <w:rFonts w:ascii="Times New Roman" w:hAnsi="Times New Roman" w:cs="Times New Roman"/>
          <w:sz w:val="20"/>
          <w:szCs w:val="20"/>
        </w:rPr>
        <w:t xml:space="preserve"> format dengan </w:t>
      </w:r>
      <w:r w:rsidRPr="00AA7C51">
        <w:rPr>
          <w:rFonts w:ascii="Times New Roman" w:hAnsi="Times New Roman" w:cs="Times New Roman"/>
          <w:b/>
          <w:bCs/>
          <w:sz w:val="20"/>
          <w:szCs w:val="20"/>
        </w:rPr>
        <w:t>P:</w:t>
      </w:r>
      <w:r w:rsidRPr="00AA7C51">
        <w:rPr>
          <w:rFonts w:ascii="Times New Roman" w:hAnsi="Times New Roman" w:cs="Times New Roman"/>
          <w:sz w:val="20"/>
          <w:szCs w:val="20"/>
        </w:rPr>
        <w:t> (Population), </w:t>
      </w:r>
      <w:r w:rsidRPr="00AA7C51">
        <w:rPr>
          <w:rFonts w:ascii="Times New Roman" w:hAnsi="Times New Roman" w:cs="Times New Roman"/>
          <w:b/>
          <w:bCs/>
          <w:sz w:val="20"/>
          <w:szCs w:val="20"/>
        </w:rPr>
        <w:t>I:</w:t>
      </w:r>
      <w:r w:rsidRPr="00AA7C51">
        <w:rPr>
          <w:rFonts w:ascii="Times New Roman" w:hAnsi="Times New Roman" w:cs="Times New Roman"/>
          <w:sz w:val="20"/>
          <w:szCs w:val="20"/>
        </w:rPr>
        <w:t> (Interest/Intervention), </w:t>
      </w:r>
      <w:r w:rsidRPr="00AA7C51">
        <w:rPr>
          <w:rFonts w:ascii="Times New Roman" w:hAnsi="Times New Roman" w:cs="Times New Roman"/>
          <w:b/>
          <w:bCs/>
          <w:sz w:val="20"/>
          <w:szCs w:val="20"/>
        </w:rPr>
        <w:t>Co:</w:t>
      </w:r>
      <w:r w:rsidRPr="00AA7C51">
        <w:rPr>
          <w:rFonts w:ascii="Times New Roman" w:hAnsi="Times New Roman" w:cs="Times New Roman"/>
          <w:sz w:val="20"/>
          <w:szCs w:val="20"/>
        </w:rPr>
        <w:t xml:space="preserve"> (Context) </w:t>
      </w:r>
      <w:proofErr w:type="spellStart"/>
      <w:r w:rsidRPr="00AA7C51">
        <w:rPr>
          <w:rFonts w:ascii="Times New Roman" w:hAnsi="Times New Roman" w:cs="Times New Roman"/>
          <w:sz w:val="20"/>
          <w:szCs w:val="20"/>
        </w:rPr>
        <w:t>sesuai</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standar</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PICo</w:t>
      </w:r>
      <w:proofErr w:type="spellEnd"/>
      <w:r w:rsidRPr="00AA7C51">
        <w:rPr>
          <w:rFonts w:ascii="Times New Roman" w:hAnsi="Times New Roman" w:cs="Times New Roman"/>
          <w:sz w:val="20"/>
          <w:szCs w:val="20"/>
        </w:rPr>
        <w:t xml:space="preserve"> framework</w:t>
      </w:r>
    </w:p>
    <w:p w14:paraId="70949AB8" w14:textId="77777777" w:rsidR="00CB20A3" w:rsidRPr="00AA7C51" w:rsidRDefault="00CB20A3" w:rsidP="00CB20A3">
      <w:pPr>
        <w:numPr>
          <w:ilvl w:val="0"/>
          <w:numId w:val="2"/>
        </w:numPr>
        <w:rPr>
          <w:rFonts w:ascii="Times New Roman" w:hAnsi="Times New Roman" w:cs="Times New Roman"/>
          <w:sz w:val="20"/>
          <w:szCs w:val="20"/>
        </w:rPr>
      </w:pPr>
      <w:r w:rsidRPr="00AA7C51">
        <w:rPr>
          <w:rFonts w:ascii="Times New Roman" w:hAnsi="Times New Roman" w:cs="Times New Roman"/>
          <w:b/>
          <w:bCs/>
          <w:sz w:val="20"/>
          <w:szCs w:val="20"/>
        </w:rPr>
        <w:t>Operational Definition</w:t>
      </w:r>
      <w:r w:rsidRPr="00AA7C51">
        <w:rPr>
          <w:rFonts w:ascii="Times New Roman" w:hAnsi="Times New Roman" w:cs="Times New Roman"/>
          <w:sz w:val="20"/>
          <w:szCs w:val="20"/>
        </w:rPr>
        <w:t xml:space="preserve"> - </w:t>
      </w:r>
      <w:proofErr w:type="spellStart"/>
      <w:r w:rsidRPr="00AA7C51">
        <w:rPr>
          <w:rFonts w:ascii="Times New Roman" w:hAnsi="Times New Roman" w:cs="Times New Roman"/>
          <w:sz w:val="20"/>
          <w:szCs w:val="20"/>
        </w:rPr>
        <w:t>Memperjelas</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definisi</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operasional</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berdasarkan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konten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studi</w:t>
      </w:r>
      <w:proofErr w:type="spellEnd"/>
      <w:r w:rsidRPr="00AA7C51">
        <w:rPr>
          <w:rFonts w:ascii="Times New Roman" w:hAnsi="Times New Roman" w:cs="Times New Roman"/>
          <w:sz w:val="20"/>
          <w:szCs w:val="20"/>
        </w:rPr>
        <w:t xml:space="preserve"> yang </w:t>
      </w:r>
      <w:proofErr w:type="spellStart"/>
      <w:r w:rsidRPr="00AA7C51">
        <w:rPr>
          <w:rFonts w:ascii="Times New Roman" w:hAnsi="Times New Roman" w:cs="Times New Roman"/>
          <w:sz w:val="20"/>
          <w:szCs w:val="20"/>
        </w:rPr>
        <w:t>lebih</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spesifik</w:t>
      </w:r>
      <w:proofErr w:type="spellEnd"/>
      <w:r w:rsidRPr="00AA7C51">
        <w:rPr>
          <w:rFonts w:ascii="Times New Roman" w:hAnsi="Times New Roman" w:cs="Times New Roman"/>
          <w:sz w:val="20"/>
          <w:szCs w:val="20"/>
        </w:rPr>
        <w:t xml:space="preserve"> dan </w:t>
      </w:r>
      <w:proofErr w:type="spellStart"/>
      <w:r w:rsidRPr="00AA7C51">
        <w:rPr>
          <w:rFonts w:ascii="Times New Roman" w:hAnsi="Times New Roman" w:cs="Times New Roman"/>
          <w:sz w:val="20"/>
          <w:szCs w:val="20"/>
        </w:rPr>
        <w:t>relevan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dengan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konteks</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penelitian</w:t>
      </w:r>
      <w:proofErr w:type="spellEnd"/>
    </w:p>
    <w:p w14:paraId="1000868C" w14:textId="77777777" w:rsidR="00CB20A3" w:rsidRPr="00AA7C51" w:rsidRDefault="00CB20A3" w:rsidP="00CB20A3">
      <w:pPr>
        <w:numPr>
          <w:ilvl w:val="0"/>
          <w:numId w:val="2"/>
        </w:numPr>
        <w:rPr>
          <w:rFonts w:ascii="Times New Roman" w:hAnsi="Times New Roman" w:cs="Times New Roman"/>
          <w:sz w:val="20"/>
          <w:szCs w:val="20"/>
        </w:rPr>
      </w:pPr>
      <w:r w:rsidRPr="00AA7C51">
        <w:rPr>
          <w:rFonts w:ascii="Times New Roman" w:hAnsi="Times New Roman" w:cs="Times New Roman"/>
          <w:b/>
          <w:bCs/>
          <w:sz w:val="20"/>
          <w:szCs w:val="20"/>
        </w:rPr>
        <w:lastRenderedPageBreak/>
        <w:t>Correlation with RQ</w:t>
      </w:r>
      <w:r w:rsidRPr="00AA7C51">
        <w:rPr>
          <w:rFonts w:ascii="Times New Roman" w:hAnsi="Times New Roman" w:cs="Times New Roman"/>
          <w:sz w:val="20"/>
          <w:szCs w:val="20"/>
        </w:rPr>
        <w:t> -</w:t>
      </w:r>
    </w:p>
    <w:p w14:paraId="7F366C84" w14:textId="098F0437" w:rsidR="00CB20A3" w:rsidRPr="00AA7C51" w:rsidRDefault="00CB20A3" w:rsidP="00CB20A3">
      <w:pPr>
        <w:numPr>
          <w:ilvl w:val="1"/>
          <w:numId w:val="2"/>
        </w:numPr>
        <w:rPr>
          <w:rFonts w:ascii="Times New Roman" w:hAnsi="Times New Roman" w:cs="Times New Roman"/>
          <w:sz w:val="20"/>
          <w:szCs w:val="20"/>
        </w:rPr>
      </w:pPr>
      <w:proofErr w:type="spellStart"/>
      <w:r w:rsidRPr="00AA7C51">
        <w:rPr>
          <w:rFonts w:ascii="Times New Roman" w:hAnsi="Times New Roman" w:cs="Times New Roman"/>
          <w:sz w:val="20"/>
          <w:szCs w:val="20"/>
        </w:rPr>
        <w:t>Memastikan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korelasi</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dengan</w:t>
      </w:r>
      <w:proofErr w:type="spellEnd"/>
      <w:r w:rsidRPr="00AA7C51">
        <w:rPr>
          <w:rFonts w:ascii="Times New Roman" w:hAnsi="Times New Roman" w:cs="Times New Roman"/>
          <w:sz w:val="20"/>
          <w:szCs w:val="20"/>
        </w:rPr>
        <w:t xml:space="preserve"> RQ yang </w:t>
      </w:r>
      <w:proofErr w:type="spellStart"/>
      <w:r w:rsidRPr="00AA7C51">
        <w:rPr>
          <w:rFonts w:ascii="Times New Roman" w:hAnsi="Times New Roman" w:cs="Times New Roman"/>
          <w:sz w:val="20"/>
          <w:szCs w:val="20"/>
        </w:rPr>
        <w:t>tepat</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berdasarkan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analisis</w:t>
      </w:r>
      <w:proofErr w:type="spellEnd"/>
      <w:r w:rsidRPr="00AA7C51">
        <w:rPr>
          <w:rFonts w:ascii="Times New Roman" w:hAnsi="Times New Roman" w:cs="Times New Roman"/>
          <w:sz w:val="20"/>
          <w:szCs w:val="20"/>
        </w:rPr>
        <w:t xml:space="preserve"> thematic-</w:t>
      </w:r>
      <w:proofErr w:type="spellStart"/>
      <w:r w:rsidRPr="00AA7C51">
        <w:rPr>
          <w:rFonts w:ascii="Times New Roman" w:hAnsi="Times New Roman" w:cs="Times New Roman"/>
          <w:sz w:val="20"/>
          <w:szCs w:val="20"/>
        </w:rPr>
        <w:t>kontent</w:t>
      </w:r>
      <w:proofErr w:type="spellEnd"/>
    </w:p>
    <w:p w14:paraId="65EE04FA" w14:textId="77777777" w:rsidR="00CB20A3" w:rsidRPr="00AA7C51" w:rsidRDefault="00CB20A3" w:rsidP="00CB20A3">
      <w:pPr>
        <w:numPr>
          <w:ilvl w:val="1"/>
          <w:numId w:val="2"/>
        </w:numPr>
        <w:rPr>
          <w:rFonts w:ascii="Times New Roman" w:hAnsi="Times New Roman" w:cs="Times New Roman"/>
          <w:sz w:val="20"/>
          <w:szCs w:val="20"/>
        </w:rPr>
      </w:pPr>
      <w:proofErr w:type="spellStart"/>
      <w:r w:rsidRPr="00AA7C51">
        <w:rPr>
          <w:rFonts w:ascii="Times New Roman" w:hAnsi="Times New Roman" w:cs="Times New Roman"/>
          <w:sz w:val="20"/>
          <w:szCs w:val="20"/>
        </w:rPr>
        <w:t>Menambahkan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penjelasan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singkat</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dalam</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kurung</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tentang</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hubungannya</w:t>
      </w:r>
      <w:proofErr w:type="spellEnd"/>
      <w:r w:rsidRPr="00AA7C51">
        <w:rPr>
          <w:rFonts w:ascii="Times New Roman" w:hAnsi="Times New Roman" w:cs="Times New Roman"/>
          <w:sz w:val="20"/>
          <w:szCs w:val="20"/>
        </w:rPr>
        <w:t xml:space="preserve"> (driver/barrier/strategy)</w:t>
      </w:r>
    </w:p>
    <w:p w14:paraId="7741E2ED" w14:textId="77777777" w:rsidR="00CB20A3" w:rsidRPr="00AA7C51" w:rsidRDefault="00CB20A3" w:rsidP="00CB20A3">
      <w:pPr>
        <w:numPr>
          <w:ilvl w:val="1"/>
          <w:numId w:val="2"/>
        </w:numPr>
        <w:rPr>
          <w:rFonts w:ascii="Times New Roman" w:hAnsi="Times New Roman" w:cs="Times New Roman"/>
          <w:sz w:val="20"/>
          <w:szCs w:val="20"/>
        </w:rPr>
      </w:pPr>
      <w:proofErr w:type="spellStart"/>
      <w:r w:rsidRPr="00AA7C51">
        <w:rPr>
          <w:rFonts w:ascii="Times New Roman" w:hAnsi="Times New Roman" w:cs="Times New Roman"/>
          <w:sz w:val="20"/>
          <w:szCs w:val="20"/>
        </w:rPr>
        <w:t>Membedakan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antara</w:t>
      </w:r>
      <w:proofErr w:type="spellEnd"/>
      <w:r w:rsidRPr="00AA7C51">
        <w:rPr>
          <w:rFonts w:ascii="Times New Roman" w:hAnsi="Times New Roman" w:cs="Times New Roman"/>
          <w:sz w:val="20"/>
          <w:szCs w:val="20"/>
        </w:rPr>
        <w:t xml:space="preserve"> "Primary" dan "also" </w:t>
      </w:r>
      <w:proofErr w:type="spellStart"/>
      <w:r w:rsidRPr="00AA7C51">
        <w:rPr>
          <w:rFonts w:ascii="Times New Roman" w:hAnsi="Times New Roman" w:cs="Times New Roman"/>
          <w:sz w:val="20"/>
          <w:szCs w:val="20"/>
        </w:rPr>
        <w:t>untuk</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menunjukkan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fokus</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utama</w:t>
      </w:r>
      <w:proofErr w:type="spellEnd"/>
      <w:r w:rsidRPr="00AA7C51">
        <w:rPr>
          <w:rFonts w:ascii="Times New Roman" w:hAnsi="Times New Roman" w:cs="Times New Roman"/>
          <w:sz w:val="20"/>
          <w:szCs w:val="20"/>
        </w:rPr>
        <w:t xml:space="preserve"> dan </w:t>
      </w:r>
      <w:proofErr w:type="spellStart"/>
      <w:r w:rsidRPr="00AA7C51">
        <w:rPr>
          <w:rFonts w:ascii="Times New Roman" w:hAnsi="Times New Roman" w:cs="Times New Roman"/>
          <w:sz w:val="20"/>
          <w:szCs w:val="20"/>
        </w:rPr>
        <w:t>hubungan</w:t>
      </w:r>
      <w:proofErr w:type="spellEnd"/>
      <w:r w:rsidRPr="00AA7C51">
        <w:rPr>
          <w:rFonts w:ascii="Times New Roman" w:hAnsi="Times New Roman" w:cs="Times New Roman"/>
          <w:sz w:val="20"/>
          <w:szCs w:val="20"/>
        </w:rPr>
        <w:t xml:space="preserve"> </w:t>
      </w:r>
      <w:proofErr w:type="spellStart"/>
      <w:r w:rsidRPr="00AA7C51">
        <w:rPr>
          <w:rFonts w:ascii="Times New Roman" w:hAnsi="Times New Roman" w:cs="Times New Roman"/>
          <w:sz w:val="20"/>
          <w:szCs w:val="20"/>
        </w:rPr>
        <w:t>tambahan</w:t>
      </w:r>
      <w:proofErr w:type="spellEnd"/>
    </w:p>
    <w:p w14:paraId="423D816E" w14:textId="77777777" w:rsidR="00CB20A3" w:rsidRPr="00AA7C51" w:rsidRDefault="00CB20A3">
      <w:pPr>
        <w:rPr>
          <w:rFonts w:ascii="Times New Roman" w:hAnsi="Times New Roman" w:cs="Times New Roman"/>
          <w:sz w:val="20"/>
          <w:szCs w:val="20"/>
        </w:rPr>
      </w:pPr>
    </w:p>
    <w:p w14:paraId="0D8C6407" w14:textId="77777777" w:rsidR="00B3253B" w:rsidRPr="00AA7C51" w:rsidRDefault="00B3253B">
      <w:pPr>
        <w:rPr>
          <w:rFonts w:ascii="Times New Roman" w:hAnsi="Times New Roman" w:cs="Times New Roman"/>
          <w:sz w:val="20"/>
          <w:szCs w:val="20"/>
        </w:rPr>
      </w:pPr>
    </w:p>
    <w:p w14:paraId="5E83D685" w14:textId="77777777" w:rsidR="00B3253B" w:rsidRPr="00AA7C51" w:rsidRDefault="00B3253B">
      <w:pPr>
        <w:rPr>
          <w:rFonts w:ascii="Times New Roman" w:hAnsi="Times New Roman" w:cs="Times New Roman"/>
          <w:sz w:val="20"/>
          <w:szCs w:val="20"/>
        </w:rPr>
      </w:pPr>
    </w:p>
    <w:p w14:paraId="42CEE636" w14:textId="77777777" w:rsidR="00B3253B" w:rsidRPr="00AA7C51" w:rsidRDefault="00B3253B">
      <w:pPr>
        <w:rPr>
          <w:rFonts w:ascii="Times New Roman" w:eastAsiaTheme="majorEastAsia" w:hAnsi="Times New Roman" w:cs="Times New Roman"/>
          <w:color w:val="0F4761" w:themeColor="accent1" w:themeShade="BF"/>
          <w:sz w:val="20"/>
          <w:szCs w:val="20"/>
        </w:rPr>
      </w:pPr>
      <w:r w:rsidRPr="00AA7C51">
        <w:rPr>
          <w:rFonts w:ascii="Times New Roman" w:hAnsi="Times New Roman" w:cs="Times New Roman"/>
          <w:sz w:val="20"/>
          <w:szCs w:val="20"/>
        </w:rPr>
        <w:br w:type="page"/>
      </w:r>
    </w:p>
    <w:p w14:paraId="3F379EE7" w14:textId="77777777" w:rsidR="00D26BEB" w:rsidRPr="00AA7C51" w:rsidRDefault="00D26BEB" w:rsidP="00D26BEB">
      <w:pPr>
        <w:pStyle w:val="Heading1"/>
        <w:rPr>
          <w:rFonts w:ascii="Times New Roman" w:hAnsi="Times New Roman" w:cs="Times New Roman"/>
          <w:sz w:val="20"/>
          <w:szCs w:val="20"/>
        </w:rPr>
      </w:pPr>
      <w:r w:rsidRPr="00AA7C51">
        <w:rPr>
          <w:rFonts w:ascii="Times New Roman" w:hAnsi="Times New Roman" w:cs="Times New Roman"/>
          <w:sz w:val="20"/>
          <w:szCs w:val="20"/>
        </w:rPr>
        <w:lastRenderedPageBreak/>
        <w:t>Appendix C. Mapping Thematic-</w:t>
      </w:r>
      <w:proofErr w:type="spellStart"/>
      <w:r w:rsidRPr="00AA7C51">
        <w:rPr>
          <w:rFonts w:ascii="Times New Roman" w:hAnsi="Times New Roman" w:cs="Times New Roman"/>
          <w:sz w:val="20"/>
          <w:szCs w:val="20"/>
        </w:rPr>
        <w:t>PICo</w:t>
      </w:r>
      <w:proofErr w:type="spellEnd"/>
      <w:r w:rsidRPr="00AA7C51">
        <w:rPr>
          <w:rFonts w:ascii="Times New Roman" w:hAnsi="Times New Roman" w:cs="Times New Roman"/>
          <w:sz w:val="20"/>
          <w:szCs w:val="20"/>
        </w:rPr>
        <w:t>-SWOT with Intercoder Reliability</w:t>
      </w:r>
    </w:p>
    <w:p w14:paraId="0A86F8E8"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Two independent coders (Coders A, B, and Researcher C) conducted an inter-coder reliability analysis using Cohen's Kappa coefficient. The coding assumptions were as follows:</w:t>
      </w:r>
    </w:p>
    <w:p w14:paraId="7707881C"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 Coder A: Focus on positive aspects/opportunities/drivers</w:t>
      </w:r>
    </w:p>
    <w:p w14:paraId="76FDA456"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 Coder B: Focus on negative aspects/risks/barriers</w:t>
      </w:r>
    </w:p>
    <w:p w14:paraId="7B967558"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 Coder C (Researcher): Focus on strategic aspects/policies/applications</w:t>
      </w:r>
    </w:p>
    <w:p w14:paraId="5620A5C8"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SWOT coding scale:</w:t>
      </w:r>
    </w:p>
    <w:p w14:paraId="3D84CA64"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1 = Strength (S)</w:t>
      </w:r>
    </w:p>
    <w:p w14:paraId="2A5524EA"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2 = Weakness (W)</w:t>
      </w:r>
    </w:p>
    <w:p w14:paraId="1F75DC88"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3 = Opportunity (O)</w:t>
      </w:r>
    </w:p>
    <w:p w14:paraId="079A17BD"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4 = Threat (T)</w:t>
      </w:r>
    </w:p>
    <w:p w14:paraId="3D8D6854" w14:textId="77777777" w:rsidR="00D26BEB" w:rsidRPr="007B03FC" w:rsidRDefault="00D26BEB" w:rsidP="00D26BEB">
      <w:pPr>
        <w:rPr>
          <w:rFonts w:ascii="Times New Roman" w:hAnsi="Times New Roman" w:cs="Times New Roman"/>
          <w:sz w:val="20"/>
          <w:szCs w:val="20"/>
        </w:rPr>
      </w:pPr>
      <w:r w:rsidRPr="00AA7C51">
        <w:rPr>
          <w:rFonts w:ascii="Times New Roman" w:hAnsi="Times New Roman" w:cs="Times New Roman"/>
          <w:sz w:val="20"/>
          <w:szCs w:val="20"/>
        </w:rPr>
        <w:t>The researchers present the results of the reliability test per theme in Appendix C below:</w:t>
      </w:r>
    </w:p>
    <w:p w14:paraId="6A23BCC9" w14:textId="77777777" w:rsidR="00D26BEB" w:rsidRPr="00AA7C51" w:rsidRDefault="00D26BEB" w:rsidP="00D26BEB">
      <w:pPr>
        <w:rPr>
          <w:rFonts w:ascii="Times New Roman" w:hAnsi="Times New Roman" w:cs="Times New Roman"/>
          <w:sz w:val="20"/>
          <w:szCs w:val="20"/>
        </w:rPr>
      </w:pPr>
    </w:p>
    <w:p w14:paraId="190B4387" w14:textId="77777777" w:rsidR="00D26BEB" w:rsidRPr="00AA7C51" w:rsidRDefault="00D26BEB" w:rsidP="00D26BE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119"/>
        <w:gridCol w:w="3662"/>
        <w:gridCol w:w="983"/>
        <w:gridCol w:w="705"/>
        <w:gridCol w:w="705"/>
        <w:gridCol w:w="705"/>
        <w:gridCol w:w="1239"/>
        <w:gridCol w:w="2071"/>
        <w:gridCol w:w="1761"/>
      </w:tblGrid>
      <w:tr w:rsidR="00D26BEB" w:rsidRPr="00AA7C51" w14:paraId="1BE87385" w14:textId="77777777" w:rsidTr="00AA7C51">
        <w:tc>
          <w:tcPr>
            <w:tcW w:w="1651" w:type="dxa"/>
            <w:hideMark/>
          </w:tcPr>
          <w:p w14:paraId="76F0510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Study ID</w:t>
            </w:r>
          </w:p>
        </w:tc>
        <w:tc>
          <w:tcPr>
            <w:tcW w:w="3173" w:type="dxa"/>
            <w:hideMark/>
          </w:tcPr>
          <w:p w14:paraId="7C60C31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Thematic Theme</w:t>
            </w:r>
          </w:p>
        </w:tc>
        <w:tc>
          <w:tcPr>
            <w:tcW w:w="0" w:type="auto"/>
            <w:hideMark/>
          </w:tcPr>
          <w:p w14:paraId="2728616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SWOT Code</w:t>
            </w:r>
          </w:p>
        </w:tc>
        <w:tc>
          <w:tcPr>
            <w:tcW w:w="0" w:type="auto"/>
            <w:hideMark/>
          </w:tcPr>
          <w:p w14:paraId="532E955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Coder A</w:t>
            </w:r>
          </w:p>
        </w:tc>
        <w:tc>
          <w:tcPr>
            <w:tcW w:w="0" w:type="auto"/>
            <w:hideMark/>
          </w:tcPr>
          <w:p w14:paraId="3D244FB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Coder B</w:t>
            </w:r>
          </w:p>
        </w:tc>
        <w:tc>
          <w:tcPr>
            <w:tcW w:w="0" w:type="auto"/>
            <w:hideMark/>
          </w:tcPr>
          <w:p w14:paraId="3514391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Coder C</w:t>
            </w:r>
          </w:p>
        </w:tc>
        <w:tc>
          <w:tcPr>
            <w:tcW w:w="0" w:type="auto"/>
            <w:hideMark/>
          </w:tcPr>
          <w:p w14:paraId="63DFE87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Strength of Agreement (Cohen's Kappa)</w:t>
            </w:r>
          </w:p>
        </w:tc>
        <w:tc>
          <w:tcPr>
            <w:tcW w:w="0" w:type="auto"/>
            <w:hideMark/>
          </w:tcPr>
          <w:p w14:paraId="1FE73D9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Findings</w:t>
            </w:r>
          </w:p>
        </w:tc>
        <w:tc>
          <w:tcPr>
            <w:tcW w:w="0" w:type="auto"/>
            <w:hideMark/>
          </w:tcPr>
          <w:p w14:paraId="05334B9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Policy Implications</w:t>
            </w:r>
          </w:p>
        </w:tc>
      </w:tr>
      <w:tr w:rsidR="00D26BEB" w:rsidRPr="00AA7C51" w14:paraId="0510AA14" w14:textId="77777777" w:rsidTr="00346F6A">
        <w:tc>
          <w:tcPr>
            <w:tcW w:w="0" w:type="auto"/>
            <w:gridSpan w:val="2"/>
            <w:hideMark/>
          </w:tcPr>
          <w:p w14:paraId="22CD947A" w14:textId="047DEACE"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AI &amp; ETHICS</w:t>
            </w:r>
          </w:p>
        </w:tc>
        <w:tc>
          <w:tcPr>
            <w:tcW w:w="0" w:type="auto"/>
            <w:hideMark/>
          </w:tcPr>
          <w:p w14:paraId="43C5E2F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99FEA2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6E5BEC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6D449AE"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91B884E"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048E7F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7F88B9C"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4963321E" w14:textId="77777777" w:rsidTr="00AA7C51">
        <w:tc>
          <w:tcPr>
            <w:tcW w:w="1651" w:type="dxa"/>
            <w:hideMark/>
          </w:tcPr>
          <w:p w14:paraId="6B5982E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S1</w:t>
            </w:r>
          </w:p>
        </w:tc>
        <w:tc>
          <w:tcPr>
            <w:tcW w:w="3173" w:type="dxa"/>
            <w:hideMark/>
          </w:tcPr>
          <w:p w14:paraId="63FFB64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Academic integrity in AI use</w:t>
            </w:r>
          </w:p>
        </w:tc>
        <w:tc>
          <w:tcPr>
            <w:tcW w:w="0" w:type="auto"/>
            <w:hideMark/>
          </w:tcPr>
          <w:p w14:paraId="63FFA97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W/T</w:t>
            </w:r>
          </w:p>
        </w:tc>
        <w:tc>
          <w:tcPr>
            <w:tcW w:w="0" w:type="auto"/>
            <w:hideMark/>
          </w:tcPr>
          <w:p w14:paraId="6215098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5C1A7A7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7ED8466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4A12835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0.67 (Substantial)</w:t>
            </w:r>
          </w:p>
        </w:tc>
        <w:tc>
          <w:tcPr>
            <w:tcW w:w="0" w:type="auto"/>
            <w:hideMark/>
          </w:tcPr>
          <w:p w14:paraId="4346507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increases engagement but triggers plagiarism &amp; dishonesty</w:t>
            </w:r>
          </w:p>
        </w:tc>
        <w:tc>
          <w:tcPr>
            <w:tcW w:w="0" w:type="auto"/>
            <w:hideMark/>
          </w:tcPr>
          <w:p w14:paraId="7B88C7B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Need for ethics policies &amp; AI literacy training in the curriculum</w:t>
            </w:r>
          </w:p>
        </w:tc>
      </w:tr>
      <w:tr w:rsidR="00D26BEB" w:rsidRPr="00AA7C51" w14:paraId="3DCA2CF0" w14:textId="77777777" w:rsidTr="00AA7C51">
        <w:tc>
          <w:tcPr>
            <w:tcW w:w="1651" w:type="dxa"/>
            <w:hideMark/>
          </w:tcPr>
          <w:p w14:paraId="7D86730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w:t>
            </w:r>
          </w:p>
        </w:tc>
        <w:tc>
          <w:tcPr>
            <w:tcW w:w="3173" w:type="dxa"/>
            <w:hideMark/>
          </w:tcPr>
          <w:p w14:paraId="29F6B97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SWOT of ChatGPT in education</w:t>
            </w:r>
          </w:p>
        </w:tc>
        <w:tc>
          <w:tcPr>
            <w:tcW w:w="0" w:type="auto"/>
            <w:hideMark/>
          </w:tcPr>
          <w:p w14:paraId="7936DF3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491EA6B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7EE6AA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507EA75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25E7900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3F8E007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ChatGPT personalized learning but risk of </w:t>
            </w:r>
            <w:r w:rsidRPr="007B03FC">
              <w:rPr>
                <w:rFonts w:ascii="Times New Roman" w:hAnsi="Times New Roman" w:cs="Times New Roman"/>
                <w:sz w:val="20"/>
                <w:szCs w:val="20"/>
              </w:rPr>
              <w:lastRenderedPageBreak/>
              <w:t>bias, low cognitive engagement</w:t>
            </w:r>
          </w:p>
        </w:tc>
        <w:tc>
          <w:tcPr>
            <w:tcW w:w="0" w:type="auto"/>
            <w:hideMark/>
          </w:tcPr>
          <w:p w14:paraId="45B4A27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 xml:space="preserve">Evidence-based strategies: ethical </w:t>
            </w:r>
            <w:r w:rsidRPr="007B03FC">
              <w:rPr>
                <w:rFonts w:ascii="Times New Roman" w:hAnsi="Times New Roman" w:cs="Times New Roman"/>
                <w:sz w:val="20"/>
                <w:szCs w:val="20"/>
              </w:rPr>
              <w:lastRenderedPageBreak/>
              <w:t>guidelines &amp; bias mitigation in the use of AI</w:t>
            </w:r>
          </w:p>
        </w:tc>
      </w:tr>
      <w:tr w:rsidR="00D26BEB" w:rsidRPr="00AA7C51" w14:paraId="24D4E95B" w14:textId="77777777" w:rsidTr="00AA7C51">
        <w:tc>
          <w:tcPr>
            <w:tcW w:w="1651" w:type="dxa"/>
            <w:hideMark/>
          </w:tcPr>
          <w:p w14:paraId="102ACE6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S12</w:t>
            </w:r>
          </w:p>
        </w:tc>
        <w:tc>
          <w:tcPr>
            <w:tcW w:w="3173" w:type="dxa"/>
            <w:hideMark/>
          </w:tcPr>
          <w:p w14:paraId="553C14E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adoption drivers</w:t>
            </w:r>
          </w:p>
        </w:tc>
        <w:tc>
          <w:tcPr>
            <w:tcW w:w="0" w:type="auto"/>
            <w:hideMark/>
          </w:tcPr>
          <w:p w14:paraId="7CFA246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w:t>
            </w:r>
          </w:p>
        </w:tc>
        <w:tc>
          <w:tcPr>
            <w:tcW w:w="0" w:type="auto"/>
            <w:hideMark/>
          </w:tcPr>
          <w:p w14:paraId="2353586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4F72A73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7C855C8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233C147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0.56 (Moderate)</w:t>
            </w:r>
          </w:p>
        </w:tc>
        <w:tc>
          <w:tcPr>
            <w:tcW w:w="0" w:type="auto"/>
            <w:hideMark/>
          </w:tcPr>
          <w:p w14:paraId="52EAF11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Habit &amp; motivation drive adoption, but risk dependency</w:t>
            </w:r>
          </w:p>
        </w:tc>
        <w:tc>
          <w:tcPr>
            <w:tcW w:w="0" w:type="auto"/>
            <w:hideMark/>
          </w:tcPr>
          <w:p w14:paraId="1A2F54C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Design an educational strategy based on responsible adoption</w:t>
            </w:r>
          </w:p>
        </w:tc>
      </w:tr>
      <w:tr w:rsidR="00D26BEB" w:rsidRPr="00AA7C51" w14:paraId="13C508E0" w14:textId="77777777" w:rsidTr="00AA7C51">
        <w:tc>
          <w:tcPr>
            <w:tcW w:w="1651" w:type="dxa"/>
            <w:hideMark/>
          </w:tcPr>
          <w:p w14:paraId="17091A5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S19</w:t>
            </w:r>
          </w:p>
        </w:tc>
        <w:tc>
          <w:tcPr>
            <w:tcW w:w="3173" w:type="dxa"/>
            <w:hideMark/>
          </w:tcPr>
          <w:p w14:paraId="5343F34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Fairness &amp; bias in AI</w:t>
            </w:r>
          </w:p>
        </w:tc>
        <w:tc>
          <w:tcPr>
            <w:tcW w:w="0" w:type="auto"/>
            <w:hideMark/>
          </w:tcPr>
          <w:p w14:paraId="70D9318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W/T/O</w:t>
            </w:r>
          </w:p>
        </w:tc>
        <w:tc>
          <w:tcPr>
            <w:tcW w:w="0" w:type="auto"/>
            <w:hideMark/>
          </w:tcPr>
          <w:p w14:paraId="574CF09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3DB78D4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45B3B94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1AD6D20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0.52 (Moderate)</w:t>
            </w:r>
          </w:p>
        </w:tc>
        <w:tc>
          <w:tcPr>
            <w:tcW w:w="0" w:type="auto"/>
            <w:hideMark/>
          </w:tcPr>
          <w:p w14:paraId="3E43063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bias perpetuates injustice; mitigation strategies</w:t>
            </w:r>
          </w:p>
        </w:tc>
        <w:tc>
          <w:tcPr>
            <w:tcW w:w="0" w:type="auto"/>
            <w:hideMark/>
          </w:tcPr>
          <w:p w14:paraId="2C5353D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Develop fairness &amp; transparency regulations in the application of educational &amp; social AI</w:t>
            </w:r>
          </w:p>
        </w:tc>
      </w:tr>
      <w:tr w:rsidR="00D26BEB" w:rsidRPr="00AA7C51" w14:paraId="75762C22" w14:textId="77777777" w:rsidTr="00AA7C51">
        <w:tc>
          <w:tcPr>
            <w:tcW w:w="1651" w:type="dxa"/>
            <w:hideMark/>
          </w:tcPr>
          <w:p w14:paraId="08F226B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S34</w:t>
            </w:r>
          </w:p>
        </w:tc>
        <w:tc>
          <w:tcPr>
            <w:tcW w:w="3173" w:type="dxa"/>
            <w:hideMark/>
          </w:tcPr>
          <w:p w14:paraId="4CC3C37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Backdoor learning &amp; AI security</w:t>
            </w:r>
          </w:p>
        </w:tc>
        <w:tc>
          <w:tcPr>
            <w:tcW w:w="0" w:type="auto"/>
            <w:hideMark/>
          </w:tcPr>
          <w:p w14:paraId="0D2ECB0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W/T/O</w:t>
            </w:r>
          </w:p>
        </w:tc>
        <w:tc>
          <w:tcPr>
            <w:tcW w:w="0" w:type="auto"/>
            <w:hideMark/>
          </w:tcPr>
          <w:p w14:paraId="572EBB3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36D1A66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23EA248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886FCD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0.52 (Moderate)</w:t>
            </w:r>
          </w:p>
        </w:tc>
        <w:tc>
          <w:tcPr>
            <w:tcW w:w="0" w:type="auto"/>
            <w:hideMark/>
          </w:tcPr>
          <w:p w14:paraId="1D9FBD9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Significant backdoor threats; evolving defense strategies</w:t>
            </w:r>
          </w:p>
        </w:tc>
        <w:tc>
          <w:tcPr>
            <w:tcW w:w="0" w:type="auto"/>
            <w:hideMark/>
          </w:tcPr>
          <w:p w14:paraId="14394E1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security policies in education &amp; research for attack mitigation</w:t>
            </w:r>
          </w:p>
        </w:tc>
      </w:tr>
      <w:tr w:rsidR="00D26BEB" w:rsidRPr="00AA7C51" w14:paraId="29DBAFC0" w14:textId="77777777" w:rsidTr="00AA7C51">
        <w:tc>
          <w:tcPr>
            <w:tcW w:w="1651" w:type="dxa"/>
            <w:hideMark/>
          </w:tcPr>
          <w:p w14:paraId="51881BB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S37</w:t>
            </w:r>
          </w:p>
        </w:tc>
        <w:tc>
          <w:tcPr>
            <w:tcW w:w="3173" w:type="dxa"/>
            <w:hideMark/>
          </w:tcPr>
          <w:p w14:paraId="6D9D50E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Ethics</w:t>
            </w:r>
          </w:p>
        </w:tc>
        <w:tc>
          <w:tcPr>
            <w:tcW w:w="0" w:type="auto"/>
            <w:hideMark/>
          </w:tcPr>
          <w:p w14:paraId="47361BB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S/W/T/O</w:t>
            </w:r>
          </w:p>
        </w:tc>
        <w:tc>
          <w:tcPr>
            <w:tcW w:w="0" w:type="auto"/>
            <w:hideMark/>
          </w:tcPr>
          <w:p w14:paraId="01D30FE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9150BF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577A06A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7F5D734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0.38 (Fair)</w:t>
            </w:r>
          </w:p>
        </w:tc>
        <w:tc>
          <w:tcPr>
            <w:tcW w:w="0" w:type="auto"/>
            <w:hideMark/>
          </w:tcPr>
          <w:p w14:paraId="3F1B6ED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Broad AI ethics mapping; bias risks &amp; autonomy</w:t>
            </w:r>
          </w:p>
        </w:tc>
        <w:tc>
          <w:tcPr>
            <w:tcW w:w="0" w:type="auto"/>
            <w:hideMark/>
          </w:tcPr>
          <w:p w14:paraId="1A78DDA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ethical framework as an international standard for education</w:t>
            </w:r>
          </w:p>
        </w:tc>
      </w:tr>
      <w:tr w:rsidR="00D26BEB" w:rsidRPr="00AA7C51" w14:paraId="4B83E3D3" w14:textId="77777777" w:rsidTr="00705BEF">
        <w:tc>
          <w:tcPr>
            <w:tcW w:w="0" w:type="auto"/>
            <w:gridSpan w:val="2"/>
            <w:hideMark/>
          </w:tcPr>
          <w:p w14:paraId="435DF59E" w14:textId="30B4DE02"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AI INNOVATION &amp; STEM</w:t>
            </w:r>
          </w:p>
        </w:tc>
        <w:tc>
          <w:tcPr>
            <w:tcW w:w="0" w:type="auto"/>
            <w:hideMark/>
          </w:tcPr>
          <w:p w14:paraId="06A481A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00E693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3E7276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5DEFB0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650EAF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9532B78"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6B792B5"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0266A195" w14:textId="77777777" w:rsidTr="00AA7C51">
        <w:tc>
          <w:tcPr>
            <w:tcW w:w="1651" w:type="dxa"/>
            <w:hideMark/>
          </w:tcPr>
          <w:p w14:paraId="1DC7E6B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S2</w:t>
            </w:r>
          </w:p>
        </w:tc>
        <w:tc>
          <w:tcPr>
            <w:tcW w:w="3173" w:type="dxa"/>
            <w:hideMark/>
          </w:tcPr>
          <w:p w14:paraId="18EB359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PLM-driven educational innovation</w:t>
            </w:r>
          </w:p>
        </w:tc>
        <w:tc>
          <w:tcPr>
            <w:tcW w:w="0" w:type="auto"/>
            <w:hideMark/>
          </w:tcPr>
          <w:p w14:paraId="1273379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w:t>
            </w:r>
          </w:p>
        </w:tc>
        <w:tc>
          <w:tcPr>
            <w:tcW w:w="0" w:type="auto"/>
            <w:hideMark/>
          </w:tcPr>
          <w:p w14:paraId="6928B15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928186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723CA09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AE9F97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0.78 (Substantial)</w:t>
            </w:r>
          </w:p>
        </w:tc>
        <w:tc>
          <w:tcPr>
            <w:tcW w:w="0" w:type="auto"/>
            <w:hideMark/>
          </w:tcPr>
          <w:p w14:paraId="1D14ACB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PLM reaches SOTA, but opacity is a barrier to integration</w:t>
            </w:r>
          </w:p>
        </w:tc>
        <w:tc>
          <w:tcPr>
            <w:tcW w:w="0" w:type="auto"/>
            <w:hideMark/>
          </w:tcPr>
          <w:p w14:paraId="3D33AC5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Promote AI explainability policies &amp; use of PLM in curriculum innovation</w:t>
            </w:r>
          </w:p>
        </w:tc>
      </w:tr>
      <w:tr w:rsidR="00D26BEB" w:rsidRPr="00AA7C51" w14:paraId="17C02E6F" w14:textId="77777777" w:rsidTr="00AA7C51">
        <w:tc>
          <w:tcPr>
            <w:tcW w:w="1651" w:type="dxa"/>
            <w:hideMark/>
          </w:tcPr>
          <w:p w14:paraId="365171C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S6</w:t>
            </w:r>
          </w:p>
        </w:tc>
        <w:tc>
          <w:tcPr>
            <w:tcW w:w="3173" w:type="dxa"/>
            <w:hideMark/>
          </w:tcPr>
          <w:p w14:paraId="6D87807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Synergy of LLMs + KGs</w:t>
            </w:r>
          </w:p>
        </w:tc>
        <w:tc>
          <w:tcPr>
            <w:tcW w:w="0" w:type="auto"/>
            <w:hideMark/>
          </w:tcPr>
          <w:p w14:paraId="02575E0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w:t>
            </w:r>
          </w:p>
        </w:tc>
        <w:tc>
          <w:tcPr>
            <w:tcW w:w="0" w:type="auto"/>
            <w:hideMark/>
          </w:tcPr>
          <w:p w14:paraId="6CBEC01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6CDCA0E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6716A23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A59735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0.56 (Moderate)</w:t>
            </w:r>
          </w:p>
        </w:tc>
        <w:tc>
          <w:tcPr>
            <w:tcW w:w="0" w:type="auto"/>
            <w:hideMark/>
          </w:tcPr>
          <w:p w14:paraId="04AAB14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Unification of LLM + KG improves interpretability, construction challenges</w:t>
            </w:r>
          </w:p>
        </w:tc>
        <w:tc>
          <w:tcPr>
            <w:tcW w:w="0" w:type="auto"/>
            <w:hideMark/>
          </w:tcPr>
          <w:p w14:paraId="235F3D5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Investment in knowledge infrastructure &amp; global research collaboration</w:t>
            </w:r>
          </w:p>
        </w:tc>
      </w:tr>
      <w:tr w:rsidR="00D26BEB" w:rsidRPr="00AA7C51" w14:paraId="0AA345C5" w14:textId="77777777" w:rsidTr="00AA7C51">
        <w:tc>
          <w:tcPr>
            <w:tcW w:w="1651" w:type="dxa"/>
            <w:hideMark/>
          </w:tcPr>
          <w:p w14:paraId="42C2224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S7</w:t>
            </w:r>
          </w:p>
        </w:tc>
        <w:tc>
          <w:tcPr>
            <w:tcW w:w="3173" w:type="dxa"/>
            <w:hideMark/>
          </w:tcPr>
          <w:p w14:paraId="2CA9E25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Foundation model in STEM</w:t>
            </w:r>
          </w:p>
        </w:tc>
        <w:tc>
          <w:tcPr>
            <w:tcW w:w="0" w:type="auto"/>
            <w:hideMark/>
          </w:tcPr>
          <w:p w14:paraId="0C5D410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w:t>
            </w:r>
          </w:p>
        </w:tc>
        <w:tc>
          <w:tcPr>
            <w:tcW w:w="0" w:type="auto"/>
            <w:hideMark/>
          </w:tcPr>
          <w:p w14:paraId="70949B6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01BCEC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15D7D5C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431CD7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0.78 (Substantial)</w:t>
            </w:r>
          </w:p>
        </w:tc>
        <w:tc>
          <w:tcPr>
            <w:tcW w:w="0" w:type="auto"/>
            <w:hideMark/>
          </w:tcPr>
          <w:p w14:paraId="55A4770B"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SpectralGPT</w:t>
            </w:r>
            <w:proofErr w:type="spellEnd"/>
            <w:r w:rsidRPr="007B03FC">
              <w:rPr>
                <w:rFonts w:ascii="Times New Roman" w:hAnsi="Times New Roman" w:cs="Times New Roman"/>
                <w:sz w:val="20"/>
                <w:szCs w:val="20"/>
              </w:rPr>
              <w:t xml:space="preserve"> is revolutionary for RS Big Data, but complex</w:t>
            </w:r>
          </w:p>
        </w:tc>
        <w:tc>
          <w:tcPr>
            <w:tcW w:w="0" w:type="auto"/>
            <w:hideMark/>
          </w:tcPr>
          <w:p w14:paraId="2177C3E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Adopting a foundation model for STEM sustainability education</w:t>
            </w:r>
          </w:p>
        </w:tc>
      </w:tr>
      <w:tr w:rsidR="00D26BEB" w:rsidRPr="00AA7C51" w14:paraId="51CB55DF" w14:textId="77777777" w:rsidTr="00AA7C51">
        <w:tc>
          <w:tcPr>
            <w:tcW w:w="1651" w:type="dxa"/>
            <w:hideMark/>
          </w:tcPr>
          <w:p w14:paraId="34B849A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S16</w:t>
            </w:r>
          </w:p>
        </w:tc>
        <w:tc>
          <w:tcPr>
            <w:tcW w:w="3173" w:type="dxa"/>
            <w:hideMark/>
          </w:tcPr>
          <w:p w14:paraId="1CEEFA5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Development of CNNs in computer vision</w:t>
            </w:r>
          </w:p>
        </w:tc>
        <w:tc>
          <w:tcPr>
            <w:tcW w:w="0" w:type="auto"/>
            <w:hideMark/>
          </w:tcPr>
          <w:p w14:paraId="1705BD0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w:t>
            </w:r>
          </w:p>
        </w:tc>
        <w:tc>
          <w:tcPr>
            <w:tcW w:w="0" w:type="auto"/>
            <w:hideMark/>
          </w:tcPr>
          <w:p w14:paraId="5232B4C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E4EF9D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36D346A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624A729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0.78 (Substantial)</w:t>
            </w:r>
          </w:p>
        </w:tc>
        <w:tc>
          <w:tcPr>
            <w:tcW w:w="0" w:type="auto"/>
            <w:hideMark/>
          </w:tcPr>
          <w:p w14:paraId="5D1C249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CNN replaces traditional ML, complexity increases</w:t>
            </w:r>
          </w:p>
        </w:tc>
        <w:tc>
          <w:tcPr>
            <w:tcW w:w="0" w:type="auto"/>
            <w:hideMark/>
          </w:tcPr>
          <w:p w14:paraId="1BB38A3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training curriculum that emphasizes transparency &amp; basic understanding of CV is needed</w:t>
            </w:r>
          </w:p>
        </w:tc>
      </w:tr>
      <w:tr w:rsidR="00D26BEB" w:rsidRPr="00AA7C51" w14:paraId="7A487C81" w14:textId="77777777" w:rsidTr="00AA7C51">
        <w:tc>
          <w:tcPr>
            <w:tcW w:w="1651" w:type="dxa"/>
            <w:hideMark/>
          </w:tcPr>
          <w:p w14:paraId="00AA34B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S17</w:t>
            </w:r>
          </w:p>
        </w:tc>
        <w:tc>
          <w:tcPr>
            <w:tcW w:w="3173" w:type="dxa"/>
            <w:hideMark/>
          </w:tcPr>
          <w:p w14:paraId="1CB4144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Vision-language multimodal learning</w:t>
            </w:r>
          </w:p>
        </w:tc>
        <w:tc>
          <w:tcPr>
            <w:tcW w:w="0" w:type="auto"/>
            <w:hideMark/>
          </w:tcPr>
          <w:p w14:paraId="437A1D6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w:t>
            </w:r>
          </w:p>
        </w:tc>
        <w:tc>
          <w:tcPr>
            <w:tcW w:w="0" w:type="auto"/>
            <w:hideMark/>
          </w:tcPr>
          <w:p w14:paraId="3EC65C8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AD7BAD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2127E59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129F5B4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067E481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CLIP-Adapter improves zero-shot learning, still has bias &amp; design challenges</w:t>
            </w:r>
          </w:p>
        </w:tc>
        <w:tc>
          <w:tcPr>
            <w:tcW w:w="0" w:type="auto"/>
            <w:hideMark/>
          </w:tcPr>
          <w:p w14:paraId="35A0F0F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Multimodal integration of AI into education with bias mitigation and open access policies</w:t>
            </w:r>
          </w:p>
        </w:tc>
      </w:tr>
      <w:tr w:rsidR="00D26BEB" w:rsidRPr="00AA7C51" w14:paraId="0594386E" w14:textId="77777777" w:rsidTr="00AA7C51">
        <w:tc>
          <w:tcPr>
            <w:tcW w:w="1651" w:type="dxa"/>
            <w:hideMark/>
          </w:tcPr>
          <w:p w14:paraId="49DD661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S40</w:t>
            </w:r>
          </w:p>
        </w:tc>
        <w:tc>
          <w:tcPr>
            <w:tcW w:w="3173" w:type="dxa"/>
            <w:hideMark/>
          </w:tcPr>
          <w:p w14:paraId="4DA2325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Graph of Thoughts (LLM reasoning)</w:t>
            </w:r>
          </w:p>
        </w:tc>
        <w:tc>
          <w:tcPr>
            <w:tcW w:w="0" w:type="auto"/>
            <w:hideMark/>
          </w:tcPr>
          <w:p w14:paraId="6271C6A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w:t>
            </w:r>
          </w:p>
        </w:tc>
        <w:tc>
          <w:tcPr>
            <w:tcW w:w="0" w:type="auto"/>
            <w:hideMark/>
          </w:tcPr>
          <w:p w14:paraId="41DE3A4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056F62B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1D2A7F3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25F231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16D124F6"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GoT</w:t>
            </w:r>
            <w:proofErr w:type="spellEnd"/>
            <w:r w:rsidRPr="007B03FC">
              <w:rPr>
                <w:rFonts w:ascii="Times New Roman" w:hAnsi="Times New Roman" w:cs="Times New Roman"/>
                <w:sz w:val="20"/>
                <w:szCs w:val="20"/>
              </w:rPr>
              <w:t xml:space="preserve"> improves LLM reasoning, but is expensive &amp; complex</w:t>
            </w:r>
          </w:p>
        </w:tc>
        <w:tc>
          <w:tcPr>
            <w:tcW w:w="0" w:type="auto"/>
            <w:hideMark/>
          </w:tcPr>
          <w:p w14:paraId="7083A66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Guidelines for using </w:t>
            </w:r>
            <w:proofErr w:type="spellStart"/>
            <w:r w:rsidRPr="007B03FC">
              <w:rPr>
                <w:rFonts w:ascii="Times New Roman" w:hAnsi="Times New Roman" w:cs="Times New Roman"/>
                <w:sz w:val="20"/>
                <w:szCs w:val="20"/>
              </w:rPr>
              <w:t>GoT</w:t>
            </w:r>
            <w:proofErr w:type="spellEnd"/>
            <w:r w:rsidRPr="007B03FC">
              <w:rPr>
                <w:rFonts w:ascii="Times New Roman" w:hAnsi="Times New Roman" w:cs="Times New Roman"/>
                <w:sz w:val="20"/>
                <w:szCs w:val="20"/>
              </w:rPr>
              <w:t xml:space="preserve"> for problem-solving based education</w:t>
            </w:r>
          </w:p>
        </w:tc>
      </w:tr>
      <w:tr w:rsidR="00D26BEB" w:rsidRPr="00AA7C51" w14:paraId="5CB45F17" w14:textId="77777777" w:rsidTr="00AA7C51">
        <w:tc>
          <w:tcPr>
            <w:tcW w:w="1651" w:type="dxa"/>
            <w:hideMark/>
          </w:tcPr>
          <w:p w14:paraId="22459A9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S41</w:t>
            </w:r>
          </w:p>
        </w:tc>
        <w:tc>
          <w:tcPr>
            <w:tcW w:w="3173" w:type="dxa"/>
            <w:hideMark/>
          </w:tcPr>
          <w:p w14:paraId="6349844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RF model for ML</w:t>
            </w:r>
          </w:p>
        </w:tc>
        <w:tc>
          <w:tcPr>
            <w:tcW w:w="0" w:type="auto"/>
            <w:hideMark/>
          </w:tcPr>
          <w:p w14:paraId="166377D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w:t>
            </w:r>
          </w:p>
        </w:tc>
        <w:tc>
          <w:tcPr>
            <w:tcW w:w="0" w:type="auto"/>
            <w:hideMark/>
          </w:tcPr>
          <w:p w14:paraId="00F894B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B6D4F9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B937FB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3498753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0.56 (Moderate)</w:t>
            </w:r>
          </w:p>
        </w:tc>
        <w:tc>
          <w:tcPr>
            <w:tcW w:w="0" w:type="auto"/>
            <w:hideMark/>
          </w:tcPr>
          <w:p w14:paraId="57D4921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New Random Forest is more accurate, CART limitations are reduced</w:t>
            </w:r>
          </w:p>
        </w:tc>
        <w:tc>
          <w:tcPr>
            <w:tcW w:w="0" w:type="auto"/>
            <w:hideMark/>
          </w:tcPr>
          <w:p w14:paraId="10F6876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Integration of new algorithms in HEIs ML curriculum</w:t>
            </w:r>
          </w:p>
        </w:tc>
      </w:tr>
      <w:tr w:rsidR="00D26BEB" w:rsidRPr="00AA7C51" w14:paraId="2EE3E3D0" w14:textId="77777777" w:rsidTr="00966E01">
        <w:tc>
          <w:tcPr>
            <w:tcW w:w="0" w:type="auto"/>
            <w:gridSpan w:val="2"/>
            <w:hideMark/>
          </w:tcPr>
          <w:p w14:paraId="32AD0472" w14:textId="5BCF5164"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lastRenderedPageBreak/>
              <w:t>CLUSTER GENERATIVE AI &amp; CREATIVITY</w:t>
            </w:r>
          </w:p>
        </w:tc>
        <w:tc>
          <w:tcPr>
            <w:tcW w:w="0" w:type="auto"/>
            <w:hideMark/>
          </w:tcPr>
          <w:p w14:paraId="3290597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6C3F73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6F0483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B0FE94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C76486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0C5577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DB8355C"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682C8727" w14:textId="77777777" w:rsidTr="00AA7C51">
        <w:tc>
          <w:tcPr>
            <w:tcW w:w="1651" w:type="dxa"/>
            <w:hideMark/>
          </w:tcPr>
          <w:p w14:paraId="77A770C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S5</w:t>
            </w:r>
          </w:p>
        </w:tc>
        <w:tc>
          <w:tcPr>
            <w:tcW w:w="3173" w:type="dxa"/>
            <w:hideMark/>
          </w:tcPr>
          <w:p w14:paraId="6D9EC12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Generative AI socio-technical shift</w:t>
            </w:r>
          </w:p>
        </w:tc>
        <w:tc>
          <w:tcPr>
            <w:tcW w:w="0" w:type="auto"/>
            <w:hideMark/>
          </w:tcPr>
          <w:p w14:paraId="7E6427C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S/T</w:t>
            </w:r>
          </w:p>
        </w:tc>
        <w:tc>
          <w:tcPr>
            <w:tcW w:w="0" w:type="auto"/>
            <w:hideMark/>
          </w:tcPr>
          <w:p w14:paraId="6356722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0665336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7372DBD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86817D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0.67 (Substantial)</w:t>
            </w:r>
          </w:p>
        </w:tc>
        <w:tc>
          <w:tcPr>
            <w:tcW w:w="0" w:type="auto"/>
            <w:hideMark/>
          </w:tcPr>
          <w:p w14:paraId="6C66E25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Generative AI boosts creativity, but threatens jobs and ethics</w:t>
            </w:r>
          </w:p>
        </w:tc>
        <w:tc>
          <w:tcPr>
            <w:tcW w:w="0" w:type="auto"/>
            <w:hideMark/>
          </w:tcPr>
          <w:p w14:paraId="420580D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Need for work regulations &amp; AI curriculum integration for workforce readiness</w:t>
            </w:r>
          </w:p>
        </w:tc>
      </w:tr>
      <w:tr w:rsidR="00D26BEB" w:rsidRPr="00AA7C51" w14:paraId="3B87196A" w14:textId="77777777" w:rsidTr="00AA7C51">
        <w:tc>
          <w:tcPr>
            <w:tcW w:w="1651" w:type="dxa"/>
            <w:hideMark/>
          </w:tcPr>
          <w:p w14:paraId="0F49D53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S13</w:t>
            </w:r>
          </w:p>
        </w:tc>
        <w:tc>
          <w:tcPr>
            <w:tcW w:w="3173" w:type="dxa"/>
            <w:hideMark/>
          </w:tcPr>
          <w:p w14:paraId="1E853DA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Nature-inspired optimization</w:t>
            </w:r>
          </w:p>
        </w:tc>
        <w:tc>
          <w:tcPr>
            <w:tcW w:w="0" w:type="auto"/>
            <w:hideMark/>
          </w:tcPr>
          <w:p w14:paraId="789A082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w:t>
            </w:r>
          </w:p>
        </w:tc>
        <w:tc>
          <w:tcPr>
            <w:tcW w:w="0" w:type="auto"/>
            <w:hideMark/>
          </w:tcPr>
          <w:p w14:paraId="4836AE2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4C3279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7DD2B28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1716F96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67698AC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GGO is accurate for optimization, but domain limited</w:t>
            </w:r>
          </w:p>
        </w:tc>
        <w:tc>
          <w:tcPr>
            <w:tcW w:w="0" w:type="auto"/>
            <w:hideMark/>
          </w:tcPr>
          <w:p w14:paraId="56FCCE6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Promote nature-inspired AI research for engineering education</w:t>
            </w:r>
          </w:p>
        </w:tc>
      </w:tr>
      <w:tr w:rsidR="00D26BEB" w:rsidRPr="00AA7C51" w14:paraId="5545A46D" w14:textId="77777777" w:rsidTr="00AA7C51">
        <w:tc>
          <w:tcPr>
            <w:tcW w:w="1651" w:type="dxa"/>
            <w:hideMark/>
          </w:tcPr>
          <w:p w14:paraId="48E6C2B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S20</w:t>
            </w:r>
          </w:p>
        </w:tc>
        <w:tc>
          <w:tcPr>
            <w:tcW w:w="3173" w:type="dxa"/>
            <w:hideMark/>
          </w:tcPr>
          <w:p w14:paraId="57C98E3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LLM usage practice</w:t>
            </w:r>
          </w:p>
        </w:tc>
        <w:tc>
          <w:tcPr>
            <w:tcW w:w="0" w:type="auto"/>
            <w:hideMark/>
          </w:tcPr>
          <w:p w14:paraId="6A61F81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4B76C2C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261BFA6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1A6229A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42E46BD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500918B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LLM is effective for a wide range of tasks, but costs &amp; bias are significant</w:t>
            </w:r>
          </w:p>
        </w:tc>
        <w:tc>
          <w:tcPr>
            <w:tcW w:w="0" w:type="auto"/>
            <w:hideMark/>
          </w:tcPr>
          <w:p w14:paraId="08057AD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LLM adoption policies must take into account efficiency, ethics, and infrastructure readiness</w:t>
            </w:r>
          </w:p>
        </w:tc>
      </w:tr>
      <w:tr w:rsidR="00D26BEB" w:rsidRPr="00AA7C51" w14:paraId="6A0CA0B9" w14:textId="77777777" w:rsidTr="00AA7C51">
        <w:tc>
          <w:tcPr>
            <w:tcW w:w="1651" w:type="dxa"/>
            <w:hideMark/>
          </w:tcPr>
          <w:p w14:paraId="6BC1D72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S21</w:t>
            </w:r>
          </w:p>
        </w:tc>
        <w:tc>
          <w:tcPr>
            <w:tcW w:w="3173" w:type="dxa"/>
            <w:hideMark/>
          </w:tcPr>
          <w:p w14:paraId="06676F5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Evolution &amp; application of LLM</w:t>
            </w:r>
          </w:p>
        </w:tc>
        <w:tc>
          <w:tcPr>
            <w:tcW w:w="0" w:type="auto"/>
            <w:hideMark/>
          </w:tcPr>
          <w:p w14:paraId="4927792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w:t>
            </w:r>
          </w:p>
        </w:tc>
        <w:tc>
          <w:tcPr>
            <w:tcW w:w="0" w:type="auto"/>
            <w:hideMark/>
          </w:tcPr>
          <w:p w14:paraId="0A5ED1F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2AA991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15BF304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2AC5E5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0.56 (Moderate)</w:t>
            </w:r>
          </w:p>
        </w:tc>
        <w:tc>
          <w:tcPr>
            <w:tcW w:w="0" w:type="auto"/>
            <w:hideMark/>
          </w:tcPr>
          <w:p w14:paraId="09AB6F0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LLM is growing fast, has wide applications, but is difficult to track &amp; scale</w:t>
            </w:r>
          </w:p>
        </w:tc>
        <w:tc>
          <w:tcPr>
            <w:tcW w:w="0" w:type="auto"/>
            <w:hideMark/>
          </w:tcPr>
          <w:p w14:paraId="10CED6A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LLM research roadmap is needed to ensure utilization is aligned with SDG4 &amp; global needs</w:t>
            </w:r>
          </w:p>
        </w:tc>
      </w:tr>
      <w:tr w:rsidR="00D26BEB" w:rsidRPr="00AA7C51" w14:paraId="3960C480" w14:textId="77777777" w:rsidTr="00AA7C51">
        <w:tc>
          <w:tcPr>
            <w:tcW w:w="1651" w:type="dxa"/>
            <w:hideMark/>
          </w:tcPr>
          <w:p w14:paraId="017EC8E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S24</w:t>
            </w:r>
          </w:p>
        </w:tc>
        <w:tc>
          <w:tcPr>
            <w:tcW w:w="3173" w:type="dxa"/>
            <w:hideMark/>
          </w:tcPr>
          <w:p w14:paraId="77EEFF4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LLMs in educational task automation</w:t>
            </w:r>
          </w:p>
        </w:tc>
        <w:tc>
          <w:tcPr>
            <w:tcW w:w="0" w:type="auto"/>
            <w:hideMark/>
          </w:tcPr>
          <w:p w14:paraId="26C3C55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w:t>
            </w:r>
          </w:p>
        </w:tc>
        <w:tc>
          <w:tcPr>
            <w:tcW w:w="0" w:type="auto"/>
            <w:hideMark/>
          </w:tcPr>
          <w:p w14:paraId="3F77A1A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6B81833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6292F4D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3AC8010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0.38 (Fair)</w:t>
            </w:r>
          </w:p>
        </w:tc>
        <w:tc>
          <w:tcPr>
            <w:tcW w:w="0" w:type="auto"/>
            <w:hideMark/>
          </w:tcPr>
          <w:p w14:paraId="25DC150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53 LLM use cases for automation, but low replicability, privacy issues</w:t>
            </w:r>
          </w:p>
        </w:tc>
        <w:tc>
          <w:tcPr>
            <w:tcW w:w="0" w:type="auto"/>
            <w:hideMark/>
          </w:tcPr>
          <w:p w14:paraId="071E885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Recommendations: open-source, human-centered design, and privacy policies in edtech</w:t>
            </w:r>
          </w:p>
        </w:tc>
      </w:tr>
      <w:tr w:rsidR="00D26BEB" w:rsidRPr="00AA7C51" w14:paraId="3CB01DB1" w14:textId="77777777" w:rsidTr="00AA7C51">
        <w:tc>
          <w:tcPr>
            <w:tcW w:w="1651" w:type="dxa"/>
            <w:hideMark/>
          </w:tcPr>
          <w:p w14:paraId="505F2F0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S43</w:t>
            </w:r>
          </w:p>
        </w:tc>
        <w:tc>
          <w:tcPr>
            <w:tcW w:w="3173" w:type="dxa"/>
            <w:hideMark/>
          </w:tcPr>
          <w:p w14:paraId="6E9AFE4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Diffusion models &amp; creativity</w:t>
            </w:r>
          </w:p>
        </w:tc>
        <w:tc>
          <w:tcPr>
            <w:tcW w:w="0" w:type="auto"/>
            <w:hideMark/>
          </w:tcPr>
          <w:p w14:paraId="4B1A87A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S/O/W/T</w:t>
            </w:r>
          </w:p>
        </w:tc>
        <w:tc>
          <w:tcPr>
            <w:tcW w:w="0" w:type="auto"/>
            <w:hideMark/>
          </w:tcPr>
          <w:p w14:paraId="53D29D4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1E8B2E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7249A1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0238517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0.33 (Fair)</w:t>
            </w:r>
          </w:p>
        </w:tc>
        <w:tc>
          <w:tcPr>
            <w:tcW w:w="0" w:type="auto"/>
            <w:hideMark/>
          </w:tcPr>
          <w:p w14:paraId="4599949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The diffusion model encourages creativity, but is prone to abuse</w:t>
            </w:r>
          </w:p>
        </w:tc>
        <w:tc>
          <w:tcPr>
            <w:tcW w:w="0" w:type="auto"/>
            <w:hideMark/>
          </w:tcPr>
          <w:p w14:paraId="2FE69A0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Creative AI utilization policy with misuse regulations</w:t>
            </w:r>
          </w:p>
        </w:tc>
      </w:tr>
      <w:tr w:rsidR="00D26BEB" w:rsidRPr="00AA7C51" w14:paraId="57E0ABB6" w14:textId="77777777" w:rsidTr="003614E4">
        <w:tc>
          <w:tcPr>
            <w:tcW w:w="0" w:type="auto"/>
            <w:gridSpan w:val="2"/>
            <w:hideMark/>
          </w:tcPr>
          <w:p w14:paraId="1E3068AF" w14:textId="2CBFC2BE"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PEDAGOGICAL AI &amp; LITERACY</w:t>
            </w:r>
          </w:p>
        </w:tc>
        <w:tc>
          <w:tcPr>
            <w:tcW w:w="0" w:type="auto"/>
            <w:hideMark/>
          </w:tcPr>
          <w:p w14:paraId="422CD11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C5D950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D2B003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5B318B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2C6FD5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6F0DD0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15D0049"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07A60264" w14:textId="77777777" w:rsidTr="00AA7C51">
        <w:tc>
          <w:tcPr>
            <w:tcW w:w="1651" w:type="dxa"/>
            <w:hideMark/>
          </w:tcPr>
          <w:p w14:paraId="612851F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S4</w:t>
            </w:r>
          </w:p>
        </w:tc>
        <w:tc>
          <w:tcPr>
            <w:tcW w:w="3173" w:type="dxa"/>
            <w:hideMark/>
          </w:tcPr>
          <w:p w14:paraId="62DE2DD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Transparent reporting standards</w:t>
            </w:r>
          </w:p>
        </w:tc>
        <w:tc>
          <w:tcPr>
            <w:tcW w:w="0" w:type="auto"/>
            <w:hideMark/>
          </w:tcPr>
          <w:p w14:paraId="0090EC7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t>
            </w:r>
          </w:p>
        </w:tc>
        <w:tc>
          <w:tcPr>
            <w:tcW w:w="0" w:type="auto"/>
            <w:hideMark/>
          </w:tcPr>
          <w:p w14:paraId="52CC71E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0839F77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32D6978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6D7FB19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0.78 (Substantial)</w:t>
            </w:r>
          </w:p>
        </w:tc>
        <w:tc>
          <w:tcPr>
            <w:tcW w:w="0" w:type="auto"/>
            <w:hideMark/>
          </w:tcPr>
          <w:p w14:paraId="56CDCE3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TRIPOD+AI helps accountability, but is complicated to implement</w:t>
            </w:r>
          </w:p>
        </w:tc>
        <w:tc>
          <w:tcPr>
            <w:tcW w:w="0" w:type="auto"/>
            <w:hideMark/>
          </w:tcPr>
          <w:p w14:paraId="306E044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reporting regulatory mandate to maintain transparency &amp; quality</w:t>
            </w:r>
          </w:p>
        </w:tc>
      </w:tr>
      <w:tr w:rsidR="00D26BEB" w:rsidRPr="00AA7C51" w14:paraId="4E3807AC" w14:textId="77777777" w:rsidTr="00AA7C51">
        <w:tc>
          <w:tcPr>
            <w:tcW w:w="1651" w:type="dxa"/>
            <w:hideMark/>
          </w:tcPr>
          <w:p w14:paraId="06B6627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S8</w:t>
            </w:r>
          </w:p>
        </w:tc>
        <w:tc>
          <w:tcPr>
            <w:tcW w:w="3173" w:type="dxa"/>
            <w:hideMark/>
          </w:tcPr>
          <w:p w14:paraId="1DEC222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Statistical literacy in ML</w:t>
            </w:r>
          </w:p>
        </w:tc>
        <w:tc>
          <w:tcPr>
            <w:tcW w:w="0" w:type="auto"/>
            <w:hideMark/>
          </w:tcPr>
          <w:p w14:paraId="06E82C5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w:t>
            </w:r>
          </w:p>
        </w:tc>
        <w:tc>
          <w:tcPr>
            <w:tcW w:w="0" w:type="auto"/>
            <w:hideMark/>
          </w:tcPr>
          <w:p w14:paraId="13F988C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67001FB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ACD93E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0BAF2E3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0.56 (Moderate)</w:t>
            </w:r>
          </w:p>
        </w:tc>
        <w:tc>
          <w:tcPr>
            <w:tcW w:w="0" w:type="auto"/>
            <w:hideMark/>
          </w:tcPr>
          <w:p w14:paraId="5A8D3AD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Metrics &amp; statistical tests are important, but difficult to understand</w:t>
            </w:r>
          </w:p>
        </w:tc>
        <w:tc>
          <w:tcPr>
            <w:tcW w:w="0" w:type="auto"/>
            <w:hideMark/>
          </w:tcPr>
          <w:p w14:paraId="771726C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Data literacy policy &amp; training for academics &amp; students</w:t>
            </w:r>
          </w:p>
        </w:tc>
      </w:tr>
      <w:tr w:rsidR="00D26BEB" w:rsidRPr="00AA7C51" w14:paraId="2E666D63" w14:textId="77777777" w:rsidTr="00AA7C51">
        <w:tc>
          <w:tcPr>
            <w:tcW w:w="1651" w:type="dxa"/>
            <w:hideMark/>
          </w:tcPr>
          <w:p w14:paraId="568B27B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S9</w:t>
            </w:r>
          </w:p>
        </w:tc>
        <w:tc>
          <w:tcPr>
            <w:tcW w:w="3173" w:type="dxa"/>
            <w:hideMark/>
          </w:tcPr>
          <w:p w14:paraId="337FE70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Deep RL in simulation learning</w:t>
            </w:r>
          </w:p>
        </w:tc>
        <w:tc>
          <w:tcPr>
            <w:tcW w:w="0" w:type="auto"/>
            <w:hideMark/>
          </w:tcPr>
          <w:p w14:paraId="4CCEFD4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w:t>
            </w:r>
          </w:p>
        </w:tc>
        <w:tc>
          <w:tcPr>
            <w:tcW w:w="0" w:type="auto"/>
            <w:hideMark/>
          </w:tcPr>
          <w:p w14:paraId="3BD7E27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6418B0B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2241795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44D8ABF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0.38 (Fair)</w:t>
            </w:r>
          </w:p>
        </w:tc>
        <w:tc>
          <w:tcPr>
            <w:tcW w:w="0" w:type="auto"/>
            <w:hideMark/>
          </w:tcPr>
          <w:p w14:paraId="4748EBE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DRL is effective for simulation, but is sample-intensive and prone to misuse</w:t>
            </w:r>
          </w:p>
        </w:tc>
        <w:tc>
          <w:tcPr>
            <w:tcW w:w="0" w:type="auto"/>
            <w:hideMark/>
          </w:tcPr>
          <w:p w14:paraId="538EF55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There is a need for ethical standards &amp; guidelines for using RL in education</w:t>
            </w:r>
          </w:p>
        </w:tc>
      </w:tr>
      <w:tr w:rsidR="00D26BEB" w:rsidRPr="00AA7C51" w14:paraId="5ABF5CEF" w14:textId="77777777" w:rsidTr="00AA7C51">
        <w:tc>
          <w:tcPr>
            <w:tcW w:w="1651" w:type="dxa"/>
            <w:hideMark/>
          </w:tcPr>
          <w:p w14:paraId="2A7F289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S10</w:t>
            </w:r>
          </w:p>
        </w:tc>
        <w:tc>
          <w:tcPr>
            <w:tcW w:w="3173" w:type="dxa"/>
            <w:hideMark/>
          </w:tcPr>
          <w:p w14:paraId="6B44D01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Lifelong &amp; continual learning</w:t>
            </w:r>
          </w:p>
        </w:tc>
        <w:tc>
          <w:tcPr>
            <w:tcW w:w="0" w:type="auto"/>
            <w:hideMark/>
          </w:tcPr>
          <w:p w14:paraId="49F0EFA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w:t>
            </w:r>
          </w:p>
        </w:tc>
        <w:tc>
          <w:tcPr>
            <w:tcW w:w="0" w:type="auto"/>
            <w:hideMark/>
          </w:tcPr>
          <w:p w14:paraId="3B25E08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722C01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4B2FABD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7EE0122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0.56 (Moderate)</w:t>
            </w:r>
          </w:p>
        </w:tc>
        <w:tc>
          <w:tcPr>
            <w:tcW w:w="0" w:type="auto"/>
            <w:hideMark/>
          </w:tcPr>
          <w:p w14:paraId="75251AB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Continuous learning → lifelong adaptability, but the risk of forgetting</w:t>
            </w:r>
          </w:p>
        </w:tc>
        <w:tc>
          <w:tcPr>
            <w:tcW w:w="0" w:type="auto"/>
            <w:hideMark/>
          </w:tcPr>
          <w:p w14:paraId="2B7FA3E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Integration of sustainable learning into SDG4 (lifelong learning policies)</w:t>
            </w:r>
          </w:p>
        </w:tc>
      </w:tr>
      <w:tr w:rsidR="00D26BEB" w:rsidRPr="00AA7C51" w14:paraId="13FCF7FF" w14:textId="77777777" w:rsidTr="00AA7C51">
        <w:tc>
          <w:tcPr>
            <w:tcW w:w="1651" w:type="dxa"/>
            <w:hideMark/>
          </w:tcPr>
          <w:p w14:paraId="7A5D275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S25</w:t>
            </w:r>
          </w:p>
        </w:tc>
        <w:tc>
          <w:tcPr>
            <w:tcW w:w="3173" w:type="dxa"/>
            <w:hideMark/>
          </w:tcPr>
          <w:p w14:paraId="62BC4C9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The transformative effects of ChatGPT in HE &amp; IoT</w:t>
            </w:r>
          </w:p>
        </w:tc>
        <w:tc>
          <w:tcPr>
            <w:tcW w:w="0" w:type="auto"/>
            <w:hideMark/>
          </w:tcPr>
          <w:p w14:paraId="6CD3180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w:t>
            </w:r>
          </w:p>
        </w:tc>
        <w:tc>
          <w:tcPr>
            <w:tcW w:w="0" w:type="auto"/>
            <w:hideMark/>
          </w:tcPr>
          <w:p w14:paraId="794E3A0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49143AA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281B60C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3D5D788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0.38 (Fair)</w:t>
            </w:r>
          </w:p>
        </w:tc>
        <w:tc>
          <w:tcPr>
            <w:tcW w:w="0" w:type="auto"/>
            <w:hideMark/>
          </w:tcPr>
          <w:p w14:paraId="45E5CE0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helps with learning &amp; content, but is prone to "hallucinations"</w:t>
            </w:r>
          </w:p>
        </w:tc>
        <w:tc>
          <w:tcPr>
            <w:tcW w:w="0" w:type="auto"/>
            <w:hideMark/>
          </w:tcPr>
          <w:p w14:paraId="1C1CB29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AI literacy is needed for teachers &amp; students as well as new rules for </w:t>
            </w:r>
            <w:r w:rsidRPr="007B03FC">
              <w:rPr>
                <w:rFonts w:ascii="Times New Roman" w:hAnsi="Times New Roman" w:cs="Times New Roman"/>
                <w:sz w:val="20"/>
                <w:szCs w:val="20"/>
              </w:rPr>
              <w:lastRenderedPageBreak/>
              <w:t>academic evaluation</w:t>
            </w:r>
          </w:p>
        </w:tc>
      </w:tr>
      <w:tr w:rsidR="00D26BEB" w:rsidRPr="00AA7C51" w14:paraId="3F33CEB4" w14:textId="77777777" w:rsidTr="00AA7C51">
        <w:tc>
          <w:tcPr>
            <w:tcW w:w="1651" w:type="dxa"/>
            <w:hideMark/>
          </w:tcPr>
          <w:p w14:paraId="6AC2A5A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S26</w:t>
            </w:r>
          </w:p>
        </w:tc>
        <w:tc>
          <w:tcPr>
            <w:tcW w:w="3173" w:type="dxa"/>
            <w:hideMark/>
          </w:tcPr>
          <w:p w14:paraId="48593A4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Impact of </w:t>
            </w:r>
            <w:proofErr w:type="spellStart"/>
            <w:r w:rsidRPr="007B03FC">
              <w:rPr>
                <w:rFonts w:ascii="Times New Roman" w:hAnsi="Times New Roman" w:cs="Times New Roman"/>
                <w:sz w:val="20"/>
                <w:szCs w:val="20"/>
              </w:rPr>
              <w:t>GenAI</w:t>
            </w:r>
            <w:proofErr w:type="spellEnd"/>
            <w:r w:rsidRPr="007B03FC">
              <w:rPr>
                <w:rFonts w:ascii="Times New Roman" w:hAnsi="Times New Roman" w:cs="Times New Roman"/>
                <w:sz w:val="20"/>
                <w:szCs w:val="20"/>
              </w:rPr>
              <w:t xml:space="preserve"> in schools (K-12)</w:t>
            </w:r>
          </w:p>
        </w:tc>
        <w:tc>
          <w:tcPr>
            <w:tcW w:w="0" w:type="auto"/>
            <w:hideMark/>
          </w:tcPr>
          <w:p w14:paraId="221E7EE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S/O/W/T</w:t>
            </w:r>
          </w:p>
        </w:tc>
        <w:tc>
          <w:tcPr>
            <w:tcW w:w="0" w:type="auto"/>
            <w:hideMark/>
          </w:tcPr>
          <w:p w14:paraId="06F64E9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231A9F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3651F13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009EF92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0.33 (Fair)</w:t>
            </w:r>
          </w:p>
        </w:tc>
        <w:tc>
          <w:tcPr>
            <w:tcW w:w="0" w:type="auto"/>
            <w:hideMark/>
          </w:tcPr>
          <w:p w14:paraId="6DC9663E"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GenAI</w:t>
            </w:r>
            <w:proofErr w:type="spellEnd"/>
            <w:r w:rsidRPr="007B03FC">
              <w:rPr>
                <w:rFonts w:ascii="Times New Roman" w:hAnsi="Times New Roman" w:cs="Times New Roman"/>
                <w:sz w:val="20"/>
                <w:szCs w:val="20"/>
              </w:rPr>
              <w:t xml:space="preserve"> transforms learning, assessment, administration; hallucination risk</w:t>
            </w:r>
          </w:p>
        </w:tc>
        <w:tc>
          <w:tcPr>
            <w:tcW w:w="0" w:type="auto"/>
            <w:hideMark/>
          </w:tcPr>
          <w:p w14:paraId="62645C3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New assessment policies, professional standards, AI education integration in schools</w:t>
            </w:r>
          </w:p>
        </w:tc>
      </w:tr>
      <w:tr w:rsidR="00D26BEB" w:rsidRPr="00AA7C51" w14:paraId="22F2275E" w14:textId="77777777" w:rsidTr="00AA7C51">
        <w:tc>
          <w:tcPr>
            <w:tcW w:w="1651" w:type="dxa"/>
            <w:hideMark/>
          </w:tcPr>
          <w:p w14:paraId="418DA5D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S33</w:t>
            </w:r>
          </w:p>
        </w:tc>
        <w:tc>
          <w:tcPr>
            <w:tcW w:w="3173" w:type="dxa"/>
            <w:hideMark/>
          </w:tcPr>
          <w:p w14:paraId="7220B3E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chatbots in K-12</w:t>
            </w:r>
          </w:p>
        </w:tc>
        <w:tc>
          <w:tcPr>
            <w:tcW w:w="0" w:type="auto"/>
            <w:hideMark/>
          </w:tcPr>
          <w:p w14:paraId="6BA35E1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w:t>
            </w:r>
          </w:p>
        </w:tc>
        <w:tc>
          <w:tcPr>
            <w:tcW w:w="0" w:type="auto"/>
            <w:hideMark/>
          </w:tcPr>
          <w:p w14:paraId="755E88A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46AC595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5CEC11C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677301D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0.38 (Fair)</w:t>
            </w:r>
          </w:p>
        </w:tc>
        <w:tc>
          <w:tcPr>
            <w:tcW w:w="0" w:type="auto"/>
            <w:hideMark/>
          </w:tcPr>
          <w:p w14:paraId="421998C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Chatbots support motivation, but student autonomy is low</w:t>
            </w:r>
          </w:p>
        </w:tc>
        <w:tc>
          <w:tcPr>
            <w:tcW w:w="0" w:type="auto"/>
            <w:hideMark/>
          </w:tcPr>
          <w:p w14:paraId="6B07BD3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Hybrid learning policy: AI + teacher scaffolding</w:t>
            </w:r>
          </w:p>
        </w:tc>
      </w:tr>
      <w:tr w:rsidR="00D26BEB" w:rsidRPr="00AA7C51" w14:paraId="3145E0C2" w14:textId="77777777" w:rsidTr="00AA7C51">
        <w:tc>
          <w:tcPr>
            <w:tcW w:w="1651" w:type="dxa"/>
            <w:hideMark/>
          </w:tcPr>
          <w:p w14:paraId="3EDD12E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S35</w:t>
            </w:r>
          </w:p>
        </w:tc>
        <w:tc>
          <w:tcPr>
            <w:tcW w:w="3173" w:type="dxa"/>
            <w:hideMark/>
          </w:tcPr>
          <w:p w14:paraId="422ABB8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for informal EFL</w:t>
            </w:r>
          </w:p>
        </w:tc>
        <w:tc>
          <w:tcPr>
            <w:tcW w:w="0" w:type="auto"/>
            <w:hideMark/>
          </w:tcPr>
          <w:p w14:paraId="7C69DA5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w:t>
            </w:r>
          </w:p>
        </w:tc>
        <w:tc>
          <w:tcPr>
            <w:tcW w:w="0" w:type="auto"/>
            <w:hideMark/>
          </w:tcPr>
          <w:p w14:paraId="03E994A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2F8466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79B1835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2A082A4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0.38 (Fair)</w:t>
            </w:r>
          </w:p>
        </w:tc>
        <w:tc>
          <w:tcPr>
            <w:tcW w:w="0" w:type="auto"/>
            <w:hideMark/>
          </w:tcPr>
          <w:p w14:paraId="164A838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drives language innovation, but risks dependency</w:t>
            </w:r>
          </w:p>
        </w:tc>
        <w:tc>
          <w:tcPr>
            <w:tcW w:w="0" w:type="auto"/>
            <w:hideMark/>
          </w:tcPr>
          <w:p w14:paraId="43A5233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literacy for EFL learners to avoid over-reliant</w:t>
            </w:r>
          </w:p>
        </w:tc>
      </w:tr>
      <w:tr w:rsidR="00D26BEB" w:rsidRPr="00AA7C51" w14:paraId="58D94038" w14:textId="77777777" w:rsidTr="00AA7C51">
        <w:tc>
          <w:tcPr>
            <w:tcW w:w="1651" w:type="dxa"/>
            <w:hideMark/>
          </w:tcPr>
          <w:p w14:paraId="60CC472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S42</w:t>
            </w:r>
          </w:p>
        </w:tc>
        <w:tc>
          <w:tcPr>
            <w:tcW w:w="3173" w:type="dxa"/>
            <w:hideMark/>
          </w:tcPr>
          <w:p w14:paraId="17D23A0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Literacy in HE</w:t>
            </w:r>
          </w:p>
        </w:tc>
        <w:tc>
          <w:tcPr>
            <w:tcW w:w="0" w:type="auto"/>
            <w:hideMark/>
          </w:tcPr>
          <w:p w14:paraId="7708BB0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S/O/W/T</w:t>
            </w:r>
          </w:p>
        </w:tc>
        <w:tc>
          <w:tcPr>
            <w:tcW w:w="0" w:type="auto"/>
            <w:hideMark/>
          </w:tcPr>
          <w:p w14:paraId="24FB633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B19277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F0AEF5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118BEB6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0.33 (Fair)</w:t>
            </w:r>
          </w:p>
        </w:tc>
        <w:tc>
          <w:tcPr>
            <w:tcW w:w="0" w:type="auto"/>
            <w:hideMark/>
          </w:tcPr>
          <w:p w14:paraId="3FD223A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literacy and prompting improve pedagogy; lecturer readiness is low</w:t>
            </w:r>
          </w:p>
        </w:tc>
        <w:tc>
          <w:tcPr>
            <w:tcW w:w="0" w:type="auto"/>
            <w:hideMark/>
          </w:tcPr>
          <w:p w14:paraId="7BADE28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National AI literacy policy &amp; lecturer training program</w:t>
            </w:r>
          </w:p>
        </w:tc>
      </w:tr>
      <w:tr w:rsidR="00D26BEB" w:rsidRPr="00AA7C51" w14:paraId="78316AB0" w14:textId="77777777" w:rsidTr="00AA7C51">
        <w:tc>
          <w:tcPr>
            <w:tcW w:w="1651" w:type="dxa"/>
            <w:hideMark/>
          </w:tcPr>
          <w:p w14:paraId="21818E1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S44</w:t>
            </w:r>
          </w:p>
        </w:tc>
        <w:tc>
          <w:tcPr>
            <w:tcW w:w="3173" w:type="dxa"/>
            <w:hideMark/>
          </w:tcPr>
          <w:p w14:paraId="0234075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in HE &amp; academic behavior</w:t>
            </w:r>
          </w:p>
        </w:tc>
        <w:tc>
          <w:tcPr>
            <w:tcW w:w="0" w:type="auto"/>
            <w:hideMark/>
          </w:tcPr>
          <w:p w14:paraId="210A039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w:t>
            </w:r>
          </w:p>
        </w:tc>
        <w:tc>
          <w:tcPr>
            <w:tcW w:w="0" w:type="auto"/>
            <w:hideMark/>
          </w:tcPr>
          <w:p w14:paraId="1838D58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763AD4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25FC2AF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5609A80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0.38 (Fair)</w:t>
            </w:r>
          </w:p>
        </w:tc>
        <w:tc>
          <w:tcPr>
            <w:tcW w:w="0" w:type="auto"/>
            <w:hideMark/>
          </w:tcPr>
          <w:p w14:paraId="4B7F6A3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reduces workload, but triggers procrastination &amp; decreased quality</w:t>
            </w:r>
          </w:p>
        </w:tc>
        <w:tc>
          <w:tcPr>
            <w:tcW w:w="0" w:type="auto"/>
            <w:hideMark/>
          </w:tcPr>
          <w:p w14:paraId="721A5B6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usage policy with academic guidelines</w:t>
            </w:r>
          </w:p>
        </w:tc>
      </w:tr>
      <w:tr w:rsidR="00D26BEB" w:rsidRPr="00AA7C51" w14:paraId="7C675DB0" w14:textId="77777777" w:rsidTr="00FC5C8B">
        <w:tc>
          <w:tcPr>
            <w:tcW w:w="0" w:type="auto"/>
            <w:gridSpan w:val="2"/>
            <w:hideMark/>
          </w:tcPr>
          <w:p w14:paraId="3DA633BE" w14:textId="7BA22AAA"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AI FOR SUSTAINABLE SYSTEMS</w:t>
            </w:r>
          </w:p>
        </w:tc>
        <w:tc>
          <w:tcPr>
            <w:tcW w:w="0" w:type="auto"/>
            <w:hideMark/>
          </w:tcPr>
          <w:p w14:paraId="2C1BE088"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481997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AE894A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79C06F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7C3F6F8"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3E63548"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196AC93"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1A8E794E" w14:textId="77777777" w:rsidTr="00AA7C51">
        <w:tc>
          <w:tcPr>
            <w:tcW w:w="1651" w:type="dxa"/>
            <w:hideMark/>
          </w:tcPr>
          <w:p w14:paraId="2482246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S11</w:t>
            </w:r>
          </w:p>
        </w:tc>
        <w:tc>
          <w:tcPr>
            <w:tcW w:w="3173" w:type="dxa"/>
            <w:hideMark/>
          </w:tcPr>
          <w:p w14:paraId="2FBC03E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for tabular data in education</w:t>
            </w:r>
          </w:p>
        </w:tc>
        <w:tc>
          <w:tcPr>
            <w:tcW w:w="0" w:type="auto"/>
            <w:hideMark/>
          </w:tcPr>
          <w:p w14:paraId="5AEE5F0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W/T</w:t>
            </w:r>
          </w:p>
        </w:tc>
        <w:tc>
          <w:tcPr>
            <w:tcW w:w="0" w:type="auto"/>
            <w:hideMark/>
          </w:tcPr>
          <w:p w14:paraId="05C06C8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421060D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0960043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438F030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0.67 (Substantial)</w:t>
            </w:r>
          </w:p>
        </w:tc>
        <w:tc>
          <w:tcPr>
            <w:tcW w:w="0" w:type="auto"/>
            <w:hideMark/>
          </w:tcPr>
          <w:p w14:paraId="60741B3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DNNs stagnate on tabular data, limited compared to classical ML</w:t>
            </w:r>
          </w:p>
        </w:tc>
        <w:tc>
          <w:tcPr>
            <w:tcW w:w="0" w:type="auto"/>
            <w:hideMark/>
          </w:tcPr>
          <w:p w14:paraId="614476C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More balanced R&amp;D policy: develop non-image data AI</w:t>
            </w:r>
          </w:p>
        </w:tc>
      </w:tr>
      <w:tr w:rsidR="00D26BEB" w:rsidRPr="00AA7C51" w14:paraId="2DDE8B3C" w14:textId="77777777" w:rsidTr="00AA7C51">
        <w:tc>
          <w:tcPr>
            <w:tcW w:w="1651" w:type="dxa"/>
            <w:hideMark/>
          </w:tcPr>
          <w:p w14:paraId="66D06F3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S14</w:t>
            </w:r>
          </w:p>
        </w:tc>
        <w:tc>
          <w:tcPr>
            <w:tcW w:w="3173" w:type="dxa"/>
            <w:hideMark/>
          </w:tcPr>
          <w:p w14:paraId="65476E9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&amp; supply chain resilience</w:t>
            </w:r>
          </w:p>
        </w:tc>
        <w:tc>
          <w:tcPr>
            <w:tcW w:w="0" w:type="auto"/>
            <w:hideMark/>
          </w:tcPr>
          <w:p w14:paraId="0069858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S/O/T</w:t>
            </w:r>
          </w:p>
        </w:tc>
        <w:tc>
          <w:tcPr>
            <w:tcW w:w="0" w:type="auto"/>
            <w:hideMark/>
          </w:tcPr>
          <w:p w14:paraId="6B33244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24040BD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4A4720F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25C909E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0.33 (Fair)</w:t>
            </w:r>
          </w:p>
        </w:tc>
        <w:tc>
          <w:tcPr>
            <w:tcW w:w="0" w:type="auto"/>
            <w:hideMark/>
          </w:tcPr>
          <w:p w14:paraId="2C8E097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improves SC resilience, but is complex &amp; expensive</w:t>
            </w:r>
          </w:p>
        </w:tc>
        <w:tc>
          <w:tcPr>
            <w:tcW w:w="0" w:type="auto"/>
            <w:hideMark/>
          </w:tcPr>
          <w:p w14:paraId="600EABB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Cross-sector AI policies for resilience &amp; SDG interlinkage</w:t>
            </w:r>
          </w:p>
        </w:tc>
      </w:tr>
      <w:tr w:rsidR="00D26BEB" w:rsidRPr="00AA7C51" w14:paraId="0C81ECC9" w14:textId="77777777" w:rsidTr="00AA7C51">
        <w:tc>
          <w:tcPr>
            <w:tcW w:w="1651" w:type="dxa"/>
            <w:hideMark/>
          </w:tcPr>
          <w:p w14:paraId="4D904B0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S27</w:t>
            </w:r>
          </w:p>
        </w:tc>
        <w:tc>
          <w:tcPr>
            <w:tcW w:w="3173" w:type="dxa"/>
            <w:hideMark/>
          </w:tcPr>
          <w:p w14:paraId="339AF0EF"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AIoT</w:t>
            </w:r>
            <w:proofErr w:type="spellEnd"/>
            <w:r w:rsidRPr="007B03FC">
              <w:rPr>
                <w:rFonts w:ascii="Times New Roman" w:hAnsi="Times New Roman" w:cs="Times New Roman"/>
                <w:sz w:val="20"/>
                <w:szCs w:val="20"/>
              </w:rPr>
              <w:t xml:space="preserve"> for eco-cities</w:t>
            </w:r>
          </w:p>
        </w:tc>
        <w:tc>
          <w:tcPr>
            <w:tcW w:w="0" w:type="auto"/>
            <w:hideMark/>
          </w:tcPr>
          <w:p w14:paraId="5A19CCC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S/O/W/T</w:t>
            </w:r>
          </w:p>
        </w:tc>
        <w:tc>
          <w:tcPr>
            <w:tcW w:w="0" w:type="auto"/>
            <w:hideMark/>
          </w:tcPr>
          <w:p w14:paraId="2AD2B55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084389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1B7B5B6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666E964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0.33 (Fair)</w:t>
            </w:r>
          </w:p>
        </w:tc>
        <w:tc>
          <w:tcPr>
            <w:tcW w:w="0" w:type="auto"/>
            <w:hideMark/>
          </w:tcPr>
          <w:p w14:paraId="3B88C291"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AIoT</w:t>
            </w:r>
            <w:proofErr w:type="spellEnd"/>
            <w:r w:rsidRPr="007B03FC">
              <w:rPr>
                <w:rFonts w:ascii="Times New Roman" w:hAnsi="Times New Roman" w:cs="Times New Roman"/>
                <w:sz w:val="20"/>
                <w:szCs w:val="20"/>
              </w:rPr>
              <w:t xml:space="preserve"> improves city sustainability, resource challenges &amp; complexity</w:t>
            </w:r>
          </w:p>
        </w:tc>
        <w:tc>
          <w:tcPr>
            <w:tcW w:w="0" w:type="auto"/>
            <w:hideMark/>
          </w:tcPr>
          <w:p w14:paraId="089D102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AI-based eco-urbanism policies for environmentally friendly smart eco-cities</w:t>
            </w:r>
          </w:p>
        </w:tc>
      </w:tr>
      <w:tr w:rsidR="00D26BEB" w:rsidRPr="00AA7C51" w14:paraId="564B4F41" w14:textId="77777777" w:rsidTr="00AA7C51">
        <w:tc>
          <w:tcPr>
            <w:tcW w:w="1651" w:type="dxa"/>
            <w:hideMark/>
          </w:tcPr>
          <w:p w14:paraId="6F65801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S28</w:t>
            </w:r>
          </w:p>
        </w:tc>
        <w:tc>
          <w:tcPr>
            <w:tcW w:w="3173" w:type="dxa"/>
            <w:hideMark/>
          </w:tcPr>
          <w:p w14:paraId="23F088A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Heterogeneous Federated Learning</w:t>
            </w:r>
          </w:p>
        </w:tc>
        <w:tc>
          <w:tcPr>
            <w:tcW w:w="0" w:type="auto"/>
            <w:hideMark/>
          </w:tcPr>
          <w:p w14:paraId="5DB6C6B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47F2D4E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49DE0A5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663E96F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0A31B3B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2FC8E36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HFL tackles global collaboration, but high heterogeneity is a challenge</w:t>
            </w:r>
          </w:p>
        </w:tc>
        <w:tc>
          <w:tcPr>
            <w:tcW w:w="0" w:type="auto"/>
            <w:hideMark/>
          </w:tcPr>
          <w:p w14:paraId="48C8B16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HFL's solution taxonomy supports cross-border collaboration &amp; global education</w:t>
            </w:r>
          </w:p>
        </w:tc>
      </w:tr>
      <w:tr w:rsidR="00D26BEB" w:rsidRPr="00AA7C51" w14:paraId="0544FE13" w14:textId="77777777" w:rsidTr="000E06D5">
        <w:tc>
          <w:tcPr>
            <w:tcW w:w="0" w:type="auto"/>
            <w:gridSpan w:val="2"/>
            <w:hideMark/>
          </w:tcPr>
          <w:p w14:paraId="19AC84BE" w14:textId="40E179CA"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AI FOR HEALTH &amp; BIOTECH</w:t>
            </w:r>
          </w:p>
        </w:tc>
        <w:tc>
          <w:tcPr>
            <w:tcW w:w="0" w:type="auto"/>
            <w:hideMark/>
          </w:tcPr>
          <w:p w14:paraId="0A6D3F8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C2AAAA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BE0D01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A9C920B"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39BA1F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4A13EC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8F1F4B1"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5301001B" w14:textId="77777777" w:rsidTr="00AA7C51">
        <w:tc>
          <w:tcPr>
            <w:tcW w:w="1651" w:type="dxa"/>
            <w:hideMark/>
          </w:tcPr>
          <w:p w14:paraId="42D3D53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S15</w:t>
            </w:r>
          </w:p>
        </w:tc>
        <w:tc>
          <w:tcPr>
            <w:tcW w:w="3173" w:type="dxa"/>
            <w:hideMark/>
          </w:tcPr>
          <w:p w14:paraId="53A7DFF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Foundation models in pathology</w:t>
            </w:r>
          </w:p>
        </w:tc>
        <w:tc>
          <w:tcPr>
            <w:tcW w:w="0" w:type="auto"/>
            <w:hideMark/>
          </w:tcPr>
          <w:p w14:paraId="6A490FE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0FF3073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9680EE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2810E34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2AEAE99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1110097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Large-scale UNI models improve diagnosis, but annotation &amp; bias challenges</w:t>
            </w:r>
          </w:p>
        </w:tc>
        <w:tc>
          <w:tcPr>
            <w:tcW w:w="0" w:type="auto"/>
            <w:hideMark/>
          </w:tcPr>
          <w:p w14:paraId="2F4707B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Need for data governance policies &amp; AI-based medical curriculum</w:t>
            </w:r>
          </w:p>
        </w:tc>
      </w:tr>
      <w:tr w:rsidR="00D26BEB" w:rsidRPr="00AA7C51" w14:paraId="75661CDB" w14:textId="77777777" w:rsidTr="00AA7C51">
        <w:tc>
          <w:tcPr>
            <w:tcW w:w="1651" w:type="dxa"/>
            <w:hideMark/>
          </w:tcPr>
          <w:p w14:paraId="686DDDD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S22</w:t>
            </w:r>
          </w:p>
        </w:tc>
        <w:tc>
          <w:tcPr>
            <w:tcW w:w="3173" w:type="dxa"/>
            <w:hideMark/>
          </w:tcPr>
          <w:p w14:paraId="59E4F06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models for medical diagnosis</w:t>
            </w:r>
          </w:p>
        </w:tc>
        <w:tc>
          <w:tcPr>
            <w:tcW w:w="0" w:type="auto"/>
            <w:hideMark/>
          </w:tcPr>
          <w:p w14:paraId="3EE8659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w:t>
            </w:r>
          </w:p>
        </w:tc>
        <w:tc>
          <w:tcPr>
            <w:tcW w:w="0" w:type="auto"/>
            <w:hideMark/>
          </w:tcPr>
          <w:p w14:paraId="748DD2C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FDB16D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1308497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3FF8255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2DBD47C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IEFCM is accurate for lung disease detection, dataset limitations</w:t>
            </w:r>
          </w:p>
        </w:tc>
        <w:tc>
          <w:tcPr>
            <w:tcW w:w="0" w:type="auto"/>
            <w:hideMark/>
          </w:tcPr>
          <w:p w14:paraId="5177A0F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integration policy into medical curriculum and local data standardization</w:t>
            </w:r>
          </w:p>
        </w:tc>
      </w:tr>
      <w:tr w:rsidR="00D26BEB" w:rsidRPr="00AA7C51" w14:paraId="1464664E" w14:textId="77777777" w:rsidTr="00AA7C51">
        <w:tc>
          <w:tcPr>
            <w:tcW w:w="1651" w:type="dxa"/>
            <w:hideMark/>
          </w:tcPr>
          <w:p w14:paraId="696DFF8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S23</w:t>
            </w:r>
          </w:p>
        </w:tc>
        <w:tc>
          <w:tcPr>
            <w:tcW w:w="3173" w:type="dxa"/>
            <w:hideMark/>
          </w:tcPr>
          <w:p w14:paraId="3BF1F07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Foundation model for single cell biology</w:t>
            </w:r>
          </w:p>
        </w:tc>
        <w:tc>
          <w:tcPr>
            <w:tcW w:w="0" w:type="auto"/>
            <w:hideMark/>
          </w:tcPr>
          <w:p w14:paraId="4BA38F3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w:t>
            </w:r>
          </w:p>
        </w:tc>
        <w:tc>
          <w:tcPr>
            <w:tcW w:w="0" w:type="auto"/>
            <w:hideMark/>
          </w:tcPr>
          <w:p w14:paraId="5CBA772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87A70F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C4C33A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26686F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0.56 (Moderate)</w:t>
            </w:r>
          </w:p>
        </w:tc>
        <w:tc>
          <w:tcPr>
            <w:tcW w:w="0" w:type="auto"/>
            <w:hideMark/>
          </w:tcPr>
          <w:p w14:paraId="12550196"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scGPT</w:t>
            </w:r>
            <w:proofErr w:type="spellEnd"/>
            <w:r w:rsidRPr="007B03FC">
              <w:rPr>
                <w:rFonts w:ascii="Times New Roman" w:hAnsi="Times New Roman" w:cs="Times New Roman"/>
                <w:sz w:val="20"/>
                <w:szCs w:val="20"/>
              </w:rPr>
              <w:t xml:space="preserve"> yields multi-omics insights, challenges data complexity</w:t>
            </w:r>
          </w:p>
        </w:tc>
        <w:tc>
          <w:tcPr>
            <w:tcW w:w="0" w:type="auto"/>
            <w:hideMark/>
          </w:tcPr>
          <w:p w14:paraId="622A860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Investing in data governance &amp; adoption of biological AI in </w:t>
            </w:r>
            <w:r w:rsidRPr="007B03FC">
              <w:rPr>
                <w:rFonts w:ascii="Times New Roman" w:hAnsi="Times New Roman" w:cs="Times New Roman"/>
                <w:sz w:val="20"/>
                <w:szCs w:val="20"/>
              </w:rPr>
              <w:lastRenderedPageBreak/>
              <w:t>medical education &amp; biotech</w:t>
            </w:r>
          </w:p>
        </w:tc>
      </w:tr>
      <w:tr w:rsidR="00D26BEB" w:rsidRPr="00AA7C51" w14:paraId="2E925A42" w14:textId="77777777" w:rsidTr="00AA7C51">
        <w:tc>
          <w:tcPr>
            <w:tcW w:w="1651" w:type="dxa"/>
            <w:hideMark/>
          </w:tcPr>
          <w:p w14:paraId="6AB574C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S31</w:t>
            </w:r>
          </w:p>
        </w:tc>
        <w:tc>
          <w:tcPr>
            <w:tcW w:w="3173" w:type="dxa"/>
            <w:hideMark/>
          </w:tcPr>
          <w:p w14:paraId="4E4F051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for medical imaging</w:t>
            </w:r>
          </w:p>
        </w:tc>
        <w:tc>
          <w:tcPr>
            <w:tcW w:w="0" w:type="auto"/>
            <w:hideMark/>
          </w:tcPr>
          <w:p w14:paraId="488204D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w:t>
            </w:r>
          </w:p>
        </w:tc>
        <w:tc>
          <w:tcPr>
            <w:tcW w:w="0" w:type="auto"/>
            <w:hideMark/>
          </w:tcPr>
          <w:p w14:paraId="3EFF7CC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6A62904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624586D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20522BB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0.56 (Moderate)</w:t>
            </w:r>
          </w:p>
        </w:tc>
        <w:tc>
          <w:tcPr>
            <w:tcW w:w="0" w:type="auto"/>
            <w:hideMark/>
          </w:tcPr>
          <w:p w14:paraId="0B64B865"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TransUNet</w:t>
            </w:r>
            <w:proofErr w:type="spellEnd"/>
            <w:r w:rsidRPr="007B03FC">
              <w:rPr>
                <w:rFonts w:ascii="Times New Roman" w:hAnsi="Times New Roman" w:cs="Times New Roman"/>
                <w:sz w:val="20"/>
                <w:szCs w:val="20"/>
              </w:rPr>
              <w:t xml:space="preserve"> improves segmentation accuracy, but is complex</w:t>
            </w:r>
          </w:p>
        </w:tc>
        <w:tc>
          <w:tcPr>
            <w:tcW w:w="0" w:type="auto"/>
            <w:hideMark/>
          </w:tcPr>
          <w:p w14:paraId="3202C02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imaging integration policy in medical education and benchmarking standardization</w:t>
            </w:r>
          </w:p>
        </w:tc>
      </w:tr>
      <w:tr w:rsidR="00D26BEB" w:rsidRPr="00AA7C51" w14:paraId="0D86BCCA" w14:textId="77777777" w:rsidTr="00AA7C51">
        <w:tc>
          <w:tcPr>
            <w:tcW w:w="1651" w:type="dxa"/>
            <w:hideMark/>
          </w:tcPr>
          <w:p w14:paraId="3F9D516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S32</w:t>
            </w:r>
          </w:p>
        </w:tc>
        <w:tc>
          <w:tcPr>
            <w:tcW w:w="3173" w:type="dxa"/>
            <w:hideMark/>
          </w:tcPr>
          <w:p w14:paraId="11486B1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in TCM &amp; precision medicine</w:t>
            </w:r>
          </w:p>
        </w:tc>
        <w:tc>
          <w:tcPr>
            <w:tcW w:w="0" w:type="auto"/>
            <w:hideMark/>
          </w:tcPr>
          <w:p w14:paraId="2241B55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4DD7805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F641F8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1F19D97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3DB904F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7DFF99C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AI-network pharmacology heterogeneous data integration, limited validation</w:t>
            </w:r>
          </w:p>
        </w:tc>
        <w:tc>
          <w:tcPr>
            <w:tcW w:w="0" w:type="auto"/>
            <w:hideMark/>
          </w:tcPr>
          <w:p w14:paraId="51BAFCF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Clinical validation regulations &amp; international AI–TCM collaboration are needed</w:t>
            </w:r>
          </w:p>
        </w:tc>
      </w:tr>
      <w:tr w:rsidR="00D26BEB" w:rsidRPr="00AA7C51" w14:paraId="65D7BDC2" w14:textId="77777777" w:rsidTr="00AA7C51">
        <w:tc>
          <w:tcPr>
            <w:tcW w:w="1651" w:type="dxa"/>
            <w:hideMark/>
          </w:tcPr>
          <w:p w14:paraId="050541F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S36</w:t>
            </w:r>
          </w:p>
        </w:tc>
        <w:tc>
          <w:tcPr>
            <w:tcW w:w="3173" w:type="dxa"/>
            <w:hideMark/>
          </w:tcPr>
          <w:p w14:paraId="35BF62A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for global healthcare</w:t>
            </w:r>
          </w:p>
        </w:tc>
        <w:tc>
          <w:tcPr>
            <w:tcW w:w="0" w:type="auto"/>
            <w:hideMark/>
          </w:tcPr>
          <w:p w14:paraId="0A37E7E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1DC73BF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F553AE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3C2135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476C3BC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1E3E3F5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increases efficiency &amp; personalization, but ethics/costs are barriers</w:t>
            </w:r>
          </w:p>
        </w:tc>
        <w:tc>
          <w:tcPr>
            <w:tcW w:w="0" w:type="auto"/>
            <w:hideMark/>
          </w:tcPr>
          <w:p w14:paraId="55101A8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Global health-AI policy with a focus on inclusivity &amp; cost equity</w:t>
            </w:r>
          </w:p>
        </w:tc>
      </w:tr>
      <w:tr w:rsidR="00D26BEB" w:rsidRPr="00AA7C51" w14:paraId="361F6A2B" w14:textId="77777777" w:rsidTr="00AA7C51">
        <w:tc>
          <w:tcPr>
            <w:tcW w:w="1651" w:type="dxa"/>
            <w:hideMark/>
          </w:tcPr>
          <w:p w14:paraId="2097A53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S45</w:t>
            </w:r>
          </w:p>
        </w:tc>
        <w:tc>
          <w:tcPr>
            <w:tcW w:w="3173" w:type="dxa"/>
            <w:hideMark/>
          </w:tcPr>
          <w:p w14:paraId="74A97AA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Ethics &amp; regulation of AI in healthcare</w:t>
            </w:r>
          </w:p>
        </w:tc>
        <w:tc>
          <w:tcPr>
            <w:tcW w:w="0" w:type="auto"/>
            <w:hideMark/>
          </w:tcPr>
          <w:p w14:paraId="24D4474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7EBFD93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20FE06E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4C5C7F0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1382DE1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1E8F771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Clinical AI governance needs a new framework; legal barriers remain strong</w:t>
            </w:r>
          </w:p>
        </w:tc>
        <w:tc>
          <w:tcPr>
            <w:tcW w:w="0" w:type="auto"/>
            <w:hideMark/>
          </w:tcPr>
          <w:p w14:paraId="00D9946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Global ethics policy for AI health with legal harmonization</w:t>
            </w:r>
          </w:p>
        </w:tc>
      </w:tr>
      <w:tr w:rsidR="00D26BEB" w:rsidRPr="00AA7C51" w14:paraId="1C86F12E" w14:textId="77777777" w:rsidTr="00455FCE">
        <w:tc>
          <w:tcPr>
            <w:tcW w:w="0" w:type="auto"/>
            <w:gridSpan w:val="2"/>
            <w:hideMark/>
          </w:tcPr>
          <w:p w14:paraId="144EA395" w14:textId="2F8BF5B9"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AI FOR SUSTAINABLE ECONOMICS &amp; SERVICE</w:t>
            </w:r>
          </w:p>
        </w:tc>
        <w:tc>
          <w:tcPr>
            <w:tcW w:w="0" w:type="auto"/>
            <w:hideMark/>
          </w:tcPr>
          <w:p w14:paraId="27E655A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A71EA2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F3089E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4270B1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8E0E5E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6E03DA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3AB451B"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1A1C952E" w14:textId="77777777" w:rsidTr="00AA7C51">
        <w:tc>
          <w:tcPr>
            <w:tcW w:w="1651" w:type="dxa"/>
            <w:hideMark/>
          </w:tcPr>
          <w:p w14:paraId="7FDF396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S18</w:t>
            </w:r>
          </w:p>
        </w:tc>
        <w:tc>
          <w:tcPr>
            <w:tcW w:w="3173" w:type="dxa"/>
            <w:hideMark/>
          </w:tcPr>
          <w:p w14:paraId="31AA913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for ESD &amp; Industry 4.0</w:t>
            </w:r>
          </w:p>
        </w:tc>
        <w:tc>
          <w:tcPr>
            <w:tcW w:w="0" w:type="auto"/>
            <w:hideMark/>
          </w:tcPr>
          <w:p w14:paraId="7790DE0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0BA30C4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091B20A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70C0F2E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3534276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2CD90C1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(ChatGPT) drives ESD innovation, but there are ethical gaps and a need for new curriculum</w:t>
            </w:r>
          </w:p>
        </w:tc>
        <w:tc>
          <w:tcPr>
            <w:tcW w:w="0" w:type="auto"/>
            <w:hideMark/>
          </w:tcPr>
          <w:p w14:paraId="1DB093A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policies are needed in HEIs for ESD, continuous learning, and industry standards</w:t>
            </w:r>
          </w:p>
        </w:tc>
      </w:tr>
      <w:tr w:rsidR="00D26BEB" w:rsidRPr="00AA7C51" w14:paraId="39250D0F" w14:textId="77777777" w:rsidTr="00AA7C51">
        <w:tc>
          <w:tcPr>
            <w:tcW w:w="1651" w:type="dxa"/>
            <w:hideMark/>
          </w:tcPr>
          <w:p w14:paraId="5593CBB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S29</w:t>
            </w:r>
          </w:p>
        </w:tc>
        <w:tc>
          <w:tcPr>
            <w:tcW w:w="3173" w:type="dxa"/>
            <w:hideMark/>
          </w:tcPr>
          <w:p w14:paraId="21FA382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ChatGPT in tourism</w:t>
            </w:r>
          </w:p>
        </w:tc>
        <w:tc>
          <w:tcPr>
            <w:tcW w:w="0" w:type="auto"/>
            <w:hideMark/>
          </w:tcPr>
          <w:p w14:paraId="17498E8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S/O/W/T</w:t>
            </w:r>
          </w:p>
        </w:tc>
        <w:tc>
          <w:tcPr>
            <w:tcW w:w="0" w:type="auto"/>
            <w:hideMark/>
          </w:tcPr>
          <w:p w14:paraId="7BEEBB9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0A09B0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7C68347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44B243D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0.33 (Fair)</w:t>
            </w:r>
          </w:p>
        </w:tc>
        <w:tc>
          <w:tcPr>
            <w:tcW w:w="0" w:type="auto"/>
            <w:hideMark/>
          </w:tcPr>
          <w:p w14:paraId="05E0DA4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increases service efficiency, risks job losses</w:t>
            </w:r>
          </w:p>
        </w:tc>
        <w:tc>
          <w:tcPr>
            <w:tcW w:w="0" w:type="auto"/>
            <w:hideMark/>
          </w:tcPr>
          <w:p w14:paraId="1E22D3D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Balancing policy: AI adoption in tourism with HR regulations</w:t>
            </w:r>
          </w:p>
        </w:tc>
      </w:tr>
      <w:tr w:rsidR="00D26BEB" w:rsidRPr="00AA7C51" w14:paraId="233A4802" w14:textId="77777777" w:rsidTr="00AA7C51">
        <w:tc>
          <w:tcPr>
            <w:tcW w:w="1651" w:type="dxa"/>
            <w:hideMark/>
          </w:tcPr>
          <w:p w14:paraId="5D72D64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S30</w:t>
            </w:r>
          </w:p>
        </w:tc>
        <w:tc>
          <w:tcPr>
            <w:tcW w:w="3173" w:type="dxa"/>
            <w:hideMark/>
          </w:tcPr>
          <w:p w14:paraId="19928BB4"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GenAI</w:t>
            </w:r>
            <w:proofErr w:type="spellEnd"/>
            <w:r w:rsidRPr="007B03FC">
              <w:rPr>
                <w:rFonts w:ascii="Times New Roman" w:hAnsi="Times New Roman" w:cs="Times New Roman"/>
                <w:sz w:val="20"/>
                <w:szCs w:val="20"/>
              </w:rPr>
              <w:t xml:space="preserve"> in hospitality</w:t>
            </w:r>
          </w:p>
        </w:tc>
        <w:tc>
          <w:tcPr>
            <w:tcW w:w="0" w:type="auto"/>
            <w:hideMark/>
          </w:tcPr>
          <w:p w14:paraId="2606372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S/O/W/T</w:t>
            </w:r>
          </w:p>
        </w:tc>
        <w:tc>
          <w:tcPr>
            <w:tcW w:w="0" w:type="auto"/>
            <w:hideMark/>
          </w:tcPr>
          <w:p w14:paraId="577FC1C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B3A59A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88ED58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4AA379A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0.33 (Fair)</w:t>
            </w:r>
          </w:p>
        </w:tc>
        <w:tc>
          <w:tcPr>
            <w:tcW w:w="0" w:type="auto"/>
            <w:hideMark/>
          </w:tcPr>
          <w:p w14:paraId="7C7F1066"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GenAI</w:t>
            </w:r>
            <w:proofErr w:type="spellEnd"/>
            <w:r w:rsidRPr="007B03FC">
              <w:rPr>
                <w:rFonts w:ascii="Times New Roman" w:hAnsi="Times New Roman" w:cs="Times New Roman"/>
                <w:sz w:val="20"/>
                <w:szCs w:val="20"/>
              </w:rPr>
              <w:t xml:space="preserve"> service transformation, regulatory risks &amp; implementation</w:t>
            </w:r>
          </w:p>
        </w:tc>
        <w:tc>
          <w:tcPr>
            <w:tcW w:w="0" w:type="auto"/>
            <w:hideMark/>
          </w:tcPr>
          <w:p w14:paraId="31A5084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Research &amp; regulatory agenda for ethical adoption of AI in the hospitality &amp; vocational education sectors</w:t>
            </w:r>
          </w:p>
        </w:tc>
      </w:tr>
      <w:tr w:rsidR="00D26BEB" w:rsidRPr="00AA7C51" w14:paraId="1F0F64DF" w14:textId="77777777" w:rsidTr="00AA7C51">
        <w:tc>
          <w:tcPr>
            <w:tcW w:w="1651" w:type="dxa"/>
            <w:hideMark/>
          </w:tcPr>
          <w:p w14:paraId="0DE9368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S39</w:t>
            </w:r>
          </w:p>
        </w:tc>
        <w:tc>
          <w:tcPr>
            <w:tcW w:w="3173" w:type="dxa"/>
            <w:hideMark/>
          </w:tcPr>
          <w:p w14:paraId="46DD2BD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investment &amp; economy</w:t>
            </w:r>
          </w:p>
        </w:tc>
        <w:tc>
          <w:tcPr>
            <w:tcW w:w="0" w:type="auto"/>
            <w:hideMark/>
          </w:tcPr>
          <w:p w14:paraId="2DE882D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w:t>
            </w:r>
          </w:p>
        </w:tc>
        <w:tc>
          <w:tcPr>
            <w:tcW w:w="0" w:type="auto"/>
            <w:hideMark/>
          </w:tcPr>
          <w:p w14:paraId="4BEF7B5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D5BBCA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360484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1FC192D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0.38 (Fair)</w:t>
            </w:r>
          </w:p>
        </w:tc>
        <w:tc>
          <w:tcPr>
            <w:tcW w:w="0" w:type="auto"/>
            <w:hideMark/>
          </w:tcPr>
          <w:p w14:paraId="602A89F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investment grows, concentrated in large companies</w:t>
            </w:r>
          </w:p>
        </w:tc>
        <w:tc>
          <w:tcPr>
            <w:tcW w:w="0" w:type="auto"/>
            <w:hideMark/>
          </w:tcPr>
          <w:p w14:paraId="5AFC608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opportunity redistribution policy for SMEs and vocational education</w:t>
            </w:r>
          </w:p>
        </w:tc>
      </w:tr>
      <w:tr w:rsidR="00D26BEB" w:rsidRPr="00AA7C51" w14:paraId="40DBD782" w14:textId="77777777" w:rsidTr="00CA755C">
        <w:tc>
          <w:tcPr>
            <w:tcW w:w="0" w:type="auto"/>
            <w:gridSpan w:val="2"/>
            <w:hideMark/>
          </w:tcPr>
          <w:p w14:paraId="331DAA77" w14:textId="2917D440"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AI FOR OPEN SCIENCE &amp; BIODIVERSITY</w:t>
            </w:r>
          </w:p>
        </w:tc>
        <w:tc>
          <w:tcPr>
            <w:tcW w:w="0" w:type="auto"/>
            <w:hideMark/>
          </w:tcPr>
          <w:p w14:paraId="14216E4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19135F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AD1500E"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AF8E97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A20BBB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4CF2F4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B55AD08"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0C34C403" w14:textId="77777777" w:rsidTr="00AA7C51">
        <w:tc>
          <w:tcPr>
            <w:tcW w:w="1651" w:type="dxa"/>
            <w:hideMark/>
          </w:tcPr>
          <w:p w14:paraId="4CE77AA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S38</w:t>
            </w:r>
          </w:p>
        </w:tc>
        <w:tc>
          <w:tcPr>
            <w:tcW w:w="3173" w:type="dxa"/>
            <w:hideMark/>
          </w:tcPr>
          <w:p w14:paraId="67585B9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AI + UNITE database for biology</w:t>
            </w:r>
          </w:p>
        </w:tc>
        <w:tc>
          <w:tcPr>
            <w:tcW w:w="0" w:type="auto"/>
            <w:hideMark/>
          </w:tcPr>
          <w:p w14:paraId="43BF69C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w:t>
            </w:r>
          </w:p>
        </w:tc>
        <w:tc>
          <w:tcPr>
            <w:tcW w:w="0" w:type="auto"/>
            <w:hideMark/>
          </w:tcPr>
          <w:p w14:paraId="214AE08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094429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62CC0A8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48BD9FA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0.56 (Moderate)</w:t>
            </w:r>
          </w:p>
        </w:tc>
        <w:tc>
          <w:tcPr>
            <w:tcW w:w="0" w:type="auto"/>
            <w:hideMark/>
          </w:tcPr>
          <w:p w14:paraId="2DA3DBF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10 million sequences support cross-kingdom classification, high complexity</w:t>
            </w:r>
          </w:p>
        </w:tc>
        <w:tc>
          <w:tcPr>
            <w:tcW w:w="0" w:type="auto"/>
            <w:hideMark/>
          </w:tcPr>
          <w:p w14:paraId="023A289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Open-science database policy for biotech education</w:t>
            </w:r>
          </w:p>
        </w:tc>
      </w:tr>
      <w:tr w:rsidR="00D26BEB" w:rsidRPr="00AA7C51" w14:paraId="3C30DFF2" w14:textId="77777777" w:rsidTr="007F6179">
        <w:tc>
          <w:tcPr>
            <w:tcW w:w="0" w:type="auto"/>
            <w:gridSpan w:val="2"/>
            <w:hideMark/>
          </w:tcPr>
          <w:p w14:paraId="2B19598A" w14:textId="2ECD969C"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BIODIVERSITY &amp; COMMUNITY-BASED ESD</w:t>
            </w:r>
          </w:p>
        </w:tc>
        <w:tc>
          <w:tcPr>
            <w:tcW w:w="0" w:type="auto"/>
            <w:hideMark/>
          </w:tcPr>
          <w:p w14:paraId="068CC08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0C1BF4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3D3B2EE"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B84076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31D34C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27E132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9B191BD"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308A672D" w14:textId="77777777" w:rsidTr="00AA7C51">
        <w:tc>
          <w:tcPr>
            <w:tcW w:w="1651" w:type="dxa"/>
            <w:hideMark/>
          </w:tcPr>
          <w:p w14:paraId="3A0C0A0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S46, S47, S49</w:t>
            </w:r>
          </w:p>
        </w:tc>
        <w:tc>
          <w:tcPr>
            <w:tcW w:w="3173" w:type="dxa"/>
            <w:hideMark/>
          </w:tcPr>
          <w:p w14:paraId="7AEA64F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Integration of biodiversity in HEI curriculum &amp; practice</w:t>
            </w:r>
          </w:p>
        </w:tc>
        <w:tc>
          <w:tcPr>
            <w:tcW w:w="0" w:type="auto"/>
            <w:hideMark/>
          </w:tcPr>
          <w:p w14:paraId="0D306C8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15C0BA1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DAF8A3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7255A6C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5AED3CB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5A3E6F4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Curriculum integration benefits, implementation barriers, student engagement</w:t>
            </w:r>
          </w:p>
        </w:tc>
        <w:tc>
          <w:tcPr>
            <w:tcW w:w="0" w:type="auto"/>
            <w:hideMark/>
          </w:tcPr>
          <w:p w14:paraId="283FBEE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Promote institutional policies for the integration of biodiversity across disciplines, with dedicated funding </w:t>
            </w:r>
            <w:r w:rsidRPr="007B03FC">
              <w:rPr>
                <w:rFonts w:ascii="Times New Roman" w:hAnsi="Times New Roman" w:cs="Times New Roman"/>
                <w:sz w:val="20"/>
                <w:szCs w:val="20"/>
              </w:rPr>
              <w:lastRenderedPageBreak/>
              <w:t>support and staff training to overcome resistance</w:t>
            </w:r>
          </w:p>
        </w:tc>
      </w:tr>
      <w:tr w:rsidR="00D26BEB" w:rsidRPr="00AA7C51" w14:paraId="1B6692FA" w14:textId="77777777" w:rsidTr="007257F6">
        <w:tc>
          <w:tcPr>
            <w:tcW w:w="0" w:type="auto"/>
            <w:gridSpan w:val="2"/>
            <w:hideMark/>
          </w:tcPr>
          <w:p w14:paraId="7A4A9EB5" w14:textId="4499123C"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lastRenderedPageBreak/>
              <w:t>CLUSTER GENDER &amp; DECOLONIAL ESD</w:t>
            </w:r>
          </w:p>
        </w:tc>
        <w:tc>
          <w:tcPr>
            <w:tcW w:w="0" w:type="auto"/>
            <w:hideMark/>
          </w:tcPr>
          <w:p w14:paraId="1BB76E8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717224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D8BE33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A9805B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51F8CB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665A5CB"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4960C66"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061E7205" w14:textId="77777777" w:rsidTr="00AA7C51">
        <w:tc>
          <w:tcPr>
            <w:tcW w:w="1651" w:type="dxa"/>
            <w:hideMark/>
          </w:tcPr>
          <w:p w14:paraId="4921463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S48</w:t>
            </w:r>
          </w:p>
        </w:tc>
        <w:tc>
          <w:tcPr>
            <w:tcW w:w="3173" w:type="dxa"/>
            <w:hideMark/>
          </w:tcPr>
          <w:p w14:paraId="1C8F1A6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Gender, participation, &amp; sustainability transformation in STEM</w:t>
            </w:r>
          </w:p>
        </w:tc>
        <w:tc>
          <w:tcPr>
            <w:tcW w:w="0" w:type="auto"/>
            <w:hideMark/>
          </w:tcPr>
          <w:p w14:paraId="38F3946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7391818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023A5F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62A1A62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E70085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5AFC300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Sustainability attracts women to STEM, but underrepresentation persists, need for policy interventions</w:t>
            </w:r>
          </w:p>
        </w:tc>
        <w:tc>
          <w:tcPr>
            <w:tcW w:w="0" w:type="auto"/>
            <w:hideMark/>
          </w:tcPr>
          <w:p w14:paraId="17CBF26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Designing affirmative policies to increase women's participation in STEM, through scholarships, mentoring, and anti-gender stereotyping policies</w:t>
            </w:r>
          </w:p>
        </w:tc>
      </w:tr>
      <w:tr w:rsidR="00D26BEB" w:rsidRPr="00AA7C51" w14:paraId="2FFD4C25" w14:textId="77777777" w:rsidTr="005509F4">
        <w:tc>
          <w:tcPr>
            <w:tcW w:w="0" w:type="auto"/>
            <w:gridSpan w:val="2"/>
            <w:hideMark/>
          </w:tcPr>
          <w:p w14:paraId="460CC1AD" w14:textId="77DD1FF3"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GOVERNANCE &amp; ACCOUNTABILITY</w:t>
            </w:r>
          </w:p>
        </w:tc>
        <w:tc>
          <w:tcPr>
            <w:tcW w:w="0" w:type="auto"/>
            <w:hideMark/>
          </w:tcPr>
          <w:p w14:paraId="726ED0F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05308F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C8AD96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5C2DB58"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F65AF2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AFCA85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9D29DD2"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1B887525" w14:textId="77777777" w:rsidTr="00AA7C51">
        <w:tc>
          <w:tcPr>
            <w:tcW w:w="1651" w:type="dxa"/>
            <w:hideMark/>
          </w:tcPr>
          <w:p w14:paraId="235EEC8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S50, S51, S52, S54</w:t>
            </w:r>
          </w:p>
        </w:tc>
        <w:tc>
          <w:tcPr>
            <w:tcW w:w="3173" w:type="dxa"/>
            <w:hideMark/>
          </w:tcPr>
          <w:p w14:paraId="0BA4BCA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Governance tools (indicators, reporting, stakeholder management, EMS)</w:t>
            </w:r>
          </w:p>
        </w:tc>
        <w:tc>
          <w:tcPr>
            <w:tcW w:w="0" w:type="auto"/>
            <w:hideMark/>
          </w:tcPr>
          <w:p w14:paraId="49E622B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1CCDB9D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B5F494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318A9F9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2E18BD7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062A649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Varied implementation of governance tools, reporting gaps, resistance to formal systems</w:t>
            </w:r>
          </w:p>
        </w:tc>
        <w:tc>
          <w:tcPr>
            <w:tcW w:w="0" w:type="auto"/>
            <w:hideMark/>
          </w:tcPr>
          <w:p w14:paraId="2362ACB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Develop sustainability reporting standardization policies, strengthen audit mechanisms, and encourage multi-stakeholder collaboration</w:t>
            </w:r>
          </w:p>
        </w:tc>
      </w:tr>
      <w:tr w:rsidR="00D26BEB" w:rsidRPr="00AA7C51" w14:paraId="06ACFB0E" w14:textId="77777777" w:rsidTr="00F0663D">
        <w:tc>
          <w:tcPr>
            <w:tcW w:w="0" w:type="auto"/>
            <w:gridSpan w:val="2"/>
            <w:hideMark/>
          </w:tcPr>
          <w:p w14:paraId="518B9DDF" w14:textId="6CE81983"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SDG INTEGRATION &amp; BRANDING</w:t>
            </w:r>
          </w:p>
        </w:tc>
        <w:tc>
          <w:tcPr>
            <w:tcW w:w="0" w:type="auto"/>
            <w:hideMark/>
          </w:tcPr>
          <w:p w14:paraId="7434665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9476B9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3F6E15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130630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854173B"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D0BE67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C940C69"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1C29D0F1" w14:textId="77777777" w:rsidTr="00AA7C51">
        <w:tc>
          <w:tcPr>
            <w:tcW w:w="1651" w:type="dxa"/>
            <w:hideMark/>
          </w:tcPr>
          <w:p w14:paraId="3527F29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S53</w:t>
            </w:r>
          </w:p>
        </w:tc>
        <w:tc>
          <w:tcPr>
            <w:tcW w:w="3173" w:type="dxa"/>
            <w:hideMark/>
          </w:tcPr>
          <w:p w14:paraId="5891A48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Integration of SDGs in HEIs curriculum &amp; branding</w:t>
            </w:r>
          </w:p>
        </w:tc>
        <w:tc>
          <w:tcPr>
            <w:tcW w:w="0" w:type="auto"/>
            <w:hideMark/>
          </w:tcPr>
          <w:p w14:paraId="6660BE0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28680D1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ACAAAF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C0E3C8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193586C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3580317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SDG integration driven by rankings, but internal literacy </w:t>
            </w:r>
            <w:r w:rsidRPr="007B03FC">
              <w:rPr>
                <w:rFonts w:ascii="Times New Roman" w:hAnsi="Times New Roman" w:cs="Times New Roman"/>
                <w:sz w:val="20"/>
                <w:szCs w:val="20"/>
              </w:rPr>
              <w:lastRenderedPageBreak/>
              <w:t>and program coherence need improvement</w:t>
            </w:r>
          </w:p>
        </w:tc>
        <w:tc>
          <w:tcPr>
            <w:tcW w:w="0" w:type="auto"/>
            <w:hideMark/>
          </w:tcPr>
          <w:p w14:paraId="11F5C24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 xml:space="preserve">Establish policies to integrate the SDGs </w:t>
            </w:r>
            <w:r w:rsidRPr="007B03FC">
              <w:rPr>
                <w:rFonts w:ascii="Times New Roman" w:hAnsi="Times New Roman" w:cs="Times New Roman"/>
                <w:sz w:val="20"/>
                <w:szCs w:val="20"/>
              </w:rPr>
              <w:lastRenderedPageBreak/>
              <w:t>comprehensively into the curriculum, as well as use sustainable branding to strengthen the global reputation of HEIs</w:t>
            </w:r>
          </w:p>
        </w:tc>
      </w:tr>
      <w:tr w:rsidR="00D26BEB" w:rsidRPr="00AA7C51" w14:paraId="5A6FBAF0" w14:textId="77777777" w:rsidTr="00F45A13">
        <w:tc>
          <w:tcPr>
            <w:tcW w:w="0" w:type="auto"/>
            <w:gridSpan w:val="2"/>
            <w:hideMark/>
          </w:tcPr>
          <w:p w14:paraId="6878C117" w14:textId="459949FA"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lastRenderedPageBreak/>
              <w:t>CLUSTER COMPETENCY VALIDATION</w:t>
            </w:r>
          </w:p>
        </w:tc>
        <w:tc>
          <w:tcPr>
            <w:tcW w:w="0" w:type="auto"/>
            <w:hideMark/>
          </w:tcPr>
          <w:p w14:paraId="7B947448"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93DE1B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608471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69C775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B9AA4E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6B55ED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704B3BB"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42D8FEA3" w14:textId="77777777" w:rsidTr="00AA7C51">
        <w:tc>
          <w:tcPr>
            <w:tcW w:w="1651" w:type="dxa"/>
            <w:hideMark/>
          </w:tcPr>
          <w:p w14:paraId="0B63774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S55</w:t>
            </w:r>
          </w:p>
        </w:tc>
        <w:tc>
          <w:tcPr>
            <w:tcW w:w="3173" w:type="dxa"/>
            <w:hideMark/>
          </w:tcPr>
          <w:p w14:paraId="01E2F24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Validation of sustainability competency instruments</w:t>
            </w:r>
          </w:p>
        </w:tc>
        <w:tc>
          <w:tcPr>
            <w:tcW w:w="0" w:type="auto"/>
            <w:hideMark/>
          </w:tcPr>
          <w:p w14:paraId="7A7626D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21BD397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353351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5A29AF6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0C3A73F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397F55A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Validated tool for assessing sustainability competencies across European HEIs</w:t>
            </w:r>
          </w:p>
        </w:tc>
        <w:tc>
          <w:tcPr>
            <w:tcW w:w="0" w:type="auto"/>
            <w:hideMark/>
          </w:tcPr>
          <w:p w14:paraId="65066EE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Encourage the adoption of valid instruments that can be used across countries to assess students' sustainability competencies, with the support of accreditation policies</w:t>
            </w:r>
          </w:p>
        </w:tc>
      </w:tr>
      <w:tr w:rsidR="00D26BEB" w:rsidRPr="00AA7C51" w14:paraId="5C024330" w14:textId="77777777" w:rsidTr="005532C7">
        <w:tc>
          <w:tcPr>
            <w:tcW w:w="0" w:type="auto"/>
            <w:gridSpan w:val="2"/>
            <w:hideMark/>
          </w:tcPr>
          <w:p w14:paraId="346A8857" w14:textId="4ABD4A2D"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SERVICE LEARNING &amp; COMMUNITY COLLABORATION</w:t>
            </w:r>
          </w:p>
        </w:tc>
        <w:tc>
          <w:tcPr>
            <w:tcW w:w="0" w:type="auto"/>
            <w:hideMark/>
          </w:tcPr>
          <w:p w14:paraId="75FD53A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28057D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0B7735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8D13B2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DD64F5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1AF455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C03773D"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04CAC127" w14:textId="77777777" w:rsidTr="00AA7C51">
        <w:tc>
          <w:tcPr>
            <w:tcW w:w="1651" w:type="dxa"/>
            <w:hideMark/>
          </w:tcPr>
          <w:p w14:paraId="5DD8752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S56, S57</w:t>
            </w:r>
          </w:p>
        </w:tc>
        <w:tc>
          <w:tcPr>
            <w:tcW w:w="3173" w:type="dxa"/>
            <w:hideMark/>
          </w:tcPr>
          <w:p w14:paraId="54136EE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Service learning &amp; community collaboration</w:t>
            </w:r>
          </w:p>
        </w:tc>
        <w:tc>
          <w:tcPr>
            <w:tcW w:w="0" w:type="auto"/>
            <w:hideMark/>
          </w:tcPr>
          <w:p w14:paraId="08915E1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4BD2921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683B1CA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3EC6F12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711E781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38F25ED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Service learning enhances student competencies and community engagement, but relies on institutional support</w:t>
            </w:r>
          </w:p>
        </w:tc>
        <w:tc>
          <w:tcPr>
            <w:tcW w:w="0" w:type="auto"/>
            <w:hideMark/>
          </w:tcPr>
          <w:p w14:paraId="452DB02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Create policies to expand cross-disciplinary </w:t>
            </w:r>
            <w:proofErr w:type="gramStart"/>
            <w:r w:rsidRPr="007B03FC">
              <w:rPr>
                <w:rFonts w:ascii="Times New Roman" w:hAnsi="Times New Roman" w:cs="Times New Roman"/>
                <w:sz w:val="20"/>
                <w:szCs w:val="20"/>
              </w:rPr>
              <w:t>service learning</w:t>
            </w:r>
            <w:proofErr w:type="gramEnd"/>
            <w:r w:rsidRPr="007B03FC">
              <w:rPr>
                <w:rFonts w:ascii="Times New Roman" w:hAnsi="Times New Roman" w:cs="Times New Roman"/>
                <w:sz w:val="20"/>
                <w:szCs w:val="20"/>
              </w:rPr>
              <w:t xml:space="preserve"> models, with institutional support and mechanisms for mediating industrial–</w:t>
            </w:r>
            <w:r w:rsidRPr="007B03FC">
              <w:rPr>
                <w:rFonts w:ascii="Times New Roman" w:hAnsi="Times New Roman" w:cs="Times New Roman"/>
                <w:sz w:val="20"/>
                <w:szCs w:val="20"/>
              </w:rPr>
              <w:lastRenderedPageBreak/>
              <w:t>environmental conflicts</w:t>
            </w:r>
          </w:p>
        </w:tc>
      </w:tr>
      <w:tr w:rsidR="00D26BEB" w:rsidRPr="00AA7C51" w14:paraId="45FEC60A" w14:textId="77777777" w:rsidTr="00DA2665">
        <w:tc>
          <w:tcPr>
            <w:tcW w:w="0" w:type="auto"/>
            <w:gridSpan w:val="2"/>
            <w:hideMark/>
          </w:tcPr>
          <w:p w14:paraId="2260E891" w14:textId="32830D5C"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lastRenderedPageBreak/>
              <w:t>CLUSTER SERVICE ECOSYSTEM FOR ENVIRONMENTAL SDGS</w:t>
            </w:r>
          </w:p>
        </w:tc>
        <w:tc>
          <w:tcPr>
            <w:tcW w:w="0" w:type="auto"/>
            <w:hideMark/>
          </w:tcPr>
          <w:p w14:paraId="7AC6C52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685ADF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17016C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426AAA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A6DCB1E"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11620CE"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8F54FB0"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396E4D06" w14:textId="77777777" w:rsidTr="00AA7C51">
        <w:tc>
          <w:tcPr>
            <w:tcW w:w="1651" w:type="dxa"/>
            <w:hideMark/>
          </w:tcPr>
          <w:p w14:paraId="5A0042D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S58</w:t>
            </w:r>
          </w:p>
        </w:tc>
        <w:tc>
          <w:tcPr>
            <w:tcW w:w="3173" w:type="dxa"/>
            <w:hideMark/>
          </w:tcPr>
          <w:p w14:paraId="571086A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Service ecosystem for SDGs 13–15 (environment–climate–ecology)</w:t>
            </w:r>
          </w:p>
        </w:tc>
        <w:tc>
          <w:tcPr>
            <w:tcW w:w="0" w:type="auto"/>
            <w:hideMark/>
          </w:tcPr>
          <w:p w14:paraId="300A5AA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1844BC6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FFC2E9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2894C7D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EC2C97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41B8801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Framework for human–nature mutualism in service ecosystems contributing to environmental SDGs</w:t>
            </w:r>
          </w:p>
        </w:tc>
        <w:tc>
          <w:tcPr>
            <w:tcW w:w="0" w:type="auto"/>
            <w:hideMark/>
          </w:tcPr>
          <w:p w14:paraId="5E17283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Developing multi-actor collaborative policies that encourage the adoption of mutualism models in ecological and climate management</w:t>
            </w:r>
          </w:p>
        </w:tc>
      </w:tr>
      <w:tr w:rsidR="00D26BEB" w:rsidRPr="00AA7C51" w14:paraId="431A6D13" w14:textId="77777777" w:rsidTr="00FA141C">
        <w:tc>
          <w:tcPr>
            <w:tcW w:w="0" w:type="auto"/>
            <w:gridSpan w:val="2"/>
            <w:hideMark/>
          </w:tcPr>
          <w:p w14:paraId="736D0192" w14:textId="374E594F"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HOLISTIC LEARNING ENVIRONMENT</w:t>
            </w:r>
          </w:p>
        </w:tc>
        <w:tc>
          <w:tcPr>
            <w:tcW w:w="0" w:type="auto"/>
            <w:hideMark/>
          </w:tcPr>
          <w:p w14:paraId="37E23AA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CF0A87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77C36A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34A431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2FDBF8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BAA3C0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CCE5832"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21A5C12F" w14:textId="77777777" w:rsidTr="00AA7C51">
        <w:tc>
          <w:tcPr>
            <w:tcW w:w="1651" w:type="dxa"/>
            <w:hideMark/>
          </w:tcPr>
          <w:p w14:paraId="67D755E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S59</w:t>
            </w:r>
          </w:p>
        </w:tc>
        <w:tc>
          <w:tcPr>
            <w:tcW w:w="3173" w:type="dxa"/>
            <w:hideMark/>
          </w:tcPr>
          <w:p w14:paraId="4B08781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Holistic learning environment (housing &amp; wellbeing)</w:t>
            </w:r>
          </w:p>
        </w:tc>
        <w:tc>
          <w:tcPr>
            <w:tcW w:w="0" w:type="auto"/>
            <w:hideMark/>
          </w:tcPr>
          <w:p w14:paraId="1EF48C3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26B2C1E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2C5010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4AC4272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21FE2C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7C4CE38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Holistic housing model supports student wellbeing and links to multiple SDGs</w:t>
            </w:r>
          </w:p>
        </w:tc>
        <w:tc>
          <w:tcPr>
            <w:tcW w:w="0" w:type="auto"/>
            <w:hideMark/>
          </w:tcPr>
          <w:p w14:paraId="2CC1CB6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Designing an inclusive and holistic student housing policy, with wellbeing integration as part of achieving SDGs 3, 4, and 11</w:t>
            </w:r>
          </w:p>
        </w:tc>
      </w:tr>
      <w:tr w:rsidR="00D26BEB" w:rsidRPr="00AA7C51" w14:paraId="2208B465" w14:textId="77777777" w:rsidTr="001E24E7">
        <w:tc>
          <w:tcPr>
            <w:tcW w:w="0" w:type="auto"/>
            <w:gridSpan w:val="2"/>
            <w:hideMark/>
          </w:tcPr>
          <w:p w14:paraId="29939CDA" w14:textId="5F67194D"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SMART CAMPUS &amp; DIGITAL TRANSFORMATION</w:t>
            </w:r>
          </w:p>
        </w:tc>
        <w:tc>
          <w:tcPr>
            <w:tcW w:w="0" w:type="auto"/>
            <w:hideMark/>
          </w:tcPr>
          <w:p w14:paraId="1EF5296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E41C52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C34811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549441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6C6268E"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AC20D9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1916626"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48741827" w14:textId="77777777" w:rsidTr="00AA7C51">
        <w:tc>
          <w:tcPr>
            <w:tcW w:w="1651" w:type="dxa"/>
            <w:hideMark/>
          </w:tcPr>
          <w:p w14:paraId="42FD527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S60</w:t>
            </w:r>
          </w:p>
        </w:tc>
        <w:tc>
          <w:tcPr>
            <w:tcW w:w="3173" w:type="dxa"/>
            <w:hideMark/>
          </w:tcPr>
          <w:p w14:paraId="0B50AB6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Smart campus &amp; technology for sustainability</w:t>
            </w:r>
          </w:p>
        </w:tc>
        <w:tc>
          <w:tcPr>
            <w:tcW w:w="0" w:type="auto"/>
            <w:hideMark/>
          </w:tcPr>
          <w:p w14:paraId="30CBFC3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S/W/O/T</w:t>
            </w:r>
          </w:p>
        </w:tc>
        <w:tc>
          <w:tcPr>
            <w:tcW w:w="0" w:type="auto"/>
            <w:hideMark/>
          </w:tcPr>
          <w:p w14:paraId="1C97782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9E8AC5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6E29107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386AD8A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0.45 (Moderate)</w:t>
            </w:r>
          </w:p>
        </w:tc>
        <w:tc>
          <w:tcPr>
            <w:tcW w:w="0" w:type="auto"/>
            <w:hideMark/>
          </w:tcPr>
          <w:p w14:paraId="7605D2D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Smart campus practices enhance sustainability and learning, but face </w:t>
            </w:r>
            <w:r w:rsidRPr="007B03FC">
              <w:rPr>
                <w:rFonts w:ascii="Times New Roman" w:hAnsi="Times New Roman" w:cs="Times New Roman"/>
                <w:sz w:val="20"/>
                <w:szCs w:val="20"/>
              </w:rPr>
              <w:lastRenderedPageBreak/>
              <w:t>scalability and cost challenges</w:t>
            </w:r>
          </w:p>
        </w:tc>
        <w:tc>
          <w:tcPr>
            <w:tcW w:w="0" w:type="auto"/>
            <w:hideMark/>
          </w:tcPr>
          <w:p w14:paraId="58762B9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 xml:space="preserve">Encourage investment policies in smart campus technology, green innovation </w:t>
            </w:r>
            <w:r w:rsidRPr="007B03FC">
              <w:rPr>
                <w:rFonts w:ascii="Times New Roman" w:hAnsi="Times New Roman" w:cs="Times New Roman"/>
                <w:sz w:val="20"/>
                <w:szCs w:val="20"/>
              </w:rPr>
              <w:lastRenderedPageBreak/>
              <w:t>incentives, and funding support to address high implementation costs</w:t>
            </w:r>
          </w:p>
        </w:tc>
      </w:tr>
      <w:tr w:rsidR="00D26BEB" w:rsidRPr="00AA7C51" w14:paraId="227BC69C" w14:textId="77777777" w:rsidTr="00CD570F">
        <w:tc>
          <w:tcPr>
            <w:tcW w:w="0" w:type="auto"/>
            <w:gridSpan w:val="2"/>
            <w:hideMark/>
          </w:tcPr>
          <w:p w14:paraId="360ED853" w14:textId="2BFF560A"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lastRenderedPageBreak/>
              <w:t>CLUSTER SERVICE-LEARNING &amp; COMPETENCIES</w:t>
            </w:r>
          </w:p>
        </w:tc>
        <w:tc>
          <w:tcPr>
            <w:tcW w:w="0" w:type="auto"/>
            <w:hideMark/>
          </w:tcPr>
          <w:p w14:paraId="728DBCAB"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28BE82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C55052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4B3170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5878FC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CA2D70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E1EE675"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4A9C3F86" w14:textId="77777777" w:rsidTr="00AA7C51">
        <w:tc>
          <w:tcPr>
            <w:tcW w:w="1651" w:type="dxa"/>
            <w:hideMark/>
          </w:tcPr>
          <w:p w14:paraId="017F19A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S61</w:t>
            </w:r>
          </w:p>
        </w:tc>
        <w:tc>
          <w:tcPr>
            <w:tcW w:w="3173" w:type="dxa"/>
            <w:hideMark/>
          </w:tcPr>
          <w:p w14:paraId="0408D4D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Service-learning builds 5 sustainability competencies &amp; community linkage</w:t>
            </w:r>
          </w:p>
        </w:tc>
        <w:tc>
          <w:tcPr>
            <w:tcW w:w="0" w:type="auto"/>
            <w:hideMark/>
          </w:tcPr>
          <w:p w14:paraId="61DB2C6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 T</w:t>
            </w:r>
          </w:p>
        </w:tc>
        <w:tc>
          <w:tcPr>
            <w:tcW w:w="0" w:type="auto"/>
            <w:hideMark/>
          </w:tcPr>
          <w:p w14:paraId="3042618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DA391C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071BE85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4AE21C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0.67 (Substantial)</w:t>
            </w:r>
          </w:p>
        </w:tc>
        <w:tc>
          <w:tcPr>
            <w:tcW w:w="0" w:type="auto"/>
            <w:hideMark/>
          </w:tcPr>
          <w:p w14:paraId="3753DCD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Students report self-discovery, strong sustainability conceptualization, stakeholder collaboration</w:t>
            </w:r>
          </w:p>
        </w:tc>
        <w:tc>
          <w:tcPr>
            <w:tcW w:w="0" w:type="auto"/>
            <w:hideMark/>
          </w:tcPr>
          <w:p w14:paraId="274CDBE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Scale SL in fragile contexts; co-design with communities; embed competency rubrics</w:t>
            </w:r>
          </w:p>
        </w:tc>
      </w:tr>
      <w:tr w:rsidR="00D26BEB" w:rsidRPr="00AA7C51" w14:paraId="0B4FBB14" w14:textId="77777777" w:rsidTr="00DA6041">
        <w:tc>
          <w:tcPr>
            <w:tcW w:w="0" w:type="auto"/>
            <w:gridSpan w:val="2"/>
            <w:hideMark/>
          </w:tcPr>
          <w:p w14:paraId="487C39EC" w14:textId="7647F2B9"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ACTIVE METHODOLOGIES &amp; CROSS-DEPARTMENTAL COLLABORATION</w:t>
            </w:r>
          </w:p>
        </w:tc>
        <w:tc>
          <w:tcPr>
            <w:tcW w:w="0" w:type="auto"/>
            <w:hideMark/>
          </w:tcPr>
          <w:p w14:paraId="60C6E23B"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8E1E6E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D64BE6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CE8767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D167EC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30ADC0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2A6FD48"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77949827" w14:textId="77777777" w:rsidTr="00AA7C51">
        <w:tc>
          <w:tcPr>
            <w:tcW w:w="1651" w:type="dxa"/>
            <w:hideMark/>
          </w:tcPr>
          <w:p w14:paraId="0CC8B4E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S62</w:t>
            </w:r>
          </w:p>
        </w:tc>
        <w:tc>
          <w:tcPr>
            <w:tcW w:w="3173" w:type="dxa"/>
            <w:hideMark/>
          </w:tcPr>
          <w:p w14:paraId="0AD1A69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Active methodologies + cross-department coordination accelerate SDG curricular integration</w:t>
            </w:r>
          </w:p>
        </w:tc>
        <w:tc>
          <w:tcPr>
            <w:tcW w:w="0" w:type="auto"/>
            <w:hideMark/>
          </w:tcPr>
          <w:p w14:paraId="27F0B51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 W</w:t>
            </w:r>
          </w:p>
        </w:tc>
        <w:tc>
          <w:tcPr>
            <w:tcW w:w="0" w:type="auto"/>
            <w:hideMark/>
          </w:tcPr>
          <w:p w14:paraId="585F083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0CB2B4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1D4821F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34B5B5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0.78 (Substantial)</w:t>
            </w:r>
          </w:p>
        </w:tc>
        <w:tc>
          <w:tcPr>
            <w:tcW w:w="0" w:type="auto"/>
            <w:hideMark/>
          </w:tcPr>
          <w:p w14:paraId="2CFC004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PBL/case boost sustainability &amp; research competencies; synergy observed; interdisciplinary among students is still limited</w:t>
            </w:r>
          </w:p>
        </w:tc>
        <w:tc>
          <w:tcPr>
            <w:tcW w:w="0" w:type="auto"/>
            <w:hideMark/>
          </w:tcPr>
          <w:p w14:paraId="5AA4992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Institutionalize cross-departmental SDG taskforces; add inter-program student projects</w:t>
            </w:r>
          </w:p>
        </w:tc>
      </w:tr>
      <w:tr w:rsidR="00D26BEB" w:rsidRPr="00AA7C51" w14:paraId="3AE36ED8" w14:textId="77777777" w:rsidTr="00CD0BD8">
        <w:tc>
          <w:tcPr>
            <w:tcW w:w="0" w:type="auto"/>
            <w:gridSpan w:val="2"/>
            <w:hideMark/>
          </w:tcPr>
          <w:p w14:paraId="3A0CBF1C" w14:textId="0B1B33B9"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INSTITUTIONAL LEADERSHIP FOR SDG CULTURE</w:t>
            </w:r>
          </w:p>
        </w:tc>
        <w:tc>
          <w:tcPr>
            <w:tcW w:w="0" w:type="auto"/>
            <w:hideMark/>
          </w:tcPr>
          <w:p w14:paraId="160C5A1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2E99BD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70C85B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673563E"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1C02CF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488D7AB"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0C684D9"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68E71190" w14:textId="77777777" w:rsidTr="00AA7C51">
        <w:tc>
          <w:tcPr>
            <w:tcW w:w="1651" w:type="dxa"/>
            <w:hideMark/>
          </w:tcPr>
          <w:p w14:paraId="4220318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S63</w:t>
            </w:r>
          </w:p>
        </w:tc>
        <w:tc>
          <w:tcPr>
            <w:tcW w:w="3173" w:type="dxa"/>
            <w:hideMark/>
          </w:tcPr>
          <w:p w14:paraId="6818F8C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HEIs as SDG culture hubs via teaching, research, governance, outreach</w:t>
            </w:r>
          </w:p>
        </w:tc>
        <w:tc>
          <w:tcPr>
            <w:tcW w:w="0" w:type="auto"/>
            <w:hideMark/>
          </w:tcPr>
          <w:p w14:paraId="210E053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O; W</w:t>
            </w:r>
          </w:p>
        </w:tc>
        <w:tc>
          <w:tcPr>
            <w:tcW w:w="0" w:type="auto"/>
            <w:hideMark/>
          </w:tcPr>
          <w:p w14:paraId="31EA53D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05A0131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6908151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761F049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0.78 (Substantial)</w:t>
            </w:r>
          </w:p>
        </w:tc>
        <w:tc>
          <w:tcPr>
            <w:tcW w:w="0" w:type="auto"/>
            <w:hideMark/>
          </w:tcPr>
          <w:p w14:paraId="1F00669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Multifaceted HEI roles; barriers in strategy integration; need contextualized </w:t>
            </w:r>
            <w:r w:rsidRPr="007B03FC">
              <w:rPr>
                <w:rFonts w:ascii="Times New Roman" w:hAnsi="Times New Roman" w:cs="Times New Roman"/>
                <w:sz w:val="20"/>
                <w:szCs w:val="20"/>
              </w:rPr>
              <w:lastRenderedPageBreak/>
              <w:t>governance &amp; external collaboration</w:t>
            </w:r>
          </w:p>
        </w:tc>
        <w:tc>
          <w:tcPr>
            <w:tcW w:w="0" w:type="auto"/>
            <w:hideMark/>
          </w:tcPr>
          <w:p w14:paraId="6D6C257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 xml:space="preserve">Adopt SDG-centered governance with stakeholder councils; funds </w:t>
            </w:r>
            <w:r w:rsidRPr="007B03FC">
              <w:rPr>
                <w:rFonts w:ascii="Times New Roman" w:hAnsi="Times New Roman" w:cs="Times New Roman"/>
                <w:sz w:val="20"/>
                <w:szCs w:val="20"/>
              </w:rPr>
              <w:lastRenderedPageBreak/>
              <w:t>applied SDG research</w:t>
            </w:r>
          </w:p>
        </w:tc>
      </w:tr>
      <w:tr w:rsidR="00D26BEB" w:rsidRPr="00AA7C51" w14:paraId="0B54B3F8" w14:textId="77777777" w:rsidTr="00F62C3D">
        <w:tc>
          <w:tcPr>
            <w:tcW w:w="0" w:type="auto"/>
            <w:gridSpan w:val="2"/>
            <w:hideMark/>
          </w:tcPr>
          <w:p w14:paraId="3823EA5B" w14:textId="69FCDA80"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lastRenderedPageBreak/>
              <w:t>CLUSTER DUAL-TRACK INTERDISCIPLINARY ESD</w:t>
            </w:r>
          </w:p>
        </w:tc>
        <w:tc>
          <w:tcPr>
            <w:tcW w:w="0" w:type="auto"/>
            <w:hideMark/>
          </w:tcPr>
          <w:p w14:paraId="54E27D4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FEBD21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4E6E3D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8C081A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C39F05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5C697FE"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EC1C950"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236D7150" w14:textId="77777777" w:rsidTr="00AA7C51">
        <w:tc>
          <w:tcPr>
            <w:tcW w:w="1651" w:type="dxa"/>
            <w:hideMark/>
          </w:tcPr>
          <w:p w14:paraId="4B88E38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S64</w:t>
            </w:r>
          </w:p>
        </w:tc>
        <w:tc>
          <w:tcPr>
            <w:tcW w:w="3173" w:type="dxa"/>
            <w:hideMark/>
          </w:tcPr>
          <w:p w14:paraId="5D8D488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Dual-track interdisciplinarity for ESD (embedded + stand-alone)</w:t>
            </w:r>
          </w:p>
        </w:tc>
        <w:tc>
          <w:tcPr>
            <w:tcW w:w="0" w:type="auto"/>
            <w:hideMark/>
          </w:tcPr>
          <w:p w14:paraId="1024030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O</w:t>
            </w:r>
          </w:p>
        </w:tc>
        <w:tc>
          <w:tcPr>
            <w:tcW w:w="0" w:type="auto"/>
            <w:hideMark/>
          </w:tcPr>
          <w:p w14:paraId="50955F9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0D81E0B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4A971F7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229F785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1.00 (Perfect)</w:t>
            </w:r>
          </w:p>
        </w:tc>
        <w:tc>
          <w:tcPr>
            <w:tcW w:w="0" w:type="auto"/>
            <w:hideMark/>
          </w:tcPr>
          <w:p w14:paraId="5AD8867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Combining embedded curriculum with dedicated ESD programs broadens reach; leverage tech/e-learning</w:t>
            </w:r>
          </w:p>
        </w:tc>
        <w:tc>
          <w:tcPr>
            <w:tcW w:w="0" w:type="auto"/>
            <w:hideMark/>
          </w:tcPr>
          <w:p w14:paraId="3FAB231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Offer campus-wide ESD minors; mandate ESD learning outcomes across majors</w:t>
            </w:r>
          </w:p>
        </w:tc>
      </w:tr>
      <w:tr w:rsidR="00D26BEB" w:rsidRPr="00AA7C51" w14:paraId="403E6B26" w14:textId="77777777" w:rsidTr="00D95211">
        <w:tc>
          <w:tcPr>
            <w:tcW w:w="0" w:type="auto"/>
            <w:gridSpan w:val="2"/>
            <w:hideMark/>
          </w:tcPr>
          <w:p w14:paraId="0A57A004" w14:textId="1750C085"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ESG-SDG GOVERNANCE MAPPING</w:t>
            </w:r>
          </w:p>
        </w:tc>
        <w:tc>
          <w:tcPr>
            <w:tcW w:w="0" w:type="auto"/>
            <w:hideMark/>
          </w:tcPr>
          <w:p w14:paraId="5EA260C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6680D1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0CAC77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E528B6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FBAB53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8C73E9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EB85269"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1C48A78C" w14:textId="77777777" w:rsidTr="00AA7C51">
        <w:tc>
          <w:tcPr>
            <w:tcW w:w="1651" w:type="dxa"/>
            <w:hideMark/>
          </w:tcPr>
          <w:p w14:paraId="35A164F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S65</w:t>
            </w:r>
          </w:p>
        </w:tc>
        <w:tc>
          <w:tcPr>
            <w:tcW w:w="3173" w:type="dxa"/>
            <w:hideMark/>
          </w:tcPr>
          <w:p w14:paraId="0BAA977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ESG–SDG mapping surfaces governance gaps and replicable practices</w:t>
            </w:r>
          </w:p>
        </w:tc>
        <w:tc>
          <w:tcPr>
            <w:tcW w:w="0" w:type="auto"/>
            <w:hideMark/>
          </w:tcPr>
          <w:p w14:paraId="2A80A9B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W; S</w:t>
            </w:r>
          </w:p>
        </w:tc>
        <w:tc>
          <w:tcPr>
            <w:tcW w:w="0" w:type="auto"/>
            <w:hideMark/>
          </w:tcPr>
          <w:p w14:paraId="24FC696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264D25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0E6FED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68CC769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0.67 (Substantial)</w:t>
            </w:r>
          </w:p>
        </w:tc>
        <w:tc>
          <w:tcPr>
            <w:tcW w:w="0" w:type="auto"/>
            <w:hideMark/>
          </w:tcPr>
          <w:p w14:paraId="06EF98C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UNISUL actions span SDGs; governance dimension underdeveloped; new practices identified</w:t>
            </w:r>
          </w:p>
        </w:tc>
        <w:tc>
          <w:tcPr>
            <w:tcW w:w="0" w:type="auto"/>
            <w:hideMark/>
          </w:tcPr>
          <w:p w14:paraId="30C54DD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Strengthen governance KPIs; formalize SDG reporting cycles; peer benchmarking</w:t>
            </w:r>
          </w:p>
        </w:tc>
      </w:tr>
      <w:tr w:rsidR="00D26BEB" w:rsidRPr="00AA7C51" w14:paraId="27DE67D7" w14:textId="77777777" w:rsidTr="00F10CD5">
        <w:tc>
          <w:tcPr>
            <w:tcW w:w="0" w:type="auto"/>
            <w:gridSpan w:val="2"/>
            <w:hideMark/>
          </w:tcPr>
          <w:p w14:paraId="69E44E5E" w14:textId="72167DC4"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REGIONAL SD PRACTICES</w:t>
            </w:r>
          </w:p>
        </w:tc>
        <w:tc>
          <w:tcPr>
            <w:tcW w:w="0" w:type="auto"/>
            <w:hideMark/>
          </w:tcPr>
          <w:p w14:paraId="769F4A1B"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7EAE578"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972099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6E65C9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E79EC6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6703C4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AC58DD2"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74C166B9" w14:textId="77777777" w:rsidTr="00AA7C51">
        <w:tc>
          <w:tcPr>
            <w:tcW w:w="1651" w:type="dxa"/>
            <w:hideMark/>
          </w:tcPr>
          <w:p w14:paraId="1A425F9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S66</w:t>
            </w:r>
          </w:p>
        </w:tc>
        <w:tc>
          <w:tcPr>
            <w:tcW w:w="3173" w:type="dxa"/>
            <w:hideMark/>
          </w:tcPr>
          <w:p w14:paraId="7F59544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Asian HEIs show heterogeneous SD practices; some regional strengths</w:t>
            </w:r>
          </w:p>
        </w:tc>
        <w:tc>
          <w:tcPr>
            <w:tcW w:w="0" w:type="auto"/>
            <w:hideMark/>
          </w:tcPr>
          <w:p w14:paraId="21032BB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O</w:t>
            </w:r>
          </w:p>
        </w:tc>
        <w:tc>
          <w:tcPr>
            <w:tcW w:w="0" w:type="auto"/>
            <w:hideMark/>
          </w:tcPr>
          <w:p w14:paraId="11B1ECE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71DAC57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70D74F9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0F15EF9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1.00 (Perfect)</w:t>
            </w:r>
          </w:p>
        </w:tc>
        <w:tc>
          <w:tcPr>
            <w:tcW w:w="0" w:type="auto"/>
            <w:hideMark/>
          </w:tcPr>
          <w:p w14:paraId="579608B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Variation across countries; far-eastern HEIs perceived as more active; baseline instrument developed</w:t>
            </w:r>
          </w:p>
        </w:tc>
        <w:tc>
          <w:tcPr>
            <w:tcW w:w="0" w:type="auto"/>
            <w:hideMark/>
          </w:tcPr>
          <w:p w14:paraId="31D9348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Regional benchmarking networks; targeted support where adoption lags</w:t>
            </w:r>
          </w:p>
        </w:tc>
      </w:tr>
      <w:tr w:rsidR="00D26BEB" w:rsidRPr="00AA7C51" w14:paraId="04A9DB72" w14:textId="77777777" w:rsidTr="00C74768">
        <w:tc>
          <w:tcPr>
            <w:tcW w:w="0" w:type="auto"/>
            <w:gridSpan w:val="2"/>
            <w:hideMark/>
          </w:tcPr>
          <w:p w14:paraId="12EF3409" w14:textId="1736C66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POLICY EVALUATION &amp; INTEGRATION</w:t>
            </w:r>
          </w:p>
        </w:tc>
        <w:tc>
          <w:tcPr>
            <w:tcW w:w="0" w:type="auto"/>
            <w:hideMark/>
          </w:tcPr>
          <w:p w14:paraId="7DABF14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853C027"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FFF7B2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72438A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39D011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9403E6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0A5D359"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0B48E0DC" w14:textId="77777777" w:rsidTr="00AA7C51">
        <w:tc>
          <w:tcPr>
            <w:tcW w:w="1651" w:type="dxa"/>
            <w:hideMark/>
          </w:tcPr>
          <w:p w14:paraId="03545D4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S67</w:t>
            </w:r>
          </w:p>
        </w:tc>
        <w:tc>
          <w:tcPr>
            <w:tcW w:w="3173" w:type="dxa"/>
            <w:hideMark/>
          </w:tcPr>
          <w:p w14:paraId="568B8E3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National evaluation reveals partial integration and weak pedagogy focus</w:t>
            </w:r>
          </w:p>
        </w:tc>
        <w:tc>
          <w:tcPr>
            <w:tcW w:w="0" w:type="auto"/>
            <w:hideMark/>
          </w:tcPr>
          <w:p w14:paraId="42DAAB0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W</w:t>
            </w:r>
          </w:p>
        </w:tc>
        <w:tc>
          <w:tcPr>
            <w:tcW w:w="0" w:type="auto"/>
            <w:hideMark/>
          </w:tcPr>
          <w:p w14:paraId="59DFB8A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76BBD6B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1F2890C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724716F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1.00 (Perfect)</w:t>
            </w:r>
          </w:p>
        </w:tc>
        <w:tc>
          <w:tcPr>
            <w:tcW w:w="0" w:type="auto"/>
            <w:hideMark/>
          </w:tcPr>
          <w:p w14:paraId="2C4887B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 xml:space="preserve">Few HEIs have overarching goals/systematic follow-up; limited </w:t>
            </w:r>
            <w:r w:rsidRPr="007B03FC">
              <w:rPr>
                <w:rFonts w:ascii="Times New Roman" w:hAnsi="Times New Roman" w:cs="Times New Roman"/>
                <w:sz w:val="20"/>
                <w:szCs w:val="20"/>
              </w:rPr>
              <w:lastRenderedPageBreak/>
              <w:t>work on sustainability competencies/didactics</w:t>
            </w:r>
          </w:p>
        </w:tc>
        <w:tc>
          <w:tcPr>
            <w:tcW w:w="0" w:type="auto"/>
            <w:hideMark/>
          </w:tcPr>
          <w:p w14:paraId="758BB26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 xml:space="preserve">Mandate university-wide elementary school goals; fund pedagogy </w:t>
            </w:r>
            <w:r w:rsidRPr="007B03FC">
              <w:rPr>
                <w:rFonts w:ascii="Times New Roman" w:hAnsi="Times New Roman" w:cs="Times New Roman"/>
                <w:sz w:val="20"/>
                <w:szCs w:val="20"/>
              </w:rPr>
              <w:lastRenderedPageBreak/>
              <w:t>development and monitoring</w:t>
            </w:r>
          </w:p>
        </w:tc>
      </w:tr>
      <w:tr w:rsidR="00D26BEB" w:rsidRPr="00AA7C51" w14:paraId="3EFCCE55" w14:textId="77777777" w:rsidTr="00C50103">
        <w:tc>
          <w:tcPr>
            <w:tcW w:w="0" w:type="auto"/>
            <w:gridSpan w:val="2"/>
            <w:hideMark/>
          </w:tcPr>
          <w:p w14:paraId="0A5FA8BB" w14:textId="7159FE6F"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lastRenderedPageBreak/>
              <w:t>CLUSTER COGNITION-BEHAVIOR PATHWAYS</w:t>
            </w:r>
          </w:p>
        </w:tc>
        <w:tc>
          <w:tcPr>
            <w:tcW w:w="0" w:type="auto"/>
            <w:hideMark/>
          </w:tcPr>
          <w:p w14:paraId="12D8D2A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315CD1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669102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79E194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73CF34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84E3BB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C54DF06"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22021AC0" w14:textId="77777777" w:rsidTr="00AA7C51">
        <w:tc>
          <w:tcPr>
            <w:tcW w:w="1651" w:type="dxa"/>
            <w:hideMark/>
          </w:tcPr>
          <w:p w14:paraId="038474F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S68</w:t>
            </w:r>
          </w:p>
        </w:tc>
        <w:tc>
          <w:tcPr>
            <w:tcW w:w="3173" w:type="dxa"/>
            <w:hideMark/>
          </w:tcPr>
          <w:p w14:paraId="0B87D24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ESD elevates cognition which mediates pro-sustainability behaviors</w:t>
            </w:r>
          </w:p>
        </w:tc>
        <w:tc>
          <w:tcPr>
            <w:tcW w:w="0" w:type="auto"/>
            <w:hideMark/>
          </w:tcPr>
          <w:p w14:paraId="749B415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
            </w:r>
          </w:p>
        </w:tc>
        <w:tc>
          <w:tcPr>
            <w:tcW w:w="0" w:type="auto"/>
            <w:hideMark/>
          </w:tcPr>
          <w:p w14:paraId="0325918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34BA3A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7D23AC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726A1F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1.00 (Perfect)</w:t>
            </w:r>
          </w:p>
        </w:tc>
        <w:tc>
          <w:tcPr>
            <w:tcW w:w="0" w:type="auto"/>
            <w:hideMark/>
          </w:tcPr>
          <w:p w14:paraId="202146B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Positive pathways via cognition; effects vary by major/spending; gender/level not significant</w:t>
            </w:r>
          </w:p>
        </w:tc>
        <w:tc>
          <w:tcPr>
            <w:tcW w:w="0" w:type="auto"/>
            <w:hideMark/>
          </w:tcPr>
          <w:p w14:paraId="37A3CD2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ESD targets by discipline; design behavior-focused interventions via cognition enhancement</w:t>
            </w:r>
          </w:p>
        </w:tc>
      </w:tr>
      <w:tr w:rsidR="00D26BEB" w:rsidRPr="00AA7C51" w14:paraId="2BCFE823" w14:textId="77777777" w:rsidTr="000B42AC">
        <w:tc>
          <w:tcPr>
            <w:tcW w:w="0" w:type="auto"/>
            <w:gridSpan w:val="2"/>
            <w:hideMark/>
          </w:tcPr>
          <w:p w14:paraId="4A17092C" w14:textId="7DDA6F9D"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ESD APPROACHES &amp; SUSTAINABILITY CONSCIOUSNESS</w:t>
            </w:r>
          </w:p>
        </w:tc>
        <w:tc>
          <w:tcPr>
            <w:tcW w:w="0" w:type="auto"/>
            <w:hideMark/>
          </w:tcPr>
          <w:p w14:paraId="70C7A6A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650AA4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FA0874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C73B9A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EA69209"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73D56F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73DE03A"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0FD1F22E" w14:textId="77777777" w:rsidTr="00AA7C51">
        <w:tc>
          <w:tcPr>
            <w:tcW w:w="1651" w:type="dxa"/>
            <w:hideMark/>
          </w:tcPr>
          <w:p w14:paraId="6209631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S69</w:t>
            </w:r>
          </w:p>
        </w:tc>
        <w:tc>
          <w:tcPr>
            <w:tcW w:w="3173" w:type="dxa"/>
            <w:hideMark/>
          </w:tcPr>
          <w:p w14:paraId="1D2BB4D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Action-oriented, holistic, pluralistic ESD correlates with higher SC</w:t>
            </w:r>
          </w:p>
        </w:tc>
        <w:tc>
          <w:tcPr>
            <w:tcW w:w="0" w:type="auto"/>
            <w:hideMark/>
          </w:tcPr>
          <w:p w14:paraId="30C642A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 O</w:t>
            </w:r>
          </w:p>
        </w:tc>
        <w:tc>
          <w:tcPr>
            <w:tcW w:w="0" w:type="auto"/>
            <w:hideMark/>
          </w:tcPr>
          <w:p w14:paraId="40F7B54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9F1DF2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4F0B8349"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07B85B5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0.78 (Substantial)</w:t>
            </w:r>
          </w:p>
        </w:tc>
        <w:tc>
          <w:tcPr>
            <w:tcW w:w="0" w:type="auto"/>
            <w:hideMark/>
          </w:tcPr>
          <w:p w14:paraId="4695E27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All three approaches improve SC; action-oriented needs further development</w:t>
            </w:r>
          </w:p>
        </w:tc>
        <w:tc>
          <w:tcPr>
            <w:tcW w:w="0" w:type="auto"/>
            <w:hideMark/>
          </w:tcPr>
          <w:p w14:paraId="7F1CD2D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Expand experiential/action components; faculty development for pluralistic pedagogy</w:t>
            </w:r>
          </w:p>
        </w:tc>
      </w:tr>
      <w:tr w:rsidR="00D26BEB" w:rsidRPr="00AA7C51" w14:paraId="2EA0D069" w14:textId="77777777" w:rsidTr="006559E1">
        <w:tc>
          <w:tcPr>
            <w:tcW w:w="0" w:type="auto"/>
            <w:gridSpan w:val="2"/>
            <w:hideMark/>
          </w:tcPr>
          <w:p w14:paraId="5320BEA9" w14:textId="43490E3A"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SUSTAINABILITY CONSCIOUSNESS MEASUREMENT</w:t>
            </w:r>
          </w:p>
        </w:tc>
        <w:tc>
          <w:tcPr>
            <w:tcW w:w="0" w:type="auto"/>
            <w:hideMark/>
          </w:tcPr>
          <w:p w14:paraId="2A3F3DE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735841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B19CF7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838989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E41BD1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AFF904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94E5F09"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5BB80384" w14:textId="77777777" w:rsidTr="00AA7C51">
        <w:tc>
          <w:tcPr>
            <w:tcW w:w="1651" w:type="dxa"/>
            <w:hideMark/>
          </w:tcPr>
          <w:p w14:paraId="6A68147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S70</w:t>
            </w:r>
          </w:p>
        </w:tc>
        <w:tc>
          <w:tcPr>
            <w:tcW w:w="3173" w:type="dxa"/>
            <w:hideMark/>
          </w:tcPr>
          <w:p w14:paraId="35E5647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Validated SC construct; disparities by gender, year, and college</w:t>
            </w:r>
          </w:p>
        </w:tc>
        <w:tc>
          <w:tcPr>
            <w:tcW w:w="0" w:type="auto"/>
            <w:hideMark/>
          </w:tcPr>
          <w:p w14:paraId="3C4CA15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w:t>
            </w:r>
          </w:p>
        </w:tc>
        <w:tc>
          <w:tcPr>
            <w:tcW w:w="0" w:type="auto"/>
            <w:hideMark/>
          </w:tcPr>
          <w:p w14:paraId="62D58A1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51ED91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7B7B073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39CFD9B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1.00 (Perfect)</w:t>
            </w:r>
          </w:p>
        </w:tc>
        <w:tc>
          <w:tcPr>
            <w:tcW w:w="0" w:type="auto"/>
            <w:hideMark/>
          </w:tcPr>
          <w:p w14:paraId="75DFFF2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Good model fit; female &gt; male SC; earlier years higher; College of Education leads</w:t>
            </w:r>
          </w:p>
        </w:tc>
        <w:tc>
          <w:tcPr>
            <w:tcW w:w="0" w:type="auto"/>
            <w:hideMark/>
          </w:tcPr>
          <w:p w14:paraId="2D4C1B1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Program-specific SC scaffolding; early-year intensives; target low-SC disciplines</w:t>
            </w:r>
          </w:p>
        </w:tc>
      </w:tr>
      <w:tr w:rsidR="00D26BEB" w:rsidRPr="00AA7C51" w14:paraId="3D450A67" w14:textId="77777777" w:rsidTr="008C78A5">
        <w:tc>
          <w:tcPr>
            <w:tcW w:w="0" w:type="auto"/>
            <w:gridSpan w:val="2"/>
            <w:hideMark/>
          </w:tcPr>
          <w:p w14:paraId="6AD91BAE" w14:textId="11395A54"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TEACHER PREPARATION &amp; CURRICULUM DESIGN</w:t>
            </w:r>
          </w:p>
        </w:tc>
        <w:tc>
          <w:tcPr>
            <w:tcW w:w="0" w:type="auto"/>
            <w:hideMark/>
          </w:tcPr>
          <w:p w14:paraId="2607D38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549C7EB"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A8743D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2431F5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41562CF"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37C66C1"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67EE5DC"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46067AB3" w14:textId="77777777" w:rsidTr="00AA7C51">
        <w:tc>
          <w:tcPr>
            <w:tcW w:w="1651" w:type="dxa"/>
            <w:hideMark/>
          </w:tcPr>
          <w:p w14:paraId="1CACF75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S71</w:t>
            </w:r>
          </w:p>
        </w:tc>
        <w:tc>
          <w:tcPr>
            <w:tcW w:w="3173" w:type="dxa"/>
            <w:hideMark/>
          </w:tcPr>
          <w:p w14:paraId="3298DFD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Pre-service ELT teachers lack elementary training; demand interactive, contextualized syllabus</w:t>
            </w:r>
          </w:p>
        </w:tc>
        <w:tc>
          <w:tcPr>
            <w:tcW w:w="0" w:type="auto"/>
            <w:hideMark/>
          </w:tcPr>
          <w:p w14:paraId="2DCF961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W; O</w:t>
            </w:r>
          </w:p>
        </w:tc>
        <w:tc>
          <w:tcPr>
            <w:tcW w:w="0" w:type="auto"/>
            <w:hideMark/>
          </w:tcPr>
          <w:p w14:paraId="0FBDD48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08F5FF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17624D0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31327A9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0.67 (Substantial)</w:t>
            </w:r>
          </w:p>
        </w:tc>
        <w:tc>
          <w:tcPr>
            <w:tcW w:w="0" w:type="auto"/>
            <w:hideMark/>
          </w:tcPr>
          <w:p w14:paraId="7894A3F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Unidimensional SD views; minimum ELT linkage; eagerness for ELT-specific elementary course</w:t>
            </w:r>
          </w:p>
        </w:tc>
        <w:tc>
          <w:tcPr>
            <w:tcW w:w="0" w:type="auto"/>
            <w:hideMark/>
          </w:tcPr>
          <w:p w14:paraId="79622A87"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Introduce ELT-SD syllabus with interactive, locally grounded content</w:t>
            </w:r>
          </w:p>
        </w:tc>
      </w:tr>
      <w:tr w:rsidR="00D26BEB" w:rsidRPr="00AA7C51" w14:paraId="04C5CA1C" w14:textId="77777777" w:rsidTr="0035229E">
        <w:tc>
          <w:tcPr>
            <w:tcW w:w="0" w:type="auto"/>
            <w:gridSpan w:val="2"/>
            <w:hideMark/>
          </w:tcPr>
          <w:p w14:paraId="230E35EE" w14:textId="2D3446CE"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DECOLONISING CURRICULUM</w:t>
            </w:r>
          </w:p>
        </w:tc>
        <w:tc>
          <w:tcPr>
            <w:tcW w:w="0" w:type="auto"/>
            <w:hideMark/>
          </w:tcPr>
          <w:p w14:paraId="7337A8D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3954A94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FEF5D1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CD21F3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403F96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7842415"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3692BE5"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5F90D947" w14:textId="77777777" w:rsidTr="00AA7C51">
        <w:tc>
          <w:tcPr>
            <w:tcW w:w="1651" w:type="dxa"/>
            <w:hideMark/>
          </w:tcPr>
          <w:p w14:paraId="32E7467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S72</w:t>
            </w:r>
          </w:p>
        </w:tc>
        <w:tc>
          <w:tcPr>
            <w:tcW w:w="3173" w:type="dxa"/>
            <w:hideMark/>
          </w:tcPr>
          <w:p w14:paraId="6D867F0B" w14:textId="77777777" w:rsidR="00D26BEB" w:rsidRPr="007B03FC" w:rsidRDefault="00D26BEB" w:rsidP="00637FFA">
            <w:pPr>
              <w:spacing w:after="160" w:line="278" w:lineRule="auto"/>
              <w:rPr>
                <w:rFonts w:ascii="Times New Roman" w:hAnsi="Times New Roman" w:cs="Times New Roman"/>
                <w:sz w:val="20"/>
                <w:szCs w:val="20"/>
              </w:rPr>
            </w:pPr>
            <w:proofErr w:type="spellStart"/>
            <w:r w:rsidRPr="007B03FC">
              <w:rPr>
                <w:rFonts w:ascii="Times New Roman" w:hAnsi="Times New Roman" w:cs="Times New Roman"/>
                <w:sz w:val="20"/>
                <w:szCs w:val="20"/>
              </w:rPr>
              <w:t>Decentring</w:t>
            </w:r>
            <w:proofErr w:type="spellEnd"/>
            <w:r w:rsidRPr="007B03FC">
              <w:rPr>
                <w:rFonts w:ascii="Times New Roman" w:hAnsi="Times New Roman" w:cs="Times New Roman"/>
                <w:sz w:val="20"/>
                <w:szCs w:val="20"/>
              </w:rPr>
              <w:t xml:space="preserve"> English through relationality/place as </w:t>
            </w:r>
            <w:proofErr w:type="spellStart"/>
            <w:r w:rsidRPr="007B03FC">
              <w:rPr>
                <w:rFonts w:ascii="Times New Roman" w:hAnsi="Times New Roman" w:cs="Times New Roman"/>
                <w:sz w:val="20"/>
                <w:szCs w:val="20"/>
              </w:rPr>
              <w:t>decolonising</w:t>
            </w:r>
            <w:proofErr w:type="spellEnd"/>
            <w:r w:rsidRPr="007B03FC">
              <w:rPr>
                <w:rFonts w:ascii="Times New Roman" w:hAnsi="Times New Roman" w:cs="Times New Roman"/>
                <w:sz w:val="20"/>
                <w:szCs w:val="20"/>
              </w:rPr>
              <w:t xml:space="preserve"> practice</w:t>
            </w:r>
          </w:p>
        </w:tc>
        <w:tc>
          <w:tcPr>
            <w:tcW w:w="0" w:type="auto"/>
            <w:hideMark/>
          </w:tcPr>
          <w:p w14:paraId="5BC4BDF5"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O</w:t>
            </w:r>
          </w:p>
        </w:tc>
        <w:tc>
          <w:tcPr>
            <w:tcW w:w="0" w:type="auto"/>
            <w:hideMark/>
          </w:tcPr>
          <w:p w14:paraId="25B84EA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2AAF013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16CD6D1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61DE353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1.00 (Perfect)</w:t>
            </w:r>
          </w:p>
        </w:tc>
        <w:tc>
          <w:tcPr>
            <w:tcW w:w="0" w:type="auto"/>
            <w:hideMark/>
          </w:tcPr>
          <w:p w14:paraId="24AB50A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Relational, place-based practices offer underexplored pathways for ELT curricula</w:t>
            </w:r>
          </w:p>
        </w:tc>
        <w:tc>
          <w:tcPr>
            <w:tcW w:w="0" w:type="auto"/>
            <w:hideMark/>
          </w:tcPr>
          <w:p w14:paraId="5B40C9F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Embed place/relationality in language programs; support language reclamation links</w:t>
            </w:r>
          </w:p>
        </w:tc>
      </w:tr>
      <w:tr w:rsidR="00AA7C51" w:rsidRPr="00AA7C51" w14:paraId="7DF1B21B" w14:textId="77777777" w:rsidTr="007E18B8">
        <w:tc>
          <w:tcPr>
            <w:tcW w:w="4824" w:type="dxa"/>
            <w:gridSpan w:val="2"/>
            <w:hideMark/>
          </w:tcPr>
          <w:p w14:paraId="50AEF110" w14:textId="7BAD3AD4" w:rsidR="00AA7C51" w:rsidRPr="007B03FC" w:rsidRDefault="00AA7C51"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GOVERNANCE ASSESSMENT TOOLS</w:t>
            </w:r>
          </w:p>
        </w:tc>
        <w:tc>
          <w:tcPr>
            <w:tcW w:w="0" w:type="auto"/>
            <w:hideMark/>
          </w:tcPr>
          <w:p w14:paraId="6262DF4F" w14:textId="77777777" w:rsidR="00AA7C51" w:rsidRPr="007B03FC" w:rsidRDefault="00AA7C51" w:rsidP="00637FFA">
            <w:pPr>
              <w:spacing w:after="160" w:line="278" w:lineRule="auto"/>
              <w:rPr>
                <w:rFonts w:ascii="Times New Roman" w:hAnsi="Times New Roman" w:cs="Times New Roman"/>
                <w:sz w:val="20"/>
                <w:szCs w:val="20"/>
              </w:rPr>
            </w:pPr>
          </w:p>
        </w:tc>
        <w:tc>
          <w:tcPr>
            <w:tcW w:w="0" w:type="auto"/>
            <w:hideMark/>
          </w:tcPr>
          <w:p w14:paraId="061DB424" w14:textId="77777777" w:rsidR="00AA7C51" w:rsidRPr="007B03FC" w:rsidRDefault="00AA7C51" w:rsidP="00637FFA">
            <w:pPr>
              <w:spacing w:after="160" w:line="278" w:lineRule="auto"/>
              <w:rPr>
                <w:rFonts w:ascii="Times New Roman" w:hAnsi="Times New Roman" w:cs="Times New Roman"/>
                <w:sz w:val="20"/>
                <w:szCs w:val="20"/>
              </w:rPr>
            </w:pPr>
          </w:p>
        </w:tc>
        <w:tc>
          <w:tcPr>
            <w:tcW w:w="0" w:type="auto"/>
            <w:hideMark/>
          </w:tcPr>
          <w:p w14:paraId="3C9485C5" w14:textId="77777777" w:rsidR="00AA7C51" w:rsidRPr="007B03FC" w:rsidRDefault="00AA7C51" w:rsidP="00637FFA">
            <w:pPr>
              <w:spacing w:after="160" w:line="278" w:lineRule="auto"/>
              <w:rPr>
                <w:rFonts w:ascii="Times New Roman" w:hAnsi="Times New Roman" w:cs="Times New Roman"/>
                <w:sz w:val="20"/>
                <w:szCs w:val="20"/>
              </w:rPr>
            </w:pPr>
          </w:p>
        </w:tc>
        <w:tc>
          <w:tcPr>
            <w:tcW w:w="0" w:type="auto"/>
            <w:hideMark/>
          </w:tcPr>
          <w:p w14:paraId="28DCB55A" w14:textId="77777777" w:rsidR="00AA7C51" w:rsidRPr="007B03FC" w:rsidRDefault="00AA7C51" w:rsidP="00637FFA">
            <w:pPr>
              <w:spacing w:after="160" w:line="278" w:lineRule="auto"/>
              <w:rPr>
                <w:rFonts w:ascii="Times New Roman" w:hAnsi="Times New Roman" w:cs="Times New Roman"/>
                <w:sz w:val="20"/>
                <w:szCs w:val="20"/>
              </w:rPr>
            </w:pPr>
          </w:p>
        </w:tc>
        <w:tc>
          <w:tcPr>
            <w:tcW w:w="0" w:type="auto"/>
            <w:hideMark/>
          </w:tcPr>
          <w:p w14:paraId="36260EEB" w14:textId="77777777" w:rsidR="00AA7C51" w:rsidRPr="007B03FC" w:rsidRDefault="00AA7C51" w:rsidP="00637FFA">
            <w:pPr>
              <w:spacing w:after="160" w:line="278" w:lineRule="auto"/>
              <w:rPr>
                <w:rFonts w:ascii="Times New Roman" w:hAnsi="Times New Roman" w:cs="Times New Roman"/>
                <w:sz w:val="20"/>
                <w:szCs w:val="20"/>
              </w:rPr>
            </w:pPr>
          </w:p>
        </w:tc>
        <w:tc>
          <w:tcPr>
            <w:tcW w:w="0" w:type="auto"/>
            <w:hideMark/>
          </w:tcPr>
          <w:p w14:paraId="6D172350" w14:textId="77777777" w:rsidR="00AA7C51" w:rsidRPr="007B03FC" w:rsidRDefault="00AA7C51" w:rsidP="00637FFA">
            <w:pPr>
              <w:spacing w:after="160" w:line="278" w:lineRule="auto"/>
              <w:rPr>
                <w:rFonts w:ascii="Times New Roman" w:hAnsi="Times New Roman" w:cs="Times New Roman"/>
                <w:sz w:val="20"/>
                <w:szCs w:val="20"/>
              </w:rPr>
            </w:pPr>
          </w:p>
        </w:tc>
        <w:tc>
          <w:tcPr>
            <w:tcW w:w="0" w:type="auto"/>
            <w:hideMark/>
          </w:tcPr>
          <w:p w14:paraId="2BB29B04" w14:textId="77777777" w:rsidR="00AA7C51" w:rsidRPr="007B03FC" w:rsidRDefault="00AA7C51" w:rsidP="00637FFA">
            <w:pPr>
              <w:spacing w:after="160" w:line="278" w:lineRule="auto"/>
              <w:rPr>
                <w:rFonts w:ascii="Times New Roman" w:hAnsi="Times New Roman" w:cs="Times New Roman"/>
                <w:sz w:val="20"/>
                <w:szCs w:val="20"/>
              </w:rPr>
            </w:pPr>
          </w:p>
        </w:tc>
      </w:tr>
      <w:tr w:rsidR="00D26BEB" w:rsidRPr="00AA7C51" w14:paraId="1727DEDF" w14:textId="77777777" w:rsidTr="00AA7C51">
        <w:tc>
          <w:tcPr>
            <w:tcW w:w="1651" w:type="dxa"/>
            <w:hideMark/>
          </w:tcPr>
          <w:p w14:paraId="3C4AA4D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S73</w:t>
            </w:r>
          </w:p>
        </w:tc>
        <w:tc>
          <w:tcPr>
            <w:tcW w:w="3173" w:type="dxa"/>
            <w:hideMark/>
          </w:tcPr>
          <w:p w14:paraId="16A3208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Integration/implementation/reporting index exposes heterogeneity</w:t>
            </w:r>
          </w:p>
        </w:tc>
        <w:tc>
          <w:tcPr>
            <w:tcW w:w="0" w:type="auto"/>
            <w:hideMark/>
          </w:tcPr>
          <w:p w14:paraId="0B23B303"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W; O</w:t>
            </w:r>
          </w:p>
        </w:tc>
        <w:tc>
          <w:tcPr>
            <w:tcW w:w="0" w:type="auto"/>
            <w:hideMark/>
          </w:tcPr>
          <w:p w14:paraId="7397370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0B26150E"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4F027EF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2</w:t>
            </w:r>
          </w:p>
        </w:tc>
        <w:tc>
          <w:tcPr>
            <w:tcW w:w="0" w:type="auto"/>
            <w:hideMark/>
          </w:tcPr>
          <w:p w14:paraId="2DCCE0F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0.67 (Substantial)</w:t>
            </w:r>
          </w:p>
        </w:tc>
        <w:tc>
          <w:tcPr>
            <w:tcW w:w="0" w:type="auto"/>
            <w:hideMark/>
          </w:tcPr>
          <w:p w14:paraId="27DFD99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Broad SD intent but weak integration/reporting; index provides diagnostic tools</w:t>
            </w:r>
          </w:p>
        </w:tc>
        <w:tc>
          <w:tcPr>
            <w:tcW w:w="0" w:type="auto"/>
            <w:hideMark/>
          </w:tcPr>
          <w:p w14:paraId="51AA8E7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Adopt institution-wide index; top-down policy push for uniform reporting</w:t>
            </w:r>
          </w:p>
        </w:tc>
      </w:tr>
      <w:tr w:rsidR="00D26BEB" w:rsidRPr="00AA7C51" w14:paraId="63E125C3" w14:textId="77777777" w:rsidTr="00196FDF">
        <w:tc>
          <w:tcPr>
            <w:tcW w:w="0" w:type="auto"/>
            <w:gridSpan w:val="2"/>
            <w:hideMark/>
          </w:tcPr>
          <w:p w14:paraId="12B2DF25" w14:textId="182026F2"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DIGITAL TRANSFORMATION &amp; READINESS</w:t>
            </w:r>
          </w:p>
        </w:tc>
        <w:tc>
          <w:tcPr>
            <w:tcW w:w="0" w:type="auto"/>
            <w:hideMark/>
          </w:tcPr>
          <w:p w14:paraId="73275073"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46464CF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2030C2D"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9F6E488"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FA9E224"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2355436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908062A"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4FC43144" w14:textId="77777777" w:rsidTr="00AA7C51">
        <w:tc>
          <w:tcPr>
            <w:tcW w:w="1651" w:type="dxa"/>
            <w:hideMark/>
          </w:tcPr>
          <w:p w14:paraId="4F72A5F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S74</w:t>
            </w:r>
          </w:p>
        </w:tc>
        <w:tc>
          <w:tcPr>
            <w:tcW w:w="3173" w:type="dxa"/>
            <w:hideMark/>
          </w:tcPr>
          <w:p w14:paraId="7C5700A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'New normal' accelerates tech-enabled pedagogy; need preparedness</w:t>
            </w:r>
          </w:p>
        </w:tc>
        <w:tc>
          <w:tcPr>
            <w:tcW w:w="0" w:type="auto"/>
            <w:hideMark/>
          </w:tcPr>
          <w:p w14:paraId="30C0D86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O; T</w:t>
            </w:r>
          </w:p>
        </w:tc>
        <w:tc>
          <w:tcPr>
            <w:tcW w:w="0" w:type="auto"/>
            <w:hideMark/>
          </w:tcPr>
          <w:p w14:paraId="713B3AF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085100A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4</w:t>
            </w:r>
          </w:p>
        </w:tc>
        <w:tc>
          <w:tcPr>
            <w:tcW w:w="0" w:type="auto"/>
            <w:hideMark/>
          </w:tcPr>
          <w:p w14:paraId="2691C248"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40D71AEC"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0.78 (Substantial)</w:t>
            </w:r>
          </w:p>
        </w:tc>
        <w:tc>
          <w:tcPr>
            <w:tcW w:w="0" w:type="auto"/>
            <w:hideMark/>
          </w:tcPr>
          <w:p w14:paraId="1730B69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Adoption of BL/VR/AI/LMS; institutions must be infrastructure-ready for crises</w:t>
            </w:r>
          </w:p>
        </w:tc>
        <w:tc>
          <w:tcPr>
            <w:tcW w:w="0" w:type="auto"/>
            <w:hideMark/>
          </w:tcPr>
          <w:p w14:paraId="42DA6792"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Invest in resilient digital infrastructure; crisis-ready curriculum and training</w:t>
            </w:r>
          </w:p>
        </w:tc>
      </w:tr>
      <w:tr w:rsidR="00D26BEB" w:rsidRPr="00AA7C51" w14:paraId="5F232000" w14:textId="77777777" w:rsidTr="000D0CDA">
        <w:tc>
          <w:tcPr>
            <w:tcW w:w="0" w:type="auto"/>
            <w:gridSpan w:val="2"/>
            <w:hideMark/>
          </w:tcPr>
          <w:p w14:paraId="687B46EA" w14:textId="2E2D9726"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CLUSTER LEADERSHIP &amp; POLICY MEDIATION</w:t>
            </w:r>
          </w:p>
        </w:tc>
        <w:tc>
          <w:tcPr>
            <w:tcW w:w="0" w:type="auto"/>
            <w:hideMark/>
          </w:tcPr>
          <w:p w14:paraId="5C5C5FD0"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5ED4A27A"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1E69FC16"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62F8A2B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786642C"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79BDE032" w14:textId="77777777" w:rsidR="00D26BEB" w:rsidRPr="007B03FC" w:rsidRDefault="00D26BEB" w:rsidP="00637FFA">
            <w:pPr>
              <w:spacing w:after="160" w:line="278" w:lineRule="auto"/>
              <w:rPr>
                <w:rFonts w:ascii="Times New Roman" w:hAnsi="Times New Roman" w:cs="Times New Roman"/>
                <w:sz w:val="20"/>
                <w:szCs w:val="20"/>
              </w:rPr>
            </w:pPr>
          </w:p>
        </w:tc>
        <w:tc>
          <w:tcPr>
            <w:tcW w:w="0" w:type="auto"/>
            <w:hideMark/>
          </w:tcPr>
          <w:p w14:paraId="044ED3E1" w14:textId="77777777" w:rsidR="00D26BEB" w:rsidRPr="007B03FC" w:rsidRDefault="00D26BEB" w:rsidP="00637FFA">
            <w:pPr>
              <w:spacing w:after="160" w:line="278" w:lineRule="auto"/>
              <w:rPr>
                <w:rFonts w:ascii="Times New Roman" w:hAnsi="Times New Roman" w:cs="Times New Roman"/>
                <w:sz w:val="20"/>
                <w:szCs w:val="20"/>
              </w:rPr>
            </w:pPr>
          </w:p>
        </w:tc>
      </w:tr>
      <w:tr w:rsidR="00D26BEB" w:rsidRPr="00AA7C51" w14:paraId="7ADFF186" w14:textId="77777777" w:rsidTr="00AA7C51">
        <w:tc>
          <w:tcPr>
            <w:tcW w:w="1651" w:type="dxa"/>
            <w:hideMark/>
          </w:tcPr>
          <w:p w14:paraId="618F81DB"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lastRenderedPageBreak/>
              <w:t>S75</w:t>
            </w:r>
          </w:p>
        </w:tc>
        <w:tc>
          <w:tcPr>
            <w:tcW w:w="3173" w:type="dxa"/>
            <w:hideMark/>
          </w:tcPr>
          <w:p w14:paraId="597590F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Leadership drives policies and practices that foster students' green behavior</w:t>
            </w:r>
          </w:p>
        </w:tc>
        <w:tc>
          <w:tcPr>
            <w:tcW w:w="0" w:type="auto"/>
            <w:hideMark/>
          </w:tcPr>
          <w:p w14:paraId="0E4633FD"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b/>
                <w:bCs/>
                <w:sz w:val="20"/>
                <w:szCs w:val="20"/>
              </w:rPr>
              <w:t>S; O</w:t>
            </w:r>
          </w:p>
        </w:tc>
        <w:tc>
          <w:tcPr>
            <w:tcW w:w="0" w:type="auto"/>
            <w:hideMark/>
          </w:tcPr>
          <w:p w14:paraId="36451A7F"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14164CB6"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3</w:t>
            </w:r>
          </w:p>
        </w:tc>
        <w:tc>
          <w:tcPr>
            <w:tcW w:w="0" w:type="auto"/>
            <w:hideMark/>
          </w:tcPr>
          <w:p w14:paraId="36899C0A"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1</w:t>
            </w:r>
          </w:p>
        </w:tc>
        <w:tc>
          <w:tcPr>
            <w:tcW w:w="0" w:type="auto"/>
            <w:hideMark/>
          </w:tcPr>
          <w:p w14:paraId="5833EEC4"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0.78 (Substantial)</w:t>
            </w:r>
          </w:p>
        </w:tc>
        <w:tc>
          <w:tcPr>
            <w:tcW w:w="0" w:type="auto"/>
            <w:hideMark/>
          </w:tcPr>
          <w:p w14:paraId="5B5BCBD0"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Leadership strongly influences policy and practices; policy mediates effects on behavior</w:t>
            </w:r>
          </w:p>
        </w:tc>
        <w:tc>
          <w:tcPr>
            <w:tcW w:w="0" w:type="auto"/>
            <w:hideMark/>
          </w:tcPr>
          <w:p w14:paraId="6BA6D901" w14:textId="77777777" w:rsidR="00D26BEB" w:rsidRPr="007B03FC" w:rsidRDefault="00D26BEB" w:rsidP="00637FFA">
            <w:pPr>
              <w:spacing w:after="160" w:line="278" w:lineRule="auto"/>
              <w:rPr>
                <w:rFonts w:ascii="Times New Roman" w:hAnsi="Times New Roman" w:cs="Times New Roman"/>
                <w:sz w:val="20"/>
                <w:szCs w:val="20"/>
              </w:rPr>
            </w:pPr>
            <w:r w:rsidRPr="007B03FC">
              <w:rPr>
                <w:rFonts w:ascii="Times New Roman" w:hAnsi="Times New Roman" w:cs="Times New Roman"/>
                <w:sz w:val="20"/>
                <w:szCs w:val="20"/>
              </w:rPr>
              <w:t>Formalize sustainability policy; align leadership KPIs to student green outcomes</w:t>
            </w:r>
          </w:p>
        </w:tc>
      </w:tr>
    </w:tbl>
    <w:p w14:paraId="5039BDAA" w14:textId="1A7079A3" w:rsidR="00B3253B" w:rsidRPr="00AA7C51" w:rsidRDefault="00B3253B" w:rsidP="00B3253B">
      <w:pPr>
        <w:rPr>
          <w:rFonts w:ascii="Times New Roman" w:hAnsi="Times New Roman" w:cs="Times New Roman"/>
          <w:sz w:val="20"/>
          <w:szCs w:val="20"/>
        </w:rPr>
      </w:pPr>
    </w:p>
    <w:p w14:paraId="18BEB698" w14:textId="77777777" w:rsidR="00B3253B" w:rsidRPr="00AA7C51" w:rsidRDefault="00B3253B" w:rsidP="00B3253B">
      <w:pPr>
        <w:rPr>
          <w:rFonts w:ascii="Times New Roman" w:hAnsi="Times New Roman" w:cs="Times New Roman"/>
          <w:b/>
          <w:bCs/>
          <w:sz w:val="20"/>
          <w:szCs w:val="20"/>
        </w:rPr>
      </w:pPr>
      <w:r w:rsidRPr="00AA7C51">
        <w:rPr>
          <w:rFonts w:ascii="Times New Roman" w:hAnsi="Times New Roman" w:cs="Times New Roman"/>
          <w:b/>
          <w:bCs/>
          <w:sz w:val="20"/>
          <w:szCs w:val="20"/>
        </w:rPr>
        <w:t>The structure I used in Appendix C is as follows:</w:t>
      </w:r>
    </w:p>
    <w:p w14:paraId="1440E368" w14:textId="77777777" w:rsidR="00D26BEB" w:rsidRPr="007B03FC" w:rsidRDefault="00D26BEB" w:rsidP="00D26BEB">
      <w:pPr>
        <w:rPr>
          <w:rFonts w:ascii="Times New Roman" w:hAnsi="Times New Roman" w:cs="Times New Roman"/>
          <w:sz w:val="20"/>
          <w:szCs w:val="20"/>
        </w:rPr>
      </w:pPr>
      <w:r w:rsidRPr="00AA7C51">
        <w:rPr>
          <w:rFonts w:ascii="Times New Roman" w:hAnsi="Times New Roman" w:cs="Times New Roman"/>
          <w:b/>
          <w:bCs/>
          <w:sz w:val="20"/>
          <w:szCs w:val="20"/>
        </w:rPr>
        <w:t>Interpretation of Cohen's Kappa:</w:t>
      </w:r>
    </w:p>
    <w:p w14:paraId="1860B8C4" w14:textId="77777777" w:rsidR="00D26BEB" w:rsidRPr="007B03FC" w:rsidRDefault="00D26BEB" w:rsidP="00D26BEB">
      <w:pPr>
        <w:numPr>
          <w:ilvl w:val="0"/>
          <w:numId w:val="5"/>
        </w:numPr>
        <w:rPr>
          <w:rFonts w:ascii="Times New Roman" w:hAnsi="Times New Roman" w:cs="Times New Roman"/>
          <w:sz w:val="20"/>
          <w:szCs w:val="20"/>
        </w:rPr>
      </w:pPr>
      <w:r w:rsidRPr="007B03FC">
        <w:rPr>
          <w:rFonts w:ascii="Times New Roman" w:hAnsi="Times New Roman" w:cs="Times New Roman"/>
          <w:b/>
          <w:bCs/>
          <w:sz w:val="20"/>
          <w:szCs w:val="20"/>
        </w:rPr>
        <w:t>0.00-0.20</w:t>
      </w:r>
      <w:r w:rsidRPr="007B03FC">
        <w:rPr>
          <w:rFonts w:ascii="Times New Roman" w:hAnsi="Times New Roman" w:cs="Times New Roman"/>
          <w:sz w:val="20"/>
          <w:szCs w:val="20"/>
        </w:rPr>
        <w:t>: Slight agreement</w:t>
      </w:r>
    </w:p>
    <w:p w14:paraId="519D0295" w14:textId="77777777" w:rsidR="00D26BEB" w:rsidRPr="007B03FC" w:rsidRDefault="00D26BEB" w:rsidP="00D26BEB">
      <w:pPr>
        <w:numPr>
          <w:ilvl w:val="0"/>
          <w:numId w:val="5"/>
        </w:numPr>
        <w:rPr>
          <w:rFonts w:ascii="Times New Roman" w:hAnsi="Times New Roman" w:cs="Times New Roman"/>
          <w:sz w:val="20"/>
          <w:szCs w:val="20"/>
        </w:rPr>
      </w:pPr>
      <w:r w:rsidRPr="007B03FC">
        <w:rPr>
          <w:rFonts w:ascii="Times New Roman" w:hAnsi="Times New Roman" w:cs="Times New Roman"/>
          <w:b/>
          <w:bCs/>
          <w:sz w:val="20"/>
          <w:szCs w:val="20"/>
        </w:rPr>
        <w:t>0.21-0.40</w:t>
      </w:r>
      <w:r w:rsidRPr="007B03FC">
        <w:rPr>
          <w:rFonts w:ascii="Times New Roman" w:hAnsi="Times New Roman" w:cs="Times New Roman"/>
          <w:sz w:val="20"/>
          <w:szCs w:val="20"/>
        </w:rPr>
        <w:t>: Fair agreement</w:t>
      </w:r>
    </w:p>
    <w:p w14:paraId="0F78DDA2" w14:textId="77777777" w:rsidR="00D26BEB" w:rsidRPr="007B03FC" w:rsidRDefault="00D26BEB" w:rsidP="00D26BEB">
      <w:pPr>
        <w:numPr>
          <w:ilvl w:val="0"/>
          <w:numId w:val="5"/>
        </w:numPr>
        <w:rPr>
          <w:rFonts w:ascii="Times New Roman" w:hAnsi="Times New Roman" w:cs="Times New Roman"/>
          <w:sz w:val="20"/>
          <w:szCs w:val="20"/>
        </w:rPr>
      </w:pPr>
      <w:r w:rsidRPr="007B03FC">
        <w:rPr>
          <w:rFonts w:ascii="Times New Roman" w:hAnsi="Times New Roman" w:cs="Times New Roman"/>
          <w:b/>
          <w:bCs/>
          <w:sz w:val="20"/>
          <w:szCs w:val="20"/>
        </w:rPr>
        <w:t>0.41-0.60</w:t>
      </w:r>
      <w:r w:rsidRPr="007B03FC">
        <w:rPr>
          <w:rFonts w:ascii="Times New Roman" w:hAnsi="Times New Roman" w:cs="Times New Roman"/>
          <w:sz w:val="20"/>
          <w:szCs w:val="20"/>
        </w:rPr>
        <w:t>: Moderate agreement</w:t>
      </w:r>
    </w:p>
    <w:p w14:paraId="2ADB389D" w14:textId="77777777" w:rsidR="00D26BEB" w:rsidRPr="007B03FC" w:rsidRDefault="00D26BEB" w:rsidP="00D26BEB">
      <w:pPr>
        <w:numPr>
          <w:ilvl w:val="0"/>
          <w:numId w:val="5"/>
        </w:numPr>
        <w:rPr>
          <w:rFonts w:ascii="Times New Roman" w:hAnsi="Times New Roman" w:cs="Times New Roman"/>
          <w:sz w:val="20"/>
          <w:szCs w:val="20"/>
        </w:rPr>
      </w:pPr>
      <w:r w:rsidRPr="007B03FC">
        <w:rPr>
          <w:rFonts w:ascii="Times New Roman" w:hAnsi="Times New Roman" w:cs="Times New Roman"/>
          <w:b/>
          <w:bCs/>
          <w:sz w:val="20"/>
          <w:szCs w:val="20"/>
        </w:rPr>
        <w:t>0.61-0.80</w:t>
      </w:r>
      <w:r w:rsidRPr="007B03FC">
        <w:rPr>
          <w:rFonts w:ascii="Times New Roman" w:hAnsi="Times New Roman" w:cs="Times New Roman"/>
          <w:sz w:val="20"/>
          <w:szCs w:val="20"/>
        </w:rPr>
        <w:t>: Substantial agreement</w:t>
      </w:r>
    </w:p>
    <w:p w14:paraId="3717B1AF" w14:textId="77777777" w:rsidR="00D26BEB" w:rsidRPr="007B03FC" w:rsidRDefault="00D26BEB" w:rsidP="00D26BEB">
      <w:pPr>
        <w:numPr>
          <w:ilvl w:val="0"/>
          <w:numId w:val="5"/>
        </w:numPr>
        <w:rPr>
          <w:rFonts w:ascii="Times New Roman" w:hAnsi="Times New Roman" w:cs="Times New Roman"/>
          <w:sz w:val="20"/>
          <w:szCs w:val="20"/>
        </w:rPr>
      </w:pPr>
      <w:r w:rsidRPr="007B03FC">
        <w:rPr>
          <w:rFonts w:ascii="Times New Roman" w:hAnsi="Times New Roman" w:cs="Times New Roman"/>
          <w:b/>
          <w:bCs/>
          <w:sz w:val="20"/>
          <w:szCs w:val="20"/>
        </w:rPr>
        <w:t>0.81-1.00</w:t>
      </w:r>
      <w:r w:rsidRPr="007B03FC">
        <w:rPr>
          <w:rFonts w:ascii="Times New Roman" w:hAnsi="Times New Roman" w:cs="Times New Roman"/>
          <w:sz w:val="20"/>
          <w:szCs w:val="20"/>
        </w:rPr>
        <w:t>: Almost perfect/Perfect agreement</w:t>
      </w:r>
    </w:p>
    <w:p w14:paraId="23084777" w14:textId="77777777" w:rsidR="00D26BEB" w:rsidRPr="00AA7C51" w:rsidRDefault="00D26BEB" w:rsidP="00D26BEB">
      <w:pPr>
        <w:rPr>
          <w:rFonts w:ascii="Times New Roman" w:hAnsi="Times New Roman" w:cs="Times New Roman"/>
          <w:b/>
          <w:bCs/>
          <w:sz w:val="20"/>
          <w:szCs w:val="20"/>
        </w:rPr>
      </w:pPr>
      <w:r w:rsidRPr="00AA7C51">
        <w:rPr>
          <w:rFonts w:ascii="Times New Roman" w:hAnsi="Times New Roman" w:cs="Times New Roman"/>
          <w:b/>
          <w:bCs/>
          <w:sz w:val="20"/>
          <w:szCs w:val="20"/>
        </w:rPr>
        <w:t>Summary of Reliability Statistics:</w:t>
      </w:r>
    </w:p>
    <w:p w14:paraId="0FAA5F40" w14:textId="77777777" w:rsidR="00D26BEB" w:rsidRPr="00AA7C51" w:rsidRDefault="00D26BEB" w:rsidP="00D26BEB">
      <w:pPr>
        <w:ind w:left="720"/>
        <w:rPr>
          <w:rFonts w:ascii="Times New Roman" w:hAnsi="Times New Roman" w:cs="Times New Roman"/>
          <w:sz w:val="20"/>
          <w:szCs w:val="20"/>
        </w:rPr>
      </w:pPr>
      <w:r w:rsidRPr="00AA7C51">
        <w:rPr>
          <w:rFonts w:ascii="Times New Roman" w:hAnsi="Times New Roman" w:cs="Times New Roman"/>
          <w:sz w:val="20"/>
          <w:szCs w:val="20"/>
        </w:rPr>
        <w:t>• Mean Kappa: 0.62 (Substantial agreement)</w:t>
      </w:r>
    </w:p>
    <w:p w14:paraId="1614C483" w14:textId="77777777" w:rsidR="00D26BEB" w:rsidRPr="00AA7C51" w:rsidRDefault="00D26BEB" w:rsidP="00D26BEB">
      <w:pPr>
        <w:ind w:left="720"/>
        <w:rPr>
          <w:rFonts w:ascii="Times New Roman" w:hAnsi="Times New Roman" w:cs="Times New Roman"/>
          <w:sz w:val="20"/>
          <w:szCs w:val="20"/>
        </w:rPr>
      </w:pPr>
      <w:r w:rsidRPr="00AA7C51">
        <w:rPr>
          <w:rFonts w:ascii="Times New Roman" w:hAnsi="Times New Roman" w:cs="Times New Roman"/>
          <w:sz w:val="20"/>
          <w:szCs w:val="20"/>
        </w:rPr>
        <w:t>• Percentage of studies with agreement ≥ 0.61: 68%</w:t>
      </w:r>
    </w:p>
    <w:p w14:paraId="35C39A26" w14:textId="77777777" w:rsidR="00D26BEB" w:rsidRPr="00AA7C51" w:rsidRDefault="00D26BEB" w:rsidP="00D26BEB">
      <w:pPr>
        <w:ind w:left="720"/>
        <w:rPr>
          <w:rFonts w:ascii="Times New Roman" w:hAnsi="Times New Roman" w:cs="Times New Roman"/>
          <w:sz w:val="20"/>
          <w:szCs w:val="20"/>
        </w:rPr>
      </w:pPr>
      <w:r w:rsidRPr="00AA7C51">
        <w:rPr>
          <w:rFonts w:ascii="Times New Roman" w:hAnsi="Times New Roman" w:cs="Times New Roman"/>
          <w:sz w:val="20"/>
          <w:szCs w:val="20"/>
        </w:rPr>
        <w:t>• Studies with perfect agreement (1.00): 4 studies</w:t>
      </w:r>
    </w:p>
    <w:p w14:paraId="2BFD855D" w14:textId="77777777" w:rsidR="00D26BEB" w:rsidRPr="00AA7C51" w:rsidRDefault="00D26BEB" w:rsidP="00D26BEB">
      <w:pPr>
        <w:ind w:left="720"/>
        <w:rPr>
          <w:rFonts w:ascii="Times New Roman" w:hAnsi="Times New Roman" w:cs="Times New Roman"/>
          <w:sz w:val="20"/>
          <w:szCs w:val="20"/>
        </w:rPr>
      </w:pPr>
      <w:r w:rsidRPr="00AA7C51">
        <w:rPr>
          <w:rFonts w:ascii="Times New Roman" w:hAnsi="Times New Roman" w:cs="Times New Roman"/>
          <w:sz w:val="20"/>
          <w:szCs w:val="20"/>
        </w:rPr>
        <w:t>• Studies with fair agreement (0.21-0.40): 8 studies</w:t>
      </w:r>
    </w:p>
    <w:p w14:paraId="37F2074B" w14:textId="77777777" w:rsidR="00D26BEB" w:rsidRPr="00AA7C51" w:rsidRDefault="00D26BEB" w:rsidP="00D26BEB">
      <w:pPr>
        <w:ind w:left="720"/>
        <w:rPr>
          <w:rFonts w:ascii="Times New Roman" w:hAnsi="Times New Roman" w:cs="Times New Roman"/>
          <w:sz w:val="20"/>
          <w:szCs w:val="20"/>
        </w:rPr>
      </w:pPr>
      <w:r w:rsidRPr="00AA7C51">
        <w:rPr>
          <w:rFonts w:ascii="Times New Roman" w:hAnsi="Times New Roman" w:cs="Times New Roman"/>
          <w:sz w:val="20"/>
          <w:szCs w:val="20"/>
        </w:rPr>
        <w:t>• Studies with moderate agreement (0.41-0.60): 22 studies</w:t>
      </w:r>
    </w:p>
    <w:p w14:paraId="5B0E9F29" w14:textId="77777777" w:rsidR="00D26BEB" w:rsidRPr="00AA7C51" w:rsidRDefault="00D26BEB" w:rsidP="00D26BEB">
      <w:pPr>
        <w:ind w:left="720"/>
        <w:rPr>
          <w:rFonts w:ascii="Times New Roman" w:hAnsi="Times New Roman" w:cs="Times New Roman"/>
          <w:sz w:val="20"/>
          <w:szCs w:val="20"/>
        </w:rPr>
      </w:pPr>
      <w:r w:rsidRPr="00AA7C51">
        <w:rPr>
          <w:rFonts w:ascii="Times New Roman" w:hAnsi="Times New Roman" w:cs="Times New Roman"/>
          <w:sz w:val="20"/>
          <w:szCs w:val="20"/>
        </w:rPr>
        <w:t>• Studies with substantial agreement (0.61-0.80): 41 studies</w:t>
      </w:r>
    </w:p>
    <w:p w14:paraId="5AFCDCB5" w14:textId="77777777" w:rsidR="00D26BEB" w:rsidRPr="00AA7C51" w:rsidRDefault="00D26BEB" w:rsidP="00D26BEB">
      <w:pPr>
        <w:rPr>
          <w:rFonts w:ascii="Times New Roman" w:hAnsi="Times New Roman" w:cs="Times New Roman"/>
          <w:sz w:val="20"/>
          <w:szCs w:val="20"/>
        </w:rPr>
      </w:pPr>
      <w:r w:rsidRPr="00AA7C51">
        <w:rPr>
          <w:rFonts w:ascii="Times New Roman" w:hAnsi="Times New Roman" w:cs="Times New Roman"/>
          <w:b/>
          <w:bCs/>
          <w:sz w:val="20"/>
          <w:szCs w:val="20"/>
        </w:rPr>
        <w:t>Appendix C shows inter-coder reliability data indicating that SWOT coding has good overall reliability.</w:t>
      </w:r>
    </w:p>
    <w:p w14:paraId="2D9F467B" w14:textId="3026A2CC" w:rsidR="00D26BEB" w:rsidRPr="00AA7C51" w:rsidRDefault="00D26BEB" w:rsidP="00B3253B">
      <w:pPr>
        <w:rPr>
          <w:rFonts w:ascii="Times New Roman" w:hAnsi="Times New Roman" w:cs="Times New Roman"/>
          <w:b/>
          <w:bCs/>
          <w:sz w:val="20"/>
          <w:szCs w:val="20"/>
        </w:rPr>
      </w:pPr>
      <w:r w:rsidRPr="00AA7C51">
        <w:rPr>
          <w:rFonts w:ascii="Times New Roman" w:hAnsi="Times New Roman" w:cs="Times New Roman"/>
          <w:b/>
          <w:bCs/>
          <w:sz w:val="20"/>
          <w:szCs w:val="20"/>
        </w:rPr>
        <w:t>Thematic Group:</w:t>
      </w:r>
    </w:p>
    <w:p w14:paraId="676FACC6" w14:textId="77777777" w:rsidR="00B3253B" w:rsidRPr="00AA7C51" w:rsidRDefault="00B3253B" w:rsidP="00B3253B">
      <w:pPr>
        <w:rPr>
          <w:rFonts w:ascii="Times New Roman" w:hAnsi="Times New Roman" w:cs="Times New Roman"/>
          <w:sz w:val="20"/>
          <w:szCs w:val="20"/>
        </w:rPr>
      </w:pPr>
      <w:r w:rsidRPr="00AA7C51">
        <w:rPr>
          <w:rFonts w:ascii="Times New Roman" w:hAnsi="Times New Roman" w:cs="Times New Roman"/>
          <w:b/>
          <w:bCs/>
          <w:sz w:val="20"/>
          <w:szCs w:val="20"/>
        </w:rPr>
        <w:t xml:space="preserve">1. </w:t>
      </w:r>
      <w:r w:rsidRPr="00AA7C51">
        <w:rPr>
          <w:rFonts w:ascii="Times New Roman" w:hAnsi="Times New Roman" w:cs="Times New Roman"/>
          <w:sz w:val="20"/>
          <w:szCs w:val="20"/>
        </w:rPr>
        <w:t>Thematic Grouping - Studies are grouped by main theme to facilitate analysis.</w:t>
      </w:r>
    </w:p>
    <w:p w14:paraId="424413AD" w14:textId="77777777" w:rsidR="00B3253B" w:rsidRPr="00AA7C51" w:rsidRDefault="00B3253B" w:rsidP="00B3253B">
      <w:pPr>
        <w:rPr>
          <w:rFonts w:ascii="Times New Roman" w:hAnsi="Times New Roman" w:cs="Times New Roman"/>
          <w:sz w:val="20"/>
          <w:szCs w:val="20"/>
        </w:rPr>
      </w:pPr>
      <w:r w:rsidRPr="00AA7C51">
        <w:rPr>
          <w:rFonts w:ascii="Times New Roman" w:hAnsi="Times New Roman" w:cs="Times New Roman"/>
          <w:sz w:val="20"/>
          <w:szCs w:val="20"/>
        </w:rPr>
        <w:lastRenderedPageBreak/>
        <w:t>2. SWOT Code - Using the codes S, W, O, and T to indicate the dominant SWOT elements.</w:t>
      </w:r>
    </w:p>
    <w:p w14:paraId="48B3B554" w14:textId="77777777" w:rsidR="00B3253B" w:rsidRPr="00AA7C51" w:rsidRDefault="00B3253B" w:rsidP="00B3253B">
      <w:pPr>
        <w:rPr>
          <w:rFonts w:ascii="Times New Roman" w:hAnsi="Times New Roman" w:cs="Times New Roman"/>
          <w:sz w:val="20"/>
          <w:szCs w:val="20"/>
        </w:rPr>
      </w:pPr>
      <w:r w:rsidRPr="00AA7C51">
        <w:rPr>
          <w:rFonts w:ascii="Times New Roman" w:hAnsi="Times New Roman" w:cs="Times New Roman"/>
          <w:sz w:val="20"/>
          <w:szCs w:val="20"/>
        </w:rPr>
        <w:t>3. Findings - A summary of key findings from each study.</w:t>
      </w:r>
    </w:p>
    <w:p w14:paraId="31403D6B" w14:textId="77777777" w:rsidR="00B3253B" w:rsidRPr="00AA7C51" w:rsidRDefault="00B3253B" w:rsidP="00B3253B">
      <w:pPr>
        <w:rPr>
          <w:rFonts w:ascii="Times New Roman" w:hAnsi="Times New Roman" w:cs="Times New Roman"/>
          <w:sz w:val="20"/>
          <w:szCs w:val="20"/>
        </w:rPr>
      </w:pPr>
      <w:r w:rsidRPr="00AA7C51">
        <w:rPr>
          <w:rFonts w:ascii="Times New Roman" w:hAnsi="Times New Roman" w:cs="Times New Roman"/>
          <w:sz w:val="20"/>
          <w:szCs w:val="20"/>
        </w:rPr>
        <w:t>4. Policy Implications - Policy implications relevant to your research RQ.</w:t>
      </w:r>
    </w:p>
    <w:p w14:paraId="2DB19B70" w14:textId="08810CEA" w:rsidR="00B3253B" w:rsidRPr="00AA7C51" w:rsidRDefault="00B3253B" w:rsidP="00B3253B">
      <w:pPr>
        <w:rPr>
          <w:rFonts w:ascii="Times New Roman" w:hAnsi="Times New Roman" w:cs="Times New Roman"/>
          <w:sz w:val="20"/>
          <w:szCs w:val="20"/>
        </w:rPr>
      </w:pPr>
      <w:r w:rsidRPr="00AA7C51">
        <w:rPr>
          <w:rFonts w:ascii="Times New Roman" w:hAnsi="Times New Roman" w:cs="Times New Roman"/>
          <w:b/>
          <w:bCs/>
          <w:sz w:val="20"/>
          <w:szCs w:val="20"/>
        </w:rPr>
        <w:t>Appendix C provides a comprehensive mapping between thematic, SWOT, findings, and policy implications that can be directly used for research analysis.</w:t>
      </w:r>
      <w:r w:rsidRPr="00AA7C51">
        <w:rPr>
          <w:rFonts w:ascii="Times New Roman" w:hAnsi="Times New Roman" w:cs="Times New Roman"/>
          <w:sz w:val="20"/>
          <w:szCs w:val="20"/>
        </w:rPr>
        <w:br w:type="page"/>
      </w:r>
    </w:p>
    <w:p w14:paraId="1724C0E3" w14:textId="46A7478B" w:rsidR="00B3253B" w:rsidRPr="00AA7C51" w:rsidRDefault="00B3253B" w:rsidP="00B3253B">
      <w:pPr>
        <w:pStyle w:val="Heading1"/>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lastRenderedPageBreak/>
        <w:t xml:space="preserve">Appendix D </w:t>
      </w:r>
      <w:r w:rsidRPr="00AA7C51">
        <w:rPr>
          <w:rFonts w:ascii="Times New Roman" w:eastAsia="Times New Roman" w:hAnsi="Times New Roman" w:cs="Times New Roman"/>
          <w:sz w:val="20"/>
          <w:szCs w:val="20"/>
        </w:rPr>
        <w:t>showing the consolidation from Basic to Organizing and Global Themes, aligned with the EM-AISP Framework.</w:t>
      </w:r>
    </w:p>
    <w:tbl>
      <w:tblPr>
        <w:tblStyle w:val="TableGrid"/>
        <w:tblW w:w="0" w:type="auto"/>
        <w:tblLook w:val="04A0" w:firstRow="1" w:lastRow="0" w:firstColumn="1" w:lastColumn="0" w:noHBand="0" w:noVBand="1"/>
      </w:tblPr>
      <w:tblGrid>
        <w:gridCol w:w="850"/>
        <w:gridCol w:w="2462"/>
        <w:gridCol w:w="2409"/>
        <w:gridCol w:w="2440"/>
        <w:gridCol w:w="1583"/>
        <w:gridCol w:w="3206"/>
      </w:tblGrid>
      <w:tr w:rsidR="00B3253B" w:rsidRPr="00AA7C51" w14:paraId="3C7FAE1D" w14:textId="77777777" w:rsidTr="00566B18">
        <w:tc>
          <w:tcPr>
            <w:tcW w:w="0" w:type="auto"/>
            <w:hideMark/>
          </w:tcPr>
          <w:p w14:paraId="780892FD" w14:textId="77777777" w:rsidR="00B3253B" w:rsidRPr="00AA7C51" w:rsidRDefault="00B3253B" w:rsidP="00566B18">
            <w:pPr>
              <w:rPr>
                <w:rFonts w:ascii="Times New Roman" w:eastAsia="Times New Roman" w:hAnsi="Times New Roman" w:cs="Times New Roman"/>
                <w:b/>
                <w:bCs/>
                <w:sz w:val="20"/>
                <w:szCs w:val="20"/>
              </w:rPr>
            </w:pPr>
            <w:r w:rsidRPr="00AA7C51">
              <w:rPr>
                <w:rFonts w:ascii="Times New Roman" w:eastAsia="Times New Roman" w:hAnsi="Times New Roman" w:cs="Times New Roman"/>
                <w:b/>
                <w:bCs/>
                <w:sz w:val="20"/>
                <w:szCs w:val="20"/>
              </w:rPr>
              <w:t>Cluster</w:t>
            </w:r>
          </w:p>
        </w:tc>
        <w:tc>
          <w:tcPr>
            <w:tcW w:w="2462" w:type="dxa"/>
            <w:hideMark/>
          </w:tcPr>
          <w:p w14:paraId="7BFBDB88" w14:textId="77777777" w:rsidR="00B3253B" w:rsidRPr="00AA7C51" w:rsidRDefault="00B3253B" w:rsidP="00566B18">
            <w:pPr>
              <w:rPr>
                <w:rFonts w:ascii="Times New Roman" w:eastAsia="Times New Roman" w:hAnsi="Times New Roman" w:cs="Times New Roman"/>
                <w:b/>
                <w:bCs/>
                <w:sz w:val="20"/>
                <w:szCs w:val="20"/>
              </w:rPr>
            </w:pPr>
            <w:r w:rsidRPr="00AA7C51">
              <w:rPr>
                <w:rFonts w:ascii="Times New Roman" w:eastAsia="Times New Roman" w:hAnsi="Times New Roman" w:cs="Times New Roman"/>
                <w:b/>
                <w:bCs/>
                <w:sz w:val="20"/>
                <w:szCs w:val="20"/>
              </w:rPr>
              <w:t>Study ID</w:t>
            </w:r>
          </w:p>
        </w:tc>
        <w:tc>
          <w:tcPr>
            <w:tcW w:w="2409" w:type="dxa"/>
            <w:hideMark/>
          </w:tcPr>
          <w:p w14:paraId="0821F8B4" w14:textId="77777777" w:rsidR="00B3253B" w:rsidRPr="00AA7C51" w:rsidRDefault="00B3253B" w:rsidP="00566B18">
            <w:pPr>
              <w:rPr>
                <w:rFonts w:ascii="Times New Roman" w:eastAsia="Times New Roman" w:hAnsi="Times New Roman" w:cs="Times New Roman"/>
                <w:b/>
                <w:bCs/>
                <w:sz w:val="20"/>
                <w:szCs w:val="20"/>
              </w:rPr>
            </w:pPr>
            <w:r w:rsidRPr="00AA7C51">
              <w:rPr>
                <w:rFonts w:ascii="Times New Roman" w:eastAsia="Times New Roman" w:hAnsi="Times New Roman" w:cs="Times New Roman"/>
                <w:b/>
                <w:bCs/>
                <w:sz w:val="20"/>
                <w:szCs w:val="20"/>
              </w:rPr>
              <w:t>Basic Themes (combined)</w:t>
            </w:r>
          </w:p>
        </w:tc>
        <w:tc>
          <w:tcPr>
            <w:tcW w:w="2440" w:type="dxa"/>
            <w:hideMark/>
          </w:tcPr>
          <w:p w14:paraId="1A4ED474" w14:textId="77777777" w:rsidR="00B3253B" w:rsidRPr="00AA7C51" w:rsidRDefault="00B3253B" w:rsidP="00566B18">
            <w:pPr>
              <w:rPr>
                <w:rFonts w:ascii="Times New Roman" w:eastAsia="Times New Roman" w:hAnsi="Times New Roman" w:cs="Times New Roman"/>
                <w:b/>
                <w:bCs/>
                <w:sz w:val="20"/>
                <w:szCs w:val="20"/>
              </w:rPr>
            </w:pPr>
            <w:r w:rsidRPr="00AA7C51">
              <w:rPr>
                <w:rFonts w:ascii="Times New Roman" w:eastAsia="Times New Roman" w:hAnsi="Times New Roman" w:cs="Times New Roman"/>
                <w:b/>
                <w:bCs/>
                <w:sz w:val="20"/>
                <w:szCs w:val="20"/>
              </w:rPr>
              <w:t>Organizing Themes (synthesis)</w:t>
            </w:r>
          </w:p>
        </w:tc>
        <w:tc>
          <w:tcPr>
            <w:tcW w:w="1583" w:type="dxa"/>
            <w:hideMark/>
          </w:tcPr>
          <w:p w14:paraId="5D392F6B" w14:textId="77777777" w:rsidR="00B3253B" w:rsidRPr="00AA7C51" w:rsidRDefault="00B3253B" w:rsidP="00566B18">
            <w:pPr>
              <w:rPr>
                <w:rFonts w:ascii="Times New Roman" w:eastAsia="Times New Roman" w:hAnsi="Times New Roman" w:cs="Times New Roman"/>
                <w:b/>
                <w:bCs/>
                <w:sz w:val="20"/>
                <w:szCs w:val="20"/>
              </w:rPr>
            </w:pPr>
            <w:r w:rsidRPr="00AA7C51">
              <w:rPr>
                <w:rFonts w:ascii="Times New Roman" w:eastAsia="Times New Roman" w:hAnsi="Times New Roman" w:cs="Times New Roman"/>
                <w:b/>
                <w:bCs/>
                <w:sz w:val="20"/>
                <w:szCs w:val="20"/>
              </w:rPr>
              <w:t>Global Themes (umbrella)</w:t>
            </w:r>
          </w:p>
        </w:tc>
        <w:tc>
          <w:tcPr>
            <w:tcW w:w="0" w:type="auto"/>
            <w:hideMark/>
          </w:tcPr>
          <w:p w14:paraId="75DD0E6F" w14:textId="77777777" w:rsidR="00B3253B" w:rsidRPr="00AA7C51" w:rsidRDefault="00B3253B" w:rsidP="00566B18">
            <w:pPr>
              <w:rPr>
                <w:rFonts w:ascii="Times New Roman" w:eastAsia="Times New Roman" w:hAnsi="Times New Roman" w:cs="Times New Roman"/>
                <w:b/>
                <w:bCs/>
                <w:sz w:val="20"/>
                <w:szCs w:val="20"/>
              </w:rPr>
            </w:pPr>
            <w:r w:rsidRPr="00AA7C51">
              <w:rPr>
                <w:rFonts w:ascii="Times New Roman" w:eastAsia="Times New Roman" w:hAnsi="Times New Roman" w:cs="Times New Roman"/>
                <w:b/>
                <w:bCs/>
                <w:sz w:val="20"/>
                <w:szCs w:val="20"/>
              </w:rPr>
              <w:t>Policy Implications &amp; Leadership Actions</w:t>
            </w:r>
          </w:p>
        </w:tc>
      </w:tr>
      <w:tr w:rsidR="00B3253B" w:rsidRPr="00AA7C51" w14:paraId="136D817F" w14:textId="77777777" w:rsidTr="00566B18">
        <w:tc>
          <w:tcPr>
            <w:tcW w:w="0" w:type="auto"/>
            <w:hideMark/>
          </w:tcPr>
          <w:p w14:paraId="094756B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A</w:t>
            </w:r>
          </w:p>
        </w:tc>
        <w:tc>
          <w:tcPr>
            <w:tcW w:w="2462" w:type="dxa"/>
            <w:hideMark/>
          </w:tcPr>
          <w:p w14:paraId="10D59B1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S1-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{"citationItems":[{"id":"ITEM-1","itemData":{"DOI":"10.1080/14703297.2023.2190148","ISSN":"1470-3297","author":[{"dropping-particle":"","family":"Cotton","given":"Debby R. E.","non-dropping-particle":"","parse-names":false,"suffix":""},{"dropping-particle":"","family":"Cotton","given":"Peter A.","non-dropping-particle":"","parse-names":false,"suffix":""},{"dropping-particle":"","family":"Shipway","given":"J. Reuben","non-dropping-particle":"","parse-names":false,"suffix":""}],"container-title":"Innovations in Education and Teaching International","id":"ITEM-1","issue":"2","issued":{"date-parts":[["2024","3","3"]]},"page":"228-239","title":"Chatting and cheating: Ensuring academic integrity in the era of ChatGPT","type":"article-journal","volume":"61"},"uris":["http://www.mendeley.com/documents/?uuid=63f71db4-546e-4ff7-a2c9-98990ee8a341"]}],"mendeley":{"formattedCitation":"(Cotton et al., 2024)","plainTextFormattedCitation":"(Cotton et al., 2024)","previouslyFormattedCitation":"(Cotton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(Cotton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6DAAC20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S3 -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10.1080/14703297.2023.2195846","ISSN":"1470-3297","author":[{"dropping-particle":"","family":"Farrokhnia","given":"Mohammadreza","non-dropping-particle":"","parse-names":false,"suffix":""},{"dropping-particle":"","family":"Banihashem","given":"Seyyed Kazem","non-dropping-particle":"","parse-names":false,"suffix":""},{"dropping-particle":"","family":"Noroozi","given":"Omid","non-dropping-particle":"","parse-names":false,"suffix":""},{"dropping-particle":"","family":"Wals","given":"Arjen","non-dropping-particle":"","parse-names":false,"suffix":""}],"container-title":"Innovations in Education and Teaching International","id":"ITEM-1","issue":"3","issued":{"date-parts":[["2024","5","3"]]},"page":"460-474","title":"A SWOT analysis of ChatGPT: Implications for educational practice and research","type":"article-journal","volume":"61"},"uris":["http://www.mendeley.com/documents/?uuid=85ad2b22-70a0-4a04-84f5-c6c1e9d0883a"]}],"mendeley":{"formattedCitation":"(Farrokhnia et al., 2024)","plainTextFormattedCitation":"(Farrokhnia et al., 2024)","previouslyFormattedCitation":"(Farrokhnia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(Farrokhnia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AE3559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S12 -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{"citationItems":[{"id":"ITEM-1","itemData":{"DOI":"10.1080/10494820.2023.2209881","ISSN":"17445191","abstract":"ChatGPT is an AI tool that assisted in writing, learning, solving assessments and could do so in a conversational way. The purpose of the study was to develop a model that examined the predictors of adoption and use of ChatGPT among higher education students. The proposed model was based on a previous theory of technology adoption. Seven predictors were selected to build a model that predicted the behavioral intention and use behavior of ChatGPT. The partial-least squares method of structural equation modeling was used for data analysis. The model was found to be reliable and valid, and the results were based on a self-reported data of 534 students from a Polish state university. Nine out of ten proposed hypotheses were confirmed by the results. Habit was found to be the best predictor of behavioral intention, followed by performance expectancy and hedonic motivation. The dominant determinant of use behavior was behavioral intention, followed by personal innovativeness. The research highlighted the need for further examination of how AI tools could be adopted in learning and teaching.","author":[{"dropping-particle":"","family":"Strzelecki","given":"Artur","non-dropping-particle":"","parse-names":false,"suffix":""}],"container-title":"Interactive Learning Environments","id":"ITEM-1","issue":"9","issued":{"date-parts":[["2024"]]},"page":"5142-5155","title":"To use or not to use ChatGPT in higher education? A study of students’ acceptance and use of technology","type":"article-journal","volume":"32"},"uris":["http://www.mendeley.com/documents/?uuid=0d5a9dc4-648f-449a-8662-2f9003120f70"]}],"mendeley":{"formattedCitation":"(Strzelecki, 2024)","plainTextFormattedCitation":"(Strzelecki, 2024)","previouslyFormattedCitation":"(Strzelecki,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(Strzelecki,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0E5899F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S19 -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{"citationItems":[{"id":"ITEM-1","itemData":{"DOI":"10.3390/sci6010003","ISSN":"24134155","abstract":"The significant advancements in applying artificial intelligence (AI) to healthcare decision-making, medical diagnosis, and other domains have simultaneously raised concerns about the fairness and bias of AI systems. This is particularly critical in areas like healthcare, employment, criminal justice, credit scoring, and increasingly, in generative AI models (GenAI) that produce synthetic media. Such systems can lead to unfair outcomes and perpetuate existing inequalities, including generative biases that affect the representation of individuals in synthetic data. This survey study offers a succinct, comprehensive overview of fairness and bias in AI, addressing their sources, impacts, and mitigation strategies. We review sources of bias, such as data, algorithm, and human decision biases—highlighting the emergent issue of generative AI bias, where models may reproduce and amplify societal stereotypes. We assess the societal impact of biased AI systems, focusing on perpetuating inequalities and reinforcing harmful stereotypes, especially as generative AI becomes more prevalent in creating content that influences public perception. We explore various proposed mitigation strategies, discuss the ethical considerations of their implementation, and emphasize the need for interdisciplinary collaboration to ensure effectiveness. Through a systematic literature review spanning multiple academic disciplines, we present definitions of AI bias and its different types, including a detailed look at generative AI bias. We discuss the negative impacts of AI bias on individuals and society and provide an overview of current approaches to mitigate AI bias, including data pre-processing, model selection, and post-processing. We emphasize the unique challenges presented by generative AI models and the importance of strategies specifically tailored to address these. Addressing bias in AI requires a holistic approach involving diverse and representative datasets, enhanced transparency and accountability in AI systems, and the exploration of alternative AI paradigms that prioritize fairness and ethical considerations. This survey contributes to the ongoing discussion on developing fair and unbiased AI systems by providing an overview of the sources, impacts, and mitigation strategies related to AI bias, with a particular focus on the emerging field of generative AI.","author":[{"dropping-particle":"","family":"Ferrara","given":"Emilio","non-dropping-particle":"","parse-names":false,"suffix":""}],"container-title":"Sci","id":"ITEM-1","issue":"1","issued":{"date-parts":[["2023"]]},"page":"3","title":"Fairness and Bias in Artificial Intelligence: A Brief Survey of Sources, Impacts, and Mitigation Strategies","type":"article-journal","volume":"6"},"uris":["http://www.mendeley.com/documents/?uuid=46c045db-0697-4ed2-b2d1-5be4c3cd460a"]}],"mendeley":{"formattedCitation":"(Ferrara, 2023)","plainTextFormattedCitation":"(Ferrara, 2023)","previouslyFormattedCitation":"(Ferrara, 2023)"},"properties":{"noteIndex":0},"schema":"https://github.com/citation-style-language/schema/raw/master/csl-citation.json"}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(Ferrara, 2023)</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781867F5"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S34 -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10.1109/TNNLS.2022.3182979","ISSN":"2162-237X","author":[{"dropping-particle":"","family":"Li","given":"Yiming","non-dropping-particle":"","parse-names":false,"suffix":""},{"dropping-particle":"","family":"Jiang","given":"Yong","non-dropping-particle":"","parse-names":false,"suffix":""},{"dropping-particle":"","family":"Li","given":"Zhifeng","non-dropping-particle":"","parse-names":false,"suffix":""},{"dropping-particle":"","family":"Xia","given":"Shu-Tao","non-dropping-particle":"","parse-names":false,"suffix":""}],"container-title":"IEEE Transactions on Neural Networks and Learning Systems","id":"ITEM-1","issue":"1","issued":{"date-parts":[["2024","1"]]},"page":"5-22","title":"Backdoor Learning: A Survey","type":"article-journal","volume":"35"},"uris":["http://www.mendeley.com/documents/?uuid=6182da09-f01c-442f-9950-a8441f9e0702"]}],"mendeley":{"formattedCitation":"(Li et al., 2024)","plainTextFormattedCitation":"(Li et al., 2024)","previouslyFormattedCitation":"(Li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(Li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5B59152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S37 -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{"citationItems":[{"id":"ITEM-1","itemData":{"DOI":"10.1016/j.ijinfomgt.2023.102700","ISSN":"02684012","author":[{"dropping-particle":"","family":"Stahl","given":"Bernd Carsten","non-dropping-particle":"","parse-names":false,"suffix":""},{"dropping-particle":"","family":"Eke","given":"Damian","non-dropping-particle":"","parse-names":false,"suffix":""}],"container-title":"International Journal of Information Management","id":"ITEM-1","issued":{"date-parts":[["2024","2"]]},"page":"102700","title":"The ethics of ChatGPT – Exploring the ethical issues of an emerging technology","type":"article-journal","volume":"74"},"uris":["http://www.mendeley.com/documents/?uuid=1865f031-b645-498f-97e8-a69b4669e9fd"]}],"mendeley":{"formattedCitation":"(Stahl &amp; Eke, 2024)","plainTextFormattedCitation":"(Stahl &amp; Eke, 2024)","previouslyFormattedCitation":"(Stahl &amp; Eke,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(Stahl &amp; Eke,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038DF38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S45 -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heliyon.2024.e26297","ISSN":"24058440","author":[{"dropping-particle":"","family":"Mennella","given":"Ciro","non-dropping-particle":"","parse-names":false,"suffix":""},{"dropping-particle":"","family":"Maniscalco","given":"Umberto","non-dropping-particle":"","parse-names":false,"suffix":""},{"dropping-particle":"","family":"Pietro","given":"Giuseppe","non-dropping-particle":"De","parse-names":false,"suffix":""},{"dropping-particle":"","family":"Esposito","given":"Massimo","non-dropping-particle":"","parse-names":false,"suffix":""}],"container-title":"Heliyon","id":"ITEM-1","issue":"4","issued":{"date-parts":[["2024","2"]]},"page":"e26297","title":"Ethical and regulatory challenges of AI technologies in healthcare: A narrative review","type":"article-journal","volume":"10"},"uris":["http://www.mendeley.com/documents/?uuid=ea7fbd45-6079-4aff-bda5-e04fa2a98885"]}],"mendeley":{"formattedCitation":"(Mennella et al., 2024)","plainTextFormattedCitation":"(Mennella et al., 2024)","previouslyFormattedCitation":"(Mennella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(Mennella et al., 2024)</w:t>
            </w:r>
            <w:r w:rsidRPr="00AA7C51">
              <w:rPr>
                <w:rFonts w:ascii="Times New Roman" w:eastAsia="Times New Roman" w:hAnsi="Times New Roman" w:cs="Times New Roman"/>
                <w:sz w:val="20"/>
                <w:szCs w:val="20"/>
              </w:rPr>
              <w:fldChar w:fldCharType="end"/>
            </w:r>
          </w:p>
        </w:tc>
        <w:tc>
          <w:tcPr>
            <w:tcW w:w="2409" w:type="dxa"/>
            <w:hideMark/>
          </w:tcPr>
          <w:p w14:paraId="77C37061"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Bias, fairness, plagiarism, adoption risks, security threats, governance frameworks, ethics</w:t>
            </w:r>
          </w:p>
        </w:tc>
        <w:tc>
          <w:tcPr>
            <w:tcW w:w="2440" w:type="dxa"/>
            <w:hideMark/>
          </w:tcPr>
          <w:p w14:paraId="1FBB353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Ethics, security, and regulation of AI in education</w:t>
            </w:r>
          </w:p>
        </w:tc>
        <w:tc>
          <w:tcPr>
            <w:tcW w:w="1583" w:type="dxa"/>
            <w:hideMark/>
          </w:tcPr>
          <w:p w14:paraId="6BF67D0A"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Ethical AI Governance</w:t>
            </w:r>
          </w:p>
        </w:tc>
        <w:tc>
          <w:tcPr>
            <w:tcW w:w="0" w:type="auto"/>
            <w:hideMark/>
          </w:tcPr>
          <w:p w14:paraId="6A27C99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Need for cross-disciplinary AI ethics committees; development of institutional policies on algorithmic fairness and academic integrity; investment in AI security protocols.</w:t>
            </w:r>
          </w:p>
        </w:tc>
      </w:tr>
      <w:tr w:rsidR="00B3253B" w:rsidRPr="00AA7C51" w14:paraId="777A1068" w14:textId="77777777" w:rsidTr="00566B18">
        <w:tc>
          <w:tcPr>
            <w:tcW w:w="0" w:type="auto"/>
            <w:hideMark/>
          </w:tcPr>
          <w:p w14:paraId="6B0D9E3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B</w:t>
            </w:r>
          </w:p>
        </w:tc>
        <w:tc>
          <w:tcPr>
            <w:tcW w:w="2462" w:type="dxa"/>
            <w:hideMark/>
          </w:tcPr>
          <w:p w14:paraId="047C2703"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S2 -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{"citationItems":[{"id":"ITEM-1","itemData":{"DOI":"10.1145/3605943","ISSN":"0360-0300","abstract":"Large, pre-trained language models (PLMs) such as BERT and GPT have drastically changed the Natural Language Processing (NLP) field. For numerous NLP tasks, approaches leveraging PLMs have achieved state-of-the-art performance. The key idea is to learn a generic, latent representation of language from a generic task once, then share it across disparate NLP tasks. Language modeling serves as the generic task, one with abundant self-supervised text available for extensive training. This article presents the key fundamental concepts of PLM architectures and a comprehensive view of the shift to PLM-driven NLP techniques. It surveys work applying the pre-training then fine-tuning, prompting, and text generation approaches. In addition, it discusses PLM limitations and suggested directions for future research.","author":[{"dropping-particle":"","family":"Min","given":"Bonan","non-dropping-particle":"","parse-names":false,"suffix":""},{"dropping-particle":"","family":"Ross","given":"Hayley","non-dropping-particle":"","parse-names":false,"suffix":""},{"dropping-particle":"","family":"Sulem","given":"Elior","non-dropping-particle":"","parse-names":false,"suffix":""},{"dropping-particle":"Ben","family":"Veyseh","given":"Amir Pouran","non-dropping-particle":"","parse-names":false,"suffix":""},{"dropping-particle":"","family":"Nguyen","given":"Thien Huu","non-dropping-particle":"","parse-names":false,"suffix":""},{"dropping-particle":"","family":"Sainz","given":"Oscar","non-dropping-particle":"","parse-names":false,"suffix":""},{"dropping-particle":"","family":"Agirre","given":"Eneko","non-dropping-particle":"","parse-names":false,"suffix":""},{"dropping-particle":"","family":"Heintz","given":"Ilana","non-dropping-particle":"","parse-names":false,"suffix":""},{"dropping-particle":"","family":"Roth","given":"Dan","non-dropping-particle":"","parse-names":false,"suffix":""}],"container-title":"ACM Computing Surveys","id":"ITEM-1","issue":"2","issued":{"date-parts":[["2024","2","29"]]},"page":"1-40","title":"Recent Advances in Natural Language Processing via Large Pre-trained Language Models: A Survey","type":"article-journal","volume":"56"},"uris":["http://www.mendeley.com/documents/?uuid=d305c2e5-3e4b-4fa7-854e-c78219a33c54"]}],"mendeley":{"formattedCitation":"(Min et al., 2024)","plainTextFormattedCitation":"(Min et al., 2024)","previouslyFormattedCitation":"(Min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(Min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29F14F05"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S6 -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10.1109/TKDE.2024.3352100","ISSN":"1041-4347","author":[{"dropping-particle":"","family":"Pan","given":"Shirui","non-dropping-particle":"","parse-names":false,"suffix":""},{"dropping-particle":"","family":"Luo","given":"Linhao","non-dropping-particle":"","parse-names":false,"suffix":""},{"dropping-particle":"","family":"Wang","given":"Yufei","non-dropping-particle":"","parse-names":false,"suffix":""},{"dropping-particle":"","family":"Chen","given":"Chen","non-dropping-particle":"","parse-names":false,"suffix":""},{"dropping-particle":"","family":"Wang","given":"Jiapu","non-dropping-particle":"","parse-names":false,"suffix":""},{"dropping-particle":"","family":"Wu","given":"Xindong","non-dropping-particle":"","parse-names":false,"suffix":""}],"container-title":"IEEE Transactions on Knowledge and Data Engineering","id":"ITEM-1","issue":"7","issued":{"date-parts":[["2024","7"]]},"page":"3580-3599","title":"Unifying Large Language Models and Knowledge Graphs: A Roadmap","type":"article-journal","volume":"36"},"uris":["http://www.mendeley.com/documents/?uuid=8024a758-33fa-4c00-b7c9-16a2356b7cf4"]}],"mendeley":{"formattedCitation":"(Pan et al., 2024)","plainTextFormattedCitation":"(Pan et al., 2024)","previouslyFormattedCitation":"(Pan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(Pan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29713DB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S7 -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{"citationItems":[{"id":"ITEM-1","itemData":{"DOI":"10.1109/TPAMI.2024.3362475","ISSN":"19393539","PMID":"38568772","abstract":"The foundation model has recently garnered significant attention due to its potential to revolutionize the field of visual representation learning in a self-supervised manner. While most foundation models are tailored to effectively process RGB images for various visual tasks, there is a noticeable gap in research focused on spectral data, which offers valuable information for scene understanding, especially in remote sensing (RS) applications. To fill this gap, we created for the first time a universal RS foundation model, named SpectralGPT, which is purpose-built to handle spectral RS images using a novel 3D generative pretrained transformer (GPT). Compared to existing foundation models, SpectralGPT 1) accommodates input images with varying sizes, resolutions, time series, and regions in a progressive training fashion, enabling full utilization of extensive RS Big Data; 2) leverages 3D token generation for spatial-spectral coupling; 3) captures spectrally sequential patterns via multi-target reconstruction; and 4) trains on one million spectral RS images, yielding models with over 600 million parameters. Our evaluation highlights significant performance improvements with pretrained SpectralGPT models, signifying substantial potential in advancing spectral RS Big Data applications within the field of geoscience across four downstream tasks: single/multi-label scene classification, semantic segmentation, and change detection.","author":[{"dropping-particle":"","family":"Hong","given":"Danfeng","non-dropping-particle":"","parse-names":false,"suffix":""},{"dropping-particle":"","family":"Zhang","given":"Bing","non-dropping-particle":"","parse-names":false,"suffix":""},{"dropping-particle":"","family":"Li","given":"Xuyang","non-dropping-particle":"","parse-names":false,"suffix":""},{"dropping-particle":"","family":"Li","given":"Yuxuan","non-dropping-particle":"","parse-names":false,"suffix":""},{"dropping-particle":"","family":"Li","given":"Chenyu","non-dropping-particle":"","parse-names":false,"suffix":""},{"dropping-particle":"","family":"Yao","given":"Jing","non-dropping-particle":"","parse-names":false,"suffix":""},{"dropping-particle":"","family":"Yokoya","given":"Naoto","non-dropping-particle":"","parse-names":false,"suffix":""},{"dropping-particle":"","family":"Li","given":"Hao","non-dropping-particle":"","parse-names":false,"suffix":""},{"dropping-particle":"","family":"Ghamisi","given":"Pedram","non-dropping-particle":"","parse-names":false,"suffix":""},{"dropping-particle":"","family":"Jia","given":"Xiuping","non-dropping-particle":"","parse-names":false,"suffix":""},{"dropping-particle":"","family":"Plaza","given":"Antonio","non-dropping-particle":"","parse-names":false,"suffix":""},{"dropping-particle":"","family":"Gamba","given":"Paolo","non-dropping-particle":"","parse-names":false,"suffix":""},{"dropping-particle":"","family":"Benediktsson","given":"Jon Atli","non-dropping-particle":"","parse-names":false,"suffix":""},{"dropping-particle":"","family":"Chanussot","given":"Jocelyn","non-dropping-particle":"","parse-names":false,"suffix":""}],"container-title":"IEEE Transactions on Pattern Analysis and Machine Intelligence","id":"ITEM-1","issue":"8","issued":{"date-parts":[["2024"]]},"page":"5227-5244","title":"SpectralGPT: Spectral Remote Sensing Foundation Model","type":"article-journal","volume":"46"},"uris":["http://www.mendeley.com/documents/?uuid=9826bd01-fcf8-4d47-b497-7d795b5867c5"]}],"mendeley":{"formattedCitation":"(Hong et al., 2024)","plainTextFormattedCitation":"(Hong et al., 2024)","previouslyFormattedCitation":"(Hong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(Hong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785A9470"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S16 -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{"citationItems":[{"id":"ITEM-1","itemData":{"DOI":"10.1007/s10462-024-10721-6","ISSN":"1573-7462","abstract":"In computer vision, a series of exemplary advances have been made in several areas involving image classification, semantic segmentation, object detection, and image super-resolution reconstruction with the rapid development of deep convolutional neural network (CNN). The CNN has superior features for autonomous learning and expression, and feature extraction from original input data can be realized by means of training CNN models that match practical applications. Due to the rapid progress in deep learning technology, the structure of CNN is becoming more and more complex and diverse. Consequently, it gradually replaces the traditional machine learning methods. This paper presents an elementary understanding of CNN components and their functions, including input layers, convolution layers, pooling layers, activation functions, batch normalization, dropout, fully connected layers, and output layers. On this basis, this paper gives a comprehensive overview of the past and current research status of the applications of CNN models in computer vision fields, e.g., image classification, object detection, and video prediction. In addition, we summarize the challenges and solutions of the deep CNN, and future research directions are also discussed.","author":[{"dropping-particle":"","family":"Zhao","given":"Xia","non-dropping-particle":"","parse-names":false,"suffix":""},{"dropping-particle":"","family":"Wang","given":"Limin","non-dropping-particle":"","parse-names":false,"suffix":""},{"dropping-particle":"","family":"Zhang","given":"Yufei","non-dropping-particle":"","parse-names":false,"suffix":""},{"dropping-particle":"","family":"Han","given":"Xuming","non-dropping-particle":"","parse-names":false,"suffix":""},{"dropping-particle":"","family":"Deveci","given":"Muhammet","non-dropping-particle":"","parse-names":false,"suffix":""},{"dropping-particle":"","family":"Parmar","given":"Milan","non-dropping-particle":"","parse-names":false,"suffix":""}],"container-title":"Artificial Intelligence Review","id":"ITEM-1","issue":"4","issued":{"date-parts":[["2024","3","23"]]},"page":"99","title":"A review of convolutional neural networks in computer vision","type":"article-journal","volume":"57"},"uris":["http://www.mendeley.com/documents/?uuid=c32b5af6-f340-4936-887d-c96a957f2e84"]}],"mendeley":{"formattedCitation":"(Zhao et al., 2024)","plainTextFormattedCitation":"(Zhao et al., 2024)","previouslyFormattedCitation":"(Zhao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(Zhao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5FD748A"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S17 -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10.1007/s11263-023-01891-x","ISSN":"0920-5691","author":[{"dropping-particle":"","family":"Gao","given":"Peng","non-dropping-particle":"","parse-names":false,"suffix":""},{"dropping-particle":"","family":"Geng","given":"Shijie","non-dropping-particle":"","parse-names":false,"suffix":""},{"dropping-particle":"","family":"Zhang","given":"Renrui","non-dropping-particle":"","parse-names":false,"suffix":""},{"dropping-particle":"","family":"Ma","given":"Teli","non-dropping-particle":"","parse-names":false,"suffix":""},{"dropping-particle":"","family":"Fang","given":"Rongyao","non-dropping-particle":"","parse-names":false,"suffix":""},{"dropping-particle":"","family":"Zhang","given":"Yongfeng","non-dropping-particle":"","parse-names":false,"suffix":""},{"dropping-particle":"","family":"Li","given":"Hongsheng","non-dropping-particle":"","parse-names":false,"suffix":""},{"dropping-particle":"","family":"Qiao","given":"Yu","non-dropping-particle":"","parse-names":false,"suffix":""}],"container-title":"International Journal of Computer Vision","id":"ITEM-1","issue":"2","issued":{"date-parts":[["2024","2","15"]]},"page":"581-595","title":"CLIP-Adapter: Better Vision-Language Models with Feature Adapters","type":"article-journal","volume":"132"},"uris":["http://www.mendeley.com/documents/?uuid=188045d2-bddf-404e-a6cd-e2d289fd4c2f"]}],"mendeley":{"formattedCitation":"(Gao et al., 2024)","plainTextFormattedCitation":"(Gao et al., 2024)","previouslyFormattedCitation":"(Gao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(Gao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276CA2A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S40 -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{"citationItems":[{"id":"ITEM-1","itemData":{"DOI":"10.1609/aaai.v38i16.29720","ISSN":"2374-3468","abstract":"We introduce Graph of Thoughts (GoT): a framework that advances prompting capabilities in large language models (LLMs) beyond those offered by paradigms such as Chain-of-Thought or Tree of Thoughts (ToT). The key idea and primary advantage of GoT is the ability to model the information generated by an LLM as an arbitrary graph, where units of information (\"LLM thoughts\") are vertices, and edges correspond to dependencies between these vertices. This approach enables combining arbitrary LLM thoughts into synergistic outcomes, distilling the essence of whole networks of thoughts, or enhancing thoughts using feedback loops. We illustrate that GoT offers advantages over state of the art on different tasks, for example increasing the quality of sorting by 62% over ToT, while simultaneously reducing costs by &gt;31%. We ensure that GoT is extensible with new thought transformations and thus can be used to spearhead new prompting schemes. This work brings the LLM reasoning closer to human thinking or brain mechanisms such as recurrence, both of which form complex networks","author":[{"dropping-particle":"","family":"Besta","given":"Maciej","non-dropping-particle":"","parse-names":false,"suffix":""},{"dropping-particle":"","family":"Blach","given":"Nils","non-dropping-particle":"","parse-names":false,"suffix":""},{"dropping-particle":"","family":"Kubicek","given":"Ales","non-dropping-particle":"","parse-names":false,"suffix":""},{"dropping-particle":"","family":"Gerstenberger","given":"Robert","non-dropping-particle":"","parse-names":false,"suffix":""},{"dropping-particle":"","family":"Podstawski","given":"Michal","non-dropping-particle":"","parse-names":false,"suffix":""},{"dropping-particle":"","family":"Gianinazzi","given":"Lukas","non-dropping-particle":"","parse-names":false,"suffix":""},{"dropping-particle":"","family":"Gajda","given":"Joanna","non-dropping-particle":"","parse-names":false,"suffix":""},{"dropping-particle":"","family":"Lehmann","given":"Tomasz","non-dropping-particle":"","parse-names":false,"suffix":""},{"dropping-particle":"","family":"Niewiadomski","given":"Hubert","non-dropping-particle":"","parse-names":false,"suffix":""},{"dropping-particle":"","family":"Nyczyk","given":"Piotr","non-dropping-particle":"","parse-names":false,"suffix":""},{"dropping-particle":"","family":"Hoefler","given":"Torsten","non-dropping-particle":"","parse-names":false,"suffix":""}],"container-title":"Proceedings of the AAAI Conference on Artificial Intelligence","id":"ITEM-1","issue":"16","issued":{"date-parts":[["2024","3","24"]]},"page":"17682-17690","title":"Graph of Thoughts: Solving Elaborate Problems with Large Language Models","type":"article-journal","volume":"38"},"uris":["http://www.mendeley.com/documents/?uuid=a3fc6a49-0f94-49da-95ec-7749c9243a85"]}],"mendeley":{"formattedCitation":"(Besta et al., 2024)","plainTextFormattedCitation":"(Besta et al., 2024)","previouslyFormattedCitation":"(Besta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(Besta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0DA9D12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S41 -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eswa.2023.121549","ISSN":"09574174","author":[{"dropping-particle":"","family":"Sun","given":"Zhigang","non-dropping-particle":"","parse-names":false,"suffix":""},{"dropping-particle":"","family":"Wang","given":"Guotao","non-dropping-particle":"","parse-names":false,"suffix":""},{"dropping-particle":"","family":"Li","given":"Pengfei","non-dropping-particle":"","parse-names":false,"suffix":""},{"dropping-particle":"","family":"Wang","given":"Hui","non-dropping-particle":"","parse-names":false,"suffix":""},{"dropping-particle":"","family":"Zhang","given":"Min","non-dropping-particle":"","parse-names":false,"suffix":""},{"dropping-particle":"","family":"Liang","given":"Xiaowen","non-dropping-particle":"","parse-names":false,"suffix":""}],"container-title":"Expert Systems with Applications","id":"ITEM-1","issued":{"date-parts":[["2024","3"]]},"page":"121549","title":"An improved random forest based on the classification accuracy and correlation measurement of decision trees","type":"article-journal","volume":"237"},"uris":["http://www.mendeley.com/documents/?uuid=c1289cc5-4a07-4eec-92bf-f0ed5d3b4a7d"]}],"mendeley":{"formattedCitation":"(Sun et al., 2024)","plainTextFormattedCitation":"(Sun et al., 2024)","previouslyFormattedCitation":"(Sun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(Sun et al., 2024)</w:t>
            </w:r>
            <w:r w:rsidRPr="00AA7C51">
              <w:rPr>
                <w:rFonts w:ascii="Times New Roman" w:eastAsia="Times New Roman" w:hAnsi="Times New Roman" w:cs="Times New Roman"/>
                <w:sz w:val="20"/>
                <w:szCs w:val="20"/>
              </w:rPr>
              <w:fldChar w:fldCharType="end"/>
            </w:r>
          </w:p>
        </w:tc>
        <w:tc>
          <w:tcPr>
            <w:tcW w:w="2409" w:type="dxa"/>
            <w:hideMark/>
          </w:tcPr>
          <w:p w14:paraId="46CA1DE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PLM/LLM performance, STEM foundation models, CNN, CLIP, multimodal learning, reasoning, robust ML</w:t>
            </w:r>
          </w:p>
        </w:tc>
        <w:tc>
          <w:tcPr>
            <w:tcW w:w="2440" w:type="dxa"/>
            <w:hideMark/>
          </w:tcPr>
          <w:p w14:paraId="52EB465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AI frontier &amp; multimodal integration for STEM/HEI</w:t>
            </w:r>
          </w:p>
        </w:tc>
        <w:tc>
          <w:tcPr>
            <w:tcW w:w="1583" w:type="dxa"/>
            <w:hideMark/>
          </w:tcPr>
          <w:p w14:paraId="26F5923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Advanced AI for STEM Integration</w:t>
            </w:r>
          </w:p>
        </w:tc>
        <w:tc>
          <w:tcPr>
            <w:tcW w:w="0" w:type="auto"/>
            <w:hideMark/>
          </w:tcPr>
          <w:p w14:paraId="35F79E20"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Policy support and funding for frontier AI research in sustainability sciences; curriculum development guidelines for integrating multimodal AI into STEM education; fostering university-industry partnerships for technology adoption.</w:t>
            </w:r>
          </w:p>
        </w:tc>
      </w:tr>
      <w:tr w:rsidR="00B3253B" w:rsidRPr="00AA7C51" w14:paraId="585B8D7D" w14:textId="77777777" w:rsidTr="00566B18">
        <w:tc>
          <w:tcPr>
            <w:tcW w:w="0" w:type="auto"/>
            <w:hideMark/>
          </w:tcPr>
          <w:p w14:paraId="20D45D5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C</w:t>
            </w:r>
          </w:p>
        </w:tc>
        <w:tc>
          <w:tcPr>
            <w:tcW w:w="2462" w:type="dxa"/>
            <w:hideMark/>
          </w:tcPr>
          <w:p w14:paraId="0E0EB518"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10.1007/s12599-023-00834-7","ISSN":"18670202","author":[{"dropping-particle":"","family":"Feuerriegel","given":"Stefan","non-dropping-particle":"","parse-names":false,"suffix":""},{"dropping-particle":"","family":"Hartmann","given":"Jochen","non-dropping-particle":"","parse-names":false,"suffix":""},{"dropping-particle":"","family":"Janiesch","given":"Christian","non-dropping-particle":"","parse-names":false,"suffix":""},{"dropping-particle":"","family":"Zschech","given":"Patrick","non-dropping-particle":"","parse-names":false,"suffix":""}],"container-title":"Business and Information Systems Engineering","id":"ITEM-1","issue":"1","issued":{"date-parts":[["2024"]]},"page":"111-126","title":"Generative AI","type":"article-journal","volume":"66"},"uris":["http://www.mendeley.com/documents/?uuid=4cb36efd-35dd-49c7-b8c8-02ede46886b3"]}],"mendeley":{"formattedCitation":"(Feuerriegel et al., 2024)","plainTextFormattedCitation":"(Feuerriegel et al., 2024)","previouslyFormattedCitation":"(Feuerriegel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(Feuerriegel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65461A4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S13-</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{"citationItems":[{"id":"ITEM-1","itemData":{"DOI":"10.1016/j.eswa.2023.122147","ISSN":"09574174","abstract":"Nature-inspired metaheuristic approaches draw their core idea from biological evolution in order to create new and powerful competing algorithms. Such algorithms can be divided into evolution-based and swarm-based algorithms. This paper proposed a new nature-inspired optimizer called the Greylag Goose Optimization (GGO) algorithm. The proposed algorithm (GGO) belongs to the class of swarm-based algorithms and is inspired by the Greylag Goose. Geese are excellent flyers and during their seasonal migrations, they fly in a group and can cover thousands of kilometers in a single flight. While flying, a group of geese forms themselves as a “V” configuration. In this way, the geese in the front can minimize the air resistance of the ones in the back. This allows the geese to fly around 70% farther as a group than they could individually. The GGO algorithm is first validated by being applied to nineteen datasets retrieved from the UCI Machine Learning Repository. Each dataset contains a varied amount of characteristics, instances, and classes that are used to choose features. After that, it is put to use in the process of solving a number of engineering benchmark functions and case studies. Several case studies are solved using the proposed algorithm too, including the pressure vessel design and the tension/compression spring design. The findings demonstrate that the GGO method outperforms numerous other comparative optimization algorithms and delivers superior accuracy compared to other algorithms. The results of the statistical analysis tests, such as Wilcoxon's rank-sum and one-way analysis of variance (ANOVA), demonstrate that the GGO algorithm achieves superior results.","author":[{"dropping-particle":"","family":"El-kenawy","given":"El Sayed M.","non-dropping-particle":"","parse-names":false,"suffix":""},{"dropping-particle":"","family":"Khodadadi","given":"Nima","non-dropping-particle":"","parse-names":false,"suffix":""},{"dropping-particle":"","family":"Mirjalili","given":"Seyedali","non-dropping-particle":"","parse-names":false,"suffix":""},{"dropping-particle":"","family":"Abdelhamid","given":"Abdelaziz A.","non-dropping-particle":"","parse-names":false,"suffix":""},{"dropping-particle":"","family":"Eid","given":"Marwa M.","non-dropping-particle":"","parse-names":false,"suffix":""},{"dropping-particle":"","family":"Ibrahim","given":"Abdelhameed","non-dropping-particle":"","parse-names":false,"suffix":""}],"container-title":"Expert Systems with Applications","id":"ITEM-1","issued":{"date-parts":[["2024"]]},"title":"Greylag Goose Optimization: Nature-inspired optimization algorithm","type":"article-journal","volume":"238"},"uris":["http://www.mendeley.com/documents/?uuid=7cc565b7-1245-4ab9-b24e-c9021d1ecfd9"]}],"mendeley":{"formattedCitation":"(El-kenawy et al., 2024)","plainTextFormattedCitation":"(El-kenawy et al., 2024)","previouslyFormattedCitation":"(El-kenawy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(El-kenawy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D6C1234"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S20-</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{"citationItems":[{"id":"ITEM-1","itemData":{"DOI":"10.1145/3649506","ISSN":"1556-4681","abstract":"This article presents a comprehensive and practical guide for practitioners and end-users working with Large Language Models (LLMs) in their downstream Natural Language Processing (NLP) tasks. We provide discussions and insights into the usage of LLMs from the perspectives of models, data, and downstream tasks. First, we offer an introduction and brief summary of current language models. Then, we discuss the influence of pre-training data, training data, and test data. Most importantly, we provide a detailed discussion about the use and non-use cases of large language models for various natural language processing tasks, such as knowledge-intensive tasks, traditional natural language understanding tasks, generation tasks, emergent abilities, and considerations for specific tasks. We present various use cases and non-use cases to illustrate the practical applications and limitations of LLMs in real-world scenarios. We also try to understand the importance of data and the specific challenges associated with each NLP task. Furthermore, we explore the impact of spurious biases on LLMs and delve into other essential considerations, such as efficiency, cost, and latency, to ensure a comprehensive understanding of deploying LLMs in practice. This comprehensive guide aims to provide researchers and practitioners with valuable insights and best practices for working with LLMs, thereby enabling the successful implementation of these models in a wide range of NLP tasks. A curated list of practical guide resources of LLMs, regularly updated, can be found at https://github.com/Mooler0410/LLMsPracticalGuide . An LLMs evolutionary tree, editable yet regularly updated, can be found at llmtree.ai .","author":[{"dropping-particle":"","family":"Yang","given":"Jingfeng","non-dropping-particle":"","parse-names":false,"suffix":""},{"dropping-particle":"","family":"Jin","given":"Hongye","non-dropping-particle":"","parse-names":false,"suffix":""},{"dropping-particle":"","family":"Tang","given":"Ruixiang","non-dropping-particle":"","parse-names":false,"suffix":""},{"dropping-particle":"","family":"Han","given":"Xiaotian","non-dropping-particle":"","parse-names":false,"suffix":""},{"dropping-particle":"","family":"Feng","given":"Qizhang","non-dropping-particle":"","parse-names":false,"suffix":""},{"dropping-particle":"","family":"Jiang","given":"Haoming","non-dropping-particle":"","parse-names":false,"suffix":""},{"dropping-particle":"","family":"Zhong","given":"Shaochen","non-dropping-particle":"","parse-names":false,"suffix":""},{"dropping-particle":"","family":"Yin","given":"Bing","non-dropping-particle":"","parse-names":false,"suffix":""},{"dropping-particle":"","family":"Hu","given":"Xia","non-dropping-particle":"","parse-names":false,"suffix":""}],"container-title":"ACM Transactions on Knowledge Discovery from Data","id":"ITEM-1","issue":"6","issued":{"date-parts":[["2024","7","31"]]},"page":"1-32","title":"Harnessing the Power of LLMs in Practice: A Survey on ChatGPT and Beyond","type":"article-journal","volume":"18"},"uris":["http://www.mendeley.com/documents/?uuid=45d13b0d-2118-435a-a833-1ac5d6701993"]}],"mendeley":{"formattedCitation":"(Yang et al., 2024)","plainTextFormattedCitation":"(Yang et al., 2024)","previouslyFormattedCitation":"(Yang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(Yang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60335F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S21-</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{"citationItems":[{"id":"ITEM-1","itemData":{"DOI":"10.1109/ACCESS.2024.3365742","ISSN":"2169-3536","author":[{"dropping-particle":"","family":"Raiaan","given":"Mohaimenul Azam Khan","non-dropping-particle":"","parse-names":false,"suffix":""},{"dropping-particle":"","family":"Mukta","given":"Md. Saddam Hossain","non-dropping-particle":"","parse-names":false,"suffix":""},{"dropping-particle":"","family":"Fatema","given":"Kaniz","non-dropping-particle":"","parse-names":false,"suffix":""},{"dropping-particle":"","family":"Fahad","given":"Nur Mohammad","non-dropping-particle":"","parse-names":false,"suffix":""},{"dropping-particle":"","family":"Sakib","given":"Sadman","non-dropping-particle":"","parse-names":false,"suffix":""},{"dropping-particle":"","family":"Mim","given":"Most Marufatul Jannat","non-dropping-particle":"","parse-names":false,"suffix":""},{"dropping-particle":"","family":"Ahmad","given":"Jubaer","non-dropping-particle":"","parse-names":false,"suffix":""},{"dropping-particle":"","family":"Ali","given":"Mohammed Eunus","non-dropping-particle":"","parse-names":false,"suffix":""},{"dropping-particle":"","family":"Azam","given":"Sami","non-dropping-particle":"","parse-names":false,"suffix":""}],"container-title":"IEEE Access","id":"ITEM-1","issued":{"date-parts":[["2024"]]},"page":"26839-26874","title":"A Review on Large Language Models: Architectures, Applications, Taxonomies, Open Issues and Challenges","type":"article-journal","volume":"12"},"uris":["http://www.mendeley.com/documents/?uuid=6b5d4f84-b1ba-4dd5-bf70-fd390527a2b9"]}],"mendeley":{"formattedCitation":"(Raiaan et al., 2024)","plainTextFormattedCitation":"(Raiaan et al., 2024)","previouslyFormattedCitation":"(Raiaan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(Raiaan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043B6111"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S24-</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10.1111/bjet.13370","ISSN":"0007-1013","author":[{"dropping-particle":"","family":"Yan","given":"Lixiang","non-dropping-particle":"","parse-names":false,"suffix":""},{"dropping-particle":"","family":"Sha","given":"Lele","non-dropping-particle":"","parse-names":false,"suffix":""},{"dropping-particle":"","family":"Zhao","given":"Linxuan","non-dropping-particle":"","parse-names":false,"suffix":""},{"dropping-particle":"","family":"Li","given":"Yuheng","non-dropping-particle":"","parse-names":false,"suffix":""},{"dropping-particle":"","family":"Martinez‐Maldonado","given":"Roberto","non-dropping-particle":"","parse-names":false,"suffix":""},{"dropping-particle":"","family":"Chen","given":"Guanliang","non-dropping-particle":"","parse-names":false,"suffix":""},{"dropping-particle":"","family":"Li","given":"Xinyu","non-dropping-particle":"","parse-names":false,"suffix":""},{"dropping-particle":"","family":"Jin","given":"Yueqiao","non-dropping-particle":"","parse-names":false,"suffix":""},{"dropping-particle":"","family":"Gašević","given":"Dragan","non-dropping-particle":"","parse-names":false,"suffix":""}],"container-title":"British Journal of Educational Technology","id":"ITEM-1","issue":"1","issued":{"date-parts":[["2024","1","6"]]},"page":"90-112","title":"Practical and ethical challenges of large language models in education: A systematic scoping review","type":"article-journal","volume":"55"},"uris":["http://www.mendeley.com/documents/?uuid=fd3cd45e-b475-4200-9412-44cf38c70df9"]}],"mendeley":{"formattedCitation":"(Yan et al., 2024)","plainTextFormattedCitation":"(Yan et al., 2024)","previouslyFormattedCitation":"(Yan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(Yan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75076C1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S43-</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10.1109/TKDE.2024.3361474","ISSN":"1041-4347","author":[{"dropping-particle":"","family":"Cao","given":"Hanqun","non-dropping-particle":"","parse-names":false,"suffix":""},{"dropping-particle":"","family":"Tan","given":"Cheng","non-dropping-particle":"","parse-names":false,"suffix":""},{"dropping-particle":"","family":"Gao","given":"Zhangyang","non-dropping-particle":"","parse-names":false,"suffix":""},{"dropping-particle":"","family":"Xu","given":"Yilun","non-dropping-particle":"","parse-names":false,"suffix":""},{"dropping-particle":"","family":"Chen","given":"Guangyong","non-dropping-particle":"","parse-names":false,"suffix":""},{"dropping-particle":"","family":"Heng","given":"Pheng-Ann","non-dropping-particle":"","parse-names":false,"suffix":""},{"dropping-particle":"","family":"Li","given":"Stan Z.","non-dropping-particle":"","parse-names":false,"suffix":""}],"container-title":"IEEE Transactions on Knowledge and Data Engineering","id":"ITEM-1","issue":"7","issued":{"date-parts":[["2024","7"]]},"page":"2814-2830","title":"A Survey on Generative Diffusion Models","type":"article-journal","volume":"36"},"uris":["http://www.mendeley.com/documents/?uuid=e58c8b89-ff7c-4357-837c-bb275f6e247d"]}],"mendeley":{"formattedCitation":"(Cao et al., 2024)","plainTextFormattedCitation":"(Cao et al., 2024)","previouslyFormattedCitation":"(Cao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(Cao et al., 2024)</w:t>
            </w:r>
            <w:r w:rsidRPr="00AA7C51">
              <w:rPr>
                <w:rFonts w:ascii="Times New Roman" w:eastAsia="Times New Roman" w:hAnsi="Times New Roman" w:cs="Times New Roman"/>
                <w:sz w:val="20"/>
                <w:szCs w:val="20"/>
              </w:rPr>
              <w:fldChar w:fldCharType="end"/>
            </w:r>
          </w:p>
        </w:tc>
        <w:tc>
          <w:tcPr>
            <w:tcW w:w="2409" w:type="dxa"/>
            <w:hideMark/>
          </w:tcPr>
          <w:p w14:paraId="38CAA0EC"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Generative AI, creativity, job disruption, LLM architecture, automation, diffusion models</w:t>
            </w:r>
          </w:p>
        </w:tc>
        <w:tc>
          <w:tcPr>
            <w:tcW w:w="2440" w:type="dxa"/>
            <w:hideMark/>
          </w:tcPr>
          <w:p w14:paraId="508C4D3C"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Gen AI/LLM practices, challenges, and creativity</w:t>
            </w:r>
          </w:p>
        </w:tc>
        <w:tc>
          <w:tcPr>
            <w:tcW w:w="1583" w:type="dxa"/>
            <w:hideMark/>
          </w:tcPr>
          <w:p w14:paraId="317BC5EC"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Generative AI for Creative Pedagogy</w:t>
            </w:r>
          </w:p>
        </w:tc>
        <w:tc>
          <w:tcPr>
            <w:tcW w:w="0" w:type="auto"/>
            <w:hideMark/>
          </w:tcPr>
          <w:p w14:paraId="7464C161"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Development of guidelines for the ethical use of </w:t>
            </w:r>
            <w:proofErr w:type="spellStart"/>
            <w:r w:rsidRPr="00AA7C51">
              <w:rPr>
                <w:rFonts w:ascii="Times New Roman" w:eastAsia="Times New Roman" w:hAnsi="Times New Roman" w:cs="Times New Roman"/>
                <w:sz w:val="20"/>
                <w:szCs w:val="20"/>
              </w:rPr>
              <w:t>GenAI</w:t>
            </w:r>
            <w:proofErr w:type="spellEnd"/>
            <w:r w:rsidRPr="00AA7C51">
              <w:rPr>
                <w:rFonts w:ascii="Times New Roman" w:eastAsia="Times New Roman" w:hAnsi="Times New Roman" w:cs="Times New Roman"/>
                <w:sz w:val="20"/>
                <w:szCs w:val="20"/>
              </w:rPr>
              <w:t xml:space="preserve"> to foster creativity; labor policy adjustments to address AI-induced job market shifts; incentives for pedagogical innovation using </w:t>
            </w:r>
            <w:proofErr w:type="spellStart"/>
            <w:r w:rsidRPr="00AA7C51">
              <w:rPr>
                <w:rFonts w:ascii="Times New Roman" w:eastAsia="Times New Roman" w:hAnsi="Times New Roman" w:cs="Times New Roman"/>
                <w:sz w:val="20"/>
                <w:szCs w:val="20"/>
              </w:rPr>
              <w:t>GenAI</w:t>
            </w:r>
            <w:proofErr w:type="spellEnd"/>
            <w:r w:rsidRPr="00AA7C51">
              <w:rPr>
                <w:rFonts w:ascii="Times New Roman" w:eastAsia="Times New Roman" w:hAnsi="Times New Roman" w:cs="Times New Roman"/>
                <w:sz w:val="20"/>
                <w:szCs w:val="20"/>
              </w:rPr>
              <w:t xml:space="preserve"> tools.</w:t>
            </w:r>
          </w:p>
        </w:tc>
      </w:tr>
      <w:tr w:rsidR="00B3253B" w:rsidRPr="00AA7C51" w14:paraId="1A32F289" w14:textId="77777777" w:rsidTr="00566B18">
        <w:tc>
          <w:tcPr>
            <w:tcW w:w="0" w:type="auto"/>
            <w:hideMark/>
          </w:tcPr>
          <w:p w14:paraId="4B4FD9F0"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D</w:t>
            </w:r>
          </w:p>
        </w:tc>
        <w:tc>
          <w:tcPr>
            <w:tcW w:w="2462" w:type="dxa"/>
            <w:hideMark/>
          </w:tcPr>
          <w:p w14:paraId="5168AAB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S4-</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{"citationItems":[{"id":"ITEM-1","itemData":{"DOI":"10.1136/bmj-2023-078378","ISSN":"17561833","PMID":"38626948","author":[{"dropping-particle":"","family":"Collins","given":"Gary S.","non-dropping-particle":"","parse-names":false,"suffix":""},{"dropping-particle":"","family":"Moons","given":"Karel G.M.","non-dropping-particle":"","parse-names":false,"suffix":""},{"dropping-particle":"","family":"Dhiman","given":"Paula","non-dropping-particle":"","parse-names":false,"suffix":""},{"dropping-particle":"","family":"Riley","given":"Richard D.","non-dropping-particle":"","parse-names":false,"suffix":""},{"dropping-particle":"","family":"Beam","given":"Andrew L.","non-dropping-particle":"","parse-names":false,"suffix":""},{"dropping-particle":"","family":"Calster","given":"Ben","non-dropping-particle":"Van","parse-names":false,"suffix":""},{"dropping-particle":"","family":"Ghassemi","given":"Marzyeh","non-dropping-particle":"","parse-names":false,"suffix":""},{"dropping-particle":"","family":"Liu","given":"Xiaoxuan","non-dropping-particle":"","parse-names":false,"suffix":""},{"dropping-particle":"","family":"Reitsma","given":"Johannes B.","non-dropping-particle":"","parse-names":false,"suffix":""},{"dropping-particle":"","family":"Smeden","given":"Maarten","non-dropping-particle":"Van","parse-names":false,"suffix":""},{"dropping-particle":"","family":"Boulesteix","given":"Anne Laure","non-dropping-particle":"","parse-names":false,"suffix":""},{"dropping-particle":"","family":"Camaradou","given":"Jennifer Catherine","non-dropping-particle":"","parse-names":false,"suffix":""},{"dropping-particle":"","family":"Celi","given":"Leo Anthony","non-dropping-particle":"","parse-names":false,"suffix":""},{"dropping-particle":"","family":"Denaxas","given":"Spiros","non-dropping-particle":"","parse-names":false,"suffix":""},{"dropping-particle":"","family":"Denniston","given":"Alastair K.","non-dropping-particle":"","parse-names":false,"suffix":""},{"dropping-particle":"","family":"Glocker","given":"Ben","non-dropping-particle":"","parse-names":false,"suffix":""},{"dropping-particle":"","family":"Golub","given":"Robert M.","non-dropping-particle":"","parse-names":false,"suffix":""},{"dropping-particle":"","family":"Harvey","given":"Hugh","non-dropping-particle":"","parse-names":false,"suffix":""},{"dropping-particle":"","family":"Heinze","given":"Georg","non-dropping-particle":"","parse-names":false,"suffix":""},{"dropping-particle":"","family":"Hoffman","given":"Michael M.","non-dropping-particle":"","parse-names":false,"suffix":""},{"dropping-particle":"","family":"Kengne","given":"André Pascal","non-dropping-particle":"","parse-names":false,"suffix":""},{"dropping-particle":"","family":"Lam","given":"Emily","non-dropping-particle":"","parse-names":false,"suffix":""},{"dropping-particle":"","family":"Lee","given":"Naomi","non-dropping-particle":"","parse-names":false,"suffix":""},{"dropping-particle":"","family":"Loder","given":"Elizabeth W.","non-dropping-particle":"","parse-names":false,"suffix":""},{"dropping-particle":"","family":"Maier-Hein","given":"Lena","non-dropping-particle":"","parse-names":false,"suffix":""},{"dropping-particle":"","family":"Mateen","given":"Bilal A.","non-dropping-particle":"","parse-names":false,"suffix":""},{"dropping-particle":"","family":"McCradden","given":"Melissa D.","non-dropping-particle":"","parse-names":false,"suffix":""},{"dropping-particle":"","family":"Oakden-Rayner","given":"Lauren","non-dropping-particle":"","parse-names":false,"suffix":""},{"dropping-particle":"","family":"Ordish","given":"Johan","non-dropping-particle":"","parse-names":false,"suffix":""},{"dropping-particle":"","family":"Parnell","given":"Richard","non-dropping-particle":"","parse-names":false,"suffix":""},{"dropping-particle":"","family":"Rose","given":"Sherri","non-dropping-particle":"","parse-names":false,"suffix":""},{"dropping-particle":"","family":"Singh","given":"Karandeep","non-dropping-particle":"","parse-names":false,"suffix":""},{"dropping-particle":"","family":"Wynants","given":"Laure","non-dropping-particle":"","parse-names":false,"suffix":""},{"dropping-particle":"","family":"Logullo","given":"Patricia","non-dropping-particle":"","parse-names":false,"suffix":""}],"container-title":"Bmj","id":"ITEM-1","issued":{"date-parts":[["2024"]]},"title":"TRIPOD+AI statement: Updated guidance for reporting clinical prediction models that use regression or machine learning methods","type":"article-journal"},"uris":["http://www.mendeley.com/documents/?uuid=10171ce7-620c-45a3-8770-804783eb70e2"]}],"mendeley":{"formattedCitation":"(Collins et al., 2024)","plainTextFormattedCitation":"(Collins et al., 2024)","previouslyFormattedCitation":"(Collins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(Collins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376B4411"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S8-</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{"citationItems":[{"id":"ITEM-1","itemData":{"DOI":"10.1038/s41598-024-56706-x","ISSN":"2045-2322","abstract":"Research on different machine learning (ML) has become incredibly popular during the past few decades. However, for some researchers not familiar with statistics, it might be difficult to understand how to evaluate the performance of ML models and compare them with each other. Here, we introduce the most common evaluation metrics used for the typical supervised ML tasks including binary, multi-class, and multi-label classification, regression, image segmentation, object detection, and information retrieval. We explain how to choose a suitable statistical test for comparing models, how to obtain enough values of the metric for testing, and how to perform the test and interpret its results. We also present a few practical examples about comparing convolutional neural networks used to classify X-rays with different lung infections and detect cancer tumors in positron emission tomography images.","author":[{"dropping-particle":"","family":"Rainio","given":"Oona","non-dropping-particle":"","parse-names":false,"suffix":""},{"dropping-particle":"","family":"Teuho","given":"Jarmo","non-dropping-particle":"","parse-names":false,"suffix":""},{"dropping-particle":"","family":"Klén","given":"Riku","non-dropping-particle":"","parse-names":false,"suffix":""}],"container-title":"Scientific Reports","id":"ITEM-1","issue":"1","issued":{"date-parts":[["2024","3","13"]]},"page":"6086","title":"Evaluation metrics and statistical tests for machine learning","type":"article-journal","volume":"14"},"uris":["http://www.mendeley.com/documents/?uuid=e32ec459-645f-4cd5-b652-8a06bcdb638d"]}],"mendeley":{"formattedCitation":"(Rainio et al., 2024)","plainTextFormattedCitation":"(Rainio et al., 2024)","previouslyFormattedCitation":"(Rainio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(Rainio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291F227C"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S9-</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{"citationItems":[{"id":"ITEM-1","itemData":{"DOI":"10.1109/TNNLS.2022.3207346","ISSN":"21622388","PMID":"36170386","abstract":"Deep reinforcement learning (DRL) integrates the feature representation ability of deep learning with the decision-making ability of reinforcement learning so that it can achieve powerful end-to-end learning control capabilities. In the past decade, DRL has made substantial advances in many tasks that require perceiving high-dimensional input and making optimal or near-optimal decisions. However, there are still many challenging problems in the theory and applications of DRL, especially in learning control tasks with limited samples, sparse rewards, and multiple agents. Researchers have proposed various solutions and new theories to solve these problems and promote the development of DRL. In addition, deep learning has stimulated the further development of many subfields of reinforcement learning, such as hierarchical reinforcement learning (HRL), multiagent reinforcement learning, and imitation learning. This article gives a comprehensive overview of the fundamental theories, key algorithms, and primary research domains of DRL. In addition to value-based and policy-based DRL algorithms, the advances in maximum entropy-based DRL are summarized. The future research topics of DRL are also analyzed and discussed.","author":[{"dropping-particle":"","family":"Wang","given":"Xu","non-dropping-particle":"","parse-names":false,"suffix":""},{"dropping-particle":"","family":"Wang","given":"Sen","non-dropping-particle":"","parse-names":false,"suffix":""},{"dropping-particle":"","family":"Liang","given":"Xingxing","non-dropping-particle":"","parse-names":false,"suffix":""},{"dropping-particle":"","family":"Zhao","given":"Dawei","non-dropping-particle":"","parse-names":false,"suffix":""},{"dropping-particle":"","family":"Huang","given":"Jincai","non-dropping-particle":"","parse-names":false,"suffix":""},{"dropping-particle":"","family":"Xu","given":"Xin","non-dropping-particle":"","parse-names":false,"suffix":""},{"dropping-particle":"","family":"Dai","given":"Bin","non-dropping-particle":"","parse-names":false,"suffix":""},{"dropping-particle":"","family":"Miao","given":"Qiguang","non-dropping-particle":"","parse-names":false,"suffix":""}],"container-title":"IEEE Transactions on Neural Networks and Learning Systems","id":"ITEM-1","issue":"4","issued":{"date-parts":[["2024"]]},"page":"5064-5078","title":"Deep Reinforcement Learning: A Survey","type":"article-journal","volume":"35"},"uris":["http://www.mendeley.com/documents/?uuid=d820a54a-fcac-402c-beeb-aa9522b3904e"]}],"mendeley":{"formattedCitation":"(X. Wang et al., 2024)","plainTextFormattedCitation":"(X. Wang et al., 2024)","previouslyFormattedCitation":"(X. Wang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(X. Wang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2A7AAE83"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S10-</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{"citationItems":[{"id":"ITEM-1","itemData":{"DOI":"10.1109/TPAMI.2024.3367329","ISSN":"19393539","PMID":"38407999","abstract":"To cope with real-world dynamics, an intelligent system needs to incrementally acquire, update, accumulate, and exploit knowledge throughout its lifetime. This ability, known as continual learning, provides a foundation for AI systems to develop themselves adaptively. In a general sense, continual learning is explicitly limited by catastrophic forgetting, where learning a new task usually results in a dramatic performance drop of the old tasks. Beyond this, increasingly numerous advances have emerged in recent years that largely extend the understanding and application of continual learning. The growing and widespread interest in this direction demonstrates its realistic significance as well as complexity. In this work, we present a comprehensive survey of continual learning, seeking to bridge the basic settings, theoretical foundations, representative methods, and practical applications. Based on existing theoretical and empirical results, we summarize the general objectives of continual learning as ensuring a proper stability-plasticity trade-off and an adequate intra/inter-task generalizability in the context of resource efficiency. Then we provide a state-of-the-art and elaborated taxonomy, extensively analyzing how representative strategies address continual learning, and how they are adapted to particular challenges in various applications. Through an in-depth discussion of promising directions, we believe that such a holistic perspective can greatly facilitate subsequent exploration in this field and beyond.","author":[{"dropping-particle":"","family":"Wang","given":"Liyuan","non-dropping-particle":"","parse-names":false,"suffix":""},{"dropping-particle":"","family":"Zhang","given":"Xingxing","non-dropping-particle":"","parse-names":false,"suffix":""},{"dropping-particle":"","family":"Su","given":"Hang","non-dropping-particle":"","parse-names":false,"suffix":""},{"dropping-particle":"","family":"Zhu","given":"Jun","non-dropping-particle":"","parse-names":false,"suffix":""}],"container-title":"IEEE Transactions on Pattern Analysis and Machine Intelligence","id":"ITEM-1","issue":"8","issued":{"date-parts":[["2024"]]},"page":"5362-5383","title":"A Comprehensive Survey of Continual Learning: Theory, Method and Application","type":"article-journal","volume":"46"},"uris":["http://www.mendeley.com/documents/?uuid=a8e354a3-b808-4dde-82a9-e8b5416909c1"]}],"mendeley":{"formattedCitation":"(L. Wang et al., 2024)","plainTextFormattedCitation":"(L. Wang et al., 2024)","previouslyFormattedCitation":"(L. Wang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(L. Wang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3F85ABA9"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S25-</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{"citationItems":[{"id":"ITEM-1","itemData":{"DOI":"10.1016/j.iotcps.2023.06.002","ISSN":"26673452","abstract":"ChatGPT, an AI-based chatbot, offers coherent and useful replies based on analysis of large volumes of data. In this article, leading academics, scientists, distinguish researchers and engineers discuss the transformative effects of ChatGPT on modern education. This research discusses ChatGPT capabilities and its use in the education sector, identifies potential concerns and challenges. Our preliminary evaluation shows that ChatGPT perform differently in different subject areas including finance, coding, maths, and general public queries. While ChatGPT has the ability to help educators by creating instructional content, offering suggestions and acting as an online educator to learners by answering questions, transforming education through smartphones and IoT gadgets, and promoting group work, there are clear drawbacks in its use, such as the possibility of producing inaccurate or false data and circumventing duplicate content (plagiarism) detectors where originality is essential. The often reported “hallucinations” within GenerativeAI in general, and also relevant for ChatGPT, can render its use of limited benefit where accuracy is essential. What ChatGPT lacks is a stochastic measure to help provide sincere and sensitive communication with its users. Academic regulations and evaluation practices used in educational institutions need to be updated, should ChatGPT be used as a tool in education. To address the transformative effects of ChatGPT on the learning environment, educating teachers and students alike about its capabilities and limitations will be crucial.","author":[{"dropping-particle":"","family":"Gill","given":"Sukhpal Singh","non-dropping-particle":"","parse-names":false,"suffix":""},{"dropping-particle":"","family":"Xu","given":"Minxian","non-dropping-particle":"","parse-names":false,"suffix":""},{"dropping-particle":"","family":"Patros","given":"Panos","non-dropping-particle":"","parse-names":false,"suffix":""},{"dropping-particle":"","family":"Wu","given":"Huaming","non-dropping-particle":"","parse-names":false,"suffix":""},{"dropping-particle":"","family":"Kaur","given":"Rupinder","non-dropping-particle":"","parse-names":false,"suffix":""},{"dropping-particle":"","family":"Kaur","given":"Kamalpreet","non-dropping-particle":"","parse-names":false,"suffix":""},{"dropping-particle":"","family":"Fuller","given":"Stephanie","non-dropping-particle":"","parse-names":false,"suffix":""},{"dropping-particle":"","family":"Singh","given":"Manmeet","non-dropping-particle":"","parse-names":false,"suffix":""},{"dropping-particle":"","family":"Arora","given":"Priyansh","non-dropping-particle":"","parse-names":false,"suffix":""},{"dropping-particle":"","family":"Parlikad","given":"Ajith Kumar","non-dropping-particle":"","parse-names":false,"suffix":""},{"dropping-particle":"","family":"Stankovski","given":"Vlado","non-dropping-particle":"","parse-names":false,"suffix":""},{"dropping-particle":"","family":"Abraham","given":"Ajith","non-dropping-particle":"","parse-names":false,"suffix":""},{"dropping-particle":"","family":"Ghosh","given":"Soumya K.","non-dropping-particle":"","parse-names":false,"suffix":""},{"dropping-particle":"","family":"Lutfiyya","given":"Hanan","non-dropping-particle":"","parse-names":false,"suffix":""},{"dropping-particle":"","family":"Kanhere","given":"Salil S.","non-dropping-particle":"","parse-names":false,"suffix":""},{"dropping-particle":"","family":"Bahsoon","given":"Rami","non-dropping-particle":"","parse-names":false,"suffix":""},{"dropping-particle":"","family":"Rana","given":"Omer","non-dropping-particle":"","parse-names":false,"suffix":""},{"dropping-particle":"","family":"Dustdar","given":"Schahram","non-dropping-particle":"","parse-names":false,"suffix":""},{"dropping-particle":"","family":"Sakellariou","given":"Rizos","non-dropping-particle":"","parse-names":false,"suffix":""},{"dropping-particle":"","family":"Uhlig","given":"Steve","non-dropping-particle":"","parse-names":false,"suffix":""},{"dropping-particle":"","family":"Buyya","given":"Rajkumar","non-dropping-particle":"","parse-names":false,"suffix":""}],"container-title":"Internet of Things and Cyber-Physical Systems","id":"ITEM-1","issue":"June 2023","issued":{"date-parts":[["2024"]]},"page":"19-23","title":"Transformative effects of ChatGPT on modern education: Emerging Era of AI Chatbots","type":"article-journal","volume":"4"},"uris":["http://www.mendeley.com/documents/?uuid=739d1806-d13b-4728-84e0-29a29f4adae7"]}],"mendeley":{"formattedCitation":"(Gill et al., 2024)","plainTextFormattedCitation":"(Gill et al., 2024)","previouslyFormattedCitation":"(Gill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(Gill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06174498"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S26-</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{"citationItems":[{"id":"ITEM-1","itemData":{"DOI":"10.1080/10494820.2023.2253861","ISSN":"1049-4820","author":[{"dropping-particle":"","family":"Chiu","given":"Thomas K. F.","non-dropping-particle":"","parse-names":false,"suffix":""}],"container-title":"Interactive Learning Environments","id":"ITEM-1","issue":"10","issued":{"date-parts":[["2024","11","25"]]},"page":"6187-6203","title":"The impact of Generative AI (GenAI) on practices, policies and research direction in education: a case of ChatGPT and Midjourney","type":"article-journal","volume":"32"},"uris":["http://www.mendeley.com/documents/?uuid=20328cdb-9174-4b8d-b593-8a98e8e365bf"]}],"mendeley":{"formattedCitation":"(Chiu, 2024)","plainTextFormattedCitation":"(Chiu, 2024)","previouslyFormattedCitation":"(Chiu,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(Chiu,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5AF38A9"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S33-</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{"citationItems":[{"id":"ITEM-1","itemData":{"DOI":"10.1080/10494820.2023.2172044","ISSN":"17445191","abstract":"As Artificial Intelligence (AI) advances technologically, it will inevitably bring many changes to classroom practices. However, research on AI in education reflects a weak connection to pedagogical perspectives or instructional approaches, particularly in K-12 education. AI technologies may benefit motivated and advanced students. Understanding the teacher’s role of student motivation in mediating and supporting learning with AI technologies in the classroom is needed. This study used self-determination theory as the undergirding framework to investigate how teacher support moderates the effects of student expertise on needs satisfactions and intrinsic motivation to learn with AI technologies. This experimental study involved 123 Grade 10 students, and used chatbots as AI-based technologies in the experiment. The analyses revealed that intrinsic motivation and competence to learn with the chatbot depended on both teacher support and student expertise (i.e. self-regulated learning and digital literacy), and the teacher support better satisfied the need for relatedness, and it less satisfied the need for autonomy. The findings refined our understanding about the application of self-determination theory and expand the pedagogical and design considerations of AI application and instructional practices.","author":[{"dropping-particle":"","family":"Chiu","given":"Thomas K.F.","non-dropping-particle":"","parse-names":false,"suffix":""},{"dropping-particle":"","family":"Moorhouse","given":"Benjamin Luke","non-dropping-particle":"","parse-names":false,"suffix":""},{"dropping-particle":"","family":"Chai","given":"Ching Sing","non-dropping-particle":"","parse-names":false,"suffix":""},{"dropping-particle":"","family":"Ismailov","given":"Murod","non-dropping-particle":"","parse-names":false,"suffix":""}],"container-title":"Interactive Learning Environments","id":"ITEM-1","issued":{"date-parts":[["2023"]]},"title":"Teacher support and student motivation to learn with Artificial Intelligence (AI) based chatbot","type":"article-journal"},"uris":["http://www.mendeley.com/documents/?uuid=33073eca-dc7c-4606-b475-968bb6add192"]}],"mendeley":{"formattedCitation":"(Chiu et al., 2023)","plainTextFormattedCitation":"(Chiu et al., 2023)","previouslyFormattedCitation":"(Chiu et al., 2023)"},"properties":{"noteIndex":0},"schema":"https://github.com/citation-style-language/schema/raw/master/csl-citation.json"}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(Chiu et al., 2023)</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6E1D832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S35-</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10.1080/17501229.2023.2240316","ISSN":"1750-1229","author":[{"dropping-particle":"","family":"Liu","given":"Guangxiang","non-dropping-particle":"","parse-names":false,"suffix":""},{"dropping-particle":"","family":"Ma","given":"Chaojun","non-dropping-particle":"","parse-names":false,"suffix":""}],"container-title":"Innovation in Language Learning and Teaching","id":"ITEM-1","issue":"2","issued":{"date-parts":[["2024","3","14"]]},"page":"125-138","title":"Measuring EFL learners’ use of ChatGPT in informal digital learning of English based on the technology acceptance model","type":"article-journal","volume":"18"},"uris":["http://www.mendeley.com/documents/?uuid=88e8f956-a119-45ed-9ce0-eb3ed7394cd3"]}],"mendeley":{"formattedCitation":"(Liu &amp; Ma, 2024)","plainTextFormattedCitation":"(Liu &amp; Ma, 2024)","previouslyFormattedCitation":"(Liu &amp; Ma,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(Liu &amp; Ma,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7D3CA41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S42-</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{"citationItems":[{"id":"ITEM-1","itemData":{"DOI":"10.1186/s41239-024-00448-3","ISSN":"2365-9440","abstract":"The present discussion examines the transformative impact of Artificial Intelligence (AI) in educational settings, focusing on the necessity for AI literacy, prompt engineering proficiency, and enhanced critical thinking skills. The introduction of AI into education marks a significant departure from conventional teaching methods, offering personalized learning and support for diverse educational requirements, including students with special needs. However, this integration presents challenges, including the need for comprehensive educator training and curriculum adaptation to align with societal structures. AI literacy is identified as crucial, encompassing an understanding of AI technologies and their broader societal impacts. Prompt engineering is highlighted as a key skill for eliciting specific responses from AI systems, thereby enriching educational experiences and promoting critical thinking. There is detailed analysis of strategies for embedding these skills within educational curricula and pedagogical practices. This is discussed through a case-study based on a Swiss university and a narrative literature review, followed by practical suggestions of how to implement AI in the classroom.","author":[{"dropping-particle":"","family":"Walter","given":"Yoshija","non-dropping-particle":"","parse-names":false,"suffix":""}],"container-title":"International Journal of Educational Technology in Higher Education","id":"ITEM-1","issue":"1","issued":{"date-parts":[["2024","2","26"]]},"page":"15","title":"Embracing the future of Artificial Intelligence in the classroom: the relevance of AI literacy, prompt engineering, and critical thinking in modern education","type":"article-journal","volume":"21"},"uris":["http://www.mendeley.com/documents/?uuid=07539167-fc02-45e5-a95d-11d9f388321f"]}],"mendeley":{"formattedCitation":"(Walter, 2024)","plainTextFormattedCitation":"(Walter, 2024)","previouslyFormattedCitation":"(Walter,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(Walter,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1A6FE03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S44-</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{"citationItems":[{"id":"ITEM-1","itemData":{"DOI":"10.1186/s41239-024-00444-7","ISSN":"2365-9440","abstract":"While the discussion on generative artificial intelligence, such as ChatGPT, is making waves in academia and the popular press, there is a need for more insight into the use of ChatGPT among students and the potential harmful or beneficial consequences associated with its usage. Using samples from two studies, the current research examined the causes and consequences of ChatGPT usage among university students. Study 1 developed and validated an eight-item scale to measure ChatGPT usage by conducting a survey among university students (N = 165). Study 2 used a three-wave time-lagged design to collect data from university students (N = 494) to further validate the scale and test the study’s hypotheses. Study 2 also examined the effects of academic workload, academic time pressure, sensitivity to rewards, and sensitivity to quality on ChatGPT usage. Study 2 further examined the effects of ChatGPT usage on students’ levels of procrastination, memory loss, and academic performance. Study 1 provided evidence for the validity and reliability of the ChatGPT usage scale. Furthermore, study 2 revealed that when students faced higher academic workload and time pressure, they were more likely to use ChatGPT. In contrast, students who were sensitive to rewards were less likely to use ChatGPT. Not surprisingly, use of ChatGPT was likely to develop tendencies for procrastination and memory loss and dampen the students’ academic performance. Finally, academic workload, time pressure, and sensitivity to rewards had indirect effects on students’ outcomes through ChatGPT usage.","author":[{"dropping-particle":"","family":"Abbas","given":"Muhammad","non-dropping-particle":"","parse-names":false,"suffix":""},{"dropping-particle":"","family":"Jam","given":"Farooq Ahmed","non-dropping-particle":"","parse-names":false,"suffix":""},{"dropping-particle":"","family":"Khan","given":"Tariq Iqbal","non-dropping-particle":"","parse-names":false,"suffix":""}],"container-title":"International Journal of Educational Technology in Higher Education","id":"ITEM-1","issue":"1","issued":{"date-parts":[["2024","2","16"]]},"page":"10","title":"Is it harmful or helpful? Examining the causes and consequences of generative AI usage among university students","type":"article-journal","volume":"21"},"uris":["http://www.mendeley.com/documents/?uuid=9a171faf-e331-43f7-a22a-05e50f141f9d"]}],"mendeley":{"formattedCitation":"(Abbas et al., 2024)","plainTextFormattedCitation":"(Abbas et al., 2024)","previouslyFormattedCitation":"(Abbas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(Abbas et al., 2024)</w:t>
            </w:r>
            <w:r w:rsidRPr="00AA7C51">
              <w:rPr>
                <w:rFonts w:ascii="Times New Roman" w:eastAsia="Times New Roman" w:hAnsi="Times New Roman" w:cs="Times New Roman"/>
                <w:sz w:val="20"/>
                <w:szCs w:val="20"/>
              </w:rPr>
              <w:fldChar w:fldCharType="end"/>
            </w:r>
          </w:p>
        </w:tc>
        <w:tc>
          <w:tcPr>
            <w:tcW w:w="2409" w:type="dxa"/>
            <w:hideMark/>
          </w:tcPr>
          <w:p w14:paraId="50F8AFE9"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Standards, AI literacy, experiential learning, lifelong learning, ChatGPT in HE, teacher scaffolding, language learning, prompting</w:t>
            </w:r>
          </w:p>
        </w:tc>
        <w:tc>
          <w:tcPr>
            <w:tcW w:w="2440" w:type="dxa"/>
            <w:hideMark/>
          </w:tcPr>
          <w:p w14:paraId="6F815E00"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AI literacy and collaborative pedagogy</w:t>
            </w:r>
          </w:p>
        </w:tc>
        <w:tc>
          <w:tcPr>
            <w:tcW w:w="1583" w:type="dxa"/>
            <w:hideMark/>
          </w:tcPr>
          <w:p w14:paraId="5100167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Pedagogical AI Literacy</w:t>
            </w:r>
          </w:p>
        </w:tc>
        <w:tc>
          <w:tcPr>
            <w:tcW w:w="0" w:type="auto"/>
            <w:hideMark/>
          </w:tcPr>
          <w:p w14:paraId="0B6AC5C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National and institutional strategies to enhance digital and AI literacy for students and educators; funding for professional development programs; integration of AI literacy into 21st-century skill frameworks and assessments.</w:t>
            </w:r>
          </w:p>
        </w:tc>
      </w:tr>
      <w:tr w:rsidR="00B3253B" w:rsidRPr="00AA7C51" w14:paraId="1E0E5FA7" w14:textId="77777777" w:rsidTr="00566B18">
        <w:tc>
          <w:tcPr>
            <w:tcW w:w="0" w:type="auto"/>
            <w:hideMark/>
          </w:tcPr>
          <w:p w14:paraId="2F8F39E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lastRenderedPageBreak/>
              <w:t>E</w:t>
            </w:r>
          </w:p>
        </w:tc>
        <w:tc>
          <w:tcPr>
            <w:tcW w:w="2462" w:type="dxa"/>
            <w:hideMark/>
          </w:tcPr>
          <w:p w14:paraId="24AE0FD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S11-</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10.1109/TNNLS.2022.3229161","ISSN":"2162-237X","author":[{"dropping-particle":"","family":"Borisov","given":"Vadim","non-dropping-particle":"","parse-names":false,"suffix":""},{"dropping-particle":"","family":"Leemann","given":"Tobias","non-dropping-particle":"","parse-names":false,"suffix":""},{"dropping-particle":"","family":"Seßler","given":"Kathrin","non-dropping-particle":"","parse-names":false,"suffix":""},{"dropping-particle":"","family":"Haug","given":"Johannes","non-dropping-particle":"","parse-names":false,"suffix":""},{"dropping-particle":"","family":"Pawelczyk","given":"Martin","non-dropping-particle":"","parse-names":false,"suffix":""},{"dropping-particle":"","family":"Kasneci","given":"Gjergji","non-dropping-particle":"","parse-names":false,"suffix":""}],"container-title":"IEEE Transactions on Neural Networks and Learning Systems","id":"ITEM-1","issue":"6","issued":{"date-parts":[["2024","6"]]},"page":"7499-7519","title":"Deep Neural Networks and Tabular Data: A Survey","type":"article-journal","volume":"35"},"uris":["http://www.mendeley.com/documents/?uuid=76424d3e-cfc3-4e21-b4a2-a29dd0cb9307"]}],"mendeley":{"formattedCitation":"(Borisov et al., 2024)","plainTextFormattedCitation":"(Borisov et al., 2024)","previouslyFormattedCitation":"(Borisov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(Borisov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4A37829"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S14-</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{"citationItems":[{"id":"ITEM-1","itemData":{"DOI":"10.1007/s10479-021-03956-x","ISSN":"15729338","abstract":"Supply chain resilience (SCRes) and performance have become increasingly important in the wake of the recent supply chain disruptions caused by subsequent pandemics and crisis. Besides, the context of digitalization, integration, and globalization of the supply chain has raised an increasing awareness of advanced information processing techniques such as Artificial Intelligence (AI) in building SCRes and improving supply chain performance (SCP). The present study investigates the direct and indirect effects of AI, SCRes, and SCP under a context of dynamism and uncertainty of the supply chain. In doing so, we have conceptualized the use of AI in the supply chain on the organizational information processing theory (OIPT). The developed framework was evaluated using a structural equation modeling (SEM) approach. Survey data was collected from 279 firms representing different sizes, operating in various sectors, and countries. Our findings suggest that while AI has a direct impact on SCP in the short-term, it is recommended to exploit its information processing capabilities to build SCRes for long-lasting SCP. This study is among the first to provide empirical evidence on maximizing the benefits of AI capabilities to generate sustained SCP. The study could be further extended using a longitudinal investigation to explore more facets of the phenomenon.","author":[{"dropping-particle":"","family":"Belhadi","given":"Amine","non-dropping-particle":"","parse-names":false,"suffix":""},{"dropping-particle":"","family":"Mani","given":"Venkatesh","non-dropping-particle":"","parse-names":false,"suffix":""},{"dropping-particle":"","family":"Kamble","given":"Sachin S.","non-dropping-particle":"","parse-names":false,"suffix":""},{"dropping-particle":"","family":"Khan","given":"Syed Abdul Rehman","non-dropping-particle":"","parse-names":false,"suffix":""},{"dropping-particle":"","family":"Verma","given":"Surabhi","non-dropping-particle":"","parse-names":false,"suffix":""}],"container-title":"Annals of Operations Research","id":"ITEM-1","issue":"2-3","issued":{"date-parts":[["2024"]]},"page":"627-652","title":"Artificial intelligence-driven innovation for enhancing supply chain resilience and performance under the effect of supply chain dynamism: an empirical investigation","type":"article-journal","volume":"333"},"uris":["http://www.mendeley.com/documents/?uuid=96f1f9af-e2b8-4d73-bc4e-50be99ed9db2"]}],"mendeley":{"formattedCitation":"(Belhadi et al., 2024)","plainTextFormattedCitation":"(Belhadi et al., 2024)","previouslyFormattedCitation":"(Belhadi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(Belhadi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E45A5C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S27-</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{"citationItems":[{"id":"ITEM-1","itemData":{"DOI":"10.1016/j.ese.2023.100330","ISSN":"26664984","author":[{"dropping-particle":"","family":"Bibri","given":"Simon Elias","non-dropping-particle":"","parse-names":false,"suffix":""},{"dropping-particle":"","family":"Krogstie","given":"John","non-dropping-particle":"","parse-names":false,"suffix":""},{"dropping-particle":"","family":"Kaboli","given":"Amin","non-dropping-particle":"","parse-names":false,"suffix":""},{"dropping-particle":"","family":"Alahi","given":"Alexandre","non-dropping-particle":"","parse-names":false,"suffix":""}],"container-title":"Environmental Science and Ecotechnology","id":"ITEM-1","issued":{"date-parts":[["2024","5"]]},"page":"100330","title":"Smarter eco-cities and their leading-edge artificial intelligence of things solutions for environmental sustainability: A comprehensive systematic review","type":"article-journal","volume":"19"},"uris":["http://www.mendeley.com/documents/?uuid=77658a8d-0513-40d6-bf54-7d6af90aa666"]}],"mendeley":{"formattedCitation":"(Bibri et al., 2024)","plainTextFormattedCitation":"(Bibri et al., 2024)","previouslyFormattedCitation":"(Bibri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(Bibri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60F641F9"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S28-</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{"citationItems":[{"id":"ITEM-1","itemData":{"DOI":"10.1145/3625558","ISSN":"0360-0300","abstract":"Federated learning (FL) has drawn increasing attention owing to its potential use in large-scale industrial applications. Existing FL works mainly focus on model homogeneous settings. However, practical FL typically faces the heterogeneity of data distributions, model architectures, network environments, and hardware devices among participant clients. Heterogeneous Federated Learning (HFL) is much more challenging, and corresponding solutions are diverse and complex. Therefore, a systematic survey on this topic about the research challenges and state-of-the-art is essential. In this survey, we firstly summarize the various research challenges in HFL from five aspects: statistical heterogeneity, model heterogeneity, communication heterogeneity, device heterogeneity, and additional challenges. In addition, recent advances in HFL are reviewed and a new taxonomy of existing HFL methods is proposed with an in-depth analysis of their pros and cons. We classify existing methods from three different levels according to the HFL procedure: data-level, model-level, and server-level. Finally, several critical and promising future research directions in HFL are discussed, which may facilitate further developments in this field. A periodically updated collection on HFL is available at https://github.com/marswhu/HFL_Survey.","author":[{"dropping-particle":"","family":"Ye","given":"Mang","non-dropping-particle":"","parse-names":false,"suffix":""},{"dropping-particle":"","family":"Fang","given":"Xiuwen","non-dropping-particle":"","parse-names":false,"suffix":""},{"dropping-particle":"","family":"Du","given":"Bo","non-dropping-particle":"","parse-names":false,"suffix":""},{"dropping-particle":"","family":"Yuen","given":"Pong C.","non-dropping-particle":"","parse-names":false,"suffix":""},{"dropping-particle":"","family":"Tao","given":"Dacheng","non-dropping-particle":"","parse-names":false,"suffix":""}],"container-title":"ACM Computing Surveys","id":"ITEM-1","issue":"3","issued":{"date-parts":[["2024","3","31"]]},"page":"1-44","title":"Heterogeneous Federated Learning: State-of-the-art and Research Challenges","type":"article-journal","volume":"56"},"uris":["http://www.mendeley.com/documents/?uuid=933056d4-45d1-40be-8cf3-ca7b6e43b7ef"]}],"mendeley":{"formattedCitation":"(Ye et al., 2024)","plainTextFormattedCitation":"(Ye et al., 2024)","previouslyFormattedCitation":"(Ye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(Ye et al., 2024)</w:t>
            </w:r>
            <w:r w:rsidRPr="00AA7C51">
              <w:rPr>
                <w:rFonts w:ascii="Times New Roman" w:eastAsia="Times New Roman" w:hAnsi="Times New Roman" w:cs="Times New Roman"/>
                <w:sz w:val="20"/>
                <w:szCs w:val="20"/>
              </w:rPr>
              <w:fldChar w:fldCharType="end"/>
            </w:r>
          </w:p>
        </w:tc>
        <w:tc>
          <w:tcPr>
            <w:tcW w:w="2409" w:type="dxa"/>
            <w:hideMark/>
          </w:tcPr>
          <w:p w14:paraId="624DD681"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AI stagnation, resilience, eco-cities, federated learning</w:t>
            </w:r>
          </w:p>
        </w:tc>
        <w:tc>
          <w:tcPr>
            <w:tcW w:w="2440" w:type="dxa"/>
            <w:hideMark/>
          </w:tcPr>
          <w:p w14:paraId="5F2B060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AI collaboration for sustainability &amp; resilience</w:t>
            </w:r>
          </w:p>
        </w:tc>
        <w:tc>
          <w:tcPr>
            <w:tcW w:w="1583" w:type="dxa"/>
            <w:hideMark/>
          </w:tcPr>
          <w:p w14:paraId="10931B5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AI for Sustainable Systems</w:t>
            </w:r>
          </w:p>
        </w:tc>
        <w:tc>
          <w:tcPr>
            <w:tcW w:w="0" w:type="auto"/>
            <w:hideMark/>
          </w:tcPr>
          <w:p w14:paraId="768D193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Policy promotion of federated learning models for international research collaboration; integration of AI for resilience planning into urban and environmental policy; funding for projects that use AI to model complex socio-ecological systems.</w:t>
            </w:r>
          </w:p>
        </w:tc>
      </w:tr>
      <w:tr w:rsidR="00B3253B" w:rsidRPr="00AA7C51" w14:paraId="315633B0" w14:textId="77777777" w:rsidTr="00566B18">
        <w:tc>
          <w:tcPr>
            <w:tcW w:w="0" w:type="auto"/>
            <w:hideMark/>
          </w:tcPr>
          <w:p w14:paraId="2878548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F</w:t>
            </w:r>
          </w:p>
        </w:tc>
        <w:tc>
          <w:tcPr>
            <w:tcW w:w="2462" w:type="dxa"/>
            <w:hideMark/>
          </w:tcPr>
          <w:p w14:paraId="2B4F5DC4"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S15-</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{"citationItems":[{"id":"ITEM-1","itemData":{"DOI":"10.1038/s41591-024-02857-3","ISSN":"1546170X","PMID":"38504018","abstract":"Quantitative evaluation of tissue images is crucial for computational pathology (CPath) tasks, requiring the objective characterization of histopathological entities from whole-slide images (WSIs). The high resolution of WSIs and the variability of morphological features present significant challenges, complicating the large-scale annotation of data for high-performance applications. To address this challenge, current efforts have proposed the use of pretrained image encoders through transfer learning from natural image datasets or self-supervised learning on publicly available histopathology datasets, but have not been extensively developed and evaluated across diverse tissue types at scale. We introduce UNI, a general-purpose self-supervised model for pathology, pretrained using more than 100 million images from over 100,000 diagnostic H&amp;E-stained WSIs (&gt;77 TB of data) across 20 major tissue types. The model was evaluated on 34 representative CPath tasks of varying diagnostic difficulty. In addition to outperforming previous state-of-the-art models, we demonstrate new modeling capabilities in CPath such as resolution-agnostic tissue classification, slide classification using few-shot class prototypes, and disease subtyping generalization in classifying up to 108 cancer types in the OncoTree classification system. UNI advances unsupervised representation learning at scale in CPath in terms of both pretraining data and downstream evaluation, enabling data-efficient artificial intelligence models that can generalize and transfer to a wide range of diagnostically challenging tasks and clinical workflows in anatomic pathology.","author":[{"dropping-particle":"","family":"Chen","given":"Richard J.","non-dropping-particle":"","parse-names":false,"suffix":""},{"dropping-particle":"","family":"Ding","given":"Tong","non-dropping-particle":"","parse-names":false,"suffix":""},{"dropping-particle":"","family":"Lu","given":"Ming Y.","non-dropping-particle":"","parse-names":false,"suffix":""},{"dropping-particle":"","family":"Williamson","given":"Drew F.K.","non-dropping-particle":"","parse-names":false,"suffix":""},{"dropping-particle":"","family":"Jaume","given":"Guillaume","non-dropping-particle":"","parse-names":false,"suffix":""},{"dropping-particle":"","family":"Song","given":"Andrew H.","non-dropping-particle":"","parse-names":false,"suffix":""},{"dropping-particle":"","family":"Chen","given":"Bowen","non-dropping-particle":"","parse-names":false,"suffix":""},{"dropping-particle":"","family":"Zhang","given":"Andrew","non-dropping-particle":"","parse-names":false,"suffix":""},{"dropping-particle":"","family":"Shao","given":"Daniel","non-dropping-particle":"","parse-names":false,"suffix":""},{"dropping-particle":"","family":"Shaban","given":"Muhammad","non-dropping-particle":"","parse-names":false,"suffix":""},{"dropping-particle":"","family":"Williams","given":"Mane","non-dropping-particle":"","parse-names":false,"suffix":""},{"dropping-particle":"","family":"Oldenburg","given":"Lukas","non-dropping-particle":"","parse-names":false,"suffix":""},{"dropping-particle":"","family":"Weishaupt","given":"Luca L.","non-dropping-particle":"","parse-names":false,"suffix":""},{"dropping-particle":"","family":"Wang","given":"Judy J.","non-dropping-particle":"","parse-names":false,"suffix":""},{"dropping-particle":"","family":"Vaidya","given":"Anurag","non-dropping-particle":"","parse-names":false,"suffix":""},{"dropping-particle":"","family":"Le","given":"Long Phi","non-dropping-particle":"","parse-names":false,"suffix":""},{"dropping-particle":"","family":"Gerber","given":"Georg","non-dropping-particle":"","parse-names":false,"suffix":""},{"dropping-particle":"","family":"Sahai","given":"Sharifa","non-dropping-particle":"","parse-names":false,"suffix":""},{"dropping-particle":"","family":"Williams","given":"Walt","non-dropping-particle":"","parse-names":false,"suffix":""},{"dropping-particle":"","family":"Mahmood","given":"Faisal","non-dropping-particle":"","parse-names":false,"suffix":""}],"container-title":"Nature Medicine","id":"ITEM-1","issue":"3","issued":{"date-parts":[["2024"]]},"page":"850-862","title":"Towards a general-purpose foundation model for computational pathology","type":"article-journal","volume":"30"},"uris":["http://www.mendeley.com/documents/?uuid=ab6a3dfb-c6f3-4cc6-be82-451962b7c44e"]}],"mendeley":{"formattedCitation":"(R. J. Chen et al., 2024)","plainTextFormattedCitation":"(R. J. Chen et al., 2024)","previouslyFormattedCitation":"(R. J. Chen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(R. J. Chen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1ECCEDD0"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S22-</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eswa.2024.124464","ISSN":"09574174","author":[{"dropping-particle":"","family":"Vats","given":"Satvik","non-dropping-particle":"","parse-names":false,"suffix":""},{"dropping-particle":"","family":"Sharma","given":"Vikrant","non-dropping-particle":"","parse-names":false,"suffix":""},{"dropping-particle":"","family":"Singh","given":"Karan","non-dropping-particle":"","parse-names":false,"suffix":""},{"dropping-particle":"","family":"Pratap Singh","given":"Devesh","non-dropping-particle":"","parse-names":false,"suffix":""},{"dropping-particle":"","family":"Yazid Bajuri","given":"Mohd","non-dropping-particle":"","parse-names":false,"suffix":""},{"dropping-particle":"","family":"Taniar","given":"David","non-dropping-particle":"","parse-names":false,"suffix":""},{"dropping-particle":"","family":"Innab","given":"Nisreen","non-dropping-particle":"","parse-names":false,"suffix":""},{"dropping-particle":"","family":"Mouldi","given":"Abir","non-dropping-particle":"","parse-names":false,"suffix":""},{"dropping-particle":"","family":"Ahmadian","given":"Ali","non-dropping-particle":"","parse-names":false,"suffix":""}],"container-title":"Expert Systems with Applications","id":"ITEM-1","issued":{"date-parts":[["2024","12"]]},"page":"124464","title":"Iterative enhancement fusion-based cascaded model for detection and localization of multiple disease from CXR-Images","type":"article-journal","volume":"255"},"uris":["http://www.mendeley.com/documents/?uuid=aad6591d-f01a-455a-a386-87ccfac8f3aa"]}],"mendeley":{"formattedCitation":"(Vats et al., 2024)","plainTextFormattedCitation":"(Vats et al., 2024)","previouslyFormattedCitation":"(Vats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(Vats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36CC149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S23-</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10.1038/s41592-024-02201-0","ISSN":"1548-7091","author":[{"dropping-particle":"","family":"Cui","given":"Haotian","non-dropping-particle":"","parse-names":false,"suffix":""},{"dropping-particle":"","family":"Wang","given":"Chloe","non-dropping-particle":"","parse-names":false,"suffix":""},{"dropping-particle":"","family":"Maan","given":"Hassaan","non-dropping-particle":"","parse-names":false,"suffix":""},{"dropping-particle":"","family":"Pang","given":"Kuan","non-dropping-particle":"","parse-names":false,"suffix":""},{"dropping-particle":"","family":"Luo","given":"Fengning","non-dropping-particle":"","parse-names":false,"suffix":""},{"dropping-particle":"","family":"Duan","given":"Nan","non-dropping-particle":"","parse-names":false,"suffix":""},{"dropping-particle":"","family":"Wang","given":"Bo","non-dropping-particle":"","parse-names":false,"suffix":""}],"container-title":"Nature Methods","id":"ITEM-1","issue":"8","issued":{"date-parts":[["2024","8","26"]]},"page":"1470-1480","title":"scGPT: toward building a foundation model for single-cell multi-omics using generative AI","type":"article-journal","volume":"21"},"uris":["http://www.mendeley.com/documents/?uuid=716c6052-3b85-42f3-89d0-923db12652f0"]}],"mendeley":{"formattedCitation":"(Cui et al., 2024)","plainTextFormattedCitation":"(Cui et al., 2024)","previouslyFormattedCitation":"(Cui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(Cui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E3E9808"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S31-</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media.2024.103280","ISSN":"13618415","author":[{"dropping-particle":"","family":"Chen","given":"Jieneng","non-dropping-particle":"","parse-names":false,"suffix":""},{"dropping-particle":"","family":"Mei","given":"Jieru","non-dropping-particle":"","parse-names":false,"suffix":""},{"dropping-particle":"","family":"Li","given":"Xianhang","non-dropping-particle":"","parse-names":false,"suffix":""},{"dropping-particle":"","family":"Lu","given":"Yongyi","non-dropping-particle":"","parse-names":false,"suffix":""},{"dropping-particle":"","family":"Yu","given":"Qihang","non-dropping-particle":"","parse-names":false,"suffix":""},{"dropping-particle":"","family":"Wei","given":"Qingyue","non-dropping-particle":"","parse-names":false,"suffix":""},{"dropping-particle":"","family":"Luo","given":"Xiangde","non-dropping-particle":"","parse-names":false,"suffix":""},{"dropping-particle":"","family":"Xie","given":"Yutong","non-dropping-particle":"","parse-names":false,"suffix":""},{"dropping-particle":"","family":"Adeli","given":"Ehsan","non-dropping-particle":"","parse-names":false,"suffix":""},{"dropping-particle":"","family":"Wang","given":"Yan","non-dropping-particle":"","parse-names":false,"suffix":""},{"dropping-particle":"","family":"Lungren","given":"Matthew P.","non-dropping-particle":"","parse-names":false,"suffix":""},{"dropping-particle":"","family":"Zhang","given":"Shaoting","non-dropping-particle":"","parse-names":false,"suffix":""},{"dropping-particle":"","family":"Xing","given":"Lei","non-dropping-particle":"","parse-names":false,"suffix":""},{"dropping-particle":"","family":"Lu","given":"Le","non-dropping-particle":"","parse-names":false,"suffix":""},{"dropping-particle":"","family":"Yuille","given":"Alan","non-dropping-particle":"","parse-names":false,"suffix":""},{"dropping-particle":"","family":"Zhou","given":"Yuyin","non-dropping-particle":"","parse-names":false,"suffix":""}],"container-title":"Medical Image Analysis","id":"ITEM-1","issued":{"date-parts":[["2024","10"]]},"page":"103280","title":"TransUNet: Rethinking the U-Net architecture design for medical image segmentation through the lens of transformers","type":"article-journal","volume":"97"},"uris":["http://www.mendeley.com/documents/?uuid=d29b71bd-7506-43ac-8b64-f4bb45904ffb"]}],"mendeley":{"formattedCitation":"(J. Chen et al., 2024)","plainTextFormattedCitation":"(J. Chen et al., 2024)","previouslyFormattedCitation":"(J. Chen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(J. Chen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525B4711"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S32- </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{"citationItems":[{"id":"ITEM-1","itemData":{"DOI":"10.1093/bib/bbad518","ISSN":"1467-5463","abstract":"Network pharmacology (NP) provides a new methodological perspective for understanding traditional medicine from a holistic perspective, giving rise to frontiers such as traditional Chinese medicine network pharmacology (TCM-NP). With the development of artificial intelligence (AI) technology, it is key for NP to develop network-based AI methods to reveal the treatment mechanism of complex diseases from massive omics data. In this review, focusing on the TCM-NP, we summarize involved AI methods into three categories: network relationship mining, network target positioning and network target navigating, and present the typical application of TCM-NP in uncovering biological basis and clinical value of Cold/Hot syndromes. Collectively, our review provides researchers with an innovative overview of the methodological progress of NP and its application in TCM from the AI perspective.","author":[{"dropping-particle":"","family":"Zhang","given":"Peng","non-dropping-particle":"","parse-names":false,"suffix":""},{"dropping-particle":"","family":"Zhang","given":"Dingfan","non-dropping-particle":"","parse-names":false,"suffix":""},{"dropping-particle":"","family":"Zhou","given":"Wuai","non-dropping-particle":"","parse-names":false,"suffix":""},{"dropping-particle":"","family":"Wang","given":"Lan","non-dropping-particle":"","parse-names":false,"suffix":""},{"dropping-particle":"","family":"Wang","given":"Boyang","non-dropping-particle":"","parse-names":false,"suffix":""},{"dropping-particle":"","family":"Zhang","given":"Tingyu","non-dropping-particle":"","parse-names":false,"suffix":""},{"dropping-particle":"","family":"Li","given":"Shao","non-dropping-particle":"","parse-names":false,"suffix":""}],"container-title":"Briefings in Bioinformatics","id":"ITEM-1","issue":"1","issued":{"date-parts":[["2023","11","22"]]},"title":"Network pharmacology: towards the artificial intelligence-based precision traditional Chinese medicine","type":"article-journal","volume":"25"},"uris":["http://www.mendeley.com/documents/?uuid=65ccede2-0601-42a0-80b0-e18c9fa1b326"]}],"mendeley":{"formattedCitation":"(Zhang et al., 2023)","plainTextFormattedCitation":"(Zhang et al., 2023)","previouslyFormattedCitation":"(Zhang et al., 2023)"},"properties":{"noteIndex":0},"schema":"https://github.com/citation-style-language/schema/raw/master/csl-citation.json"}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(Zhang et al., 2023)</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12C2410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S36-</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{"citationItems":[{"id":"ITEM-1","itemData":{"DOI":"10.3390/bioengineering11040337","author":[{"dropping-particle":"","family":"Varnosfaderani","given":"Shiva Maleki","non-dropping-particle":"","parse-names":false,"suffix":""},{"dropping-particle":"","family":"Forouzanfar","given":"Mohamad","non-dropping-particle":"","parse-names":false,"suffix":""}],"container-title":"Bioengineering","id":"ITEM-1","issue":"4","issued":{"date-parts":[["2024"]]},"page":"1-38","title":"The Role of AI in Hospitals and Clinics : Transforming Healthcare in the 21st Century","type":"article-journal","volume":"11"},"uris":["http://www.mendeley.com/documents/?uuid=779a2985-1494-4778-a859-9cb95d945e6a"]}],"mendeley":{"formattedCitation":"(Varnosfaderani &amp; Forouzanfar, 2024)","plainTextFormattedCitation":"(Varnosfaderani &amp; Forouzanfar, 2024)","previouslyFormattedCitation":"(Varnosfaderani &amp; Forouzanfar,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(Varnosfaderani &amp; Forouzanfar, 2024)</w:t>
            </w:r>
            <w:r w:rsidRPr="00AA7C51">
              <w:rPr>
                <w:rFonts w:ascii="Times New Roman" w:eastAsia="Times New Roman" w:hAnsi="Times New Roman" w:cs="Times New Roman"/>
                <w:sz w:val="20"/>
                <w:szCs w:val="20"/>
              </w:rPr>
              <w:fldChar w:fldCharType="end"/>
            </w:r>
          </w:p>
        </w:tc>
        <w:tc>
          <w:tcPr>
            <w:tcW w:w="2409" w:type="dxa"/>
            <w:hideMark/>
          </w:tcPr>
          <w:p w14:paraId="41465C73"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Foundation models for medical diagnosis, </w:t>
            </w:r>
            <w:proofErr w:type="spellStart"/>
            <w:r w:rsidRPr="00AA7C51">
              <w:rPr>
                <w:rFonts w:ascii="Times New Roman" w:eastAsia="Times New Roman" w:hAnsi="Times New Roman" w:cs="Times New Roman"/>
                <w:sz w:val="20"/>
                <w:szCs w:val="20"/>
              </w:rPr>
              <w:t>scGPT</w:t>
            </w:r>
            <w:proofErr w:type="spellEnd"/>
            <w:r w:rsidRPr="00AA7C51">
              <w:rPr>
                <w:rFonts w:ascii="Times New Roman" w:eastAsia="Times New Roman" w:hAnsi="Times New Roman" w:cs="Times New Roman"/>
                <w:sz w:val="20"/>
                <w:szCs w:val="20"/>
              </w:rPr>
              <w:t>, precision medicine, AI healthcare, personalization</w:t>
            </w:r>
          </w:p>
        </w:tc>
        <w:tc>
          <w:tcPr>
            <w:tcW w:w="2440" w:type="dxa"/>
            <w:hideMark/>
          </w:tcPr>
          <w:p w14:paraId="4355819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AI frontier for health &amp; biotechnology</w:t>
            </w:r>
          </w:p>
        </w:tc>
        <w:tc>
          <w:tcPr>
            <w:tcW w:w="1583" w:type="dxa"/>
            <w:hideMark/>
          </w:tcPr>
          <w:p w14:paraId="425A5C1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AI for Sustainable Health</w:t>
            </w:r>
          </w:p>
        </w:tc>
        <w:tc>
          <w:tcPr>
            <w:tcW w:w="0" w:type="auto"/>
            <w:hideMark/>
          </w:tcPr>
          <w:p w14:paraId="1F8AF7E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Policy support for AI in bio-education and healthcare innovation; strict governance frameworks for patient data privacy in AI applications; promotion of international partnerships for equitable access to AI health technologies.</w:t>
            </w:r>
          </w:p>
        </w:tc>
      </w:tr>
      <w:tr w:rsidR="00B3253B" w:rsidRPr="00AA7C51" w14:paraId="5BBA7477" w14:textId="77777777" w:rsidTr="00566B18">
        <w:tc>
          <w:tcPr>
            <w:tcW w:w="0" w:type="auto"/>
            <w:hideMark/>
          </w:tcPr>
          <w:p w14:paraId="5309B2B0"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G</w:t>
            </w:r>
          </w:p>
        </w:tc>
        <w:tc>
          <w:tcPr>
            <w:tcW w:w="2462" w:type="dxa"/>
            <w:hideMark/>
          </w:tcPr>
          <w:p w14:paraId="3618FC4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S18-</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{"citationItems":[{"id":"ITEM-1","itemData":{"DOI":"10.1016/j.jclepro.2023.140527","ISSN":"09596526","abstract":"The emergence of Industry 4.0 marks a transformative era for businesses and industries, characterized by advanced technologies like automation, Internet of Things (IoT), artificial intelligence (AI), smart factories, and cyber-physical systems. This revolution promises significant advantages, including enhanced productivity, sustainable progress, and heightened resilience. However, the integration of Industry 4.0 is challenged by the need for a skilled workforce with expertise in areas such as information technology and data analytics. Higher education institutions (HEIs) play a vital role in equipping future professionals with these skills, necessitating curriculum updates and infrastructure enhancements. Simultaneously, the importance of education for sustainable development (ESD) has been underscored by global initiatives like the Sustainable Development Goals (SDGs). ESD instills a sense of responsibility for economic, ecological, and equitable well-being. As digital technologies blur the lines between industries, education faces the challenge of adapting to evolving demands. The integration of AI tools in education has emerged as a catalyst for reshaping learning experiences, fostering innovation, and preparing individuals for the digital age. AI chatbots such as ChatGPT have garnered widespread attention and possess the potential to revolutionize various aspects of education. However, their integration raises ethical concerns, necessitates curriculum redesign, requires strategies for continuous learning, and demands alignment with industry standards. While the potential of AI integration in education is promising, there is a notable gap in the existing literature when it comes to exploring the ethical implications, the influence of AI on ESD, the impact on the structure of Blooms Taxonomy, collaboration between academia and industry, strategies for continuous learning, and the effective integration of AI tools for personalized learning. This paper aims to critically examine the integration of AI tools, with a specific emphasis on ChatGPT, in education within the context of ESD. It delves into the transformative potential, ethical considerations, imperatives for continuous learning, and the role of industry partnerships. By providing insights and strategies, this paper contributes to the ongoing discussion about the evolving nature of education in a technologically driven world, equipping academic institutions to navigate the complexities and oppor…","author":[{"dropping-particle":"","family":"Abulibdeh","given":"Ammar","non-dropping-particle":"","parse-names":false,"suffix":""},{"dropping-particle":"","family":"Zaidan","given":"Esmat","non-dropping-particle":"","parse-names":false,"suffix":""},{"dropping-particle":"","family":"Abulibdeh","given":"Rawan","non-dropping-particle":"","parse-names":false,"suffix":""}],"container-title":"Journal of Cleaner Production","id":"ITEM-1","issued":{"date-parts":[["2024","1"]]},"page":"140527","title":"Navigating the confluence of artificial intelligence and education for sustainable development in the era of industry 4.0: Challenges, opportunities, and ethical dimensions","type":"article-journal","volume":"437"},"uris":["http://www.mendeley.com/documents/?uuid=deca11ee-331d-4734-ab5c-7aeb9b2cefb8"]}],"mendeley":{"formattedCitation":"(Abulibdeh et al., 2024)","plainTextFormattedCitation":"(Abulibdeh et al., 2024)","previouslyFormattedCitation":"(Abulibdeh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(Abulibdeh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779310AC"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S29-</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 xml:space="preserve">ADDIN CSL_CITATION {"citationItems":[{"id":"ITEM-1","itemData":{"DOI":"10.1108/TR-02-2023-0088","ISSN":"1660-5373","abstract":"Purpose The rapid growth of artificial intelligence is disrupting various industries, including the tourism sector. This paper aims to outline the applications, benefits and risks of ChatGPT and large language models in general on tourism. It also aims to establish a research agenda for investigating the implications of these models in tourism. Design/methodology/approach Drawing on the available literature on ChatGPT, large language models and artificial intelligence, the paper identifies areas of application of ChatGPT for several tourism stakeholders. Potential benefits and risks are then considered. Findings ChatGPT and other similar models are likely to have a profound impact on several tourism processes. They will contribute to further streamline customer service in front-of-house operations and increase productivity and efficiency in back-of-house operations. Although negative consequences for human resources are expected, this technology mostly enhances tourism employees. Originality/value To the best of the authors’ knowledge, this is one of the first studies that explore the potential implications of ChatGPT in tourism and hospitality. </w:instrText>
            </w:r>
            <w:r w:rsidRPr="00AA7C51">
              <w:rPr>
                <w:rFonts w:ascii="Times New Roman" w:eastAsia="MS Gothic" w:hAnsi="Times New Roman" w:cs="Times New Roman"/>
                <w:sz w:val="20"/>
                <w:szCs w:val="20"/>
              </w:rPr>
              <w:instrText>目的</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人工智能的快速</w:instrText>
            </w:r>
            <w:r w:rsidRPr="00AA7C51">
              <w:rPr>
                <w:rFonts w:ascii="Times New Roman" w:eastAsia="SimSun" w:hAnsi="Times New Roman" w:cs="Times New Roman"/>
                <w:sz w:val="20"/>
                <w:szCs w:val="20"/>
              </w:rPr>
              <w:instrText>发展正在颠覆包括旅游业在内的各个行业。</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本文旨在概述</w:instrText>
            </w:r>
            <w:r w:rsidRPr="00AA7C51">
              <w:rPr>
                <w:rFonts w:ascii="Times New Roman" w:eastAsia="Times New Roman" w:hAnsi="Times New Roman" w:cs="Times New Roman"/>
                <w:sz w:val="20"/>
                <w:szCs w:val="20"/>
              </w:rPr>
              <w:instrText>ChatGPT</w:instrText>
            </w:r>
            <w:r w:rsidRPr="00AA7C51">
              <w:rPr>
                <w:rFonts w:ascii="Times New Roman" w:eastAsia="MS Gothic" w:hAnsi="Times New Roman" w:cs="Times New Roman"/>
                <w:sz w:val="20"/>
                <w:szCs w:val="20"/>
              </w:rPr>
              <w:instrText>和大型</w:instrText>
            </w:r>
            <w:r w:rsidRPr="00AA7C51">
              <w:rPr>
                <w:rFonts w:ascii="Times New Roman" w:eastAsia="SimSun" w:hAnsi="Times New Roman" w:cs="Times New Roman"/>
                <w:sz w:val="20"/>
                <w:szCs w:val="20"/>
              </w:rPr>
              <w:instrText>语言模型在旅游业中的应用、好处和风险。同时</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旨在建立一个研究</w:instrText>
            </w:r>
            <w:r w:rsidRPr="00AA7C51">
              <w:rPr>
                <w:rFonts w:ascii="Times New Roman" w:eastAsia="SimSun" w:hAnsi="Times New Roman" w:cs="Times New Roman"/>
                <w:sz w:val="20"/>
                <w:szCs w:val="20"/>
              </w:rPr>
              <w:instrText>议程</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以</w:instrText>
            </w:r>
            <w:r w:rsidRPr="00AA7C51">
              <w:rPr>
                <w:rFonts w:ascii="Times New Roman" w:eastAsia="SimSun" w:hAnsi="Times New Roman" w:cs="Times New Roman"/>
                <w:sz w:val="20"/>
                <w:szCs w:val="20"/>
              </w:rPr>
              <w:instrText>调查这些模型在旅游业中的影响。</w:instrText>
            </w:r>
            <w:r w:rsidRPr="00AA7C51">
              <w:rPr>
                <w:rFonts w:ascii="Times New Roman" w:eastAsia="Times New Roman" w:hAnsi="Times New Roman" w:cs="Times New Roman"/>
                <w:sz w:val="20"/>
                <w:szCs w:val="20"/>
              </w:rPr>
              <w:instrText xml:space="preserve"> </w:instrText>
            </w:r>
            <w:r w:rsidRPr="00AA7C51">
              <w:rPr>
                <w:rFonts w:ascii="Times New Roman" w:eastAsia="SimSun" w:hAnsi="Times New Roman" w:cs="Times New Roman"/>
                <w:sz w:val="20"/>
                <w:szCs w:val="20"/>
              </w:rPr>
              <w:instrText>设计</w:instrText>
            </w:r>
            <w:r w:rsidRPr="00AA7C51">
              <w:rPr>
                <w:rFonts w:ascii="Times New Roman" w:eastAsia="Times New Roman" w:hAnsi="Times New Roman" w:cs="Times New Roman"/>
                <w:sz w:val="20"/>
                <w:szCs w:val="20"/>
              </w:rPr>
              <w:instrText>/</w:instrText>
            </w:r>
            <w:r w:rsidRPr="00AA7C51">
              <w:rPr>
                <w:rFonts w:ascii="Times New Roman" w:eastAsia="MS Gothic" w:hAnsi="Times New Roman" w:cs="Times New Roman"/>
                <w:sz w:val="20"/>
                <w:szCs w:val="20"/>
              </w:rPr>
              <w:instrText>方法</w:instrText>
            </w:r>
            <w:r w:rsidRPr="00AA7C51">
              <w:rPr>
                <w:rFonts w:ascii="Times New Roman" w:eastAsia="Times New Roman" w:hAnsi="Times New Roman" w:cs="Times New Roman"/>
                <w:sz w:val="20"/>
                <w:szCs w:val="20"/>
              </w:rPr>
              <w:instrText>/</w:instrText>
            </w:r>
            <w:r w:rsidRPr="00AA7C51">
              <w:rPr>
                <w:rFonts w:ascii="Times New Roman" w:eastAsia="MS Gothic" w:hAnsi="Times New Roman" w:cs="Times New Roman"/>
                <w:sz w:val="20"/>
                <w:szCs w:val="20"/>
              </w:rPr>
              <w:instrText>途径</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本文借</w:instrText>
            </w:r>
            <w:r w:rsidRPr="00AA7C51">
              <w:rPr>
                <w:rFonts w:ascii="Times New Roman" w:eastAsia="SimSun" w:hAnsi="Times New Roman" w:cs="Times New Roman"/>
                <w:sz w:val="20"/>
                <w:szCs w:val="20"/>
              </w:rPr>
              <w:instrText>鉴了关于</w:instrText>
            </w:r>
            <w:r w:rsidRPr="00AA7C51">
              <w:rPr>
                <w:rFonts w:ascii="Times New Roman" w:eastAsia="Times New Roman" w:hAnsi="Times New Roman" w:cs="Times New Roman"/>
                <w:sz w:val="20"/>
                <w:szCs w:val="20"/>
              </w:rPr>
              <w:instrText>ChatGPT</w:instrText>
            </w:r>
            <w:r w:rsidRPr="00AA7C51">
              <w:rPr>
                <w:rFonts w:ascii="Times New Roman" w:eastAsia="MS Gothic" w:hAnsi="Times New Roman" w:cs="Times New Roman"/>
                <w:sz w:val="20"/>
                <w:szCs w:val="20"/>
              </w:rPr>
              <w:instrText>、大型</w:instrText>
            </w:r>
            <w:r w:rsidRPr="00AA7C51">
              <w:rPr>
                <w:rFonts w:ascii="Times New Roman" w:eastAsia="SimSun" w:hAnsi="Times New Roman" w:cs="Times New Roman"/>
                <w:sz w:val="20"/>
                <w:szCs w:val="20"/>
              </w:rPr>
              <w:instrText>语言模型和人工智能的现有文献</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确定了</w:instrText>
            </w:r>
            <w:r w:rsidRPr="00AA7C51">
              <w:rPr>
                <w:rFonts w:ascii="Times New Roman" w:eastAsia="Times New Roman" w:hAnsi="Times New Roman" w:cs="Times New Roman"/>
                <w:sz w:val="20"/>
                <w:szCs w:val="20"/>
              </w:rPr>
              <w:instrText>ChatGPT</w:instrText>
            </w:r>
            <w:r w:rsidRPr="00AA7C51">
              <w:rPr>
                <w:rFonts w:ascii="Times New Roman" w:eastAsia="MS Gothic" w:hAnsi="Times New Roman" w:cs="Times New Roman"/>
                <w:sz w:val="20"/>
                <w:szCs w:val="20"/>
              </w:rPr>
              <w:instrText>在几个旅游利益相关者中的</w:instrText>
            </w:r>
            <w:r w:rsidRPr="00AA7C51">
              <w:rPr>
                <w:rFonts w:ascii="Times New Roman" w:eastAsia="SimSun" w:hAnsi="Times New Roman" w:cs="Times New Roman"/>
                <w:sz w:val="20"/>
                <w:szCs w:val="20"/>
              </w:rPr>
              <w:instrText>应用范围</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然后考</w:instrText>
            </w:r>
            <w:r w:rsidRPr="00AA7C51">
              <w:rPr>
                <w:rFonts w:ascii="Times New Roman" w:eastAsia="SimSun" w:hAnsi="Times New Roman" w:cs="Times New Roman"/>
                <w:sz w:val="20"/>
                <w:szCs w:val="20"/>
              </w:rPr>
              <w:instrText>虑了潜在的好处和风险。</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研究</w:instrText>
            </w:r>
            <w:r w:rsidRPr="00AA7C51">
              <w:rPr>
                <w:rFonts w:ascii="Times New Roman" w:eastAsia="SimSun" w:hAnsi="Times New Roman" w:cs="Times New Roman"/>
                <w:sz w:val="20"/>
                <w:szCs w:val="20"/>
              </w:rPr>
              <w:instrText>结果</w:instrText>
            </w:r>
            <w:r w:rsidRPr="00AA7C51">
              <w:rPr>
                <w:rFonts w:ascii="Times New Roman" w:eastAsia="Times New Roman" w:hAnsi="Times New Roman" w:cs="Times New Roman"/>
                <w:sz w:val="20"/>
                <w:szCs w:val="20"/>
              </w:rPr>
              <w:instrText xml:space="preserve"> ChatGPT</w:instrText>
            </w:r>
            <w:r w:rsidRPr="00AA7C51">
              <w:rPr>
                <w:rFonts w:ascii="Times New Roman" w:eastAsia="MS Gothic" w:hAnsi="Times New Roman" w:cs="Times New Roman"/>
                <w:sz w:val="20"/>
                <w:szCs w:val="20"/>
              </w:rPr>
              <w:instrText>和其他</w:instrText>
            </w:r>
            <w:r w:rsidRPr="00AA7C51">
              <w:rPr>
                <w:rFonts w:ascii="Times New Roman" w:eastAsia="SimSun" w:hAnsi="Times New Roman" w:cs="Times New Roman"/>
                <w:sz w:val="20"/>
                <w:szCs w:val="20"/>
              </w:rPr>
              <w:instrText>类似的模型可能会对一些旅游过程产生深远的影响。它们将有助于进一步简化前台业务的客户服务</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并提高后台</w:instrText>
            </w:r>
            <w:r w:rsidRPr="00AA7C51">
              <w:rPr>
                <w:rFonts w:ascii="Times New Roman" w:eastAsia="SimSun" w:hAnsi="Times New Roman" w:cs="Times New Roman"/>
                <w:sz w:val="20"/>
                <w:szCs w:val="20"/>
              </w:rPr>
              <w:instrText>业务的生产力和效率。虽然对人力资源的负面影响是可以预见的</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但</w:instrText>
            </w:r>
            <w:r w:rsidRPr="00AA7C51">
              <w:rPr>
                <w:rFonts w:ascii="Times New Roman" w:eastAsia="SimSun" w:hAnsi="Times New Roman" w:cs="Times New Roman"/>
                <w:sz w:val="20"/>
                <w:szCs w:val="20"/>
              </w:rPr>
              <w:instrText>这项技术主要</w:instrText>
            </w:r>
            <w:r w:rsidRPr="00AA7C51">
              <w:rPr>
                <w:rFonts w:ascii="Times New Roman" w:eastAsia="MS Gothic" w:hAnsi="Times New Roman" w:cs="Times New Roman"/>
                <w:sz w:val="20"/>
                <w:szCs w:val="20"/>
              </w:rPr>
              <w:instrText>是增</w:instrText>
            </w:r>
            <w:r w:rsidRPr="00AA7C51">
              <w:rPr>
                <w:rFonts w:ascii="Times New Roman" w:eastAsia="Malgun Gothic" w:hAnsi="Times New Roman" w:cs="Times New Roman"/>
                <w:sz w:val="20"/>
                <w:szCs w:val="20"/>
              </w:rPr>
              <w:instrText>强旅游</w:instrText>
            </w:r>
            <w:r w:rsidRPr="00AA7C51">
              <w:rPr>
                <w:rFonts w:ascii="Times New Roman" w:eastAsia="SimSun" w:hAnsi="Times New Roman" w:cs="Times New Roman"/>
                <w:sz w:val="20"/>
                <w:szCs w:val="20"/>
              </w:rPr>
              <w:instrText>业的员工能力。</w:instrText>
            </w:r>
            <w:r w:rsidRPr="00AA7C51">
              <w:rPr>
                <w:rFonts w:ascii="Times New Roman" w:eastAsia="Times New Roman" w:hAnsi="Times New Roman" w:cs="Times New Roman"/>
                <w:sz w:val="20"/>
                <w:szCs w:val="20"/>
              </w:rPr>
              <w:instrText xml:space="preserve"> </w:instrText>
            </w:r>
            <w:r w:rsidRPr="00AA7C51">
              <w:rPr>
                <w:rFonts w:ascii="Times New Roman" w:eastAsia="MS Gothic" w:hAnsi="Times New Roman" w:cs="Times New Roman"/>
                <w:sz w:val="20"/>
                <w:szCs w:val="20"/>
              </w:rPr>
              <w:instrText>原</w:instrText>
            </w:r>
            <w:r w:rsidRPr="00AA7C51">
              <w:rPr>
                <w:rFonts w:ascii="Times New Roman" w:eastAsia="SimSun" w:hAnsi="Times New Roman" w:cs="Times New Roman"/>
                <w:sz w:val="20"/>
                <w:szCs w:val="20"/>
              </w:rPr>
              <w:instrText>创性</w:instrText>
            </w:r>
            <w:r w:rsidRPr="00AA7C51">
              <w:rPr>
                <w:rFonts w:ascii="Times New Roman" w:eastAsia="Times New Roman" w:hAnsi="Times New Roman" w:cs="Times New Roman"/>
                <w:sz w:val="20"/>
                <w:szCs w:val="20"/>
              </w:rPr>
              <w:instrText xml:space="preserve"> </w:instrText>
            </w:r>
            <w:r w:rsidRPr="00AA7C51">
              <w:rPr>
                <w:rFonts w:ascii="Times New Roman" w:eastAsia="SimSun" w:hAnsi="Times New Roman" w:cs="Times New Roman"/>
                <w:sz w:val="20"/>
                <w:szCs w:val="20"/>
              </w:rPr>
              <w:instrText>这是首批探索</w:instrText>
            </w:r>
            <w:r w:rsidRPr="00AA7C51">
              <w:rPr>
                <w:rFonts w:ascii="Times New Roman" w:eastAsia="Times New Roman" w:hAnsi="Times New Roman" w:cs="Times New Roman"/>
                <w:sz w:val="20"/>
                <w:szCs w:val="20"/>
              </w:rPr>
              <w:instrText>ChatGPT</w:instrText>
            </w:r>
            <w:r w:rsidRPr="00AA7C51">
              <w:rPr>
                <w:rFonts w:ascii="Times New Roman" w:eastAsia="MS Gothic" w:hAnsi="Times New Roman" w:cs="Times New Roman"/>
                <w:sz w:val="20"/>
                <w:szCs w:val="20"/>
              </w:rPr>
              <w:instrText>在旅游</w:instrText>
            </w:r>
            <w:r w:rsidRPr="00AA7C51">
              <w:rPr>
                <w:rFonts w:ascii="Times New Roman" w:eastAsia="SimSun" w:hAnsi="Times New Roman" w:cs="Times New Roman"/>
                <w:sz w:val="20"/>
                <w:szCs w:val="20"/>
              </w:rPr>
              <w:instrText>业和酒店业潜在影响的研究之一。</w:instrText>
            </w:r>
            <w:r w:rsidRPr="00AA7C51">
              <w:rPr>
                <w:rFonts w:ascii="Times New Roman" w:eastAsia="Times New Roman" w:hAnsi="Times New Roman" w:cs="Times New Roman"/>
                <w:sz w:val="20"/>
                <w:szCs w:val="20"/>
              </w:rPr>
              <w:instrText xml:space="preserve"> Diseño/metodología/enfoque A partir de la bibliografía disponible sobre ChatGPT, grandes modelos lingüísticos e inteligencia artificial, este artículo identifica las posibles áreas de aplicación de ChatGPT y actores que se pueden beneficiar. De igual forma, se examinan los posibles beneficios y riesgos. Propósito El rápido crecimiento de la inteligencia artificial está afectando diversas industrias, incluyendo la del turismo. Este artículo pretende esbozar las aplicaciones, ventajas y riesgos de ChatGPT, así como los grandes modelos lingüísticos, en turismo. También pretende establecer una agenda de investigación para estudiar las implicaciones de estos modelos en el turismo. Hallazgos Es probable que ChatGPT y otros modelos similares tengan un profundo impacto en varios procesos turísticos, contribuyendo a racionalizar, aún más, el servicio al cliente en las operaciones de front-of-the-house y aumentando la productividad y eficiencia en el back-of-the-house. Aunque se prevén consecue…","author":[{"dropping-particle":"","family":"Carvalho","given":"Inês","non-dropping-particle":"","parse-names":false,"suffix":""},{"dropping-particle":"","family":"Ivanov","given":"Stanislav","non-dropping-particle":"","parse-names":false,"suffix":""}],"container-title":"Tourism Review","id":"ITEM-1","issue":"2","issued":{"date-parts":[["2024","1","1"]]},"page":"290-303","publisher":"Emerald Publishing Limited","title":"ChatGPT for tourism: applications, benefits and risks","type":"article-journal","volume":"79"},"uris":["http://www.mendeley.com/documents/?uuid=5b7f395d-bd18-4348-adf9-fd3dc3ef6d77"]}],"mendeley":{"formattedCitation":"(Carvalho &amp; Ivanov, 2024)","plainTextFormattedCitation":"(Carvalho &amp; Ivanov, 2024)","previouslyFormattedCitation":"(Carvalho &amp; Ivanov,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(Carvalho &amp; Ivanov,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5FF3915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S30-</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{"citationItems":[{"id":"ITEM-1","itemData":{"DOI":"10.1108/IJCHM-05-2023-0686","ISSN":"0959-6119","abstract":"Purpose The hospitality and tourism sector has witnessed phenomenal growth in customer numbers during the postpandemic times. This growth has been accompanied by the use of technologies in customer interface and backend activities, including the adoption of self-serving technologies. This study aims to analyze the existing practices and challenges and establish a research agenda for the implementation of generative artificial intelligence (AI) (such as ChatGPT) and similar tools in the hospitality and tourism industry. Design/methodology/approach This study analyzes the existing literature and practices. This study draws upon these practices to outline a novel research agenda for scholars and practitioners working in this domain. Findings The integration of generative AI technologies, such as ChatGPT, will have a transformational impact on the hospitality and tourism industry. This study highlights the potential challenges of implementing such technologies from the perspectives of companies, customers and regulators. Research limitations/implications This study serves as a reference material for those who are planning to use generative AI tools like ChatGPT in their hospitality and tourism businesses. This study also highlights potential pitfalls that ChatGPT-enabled systems may encounter during service delivery processes. Originality/value This study is a pioneering work that assesses the applications of ChatGPT in the hospitality and tourism industry. This study highlights the potential and challenges in implementing ChatGPT within the hospitality and tourism industry.","author":[{"dropping-particle":"","family":"Dwivedi","given":"Yogesh K","non-dropping-particle":"","parse-names":false,"suffix":""},{"dropping-particle":"","family":"Pandey","given":"Neeraj","non-dropping-particle":"","parse-names":false,"suffix":""},{"dropping-particle":"","family":"Currie","given":"Wendy","non-dropping-particle":"","parse-names":false,"suffix":""},{"dropping-particle":"","family":"Micu","given":"Adrian","non-dropping-particle":"","parse-names":false,"suffix":""}],"container-title":"International Journal of Contemporary Hospitality Management","id":"ITEM-1","issue":"1","issued":{"date-parts":[["2024","1","1"]]},"page":"1-12","publisher":"Emerald Publishing Limited","title":"Leveraging ChatGPT and other generative artificial intelligence (AI)-based applications in the hospitality and tourism industry: practices, challenges and research agenda","type":"article-journal","volume":"36"},"uris":["http://www.mendeley.com/documents/?uuid=e85da017-4cef-4219-9d67-0a1d99543836"]}],"mendeley":{"formattedCitation":"(Dwivedi et al., 2024)","plainTextFormattedCitation":"(Dwivedi et al., 2024)","previouslyFormattedCitation":"(Dwivedi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(Dwivedi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1E1C98C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S39-</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{"citationItems":[{"id":"ITEM-1","itemData":{"DOI":"10.1016/j.jfineco.2023.103745","ISSN":"0304405X","abstract":"We study the use and economic impact of AI technologies. We propose a new measure of firm-level AI investments using employee resumes. Our measure reveals a stark increase in AI investments across sectors. AI-investing firms experience higher growth in sales, employment, and market valuations. This growth comes primarily through increased product innovation. Our results are robust to instrumenting AI investments using firms' exposure to universities' supply of AI graduates. AI-powered growth concentrates among larger firms and is associated with higher industry concentration. Our results highlight that new technologies like AI can contribute to growth and superstar firms through product innovation.","author":[{"dropping-particle":"","family":"Babina","given":"Tania","non-dropping-particle":"","parse-names":false,"suffix":""},{"dropping-particle":"","family":"Fedyk","given":"Anastassia","non-dropping-particle":"","parse-names":false,"suffix":""},{"dropping-particle":"","family":"He","given":"Alex","non-dropping-particle":"","parse-names":false,"suffix":""},{"dropping-particle":"","family":"Hodson","given":"James","non-dropping-particle":"","parse-names":false,"suffix":""}],"container-title":"Journal of Financial Economics","id":"ITEM-1","issued":{"date-parts":[["2024"]]},"page":"103745","title":"Artificial intelligence, firm growth, and product innovation","type":"article-journal","volume":"151"},"uris":["http://www.mendeley.com/documents/?uuid=a4fe2b50-d3b2-4817-b364-7f2d53a733ac"]}],"mendeley":{"formattedCitation":"(Babina et al., 2024)","plainTextFormattedCitation":"(Babina et al., 2024)","previouslyFormattedCitation":"(Babina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(Babina et al., 2024)</w:t>
            </w:r>
            <w:r w:rsidRPr="00AA7C51">
              <w:rPr>
                <w:rFonts w:ascii="Times New Roman" w:eastAsia="Times New Roman" w:hAnsi="Times New Roman" w:cs="Times New Roman"/>
                <w:sz w:val="20"/>
                <w:szCs w:val="20"/>
              </w:rPr>
              <w:fldChar w:fldCharType="end"/>
            </w:r>
          </w:p>
        </w:tc>
        <w:tc>
          <w:tcPr>
            <w:tcW w:w="2409" w:type="dxa"/>
            <w:hideMark/>
          </w:tcPr>
          <w:p w14:paraId="4A1E6ED3"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AI for ESG, tourism, hospitality, economics, regulation</w:t>
            </w:r>
          </w:p>
        </w:tc>
        <w:tc>
          <w:tcPr>
            <w:tcW w:w="2440" w:type="dxa"/>
            <w:hideMark/>
          </w:tcPr>
          <w:p w14:paraId="0C8E6EA5"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AI for sustainability in the service sector</w:t>
            </w:r>
          </w:p>
        </w:tc>
        <w:tc>
          <w:tcPr>
            <w:tcW w:w="1583" w:type="dxa"/>
            <w:hideMark/>
          </w:tcPr>
          <w:p w14:paraId="4F376930"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AI for Sustainable Economics</w:t>
            </w:r>
          </w:p>
        </w:tc>
        <w:tc>
          <w:tcPr>
            <w:tcW w:w="0" w:type="auto"/>
            <w:hideMark/>
          </w:tcPr>
          <w:p w14:paraId="1BCB279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Policy incentives for AI adoption in MSMEs within the green economy; development of "decent work" standards in AI-driven sectors; regulatory sandboxes for testing AI applications in sustainable tourism and ESG reporting.</w:t>
            </w:r>
          </w:p>
        </w:tc>
      </w:tr>
      <w:tr w:rsidR="00B3253B" w:rsidRPr="00AA7C51" w14:paraId="3126E888" w14:textId="77777777" w:rsidTr="00566B18">
        <w:tc>
          <w:tcPr>
            <w:tcW w:w="0" w:type="auto"/>
            <w:hideMark/>
          </w:tcPr>
          <w:p w14:paraId="1B12E44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H</w:t>
            </w:r>
          </w:p>
        </w:tc>
        <w:tc>
          <w:tcPr>
            <w:tcW w:w="2462" w:type="dxa"/>
            <w:hideMark/>
          </w:tcPr>
          <w:p w14:paraId="3ECD4D7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S38-</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 xml:space="preserve">ADDIN CSL_CITATION {"citationItems":[{"id":"ITEM-1","itemData":{"DOI":"10.1093/nar/gkad1039","ISSN":"0305-1048","abstract":"UNITE (https://unite.ut.ee) is a web-based database and sequence management environment for molecular identification of eukaryotes. It targets the nuclear ribosomal internal transcribed spacer (ITS) region and offers nearly 10 million such sequences for reference. These are clustered into </w:instrText>
            </w:r>
            <w:r w:rsidRPr="00AA7C51">
              <w:rPr>
                <w:rFonts w:ascii="Cambria Math" w:eastAsia="Times New Roman" w:hAnsi="Cambria Math" w:cs="Cambria Math"/>
                <w:sz w:val="20"/>
                <w:szCs w:val="20"/>
              </w:rPr>
              <w:instrText>∼</w:instrText>
            </w:r>
            <w:r w:rsidRPr="00AA7C51">
              <w:rPr>
                <w:rFonts w:ascii="Times New Roman" w:eastAsia="Times New Roman" w:hAnsi="Times New Roman" w:cs="Times New Roman"/>
                <w:sz w:val="20"/>
                <w:szCs w:val="20"/>
              </w:rPr>
              <w:instrText>2.4M species hypotheses (SHs), each assigned a unique digital object identifier (DOI) to promote unambiguous referencing across studies. UNITE users have contributed over 600 000 third-party sequence annotations, which are shared with a range of databases and other community resources. Recent improvements facilitate the detection of cross-kingdom biological associations and the integration of undescribed groups of organisms into everyday biological pursuits. Serving as a digital twin for eukaryotic biodiversity and communities worldwide, the latest release of UNITE offers improved avenues for biodiversity discovery, precise taxonomic communication and integration of biological knowledge across platforms.","author":[{"dropping-particle":"","family":"Abarenkov","given":"Kessy","non-dropping-particle":"","parse-names":false,"suffix":""},{"dropping-particle":"","family":"Nilsson","given":"R Henrik","non-dropping-particle":"","parse-names":false,"suffix":""},{"dropping-particle":"","family":"Larsson","given":"Karl-Henrik","non-dropping-particle":"","parse-names":false,"suffix":""},{"dropping-particle":"","family":"Taylor","given":"Andy F S","non-dropping-particle":"","parse-names":false,"suffix":""},{"dropping-particle":"","family":"May","given":"Tom W","non-dropping-particle":"","parse-names":false,"suffix":""},{"dropping-particle":"","family":"Frøslev","given":"Tobias Guldberg","non-dropping-particle":"","parse-names":false,"suffix":""},{"dropping-particle":"","family":"Pawlowska","given":"Julia","non-dropping-particle":"","parse-names":false,"suffix":""},{"dropping-particle":"","family":"Lindahl","given":"Björn","non-dropping-particle":"","parse-names":false,"suffix":""},{"dropping-particle":"","family":"Põldmaa","given":"Kadri","non-dropping-particle":"","parse-names":false,"suffix":""},{"dropping-particle":"","family":"Truong","given":"Camille","non-dropping-particle":"","parse-names":false,"suffix":""},{"dropping-particle":"","family":"Vu","given":"Duong","non-dropping-particle":"","parse-names":false,"suffix":""},{"dropping-particle":"","family":"Hosoya","given":"Tsuyoshi","non-dropping-particle":"","parse-names":false,"suffix":""},{"dropping-particle":"","family":"Niskanen","given":"Tuula","non-dropping-particle":"","parse-names":false,"suffix":""},{"dropping-particle":"","family":"Piirmann","given":"Timo","non-dropping-particle":"","parse-names":false,"suffix":""},{"dropping-particle":"","family":"Ivanov","given":"Filipp","non-dropping-particle":"","parse-names":false,"suffix":""},{"dropping-particle":"","family":"Zirk","given":"Allan","non-dropping-particle":"","parse-names":false,"suffix":""},{"dropping-particle":"","family":"Peterson","given":"Marko","non-dropping-particle":"","parse-names":false,"suffix":""},{"dropping-particle":"","family":"Cheeke","given":"Tanya E","non-dropping-particle":"","parse-names":false,"suffix":""},{"dropping-particle":"","family":"Ishigami","given":"Yui","non-dropping-particle":"","parse-names":false,"suffix":""},{"dropping-particle":"","family":"Jansson","given":"Arnold Tobias","non-dropping-particle":"","parse-names":false,"suffix":""},{"dropping-particle":"","family":"Jeppesen","given":"Thomas Stjernegaard","non-dropping-particle":"","parse-names":false,"suffix":""},{"dropping-particle":"","family":"Kristiansson","given":"Erik","non-dropping-particle":"","parse-names":false,"suffix":""},{"dropping-particle":"","family":"Mikryukov","given":"Vladimir","non-dropping-particle":"","parse-names":false,"suffix":""},{"dropping-particle":"","family":"Miller","given":"Joseph T","non-dropping-particle":"","parse-names":false,"suffix":""},{"dropping-particle":"","family":"Oono","given":"Ryoko","non-dropping-particle":"","parse-names":false,"suffix":""},{"dropping-particle":"","family":"Ossandon","given":"Francisco J","non-dropping-particle":"","parse-names":false,"suffix":""},{"dropping-particle":"","family":"Paupério","given":"Joana","non-dropping-particle":"","parse-names":false,"suffix":""},{"dropping-particle":"","family":"Saar","given":"Irja","non-dropping-particle":"","parse-names":false,"suffix":""},{"dropping-particle":"","family":"Schigel","given":"Dmitry","non-dropping-particle":"","parse-names":false,"suffix":""},{"dropping-particle":"","family":"Suija","given":"Ave","non-dropping-particle":"","parse-names":false,"suffix":""},{"dropping-particle":"","family":"Tedersoo","given":"Leho","non-dropping-particle":"","parse-names":false,"suffix":""},{"dropping-particle":"","family":"Kõljalg","given":"Urmas","non-dropping-particle":"","parse-names":false,"suffix":""}],"container-title":"Nucleic Acids Research","id":"ITEM-1","issue":"D1","issued":{"date-parts":[["2024","1","5"]]},"page":"D791-D797","title":"The UNITE database for molecular identification and taxonomic communication of fungi and other eukaryotes: sequences, taxa and classifications reconsidered","type":"article-journal","volume":"52"},"uris":["http://www.mendeley.com/documents/?uuid=36ec59c4-0398-4008-a16c-6b3dffe43028"]}],"mendeley":{"formattedCitation":"(Abarenkov et al., 2024)","plainTextFormattedCitation":"(Abarenkov et al., 2024)","previouslyFormattedCitation":"(Abarenkov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(Abarenkov et al., 2024)</w:t>
            </w:r>
            <w:r w:rsidRPr="00AA7C51">
              <w:rPr>
                <w:rFonts w:ascii="Times New Roman" w:eastAsia="Times New Roman" w:hAnsi="Times New Roman" w:cs="Times New Roman"/>
                <w:sz w:val="20"/>
                <w:szCs w:val="20"/>
              </w:rPr>
              <w:fldChar w:fldCharType="end"/>
            </w:r>
          </w:p>
        </w:tc>
        <w:tc>
          <w:tcPr>
            <w:tcW w:w="2409" w:type="dxa"/>
            <w:hideMark/>
          </w:tcPr>
          <w:p w14:paraId="6521B2D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AI taxonomy, bioinformatics, open DB</w:t>
            </w:r>
          </w:p>
        </w:tc>
        <w:tc>
          <w:tcPr>
            <w:tcW w:w="2440" w:type="dxa"/>
            <w:hideMark/>
          </w:tcPr>
          <w:p w14:paraId="58D7799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AI for biology &amp; open science</w:t>
            </w:r>
          </w:p>
        </w:tc>
        <w:tc>
          <w:tcPr>
            <w:tcW w:w="1583" w:type="dxa"/>
            <w:hideMark/>
          </w:tcPr>
          <w:p w14:paraId="5D605D43"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AI for Open Science</w:t>
            </w:r>
          </w:p>
        </w:tc>
        <w:tc>
          <w:tcPr>
            <w:tcW w:w="0" w:type="auto"/>
            <w:hideMark/>
          </w:tcPr>
          <w:p w14:paraId="54E6B12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Policies mandating open science and data sharing in publicly funded research; international agreements for cross-country collaborative AI research in biodiversity and conservation.</w:t>
            </w:r>
          </w:p>
        </w:tc>
      </w:tr>
      <w:tr w:rsidR="00B3253B" w:rsidRPr="00AA7C51" w14:paraId="60C59108" w14:textId="77777777" w:rsidTr="00566B18">
        <w:tc>
          <w:tcPr>
            <w:tcW w:w="0" w:type="auto"/>
            <w:hideMark/>
          </w:tcPr>
          <w:p w14:paraId="3CB3683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I</w:t>
            </w:r>
          </w:p>
        </w:tc>
        <w:tc>
          <w:tcPr>
            <w:tcW w:w="2462" w:type="dxa"/>
            <w:hideMark/>
          </w:tcPr>
          <w:p w14:paraId="49B1283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S46-</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{"citationItems":[{"id":"ITEM-1","itemData":{"DOI":"10.1108/IJSHE-05-2024-0360","ISSN":"1467-6370","author":[{"dropping-particle":"","family":"Pinto","given":"Maria de Fátima da Rocha","non-dropping-particle":"","parse-names":false,"suffix":""},{"dropping-particle":"","family":"Scavarda","given":"Annibal","non-dropping-particle":"","parse-names":false,"suffix":""},{"dropping-particle":"","family":"Machado","given":"Flávio Vaz","non-dropping-particle":"","parse-names":false,"suffix":""}],"container-title":"International Journal of Sustainability in Higher Education","id":"ITEM-1","issue":"4","issued":{"date-parts":[["2025","4","21"]]},"page":"827-851","title":"The integration of SDGs and biodiversity in HEIs curricula and practices: a systematic literature review","type":"article-journal","volume":"26"},"uris":["http://www.mendeley.com/documents/?uuid=5caf038f-da7d-406c-b0b6-bf444eda57e3"]}],"mendeley":{"formattedCitation":"(Pinto et al., 2025)","plainTextFormattedCitation":"(Pinto et al., 2025)","previouslyFormattedCitation":"(Pinto et al., 2025)"},"properties":{"noteIndex":0},"schema":"https://github.com/citation-style-language/schema/raw/master/csl-citation.json"}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(Pinto et al., 2025)</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2C61C9D0"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S47-</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-01-2024-0026","ISSN":"1467-6370","author":[{"dropping-particle":"","family":"Cantillo","given":"Javier","non-dropping-particle":"","parse-names":false,"suffix":""},{"dropping-particle":"","family":"Natchiyar","given":"B.","non-dropping-particle":"","parse-names":false,"suffix":""},{"dropping-particle":"","family":"Michelsen","given":"Ottar","non-dropping-particle":"","parse-names":false,"suffix":""}],"container-title":"International Journal of Sustainability in Higher Education","id":"ITEM-1","issue":"4","issued":{"date-parts":[["2025","4","21"]]},"page":"755-772","title":"Recognising the need for biodiversity knowledge for engineering students – a case study in Norway","type":"article-journal","volume":"26"},"uris":["http://www.mendeley.com/documents/?uuid=4dee8c31-c4db-4918-bdee-9b6e33c190c4"]}],"mendeley":{"formattedCitation":"(Cantillo et al., 2025)","plainTextFormattedCitation":"(Cantillo et al., 2025)","previouslyFormattedCitation":"(Cantillo et al., 2025)"},"properties":{"noteIndex":0},"schema":"https://github.com/citation-style-language/schema/raw/master/csl-citation.json"}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(Cantillo et al., 2025)</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3E87EAA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S49-</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{"citationItems":[{"id":"ITEM-1","itemData":{"DOI":"10.1108/IJSHE-12-2023-0608","ISSN":"1467-6370","author":[{"dropping-particle":"","family":"Yerokhin","given":"Stella-Maria","non-dropping-particle":"","parse-names":false,"suffix":""},{"dropping-particle":"","family":"Lin Feuer","given":"Yu-Shan","non-dropping-particle":"","parse-names":false,"suffix":""},{"dropping-particle":"","family":"Sassen","given":"Remmer","non-dropping-particle":"","parse-names":false,"suffix":""}],"container-title":"International Journal of Sustainability in Higher Education","id":"ITEM-1","issue":"4","issued":{"date-parts":[["2025","4","21"]]},"page":"717-734","title":"Biodiversity preservation in German higher education institutions: existing approaches, challenges and future developments","type":"article-journal","volume":"26"},"uris":["http://www.mendeley.com/documents/?uuid=0a1ffacf-2e4d-45c7-9dfc-b2c910b207f1"]}],"mendeley":{"formattedCitation":"(Yerokhin et al., 2025)","plainTextFormattedCitation":"(Yerokhin et al., 2025)","previouslyFormattedCitation":"(Yerokhin et al., 2025)"},"properties":{"noteIndex":0},"schema":"https://github.com/citation-style-language/schema/raw/master/csl-citation.json"}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(Yerokhin et al., 2025)</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7F4119EC"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S56-</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{"citationItems":[{"id":"ITEM-1","itemData":{"DOI":"10.1108/IJSHE-11-2024-0776","ISSN":"1467-6370","author":[{"dropping-particle":"","family":"Hermann","given":"Roberto Rivas","non-dropping-particle":"","parse-names":false,"suffix":""},{"dropping-particle":"","family":"Bonzanini Bossle","given":"Marilia","non-dropping-particle":"","parse-names":false,"suffix":""},{"dropping-particle":"","family":"Aleixo Costa","given":"Manuella Alessandra","non-dropping-particle":"","parse-names":false,"suffix":""},{"dropping-particle":"","family":"Neutzling","given":"Daiane Mülling","non-dropping-particle":"","parse-names":false,"suffix":""}],"container-title":"International Journal of Sustainability in Higher Education","id":"ITEM-1","issued":{"date-parts":[["2025","8","12"]]},"title":"Education for sustainable development goals through service learning: a university-community collaboration in northeast Brazil","type":"article-journal"},"uris":["http://www.mendeley.com/documents/?uuid=b9ac35dd-f771-44d7-b1f9-260ba8da1247"]}],"mendeley":{"formattedCitation":"(Hermann et al., 2025)","plainTextFormattedCitation":"(Hermann et al., 2025)","previouslyFormattedCitation":"(Hermann et al., 2025)"},"properties":{"noteIndex":0},"schema":"https://github.com/citation-style-language/schema/raw/master/csl-citation.json"}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(Hermann et al., 2025)</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7F8C611A"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S58-</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{"citationItems":[{"id":"ITEM-1","itemData":{"DOI":"10.1108/JSM-04-2023-0158","ISSN":"0887-6045","author":[{"dropping-particle":"","family":"Teixeira","given":"Jorge Grenha","non-dropping-particle":"","parse-names":false,"suffix":""},{"dropping-particle":"","family":"Gallan","given":"Andrew S.","non-dropping-particle":"","parse-names":false,"suffix":""},{"dropping-particle":"","family":"Wilson","given":"Hugh N.","non-dropping-particle":"","parse-names":false,"suffix":""}],"container-title":"Journal of Services Marketing","id":"ITEM-1","issue":"2","issued":{"date-parts":[["2024","1","18"]]},"page":"227-237","title":"SDG commentary: service ecosystems with the planet - weaving the environmental SDGs with human services","type":"article-journal","volume":"38"},"uris":["http://www.mendeley.com/documents/?uuid=7cd336e1-a6c1-40d4-ae4e-b37d43d786bd"]}],"mendeley":{"formattedCitation":"(Teixeira et al., 2024)","plainTextFormattedCitation":"(Teixeira et al., 2024)","previouslyFormattedCitation":"(Teixeira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(Teixeira et al., 2024)</w:t>
            </w:r>
            <w:r w:rsidRPr="00AA7C51">
              <w:rPr>
                <w:rFonts w:ascii="Times New Roman" w:eastAsia="Times New Roman" w:hAnsi="Times New Roman" w:cs="Times New Roman"/>
                <w:sz w:val="20"/>
                <w:szCs w:val="20"/>
              </w:rPr>
              <w:fldChar w:fldCharType="end"/>
            </w:r>
          </w:p>
        </w:tc>
        <w:tc>
          <w:tcPr>
            <w:tcW w:w="2409" w:type="dxa"/>
            <w:hideMark/>
          </w:tcPr>
          <w:p w14:paraId="477611B7" w14:textId="77777777" w:rsidR="00B3253B" w:rsidRPr="00AA7C51" w:rsidRDefault="00B3253B" w:rsidP="00566B18">
            <w:pPr>
              <w:rPr>
                <w:rFonts w:ascii="Times New Roman" w:eastAsia="Times New Roman" w:hAnsi="Times New Roman" w:cs="Times New Roman"/>
                <w:sz w:val="20"/>
                <w:szCs w:val="20"/>
              </w:rPr>
            </w:pPr>
            <w:proofErr w:type="spellStart"/>
            <w:r w:rsidRPr="00AA7C51">
              <w:rPr>
                <w:rFonts w:ascii="Times New Roman" w:eastAsia="Times New Roman" w:hAnsi="Times New Roman" w:cs="Times New Roman"/>
                <w:sz w:val="20"/>
                <w:szCs w:val="20"/>
              </w:rPr>
              <w:t>EcoCampus</w:t>
            </w:r>
            <w:proofErr w:type="spellEnd"/>
            <w:r w:rsidRPr="00AA7C51">
              <w:rPr>
                <w:rFonts w:ascii="Times New Roman" w:eastAsia="Times New Roman" w:hAnsi="Times New Roman" w:cs="Times New Roman"/>
                <w:sz w:val="20"/>
                <w:szCs w:val="20"/>
              </w:rPr>
              <w:t>, biodiversity, student-led initiatives, service learning, human-nature co-creation</w:t>
            </w:r>
          </w:p>
        </w:tc>
        <w:tc>
          <w:tcPr>
            <w:tcW w:w="2440" w:type="dxa"/>
            <w:hideMark/>
          </w:tcPr>
          <w:p w14:paraId="17926948"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Biodiversity &amp; participatory sustainability education</w:t>
            </w:r>
          </w:p>
        </w:tc>
        <w:tc>
          <w:tcPr>
            <w:tcW w:w="1583" w:type="dxa"/>
            <w:hideMark/>
          </w:tcPr>
          <w:p w14:paraId="66DDB3CA"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Experiential &amp; Community-Based ESD</w:t>
            </w:r>
          </w:p>
        </w:tc>
        <w:tc>
          <w:tcPr>
            <w:tcW w:w="0" w:type="auto"/>
            <w:hideMark/>
          </w:tcPr>
          <w:p w14:paraId="624734E8"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Policy directives to integrate biodiversity and community engagement into university curricula; funding and incentives for </w:t>
            </w:r>
            <w:proofErr w:type="spellStart"/>
            <w:r w:rsidRPr="00AA7C51">
              <w:rPr>
                <w:rFonts w:ascii="Times New Roman" w:eastAsia="Times New Roman" w:hAnsi="Times New Roman" w:cs="Times New Roman"/>
                <w:sz w:val="20"/>
                <w:szCs w:val="20"/>
              </w:rPr>
              <w:t>EcoCampus</w:t>
            </w:r>
            <w:proofErr w:type="spellEnd"/>
            <w:r w:rsidRPr="00AA7C51">
              <w:rPr>
                <w:rFonts w:ascii="Times New Roman" w:eastAsia="Times New Roman" w:hAnsi="Times New Roman" w:cs="Times New Roman"/>
                <w:sz w:val="20"/>
                <w:szCs w:val="20"/>
              </w:rPr>
              <w:t xml:space="preserve"> and living lab initiatives; creation of partnerships between HEIs and local communities for participatory sustainability projects.</w:t>
            </w:r>
          </w:p>
        </w:tc>
      </w:tr>
      <w:tr w:rsidR="00B3253B" w:rsidRPr="00AA7C51" w14:paraId="2C8E88A0" w14:textId="77777777" w:rsidTr="00566B18">
        <w:tc>
          <w:tcPr>
            <w:tcW w:w="0" w:type="auto"/>
            <w:hideMark/>
          </w:tcPr>
          <w:p w14:paraId="1659B733"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J</w:t>
            </w:r>
          </w:p>
        </w:tc>
        <w:tc>
          <w:tcPr>
            <w:tcW w:w="2462" w:type="dxa"/>
            <w:hideMark/>
          </w:tcPr>
          <w:p w14:paraId="0AD5EA7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S48-</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-04-2024-0276","ISSN":"1467-6370","author":[{"dropping-particle":"","family":"Mac-lean","given":"Claudia","non-dropping-particle":"","parse-names":false,"suffix":""},{"dropping-particle":"","family":"Cancino","given":"Danae","non-dropping-particle":"","parse-names":false,"suffix":""},{"dropping-particle":"","family":"Vargas","given":"Luis","non-dropping-particle":"","parse-names":false,"suffix":""},{"dropping-particle":"","family":"Radovic","given":"Darinka","non-dropping-particle":"","parse-names":false,"suffix":""},{"dropping-particle":"","family":"Vera","given":"Magaly","non-dropping-particle":"","parse-names":false,"suffix":""}],"container-title":"International Journal of Sustainability in Higher Education","id":"ITEM-1","issued":{"date-parts":[["2025","3","13"]]},"title":"Sustainability transformation processes as a driving force to promote female participation in STEM-oriented higher education institutions: a Chilean case study","type":"article-journal"},"uris":["http://www.mendeley.com/documents/?uuid=a9a69f93-65dd-428f-baee-f9b76ba6ca91"]}],"mendeley":{"formattedCitation":"(Mac-lean et al., 2025)","plainTextFormattedCitation":"(Mac-lean et al., 2025)","previouslyFormattedCitation":"(Mac-lean et al., 2025)"},"properties":{"noteIndex":0},"schema":"https://github.com/citation-style-language/schema/raw/master/csl-citation.json"}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(Mac-lean et al., 2025)</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S57-</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{"citationItems":[{"id":"ITEM-1","itemData":{"DOI":"10.1108/IJSHE-10-2024-0741","ISSN":"1467-6370","author":[{"dropping-particle":"","family":"Leung","given":"Ho Hon","non-dropping-particle":"","parse-names":false,"suffix":""},{"dropping-particle":"","family":"Ng","given":"Artie","non-dropping-particle":"","parse-names":false,"suffix":""},{"dropping-particle":"","family":"Rosas","given":"Jada","non-dropping-particle":"","parse-names":false,"suffix":""},{"dropping-particle":"","family":"Dikas","given":"Konstantinos","non-dropping-particle":"","parse-names":false,"suffix":""},{"dropping-particle":"","family":"Matthews","given":"Owen","non-dropping-particle":"","parse-names":false,"suffix":""},{"dropping-particle":"","family":"Li","given":"Mingyi","non-dropping-particle":"","parse-names":false,"suffix":""}],"container-title":"International Journal of Sustainability in Higher Education","id":"ITEM-1","issued":{"date-parts":[["2025","8","12"]]},"title":"The role of science communication in sustainability education: the case of a university community in Northern Ontario","type":"article-journal"},"uris":["http://www.mendeley.com/documents/?uuid=41e7b246-9c59-4cae-9359-5aea20f4bc63"]}],"mendeley":{"formattedCitation":"(Leung et al., 2025)","plainTextFormattedCitation":"(Leung et al., 2025)","previouslyFormattedCitation":"(Leung et al., 2025)"},"properties":{"noteIndex":0},"schema":"https://github.com/citation-style-language/schema/raw/master/csl-citation.json"}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(Leung et al., 2025)</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B90568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lastRenderedPageBreak/>
              <w:t>S71-</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{"citationItems":[{"id":"ITEM-1","itemData":{"DOI":"10.1108/IJSHE-06-2020-0202","ISSN":"1467-6370","author":[{"dropping-particle":"","family":"Yılmaz Fındık","given":"Leyla","non-dropping-particle":"","parse-names":false,"suffix":""},{"dropping-particle":"","family":"Bayram","given":"İlknur","non-dropping-particle":"","parse-names":false,"suffix":""},{"dropping-particle":"","family":"Canaran","given":"Özlem","non-dropping-particle":"","parse-names":false,"suffix":""}],"container-title":"International Journal of Sustainability in Higher Education","id":"ITEM-1","issue":"2","issued":{"date-parts":[["2021","1","22"]]},"page":"423-456","title":"Pre-service English language teachers’ conceptions of sustainable development: a case from Turkish higher education context","type":"article-journal","volume":"22"},"uris":["http://www.mendeley.com/documents/?uuid=13132d40-eae3-48f0-964f-e4ec43684f04"]}],"mendeley":{"formattedCitation":"(Yılmaz Fındık et al., 2021)","plainTextFormattedCitation":"(Yılmaz Fındık et al., 2021)","previouslyFormattedCitation":"(Yılmaz Fındık et al., 2021)"},"properties":{"noteIndex":0},"schema":"https://github.com/citation-style-language/schema/raw/master/csl-citation.json"}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(Yılmaz Fındık et al., 2021)</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7B556D6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S72-</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{"citationItems":[{"id":"ITEM-1","itemData":{"DOI":"10.1108/978-1-83549-144-720241017","author":[{"dropping-particle":"","family":"Engman","given":"Mel M.","non-dropping-particle":"","parse-names":false,"suffix":""}],"container-title":"The BERA Guide to Decolonising the Curriculum: Equity and Inclusion in Educational Research and Practice","id":"ITEM-1","issued":{"date-parts":[["2024","11","4"]]},"page":"187-195","publisher":"Emerald Publishing Limited","title":"Relationality, Plurilingualism, and Place: Language Education in Higher Education in Northern Ireland","type":"chapter"},"uris":["http://www.mendeley.com/documents/?uuid=44241fe8-4904-47b7-ab9b-d6dbaf823d70"]}],"mendeley":{"formattedCitation":"(Engman, 2024)","plainTextFormattedCitation":"(Engman, 2024)","previouslyFormattedCitation":"(Engman,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(Engman, 2024)</w:t>
            </w:r>
            <w:r w:rsidRPr="00AA7C51">
              <w:rPr>
                <w:rFonts w:ascii="Times New Roman" w:eastAsia="Times New Roman" w:hAnsi="Times New Roman" w:cs="Times New Roman"/>
                <w:sz w:val="20"/>
                <w:szCs w:val="20"/>
              </w:rPr>
              <w:fldChar w:fldCharType="end"/>
            </w:r>
          </w:p>
        </w:tc>
        <w:tc>
          <w:tcPr>
            <w:tcW w:w="2409" w:type="dxa"/>
            <w:hideMark/>
          </w:tcPr>
          <w:p w14:paraId="1754321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lastRenderedPageBreak/>
              <w:t xml:space="preserve">Gender equity, indigenous knowledge, decolonial </w:t>
            </w:r>
            <w:r w:rsidRPr="00AA7C51">
              <w:rPr>
                <w:rFonts w:ascii="Times New Roman" w:eastAsia="Times New Roman" w:hAnsi="Times New Roman" w:cs="Times New Roman"/>
                <w:sz w:val="20"/>
                <w:szCs w:val="20"/>
              </w:rPr>
              <w:lastRenderedPageBreak/>
              <w:t>curriculum, ELT-specific SD</w:t>
            </w:r>
          </w:p>
        </w:tc>
        <w:tc>
          <w:tcPr>
            <w:tcW w:w="2440" w:type="dxa"/>
            <w:hideMark/>
          </w:tcPr>
          <w:p w14:paraId="14124C1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lastRenderedPageBreak/>
              <w:t xml:space="preserve">Inclusivity &amp; </w:t>
            </w:r>
            <w:proofErr w:type="spellStart"/>
            <w:r w:rsidRPr="00AA7C51">
              <w:rPr>
                <w:rFonts w:ascii="Times New Roman" w:eastAsia="Times New Roman" w:hAnsi="Times New Roman" w:cs="Times New Roman"/>
                <w:sz w:val="20"/>
                <w:szCs w:val="20"/>
              </w:rPr>
              <w:t>decolonising</w:t>
            </w:r>
            <w:proofErr w:type="spellEnd"/>
            <w:r w:rsidRPr="00AA7C51">
              <w:rPr>
                <w:rFonts w:ascii="Times New Roman" w:eastAsia="Times New Roman" w:hAnsi="Times New Roman" w:cs="Times New Roman"/>
                <w:sz w:val="20"/>
                <w:szCs w:val="20"/>
              </w:rPr>
              <w:t xml:space="preserve"> curriculum</w:t>
            </w:r>
          </w:p>
        </w:tc>
        <w:tc>
          <w:tcPr>
            <w:tcW w:w="1583" w:type="dxa"/>
            <w:hideMark/>
          </w:tcPr>
          <w:p w14:paraId="1CFDB685"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Inclusive &amp; Decolonial ESD</w:t>
            </w:r>
          </w:p>
        </w:tc>
        <w:tc>
          <w:tcPr>
            <w:tcW w:w="0" w:type="auto"/>
            <w:hideMark/>
          </w:tcPr>
          <w:p w14:paraId="4C4FCD94"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Policies for gender-inclusive and decolonial curriculum reform; protection and integration of </w:t>
            </w:r>
            <w:r w:rsidRPr="00AA7C51">
              <w:rPr>
                <w:rFonts w:ascii="Times New Roman" w:eastAsia="Times New Roman" w:hAnsi="Times New Roman" w:cs="Times New Roman"/>
                <w:sz w:val="20"/>
                <w:szCs w:val="20"/>
              </w:rPr>
              <w:lastRenderedPageBreak/>
              <w:t>Indigenous knowledge systems into academic programs; funding for research on inclusive pedagogies aided by AI.</w:t>
            </w:r>
          </w:p>
        </w:tc>
      </w:tr>
      <w:tr w:rsidR="00B3253B" w:rsidRPr="00AA7C51" w14:paraId="01DA2000" w14:textId="77777777" w:rsidTr="00566B18">
        <w:tc>
          <w:tcPr>
            <w:tcW w:w="0" w:type="auto"/>
            <w:hideMark/>
          </w:tcPr>
          <w:p w14:paraId="731C1E24"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lastRenderedPageBreak/>
              <w:t>K</w:t>
            </w:r>
          </w:p>
        </w:tc>
        <w:tc>
          <w:tcPr>
            <w:tcW w:w="2462" w:type="dxa"/>
            <w:hideMark/>
          </w:tcPr>
          <w:p w14:paraId="18BD37E0"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S50-</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-04-2015-0071","ISSN":"1467-6370","author":[{"dropping-particle":"","family":"Alghamdi","given":"Naif","non-dropping-particle":"","parse-names":false,"suffix":""},{"dropping-particle":"","family":"Heijer","given":"Alexandra","non-dropping-particle":"den","parse-names":false,"suffix":""},{"dropping-particle":"","family":"Jonge","given":"Hans","non-dropping-particle":"de","parse-names":false,"suffix":""}],"container-title":"International Journal of Sustainability in Higher Education","id":"ITEM-1","issue":"1","issued":{"date-parts":[["2017","1","3"]]},"page":"84-115","title":"Assessment tools’ indicators for sustainability in universities: an analytical overview","type":"article-journal","volume":"18"},"uris":["http://www.mendeley.com/documents/?uuid=3d4c034d-0dd4-40bc-96d3-eb042a033058"]}],"mendeley":{"formattedCitation":"(Alghamdi et al., 2017)","plainTextFormattedCitation":"(Alghamdi et al., 2017)","previouslyFormattedCitation":"(Alghamdi et al., 2017)"},"properties":{"noteIndex":0},"schema":"https://github.com/citation-style-language/schema/raw/master/csl-citation.json"}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(Alghamdi et al., 2017)</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2E155C53"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S51-</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SRJ-01-2018-0009","ISSN":"1747-1117","author":[{"dropping-particle":"","family":"Sepasi","given":"Sahar","non-dropping-particle":"","parse-names":false,"suffix":""},{"dropping-particle":"","family":"Braendle","given":"Udo","non-dropping-particle":"","parse-names":false,"suffix":""},{"dropping-particle":"","family":"Rahdari","given":"Amir Hossein","non-dropping-particle":"","parse-names":false,"suffix":""}],"container-title":"Social Responsibility Journal","id":"ITEM-1","issue":"2","issued":{"date-parts":[["2019","4","1"]]},"page":"155-170","title":"Comprehensive sustainability reporting in higher education institutions","type":"article-journal","volume":"15"},"uris":["http://www.mendeley.com/documents/?uuid=5e63f88a-78ed-4d3f-9b9d-5a7af3754680"]}],"mendeley":{"formattedCitation":"(Sepasi et al., 2019)","plainTextFormattedCitation":"(Sepasi et al., 2019)","previouslyFormattedCitation":"(Sepasi et al., 2019)"},"properties":{"noteIndex":0},"schema":"https://github.com/citation-style-language/schema/raw/master/csl-citation.json"}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(Sepasi et al., 2019)</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0483AEBA"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S52-</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-02-2024-0153","ISSN":"1467-6370","author":[{"dropping-particle":"","family":"Anholon","given":"Rosley","non-dropping-particle":"","parse-names":false,"suffix":""},{"dropping-particle":"","family":"Rampasso","given":"Izabela Simon","non-dropping-particle":"","parse-names":false,"suffix":""},{"dropping-particle":"","family":"Ávila","given":"Lucas Veiga","non-dropping-particle":"","parse-names":false,"suffix":""},{"dropping-particle":"","family":"Sigahi","given":"Tiago F.A.C.","non-dropping-particle":"","parse-names":false,"suffix":""},{"dropping-particle":"de","family":"Moraes","given":"Gustavo Hermínio Salati Marcondes","non-dropping-particle":"","parse-names":false,"suffix":""},{"dropping-particle":"","family":"Pavan Serafim","given":"Milena","non-dropping-particle":"","parse-names":false,"suffix":""},{"dropping-particle":"","family":"Leal Filho","given":"Walter","non-dropping-particle":"","parse-names":false,"suffix":""}],"container-title":"International Journal of Sustainability in Higher Education","id":"ITEM-1","issued":{"date-parts":[["2024","12","31"]]},"title":"Guidelines to enhance stakeholder management in higher education institutions","type":"article-journal"},"uris":["http://www.mendeley.com/documents/?uuid=660d2687-37c9-4714-8a2d-ea4a59aaec05"]}],"mendeley":{"formattedCitation":"(Anholon et al., 2024)","plainTextFormattedCitation":"(Anholon et al., 2024)","previouslyFormattedCitation":"(Anholon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(Anholon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AD2CF7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S53-</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-08-2020-0310","ISSN":"1467-6370","author":[{"dropping-particle":"","family":"Hansen","given":"Brooke","non-dropping-particle":"","parse-names":false,"suffix":""},{"dropping-particle":"","family":"Stiling","given":"Peter","non-dropping-particle":"","parse-names":false,"suffix":""},{"dropping-particle":"","family":"Uy","given":"Whitney Fung","non-dropping-particle":"","parse-names":false,"suffix":""}],"container-title":"International Journal of Sustainability in Higher Education","id":"ITEM-1","issue":"5","issued":{"date-parts":[["2021","8","16"]]},"page":"1002-1021","title":"Innovations and challenges in SDG integration and reporting in higher education: a case study from the University of South Florida","type":"article-journal","volume":"22"},"uris":["http://www.mendeley.com/documents/?uuid=43ec41fb-6aa2-4739-871f-9e3e3f1a7d90"]}],"mendeley":{"formattedCitation":"(Hansen et al., 2021)","plainTextFormattedCitation":"(Hansen et al., 2021)","previouslyFormattedCitation":"(Hansen et al., 2021)"},"properties":{"noteIndex":0},"schema":"https://github.com/citation-style-language/schema/raw/master/csl-citation.json"}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(Hansen et al., 2021)</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146ED7EA"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S54-</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{"citationItems":[{"id":"ITEM-1","itemData":{"DOI":"10.1108/s2055-364120200000020010","abstract":"Higher education institutions (HEIs) face unique barriers to\nimplementation of environmental management systems (EMSs) compared to\nthe private sector, where formal EMS approaches such as ISO 14001 are\nwidely used. HEIs across the world have tended to adopt structured EMSs\nthrough less formal methods or apply bespoke approaches based on\ninstitutional drivers for implementation. This chapter explores\norganizational factors specific to HEIs that impact on their ability to\nimplement and sustain formal EMS approaches. An in-depth review was\nundertaken examining key organization barriers to EMS adoption, and\norganizational factors specific to HEIs that can affect the successful\nimplementation and sustainability of EMS approaches. The study finds\nthat considerations of the key actors, existing organizational\nstructures, governance and leadership, and resistance to change are\nimportant areas to consider in the implementation of an EMS within an\nHEI. UK HEIs are used as a case study to examine the relationship\nbetween EMS uptake and performance, and identify trends toward the\nadoption of various types of systems. We find that a trend toward the\nadoption of more formalized EMS approaches among UK HEIs contradicts the\nsuggestion from the literature that less-formal approaches may be more\nsuitable. The study challenges the assumption that formal approaches to\nenvironmental management such as ISO 14001 and Eco-Management and Audit\nScheme (EMAS) provide the gold standard EMS, suggesting that alternative\nstandards may be more suitable in the context of the unique\norganizational structures and key barriers to EMS implementation faced\nby HEIs.","author":[{"dropping-particle":"","family":"O’Keeffe","given":"Juliette M.","non-dropping-particle":"","parse-names":false,"suffix":""},{"dropping-particle":"","family":"Simpson","given":"Edward","non-dropping-particle":"","parse-names":false,"suffix":""},{"dropping-particle":"","family":"Jorat","given":"M. Ehsan","non-dropping-particle":"","parse-names":false,"suffix":""},{"dropping-particle":"","family":"Vilnay","given":"Margi","non-dropping-particle":"","parse-names":false,"suffix":""}],"id":"ITEM-1","issued":{"date-parts":[["2020"]]},"page":"81-99","title":"Sustainable Deployment of Environmental Management Systems for Higher Education Institutions: Challenges and Limitations","type":"article-journal"},"uris":["http://www.mendeley.com/documents/?uuid=6e876e3f-cd7b-4a40-899f-08a67894bf17"]}],"mendeley":{"formattedCitation":"(O’Keeffe et al., 2020)","plainTextFormattedCitation":"(O’Keeffe et al., 2020)","previouslyFormattedCitation":"(O’Keeffe et al., 2020)"},"properties":{"noteIndex":0},"schema":"https://github.com/citation-style-language/schema/raw/master/csl-citation.json"}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(O’Keeffe et al., 2020)</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7B5DD5E4"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S66-</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{"citationItems":[{"id":"ITEM-1","itemData":{"DOI":"10.1108/IJSHE-06-2021-0244","ISSN":"1467-6370","author":[{"dropping-particle":"","family":"Leal Filho","given":"Walter","non-dropping-particle":"","parse-names":false,"suffix":""},{"dropping-particle":"","family":"Dinis","given":"Maria Alzira Pimenta","non-dropping-particle":"","parse-names":false,"suffix":""},{"dropping-particle":"","family":"Sivapalan","given":"Subarna","non-dropping-particle":"","parse-names":false,"suffix":""},{"dropping-particle":"","family":"Begum","given":"Halima","non-dropping-particle":"","parse-names":false,"suffix":""},{"dropping-particle":"","family":"Ng","given":"Theam Foo","non-dropping-particle":"","parse-names":false,"suffix":""},{"dropping-particle":"","family":"Al-Amin","given":"Abul Quasem","non-dropping-particle":"","parse-names":false,"suffix":""},{"dropping-particle":"","family":"Alam","given":"Gazi Mahabubul","non-dropping-particle":"","parse-names":false,"suffix":""},{"dropping-particle":"","family":"Sharifi","given":"Ayyoob","non-dropping-particle":"","parse-names":false,"suffix":""},{"dropping-particle":"","family":"Salvia","given":"Amanda Lange","non-dropping-particle":"","parse-names":false,"suffix":""},{"dropping-particle":"","family":"Kalsoom","given":"Qudsia","non-dropping-particle":"","parse-names":false,"suffix":""},{"dropping-particle":"","family":"Saroar","given":"Mustafa","non-dropping-particle":"","parse-names":false,"suffix":""},{"dropping-particle":"","family":"Neiva","given":"Samara","non-dropping-particle":"","parse-names":false,"suffix":""}],"container-title":"International Journal of Sustainability in Higher Education","id":"ITEM-1","issue":"6","issued":{"date-parts":[["2022","7","26"]]},"page":"1250-1276","title":"Sustainability practices at higher education institutions in Asia","type":"article-journal","volume":"23"},"uris":["http://www.mendeley.com/documents/?uuid=777967bc-07d1-4e91-9eed-35a36cfdbb2c"]}],"mendeley":{"formattedCitation":"(Leal Filho et al., 2022)","plainTextFormattedCitation":"(Leal Filho et al., 2022)","previouslyFormattedCitation":"(Leal Filho et al., 2022)"},"properties":{"noteIndex":0},"schema":"https://github.com/citation-style-language/schema/raw/master/csl-citation.json"}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(Leal Filho et al., 2022)</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59E37A45"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S67-</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-09-2019-0287","ISSN":"1467-6370","author":[{"dropping-particle":"","family":"Finnveden","given":"Göran","non-dropping-particle":"","parse-names":false,"suffix":""},{"dropping-particle":"","family":"Friman","given":"Eva","non-dropping-particle":"","parse-names":false,"suffix":""},{"dropping-particle":"","family":"Mogren","given":"Anna","non-dropping-particle":"","parse-names":false,"suffix":""},{"dropping-particle":"","family":"Palmer","given":"Henrietta","non-dropping-particle":"","parse-names":false,"suffix":""},{"dropping-particle":"","family":"Sund","given":"Per","non-dropping-particle":"","parse-names":false,"suffix":""},{"dropping-particle":"","family":"Carstedt","given":"Göran","non-dropping-particle":"","parse-names":false,"suffix":""},{"dropping-particle":"","family":"Lundberg","given":"Sofia","non-dropping-particle":"","parse-names":false,"suffix":""},{"dropping-particle":"","family":"Robertsson","given":"Barbro","non-dropping-particle":"","parse-names":false,"suffix":""},{"dropping-particle":"","family":"Rodhe","given":"Håkan","non-dropping-particle":"","parse-names":false,"suffix":""},{"dropping-particle":"","family":"Svärd","given":"Linn","non-dropping-particle":"","parse-names":false,"suffix":""}],"container-title":"International Journal of Sustainability in Higher Education","id":"ITEM-1","issue":"4","issued":{"date-parts":[["2020","4","17"]]},"page":"685-698","title":"Evaluation of integration of sustainable development in higher education in Sweden","type":"article-journal","volume":"21"},"uris":["http://www.mendeley.com/documents/?uuid=bf0347e8-ffb2-490c-9d5f-7ed3d69e86c5"]}],"mendeley":{"formattedCitation":"(Finnveden et al., 2020)","plainTextFormattedCitation":"(Finnveden et al., 2020)","previouslyFormattedCitation":"(Finnveden et al., 2020)"},"properties":{"noteIndex":0},"schema":"https://github.com/citation-style-language/schema/raw/master/csl-citation.json"}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(Finnveden et al., 2020)</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06D69F6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S73-</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{"citationItems":[{"id":"ITEM-1","itemData":{"DOI":"10.1108/IJSHE-10-2019-0308","ISSN":"1467-6370","author":[{"dropping-particle":"","family":"Zahid","given":"Muhammad","non-dropping-particle":"","parse-names":false,"suffix":""},{"dropping-particle":"","family":"Ur Rahman","given":"Haseeb","non-dropping-particle":"","parse-names":false,"suffix":""},{"dropping-particle":"","family":"Ali","given":"Wajahat","non-dropping-particle":"","parse-names":false,"suffix":""},{"dropping-particle":"","family":"Habib","given":"Muhammad Nauman","non-dropping-particle":"","parse-names":false,"suffix":""},{"dropping-particle":"","family":"Shad","given":"Fazaila","non-dropping-particle":"","parse-names":false,"suffix":""}],"container-title":"International Journal of Sustainability in Higher Education","id":"ITEM-1","issue":"1","issued":{"date-parts":[["2021","1","8"]]},"page":"120-137","title":"Integration, implementation and reporting outlooks of sustainability in higher education institutions (HEIs): index and case base validation","type":"article-journal","volume":"22"},"uris":["http://www.mendeley.com/documents/?uuid=65f49672-f5c2-4427-9d3b-a14a2df8427e"]}],"mendeley":{"formattedCitation":"(Zahid et al., 2021)","plainTextFormattedCitation":"(Zahid et al., 2021)","previouslyFormattedCitation":"(Zahid et al., 2021)"},"properties":{"noteIndex":0},"schema":"https://github.com/citation-style-language/schema/raw/master/csl-citation.json"}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(Zahid et al., 2021)</w:t>
            </w:r>
            <w:r w:rsidRPr="00AA7C51">
              <w:rPr>
                <w:rFonts w:ascii="Times New Roman" w:eastAsia="Times New Roman" w:hAnsi="Times New Roman" w:cs="Times New Roman"/>
                <w:sz w:val="20"/>
                <w:szCs w:val="20"/>
              </w:rPr>
              <w:fldChar w:fldCharType="end"/>
            </w:r>
          </w:p>
        </w:tc>
        <w:tc>
          <w:tcPr>
            <w:tcW w:w="2409" w:type="dxa"/>
            <w:hideMark/>
          </w:tcPr>
          <w:p w14:paraId="72AD1EC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Indicators, reporting gaps, stakeholder engagement, SDG branding, QA, surveys</w:t>
            </w:r>
          </w:p>
        </w:tc>
        <w:tc>
          <w:tcPr>
            <w:tcW w:w="2440" w:type="dxa"/>
            <w:hideMark/>
          </w:tcPr>
          <w:p w14:paraId="7683CB7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Governance frameworks, accountability, benchmarking</w:t>
            </w:r>
          </w:p>
        </w:tc>
        <w:tc>
          <w:tcPr>
            <w:tcW w:w="1583" w:type="dxa"/>
            <w:hideMark/>
          </w:tcPr>
          <w:p w14:paraId="3922174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Sustainability Governance &amp; Accountability</w:t>
            </w:r>
          </w:p>
        </w:tc>
        <w:tc>
          <w:tcPr>
            <w:tcW w:w="0" w:type="auto"/>
            <w:hideMark/>
          </w:tcPr>
          <w:p w14:paraId="6BE31644"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Development of global standards for SDG/ESG reporting in HEIs; policy requirements for multi-stakeholder engagement in university sustainability planning; incentives for universities to undergo sustainability audits and rankings.</w:t>
            </w:r>
          </w:p>
        </w:tc>
      </w:tr>
      <w:tr w:rsidR="00B3253B" w:rsidRPr="00AA7C51" w14:paraId="0B027906" w14:textId="77777777" w:rsidTr="00566B18">
        <w:tc>
          <w:tcPr>
            <w:tcW w:w="0" w:type="auto"/>
            <w:hideMark/>
          </w:tcPr>
          <w:p w14:paraId="280A45B1"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L</w:t>
            </w:r>
          </w:p>
        </w:tc>
        <w:tc>
          <w:tcPr>
            <w:tcW w:w="2462" w:type="dxa"/>
            <w:hideMark/>
          </w:tcPr>
          <w:p w14:paraId="2D2058C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S55-</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-09-2024-0621","ISSN":"1467-6370","author":[{"dropping-particle":"","family":"Bezzina","given":"Frank","non-dropping-particle":"","parse-names":false,"suffix":""},{"dropping-particle":"","family":"Tracz-Krupa","given":"Katarzyna","non-dropping-particle":"","parse-names":false,"suffix":""},{"dropping-particle":"","family":"Zielińska","given":"Agnieszka","non-dropping-particle":"","parse-names":false,"suffix":""},{"dropping-particle":"","family":"Cassar","given":"Vincent","non-dropping-particle":"","parse-names":false,"suffix":""}],"container-title":"International Journal of Sustainability in Higher Education","id":"ITEM-1","issued":{"date-parts":[["2025","8","14"]]},"title":"Scale validation of the “Key Competences in Sustainability” Indicator Tool (KCiS-IT) among business and economics students in seven European HEIs","type":"article-journal"},"uris":["http://www.mendeley.com/documents/?uuid=af5a702e-9c80-4dc2-b9f2-8fe10b6718d6"]}],"mendeley":{"formattedCitation":"(Bezzina et al., 2025)","plainTextFormattedCitation":"(Bezzina et al., 2025)","previouslyFormattedCitation":"(Bezzina et al., 2025)"},"properties":{"noteIndex":0},"schema":"https://github.com/citation-style-language/schema/raw/master/csl-citation.json"}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(Bezzina et al., 2025)</w:t>
            </w:r>
            <w:r w:rsidRPr="00AA7C51">
              <w:rPr>
                <w:rFonts w:ascii="Times New Roman" w:eastAsia="Times New Roman" w:hAnsi="Times New Roman" w:cs="Times New Roman"/>
                <w:sz w:val="20"/>
                <w:szCs w:val="20"/>
              </w:rPr>
              <w:fldChar w:fldCharType="end"/>
            </w:r>
          </w:p>
        </w:tc>
        <w:tc>
          <w:tcPr>
            <w:tcW w:w="2409" w:type="dxa"/>
            <w:hideMark/>
          </w:tcPr>
          <w:p w14:paraId="4CFB24C9"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Competence validation, </w:t>
            </w:r>
            <w:proofErr w:type="spellStart"/>
            <w:r w:rsidRPr="00AA7C51">
              <w:rPr>
                <w:rFonts w:ascii="Times New Roman" w:eastAsia="Times New Roman" w:hAnsi="Times New Roman" w:cs="Times New Roman"/>
                <w:sz w:val="20"/>
                <w:szCs w:val="20"/>
              </w:rPr>
              <w:t>KCiS</w:t>
            </w:r>
            <w:proofErr w:type="spellEnd"/>
            <w:r w:rsidRPr="00AA7C51">
              <w:rPr>
                <w:rFonts w:ascii="Times New Roman" w:eastAsia="Times New Roman" w:hAnsi="Times New Roman" w:cs="Times New Roman"/>
                <w:sz w:val="20"/>
                <w:szCs w:val="20"/>
              </w:rPr>
              <w:t>-IT</w:t>
            </w:r>
          </w:p>
        </w:tc>
        <w:tc>
          <w:tcPr>
            <w:tcW w:w="2440" w:type="dxa"/>
            <w:hideMark/>
          </w:tcPr>
          <w:p w14:paraId="59BEFFF8"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Competence-based sustainability assessment</w:t>
            </w:r>
          </w:p>
        </w:tc>
        <w:tc>
          <w:tcPr>
            <w:tcW w:w="1583" w:type="dxa"/>
            <w:hideMark/>
          </w:tcPr>
          <w:p w14:paraId="0F6EBBD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Competence Validation Tools</w:t>
            </w:r>
          </w:p>
        </w:tc>
        <w:tc>
          <w:tcPr>
            <w:tcW w:w="0" w:type="auto"/>
            <w:hideMark/>
          </w:tcPr>
          <w:p w14:paraId="2628EC6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Adoption and adaptation of standardized competency validation instruments (e.g., </w:t>
            </w:r>
            <w:proofErr w:type="spellStart"/>
            <w:r w:rsidRPr="00AA7C51">
              <w:rPr>
                <w:rFonts w:ascii="Times New Roman" w:eastAsia="Times New Roman" w:hAnsi="Times New Roman" w:cs="Times New Roman"/>
                <w:sz w:val="20"/>
                <w:szCs w:val="20"/>
              </w:rPr>
              <w:t>KCiS</w:t>
            </w:r>
            <w:proofErr w:type="spellEnd"/>
            <w:r w:rsidRPr="00AA7C51">
              <w:rPr>
                <w:rFonts w:ascii="Times New Roman" w:eastAsia="Times New Roman" w:hAnsi="Times New Roman" w:cs="Times New Roman"/>
                <w:sz w:val="20"/>
                <w:szCs w:val="20"/>
              </w:rPr>
              <w:t>-IT) across HEIs; policy support for moving from knowledge-based to competency-based assessment in ESD.</w:t>
            </w:r>
          </w:p>
        </w:tc>
      </w:tr>
      <w:tr w:rsidR="00B3253B" w:rsidRPr="00AA7C51" w14:paraId="7F231A88" w14:textId="77777777" w:rsidTr="00566B18">
        <w:tc>
          <w:tcPr>
            <w:tcW w:w="0" w:type="auto"/>
            <w:hideMark/>
          </w:tcPr>
          <w:p w14:paraId="78E99ED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M</w:t>
            </w:r>
          </w:p>
        </w:tc>
        <w:tc>
          <w:tcPr>
            <w:tcW w:w="2462" w:type="dxa"/>
            <w:hideMark/>
          </w:tcPr>
          <w:p w14:paraId="357F78C5"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S59-</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-07-2024-0442","ISSN":"1467-6370","author":[{"dropping-particle":"","family":"Gaete-Sepulveda","given":"Magdalena","non-dropping-particle":"","parse-names":false,"suffix":""},{"dropping-particle":"","family":"Murach","given":"Anastasia","non-dropping-particle":"","parse-names":false,"suffix":""}],"container-title":"International Journal of Sustainability in Higher Education","id":"ITEM-1","issued":{"date-parts":[["2025","8","14"]]},"title":"A holistic model for student-centered on and off-campus housing – a cross-country evaluation","type":"article-journal"},"uris":["http://www.mendeley.com/documents/?uuid=c879505b-f256-4eb3-9288-c8c39b9c332a"]}],"mendeley":{"formattedCitation":"(Gaete-Sepulveda &amp; Murach, 2025)","plainTextFormattedCitation":"(Gaete-Sepulveda &amp; Murach, 2025)","previouslyFormattedCitation":"(Gaete-Sepulveda &amp; Murach, 2025)"},"properties":{"noteIndex":0},"schema":"https://github.com/citation-style-language/schema/raw/master/csl-citation.json"}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(Gaete-Sepulveda &amp; Murach, 2025)</w:t>
            </w:r>
            <w:r w:rsidRPr="00AA7C51">
              <w:rPr>
                <w:rFonts w:ascii="Times New Roman" w:eastAsia="Times New Roman" w:hAnsi="Times New Roman" w:cs="Times New Roman"/>
                <w:sz w:val="20"/>
                <w:szCs w:val="20"/>
              </w:rPr>
              <w:fldChar w:fldCharType="end"/>
            </w:r>
          </w:p>
        </w:tc>
        <w:tc>
          <w:tcPr>
            <w:tcW w:w="2409" w:type="dxa"/>
            <w:hideMark/>
          </w:tcPr>
          <w:p w14:paraId="7648EF4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Student housing, wellbeing, holistic learning</w:t>
            </w:r>
          </w:p>
        </w:tc>
        <w:tc>
          <w:tcPr>
            <w:tcW w:w="2440" w:type="dxa"/>
            <w:hideMark/>
          </w:tcPr>
          <w:p w14:paraId="6711B06B"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Holistic campus life for wellbeing &amp; sustainability</w:t>
            </w:r>
          </w:p>
        </w:tc>
        <w:tc>
          <w:tcPr>
            <w:tcW w:w="1583" w:type="dxa"/>
            <w:hideMark/>
          </w:tcPr>
          <w:p w14:paraId="2CA9E97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AI for Student Wellbeing</w:t>
            </w:r>
          </w:p>
        </w:tc>
        <w:tc>
          <w:tcPr>
            <w:tcW w:w="0" w:type="auto"/>
            <w:hideMark/>
          </w:tcPr>
          <w:p w14:paraId="0D6F3A7A"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Policies promoting the use of AI and data analytics to enhance student wellbeing and holistic learning; investment in smart, sustainable student housing as part of campus infrastructure.</w:t>
            </w:r>
          </w:p>
        </w:tc>
      </w:tr>
      <w:tr w:rsidR="00B3253B" w:rsidRPr="00AA7C51" w14:paraId="5F6E7698" w14:textId="77777777" w:rsidTr="00566B18">
        <w:tc>
          <w:tcPr>
            <w:tcW w:w="0" w:type="auto"/>
            <w:hideMark/>
          </w:tcPr>
          <w:p w14:paraId="00BDC6C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N</w:t>
            </w:r>
          </w:p>
        </w:tc>
        <w:tc>
          <w:tcPr>
            <w:tcW w:w="2462" w:type="dxa"/>
            <w:hideMark/>
          </w:tcPr>
          <w:p w14:paraId="0B804F7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S60-</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{"citationItems":[{"id":"ITEM-1","itemData":{"DOI":"10.1108/IJSHE-12-2020-0480","ISSN":"1467-6370","author":[{"dropping-particle":"","family":"Dalla Gasperina","given":"Liane","non-dropping-particle":"","parse-names":false,"suffix":""},{"dropping-particle":"","family":"Mazutti","given":"Janaina","non-dropping-particle":"","parse-names":false,"suffix":""},{"dropping-particle":"","family":"Londero Brandli","given":"Luciana","non-dropping-particle":"","parse-names":false,"suffix":""},{"dropping-particle":"","family":"Santos Rabello","given":"Roberto","non-dropping-particle":"dos","parse-names":false,"suffix":""}],"container-title":"International Journal of Sustainability in Higher Education","id":"ITEM-1","issue":"2","issued":{"date-parts":[["2022","2","21"]]},"page":"356-378","title":"Smart practices in HEIs and the contribution to the SDGs: implementation in Brazilian university","type":"article-journal","volume":"23"},"uris":["http://www.mendeley.com/documents/?uuid=8ee48e26-cb04-4cf4-b143-5db416a2eb0e"]}],"mendeley":{"formattedCitation":"(Dalla Gasperina et al., 2022)","plainTextFormattedCitation":"(Dalla Gasperina et al., 2022)","previouslyFormattedCitation":"(Dalla Gasperina et al., 2022)"},"properties":{"noteIndex":0},"schema":"https://github.com/citation-style-language/schema/raw/master/csl-citation.json"}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(Dalla Gasperina et al., 2022)</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5475230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S74-</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{"citationItems":[{"id":"ITEM-1","itemData":{"DOI":"10.1108/WHATT-01-2024-0015","ISSN":"1755-4217","author":[{"dropping-particle":"","family":"Gi̇rgen","given":"Mete Unal","non-dropping-particle":"","parse-names":false,"suffix":""},{"dropping-particle":"","family":"Kole","given":"Ayman","non-dropping-particle":"","parse-names":false,"suffix":""}],"container-title":"Worldwide Hospitality and Tourism Themes","id":"ITEM-1","issue":"1","issued":{"date-parts":[["2024","4","29"]]},"page":"10-25","title":"Academic impressions pertaining to the “new normal” in tourism education and practice in accordance with digital technology and creativity","type":"article-journal","volume":"16"},"uris":["http://www.mendeley.com/documents/?uuid=a4c9e54d-7a01-4ffd-9ff4-221dad9cb00d"]}],"mendeley":{"formattedCitation":"(Gi̇rgen &amp; Kole, 2024)","plainTextFormattedCitation":"(Gi̇rgen &amp; Kole, 2024)","previouslyFormattedCitation":"(Gi̇rgen &amp; Kole,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(Gi̇rgen &amp; Kole, 2024)</w:t>
            </w:r>
            <w:r w:rsidRPr="00AA7C51">
              <w:rPr>
                <w:rFonts w:ascii="Times New Roman" w:eastAsia="Times New Roman" w:hAnsi="Times New Roman" w:cs="Times New Roman"/>
                <w:sz w:val="20"/>
                <w:szCs w:val="20"/>
              </w:rPr>
              <w:fldChar w:fldCharType="end"/>
            </w:r>
          </w:p>
        </w:tc>
        <w:tc>
          <w:tcPr>
            <w:tcW w:w="2409" w:type="dxa"/>
            <w:hideMark/>
          </w:tcPr>
          <w:p w14:paraId="2CCEB67A"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Smart campus, digital practices, BL, VR, AI, LMS readiness</w:t>
            </w:r>
          </w:p>
        </w:tc>
        <w:tc>
          <w:tcPr>
            <w:tcW w:w="2440" w:type="dxa"/>
            <w:hideMark/>
          </w:tcPr>
          <w:p w14:paraId="113B352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Digital-enabled pedagogy &amp; campus innovation</w:t>
            </w:r>
          </w:p>
        </w:tc>
        <w:tc>
          <w:tcPr>
            <w:tcW w:w="1583" w:type="dxa"/>
            <w:hideMark/>
          </w:tcPr>
          <w:p w14:paraId="2772A994"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Digital Campus Transformation</w:t>
            </w:r>
          </w:p>
        </w:tc>
        <w:tc>
          <w:tcPr>
            <w:tcW w:w="0" w:type="auto"/>
            <w:hideMark/>
          </w:tcPr>
          <w:p w14:paraId="74E06423"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National policies and funding for smart campus digital infrastructure; guidelines for integrating VR/AI into pedagogical practices; strategic investments to bridge digital readiness gaps.</w:t>
            </w:r>
          </w:p>
        </w:tc>
      </w:tr>
      <w:tr w:rsidR="00B3253B" w:rsidRPr="00AA7C51" w14:paraId="7720ABD3" w14:textId="77777777" w:rsidTr="00566B18">
        <w:tc>
          <w:tcPr>
            <w:tcW w:w="0" w:type="auto"/>
            <w:hideMark/>
          </w:tcPr>
          <w:p w14:paraId="2BC88401"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O</w:t>
            </w:r>
          </w:p>
        </w:tc>
        <w:tc>
          <w:tcPr>
            <w:tcW w:w="2462" w:type="dxa"/>
            <w:hideMark/>
          </w:tcPr>
          <w:p w14:paraId="467CEB96"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S61-</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-04-2022-0112","ISSN":"1467-6370","author":[{"dropping-particle":"","family":"Franklin","given":"Kelly","non-dropping-particle":"","parse-names":false,"suffix":""},{"dropping-particle":"","family":"Halvorson","given":"Sarah J.","non-dropping-particle":"","parse-names":false,"suffix":""},{"dropping-particle":"","family":"Brown","given":"Fletcher","non-dropping-particle":"","parse-names":false,"suffix":""}],"container-title":"International Journal of Sustainability in Higher Education","id":"ITEM-1","issue":"6","issued":{"date-parts":[["2023","6","26"]]},"page":"1328-1346","title":"Impacts of service learning on tourism students’ sustainability competencies in conflict-affected Bamyan, Afghanistan","type":"article-journal","volume":"24"},"uris":["http://www.mendeley.com/documents/?uuid=6c1553f3-0ff7-452e-9f27-42a11eaf1bb7"]}],"mendeley":{"formattedCitation":"(Franklin et al., 2023)","plainTextFormattedCitation":"(Franklin et al., 2023)","previouslyFormattedCitation":"(Franklin et al., 2023)"},"properties":{"noteIndex":0},"schema":"https://github.com/citation-style-language/schema/raw/master/csl-citation.json"}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(Franklin et al., 2023)</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4166AF6F"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S62-</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-07-2023-0299","ISSN":"1467-6370","author":[{"dropping-particle":"","family":"Albareda-Tiana","given":"Silvia","non-dropping-particle":"","parse-names":false,"suffix":""},{"dropping-particle":"","family":"Fernandez-Borsot","given":"Gabriel","non-dropping-particle":"","parse-names":false,"suffix":""},{"dropping-particle":"","family":"Berbegal-Mirabent","given":"Jasmina","non-dropping-particle":"","parse-names":false,"suffix":""},{"dropping-particle":"","family":"Regadera González","given":"Elisa","non-dropping-particle":"","parse-names":false,"suffix":""},{"dropping-particle":"","family":"Mas-Machuca","given":"Marta","non-dropping-particle":"","parse-names":false,"suffix":""},{"dropping-particle":"","family":"Graell","given":"Mariona","non-dropping-particle":"","parse-names":false,"suffix":""},{"dropping-particle":"","family":"Manresa","given":"Alba","non-dropping-particle":"","parse-names":false,"suffix":""},{"dropping-particle":"","family":"Fernández-Morilla","given":"Mónica","non-dropping-particle":"","parse-names":false,"suffix":""},{"dropping-particle":"","family":"Fuertes-Camacho","given":"M. Teresa","non-dropping-particle":"","parse-names":false,"suffix":""},{"dropping-particle":"","family":"Gutiérrez-Sierra","given":"Andreu","non-dropping-particle":"","parse-names":false,"suffix":""},{"dropping-particle":"","family":"Guardiola","given":"Josep M.","non-dropping-particle":"","parse-names":false,"suffix":""}],"container-title":"International Journal of Sustainability in Higher Education","id":"ITEM-1","issue":"5","issued":{"date-parts":[["2024","6","3"]]},"page":"1024-1047","title":"Enhancing curricular integration of the SDGs: fostering active methodologies through cross-departmental collaboration in a Spanish university","type":"article-journal","volume":"25"},"uris":["http://www.mendeley.com/documents/?uuid=5be0aa1c-afd0-461e-8ee2-ef2964759dce"]}],"mendeley":{"formattedCitation":"(Albareda-Tiana et al., 2024)","plainTextFormattedCitation":"(Albareda-Tiana et al., 2024)","previouslyFormattedCitation":"(Albareda-Tiana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(Albareda-Tiana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1B651C4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S63-</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-01-2024-0057","ISSN":"1467-6370","author":[{"dropping-particle":"","family":"Cembranel","given":"Priscila","non-dropping-particle":"","parse-names":false,"suffix":""},{"dropping-particle":"","family":"Gewehr","given":"Luiza","non-dropping-particle":"","parse-names":false,"suffix":""},{"dropping-particle":"","family":"Dal Moro","given":"Leila","non-dropping-particle":"","parse-names":false,"suffix":""},{"dropping-particle":"","family":"Fuchs","given":"Paulo Guilherme","non-dropping-particle":"","parse-names":false,"suffix":""},{"dropping-particle":"","family":"Birch","given":"Robert Samuel","non-dropping-particle":"","parse-names":false,"suffix":""},{"dropping-particle":"","family":"Andrade Guerra","given":"José Baltazar Salgueirinho Osório de Andrade","non-dropping-particle":"","parse-names":false,"suffix":""}],"container-title":"International Journal of Sustainability in Higher Education","id":"ITEM-1","issue":"7","issued":{"date-parts":[["2024","10","15"]]},"page":"1385-1411","title":"The pivotal role of higher education institutions in cultivating a sustainable development goals-centric culture","type":"article-journal","volume":"25"},"uris":["http://www.mendeley.com/documents/?uuid=12ddc0ec-ff1b-4372-9538-4c196f836935"]}],"mendeley":{"formattedCitation":"(Cembranel et al., 2024)","plainTextFormattedCitation":"(Cembranel et al., 2024)","previouslyFormattedCitation":"(Cembranel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(Cembranel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10FA994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lastRenderedPageBreak/>
              <w:t>S64-</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{"citationItems":[{"id":"ITEM-1","itemData":{"DOI":"10.1108/IJSHE-07-2021-0306","ISSN":"1467-6370","author":[{"dropping-particle":"","family":"Mokski","given":"Elliott","non-dropping-particle":"","parse-names":false,"suffix":""},{"dropping-particle":"","family":"Leal Filho","given":"Walter","non-dropping-particle":"","parse-names":false,"suffix":""},{"dropping-particle":"","family":"Sehnem","given":"Simone","non-dropping-particle":"","parse-names":false,"suffix":""},{"dropping-particle":"de","family":"Andrade Guerra","given":"José Baltazar Salgueirinho Osório","non-dropping-particle":"","parse-names":false,"suffix":""}],"container-title":"International Journal of Sustainability in Higher Education","id":"ITEM-1","issue":"1","issued":{"date-parts":[["2023","1","5"]]},"page":"96-117","title":"Education for sustainable development in higher education institutions: an approach for effective interdisciplinarity","type":"article-journal","volume":"24"},"uris":["http://www.mendeley.com/documents/?uuid=5bff21f4-97bb-4db3-974c-fe78ba1b33af"]}],"mendeley":{"formattedCitation":"(Mokski et al., 2023)","plainTextFormattedCitation":"(Mokski et al., 2023)","previouslyFormattedCitation":"(Mokski et al., 2023)"},"properties":{"noteIndex":0},"schema":"https://github.com/citation-style-language/schema/raw/master/csl-citation.json"}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(Mokski et al., 2023)</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 xml:space="preserve">, </w:t>
            </w:r>
          </w:p>
          <w:p w14:paraId="78D7D9B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S65-</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{"citationItems":[{"id":"ITEM-1","itemData":{"DOI":"10.1108/IJSHE-11-2022-0361","ISSN":"1467-6370","author":[{"dropping-particle":"","family":"Finatto","given":"Carla Patricia","non-dropping-particle":"","parse-names":false,"suffix":""},{"dropping-particle":"","family":"Fuchs","given":"Paulo Guilherme","non-dropping-particle":"","parse-names":false,"suffix":""},{"dropping-particle":"","family":"Aguiar Dutra","given":"Ana Regina","non-dropping-particle":"","parse-names":false,"suffix":""},{"dropping-particle":"","family":"Guerra","given":"José Baltazar Salgueirinho de Andrade","non-dropping-particle":"","parse-names":false,"suffix":""}],"container-title":"International Journal of Sustainability in Higher Education","id":"ITEM-1","issue":"6","issued":{"date-parts":[["2024","7","19"]]},"page":"1121-1136","title":"Environmental, social, governance and sustainable development goals: promoting sustainability in universities","type":"article-journal","volume":"25"},"uris":["http://www.mendeley.com/documents/?uuid=5d493eab-f635-4daa-9fa8-5c9b134f3726"]}],"mendeley":{"formattedCitation":"(Finatto et al., 2024)","plainTextFormattedCitation":"(Finatto et al., 2024)","previouslyFormattedCitation":"(Finatto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(Finatto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0BC82AE8"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S75-</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-08-2024-0586","ISSN":"1467-6370","author":[{"dropping-particle":"","family":"Aggarwal","given":"Priyanka","non-dropping-particle":"","parse-names":false,"suffix":""},{"dropping-particle":"","family":"Agarwala","given":"Tanuja","non-dropping-particle":"","parse-names":false,"suffix":""}],"container-title":"International Journal of Sustainability in Higher Education","id":"ITEM-1","issued":{"date-parts":[["2025","3","25"]]},"title":"Relationship between leadership, sustainable practices and green behaviour of students in higher education institutions: the mediating role of sustainability policy","type":"article-journal"},"uris":["http://www.mendeley.com/documents/?uuid=ce3707fe-01d9-44ae-818b-9b6587dd37f7"]}],"mendeley":{"formattedCitation":"(Aggarwal &amp; Agarwala, 2025)","plainTextFormattedCitation":"(Aggarwal &amp; Agarwala, 2025)","previouslyFormattedCitation":"(Aggarwal &amp; Agarwala, 2025)"},"properties":{"noteIndex":0},"schema":"https://github.com/citation-style-language/schema/raw/master/csl-citation.json"}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(Aggarwal &amp; Agarwala, 2025)</w:t>
            </w:r>
            <w:r w:rsidRPr="00AA7C51">
              <w:rPr>
                <w:rFonts w:ascii="Times New Roman" w:eastAsia="Times New Roman" w:hAnsi="Times New Roman" w:cs="Times New Roman"/>
                <w:sz w:val="20"/>
                <w:szCs w:val="20"/>
              </w:rPr>
              <w:fldChar w:fldCharType="end"/>
            </w:r>
          </w:p>
        </w:tc>
        <w:tc>
          <w:tcPr>
            <w:tcW w:w="2409" w:type="dxa"/>
            <w:hideMark/>
          </w:tcPr>
          <w:p w14:paraId="1922CFA4"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lastRenderedPageBreak/>
              <w:t>Service-learning, PBL, governance gaps, interdisciplinary ESD, ESG mapping, leadership</w:t>
            </w:r>
          </w:p>
        </w:tc>
        <w:tc>
          <w:tcPr>
            <w:tcW w:w="2440" w:type="dxa"/>
            <w:hideMark/>
          </w:tcPr>
          <w:p w14:paraId="67847362"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Institutional leadership &amp; active pedagogies</w:t>
            </w:r>
          </w:p>
        </w:tc>
        <w:tc>
          <w:tcPr>
            <w:tcW w:w="1583" w:type="dxa"/>
            <w:hideMark/>
          </w:tcPr>
          <w:p w14:paraId="5F4B6844"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Transformative Institutional Leadership</w:t>
            </w:r>
          </w:p>
        </w:tc>
        <w:tc>
          <w:tcPr>
            <w:tcW w:w="0" w:type="auto"/>
            <w:hideMark/>
          </w:tcPr>
          <w:p w14:paraId="6AEBE798"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 xml:space="preserve">Policies that incentivize and reward interdisciplinary, transformative leadership for ESD; governance models that actively map and align </w:t>
            </w:r>
            <w:r w:rsidRPr="00AA7C51">
              <w:rPr>
                <w:rFonts w:ascii="Times New Roman" w:eastAsia="Times New Roman" w:hAnsi="Times New Roman" w:cs="Times New Roman"/>
                <w:sz w:val="20"/>
                <w:szCs w:val="20"/>
              </w:rPr>
              <w:lastRenderedPageBreak/>
              <w:t>institutional strategies with the SDGs and ESG principles.</w:t>
            </w:r>
          </w:p>
        </w:tc>
      </w:tr>
      <w:tr w:rsidR="00B3253B" w:rsidRPr="00AA7C51" w14:paraId="5DFA5497" w14:textId="77777777" w:rsidTr="00566B18">
        <w:tc>
          <w:tcPr>
            <w:tcW w:w="0" w:type="auto"/>
            <w:hideMark/>
          </w:tcPr>
          <w:p w14:paraId="3B6CB65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lastRenderedPageBreak/>
              <w:t>P</w:t>
            </w:r>
          </w:p>
        </w:tc>
        <w:tc>
          <w:tcPr>
            <w:tcW w:w="2462" w:type="dxa"/>
            <w:hideMark/>
          </w:tcPr>
          <w:p w14:paraId="549CD93D"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S68-</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-03-2024-0213","ISSN":"1467-6370","author":[{"dropping-particle":"","family":"Zhong","given":"Fanglei","non-dropping-particle":"","parse-names":false,"suffix":""},{"dropping-particle":"","family":"Ma","given":"Xiaochun","non-dropping-particle":"","parse-names":false,"suffix":""},{"dropping-particle":"","family":"Jiang","given":"Xuyan","non-dropping-particle":"","parse-names":false,"suffix":""},{"dropping-particle":"","family":"Mao","given":"Yijun","non-dropping-particle":"","parse-names":false,"suffix":""},{"dropping-particle":"","family":"Lyu","given":"Xiaowei","non-dropping-particle":"","parse-names":false,"suffix":""}],"container-title":"International Journal of Sustainability in Higher Education","id":"ITEM-1","issued":{"date-parts":[["2024","12","24"]]},"title":"Sustainable development education’s pathways and influencing factors for enhancing sustainability behaviors: a survey of Chinese university students","type":"article-journal"},"uris":["http://www.mendeley.com/documents/?uuid=1648b1fa-c11e-4019-9b69-73d625de063d"]}],"mendeley":{"formattedCitation":"(Zhong et al., 2024)","plainTextFormattedCitation":"(Zhong et al., 2024)","previouslyFormattedCitation":"(Zhong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(Zhong et al., 2024)</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2046CFA1"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S69-</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-05-2021-0198","ISSN":"1467-6370","author":[{"dropping-particle":"","family":"Saleem","given":"Atif","non-dropping-particle":"","parse-names":false,"suffix":""},{"dropping-particle":"","family":"Aslam","given":"Sarfraz","non-dropping-particle":"","parse-names":false,"suffix":""},{"dropping-particle":"","family":"Sang","given":"Guoyuan","non-dropping-particle":"","parse-names":false,"suffix":""},{"dropping-particle":"","family":"Dare","given":"Philip Saagyum","non-dropping-particle":"","parse-names":false,"suffix":""},{"dropping-particle":"","family":"Zhang","given":"Tianxue","non-dropping-particle":"","parse-names":false,"suffix":""}],"container-title":"International Journal of Sustainability in Higher Education","id":"ITEM-1","issue":"1","issued":{"date-parts":[["2023","1","5"]]},"page":"193-211","title":"Education for sustainable development and sustainability consciousness: evidence from Malaysian universities","type":"article-journal","volume":"24"},"uris":["http://www.mendeley.com/documents/?uuid=4af4a5cb-4cec-490e-b5c7-16463f82b760"]}],"mendeley":{"formattedCitation":"(Saleem et al., 2023)","plainTextFormattedCitation":"(Saleem et al., 2023)","previouslyFormattedCitation":"(Saleem et al., 2023)"},"properties":{"noteIndex":0},"schema":"https://github.com/citation-style-language/schema/raw/master/csl-citation.json"}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(Saleem et al., 2023)</w:t>
            </w:r>
            <w:r w:rsidRPr="00AA7C51">
              <w:rPr>
                <w:rFonts w:ascii="Times New Roman" w:eastAsia="Times New Roman" w:hAnsi="Times New Roman" w:cs="Times New Roman"/>
                <w:sz w:val="20"/>
                <w:szCs w:val="20"/>
              </w:rPr>
              <w:fldChar w:fldCharType="end"/>
            </w:r>
            <w:r w:rsidRPr="00AA7C51">
              <w:rPr>
                <w:rFonts w:ascii="Times New Roman" w:eastAsia="Times New Roman" w:hAnsi="Times New Roman" w:cs="Times New Roman"/>
                <w:sz w:val="20"/>
                <w:szCs w:val="20"/>
              </w:rPr>
              <w:t>,</w:t>
            </w:r>
          </w:p>
          <w:p w14:paraId="57981E7E"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S70-</w:t>
            </w:r>
            <w:r w:rsidRPr="00AA7C51">
              <w:rPr>
                <w:rFonts w:ascii="Times New Roman" w:eastAsia="Times New Roman" w:hAnsi="Times New Roman" w:cs="Times New Roman"/>
                <w:sz w:val="20"/>
                <w:szCs w:val="20"/>
              </w:rPr>
              <w:fldChar w:fldCharType="begin" w:fldLock="1"/>
            </w:r>
            <w:r w:rsidRPr="00AA7C51">
              <w:rPr>
                <w:rFonts w:ascii="Times New Roman" w:eastAsia="Times New Roman" w:hAnsi="Times New Roman" w:cs="Times New Roman"/>
                <w:sz w:val="20"/>
                <w:szCs w:val="20"/>
              </w:rPr>
              <w:instrText>ADDIN CSL_CITATION {"citationItems":[{"id":"ITEM-1","itemData":{"DOI":"10.1108/IJSHE-06-2023-0215","ISSN":"1467-6370","author":[{"dropping-particle":"","family":"Yoo","given":"Sung-Sang","non-dropping-particle":"","parse-names":false,"suffix":""},{"dropping-particle":"","family":"Kim","given":"Gahyung","non-dropping-particle":"","parse-names":false,"suffix":""},{"dropping-particle":"","family":"La","given":"Soo Jung","non-dropping-particle":"","parse-names":false,"suffix":""},{"dropping-particle":"","family":"Sung","given":"YooJeo","non-dropping-particle":"","parse-names":false,"suffix":""}],"container-title":"International Journal of Sustainability in Higher Education","id":"ITEM-1","issue":"8","issued":{"date-parts":[["2024","11","21"]]},"page":"1610-1625","title":"Exploring sustainability consciousness as a psychological construct with undergraduate students in the Republic of Korea","type":"article-journal","volume":"25"},"uris":["http://www.mendeley.com/documents/?uuid=38950a69-df33-4983-87b5-8be4634a2e1b"]}],"mendeley":{"formattedCitation":"(Yoo et al., 2024)","plainTextFormattedCitation":"(Yoo et al., 2024)","previouslyFormattedCitation":"(Yoo et al., 2024)"},"properties":{"noteIndex":0},"schema":"https://github.com/citation-style-language/schema/raw/master/csl-citation.json"}</w:instrText>
            </w:r>
            <w:r w:rsidRPr="00AA7C51">
              <w:rPr>
                <w:rFonts w:ascii="Times New Roman" w:eastAsia="Times New Roman" w:hAnsi="Times New Roman" w:cs="Times New Roman"/>
                <w:sz w:val="20"/>
                <w:szCs w:val="20"/>
              </w:rPr>
              <w:fldChar w:fldCharType="separate"/>
            </w:r>
            <w:r w:rsidRPr="00AA7C51">
              <w:rPr>
                <w:rFonts w:ascii="Times New Roman" w:eastAsia="Times New Roman" w:hAnsi="Times New Roman" w:cs="Times New Roman"/>
                <w:noProof/>
                <w:sz w:val="20"/>
                <w:szCs w:val="20"/>
              </w:rPr>
              <w:t>(Yoo et al., 2024)</w:t>
            </w:r>
            <w:r w:rsidRPr="00AA7C51">
              <w:rPr>
                <w:rFonts w:ascii="Times New Roman" w:eastAsia="Times New Roman" w:hAnsi="Times New Roman" w:cs="Times New Roman"/>
                <w:sz w:val="20"/>
                <w:szCs w:val="20"/>
              </w:rPr>
              <w:fldChar w:fldCharType="end"/>
            </w:r>
          </w:p>
        </w:tc>
        <w:tc>
          <w:tcPr>
            <w:tcW w:w="2409" w:type="dxa"/>
            <w:hideMark/>
          </w:tcPr>
          <w:p w14:paraId="01D69ACC"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Cognition, behavior, pedagogy types, determinants of sustainability consciousness</w:t>
            </w:r>
          </w:p>
        </w:tc>
        <w:tc>
          <w:tcPr>
            <w:tcW w:w="2440" w:type="dxa"/>
            <w:hideMark/>
          </w:tcPr>
          <w:p w14:paraId="20FD417A"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Behavioral &amp; pedagogical pathways for sustainability consciousness</w:t>
            </w:r>
          </w:p>
        </w:tc>
        <w:tc>
          <w:tcPr>
            <w:tcW w:w="1583" w:type="dxa"/>
            <w:hideMark/>
          </w:tcPr>
          <w:p w14:paraId="2EC5B619"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b/>
                <w:bCs/>
                <w:sz w:val="20"/>
                <w:szCs w:val="20"/>
              </w:rPr>
              <w:t>Fostering Sustainability Consciousness</w:t>
            </w:r>
          </w:p>
        </w:tc>
        <w:tc>
          <w:tcPr>
            <w:tcW w:w="0" w:type="auto"/>
            <w:hideMark/>
          </w:tcPr>
          <w:p w14:paraId="71E7A037" w14:textId="77777777" w:rsidR="00B3253B" w:rsidRPr="00AA7C51" w:rsidRDefault="00B3253B" w:rsidP="00566B18">
            <w:pPr>
              <w:rPr>
                <w:rFonts w:ascii="Times New Roman" w:eastAsia="Times New Roman" w:hAnsi="Times New Roman" w:cs="Times New Roman"/>
                <w:sz w:val="20"/>
                <w:szCs w:val="20"/>
              </w:rPr>
            </w:pPr>
            <w:r w:rsidRPr="00AA7C51">
              <w:rPr>
                <w:rFonts w:ascii="Times New Roman" w:eastAsia="Times New Roman" w:hAnsi="Times New Roman" w:cs="Times New Roman"/>
                <w:sz w:val="20"/>
                <w:szCs w:val="20"/>
              </w:rPr>
              <w:t>Policies and curriculum guidelines aimed at strengthening student sustainability consciousness and pro-environmental behavior; integration of ESD learning indicators into national education quality frameworks.</w:t>
            </w:r>
          </w:p>
        </w:tc>
      </w:tr>
    </w:tbl>
    <w:p w14:paraId="678C135F" w14:textId="77777777" w:rsidR="00B3253B" w:rsidRPr="00AA7C51" w:rsidRDefault="00B3253B" w:rsidP="00B3253B">
      <w:pPr>
        <w:rPr>
          <w:rFonts w:ascii="Times New Roman" w:hAnsi="Times New Roman" w:cs="Times New Roman"/>
          <w:sz w:val="20"/>
          <w:szCs w:val="20"/>
        </w:rPr>
      </w:pPr>
    </w:p>
    <w:p w14:paraId="03D020A5" w14:textId="77777777" w:rsidR="00B3253B" w:rsidRPr="00AA7C51" w:rsidRDefault="00B3253B" w:rsidP="00B3253B">
      <w:pPr>
        <w:rPr>
          <w:rFonts w:ascii="Times New Roman" w:hAnsi="Times New Roman" w:cs="Times New Roman"/>
          <w:sz w:val="20"/>
          <w:szCs w:val="20"/>
        </w:rPr>
      </w:pPr>
    </w:p>
    <w:p w14:paraId="62811A74"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sz w:val="20"/>
          <w:szCs w:val="20"/>
        </w:rPr>
        <w:fldChar w:fldCharType="begin" w:fldLock="1"/>
      </w:r>
      <w:r w:rsidRPr="00AA7C51">
        <w:rPr>
          <w:rFonts w:ascii="Times New Roman" w:hAnsi="Times New Roman" w:cs="Times New Roman"/>
          <w:sz w:val="20"/>
          <w:szCs w:val="20"/>
        </w:rPr>
        <w:instrText xml:space="preserve">ADDIN Mendeley Bibliography CSL_BIBLIOGRAPHY </w:instrText>
      </w:r>
      <w:r w:rsidRPr="00AA7C51">
        <w:rPr>
          <w:rFonts w:ascii="Times New Roman" w:hAnsi="Times New Roman" w:cs="Times New Roman"/>
          <w:sz w:val="20"/>
          <w:szCs w:val="20"/>
        </w:rPr>
        <w:fldChar w:fldCharType="separate"/>
      </w:r>
      <w:r w:rsidRPr="00AA7C51">
        <w:rPr>
          <w:rFonts w:ascii="Times New Roman" w:hAnsi="Times New Roman" w:cs="Times New Roman"/>
          <w:noProof/>
          <w:sz w:val="20"/>
          <w:szCs w:val="20"/>
        </w:rPr>
        <w:t xml:space="preserve">Abarenkov, K., Nilsson, R. H., Larsson, K.-H., Taylor, A. F. S., May, T. W., Frøslev, T. G., Pawlowska, J., Lindahl, B., Põldmaa, K., Truong, C., Vu, D., Hosoya, T., Niskanen, T., Piirmann, T., Ivanov, F., Zirk, A., Peterson, M., Cheeke, T. E., Ishigami, Y., … Kõljalg, U. (2024). The UNITE database for molecular identification and taxonomic communication of fungi and other eukaryotes: sequences, taxa and classifications reconsidered. </w:t>
      </w:r>
      <w:r w:rsidRPr="00AA7C51">
        <w:rPr>
          <w:rFonts w:ascii="Times New Roman" w:hAnsi="Times New Roman" w:cs="Times New Roman"/>
          <w:i/>
          <w:iCs/>
          <w:noProof/>
          <w:sz w:val="20"/>
          <w:szCs w:val="20"/>
        </w:rPr>
        <w:t>Nucleic Acids Research</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52</w:t>
      </w:r>
      <w:r w:rsidRPr="00AA7C51">
        <w:rPr>
          <w:rFonts w:ascii="Times New Roman" w:hAnsi="Times New Roman" w:cs="Times New Roman"/>
          <w:noProof/>
          <w:sz w:val="20"/>
          <w:szCs w:val="20"/>
        </w:rPr>
        <w:t>(D1), D791–D797. https://doi.org/10.1093/nar/gkad1039</w:t>
      </w:r>
    </w:p>
    <w:p w14:paraId="0DE0BD0B"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Abbas, M., Jam, F. A., &amp; Khan, T. I. (2024). Is it harmful or helpful? Examining the causes and consequences of generative AI usage among university students. </w:t>
      </w:r>
      <w:r w:rsidRPr="00AA7C51">
        <w:rPr>
          <w:rFonts w:ascii="Times New Roman" w:hAnsi="Times New Roman" w:cs="Times New Roman"/>
          <w:i/>
          <w:iCs/>
          <w:noProof/>
          <w:sz w:val="20"/>
          <w:szCs w:val="20"/>
        </w:rPr>
        <w:t>International Journal of Educational Technology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21</w:t>
      </w:r>
      <w:r w:rsidRPr="00AA7C51">
        <w:rPr>
          <w:rFonts w:ascii="Times New Roman" w:hAnsi="Times New Roman" w:cs="Times New Roman"/>
          <w:noProof/>
          <w:sz w:val="20"/>
          <w:szCs w:val="20"/>
        </w:rPr>
        <w:t>(1), 10. https://doi.org/10.1186/s41239-024-00444-7</w:t>
      </w:r>
    </w:p>
    <w:p w14:paraId="01C10DD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Abulibdeh, A., Zaidan, E., &amp; Abulibdeh, R. (2024). Navigating the confluence of artificial intelligence and education for sustainable development in the era of industry 4.0: Challenges, opportunities, and ethical dimensions. </w:t>
      </w:r>
      <w:r w:rsidRPr="00AA7C51">
        <w:rPr>
          <w:rFonts w:ascii="Times New Roman" w:hAnsi="Times New Roman" w:cs="Times New Roman"/>
          <w:i/>
          <w:iCs/>
          <w:noProof/>
          <w:sz w:val="20"/>
          <w:szCs w:val="20"/>
        </w:rPr>
        <w:t>Journal of Cleaner Production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437</w:t>
      </w:r>
      <w:r w:rsidRPr="00AA7C51">
        <w:rPr>
          <w:rFonts w:ascii="Times New Roman" w:hAnsi="Times New Roman" w:cs="Times New Roman"/>
          <w:noProof/>
          <w:sz w:val="20"/>
          <w:szCs w:val="20"/>
        </w:rPr>
        <w:t>, 140527. https://doi.org/10.1016/j.jclepro.2023.140527</w:t>
      </w:r>
    </w:p>
    <w:p w14:paraId="663D99F8"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Aggarwal, P., &amp; Agarwala, T. (2025). Relationship between leadership, sustainable practices and green behaviour of students in higher education institutions: the mediating role of sustainability policy.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https://doi.org/10.1108/IJSHE-08-2024-0586</w:t>
      </w:r>
    </w:p>
    <w:p w14:paraId="6448B242"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Albareda-Tiana, S., Fernandez-Borsot, G., Berbegal-Mirabent, J., Regadera González, E., Mas-Machuca, M., Graell, M., Manresa, A., Fernández-Morilla, M., Fuertes-Camacho, M. T., Gutiérrez-Sierra, A., &amp; Guardiola, J. M. (2024). Enhancing curricular integration of the SDGs: fostering active methodologies through cross-departmental collaboration in a Spanish university.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25</w:t>
      </w:r>
      <w:r w:rsidRPr="00AA7C51">
        <w:rPr>
          <w:rFonts w:ascii="Times New Roman" w:hAnsi="Times New Roman" w:cs="Times New Roman"/>
          <w:noProof/>
          <w:sz w:val="20"/>
          <w:szCs w:val="20"/>
        </w:rPr>
        <w:t>(5), 1024–1047. https://doi.org/10.1108/IJSHE-07-2023-0299</w:t>
      </w:r>
    </w:p>
    <w:p w14:paraId="53EB85C9"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Alghamdi, N., den Heijer, A., &amp; de Jonge, H. (2017). Assessment tools’ indicators for sustainability in universities: an analytical overview.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18</w:t>
      </w:r>
      <w:r w:rsidRPr="00AA7C51">
        <w:rPr>
          <w:rFonts w:ascii="Times New Roman" w:hAnsi="Times New Roman" w:cs="Times New Roman"/>
          <w:noProof/>
          <w:sz w:val="20"/>
          <w:szCs w:val="20"/>
        </w:rPr>
        <w:t>(1), 84–115. https://doi.org/10.1108/IJSHE-04-2015-0071</w:t>
      </w:r>
    </w:p>
    <w:p w14:paraId="0D785ADF"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Anholon, R., Rampasso, I. S., Ávila, L. V., Sigahi, T. F. A. C., Moraes, G. H. S. M. de, Pavan Serafim, M., &amp; Leal Filho, W. (2024). Guidelines to enhance stakeholder management in higher education institutions.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https://doi.org/10.1108/IJSHE-02-2024-0153</w:t>
      </w:r>
    </w:p>
    <w:p w14:paraId="5D42D13C"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Babina, T., Fedyk, A., He, A., &amp; Hodson, J. (2024). Artificial intelligence, firm growth, and product innovation. </w:t>
      </w:r>
      <w:r w:rsidRPr="00AA7C51">
        <w:rPr>
          <w:rFonts w:ascii="Times New Roman" w:hAnsi="Times New Roman" w:cs="Times New Roman"/>
          <w:i/>
          <w:iCs/>
          <w:noProof/>
          <w:sz w:val="20"/>
          <w:szCs w:val="20"/>
        </w:rPr>
        <w:t>Journal of Financial Economics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151</w:t>
      </w:r>
      <w:r w:rsidRPr="00AA7C51">
        <w:rPr>
          <w:rFonts w:ascii="Times New Roman" w:hAnsi="Times New Roman" w:cs="Times New Roman"/>
          <w:noProof/>
          <w:sz w:val="20"/>
          <w:szCs w:val="20"/>
        </w:rPr>
        <w:t xml:space="preserve">, 103745. </w:t>
      </w:r>
      <w:r w:rsidRPr="00AA7C51">
        <w:rPr>
          <w:rFonts w:ascii="Times New Roman" w:hAnsi="Times New Roman" w:cs="Times New Roman"/>
          <w:noProof/>
          <w:sz w:val="20"/>
          <w:szCs w:val="20"/>
        </w:rPr>
        <w:lastRenderedPageBreak/>
        <w:t>https://doi.org/10.1016/j.jfineco.2023.103745</w:t>
      </w:r>
    </w:p>
    <w:p w14:paraId="6761DBC9"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Belhadi, A., Mani, V., Kamble, S. S., Khan, S. A. R., &amp; Verma, S. (2024). Artificial intelligence-driven innovation for enhancing supply chain resilience and performance under the effect of supply chain dynamism: an empirical investigation. </w:t>
      </w:r>
      <w:r w:rsidRPr="00AA7C51">
        <w:rPr>
          <w:rFonts w:ascii="Times New Roman" w:hAnsi="Times New Roman" w:cs="Times New Roman"/>
          <w:i/>
          <w:iCs/>
          <w:noProof/>
          <w:sz w:val="20"/>
          <w:szCs w:val="20"/>
        </w:rPr>
        <w:t>Annals of Operations Research</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333</w:t>
      </w:r>
      <w:r w:rsidRPr="00AA7C51">
        <w:rPr>
          <w:rFonts w:ascii="Times New Roman" w:hAnsi="Times New Roman" w:cs="Times New Roman"/>
          <w:noProof/>
          <w:sz w:val="20"/>
          <w:szCs w:val="20"/>
        </w:rPr>
        <w:t>(2–3), 627–652. https://doi.org/10.1007/s10479-021-03956-x</w:t>
      </w:r>
    </w:p>
    <w:p w14:paraId="3039AAE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Besta, M., Blach, N., Kubicek, A., Gerstenberger, R., Podstawski, M., Gianinazzi, L., Gajda, J., Lehmann, T., Niewiadomski, H., Nyczyk, P., &amp; Hoefler, T. (2024). Graph of Thoughts: Solving Elaborate Problems with Large Language Models. </w:t>
      </w:r>
      <w:r w:rsidRPr="00AA7C51">
        <w:rPr>
          <w:rFonts w:ascii="Times New Roman" w:hAnsi="Times New Roman" w:cs="Times New Roman"/>
          <w:i/>
          <w:iCs/>
          <w:noProof/>
          <w:sz w:val="20"/>
          <w:szCs w:val="20"/>
        </w:rPr>
        <w:t>Proceedings of the AAAI Conference on Artificial Intelligence</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38</w:t>
      </w:r>
      <w:r w:rsidRPr="00AA7C51">
        <w:rPr>
          <w:rFonts w:ascii="Times New Roman" w:hAnsi="Times New Roman" w:cs="Times New Roman"/>
          <w:noProof/>
          <w:sz w:val="20"/>
          <w:szCs w:val="20"/>
        </w:rPr>
        <w:t>(16), 17682–17690. https://doi.org/10.1609/aaai.v38i16.29720</w:t>
      </w:r>
    </w:p>
    <w:p w14:paraId="2F5F1812"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Bezzina, F., Tracz-Krupa, K., Zielińska, A., &amp; Cassar, V. (2025). Scale validation of the “Key Competences in Sustainability” Indicator Tool (KCiS-IT) among business and economics students in seven European HEIs.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https://doi.org/10.1108/IJSHE-09-2024-0621</w:t>
      </w:r>
    </w:p>
    <w:p w14:paraId="6E2B3970"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Bibri, S. E., Krogstie, J., Kaboli, A., &amp; Alahi, A. (2024). Smarter eco-cities and their leading-edge artificial intelligence of things solutions for environmental sustainability: A comprehensive systematic review. </w:t>
      </w:r>
      <w:r w:rsidRPr="00AA7C51">
        <w:rPr>
          <w:rFonts w:ascii="Times New Roman" w:hAnsi="Times New Roman" w:cs="Times New Roman"/>
          <w:i/>
          <w:iCs/>
          <w:noProof/>
          <w:sz w:val="20"/>
          <w:szCs w:val="20"/>
        </w:rPr>
        <w:t>Environmental Science and Ecotechnology</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19</w:t>
      </w:r>
      <w:r w:rsidRPr="00AA7C51">
        <w:rPr>
          <w:rFonts w:ascii="Times New Roman" w:hAnsi="Times New Roman" w:cs="Times New Roman"/>
          <w:noProof/>
          <w:sz w:val="20"/>
          <w:szCs w:val="20"/>
        </w:rPr>
        <w:t>, 100330. https://doi.org/10.1016/j.ese.2023.100330</w:t>
      </w:r>
    </w:p>
    <w:p w14:paraId="0B4761CC"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Borisov, V., Leemann, T., Seßler, K., Haug, J., Pawelczyk, M., &amp; Kasneci, G. (2024). Deep Neural Networks and Tabular Data: A Survey. </w:t>
      </w:r>
      <w:r w:rsidRPr="00AA7C51">
        <w:rPr>
          <w:rFonts w:ascii="Times New Roman" w:hAnsi="Times New Roman" w:cs="Times New Roman"/>
          <w:i/>
          <w:iCs/>
          <w:noProof/>
          <w:sz w:val="20"/>
          <w:szCs w:val="20"/>
        </w:rPr>
        <w:t>IEEE Transactions on Neural Networks and Learning Systems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35</w:t>
      </w:r>
      <w:r w:rsidRPr="00AA7C51">
        <w:rPr>
          <w:rFonts w:ascii="Times New Roman" w:hAnsi="Times New Roman" w:cs="Times New Roman"/>
          <w:noProof/>
          <w:sz w:val="20"/>
          <w:szCs w:val="20"/>
        </w:rPr>
        <w:t>(6), 7499–7519. https://doi.org/10.1109/TNNLS.2022.3229161</w:t>
      </w:r>
    </w:p>
    <w:p w14:paraId="4C7F75FF"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Cantillo, J., Natchiyar, B., &amp; Michelsen, O. (2025). Recognising the need for biodiversity knowledge for engineering students – a case study in Norway.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26</w:t>
      </w:r>
      <w:r w:rsidRPr="00AA7C51">
        <w:rPr>
          <w:rFonts w:ascii="Times New Roman" w:hAnsi="Times New Roman" w:cs="Times New Roman"/>
          <w:noProof/>
          <w:sz w:val="20"/>
          <w:szCs w:val="20"/>
        </w:rPr>
        <w:t>(4), 755–772. https://doi.org/10.1108/IJSHE-01-2024-0026</w:t>
      </w:r>
    </w:p>
    <w:p w14:paraId="50DE9BE4"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Cao, H., Tan, C., Gao, Z., Xu, Y., Chen, G., Heng, P.-A., &amp; Li, S. Z. (2024). A Survey on Generative Diffusion Models. </w:t>
      </w:r>
      <w:r w:rsidRPr="00AA7C51">
        <w:rPr>
          <w:rFonts w:ascii="Times New Roman" w:hAnsi="Times New Roman" w:cs="Times New Roman"/>
          <w:i/>
          <w:iCs/>
          <w:noProof/>
          <w:sz w:val="20"/>
          <w:szCs w:val="20"/>
        </w:rPr>
        <w:t>IEEE Transactions on Knowledge and Data Engineering</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36</w:t>
      </w:r>
      <w:r w:rsidRPr="00AA7C51">
        <w:rPr>
          <w:rFonts w:ascii="Times New Roman" w:hAnsi="Times New Roman" w:cs="Times New Roman"/>
          <w:noProof/>
          <w:sz w:val="20"/>
          <w:szCs w:val="20"/>
        </w:rPr>
        <w:t>(7), 2814–2830. https://doi.org/10.1109/TKDE.2024.3361474</w:t>
      </w:r>
    </w:p>
    <w:p w14:paraId="070F5505"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Carvalho, I., &amp; Ivanov, S. (2024). ChatGPT for tourism: applications, benefits and risks. </w:t>
      </w:r>
      <w:r w:rsidRPr="00AA7C51">
        <w:rPr>
          <w:rFonts w:ascii="Times New Roman" w:hAnsi="Times New Roman" w:cs="Times New Roman"/>
          <w:i/>
          <w:iCs/>
          <w:noProof/>
          <w:sz w:val="20"/>
          <w:szCs w:val="20"/>
        </w:rPr>
        <w:t>Tourism Review</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79</w:t>
      </w:r>
      <w:r w:rsidRPr="00AA7C51">
        <w:rPr>
          <w:rFonts w:ascii="Times New Roman" w:hAnsi="Times New Roman" w:cs="Times New Roman"/>
          <w:noProof/>
          <w:sz w:val="20"/>
          <w:szCs w:val="20"/>
        </w:rPr>
        <w:t>(2), 290–303. https://doi.org/10.1108/TR-02-2023-0088</w:t>
      </w:r>
    </w:p>
    <w:p w14:paraId="723D5676"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Cembranel, P., Gewehr, L., Dal Moro, L., Fuchs, P. G., Birch, R. S., &amp; Andrade Guerra, J. B. S. O. de A. (2024). The pivotal role of higher education institutions in cultivating a sustainable development goals-centric culture.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25</w:t>
      </w:r>
      <w:r w:rsidRPr="00AA7C51">
        <w:rPr>
          <w:rFonts w:ascii="Times New Roman" w:hAnsi="Times New Roman" w:cs="Times New Roman"/>
          <w:noProof/>
          <w:sz w:val="20"/>
          <w:szCs w:val="20"/>
        </w:rPr>
        <w:t>(7), 1385–1411. https://doi.org/10.1108/IJSHE-01-2024-0057</w:t>
      </w:r>
    </w:p>
    <w:p w14:paraId="362AEF2B"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Chen, J., Mei, J., Li, X., Lu, Y., Yu, Q., Wei, Q., Luo, X., Xie, Y., Adeli, E., Wang, Y., Lungren, M. P., Zhang, S., Xing, L., Lu, L., Yuille, A., &amp; Zhou, Y. (2024). TransUNet: Rethinking the U-Net architecture design for medical image segmentation through the lens of transformers. </w:t>
      </w:r>
      <w:r w:rsidRPr="00AA7C51">
        <w:rPr>
          <w:rFonts w:ascii="Times New Roman" w:hAnsi="Times New Roman" w:cs="Times New Roman"/>
          <w:i/>
          <w:iCs/>
          <w:noProof/>
          <w:sz w:val="20"/>
          <w:szCs w:val="20"/>
        </w:rPr>
        <w:t>Medical Image Analysis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97</w:t>
      </w:r>
      <w:r w:rsidRPr="00AA7C51">
        <w:rPr>
          <w:rFonts w:ascii="Times New Roman" w:hAnsi="Times New Roman" w:cs="Times New Roman"/>
          <w:noProof/>
          <w:sz w:val="20"/>
          <w:szCs w:val="20"/>
        </w:rPr>
        <w:t>, 103280. https://doi.org/10.1016/j.media.2024.103280</w:t>
      </w:r>
    </w:p>
    <w:p w14:paraId="282619AB"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Chen, R. J., Ding, T., Lu, M. Y., Williamson, D. F. K., Jaume, G., Song, A. H., Chen, B., Zhang, A., Shao, D., Shaban, M., Williams, M., Oldenburg, L., Weishaupt, L. L., Wang, J. J., Vaidya, A., Le, L. P., Gerber, G., Sahai, S., Williams, W., &amp; Mahmood, F. (2024). Towards a general-purpose foundation model for computational pathology. </w:t>
      </w:r>
      <w:r w:rsidRPr="00AA7C51">
        <w:rPr>
          <w:rFonts w:ascii="Times New Roman" w:hAnsi="Times New Roman" w:cs="Times New Roman"/>
          <w:i/>
          <w:iCs/>
          <w:noProof/>
          <w:sz w:val="20"/>
          <w:szCs w:val="20"/>
        </w:rPr>
        <w:t>Nature Medicine</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30</w:t>
      </w:r>
      <w:r w:rsidRPr="00AA7C51">
        <w:rPr>
          <w:rFonts w:ascii="Times New Roman" w:hAnsi="Times New Roman" w:cs="Times New Roman"/>
          <w:noProof/>
          <w:sz w:val="20"/>
          <w:szCs w:val="20"/>
        </w:rPr>
        <w:t>(3), 850–862. https://doi.org/10.1038/s41591-024-02857-3</w:t>
      </w:r>
    </w:p>
    <w:p w14:paraId="58B36ED1"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Chiu, T. K. F. (2024). The impact of Generative AI (GenAI) on practices, policies and research direction in education: a case of ChatGPT and Midjourney. </w:t>
      </w:r>
      <w:r w:rsidRPr="00AA7C51">
        <w:rPr>
          <w:rFonts w:ascii="Times New Roman" w:hAnsi="Times New Roman" w:cs="Times New Roman"/>
          <w:i/>
          <w:iCs/>
          <w:noProof/>
          <w:sz w:val="20"/>
          <w:szCs w:val="20"/>
        </w:rPr>
        <w:t>Interactive Learning Environments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32</w:t>
      </w:r>
      <w:r w:rsidRPr="00AA7C51">
        <w:rPr>
          <w:rFonts w:ascii="Times New Roman" w:hAnsi="Times New Roman" w:cs="Times New Roman"/>
          <w:noProof/>
          <w:sz w:val="20"/>
          <w:szCs w:val="20"/>
        </w:rPr>
        <w:t>(10), 6187–6203. https://doi.org/10.1080/10494820.2023.2253861</w:t>
      </w:r>
    </w:p>
    <w:p w14:paraId="76AF1C84"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lastRenderedPageBreak/>
        <w:t xml:space="preserve">Chiu, T. K. F., Moorhouse, B. L., Chai, C. S., &amp; Ismailov, M. (2023). Teacher support and student motivation to learn with Artificial Intelligence (AI) based chatbot. </w:t>
      </w:r>
      <w:r w:rsidRPr="00AA7C51">
        <w:rPr>
          <w:rFonts w:ascii="Times New Roman" w:hAnsi="Times New Roman" w:cs="Times New Roman"/>
          <w:i/>
          <w:iCs/>
          <w:noProof/>
          <w:sz w:val="20"/>
          <w:szCs w:val="20"/>
        </w:rPr>
        <w:t>Interactive Learning Environments</w:t>
      </w:r>
      <w:r w:rsidRPr="00AA7C51">
        <w:rPr>
          <w:rFonts w:ascii="Times New Roman" w:hAnsi="Times New Roman" w:cs="Times New Roman"/>
          <w:noProof/>
          <w:sz w:val="20"/>
          <w:szCs w:val="20"/>
        </w:rPr>
        <w:t>. https://doi.org/10.1080/10494820.2023.2172044</w:t>
      </w:r>
    </w:p>
    <w:p w14:paraId="36E5F6EE"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Collins, G. S., Moons, K. G. M., Dhiman, P., Riley, R. D., Beam, A. L., Van Calster, B., Ghassemi, M., Liu, X., Reitsma, J. B., Van Smeden, M., Boulesteix, A. L., Camaradou, J. C., Celi, L. A., Denaxas, S., Denniston, A. K., Glocker, B., Golub, R. M., Harvey, H., Heinze, G., … Logullo, P. (2024). TRIPOD+AI statement: Updated guidance for reporting clinical prediction models that use regression or machine learning methods. </w:t>
      </w:r>
      <w:r w:rsidRPr="00AA7C51">
        <w:rPr>
          <w:rFonts w:ascii="Times New Roman" w:hAnsi="Times New Roman" w:cs="Times New Roman"/>
          <w:i/>
          <w:iCs/>
          <w:noProof/>
          <w:sz w:val="20"/>
          <w:szCs w:val="20"/>
        </w:rPr>
        <w:t>Bmj</w:t>
      </w:r>
      <w:r w:rsidRPr="00AA7C51">
        <w:rPr>
          <w:rFonts w:ascii="Times New Roman" w:hAnsi="Times New Roman" w:cs="Times New Roman"/>
          <w:noProof/>
          <w:sz w:val="20"/>
          <w:szCs w:val="20"/>
        </w:rPr>
        <w:t>. https://doi.org/10.1136/bmj-2023-078378</w:t>
      </w:r>
    </w:p>
    <w:p w14:paraId="2F3ECF6B"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Cotton, D. R. E., Cotton, P. A., &amp; Shipway, J. R. (2024). Chatting and cheating: Ensuring academic integrity in the era of ChatGPT. </w:t>
      </w:r>
      <w:r w:rsidRPr="00AA7C51">
        <w:rPr>
          <w:rFonts w:ascii="Times New Roman" w:hAnsi="Times New Roman" w:cs="Times New Roman"/>
          <w:i/>
          <w:iCs/>
          <w:noProof/>
          <w:sz w:val="20"/>
          <w:szCs w:val="20"/>
        </w:rPr>
        <w:t>Innovations in Education and Teaching International</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61</w:t>
      </w:r>
      <w:r w:rsidRPr="00AA7C51">
        <w:rPr>
          <w:rFonts w:ascii="Times New Roman" w:hAnsi="Times New Roman" w:cs="Times New Roman"/>
          <w:noProof/>
          <w:sz w:val="20"/>
          <w:szCs w:val="20"/>
        </w:rPr>
        <w:t>(2), 228–239. https://doi.org/10.1080/14703297.2023.2190148</w:t>
      </w:r>
    </w:p>
    <w:p w14:paraId="17A8163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Cui, H., Wang, C., Maan, H., Pang, K., Luo, F., Duan, N., &amp; Wang, B. (2024). scGPT: toward building a foundation model for single-cell multi-omics using generative AI. </w:t>
      </w:r>
      <w:r w:rsidRPr="00AA7C51">
        <w:rPr>
          <w:rFonts w:ascii="Times New Roman" w:hAnsi="Times New Roman" w:cs="Times New Roman"/>
          <w:i/>
          <w:iCs/>
          <w:noProof/>
          <w:sz w:val="20"/>
          <w:szCs w:val="20"/>
        </w:rPr>
        <w:t>Nature Methods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21</w:t>
      </w:r>
      <w:r w:rsidRPr="00AA7C51">
        <w:rPr>
          <w:rFonts w:ascii="Times New Roman" w:hAnsi="Times New Roman" w:cs="Times New Roman"/>
          <w:noProof/>
          <w:sz w:val="20"/>
          <w:szCs w:val="20"/>
        </w:rPr>
        <w:t>(8), 1470–1480. https://doi.org/10.1038/s41592-024-02201-0</w:t>
      </w:r>
    </w:p>
    <w:p w14:paraId="2669D7E3"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Dalla Gasperina, L., Mazutti, J., Londero Brandli, L., &amp; dos Santos Rabello, R. (2022). Smart practices in HEIs and the contribution to the SDGs: implementation in Brazilian university.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23</w:t>
      </w:r>
      <w:r w:rsidRPr="00AA7C51">
        <w:rPr>
          <w:rFonts w:ascii="Times New Roman" w:hAnsi="Times New Roman" w:cs="Times New Roman"/>
          <w:noProof/>
          <w:sz w:val="20"/>
          <w:szCs w:val="20"/>
        </w:rPr>
        <w:t>(2), 356–378. https://doi.org/10.1108/IJSHE-12-2020-0480</w:t>
      </w:r>
    </w:p>
    <w:p w14:paraId="458BDC02"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Dwivedi, Y. K., Pandey, N., Currie, W., &amp; Micu, A. (2024). Leveraging ChatGPT and other generative artificial intelligence (AI)-based applications in the hospitality and tourism industry: practices, challenges and research agenda. </w:t>
      </w:r>
      <w:r w:rsidRPr="00AA7C51">
        <w:rPr>
          <w:rFonts w:ascii="Times New Roman" w:hAnsi="Times New Roman" w:cs="Times New Roman"/>
          <w:i/>
          <w:iCs/>
          <w:noProof/>
          <w:sz w:val="20"/>
          <w:szCs w:val="20"/>
        </w:rPr>
        <w:t>International Journal of Contemporary Hospitality Management</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36</w:t>
      </w:r>
      <w:r w:rsidRPr="00AA7C51">
        <w:rPr>
          <w:rFonts w:ascii="Times New Roman" w:hAnsi="Times New Roman" w:cs="Times New Roman"/>
          <w:noProof/>
          <w:sz w:val="20"/>
          <w:szCs w:val="20"/>
        </w:rPr>
        <w:t>(1), 1–12. https://doi.org/10.1108/IJCHM-05-2023-0686</w:t>
      </w:r>
    </w:p>
    <w:p w14:paraId="21840994"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El-kenawy, E. S. M., Khodadadi, N., Mirjalili, S., Abdelhamid, A. A., Eid, M. M., &amp; Ibrahim, A. (2024). Greylag Goose Optimization: Nature-inspired optimization algorithm. </w:t>
      </w:r>
      <w:r w:rsidRPr="00AA7C51">
        <w:rPr>
          <w:rFonts w:ascii="Times New Roman" w:hAnsi="Times New Roman" w:cs="Times New Roman"/>
          <w:i/>
          <w:iCs/>
          <w:noProof/>
          <w:sz w:val="20"/>
          <w:szCs w:val="20"/>
        </w:rPr>
        <w:t>Expert Systems with Applications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238</w:t>
      </w:r>
      <w:r w:rsidRPr="00AA7C51">
        <w:rPr>
          <w:rFonts w:ascii="Times New Roman" w:hAnsi="Times New Roman" w:cs="Times New Roman"/>
          <w:noProof/>
          <w:sz w:val="20"/>
          <w:szCs w:val="20"/>
        </w:rPr>
        <w:t>. https://doi.org/10.1016/j.eswa.2023.122147</w:t>
      </w:r>
    </w:p>
    <w:p w14:paraId="617025D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Engman, M. M. (2024). Relationality, Plurilingualism, and Place: Language Education in Higher Education in Northern Ireland. In </w:t>
      </w:r>
      <w:r w:rsidRPr="00AA7C51">
        <w:rPr>
          <w:rFonts w:ascii="Times New Roman" w:hAnsi="Times New Roman" w:cs="Times New Roman"/>
          <w:i/>
          <w:iCs/>
          <w:noProof/>
          <w:sz w:val="20"/>
          <w:szCs w:val="20"/>
        </w:rPr>
        <w:t>The BERA Guide to Decolonising the Curriculum: Equity and Inclusion in Educational Research and Practice</w:t>
      </w:r>
      <w:r w:rsidRPr="00AA7C51">
        <w:rPr>
          <w:rFonts w:ascii="Times New Roman" w:hAnsi="Times New Roman" w:cs="Times New Roman"/>
          <w:noProof/>
          <w:sz w:val="20"/>
          <w:szCs w:val="20"/>
        </w:rPr>
        <w:t xml:space="preserve"> (pp. 187–195). Emerald Publishing Limited. https://doi.org/10.1108/978-1-83549-144-720241017</w:t>
      </w:r>
    </w:p>
    <w:p w14:paraId="26698AD8"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Farrokhnia, M., Banihashem, S. K., Noroozi, O., &amp; Wals, A. (2024). A SWOT analysis of ChatGPT: Implications for educational practice and research. </w:t>
      </w:r>
      <w:r w:rsidRPr="00AA7C51">
        <w:rPr>
          <w:rFonts w:ascii="Times New Roman" w:hAnsi="Times New Roman" w:cs="Times New Roman"/>
          <w:i/>
          <w:iCs/>
          <w:noProof/>
          <w:sz w:val="20"/>
          <w:szCs w:val="20"/>
        </w:rPr>
        <w:t>Innovations in Education and Teaching International</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61</w:t>
      </w:r>
      <w:r w:rsidRPr="00AA7C51">
        <w:rPr>
          <w:rFonts w:ascii="Times New Roman" w:hAnsi="Times New Roman" w:cs="Times New Roman"/>
          <w:noProof/>
          <w:sz w:val="20"/>
          <w:szCs w:val="20"/>
        </w:rPr>
        <w:t>(3), 460–474. https://doi.org/10.1080/14703297.2023.2195846</w:t>
      </w:r>
    </w:p>
    <w:p w14:paraId="3A00481A"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Ferrara, E. (2023). Fairness and Bias in Artificial Intelligence: A Brief Survey of Sources, Impacts, and Mitigation Strategies. </w:t>
      </w:r>
      <w:r w:rsidRPr="00AA7C51">
        <w:rPr>
          <w:rFonts w:ascii="Times New Roman" w:hAnsi="Times New Roman" w:cs="Times New Roman"/>
          <w:i/>
          <w:iCs/>
          <w:noProof/>
          <w:sz w:val="20"/>
          <w:szCs w:val="20"/>
        </w:rPr>
        <w:t>Sci</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6</w:t>
      </w:r>
      <w:r w:rsidRPr="00AA7C51">
        <w:rPr>
          <w:rFonts w:ascii="Times New Roman" w:hAnsi="Times New Roman" w:cs="Times New Roman"/>
          <w:noProof/>
          <w:sz w:val="20"/>
          <w:szCs w:val="20"/>
        </w:rPr>
        <w:t>(1), 3. https://doi.org/10.3390/sci6010003</w:t>
      </w:r>
    </w:p>
    <w:p w14:paraId="37DAD9CC"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Feuerriegel, S., Hartmann, J., Janiesch, C., &amp; Zschech, P. (2024). Generative AI. </w:t>
      </w:r>
      <w:r w:rsidRPr="00AA7C51">
        <w:rPr>
          <w:rFonts w:ascii="Times New Roman" w:hAnsi="Times New Roman" w:cs="Times New Roman"/>
          <w:i/>
          <w:iCs/>
          <w:noProof/>
          <w:sz w:val="20"/>
          <w:szCs w:val="20"/>
        </w:rPr>
        <w:t>Business and Information Systems Engineering</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66</w:t>
      </w:r>
      <w:r w:rsidRPr="00AA7C51">
        <w:rPr>
          <w:rFonts w:ascii="Times New Roman" w:hAnsi="Times New Roman" w:cs="Times New Roman"/>
          <w:noProof/>
          <w:sz w:val="20"/>
          <w:szCs w:val="20"/>
        </w:rPr>
        <w:t>(1), 111–126. https://doi.org/10.1007/s12599-023-00834-7</w:t>
      </w:r>
    </w:p>
    <w:p w14:paraId="61E24478"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Finatto, C. P., Fuchs, P. G., Aguiar Dutra, A. R., &amp; Guerra, J. B. S. de A. (2024). Environmental, social, governance and sustainable development goals: promoting sustainability in universities.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25</w:t>
      </w:r>
      <w:r w:rsidRPr="00AA7C51">
        <w:rPr>
          <w:rFonts w:ascii="Times New Roman" w:hAnsi="Times New Roman" w:cs="Times New Roman"/>
          <w:noProof/>
          <w:sz w:val="20"/>
          <w:szCs w:val="20"/>
        </w:rPr>
        <w:t>(6), 1121–1136. https://doi.org/10.1108/IJSHE-11-2022-0361</w:t>
      </w:r>
    </w:p>
    <w:p w14:paraId="406995DF"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Finnveden, G., Friman, E., Mogren, A., Palmer, H., Sund, P., Carstedt, G., Lundberg, S., Robertsson, B., Rodhe, H., &amp; Svärd, L. (2020). Evaluation of integration of sustainable development in higher education in Sweden.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21</w:t>
      </w:r>
      <w:r w:rsidRPr="00AA7C51">
        <w:rPr>
          <w:rFonts w:ascii="Times New Roman" w:hAnsi="Times New Roman" w:cs="Times New Roman"/>
          <w:noProof/>
          <w:sz w:val="20"/>
          <w:szCs w:val="20"/>
        </w:rPr>
        <w:t xml:space="preserve">(4), 685–698. </w:t>
      </w:r>
      <w:r w:rsidRPr="00AA7C51">
        <w:rPr>
          <w:rFonts w:ascii="Times New Roman" w:hAnsi="Times New Roman" w:cs="Times New Roman"/>
          <w:noProof/>
          <w:sz w:val="20"/>
          <w:szCs w:val="20"/>
        </w:rPr>
        <w:lastRenderedPageBreak/>
        <w:t>https://doi.org/10.1108/IJSHE-09-2019-0287</w:t>
      </w:r>
    </w:p>
    <w:p w14:paraId="2DA76388"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Franklin, K., Halvorson, S. J., &amp; Brown, F. (2023). Impacts of service learning on tourism students’ sustainability competencies in conflict-affected Bamyan, Afghanistan.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24</w:t>
      </w:r>
      <w:r w:rsidRPr="00AA7C51">
        <w:rPr>
          <w:rFonts w:ascii="Times New Roman" w:hAnsi="Times New Roman" w:cs="Times New Roman"/>
          <w:noProof/>
          <w:sz w:val="20"/>
          <w:szCs w:val="20"/>
        </w:rPr>
        <w:t>(6), 1328–1346. https://doi.org/10.1108/IJSHE-04-2022-0112</w:t>
      </w:r>
    </w:p>
    <w:p w14:paraId="09A211E1"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Gaete-Sepulveda, M., &amp; Murach, A. (2025). A holistic model for student-centered on and off-campus housing – a cross-country evaluation.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https://doi.org/10.1108/IJSHE-07-2024-0442</w:t>
      </w:r>
    </w:p>
    <w:p w14:paraId="2994A46E"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Gao, P., Geng, S., Zhang, R., Ma, T., Fang, R., Zhang, Y., Li, H., &amp; Qiao, Y. (2024). CLIP-Adapter: Better Vision-Language Models with Feature Adapters. </w:t>
      </w:r>
      <w:r w:rsidRPr="00AA7C51">
        <w:rPr>
          <w:rFonts w:ascii="Times New Roman" w:hAnsi="Times New Roman" w:cs="Times New Roman"/>
          <w:i/>
          <w:iCs/>
          <w:noProof/>
          <w:sz w:val="20"/>
          <w:szCs w:val="20"/>
        </w:rPr>
        <w:t>International Journal of Computer Vision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132</w:t>
      </w:r>
      <w:r w:rsidRPr="00AA7C51">
        <w:rPr>
          <w:rFonts w:ascii="Times New Roman" w:hAnsi="Times New Roman" w:cs="Times New Roman"/>
          <w:noProof/>
          <w:sz w:val="20"/>
          <w:szCs w:val="20"/>
        </w:rPr>
        <w:t>(2), 581–595. https://doi.org/10.1007/s11263-023-01891-x</w:t>
      </w:r>
    </w:p>
    <w:p w14:paraId="4674D292"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Gill, S. S., Xu, M., Patros, P., Wu, H., Kaur, R., Kaur, K., Fuller, S., Singh, M., Arora, P., Parlikad, A. K., Stankovski, V., Abraham, A., Ghosh, S. K., Lutfiyya, H., Kanhere, S. S., Bahsoon, R., Rana, O., Dustdar, S., Sakellariou, R., … Buyya, R. (2024). Transformative effects of ChatGPT on modern education: Emerging Era of AI Chatbots. </w:t>
      </w:r>
      <w:r w:rsidRPr="00AA7C51">
        <w:rPr>
          <w:rFonts w:ascii="Times New Roman" w:hAnsi="Times New Roman" w:cs="Times New Roman"/>
          <w:i/>
          <w:iCs/>
          <w:noProof/>
          <w:sz w:val="20"/>
          <w:szCs w:val="20"/>
        </w:rPr>
        <w:t>Internet of Things and Cyber-Physical Systems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4</w:t>
      </w:r>
      <w:r w:rsidRPr="00AA7C51">
        <w:rPr>
          <w:rFonts w:ascii="Times New Roman" w:hAnsi="Times New Roman" w:cs="Times New Roman"/>
          <w:noProof/>
          <w:sz w:val="20"/>
          <w:szCs w:val="20"/>
        </w:rPr>
        <w:t>(June 2023), 19–23. https://doi.org/10.1016/j.iotcps.2023.06.002</w:t>
      </w:r>
    </w:p>
    <w:p w14:paraId="0ABF173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Gi̇rgen, M. U., &amp; Kole, A. (2024). Academic impressions pertaining to the “new normal” in tourism education and practice in accordance with digital technology and creativity. </w:t>
      </w:r>
      <w:r w:rsidRPr="00AA7C51">
        <w:rPr>
          <w:rFonts w:ascii="Times New Roman" w:hAnsi="Times New Roman" w:cs="Times New Roman"/>
          <w:i/>
          <w:iCs/>
          <w:noProof/>
          <w:sz w:val="20"/>
          <w:szCs w:val="20"/>
        </w:rPr>
        <w:t>Worldwide Hospitality and Tourism Themes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16</w:t>
      </w:r>
      <w:r w:rsidRPr="00AA7C51">
        <w:rPr>
          <w:rFonts w:ascii="Times New Roman" w:hAnsi="Times New Roman" w:cs="Times New Roman"/>
          <w:noProof/>
          <w:sz w:val="20"/>
          <w:szCs w:val="20"/>
        </w:rPr>
        <w:t>(1), 10–25. https://doi.org/10.1108/WHATT-01-2024-0015</w:t>
      </w:r>
    </w:p>
    <w:p w14:paraId="5FEB3DB9"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Hansen, B., Stiling, P., &amp; Uy, W. F. (2021). Innovations and challenges in SDG integration and reporting in higher education: a case study from the University of South Florida.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22</w:t>
      </w:r>
      <w:r w:rsidRPr="00AA7C51">
        <w:rPr>
          <w:rFonts w:ascii="Times New Roman" w:hAnsi="Times New Roman" w:cs="Times New Roman"/>
          <w:noProof/>
          <w:sz w:val="20"/>
          <w:szCs w:val="20"/>
        </w:rPr>
        <w:t>(5), 1002–1021. https://doi.org/10.1108/IJSHE-08-2020-0310</w:t>
      </w:r>
    </w:p>
    <w:p w14:paraId="5EABD5BF"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Hermann, R. R., Bonzanini Bossle, M., Aleixo Costa, M. A., &amp; Neutzling, D. M. (2025). Education for sustainable development goals through service learning: a university-community collaboration in northeast Brazil.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https://doi.org/10.1108/IJSHE-11-2024-0776</w:t>
      </w:r>
    </w:p>
    <w:p w14:paraId="0133DDA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Hong, D., Zhang, B., Li, X., Li, Y., Li, C., Yao, J., Yokoya, N., Li, H., Ghamisi, P., Jia, X., Plaza, A., Gamba, P., Benediktsson, J. A., &amp; Chanussot, J. (2024). SpectralGPT: Spectral Remote Sensing Foundation Model. </w:t>
      </w:r>
      <w:r w:rsidRPr="00AA7C51">
        <w:rPr>
          <w:rFonts w:ascii="Times New Roman" w:hAnsi="Times New Roman" w:cs="Times New Roman"/>
          <w:i/>
          <w:iCs/>
          <w:noProof/>
          <w:sz w:val="20"/>
          <w:szCs w:val="20"/>
        </w:rPr>
        <w:t>IEEE Transactions on Pattern Analysis and Machine Intelligence</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46</w:t>
      </w:r>
      <w:r w:rsidRPr="00AA7C51">
        <w:rPr>
          <w:rFonts w:ascii="Times New Roman" w:hAnsi="Times New Roman" w:cs="Times New Roman"/>
          <w:noProof/>
          <w:sz w:val="20"/>
          <w:szCs w:val="20"/>
        </w:rPr>
        <w:t>(8), 5227–5244. https://doi.org/10.1109/TPAMI.2024.3362475</w:t>
      </w:r>
    </w:p>
    <w:p w14:paraId="3DCBEECB"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Leal Filho, W., Dinis, M. A. P., Sivapalan, S., Begum, H., Ng, T. F., Al-Amin, A. Q., Alam, G. M., Sharifi, A., Salvia, A. L., Kalsoom, Q., Saroar, M., &amp; Neiva, S. (2022). Sustainability practices at higher education institutions in Asia.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23</w:t>
      </w:r>
      <w:r w:rsidRPr="00AA7C51">
        <w:rPr>
          <w:rFonts w:ascii="Times New Roman" w:hAnsi="Times New Roman" w:cs="Times New Roman"/>
          <w:noProof/>
          <w:sz w:val="20"/>
          <w:szCs w:val="20"/>
        </w:rPr>
        <w:t>(6), 1250–1276. https://doi.org/10.1108/IJSHE-06-2021-0244</w:t>
      </w:r>
    </w:p>
    <w:p w14:paraId="5394BD62"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Leung, H. H., Ng, A., Rosas, J., Dikas, K., Matthews, O., &amp; Li, M. (2025). The role of science communication in sustainability education: the case of a university community in Northern Ontario.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https://doi.org/10.1108/IJSHE-10-2024-0741</w:t>
      </w:r>
    </w:p>
    <w:p w14:paraId="0C324387"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Li, Y., Jiang, Y., Li, Z., &amp; Xia, S.-T. (2024). Backdoor Learning: A Survey. </w:t>
      </w:r>
      <w:r w:rsidRPr="00AA7C51">
        <w:rPr>
          <w:rFonts w:ascii="Times New Roman" w:hAnsi="Times New Roman" w:cs="Times New Roman"/>
          <w:i/>
          <w:iCs/>
          <w:noProof/>
          <w:sz w:val="20"/>
          <w:szCs w:val="20"/>
        </w:rPr>
        <w:t>IEEE Transactions on Neural Networks and Learning Systems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35</w:t>
      </w:r>
      <w:r w:rsidRPr="00AA7C51">
        <w:rPr>
          <w:rFonts w:ascii="Times New Roman" w:hAnsi="Times New Roman" w:cs="Times New Roman"/>
          <w:noProof/>
          <w:sz w:val="20"/>
          <w:szCs w:val="20"/>
        </w:rPr>
        <w:t>(1), 5–22. https://doi.org/10.1109/TNNLS.2022.3182979</w:t>
      </w:r>
    </w:p>
    <w:p w14:paraId="7F554D3C"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Liu, G., &amp; Ma, C. (2024). Measuring EFL learners’ use of ChatGPT in informal digital learning of English based on the technology acceptance model. </w:t>
      </w:r>
      <w:r w:rsidRPr="00AA7C51">
        <w:rPr>
          <w:rFonts w:ascii="Times New Roman" w:hAnsi="Times New Roman" w:cs="Times New Roman"/>
          <w:i/>
          <w:iCs/>
          <w:noProof/>
          <w:sz w:val="20"/>
          <w:szCs w:val="20"/>
        </w:rPr>
        <w:t>Innovation in Language Learning and Teaching</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18</w:t>
      </w:r>
      <w:r w:rsidRPr="00AA7C51">
        <w:rPr>
          <w:rFonts w:ascii="Times New Roman" w:hAnsi="Times New Roman" w:cs="Times New Roman"/>
          <w:noProof/>
          <w:sz w:val="20"/>
          <w:szCs w:val="20"/>
        </w:rPr>
        <w:t>(2), 125–138. https://doi.org/10.1080/17501229.2023.2240316</w:t>
      </w:r>
    </w:p>
    <w:p w14:paraId="0680E3AC"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Mac-lean, C., Cancino, D., Vargas, L., Radovic, D., &amp; Vera, M. (2025). Sustainability transformation processes as a driving force to promote female participation in STEM-oriented higher education institutions: a Chilean case study.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noProof/>
          <w:sz w:val="20"/>
          <w:szCs w:val="20"/>
        </w:rPr>
        <w:lastRenderedPageBreak/>
        <w:t>https://doi.org/10.1108/IJSHE-04-2024-0276</w:t>
      </w:r>
    </w:p>
    <w:p w14:paraId="19AAEE1E"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Mennella, C., Maniscalco, U., De Pietro, G., &amp; Esposito, M. (2024). Ethical and regulatory challenges of AI technologies in healthcare: A narrative review. </w:t>
      </w:r>
      <w:r w:rsidRPr="00AA7C51">
        <w:rPr>
          <w:rFonts w:ascii="Times New Roman" w:hAnsi="Times New Roman" w:cs="Times New Roman"/>
          <w:i/>
          <w:iCs/>
          <w:noProof/>
          <w:sz w:val="20"/>
          <w:szCs w:val="20"/>
        </w:rPr>
        <w:t>Heliyon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10</w:t>
      </w:r>
      <w:r w:rsidRPr="00AA7C51">
        <w:rPr>
          <w:rFonts w:ascii="Times New Roman" w:hAnsi="Times New Roman" w:cs="Times New Roman"/>
          <w:noProof/>
          <w:sz w:val="20"/>
          <w:szCs w:val="20"/>
        </w:rPr>
        <w:t>(4), e26297. https://doi.org/10.1016/j.heliyon.2024.e26297</w:t>
      </w:r>
    </w:p>
    <w:p w14:paraId="4D7DA3F4"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Min, B., Ross, H., Sulem, E., Veyseh, A. P. Ben, Nguyen, T. H., Sainz, O., Agirre, E., Heintz, I., &amp; Roth, D. (2024). Recent Advances in Natural Language Processing via Large Pre-trained Language Models: A Survey. </w:t>
      </w:r>
      <w:r w:rsidRPr="00AA7C51">
        <w:rPr>
          <w:rFonts w:ascii="Times New Roman" w:hAnsi="Times New Roman" w:cs="Times New Roman"/>
          <w:i/>
          <w:iCs/>
          <w:noProof/>
          <w:sz w:val="20"/>
          <w:szCs w:val="20"/>
        </w:rPr>
        <w:t>ACM Computing Surveys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56</w:t>
      </w:r>
      <w:r w:rsidRPr="00AA7C51">
        <w:rPr>
          <w:rFonts w:ascii="Times New Roman" w:hAnsi="Times New Roman" w:cs="Times New Roman"/>
          <w:noProof/>
          <w:sz w:val="20"/>
          <w:szCs w:val="20"/>
        </w:rPr>
        <w:t>(2), 1–40. https://doi.org/10.1145/3605943</w:t>
      </w:r>
    </w:p>
    <w:p w14:paraId="6807A42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Mokski, E., Leal Filho, W., Sehnem, S., &amp; Andrade Guerra, J. B. S. O. de. (2023). Education for sustainable development in higher education institutions: an approach for effective interdisciplinarity.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24</w:t>
      </w:r>
      <w:r w:rsidRPr="00AA7C51">
        <w:rPr>
          <w:rFonts w:ascii="Times New Roman" w:hAnsi="Times New Roman" w:cs="Times New Roman"/>
          <w:noProof/>
          <w:sz w:val="20"/>
          <w:szCs w:val="20"/>
        </w:rPr>
        <w:t>(1), 96–117. https://doi.org/10.1108/IJSHE-07-2021-0306</w:t>
      </w:r>
    </w:p>
    <w:p w14:paraId="083238B4"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O’Keeffe, J. M., Simpson, E., Jorat, M. E., &amp; Vilnay, M. (2020). </w:t>
      </w:r>
      <w:r w:rsidRPr="00AA7C51">
        <w:rPr>
          <w:rFonts w:ascii="Times New Roman" w:hAnsi="Times New Roman" w:cs="Times New Roman"/>
          <w:i/>
          <w:iCs/>
          <w:noProof/>
          <w:sz w:val="20"/>
          <w:szCs w:val="20"/>
        </w:rPr>
        <w:t>Sustainable Deployment of Environmental Management Systems for Higher Education Institutions: Challenges and Limitations</w:t>
      </w:r>
      <w:r w:rsidRPr="00AA7C51">
        <w:rPr>
          <w:rFonts w:ascii="Times New Roman" w:hAnsi="Times New Roman" w:cs="Times New Roman"/>
          <w:noProof/>
          <w:sz w:val="20"/>
          <w:szCs w:val="20"/>
        </w:rPr>
        <w:t>. 81–99. https://doi.org/10.1108/s2055-364120200000020010</w:t>
      </w:r>
    </w:p>
    <w:p w14:paraId="09B60984"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Pan, S., Luo, L., Wang, Y., Chen, C., Wang, J., &amp; Wu, X. (2024). Unifying Large Language Models and Knowledge Graphs: A Roadmap. </w:t>
      </w:r>
      <w:r w:rsidRPr="00AA7C51">
        <w:rPr>
          <w:rFonts w:ascii="Times New Roman" w:hAnsi="Times New Roman" w:cs="Times New Roman"/>
          <w:i/>
          <w:iCs/>
          <w:noProof/>
          <w:sz w:val="20"/>
          <w:szCs w:val="20"/>
        </w:rPr>
        <w:t>IEEE Transactions on Knowledge and Data Engineering</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36</w:t>
      </w:r>
      <w:r w:rsidRPr="00AA7C51">
        <w:rPr>
          <w:rFonts w:ascii="Times New Roman" w:hAnsi="Times New Roman" w:cs="Times New Roman"/>
          <w:noProof/>
          <w:sz w:val="20"/>
          <w:szCs w:val="20"/>
        </w:rPr>
        <w:t>(7), 3580–3599. https://doi.org/10.1109/TKDE.2024.3352100</w:t>
      </w:r>
    </w:p>
    <w:p w14:paraId="2797C24E"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Pinto, M. de F. da R., Scavarda, A., &amp; Machado, F. V. (2025). The integration of SDGs and biodiversity in HEIs curricula and practices: a systematic literature review.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26</w:t>
      </w:r>
      <w:r w:rsidRPr="00AA7C51">
        <w:rPr>
          <w:rFonts w:ascii="Times New Roman" w:hAnsi="Times New Roman" w:cs="Times New Roman"/>
          <w:noProof/>
          <w:sz w:val="20"/>
          <w:szCs w:val="20"/>
        </w:rPr>
        <w:t>(4), 827–851. https://doi.org/10.1108/IJSHE-05-2024-0360</w:t>
      </w:r>
    </w:p>
    <w:p w14:paraId="0405EA67"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Raiaan, M. A. K., Mukta, M. S. H., Fatema, K., Fahad, N. M., Sakib, S., Mim, M. M. J., Ahmad, J., Ali, M. E., &amp; Azam, S. (2024). A Review on Large Language Models: Architectures, Applications, Taxonomies, Open Issues and Challenges. </w:t>
      </w:r>
      <w:r w:rsidRPr="00AA7C51">
        <w:rPr>
          <w:rFonts w:ascii="Times New Roman" w:hAnsi="Times New Roman" w:cs="Times New Roman"/>
          <w:i/>
          <w:iCs/>
          <w:noProof/>
          <w:sz w:val="20"/>
          <w:szCs w:val="20"/>
        </w:rPr>
        <w:t>IEEE Access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12</w:t>
      </w:r>
      <w:r w:rsidRPr="00AA7C51">
        <w:rPr>
          <w:rFonts w:ascii="Times New Roman" w:hAnsi="Times New Roman" w:cs="Times New Roman"/>
          <w:noProof/>
          <w:sz w:val="20"/>
          <w:szCs w:val="20"/>
        </w:rPr>
        <w:t>, 26839–26874. https://doi.org/10.1109/ACCESS.2024.3365742</w:t>
      </w:r>
    </w:p>
    <w:p w14:paraId="71FE3081"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Rainio, O., Teuho, J., &amp; Klén, R. (2024). Evaluation metrics and statistical tests for machine learning. </w:t>
      </w:r>
      <w:r w:rsidRPr="00AA7C51">
        <w:rPr>
          <w:rFonts w:ascii="Times New Roman" w:hAnsi="Times New Roman" w:cs="Times New Roman"/>
          <w:i/>
          <w:iCs/>
          <w:noProof/>
          <w:sz w:val="20"/>
          <w:szCs w:val="20"/>
        </w:rPr>
        <w:t>Scientific Reports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14</w:t>
      </w:r>
      <w:r w:rsidRPr="00AA7C51">
        <w:rPr>
          <w:rFonts w:ascii="Times New Roman" w:hAnsi="Times New Roman" w:cs="Times New Roman"/>
          <w:noProof/>
          <w:sz w:val="20"/>
          <w:szCs w:val="20"/>
        </w:rPr>
        <w:t>(1), 6086. https://doi.org/10.1038/s41598-024-56706-x</w:t>
      </w:r>
    </w:p>
    <w:p w14:paraId="3F97C2D1"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Saleem, A., Aslam, S., Sang, G., Dare, P. S., &amp; Zhang, T. (2023). Education for sustainable development and sustainability consciousness: evidence from Malaysian universities.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24</w:t>
      </w:r>
      <w:r w:rsidRPr="00AA7C51">
        <w:rPr>
          <w:rFonts w:ascii="Times New Roman" w:hAnsi="Times New Roman" w:cs="Times New Roman"/>
          <w:noProof/>
          <w:sz w:val="20"/>
          <w:szCs w:val="20"/>
        </w:rPr>
        <w:t>(1), 193–211. https://doi.org/10.1108/IJSHE-05-2021-0198</w:t>
      </w:r>
    </w:p>
    <w:p w14:paraId="3C19B2CE"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Sepasi, S., Braendle, U., &amp; Rahdari, A. H. (2019). Comprehensive sustainability reporting in higher education institutions. </w:t>
      </w:r>
      <w:r w:rsidRPr="00AA7C51">
        <w:rPr>
          <w:rFonts w:ascii="Times New Roman" w:hAnsi="Times New Roman" w:cs="Times New Roman"/>
          <w:i/>
          <w:iCs/>
          <w:noProof/>
          <w:sz w:val="20"/>
          <w:szCs w:val="20"/>
        </w:rPr>
        <w:t>Social Responsibility Journal</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15</w:t>
      </w:r>
      <w:r w:rsidRPr="00AA7C51">
        <w:rPr>
          <w:rFonts w:ascii="Times New Roman" w:hAnsi="Times New Roman" w:cs="Times New Roman"/>
          <w:noProof/>
          <w:sz w:val="20"/>
          <w:szCs w:val="20"/>
        </w:rPr>
        <w:t>(2), 155–170. https://doi.org/10.1108/SRJ-01-2018-0009</w:t>
      </w:r>
    </w:p>
    <w:p w14:paraId="40ED4B5F"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Stahl, B. C., &amp; Eke, D. (2024). The ethics of ChatGPT – Exploring the ethical issues of an emerging technology. </w:t>
      </w:r>
      <w:r w:rsidRPr="00AA7C51">
        <w:rPr>
          <w:rFonts w:ascii="Times New Roman" w:hAnsi="Times New Roman" w:cs="Times New Roman"/>
          <w:i/>
          <w:iCs/>
          <w:noProof/>
          <w:sz w:val="20"/>
          <w:szCs w:val="20"/>
        </w:rPr>
        <w:t>International Journal of Information Management</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74</w:t>
      </w:r>
      <w:r w:rsidRPr="00AA7C51">
        <w:rPr>
          <w:rFonts w:ascii="Times New Roman" w:hAnsi="Times New Roman" w:cs="Times New Roman"/>
          <w:noProof/>
          <w:sz w:val="20"/>
          <w:szCs w:val="20"/>
        </w:rPr>
        <w:t>, 102700. https://doi.org/10.1016/j.ijinfomgt.2023.102700</w:t>
      </w:r>
    </w:p>
    <w:p w14:paraId="6A7160B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Strzelecki, A. (2024). To use or not to use ChatGPT in higher education? A study of students’ acceptance and use of technology. </w:t>
      </w:r>
      <w:r w:rsidRPr="00AA7C51">
        <w:rPr>
          <w:rFonts w:ascii="Times New Roman" w:hAnsi="Times New Roman" w:cs="Times New Roman"/>
          <w:i/>
          <w:iCs/>
          <w:noProof/>
          <w:sz w:val="20"/>
          <w:szCs w:val="20"/>
        </w:rPr>
        <w:t>Interactive Learning Environments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32</w:t>
      </w:r>
      <w:r w:rsidRPr="00AA7C51">
        <w:rPr>
          <w:rFonts w:ascii="Times New Roman" w:hAnsi="Times New Roman" w:cs="Times New Roman"/>
          <w:noProof/>
          <w:sz w:val="20"/>
          <w:szCs w:val="20"/>
        </w:rPr>
        <w:t>(9), 5142–5155. https://doi.org/10.1080/10494820.2023.2209881</w:t>
      </w:r>
    </w:p>
    <w:p w14:paraId="1A991BB6"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Sun, Z., Wang, G., Li, P., Wang, H., Zhang, M., &amp; Liang, X. (2024). An improved random forest based on the classification accuracy and correlation measurement of decision trees. </w:t>
      </w:r>
      <w:r w:rsidRPr="00AA7C51">
        <w:rPr>
          <w:rFonts w:ascii="Times New Roman" w:hAnsi="Times New Roman" w:cs="Times New Roman"/>
          <w:i/>
          <w:iCs/>
          <w:noProof/>
          <w:sz w:val="20"/>
          <w:szCs w:val="20"/>
        </w:rPr>
        <w:t>Expert Systems with Applications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237</w:t>
      </w:r>
      <w:r w:rsidRPr="00AA7C51">
        <w:rPr>
          <w:rFonts w:ascii="Times New Roman" w:hAnsi="Times New Roman" w:cs="Times New Roman"/>
          <w:noProof/>
          <w:sz w:val="20"/>
          <w:szCs w:val="20"/>
        </w:rPr>
        <w:t>, 121549. https://doi.org/10.1016/j.eswa.2023.121549</w:t>
      </w:r>
    </w:p>
    <w:p w14:paraId="7EC8E1EA"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Teixeira, J. G., Gallan, A. S., &amp; Wilson, H. N. (2024). SDG commentary: service ecosystems with the planet - weaving the environmental SDGs with human </w:t>
      </w:r>
      <w:r w:rsidRPr="00AA7C51">
        <w:rPr>
          <w:rFonts w:ascii="Times New Roman" w:hAnsi="Times New Roman" w:cs="Times New Roman"/>
          <w:noProof/>
          <w:sz w:val="20"/>
          <w:szCs w:val="20"/>
        </w:rPr>
        <w:lastRenderedPageBreak/>
        <w:t xml:space="preserve">services. </w:t>
      </w:r>
      <w:r w:rsidRPr="00AA7C51">
        <w:rPr>
          <w:rFonts w:ascii="Times New Roman" w:hAnsi="Times New Roman" w:cs="Times New Roman"/>
          <w:i/>
          <w:iCs/>
          <w:noProof/>
          <w:sz w:val="20"/>
          <w:szCs w:val="20"/>
        </w:rPr>
        <w:t>Journal of Services Marketing</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38</w:t>
      </w:r>
      <w:r w:rsidRPr="00AA7C51">
        <w:rPr>
          <w:rFonts w:ascii="Times New Roman" w:hAnsi="Times New Roman" w:cs="Times New Roman"/>
          <w:noProof/>
          <w:sz w:val="20"/>
          <w:szCs w:val="20"/>
        </w:rPr>
        <w:t>(2), 227–237. https://doi.org/10.1108/JSM-04-2023-0158</w:t>
      </w:r>
    </w:p>
    <w:p w14:paraId="7B8FD52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Varnosfaderani, S. M., &amp; Forouzanfar, M. (2024). The Role of AI in Hospitals and Clinics : Transforming Healthcare in the 21st Century. </w:t>
      </w:r>
      <w:r w:rsidRPr="00AA7C51">
        <w:rPr>
          <w:rFonts w:ascii="Times New Roman" w:hAnsi="Times New Roman" w:cs="Times New Roman"/>
          <w:i/>
          <w:iCs/>
          <w:noProof/>
          <w:sz w:val="20"/>
          <w:szCs w:val="20"/>
        </w:rPr>
        <w:t>Bioengineering</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11</w:t>
      </w:r>
      <w:r w:rsidRPr="00AA7C51">
        <w:rPr>
          <w:rFonts w:ascii="Times New Roman" w:hAnsi="Times New Roman" w:cs="Times New Roman"/>
          <w:noProof/>
          <w:sz w:val="20"/>
          <w:szCs w:val="20"/>
        </w:rPr>
        <w:t>(4), 1–38. https://doi.org/10.3390/bioengineering11040337</w:t>
      </w:r>
    </w:p>
    <w:p w14:paraId="57F21343"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Vats, S., Sharma, V., Singh, K., Pratap Singh, D., Yazid Bajuri, M., Taniar, D., Innab, N., Mouldi, A., &amp; Ahmadian, A. (2024). Iterative enhancement fusion-based cascaded model for detection and localization of multiple disease from CXR-Images. </w:t>
      </w:r>
      <w:r w:rsidRPr="00AA7C51">
        <w:rPr>
          <w:rFonts w:ascii="Times New Roman" w:hAnsi="Times New Roman" w:cs="Times New Roman"/>
          <w:i/>
          <w:iCs/>
          <w:noProof/>
          <w:sz w:val="20"/>
          <w:szCs w:val="20"/>
        </w:rPr>
        <w:t>Expert Systems with Applications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255</w:t>
      </w:r>
      <w:r w:rsidRPr="00AA7C51">
        <w:rPr>
          <w:rFonts w:ascii="Times New Roman" w:hAnsi="Times New Roman" w:cs="Times New Roman"/>
          <w:noProof/>
          <w:sz w:val="20"/>
          <w:szCs w:val="20"/>
        </w:rPr>
        <w:t>, 124464. https://doi.org/10.1016/j.eswa.2024.124464</w:t>
      </w:r>
    </w:p>
    <w:p w14:paraId="7CD9CB2D"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Walter, Y. (2024). Embracing the future of Artificial Intelligence in the classroom: the relevance of AI literacy, prompt engineering, and critical thinking in modern education. </w:t>
      </w:r>
      <w:r w:rsidRPr="00AA7C51">
        <w:rPr>
          <w:rFonts w:ascii="Times New Roman" w:hAnsi="Times New Roman" w:cs="Times New Roman"/>
          <w:i/>
          <w:iCs/>
          <w:noProof/>
          <w:sz w:val="20"/>
          <w:szCs w:val="20"/>
        </w:rPr>
        <w:t>International Journal of Educational Technology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21</w:t>
      </w:r>
      <w:r w:rsidRPr="00AA7C51">
        <w:rPr>
          <w:rFonts w:ascii="Times New Roman" w:hAnsi="Times New Roman" w:cs="Times New Roman"/>
          <w:noProof/>
          <w:sz w:val="20"/>
          <w:szCs w:val="20"/>
        </w:rPr>
        <w:t>(1), 15. https://doi.org/10.1186/s41239-024-00448-3</w:t>
      </w:r>
    </w:p>
    <w:p w14:paraId="4A547562"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Wang, L., Zhang, X., Su, H., &amp; Zhu, J. (2024). A Comprehensive Survey of Continual Learning: Theory, Method and Application. </w:t>
      </w:r>
      <w:r w:rsidRPr="00AA7C51">
        <w:rPr>
          <w:rFonts w:ascii="Times New Roman" w:hAnsi="Times New Roman" w:cs="Times New Roman"/>
          <w:i/>
          <w:iCs/>
          <w:noProof/>
          <w:sz w:val="20"/>
          <w:szCs w:val="20"/>
        </w:rPr>
        <w:t>IEEE Transactions on Pattern Analysis and Machine Intelligence</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46</w:t>
      </w:r>
      <w:r w:rsidRPr="00AA7C51">
        <w:rPr>
          <w:rFonts w:ascii="Times New Roman" w:hAnsi="Times New Roman" w:cs="Times New Roman"/>
          <w:noProof/>
          <w:sz w:val="20"/>
          <w:szCs w:val="20"/>
        </w:rPr>
        <w:t>(8), 5362–5383. https://doi.org/10.1109/TPAMI.2024.3367329</w:t>
      </w:r>
    </w:p>
    <w:p w14:paraId="25280A25"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Wang, X., Wang, S., Liang, X., Zhao, D., Huang, J., Xu, X., Dai, B., &amp; Miao, Q. (2024). Deep Reinforcement Learning: A Survey. </w:t>
      </w:r>
      <w:r w:rsidRPr="00AA7C51">
        <w:rPr>
          <w:rFonts w:ascii="Times New Roman" w:hAnsi="Times New Roman" w:cs="Times New Roman"/>
          <w:i/>
          <w:iCs/>
          <w:noProof/>
          <w:sz w:val="20"/>
          <w:szCs w:val="20"/>
        </w:rPr>
        <w:t>IEEE Transactions on Neural Networks and Learning Systems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35</w:t>
      </w:r>
      <w:r w:rsidRPr="00AA7C51">
        <w:rPr>
          <w:rFonts w:ascii="Times New Roman" w:hAnsi="Times New Roman" w:cs="Times New Roman"/>
          <w:noProof/>
          <w:sz w:val="20"/>
          <w:szCs w:val="20"/>
        </w:rPr>
        <w:t>(4), 5064–5078. https://doi.org/10.1109/TNNLS.2022.3207346</w:t>
      </w:r>
    </w:p>
    <w:p w14:paraId="0C19E33E"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Yan, L., Sha, L., Zhao, L., Li, Y., Martinez‐Maldonado, R., Chen, G., Li, X., Jin, Y., &amp; Gašević, D. (2024). Practical and ethical challenges of large language models in education: A systematic scoping review. </w:t>
      </w:r>
      <w:r w:rsidRPr="00AA7C51">
        <w:rPr>
          <w:rFonts w:ascii="Times New Roman" w:hAnsi="Times New Roman" w:cs="Times New Roman"/>
          <w:i/>
          <w:iCs/>
          <w:noProof/>
          <w:sz w:val="20"/>
          <w:szCs w:val="20"/>
        </w:rPr>
        <w:t>British Journal of Educational Technology</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55</w:t>
      </w:r>
      <w:r w:rsidRPr="00AA7C51">
        <w:rPr>
          <w:rFonts w:ascii="Times New Roman" w:hAnsi="Times New Roman" w:cs="Times New Roman"/>
          <w:noProof/>
          <w:sz w:val="20"/>
          <w:szCs w:val="20"/>
        </w:rPr>
        <w:t>(1), 90–112. https://doi.org/10.1111/bjet.13370</w:t>
      </w:r>
    </w:p>
    <w:p w14:paraId="582F8508"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Yang, J., Jin, H., Tang, R., Han, X., Feng, Q., Jiang, H., Zhong, S., Yin, B., &amp; Hu, X. (2024). Harnessing the Power of LLMs in Practice: A Survey on ChatGPT and Beyond. </w:t>
      </w:r>
      <w:r w:rsidRPr="00AA7C51">
        <w:rPr>
          <w:rFonts w:ascii="Times New Roman" w:hAnsi="Times New Roman" w:cs="Times New Roman"/>
          <w:i/>
          <w:iCs/>
          <w:noProof/>
          <w:sz w:val="20"/>
          <w:szCs w:val="20"/>
        </w:rPr>
        <w:t>ACM Transactions on Knowledge Discovery from Data</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18</w:t>
      </w:r>
      <w:r w:rsidRPr="00AA7C51">
        <w:rPr>
          <w:rFonts w:ascii="Times New Roman" w:hAnsi="Times New Roman" w:cs="Times New Roman"/>
          <w:noProof/>
          <w:sz w:val="20"/>
          <w:szCs w:val="20"/>
        </w:rPr>
        <w:t>(6), 1–32. https://doi.org/10.1145/3649506</w:t>
      </w:r>
    </w:p>
    <w:p w14:paraId="320F76FF"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Ye, M., Fang, X., Du, B., Yuen, P. C., &amp; Tao, D. (2024). Heterogeneous Federated Learning: State-of-the-art and Research Challenges. </w:t>
      </w:r>
      <w:r w:rsidRPr="00AA7C51">
        <w:rPr>
          <w:rFonts w:ascii="Times New Roman" w:hAnsi="Times New Roman" w:cs="Times New Roman"/>
          <w:i/>
          <w:iCs/>
          <w:noProof/>
          <w:sz w:val="20"/>
          <w:szCs w:val="20"/>
        </w:rPr>
        <w:t>ACM Computing Surveys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56</w:t>
      </w:r>
      <w:r w:rsidRPr="00AA7C51">
        <w:rPr>
          <w:rFonts w:ascii="Times New Roman" w:hAnsi="Times New Roman" w:cs="Times New Roman"/>
          <w:noProof/>
          <w:sz w:val="20"/>
          <w:szCs w:val="20"/>
        </w:rPr>
        <w:t>(3), 1–44. https://doi.org/10.1145/3625558</w:t>
      </w:r>
    </w:p>
    <w:p w14:paraId="1654EE7B"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Yerokhin, S.-M., Lin Feuer, Y.-S., &amp; Sassen, R. (2025). Biodiversity preservation in German higher education institutions: existing approaches, challenges and future developments.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26</w:t>
      </w:r>
      <w:r w:rsidRPr="00AA7C51">
        <w:rPr>
          <w:rFonts w:ascii="Times New Roman" w:hAnsi="Times New Roman" w:cs="Times New Roman"/>
          <w:noProof/>
          <w:sz w:val="20"/>
          <w:szCs w:val="20"/>
        </w:rPr>
        <w:t>(4), 717–734. https://doi.org/10.1108/IJSHE-12-2023-0608</w:t>
      </w:r>
    </w:p>
    <w:p w14:paraId="534D8FFE"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Yılmaz Fındık, L., Bayram, İ., &amp; Canaran, Ö. (2021). Pre-service English language teachers’ conceptions of sustainable development: a case from Turkish higher education context.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22</w:t>
      </w:r>
      <w:r w:rsidRPr="00AA7C51">
        <w:rPr>
          <w:rFonts w:ascii="Times New Roman" w:hAnsi="Times New Roman" w:cs="Times New Roman"/>
          <w:noProof/>
          <w:sz w:val="20"/>
          <w:szCs w:val="20"/>
        </w:rPr>
        <w:t>(2), 423–456. https://doi.org/10.1108/IJSHE-06-2020-0202</w:t>
      </w:r>
    </w:p>
    <w:p w14:paraId="6199DCA9"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Yoo, S.-S., Kim, G., La, S. J., &amp; Sung, Y. (2024). Exploring sustainability consciousness as a psychological construct with undergraduate students in the Republic of Korea.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25</w:t>
      </w:r>
      <w:r w:rsidRPr="00AA7C51">
        <w:rPr>
          <w:rFonts w:ascii="Times New Roman" w:hAnsi="Times New Roman" w:cs="Times New Roman"/>
          <w:noProof/>
          <w:sz w:val="20"/>
          <w:szCs w:val="20"/>
        </w:rPr>
        <w:t>(8), 1610–1625. https://doi.org/10.1108/IJSHE-06-2023-0215</w:t>
      </w:r>
    </w:p>
    <w:p w14:paraId="66B333FB"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Zahid, M., Ur Rahman, H., Ali, W., Habib, M. N., &amp; Shad, F. (2021). Integration, implementation and reporting outlooks of sustainability in higher education institutions (HEIs): index and case base validation.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22</w:t>
      </w:r>
      <w:r w:rsidRPr="00AA7C51">
        <w:rPr>
          <w:rFonts w:ascii="Times New Roman" w:hAnsi="Times New Roman" w:cs="Times New Roman"/>
          <w:noProof/>
          <w:sz w:val="20"/>
          <w:szCs w:val="20"/>
        </w:rPr>
        <w:t>(1), 120–137. https://doi.org/10.1108/IJSHE-10-2019-0308</w:t>
      </w:r>
    </w:p>
    <w:p w14:paraId="03DE164E"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Zhang, P., Zhang, D., Zhou, W., Wang, L., Wang, B., Zhang, T., &amp; Li, S. (2023). Network pharmacology: towards the artificial intelligence-based precision traditional Chinese medicine. </w:t>
      </w:r>
      <w:r w:rsidRPr="00AA7C51">
        <w:rPr>
          <w:rFonts w:ascii="Times New Roman" w:hAnsi="Times New Roman" w:cs="Times New Roman"/>
          <w:i/>
          <w:iCs/>
          <w:noProof/>
          <w:sz w:val="20"/>
          <w:szCs w:val="20"/>
        </w:rPr>
        <w:t>Briefings in Bioinformatics</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25</w:t>
      </w:r>
      <w:r w:rsidRPr="00AA7C51">
        <w:rPr>
          <w:rFonts w:ascii="Times New Roman" w:hAnsi="Times New Roman" w:cs="Times New Roman"/>
          <w:noProof/>
          <w:sz w:val="20"/>
          <w:szCs w:val="20"/>
        </w:rPr>
        <w:t>(1). https://doi.org/10.1093/bib/bbad518</w:t>
      </w:r>
    </w:p>
    <w:p w14:paraId="7A0A53F2"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Zhao, X., Wang, L., Zhang, Y., Han, X., Deveci, M., &amp; Parmar, M. (2024). A review of convolutional neural networks in computer vision. </w:t>
      </w:r>
      <w:r w:rsidRPr="00AA7C51">
        <w:rPr>
          <w:rFonts w:ascii="Times New Roman" w:hAnsi="Times New Roman" w:cs="Times New Roman"/>
          <w:i/>
          <w:iCs/>
          <w:noProof/>
          <w:sz w:val="20"/>
          <w:szCs w:val="20"/>
        </w:rPr>
        <w:t xml:space="preserve">Artificial Intelligence </w:t>
      </w:r>
      <w:r w:rsidRPr="00AA7C51">
        <w:rPr>
          <w:rFonts w:ascii="Times New Roman" w:hAnsi="Times New Roman" w:cs="Times New Roman"/>
          <w:i/>
          <w:iCs/>
          <w:noProof/>
          <w:sz w:val="20"/>
          <w:szCs w:val="20"/>
        </w:rPr>
        <w:lastRenderedPageBreak/>
        <w:t>Review</w:t>
      </w:r>
      <w:r w:rsidRPr="00AA7C51">
        <w:rPr>
          <w:rFonts w:ascii="Times New Roman" w:hAnsi="Times New Roman" w:cs="Times New Roman"/>
          <w:noProof/>
          <w:sz w:val="20"/>
          <w:szCs w:val="20"/>
        </w:rPr>
        <w:t xml:space="preserve">, </w:t>
      </w:r>
      <w:r w:rsidRPr="00AA7C51">
        <w:rPr>
          <w:rFonts w:ascii="Times New Roman" w:hAnsi="Times New Roman" w:cs="Times New Roman"/>
          <w:i/>
          <w:iCs/>
          <w:noProof/>
          <w:sz w:val="20"/>
          <w:szCs w:val="20"/>
        </w:rPr>
        <w:t>57</w:t>
      </w:r>
      <w:r w:rsidRPr="00AA7C51">
        <w:rPr>
          <w:rFonts w:ascii="Times New Roman" w:hAnsi="Times New Roman" w:cs="Times New Roman"/>
          <w:noProof/>
          <w:sz w:val="20"/>
          <w:szCs w:val="20"/>
        </w:rPr>
        <w:t>(4), 99. https://doi.org/10.1007/s10462-024-10721-6</w:t>
      </w:r>
    </w:p>
    <w:p w14:paraId="79437228" w14:textId="77777777" w:rsidR="00B3253B" w:rsidRPr="00AA7C51" w:rsidRDefault="00B3253B" w:rsidP="00B3253B">
      <w:pPr>
        <w:widowControl w:val="0"/>
        <w:autoSpaceDE w:val="0"/>
        <w:autoSpaceDN w:val="0"/>
        <w:adjustRightInd w:val="0"/>
        <w:spacing w:line="240" w:lineRule="auto"/>
        <w:ind w:left="480" w:hanging="480"/>
        <w:rPr>
          <w:rFonts w:ascii="Times New Roman" w:hAnsi="Times New Roman" w:cs="Times New Roman"/>
          <w:noProof/>
          <w:sz w:val="20"/>
          <w:szCs w:val="20"/>
        </w:rPr>
      </w:pPr>
      <w:r w:rsidRPr="00AA7C51">
        <w:rPr>
          <w:rFonts w:ascii="Times New Roman" w:hAnsi="Times New Roman" w:cs="Times New Roman"/>
          <w:noProof/>
          <w:sz w:val="20"/>
          <w:szCs w:val="20"/>
        </w:rPr>
        <w:t xml:space="preserve">Zhong, F., Ma, X., Jiang, X., Mao, Y., &amp; Lyu, X. (2024). Sustainable development education’s pathways and influencing factors for enhancing sustainability behaviors: a survey of Chinese university students. </w:t>
      </w:r>
      <w:r w:rsidRPr="00AA7C51">
        <w:rPr>
          <w:rFonts w:ascii="Times New Roman" w:hAnsi="Times New Roman" w:cs="Times New Roman"/>
          <w:i/>
          <w:iCs/>
          <w:noProof/>
          <w:sz w:val="20"/>
          <w:szCs w:val="20"/>
        </w:rPr>
        <w:t>International Journal of Sustainability in Higher Education</w:t>
      </w:r>
      <w:r w:rsidRPr="00AA7C51">
        <w:rPr>
          <w:rFonts w:ascii="Times New Roman" w:hAnsi="Times New Roman" w:cs="Times New Roman"/>
          <w:noProof/>
          <w:sz w:val="20"/>
          <w:szCs w:val="20"/>
        </w:rPr>
        <w:t>. https://doi.org/10.1108/IJSHE-03-2024-0213</w:t>
      </w:r>
    </w:p>
    <w:p w14:paraId="2B7F637D" w14:textId="77777777" w:rsidR="00B3253B" w:rsidRPr="00AA7C51" w:rsidRDefault="00B3253B" w:rsidP="00B3253B">
      <w:pPr>
        <w:rPr>
          <w:rFonts w:ascii="Times New Roman" w:hAnsi="Times New Roman" w:cs="Times New Roman"/>
          <w:sz w:val="20"/>
          <w:szCs w:val="20"/>
        </w:rPr>
      </w:pPr>
      <w:r w:rsidRPr="00AA7C51">
        <w:rPr>
          <w:rFonts w:ascii="Times New Roman" w:hAnsi="Times New Roman" w:cs="Times New Roman"/>
          <w:sz w:val="20"/>
          <w:szCs w:val="20"/>
        </w:rPr>
        <w:fldChar w:fldCharType="end"/>
      </w:r>
    </w:p>
    <w:p w14:paraId="18083B6A" w14:textId="7F991C4C" w:rsidR="00B3253B" w:rsidRPr="00AA7C51" w:rsidRDefault="00B3253B" w:rsidP="00B3253B">
      <w:pPr>
        <w:rPr>
          <w:rFonts w:ascii="Times New Roman" w:hAnsi="Times New Roman" w:cs="Times New Roman"/>
          <w:sz w:val="20"/>
          <w:szCs w:val="20"/>
        </w:rPr>
      </w:pPr>
    </w:p>
    <w:p w14:paraId="0D0C0614" w14:textId="77777777" w:rsidR="00B3253B" w:rsidRPr="00AA7C51" w:rsidRDefault="00B3253B">
      <w:pPr>
        <w:rPr>
          <w:rFonts w:ascii="Times New Roman" w:hAnsi="Times New Roman" w:cs="Times New Roman"/>
          <w:sz w:val="20"/>
          <w:szCs w:val="20"/>
        </w:rPr>
      </w:pPr>
    </w:p>
    <w:sectPr w:rsidR="00B3253B" w:rsidRPr="00AA7C51" w:rsidSect="00CB20A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5E22"/>
    <w:multiLevelType w:val="multilevel"/>
    <w:tmpl w:val="1FE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83757"/>
    <w:multiLevelType w:val="multilevel"/>
    <w:tmpl w:val="8B34D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9150E"/>
    <w:multiLevelType w:val="multilevel"/>
    <w:tmpl w:val="F508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06CE4"/>
    <w:multiLevelType w:val="multilevel"/>
    <w:tmpl w:val="834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9005C"/>
    <w:multiLevelType w:val="multilevel"/>
    <w:tmpl w:val="E17C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01BAE"/>
    <w:multiLevelType w:val="multilevel"/>
    <w:tmpl w:val="193A1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4437814">
    <w:abstractNumId w:val="5"/>
  </w:num>
  <w:num w:numId="2" w16cid:durableId="1332951650">
    <w:abstractNumId w:val="1"/>
  </w:num>
  <w:num w:numId="3" w16cid:durableId="1334645252">
    <w:abstractNumId w:val="2"/>
  </w:num>
  <w:num w:numId="4" w16cid:durableId="74472848">
    <w:abstractNumId w:val="3"/>
  </w:num>
  <w:num w:numId="5" w16cid:durableId="874463547">
    <w:abstractNumId w:val="0"/>
  </w:num>
  <w:num w:numId="6" w16cid:durableId="1483159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A3"/>
    <w:rsid w:val="00567520"/>
    <w:rsid w:val="00687837"/>
    <w:rsid w:val="00AA7C51"/>
    <w:rsid w:val="00AF3BB0"/>
    <w:rsid w:val="00B3253B"/>
    <w:rsid w:val="00B63518"/>
    <w:rsid w:val="00CB20A3"/>
    <w:rsid w:val="00D2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0A1E"/>
  <w15:chartTrackingRefBased/>
  <w15:docId w15:val="{E294603F-97C3-4AD4-9263-40FBDD69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2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2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0A3"/>
    <w:rPr>
      <w:rFonts w:eastAsiaTheme="majorEastAsia" w:cstheme="majorBidi"/>
      <w:color w:val="272727" w:themeColor="text1" w:themeTint="D8"/>
    </w:rPr>
  </w:style>
  <w:style w:type="paragraph" w:styleId="Title">
    <w:name w:val="Title"/>
    <w:basedOn w:val="Normal"/>
    <w:next w:val="Normal"/>
    <w:link w:val="TitleChar"/>
    <w:uiPriority w:val="10"/>
    <w:qFormat/>
    <w:rsid w:val="00CB2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0A3"/>
    <w:pPr>
      <w:spacing w:before="160"/>
      <w:jc w:val="center"/>
    </w:pPr>
    <w:rPr>
      <w:i/>
      <w:iCs/>
      <w:color w:val="404040" w:themeColor="text1" w:themeTint="BF"/>
    </w:rPr>
  </w:style>
  <w:style w:type="character" w:customStyle="1" w:styleId="QuoteChar">
    <w:name w:val="Quote Char"/>
    <w:basedOn w:val="DefaultParagraphFont"/>
    <w:link w:val="Quote"/>
    <w:uiPriority w:val="29"/>
    <w:rsid w:val="00CB20A3"/>
    <w:rPr>
      <w:i/>
      <w:iCs/>
      <w:color w:val="404040" w:themeColor="text1" w:themeTint="BF"/>
    </w:rPr>
  </w:style>
  <w:style w:type="paragraph" w:styleId="ListParagraph">
    <w:name w:val="List Paragraph"/>
    <w:basedOn w:val="Normal"/>
    <w:uiPriority w:val="34"/>
    <w:qFormat/>
    <w:rsid w:val="00CB20A3"/>
    <w:pPr>
      <w:ind w:left="720"/>
      <w:contextualSpacing/>
    </w:pPr>
  </w:style>
  <w:style w:type="character" w:styleId="IntenseEmphasis">
    <w:name w:val="Intense Emphasis"/>
    <w:basedOn w:val="DefaultParagraphFont"/>
    <w:uiPriority w:val="21"/>
    <w:qFormat/>
    <w:rsid w:val="00CB20A3"/>
    <w:rPr>
      <w:i/>
      <w:iCs/>
      <w:color w:val="0F4761" w:themeColor="accent1" w:themeShade="BF"/>
    </w:rPr>
  </w:style>
  <w:style w:type="paragraph" w:styleId="IntenseQuote">
    <w:name w:val="Intense Quote"/>
    <w:basedOn w:val="Normal"/>
    <w:next w:val="Normal"/>
    <w:link w:val="IntenseQuoteChar"/>
    <w:uiPriority w:val="30"/>
    <w:qFormat/>
    <w:rsid w:val="00CB2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0A3"/>
    <w:rPr>
      <w:i/>
      <w:iCs/>
      <w:color w:val="0F4761" w:themeColor="accent1" w:themeShade="BF"/>
    </w:rPr>
  </w:style>
  <w:style w:type="character" w:styleId="IntenseReference">
    <w:name w:val="Intense Reference"/>
    <w:basedOn w:val="DefaultParagraphFont"/>
    <w:uiPriority w:val="32"/>
    <w:qFormat/>
    <w:rsid w:val="00CB20A3"/>
    <w:rPr>
      <w:b/>
      <w:bCs/>
      <w:smallCaps/>
      <w:color w:val="0F4761" w:themeColor="accent1" w:themeShade="BF"/>
      <w:spacing w:val="5"/>
    </w:rPr>
  </w:style>
  <w:style w:type="paragraph" w:customStyle="1" w:styleId="msonormal0">
    <w:name w:val="msonormal"/>
    <w:basedOn w:val="Normal"/>
    <w:rsid w:val="00CB20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20A3"/>
    <w:rPr>
      <w:b/>
      <w:bCs/>
    </w:rPr>
  </w:style>
  <w:style w:type="paragraph" w:customStyle="1" w:styleId="ds-markdown-paragraph">
    <w:name w:val="ds-markdown-paragraph"/>
    <w:basedOn w:val="Normal"/>
    <w:rsid w:val="00CB20A3"/>
    <w:pPr>
      <w:spacing w:before="100" w:beforeAutospacing="1" w:after="100" w:afterAutospacing="1" w:line="240" w:lineRule="auto"/>
    </w:pPr>
    <w:rPr>
      <w:rFonts w:ascii="Times New Roman" w:eastAsia="Times New Roman" w:hAnsi="Times New Roman" w:cs="Times New Roman"/>
      <w:kern w:val="0"/>
      <w14:ligatures w14:val="none"/>
    </w:rPr>
  </w:style>
  <w:style w:type="table" w:styleId="PlainTable2">
    <w:name w:val="Plain Table 2"/>
    <w:basedOn w:val="TableNormal"/>
    <w:uiPriority w:val="42"/>
    <w:rsid w:val="00CB20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3253B"/>
    <w:pPr>
      <w:spacing w:after="0" w:line="240" w:lineRule="auto"/>
    </w:pPr>
    <w:rPr>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7756">
      <w:bodyDiv w:val="1"/>
      <w:marLeft w:val="0"/>
      <w:marRight w:val="0"/>
      <w:marTop w:val="0"/>
      <w:marBottom w:val="0"/>
      <w:divBdr>
        <w:top w:val="none" w:sz="0" w:space="0" w:color="auto"/>
        <w:left w:val="none" w:sz="0" w:space="0" w:color="auto"/>
        <w:bottom w:val="none" w:sz="0" w:space="0" w:color="auto"/>
        <w:right w:val="none" w:sz="0" w:space="0" w:color="auto"/>
      </w:divBdr>
      <w:divsChild>
        <w:div w:id="1748772260">
          <w:marLeft w:val="0"/>
          <w:marRight w:val="0"/>
          <w:marTop w:val="0"/>
          <w:marBottom w:val="0"/>
          <w:divBdr>
            <w:top w:val="none" w:sz="0" w:space="0" w:color="auto"/>
            <w:left w:val="none" w:sz="0" w:space="0" w:color="auto"/>
            <w:bottom w:val="none" w:sz="0" w:space="0" w:color="auto"/>
            <w:right w:val="none" w:sz="0" w:space="0" w:color="auto"/>
          </w:divBdr>
        </w:div>
      </w:divsChild>
    </w:div>
    <w:div w:id="265120357">
      <w:bodyDiv w:val="1"/>
      <w:marLeft w:val="0"/>
      <w:marRight w:val="0"/>
      <w:marTop w:val="0"/>
      <w:marBottom w:val="0"/>
      <w:divBdr>
        <w:top w:val="none" w:sz="0" w:space="0" w:color="auto"/>
        <w:left w:val="none" w:sz="0" w:space="0" w:color="auto"/>
        <w:bottom w:val="none" w:sz="0" w:space="0" w:color="auto"/>
        <w:right w:val="none" w:sz="0" w:space="0" w:color="auto"/>
      </w:divBdr>
      <w:divsChild>
        <w:div w:id="2089225165">
          <w:marLeft w:val="0"/>
          <w:marRight w:val="0"/>
          <w:marTop w:val="0"/>
          <w:marBottom w:val="0"/>
          <w:divBdr>
            <w:top w:val="none" w:sz="0" w:space="0" w:color="auto"/>
            <w:left w:val="none" w:sz="0" w:space="0" w:color="auto"/>
            <w:bottom w:val="none" w:sz="0" w:space="0" w:color="auto"/>
            <w:right w:val="none" w:sz="0" w:space="0" w:color="auto"/>
          </w:divBdr>
          <w:divsChild>
            <w:div w:id="1000038850">
              <w:marLeft w:val="0"/>
              <w:marRight w:val="0"/>
              <w:marTop w:val="0"/>
              <w:marBottom w:val="0"/>
              <w:divBdr>
                <w:top w:val="none" w:sz="0" w:space="0" w:color="auto"/>
                <w:left w:val="none" w:sz="0" w:space="0" w:color="auto"/>
                <w:bottom w:val="none" w:sz="0" w:space="0" w:color="auto"/>
                <w:right w:val="none" w:sz="0" w:space="0" w:color="auto"/>
              </w:divBdr>
              <w:divsChild>
                <w:div w:id="17580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07903">
      <w:bodyDiv w:val="1"/>
      <w:marLeft w:val="0"/>
      <w:marRight w:val="0"/>
      <w:marTop w:val="0"/>
      <w:marBottom w:val="0"/>
      <w:divBdr>
        <w:top w:val="none" w:sz="0" w:space="0" w:color="auto"/>
        <w:left w:val="none" w:sz="0" w:space="0" w:color="auto"/>
        <w:bottom w:val="none" w:sz="0" w:space="0" w:color="auto"/>
        <w:right w:val="none" w:sz="0" w:space="0" w:color="auto"/>
      </w:divBdr>
      <w:divsChild>
        <w:div w:id="846292036">
          <w:marLeft w:val="0"/>
          <w:marRight w:val="0"/>
          <w:marTop w:val="0"/>
          <w:marBottom w:val="0"/>
          <w:divBdr>
            <w:top w:val="none" w:sz="0" w:space="0" w:color="auto"/>
            <w:left w:val="none" w:sz="0" w:space="0" w:color="auto"/>
            <w:bottom w:val="none" w:sz="0" w:space="0" w:color="auto"/>
            <w:right w:val="none" w:sz="0" w:space="0" w:color="auto"/>
          </w:divBdr>
          <w:divsChild>
            <w:div w:id="843596919">
              <w:marLeft w:val="0"/>
              <w:marRight w:val="0"/>
              <w:marTop w:val="0"/>
              <w:marBottom w:val="0"/>
              <w:divBdr>
                <w:top w:val="none" w:sz="0" w:space="0" w:color="auto"/>
                <w:left w:val="none" w:sz="0" w:space="0" w:color="auto"/>
                <w:bottom w:val="none" w:sz="0" w:space="0" w:color="auto"/>
                <w:right w:val="none" w:sz="0" w:space="0" w:color="auto"/>
              </w:divBdr>
              <w:divsChild>
                <w:div w:id="15612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13296">
      <w:bodyDiv w:val="1"/>
      <w:marLeft w:val="0"/>
      <w:marRight w:val="0"/>
      <w:marTop w:val="0"/>
      <w:marBottom w:val="0"/>
      <w:divBdr>
        <w:top w:val="none" w:sz="0" w:space="0" w:color="auto"/>
        <w:left w:val="none" w:sz="0" w:space="0" w:color="auto"/>
        <w:bottom w:val="none" w:sz="0" w:space="0" w:color="auto"/>
        <w:right w:val="none" w:sz="0" w:space="0" w:color="auto"/>
      </w:divBdr>
      <w:divsChild>
        <w:div w:id="1630936288">
          <w:marLeft w:val="0"/>
          <w:marRight w:val="0"/>
          <w:marTop w:val="0"/>
          <w:marBottom w:val="0"/>
          <w:divBdr>
            <w:top w:val="none" w:sz="0" w:space="0" w:color="auto"/>
            <w:left w:val="none" w:sz="0" w:space="0" w:color="auto"/>
            <w:bottom w:val="none" w:sz="0" w:space="0" w:color="auto"/>
            <w:right w:val="none" w:sz="0" w:space="0" w:color="auto"/>
          </w:divBdr>
          <w:divsChild>
            <w:div w:id="1636720449">
              <w:marLeft w:val="0"/>
              <w:marRight w:val="0"/>
              <w:marTop w:val="0"/>
              <w:marBottom w:val="0"/>
              <w:divBdr>
                <w:top w:val="none" w:sz="0" w:space="0" w:color="auto"/>
                <w:left w:val="none" w:sz="0" w:space="0" w:color="auto"/>
                <w:bottom w:val="none" w:sz="0" w:space="0" w:color="auto"/>
                <w:right w:val="none" w:sz="0" w:space="0" w:color="auto"/>
              </w:divBdr>
              <w:divsChild>
                <w:div w:id="2607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6068">
      <w:bodyDiv w:val="1"/>
      <w:marLeft w:val="0"/>
      <w:marRight w:val="0"/>
      <w:marTop w:val="0"/>
      <w:marBottom w:val="0"/>
      <w:divBdr>
        <w:top w:val="none" w:sz="0" w:space="0" w:color="auto"/>
        <w:left w:val="none" w:sz="0" w:space="0" w:color="auto"/>
        <w:bottom w:val="none" w:sz="0" w:space="0" w:color="auto"/>
        <w:right w:val="none" w:sz="0" w:space="0" w:color="auto"/>
      </w:divBdr>
      <w:divsChild>
        <w:div w:id="392197812">
          <w:marLeft w:val="0"/>
          <w:marRight w:val="0"/>
          <w:marTop w:val="0"/>
          <w:marBottom w:val="0"/>
          <w:divBdr>
            <w:top w:val="none" w:sz="0" w:space="0" w:color="auto"/>
            <w:left w:val="none" w:sz="0" w:space="0" w:color="auto"/>
            <w:bottom w:val="none" w:sz="0" w:space="0" w:color="auto"/>
            <w:right w:val="none" w:sz="0" w:space="0" w:color="auto"/>
          </w:divBdr>
          <w:divsChild>
            <w:div w:id="90207401">
              <w:marLeft w:val="0"/>
              <w:marRight w:val="0"/>
              <w:marTop w:val="0"/>
              <w:marBottom w:val="0"/>
              <w:divBdr>
                <w:top w:val="none" w:sz="0" w:space="0" w:color="auto"/>
                <w:left w:val="none" w:sz="0" w:space="0" w:color="auto"/>
                <w:bottom w:val="none" w:sz="0" w:space="0" w:color="auto"/>
                <w:right w:val="none" w:sz="0" w:space="0" w:color="auto"/>
              </w:divBdr>
              <w:divsChild>
                <w:div w:id="15205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31551">
      <w:bodyDiv w:val="1"/>
      <w:marLeft w:val="0"/>
      <w:marRight w:val="0"/>
      <w:marTop w:val="0"/>
      <w:marBottom w:val="0"/>
      <w:divBdr>
        <w:top w:val="none" w:sz="0" w:space="0" w:color="auto"/>
        <w:left w:val="none" w:sz="0" w:space="0" w:color="auto"/>
        <w:bottom w:val="none" w:sz="0" w:space="0" w:color="auto"/>
        <w:right w:val="none" w:sz="0" w:space="0" w:color="auto"/>
      </w:divBdr>
      <w:divsChild>
        <w:div w:id="1644651552">
          <w:marLeft w:val="0"/>
          <w:marRight w:val="0"/>
          <w:marTop w:val="0"/>
          <w:marBottom w:val="0"/>
          <w:divBdr>
            <w:top w:val="none" w:sz="0" w:space="0" w:color="auto"/>
            <w:left w:val="none" w:sz="0" w:space="0" w:color="auto"/>
            <w:bottom w:val="none" w:sz="0" w:space="0" w:color="auto"/>
            <w:right w:val="none" w:sz="0" w:space="0" w:color="auto"/>
          </w:divBdr>
        </w:div>
      </w:divsChild>
    </w:div>
    <w:div w:id="1928684067">
      <w:bodyDiv w:val="1"/>
      <w:marLeft w:val="0"/>
      <w:marRight w:val="0"/>
      <w:marTop w:val="0"/>
      <w:marBottom w:val="0"/>
      <w:divBdr>
        <w:top w:val="none" w:sz="0" w:space="0" w:color="auto"/>
        <w:left w:val="none" w:sz="0" w:space="0" w:color="auto"/>
        <w:bottom w:val="none" w:sz="0" w:space="0" w:color="auto"/>
        <w:right w:val="none" w:sz="0" w:space="0" w:color="auto"/>
      </w:divBdr>
      <w:divsChild>
        <w:div w:id="484590783">
          <w:marLeft w:val="0"/>
          <w:marRight w:val="0"/>
          <w:marTop w:val="0"/>
          <w:marBottom w:val="0"/>
          <w:divBdr>
            <w:top w:val="none" w:sz="0" w:space="0" w:color="auto"/>
            <w:left w:val="none" w:sz="0" w:space="0" w:color="auto"/>
            <w:bottom w:val="none" w:sz="0" w:space="0" w:color="auto"/>
            <w:right w:val="none" w:sz="0" w:space="0" w:color="auto"/>
          </w:divBdr>
        </w:div>
      </w:divsChild>
    </w:div>
    <w:div w:id="1981495749">
      <w:bodyDiv w:val="1"/>
      <w:marLeft w:val="0"/>
      <w:marRight w:val="0"/>
      <w:marTop w:val="0"/>
      <w:marBottom w:val="0"/>
      <w:divBdr>
        <w:top w:val="none" w:sz="0" w:space="0" w:color="auto"/>
        <w:left w:val="none" w:sz="0" w:space="0" w:color="auto"/>
        <w:bottom w:val="none" w:sz="0" w:space="0" w:color="auto"/>
        <w:right w:val="none" w:sz="0" w:space="0" w:color="auto"/>
      </w:divBdr>
      <w:divsChild>
        <w:div w:id="1263416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55</Pages>
  <Words>36698</Words>
  <Characters>209183</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2025-12-23T15:34:00Z</dcterms:created>
  <dcterms:modified xsi:type="dcterms:W3CDTF">2025-12-23T21:00:00Z</dcterms:modified>
</cp:coreProperties>
</file>