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428" w14:textId="1938629F" w:rsidR="00D84888" w:rsidRDefault="00305831" w:rsidP="00305831">
      <w:pPr>
        <w:pStyle w:val="Heading1"/>
      </w:pPr>
      <w:r>
        <w:t>supplementary</w:t>
      </w:r>
      <w:r w:rsidR="00840E2D">
        <w:t xml:space="preserve"> material</w:t>
      </w:r>
    </w:p>
    <w:p w14:paraId="393C5CC1" w14:textId="77777777" w:rsidR="004A1771" w:rsidRDefault="004A1771" w:rsidP="004A1771"/>
    <w:p w14:paraId="74F21251" w14:textId="5D2C695D" w:rsidR="004A1771" w:rsidRDefault="00696027" w:rsidP="00696027">
      <w:pPr>
        <w:pStyle w:val="Caption"/>
        <w:keepNext/>
      </w:pPr>
      <w:bookmarkStart w:id="0" w:name="_Ref209704993"/>
      <w:r>
        <w:t xml:space="preserve">Supplementary List </w:t>
      </w:r>
      <w:fldSimple w:instr=" SEQ Supplementary_List \* ARABIC ">
        <w:r w:rsidR="00831BA2">
          <w:rPr>
            <w:noProof/>
          </w:rPr>
          <w:t>1</w:t>
        </w:r>
      </w:fldSimple>
      <w:bookmarkEnd w:id="0"/>
      <w:r>
        <w:t xml:space="preserve"> </w:t>
      </w:r>
      <w:r w:rsidR="004A1771">
        <w:t xml:space="preserve">: Removed probes unrelated to BBB endothelial biology: AR, </w:t>
      </w:r>
      <w:proofErr w:type="spellStart"/>
      <w:r w:rsidR="004A1771">
        <w:t>Aurora.B</w:t>
      </w:r>
      <w:proofErr w:type="spellEnd"/>
      <w:r w:rsidR="004A1771">
        <w:t xml:space="preserve">, B7.H4, CD134, CD20, CD4, CD45, Claudin.7, </w:t>
      </w:r>
      <w:proofErr w:type="spellStart"/>
      <w:r w:rsidR="004A1771">
        <w:t>c.Kit</w:t>
      </w:r>
      <w:proofErr w:type="spellEnd"/>
      <w:r w:rsidR="004A1771">
        <w:t xml:space="preserve">, </w:t>
      </w:r>
      <w:proofErr w:type="spellStart"/>
      <w:r w:rsidR="004A1771">
        <w:t>E.Cadherin</w:t>
      </w:r>
      <w:proofErr w:type="spellEnd"/>
      <w:r w:rsidR="004A1771">
        <w:t xml:space="preserve">, EMA, ER, ER.a_pS118, GATA3, </w:t>
      </w:r>
      <w:proofErr w:type="spellStart"/>
      <w:r w:rsidR="004A1771">
        <w:t>Granzyme.B</w:t>
      </w:r>
      <w:proofErr w:type="spellEnd"/>
      <w:r w:rsidR="004A1771">
        <w:t xml:space="preserve">, HER2, HER2_pY1248, HER3, HER3_pY1289, </w:t>
      </w:r>
      <w:proofErr w:type="spellStart"/>
      <w:r w:rsidR="004A1771">
        <w:t>Heregulin</w:t>
      </w:r>
      <w:proofErr w:type="spellEnd"/>
      <w:r w:rsidR="004A1771">
        <w:t xml:space="preserve">, </w:t>
      </w:r>
      <w:proofErr w:type="spellStart"/>
      <w:r w:rsidR="004A1771">
        <w:t>Lck</w:t>
      </w:r>
      <w:proofErr w:type="spellEnd"/>
      <w:r w:rsidR="004A1771">
        <w:t xml:space="preserve">, MS12, NAPSIN.A, Oct.4, </w:t>
      </w:r>
      <w:proofErr w:type="spellStart"/>
      <w:r w:rsidR="004A1771">
        <w:t>P.Cadherin</w:t>
      </w:r>
      <w:proofErr w:type="spellEnd"/>
      <w:r w:rsidR="004A1771">
        <w:t xml:space="preserve">, PD.1, PR, Rab25, </w:t>
      </w:r>
      <w:proofErr w:type="spellStart"/>
      <w:r w:rsidR="004A1771">
        <w:t>Syk</w:t>
      </w:r>
      <w:proofErr w:type="spellEnd"/>
      <w:r w:rsidR="004A1771">
        <w:t xml:space="preserve">, Tau, TTF1, UGT1A, UBAC1, ZAP.70, PLC.gamma2_pY759, MYH11, </w:t>
      </w:r>
      <w:proofErr w:type="spellStart"/>
      <w:r w:rsidR="004A1771">
        <w:t>PDGFR.b</w:t>
      </w:r>
      <w:proofErr w:type="spellEnd"/>
      <w:r w:rsidR="004A1771">
        <w:t xml:space="preserve">, Notch3. Pericyte-related probes included in pericyte/astrocyte analysis: MYH11, </w:t>
      </w:r>
      <w:proofErr w:type="spellStart"/>
      <w:r w:rsidR="004A1771">
        <w:t>PDGFR.b</w:t>
      </w:r>
      <w:proofErr w:type="spellEnd"/>
      <w:r w:rsidR="004A1771">
        <w:t>, Notch3.</w:t>
      </w:r>
    </w:p>
    <w:p w14:paraId="210927C9" w14:textId="77777777" w:rsidR="00907CF3" w:rsidRDefault="004A1771">
      <w:r>
        <w:br w:type="page"/>
      </w:r>
    </w:p>
    <w:p w14:paraId="00E678C3" w14:textId="4C63283A" w:rsidR="003D182B" w:rsidRDefault="003D182B" w:rsidP="003D182B">
      <w:pPr>
        <w:pStyle w:val="Caption"/>
        <w:keepNext/>
      </w:pPr>
      <w:bookmarkStart w:id="1" w:name="_Ref210076502"/>
      <w:r>
        <w:lastRenderedPageBreak/>
        <w:t xml:space="preserve">Supplementary Table </w:t>
      </w:r>
      <w:fldSimple w:instr=" SEQ Supplementary_Table \* ARABIC ">
        <w:r w:rsidR="00831BA2">
          <w:rPr>
            <w:noProof/>
          </w:rPr>
          <w:t>1</w:t>
        </w:r>
      </w:fldSimple>
      <w:bookmarkEnd w:id="1"/>
      <w:r>
        <w:t xml:space="preserve">: </w:t>
      </w:r>
      <w:r w:rsidRPr="003D182B">
        <w:t xml:space="preserve">Sample-level quality control metrics and the resulting </w:t>
      </w:r>
      <w:proofErr w:type="spellStart"/>
      <w:r w:rsidRPr="003D182B">
        <w:t>Limma</w:t>
      </w:r>
      <w:proofErr w:type="spellEnd"/>
      <w:r w:rsidRPr="003D182B">
        <w:t xml:space="preserve"> weights for the </w:t>
      </w:r>
      <w:proofErr w:type="spellStart"/>
      <w:r w:rsidRPr="003D182B">
        <w:t>hCMEC</w:t>
      </w:r>
      <w:proofErr w:type="spellEnd"/>
      <w:r w:rsidRPr="003D182B">
        <w:t xml:space="preserve">/D3 contrasts identified as having reduced group coherence and increased within-group variability based on having </w:t>
      </w:r>
      <w:proofErr w:type="spellStart"/>
      <w:r w:rsidRPr="003D182B">
        <w:t>Mahalanobis</w:t>
      </w:r>
      <w:proofErr w:type="spellEnd"/>
      <w:r w:rsidRPr="003D182B">
        <w:t xml:space="preserve"> distances greater than 2.5 or negative Silhouette widths. The </w:t>
      </w:r>
      <w:proofErr w:type="spellStart"/>
      <w:r w:rsidRPr="003D182B">
        <w:t>Limma</w:t>
      </w:r>
      <w:proofErr w:type="spellEnd"/>
      <w:r w:rsidRPr="003D182B">
        <w:t xml:space="preserve"> weight applied to each sample is listed in the final column.</w:t>
      </w:r>
    </w:p>
    <w:tbl>
      <w:tblPr>
        <w:tblW w:w="9270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413"/>
        <w:gridCol w:w="2070"/>
        <w:gridCol w:w="1260"/>
        <w:gridCol w:w="1530"/>
        <w:gridCol w:w="1530"/>
        <w:gridCol w:w="720"/>
      </w:tblGrid>
      <w:tr w:rsidR="006B0CCF" w:rsidRPr="00907CF3" w14:paraId="1B1D3ED9" w14:textId="020F36CF" w:rsidTr="003D182B">
        <w:trPr>
          <w:trHeight w:val="165"/>
        </w:trPr>
        <w:tc>
          <w:tcPr>
            <w:tcW w:w="747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81F0F" w14:textId="41412995" w:rsidR="006B0CCF" w:rsidRPr="00907CF3" w:rsidRDefault="006B0CCF" w:rsidP="00907CF3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ataset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C88DF" w14:textId="625891E4" w:rsidR="006B0CCF" w:rsidRPr="00907CF3" w:rsidRDefault="006B0CCF" w:rsidP="00907CF3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ontrast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BA79B" w14:textId="0917C7C4" w:rsidR="006B0CCF" w:rsidRPr="00907CF3" w:rsidRDefault="006B0CCF" w:rsidP="00907CF3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ample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9C1EC" w14:textId="75569E8F" w:rsidR="006B0CCF" w:rsidRPr="00907CF3" w:rsidRDefault="006B0CCF" w:rsidP="00907CF3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G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roup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141B0" w14:textId="13BDFBFC" w:rsidR="006B0CCF" w:rsidRPr="00907CF3" w:rsidRDefault="006B0CCF" w:rsidP="00907CF3">
            <w:proofErr w:type="spellStart"/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ahalanobis</w:t>
            </w:r>
            <w:proofErr w:type="spellEnd"/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D182B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dist.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1FDAA" w14:textId="05B3CE00" w:rsidR="006B0CCF" w:rsidRPr="00907CF3" w:rsidRDefault="006B0CCF" w:rsidP="00907CF3"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Sil</w:t>
            </w: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houette </w:t>
            </w:r>
            <w:r w:rsidRPr="00907CF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width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CB65AA6" w14:textId="053A408B" w:rsidR="006B0CCF" w:rsidRPr="00907CF3" w:rsidRDefault="006B0CCF" w:rsidP="00907CF3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Weight</w:t>
            </w:r>
          </w:p>
        </w:tc>
      </w:tr>
      <w:tr w:rsidR="006B0CCF" w:rsidRPr="00907CF3" w14:paraId="325FA0BA" w14:textId="1AC055AC" w:rsidTr="003D182B">
        <w:trPr>
          <w:trHeight w:val="180"/>
        </w:trPr>
        <w:tc>
          <w:tcPr>
            <w:tcW w:w="747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0C760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D7EB9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358AC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x7_3a_abeta_40_1hr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D93AF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</w:t>
            </w:r>
          </w:p>
        </w:tc>
        <w:tc>
          <w:tcPr>
            <w:tcW w:w="1530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741D7" w14:textId="009AD77C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0.04695</w:t>
            </w:r>
          </w:p>
        </w:tc>
        <w:tc>
          <w:tcPr>
            <w:tcW w:w="1530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5C7D2" w14:textId="6061AC30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0.19761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FA356EA" w14:textId="35E67A36" w:rsidR="006B0CCF" w:rsidRPr="00907CF3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1.20</w:t>
            </w:r>
          </w:p>
        </w:tc>
      </w:tr>
      <w:tr w:rsidR="006B0CCF" w:rsidRPr="00907CF3" w14:paraId="69B5AC7F" w14:textId="184A2806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5C675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B238A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F1EFB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x8_3b_abeta_40_1hr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43F5A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F3410" w14:textId="4F49635F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2.12002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D37E2" w14:textId="1E179750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0.28934</w:t>
            </w:r>
          </w:p>
        </w:tc>
        <w:tc>
          <w:tcPr>
            <w:tcW w:w="720" w:type="dxa"/>
          </w:tcPr>
          <w:p w14:paraId="6FEE3FED" w14:textId="2429F40F" w:rsidR="006B0CCF" w:rsidRPr="00907CF3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1.05</w:t>
            </w:r>
          </w:p>
        </w:tc>
      </w:tr>
      <w:tr w:rsidR="006B0CCF" w:rsidRPr="00907CF3" w14:paraId="78ECFA28" w14:textId="22174775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76457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16680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610F3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x9_3c_abeta_40_1hr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4E297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58A0F" w14:textId="02EE090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1.7374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E14B3" w14:textId="0A14A4CB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0.14479</w:t>
            </w:r>
          </w:p>
        </w:tc>
        <w:tc>
          <w:tcPr>
            <w:tcW w:w="720" w:type="dxa"/>
          </w:tcPr>
          <w:p w14:paraId="721D1D9B" w14:textId="717BA041" w:rsidR="006B0CCF" w:rsidRPr="00907CF3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1.09</w:t>
            </w:r>
          </w:p>
        </w:tc>
      </w:tr>
      <w:tr w:rsidR="006B0CCF" w:rsidRPr="00907CF3" w14:paraId="3C4C3428" w14:textId="6205B5CC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5B649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EDB9F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C3914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x10_4a_abeta_40_insulin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697B2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ab40_insulin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662EC" w14:textId="00DD13A2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2.63089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E0114" w14:textId="5502B339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-0.07614</w:t>
            </w:r>
          </w:p>
        </w:tc>
        <w:tc>
          <w:tcPr>
            <w:tcW w:w="720" w:type="dxa"/>
          </w:tcPr>
          <w:p w14:paraId="101C41EE" w14:textId="1C7681BA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0.33</w:t>
            </w:r>
          </w:p>
        </w:tc>
      </w:tr>
      <w:tr w:rsidR="006B0CCF" w:rsidRPr="00907CF3" w14:paraId="11CB62B3" w14:textId="271A13BD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9BED8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B35EB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03CDC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x11_4b_abeta_40_insulin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B7826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ab40_insulin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D146E" w14:textId="6C1C9310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0.6079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8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5BCDE" w14:textId="67CB59A0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0.1601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</w:tcPr>
          <w:p w14:paraId="2E74100E" w14:textId="4516815D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1.68</w:t>
            </w:r>
          </w:p>
        </w:tc>
      </w:tr>
      <w:tr w:rsidR="006B0CCF" w:rsidRPr="00907CF3" w14:paraId="5A9E3CBB" w14:textId="3598AD1F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61C88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16D64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ab40ins_vs_ab40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E62F4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x12_4c_abeta_40_insulin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70B60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ab40_insulin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C2874" w14:textId="1F42B75D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0.85674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8EE64" w14:textId="7F3A43B6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0.13219</w:t>
            </w:r>
          </w:p>
        </w:tc>
        <w:tc>
          <w:tcPr>
            <w:tcW w:w="720" w:type="dxa"/>
          </w:tcPr>
          <w:p w14:paraId="3D365567" w14:textId="302E6617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1.31</w:t>
            </w:r>
          </w:p>
        </w:tc>
      </w:tr>
      <w:tr w:rsidR="006B0CCF" w:rsidRPr="00907CF3" w14:paraId="2296F5AB" w14:textId="687733C5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CB9F0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5E429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EC6AB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x13_5a_abeta_42_1hr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87CCB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83629" w14:textId="3F21EE9D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0.4636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2A87F" w14:textId="3354B8C2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0.1607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20" w:type="dxa"/>
          </w:tcPr>
          <w:p w14:paraId="400A0739" w14:textId="60D804D8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1.02</w:t>
            </w:r>
          </w:p>
        </w:tc>
      </w:tr>
      <w:tr w:rsidR="006B0CCF" w:rsidRPr="00907CF3" w14:paraId="0227A514" w14:textId="5BC3FCCF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B5965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13AFB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06701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x14_5b_abeta_42_1hr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C7791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3C639" w14:textId="7E0929BE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0.0086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85CA9" w14:textId="53594D5D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0.2124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  <w:tc>
          <w:tcPr>
            <w:tcW w:w="720" w:type="dxa"/>
          </w:tcPr>
          <w:p w14:paraId="08C668A5" w14:textId="0B179534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2.09</w:t>
            </w:r>
          </w:p>
        </w:tc>
      </w:tr>
      <w:tr w:rsidR="006B0CCF" w:rsidRPr="00907CF3" w14:paraId="40084376" w14:textId="3EA93472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49009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683B6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7B0CF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x15_5c_abeta_42_1hr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6F148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32934" w14:textId="40936100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0.36650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085C2" w14:textId="23F9D715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0.17958</w:t>
            </w:r>
          </w:p>
        </w:tc>
        <w:tc>
          <w:tcPr>
            <w:tcW w:w="720" w:type="dxa"/>
          </w:tcPr>
          <w:p w14:paraId="7C4DBD39" w14:textId="43FA3359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1.11</w:t>
            </w:r>
          </w:p>
        </w:tc>
      </w:tr>
      <w:tr w:rsidR="006B0CCF" w:rsidRPr="00907CF3" w14:paraId="520E97BE" w14:textId="4D611C4E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0D37F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E6981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266CF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x16_6a_abeta_42_insulin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EF116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ab42_insulin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3A353" w14:textId="358DA85E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2.2276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D61D2" w14:textId="681568A6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-0.0677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9</w:t>
            </w:r>
          </w:p>
        </w:tc>
        <w:tc>
          <w:tcPr>
            <w:tcW w:w="720" w:type="dxa"/>
          </w:tcPr>
          <w:p w14:paraId="2187CC0E" w14:textId="50CC0230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0.43</w:t>
            </w:r>
          </w:p>
        </w:tc>
      </w:tr>
      <w:tr w:rsidR="006B0CCF" w:rsidRPr="00907CF3" w14:paraId="282423FA" w14:textId="71AC0841" w:rsidTr="003D182B">
        <w:trPr>
          <w:trHeight w:val="165"/>
        </w:trPr>
        <w:tc>
          <w:tcPr>
            <w:tcW w:w="7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047CA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EDC35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2D690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x17_6b_abeta_42_insulin</w:t>
            </w:r>
          </w:p>
        </w:tc>
        <w:tc>
          <w:tcPr>
            <w:tcW w:w="12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E2F27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ab42_insulin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3A0AB" w14:textId="6D0CB2B3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2.6626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78E1F" w14:textId="32103F0F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0.0444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8</w:t>
            </w:r>
          </w:p>
        </w:tc>
        <w:tc>
          <w:tcPr>
            <w:tcW w:w="720" w:type="dxa"/>
          </w:tcPr>
          <w:p w14:paraId="6FC59747" w14:textId="6098C44F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1.15</w:t>
            </w:r>
          </w:p>
        </w:tc>
      </w:tr>
      <w:tr w:rsidR="006B0CCF" w:rsidRPr="00907CF3" w14:paraId="2F9DC3B9" w14:textId="0A496DC4" w:rsidTr="003D182B">
        <w:trPr>
          <w:trHeight w:val="165"/>
        </w:trPr>
        <w:tc>
          <w:tcPr>
            <w:tcW w:w="747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4EE7D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HD3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DDB85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ab42ins_vs_ab42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B5A4D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x18_6c_abeta_42_insulin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425C5" w14:textId="77777777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ab42_insulin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9E2B1" w14:textId="2CE821B3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2.2709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A57F9" w14:textId="7B99F409" w:rsidR="006B0CCF" w:rsidRPr="00907CF3" w:rsidRDefault="006B0CCF" w:rsidP="00907CF3">
            <w:r w:rsidRPr="00907CF3">
              <w:rPr>
                <w:rFonts w:ascii="Helvetica Neue" w:hAnsi="Helvetica Neue"/>
                <w:color w:val="000000"/>
                <w:sz w:val="15"/>
                <w:szCs w:val="15"/>
              </w:rPr>
              <w:t>-0.0055</w:t>
            </w:r>
            <w:r w:rsidR="003D182B">
              <w:rPr>
                <w:rFonts w:ascii="Helvetica Neue" w:hAnsi="Helvetica Neue"/>
                <w:color w:val="000000"/>
                <w:sz w:val="15"/>
                <w:szCs w:val="15"/>
              </w:rPr>
              <w:t>8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3E04AC21" w14:textId="531FEFB2" w:rsidR="006B0CCF" w:rsidRPr="003D182B" w:rsidRDefault="003D182B" w:rsidP="00907CF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D182B">
              <w:rPr>
                <w:rFonts w:ascii="Helvetica Neue" w:hAnsi="Helvetica Neue"/>
                <w:color w:val="000000"/>
                <w:sz w:val="15"/>
                <w:szCs w:val="15"/>
              </w:rPr>
              <w:t>0.84</w:t>
            </w:r>
          </w:p>
        </w:tc>
      </w:tr>
    </w:tbl>
    <w:p w14:paraId="477EDC98" w14:textId="77777777" w:rsidR="00E65588" w:rsidRDefault="00E65588" w:rsidP="00D7101E">
      <w:pPr>
        <w:keepNext/>
      </w:pPr>
    </w:p>
    <w:p w14:paraId="714075CC" w14:textId="032A8B23" w:rsidR="00D5314E" w:rsidRDefault="00E65588" w:rsidP="007125A0">
      <w:pPr>
        <w:spacing w:after="160" w:line="278" w:lineRule="auto"/>
      </w:pPr>
      <w:r>
        <w:br w:type="page"/>
      </w:r>
    </w:p>
    <w:p w14:paraId="242FE82E" w14:textId="370ACB39" w:rsidR="001D7D38" w:rsidRDefault="001D7D38" w:rsidP="001D7D38">
      <w:pPr>
        <w:pStyle w:val="Table"/>
        <w:keepNext/>
        <w:jc w:val="center"/>
      </w:pPr>
    </w:p>
    <w:p w14:paraId="768BE1B8" w14:textId="7ADD9DD6" w:rsidR="00E65588" w:rsidRDefault="00AD2768" w:rsidP="00E65588">
      <w:pPr>
        <w:pStyle w:val="Caption"/>
        <w:keepNext/>
      </w:pPr>
      <w:r>
        <w:rPr>
          <w:noProof/>
        </w:rPr>
        <w:drawing>
          <wp:inline distT="0" distB="0" distL="0" distR="0" wp14:anchorId="2ADEDE59" wp14:editId="59FC7DDE">
            <wp:extent cx="5943600" cy="4953000"/>
            <wp:effectExtent l="0" t="0" r="0" b="0"/>
            <wp:docPr id="1513594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9431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F8C5" w14:textId="36B5C5B1" w:rsidR="001D7D38" w:rsidRDefault="00E65588" w:rsidP="00E65588">
      <w:pPr>
        <w:pStyle w:val="Caption"/>
      </w:pPr>
      <w:bookmarkStart w:id="2" w:name="_Ref215667927"/>
      <w:r>
        <w:t xml:space="preserve">Supplementary Figure </w:t>
      </w:r>
      <w:fldSimple w:instr=" SEQ Supplementary_Figure \* ARABIC ">
        <w:r w:rsidR="00831BA2">
          <w:rPr>
            <w:noProof/>
          </w:rPr>
          <w:t>1</w:t>
        </w:r>
      </w:fldSimple>
      <w:bookmarkEnd w:id="2"/>
      <w:r>
        <w:t xml:space="preserve">: </w:t>
      </w:r>
      <w:r w:rsidRPr="00584994">
        <w:t xml:space="preserve">Decision tree for interpreting modulation of insulin response by Aβ using second-order and level contrasts. Contrasts are I = (insulin − untreated), Iₐ = (insulin with Aβ </w:t>
      </w:r>
      <w:r>
        <w:t>-</w:t>
      </w:r>
      <w:r w:rsidRPr="00584994">
        <w:t xml:space="preserve"> Aβ), L = (Aβ+insulin </w:t>
      </w:r>
      <w:r>
        <w:t>-</w:t>
      </w:r>
      <w:r w:rsidRPr="00584994">
        <w:t xml:space="preserve"> insulin), and S = Iₐ − I. Each contrast is discretized with the same scoring thresholds used in</w:t>
      </w:r>
      <w:r>
        <w:t xml:space="preserve"> </w:t>
      </w:r>
      <w:fldSimple w:instr=" REF _Ref215663754 ">
        <w:r w:rsidR="00831BA2">
          <w:t xml:space="preserve">Table </w:t>
        </w:r>
        <w:r w:rsidR="00831BA2">
          <w:rPr>
            <w:noProof/>
          </w:rPr>
          <w:t>2</w:t>
        </w:r>
      </w:fldSimple>
      <w:r>
        <w:t>.</w:t>
      </w:r>
      <w:r w:rsidRPr="00584994">
        <w:t xml:space="preserve">  </w:t>
      </w:r>
      <w:r>
        <w:t>N</w:t>
      </w:r>
      <w:r w:rsidRPr="00584994">
        <w:t xml:space="preserve">onzero </w:t>
      </w:r>
      <w:r>
        <w:t>values</w:t>
      </w:r>
      <w:r w:rsidRPr="00584994">
        <w:t xml:space="preserve"> require |log₂ fold-change| &gt; 0.138 and FDR &lt; 0.1 (sign from LFC). The tree assigns: no change (S = 0); augmentation (</w:t>
      </w:r>
      <w:proofErr w:type="spellStart"/>
      <w:r w:rsidRPr="00584994">
        <w:t>sgn</w:t>
      </w:r>
      <w:proofErr w:type="spellEnd"/>
      <w:r w:rsidRPr="00584994">
        <w:t xml:space="preserve">(S) = </w:t>
      </w:r>
      <w:proofErr w:type="spellStart"/>
      <w:r w:rsidRPr="00584994">
        <w:t>sgn</w:t>
      </w:r>
      <w:proofErr w:type="spellEnd"/>
      <w:r w:rsidRPr="00584994">
        <w:t>(L)); reversal (</w:t>
      </w:r>
      <w:proofErr w:type="spellStart"/>
      <w:r w:rsidRPr="00584994">
        <w:t>sgn</w:t>
      </w:r>
      <w:proofErr w:type="spellEnd"/>
      <w:r w:rsidRPr="00584994">
        <w:t xml:space="preserve">(Iₐ) ≠ </w:t>
      </w:r>
      <w:proofErr w:type="spellStart"/>
      <w:r w:rsidRPr="00584994">
        <w:t>sgn</w:t>
      </w:r>
      <w:proofErr w:type="spellEnd"/>
      <w:r w:rsidRPr="00584994">
        <w:t xml:space="preserve">(I)); or attenuation when </w:t>
      </w:r>
      <w:proofErr w:type="spellStart"/>
      <w:r w:rsidRPr="00584994">
        <w:t>sgn</w:t>
      </w:r>
      <w:proofErr w:type="spellEnd"/>
      <w:r w:rsidRPr="00584994">
        <w:t xml:space="preserve">(S) = </w:t>
      </w:r>
      <w:proofErr w:type="spellStart"/>
      <w:r w:rsidRPr="00584994">
        <w:t>sgn</w:t>
      </w:r>
      <w:proofErr w:type="spellEnd"/>
      <w:r w:rsidRPr="00584994">
        <w:t xml:space="preserve">(I) = </w:t>
      </w:r>
      <w:proofErr w:type="spellStart"/>
      <w:r w:rsidRPr="00584994">
        <w:t>sgn</w:t>
      </w:r>
      <w:proofErr w:type="spellEnd"/>
      <w:r w:rsidRPr="00584994">
        <w:t xml:space="preserve">(L). Attenuation strength is qualified as </w:t>
      </w:r>
      <w:r w:rsidR="007C2089">
        <w:t>robust</w:t>
      </w:r>
      <w:r w:rsidRPr="00584994">
        <w:t xml:space="preserve"> if |S| = |L| = 100 Cases with L = 0 under the attenuation branch are labeled “possible attenuation or </w:t>
      </w:r>
      <w:r>
        <w:t>saturation/floor.”</w:t>
      </w:r>
    </w:p>
    <w:p w14:paraId="0DD1B9E3" w14:textId="77777777" w:rsidR="001D7D38" w:rsidRDefault="001D7D38" w:rsidP="008A30F9">
      <w:pPr>
        <w:pStyle w:val="Table"/>
      </w:pPr>
    </w:p>
    <w:p w14:paraId="1EB580B1" w14:textId="77777777" w:rsidR="001D7D38" w:rsidRDefault="001D7D38" w:rsidP="008A30F9">
      <w:pPr>
        <w:pStyle w:val="Table"/>
      </w:pPr>
    </w:p>
    <w:p w14:paraId="46374B5F" w14:textId="45470C01" w:rsidR="003F2912" w:rsidRDefault="003F2912" w:rsidP="004475B3">
      <w:pPr>
        <w:rPr>
          <w:b/>
          <w:bCs/>
        </w:rPr>
      </w:pPr>
    </w:p>
    <w:p w14:paraId="07A1ACC3" w14:textId="77777777" w:rsidR="005406A3" w:rsidRDefault="005406A3" w:rsidP="004475B3">
      <w:pPr>
        <w:rPr>
          <w:b/>
          <w:bCs/>
        </w:rPr>
      </w:pPr>
    </w:p>
    <w:p w14:paraId="61D74B1F" w14:textId="22FD14F4" w:rsidR="002257B8" w:rsidRDefault="002257B8">
      <w:pPr>
        <w:rPr>
          <w:b/>
          <w:bCs/>
        </w:rPr>
      </w:pPr>
    </w:p>
    <w:p w14:paraId="469258B1" w14:textId="77777777" w:rsidR="00107ED8" w:rsidRDefault="00107ED8" w:rsidP="00107ED8">
      <w:pPr>
        <w:keepNext/>
        <w:jc w:val="center"/>
      </w:pPr>
      <w:r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445C6E03" wp14:editId="2862AD7F">
            <wp:extent cx="5943600" cy="3276600"/>
            <wp:effectExtent l="0" t="0" r="0" b="0"/>
            <wp:docPr id="251967826" name="Picture 2" descr="A diagram of a computer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67826" name="Picture 2" descr="A diagram of a computer flowchar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ACEF" w14:textId="2E257132" w:rsidR="00C8713B" w:rsidRDefault="00107ED8" w:rsidP="00107ED8">
      <w:pPr>
        <w:pStyle w:val="Caption"/>
      </w:pPr>
      <w:bookmarkStart w:id="3" w:name="_Ref212042866"/>
      <w:r>
        <w:t xml:space="preserve">Supplementary Figure </w:t>
      </w:r>
      <w:fldSimple w:instr=" SEQ Supplementary_Figure \* ARABIC ">
        <w:r w:rsidR="00831BA2">
          <w:rPr>
            <w:noProof/>
          </w:rPr>
          <w:t>2</w:t>
        </w:r>
      </w:fldSimple>
      <w:bookmarkEnd w:id="3"/>
      <w:r>
        <w:t xml:space="preserve">: Systems Biology </w:t>
      </w:r>
      <w:r w:rsidRPr="00107ED8">
        <w:t xml:space="preserve">Graphical </w:t>
      </w:r>
      <w:r w:rsidRPr="00107ED8">
        <w:rPr>
          <w:rStyle w:val="Emphasis"/>
          <w:i w:val="0"/>
          <w:iCs/>
        </w:rPr>
        <w:t>Notation</w:t>
      </w:r>
      <w:r>
        <w:t xml:space="preserve"> (SBGN) Process Description graph of metabolic insulin signaling and related processes that includes measured RPPA probes in white and nodes without corresponding probes in grey.</w:t>
      </w:r>
    </w:p>
    <w:p w14:paraId="2FFE77E4" w14:textId="24E9632D" w:rsidR="005406A3" w:rsidRDefault="005406A3" w:rsidP="005B04C5">
      <w:pPr>
        <w:spacing w:after="160" w:line="278" w:lineRule="auto"/>
        <w:rPr>
          <w:rFonts w:eastAsiaTheme="minorHAnsi" w:cstheme="minorBidi"/>
          <w:iCs/>
          <w:color w:val="000000" w:themeColor="text1"/>
          <w:kern w:val="2"/>
          <w:sz w:val="20"/>
          <w:szCs w:val="18"/>
          <w14:ligatures w14:val="standardContextual"/>
        </w:rPr>
      </w:pPr>
    </w:p>
    <w:p w14:paraId="4A32A901" w14:textId="5B16541F" w:rsidR="00EC232E" w:rsidRPr="005B04C5" w:rsidRDefault="00EC232E" w:rsidP="005B04C5">
      <w:pPr>
        <w:spacing w:after="160" w:line="278" w:lineRule="auto"/>
        <w:rPr>
          <w:rFonts w:eastAsiaTheme="minorHAnsi" w:cstheme="minorBidi"/>
          <w:iCs/>
          <w:color w:val="000000" w:themeColor="text1"/>
          <w:kern w:val="2"/>
          <w:sz w:val="20"/>
          <w:szCs w:val="18"/>
          <w14:ligatures w14:val="standardContextual"/>
        </w:rPr>
      </w:pPr>
    </w:p>
    <w:sectPr w:rsidR="00EC232E" w:rsidRPr="005B04C5" w:rsidSect="00353A0E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50C9" w14:textId="77777777" w:rsidR="00267DD1" w:rsidRDefault="00267DD1" w:rsidP="00353A0E">
      <w:r>
        <w:separator/>
      </w:r>
    </w:p>
  </w:endnote>
  <w:endnote w:type="continuationSeparator" w:id="0">
    <w:p w14:paraId="2685880B" w14:textId="77777777" w:rsidR="00267DD1" w:rsidRDefault="00267DD1" w:rsidP="0035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4373403"/>
      <w:docPartObj>
        <w:docPartGallery w:val="Page Numbers (Bottom of Page)"/>
        <w:docPartUnique/>
      </w:docPartObj>
    </w:sdtPr>
    <w:sdtContent>
      <w:p w14:paraId="2A72F30F" w14:textId="29A1A333" w:rsidR="00353A0E" w:rsidRDefault="00353A0E" w:rsidP="002D6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52C46D" w14:textId="77777777" w:rsidR="00353A0E" w:rsidRDefault="00353A0E" w:rsidP="00353A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118321"/>
      <w:docPartObj>
        <w:docPartGallery w:val="Page Numbers (Bottom of Page)"/>
        <w:docPartUnique/>
      </w:docPartObj>
    </w:sdtPr>
    <w:sdtContent>
      <w:p w14:paraId="686F132B" w14:textId="235935A1" w:rsidR="00353A0E" w:rsidRDefault="00353A0E" w:rsidP="002D6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DBA802" w14:textId="77777777" w:rsidR="00353A0E" w:rsidRDefault="00353A0E" w:rsidP="00353A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E3D9" w14:textId="77777777" w:rsidR="00267DD1" w:rsidRDefault="00267DD1" w:rsidP="00353A0E">
      <w:r>
        <w:separator/>
      </w:r>
    </w:p>
  </w:footnote>
  <w:footnote w:type="continuationSeparator" w:id="0">
    <w:p w14:paraId="612A6845" w14:textId="77777777" w:rsidR="00267DD1" w:rsidRDefault="00267DD1" w:rsidP="0035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FD8"/>
    <w:multiLevelType w:val="multilevel"/>
    <w:tmpl w:val="8E9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8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C2"/>
    <w:rsid w:val="00000E8A"/>
    <w:rsid w:val="00006C0C"/>
    <w:rsid w:val="00011460"/>
    <w:rsid w:val="00020221"/>
    <w:rsid w:val="00021F80"/>
    <w:rsid w:val="00022E0A"/>
    <w:rsid w:val="00022E8B"/>
    <w:rsid w:val="0002670E"/>
    <w:rsid w:val="00026722"/>
    <w:rsid w:val="0003046A"/>
    <w:rsid w:val="000326ED"/>
    <w:rsid w:val="00034672"/>
    <w:rsid w:val="0003571C"/>
    <w:rsid w:val="00040820"/>
    <w:rsid w:val="00043650"/>
    <w:rsid w:val="00045A82"/>
    <w:rsid w:val="0004607F"/>
    <w:rsid w:val="00046AF4"/>
    <w:rsid w:val="00046B0E"/>
    <w:rsid w:val="00047569"/>
    <w:rsid w:val="0005233D"/>
    <w:rsid w:val="000527BA"/>
    <w:rsid w:val="00053813"/>
    <w:rsid w:val="00054E11"/>
    <w:rsid w:val="0005541E"/>
    <w:rsid w:val="00056439"/>
    <w:rsid w:val="00057009"/>
    <w:rsid w:val="0006132F"/>
    <w:rsid w:val="00065B28"/>
    <w:rsid w:val="000676B2"/>
    <w:rsid w:val="00073879"/>
    <w:rsid w:val="00074B73"/>
    <w:rsid w:val="00074BA9"/>
    <w:rsid w:val="000831EC"/>
    <w:rsid w:val="00084B1B"/>
    <w:rsid w:val="0008552E"/>
    <w:rsid w:val="000867D1"/>
    <w:rsid w:val="00087CAE"/>
    <w:rsid w:val="00091132"/>
    <w:rsid w:val="000928F9"/>
    <w:rsid w:val="00093778"/>
    <w:rsid w:val="00094816"/>
    <w:rsid w:val="00095C61"/>
    <w:rsid w:val="000A00C9"/>
    <w:rsid w:val="000A0CF6"/>
    <w:rsid w:val="000A240C"/>
    <w:rsid w:val="000A7D17"/>
    <w:rsid w:val="000B1312"/>
    <w:rsid w:val="000B150F"/>
    <w:rsid w:val="000B2F8C"/>
    <w:rsid w:val="000B42BA"/>
    <w:rsid w:val="000B7558"/>
    <w:rsid w:val="000C1C6F"/>
    <w:rsid w:val="000C6983"/>
    <w:rsid w:val="000D4B6A"/>
    <w:rsid w:val="000D539B"/>
    <w:rsid w:val="000D77F2"/>
    <w:rsid w:val="000E2108"/>
    <w:rsid w:val="000E567C"/>
    <w:rsid w:val="000E630D"/>
    <w:rsid w:val="000E7504"/>
    <w:rsid w:val="000F0820"/>
    <w:rsid w:val="000F0E40"/>
    <w:rsid w:val="000F1B96"/>
    <w:rsid w:val="000F25B7"/>
    <w:rsid w:val="000F2BF6"/>
    <w:rsid w:val="000F727B"/>
    <w:rsid w:val="00102FE2"/>
    <w:rsid w:val="00105C6B"/>
    <w:rsid w:val="001067FD"/>
    <w:rsid w:val="00107ED8"/>
    <w:rsid w:val="001118D9"/>
    <w:rsid w:val="001143C9"/>
    <w:rsid w:val="001206C7"/>
    <w:rsid w:val="001208D1"/>
    <w:rsid w:val="00121CCE"/>
    <w:rsid w:val="001246F0"/>
    <w:rsid w:val="001252C5"/>
    <w:rsid w:val="00132F87"/>
    <w:rsid w:val="00135855"/>
    <w:rsid w:val="00137F37"/>
    <w:rsid w:val="001424FE"/>
    <w:rsid w:val="00142B18"/>
    <w:rsid w:val="001434C3"/>
    <w:rsid w:val="00143A17"/>
    <w:rsid w:val="001444DC"/>
    <w:rsid w:val="00144911"/>
    <w:rsid w:val="001479FF"/>
    <w:rsid w:val="00150C0E"/>
    <w:rsid w:val="00154984"/>
    <w:rsid w:val="00156953"/>
    <w:rsid w:val="001579AB"/>
    <w:rsid w:val="00161BEF"/>
    <w:rsid w:val="001644DE"/>
    <w:rsid w:val="00166292"/>
    <w:rsid w:val="00167069"/>
    <w:rsid w:val="0017147E"/>
    <w:rsid w:val="00172163"/>
    <w:rsid w:val="001726A4"/>
    <w:rsid w:val="0017359F"/>
    <w:rsid w:val="00181205"/>
    <w:rsid w:val="00181A98"/>
    <w:rsid w:val="001839AC"/>
    <w:rsid w:val="00184C8F"/>
    <w:rsid w:val="00190093"/>
    <w:rsid w:val="001976EC"/>
    <w:rsid w:val="001A6487"/>
    <w:rsid w:val="001A7D3C"/>
    <w:rsid w:val="001A7F57"/>
    <w:rsid w:val="001B1BEA"/>
    <w:rsid w:val="001B4894"/>
    <w:rsid w:val="001B4DE0"/>
    <w:rsid w:val="001B5D6E"/>
    <w:rsid w:val="001C25E9"/>
    <w:rsid w:val="001C340F"/>
    <w:rsid w:val="001D0E4C"/>
    <w:rsid w:val="001D4597"/>
    <w:rsid w:val="001D54CC"/>
    <w:rsid w:val="001D7370"/>
    <w:rsid w:val="001D7D38"/>
    <w:rsid w:val="001E11EF"/>
    <w:rsid w:val="001E625C"/>
    <w:rsid w:val="001E64BE"/>
    <w:rsid w:val="001F11BC"/>
    <w:rsid w:val="001F2C0B"/>
    <w:rsid w:val="001F31B8"/>
    <w:rsid w:val="001F35DD"/>
    <w:rsid w:val="001F42F8"/>
    <w:rsid w:val="001F6EDC"/>
    <w:rsid w:val="001F6FD1"/>
    <w:rsid w:val="0020355B"/>
    <w:rsid w:val="00203E83"/>
    <w:rsid w:val="002069E1"/>
    <w:rsid w:val="00206F34"/>
    <w:rsid w:val="00212DAE"/>
    <w:rsid w:val="0021793B"/>
    <w:rsid w:val="00222B34"/>
    <w:rsid w:val="002257B8"/>
    <w:rsid w:val="002268D0"/>
    <w:rsid w:val="00230791"/>
    <w:rsid w:val="00233B57"/>
    <w:rsid w:val="00235B05"/>
    <w:rsid w:val="00236148"/>
    <w:rsid w:val="0023619D"/>
    <w:rsid w:val="00242AA0"/>
    <w:rsid w:val="00242D73"/>
    <w:rsid w:val="00243500"/>
    <w:rsid w:val="002535DD"/>
    <w:rsid w:val="00255DC9"/>
    <w:rsid w:val="0025612E"/>
    <w:rsid w:val="00257168"/>
    <w:rsid w:val="00262823"/>
    <w:rsid w:val="00264C0C"/>
    <w:rsid w:val="00265251"/>
    <w:rsid w:val="002652CE"/>
    <w:rsid w:val="00266ACA"/>
    <w:rsid w:val="00267DD1"/>
    <w:rsid w:val="00267F8C"/>
    <w:rsid w:val="00270450"/>
    <w:rsid w:val="00270805"/>
    <w:rsid w:val="002737F9"/>
    <w:rsid w:val="002740E9"/>
    <w:rsid w:val="00274EE6"/>
    <w:rsid w:val="002750DD"/>
    <w:rsid w:val="002761D5"/>
    <w:rsid w:val="00277DFB"/>
    <w:rsid w:val="002813E4"/>
    <w:rsid w:val="002841FB"/>
    <w:rsid w:val="002879DD"/>
    <w:rsid w:val="0029059E"/>
    <w:rsid w:val="00294661"/>
    <w:rsid w:val="00296008"/>
    <w:rsid w:val="00296A5A"/>
    <w:rsid w:val="002A0B84"/>
    <w:rsid w:val="002A3BB1"/>
    <w:rsid w:val="002A4CE9"/>
    <w:rsid w:val="002A5D59"/>
    <w:rsid w:val="002A7D13"/>
    <w:rsid w:val="002B23FF"/>
    <w:rsid w:val="002B7F4C"/>
    <w:rsid w:val="002C04FC"/>
    <w:rsid w:val="002C2C6F"/>
    <w:rsid w:val="002C47CE"/>
    <w:rsid w:val="002D1855"/>
    <w:rsid w:val="002D18E7"/>
    <w:rsid w:val="002D5BB7"/>
    <w:rsid w:val="002D61DB"/>
    <w:rsid w:val="002D6EF9"/>
    <w:rsid w:val="002D7755"/>
    <w:rsid w:val="002E24F0"/>
    <w:rsid w:val="002E3492"/>
    <w:rsid w:val="002E4608"/>
    <w:rsid w:val="002E54A1"/>
    <w:rsid w:val="002F16C6"/>
    <w:rsid w:val="002F575F"/>
    <w:rsid w:val="002F7ACF"/>
    <w:rsid w:val="00305831"/>
    <w:rsid w:val="003114B6"/>
    <w:rsid w:val="00311BC2"/>
    <w:rsid w:val="00321216"/>
    <w:rsid w:val="00327D3E"/>
    <w:rsid w:val="003306A2"/>
    <w:rsid w:val="00331D27"/>
    <w:rsid w:val="0033299C"/>
    <w:rsid w:val="003362C2"/>
    <w:rsid w:val="00341093"/>
    <w:rsid w:val="003411A5"/>
    <w:rsid w:val="0034225F"/>
    <w:rsid w:val="00342C6E"/>
    <w:rsid w:val="00345BED"/>
    <w:rsid w:val="00347C19"/>
    <w:rsid w:val="003502EF"/>
    <w:rsid w:val="003519EB"/>
    <w:rsid w:val="00353A0E"/>
    <w:rsid w:val="00357074"/>
    <w:rsid w:val="00357296"/>
    <w:rsid w:val="00363373"/>
    <w:rsid w:val="00366002"/>
    <w:rsid w:val="00367517"/>
    <w:rsid w:val="0036764F"/>
    <w:rsid w:val="00367F31"/>
    <w:rsid w:val="0037148F"/>
    <w:rsid w:val="0037432E"/>
    <w:rsid w:val="003743BC"/>
    <w:rsid w:val="00377DBF"/>
    <w:rsid w:val="0038487B"/>
    <w:rsid w:val="00397B9E"/>
    <w:rsid w:val="00397FD7"/>
    <w:rsid w:val="003A16C1"/>
    <w:rsid w:val="003B2242"/>
    <w:rsid w:val="003B2557"/>
    <w:rsid w:val="003B2559"/>
    <w:rsid w:val="003B381C"/>
    <w:rsid w:val="003B443B"/>
    <w:rsid w:val="003B6B27"/>
    <w:rsid w:val="003B7336"/>
    <w:rsid w:val="003C4687"/>
    <w:rsid w:val="003D182B"/>
    <w:rsid w:val="003D1A13"/>
    <w:rsid w:val="003D5E6F"/>
    <w:rsid w:val="003E5FCA"/>
    <w:rsid w:val="003F2364"/>
    <w:rsid w:val="003F2471"/>
    <w:rsid w:val="003F2912"/>
    <w:rsid w:val="003F461F"/>
    <w:rsid w:val="003F5417"/>
    <w:rsid w:val="003F5BC7"/>
    <w:rsid w:val="003F5CBE"/>
    <w:rsid w:val="003F6C0B"/>
    <w:rsid w:val="003F7003"/>
    <w:rsid w:val="00403EB1"/>
    <w:rsid w:val="004055A9"/>
    <w:rsid w:val="00405D85"/>
    <w:rsid w:val="00410C69"/>
    <w:rsid w:val="004148D8"/>
    <w:rsid w:val="00415B18"/>
    <w:rsid w:val="00416FAB"/>
    <w:rsid w:val="004170E0"/>
    <w:rsid w:val="00423B11"/>
    <w:rsid w:val="00426835"/>
    <w:rsid w:val="0042761A"/>
    <w:rsid w:val="0043004E"/>
    <w:rsid w:val="0043081D"/>
    <w:rsid w:val="00432192"/>
    <w:rsid w:val="00434A8F"/>
    <w:rsid w:val="00434B0E"/>
    <w:rsid w:val="004361DB"/>
    <w:rsid w:val="00440B58"/>
    <w:rsid w:val="00443E66"/>
    <w:rsid w:val="004475B3"/>
    <w:rsid w:val="0045171F"/>
    <w:rsid w:val="00453253"/>
    <w:rsid w:val="00453A95"/>
    <w:rsid w:val="00462558"/>
    <w:rsid w:val="0046259F"/>
    <w:rsid w:val="00463CA3"/>
    <w:rsid w:val="00464222"/>
    <w:rsid w:val="00466C35"/>
    <w:rsid w:val="00470499"/>
    <w:rsid w:val="004776F4"/>
    <w:rsid w:val="00482DCF"/>
    <w:rsid w:val="004866C9"/>
    <w:rsid w:val="0049256B"/>
    <w:rsid w:val="00492B11"/>
    <w:rsid w:val="00494B2E"/>
    <w:rsid w:val="00495804"/>
    <w:rsid w:val="004A1771"/>
    <w:rsid w:val="004A71AC"/>
    <w:rsid w:val="004B0AAA"/>
    <w:rsid w:val="004B1354"/>
    <w:rsid w:val="004B4AB7"/>
    <w:rsid w:val="004B5D02"/>
    <w:rsid w:val="004B5E18"/>
    <w:rsid w:val="004C1929"/>
    <w:rsid w:val="004C324A"/>
    <w:rsid w:val="004C36A0"/>
    <w:rsid w:val="004D0211"/>
    <w:rsid w:val="004D28F8"/>
    <w:rsid w:val="004E0064"/>
    <w:rsid w:val="004E0428"/>
    <w:rsid w:val="004E3361"/>
    <w:rsid w:val="004E4DCD"/>
    <w:rsid w:val="004F0A7E"/>
    <w:rsid w:val="004F1E69"/>
    <w:rsid w:val="004F2598"/>
    <w:rsid w:val="004F3ADA"/>
    <w:rsid w:val="004F7A1E"/>
    <w:rsid w:val="00501548"/>
    <w:rsid w:val="00503673"/>
    <w:rsid w:val="0050429F"/>
    <w:rsid w:val="00505FB1"/>
    <w:rsid w:val="0051009E"/>
    <w:rsid w:val="005108A4"/>
    <w:rsid w:val="00512DA0"/>
    <w:rsid w:val="00514CA7"/>
    <w:rsid w:val="00521A96"/>
    <w:rsid w:val="00522D9F"/>
    <w:rsid w:val="0052322B"/>
    <w:rsid w:val="005246B3"/>
    <w:rsid w:val="00525B61"/>
    <w:rsid w:val="00527D20"/>
    <w:rsid w:val="00532505"/>
    <w:rsid w:val="00534E61"/>
    <w:rsid w:val="00537D00"/>
    <w:rsid w:val="005406A3"/>
    <w:rsid w:val="00542569"/>
    <w:rsid w:val="0055175C"/>
    <w:rsid w:val="00554AE7"/>
    <w:rsid w:val="0055535B"/>
    <w:rsid w:val="00557822"/>
    <w:rsid w:val="00557A97"/>
    <w:rsid w:val="005704A8"/>
    <w:rsid w:val="005727B5"/>
    <w:rsid w:val="00573380"/>
    <w:rsid w:val="0057469B"/>
    <w:rsid w:val="00576A7E"/>
    <w:rsid w:val="00580FFC"/>
    <w:rsid w:val="005827EC"/>
    <w:rsid w:val="005831FE"/>
    <w:rsid w:val="005832BC"/>
    <w:rsid w:val="00584239"/>
    <w:rsid w:val="00584994"/>
    <w:rsid w:val="0059025F"/>
    <w:rsid w:val="005909DD"/>
    <w:rsid w:val="00592FA5"/>
    <w:rsid w:val="00594BA8"/>
    <w:rsid w:val="005A33DF"/>
    <w:rsid w:val="005A3AB6"/>
    <w:rsid w:val="005A468E"/>
    <w:rsid w:val="005A4C21"/>
    <w:rsid w:val="005A79C7"/>
    <w:rsid w:val="005B04C5"/>
    <w:rsid w:val="005B159C"/>
    <w:rsid w:val="005C0C65"/>
    <w:rsid w:val="005C2EBE"/>
    <w:rsid w:val="005C3AAD"/>
    <w:rsid w:val="005C7893"/>
    <w:rsid w:val="005D37F1"/>
    <w:rsid w:val="005D390F"/>
    <w:rsid w:val="005D3A56"/>
    <w:rsid w:val="005D6685"/>
    <w:rsid w:val="005D6DFD"/>
    <w:rsid w:val="005D7144"/>
    <w:rsid w:val="005D78A1"/>
    <w:rsid w:val="005E2E29"/>
    <w:rsid w:val="005E3A82"/>
    <w:rsid w:val="005E3A97"/>
    <w:rsid w:val="005F0AE5"/>
    <w:rsid w:val="005F132B"/>
    <w:rsid w:val="00600DDC"/>
    <w:rsid w:val="00600FCD"/>
    <w:rsid w:val="00601FFC"/>
    <w:rsid w:val="006044D3"/>
    <w:rsid w:val="006154F7"/>
    <w:rsid w:val="00615BF7"/>
    <w:rsid w:val="00615F04"/>
    <w:rsid w:val="006202B0"/>
    <w:rsid w:val="00620EA4"/>
    <w:rsid w:val="00623687"/>
    <w:rsid w:val="00623CD2"/>
    <w:rsid w:val="0062491D"/>
    <w:rsid w:val="00625BCF"/>
    <w:rsid w:val="00625F44"/>
    <w:rsid w:val="00627F7D"/>
    <w:rsid w:val="00636618"/>
    <w:rsid w:val="006370E3"/>
    <w:rsid w:val="0063787B"/>
    <w:rsid w:val="00640FB1"/>
    <w:rsid w:val="0064330A"/>
    <w:rsid w:val="00647653"/>
    <w:rsid w:val="00650BCF"/>
    <w:rsid w:val="006516A4"/>
    <w:rsid w:val="00655263"/>
    <w:rsid w:val="00655A36"/>
    <w:rsid w:val="00660426"/>
    <w:rsid w:val="006630D9"/>
    <w:rsid w:val="00674BE0"/>
    <w:rsid w:val="00682D94"/>
    <w:rsid w:val="0068666E"/>
    <w:rsid w:val="00686BD8"/>
    <w:rsid w:val="00686F15"/>
    <w:rsid w:val="00687066"/>
    <w:rsid w:val="00687D41"/>
    <w:rsid w:val="006911F4"/>
    <w:rsid w:val="006913B6"/>
    <w:rsid w:val="0069246E"/>
    <w:rsid w:val="00694134"/>
    <w:rsid w:val="00696027"/>
    <w:rsid w:val="0069671F"/>
    <w:rsid w:val="006A3116"/>
    <w:rsid w:val="006A3371"/>
    <w:rsid w:val="006A6F52"/>
    <w:rsid w:val="006B0CCF"/>
    <w:rsid w:val="006B3CAA"/>
    <w:rsid w:val="006B46C7"/>
    <w:rsid w:val="006B5412"/>
    <w:rsid w:val="006B5EA4"/>
    <w:rsid w:val="006B6DA9"/>
    <w:rsid w:val="006B6EBB"/>
    <w:rsid w:val="006B7F9C"/>
    <w:rsid w:val="006C2620"/>
    <w:rsid w:val="006C286E"/>
    <w:rsid w:val="006D3398"/>
    <w:rsid w:val="006D3DA9"/>
    <w:rsid w:val="006D67E8"/>
    <w:rsid w:val="006D70B8"/>
    <w:rsid w:val="006E7719"/>
    <w:rsid w:val="006E7860"/>
    <w:rsid w:val="006F2FFB"/>
    <w:rsid w:val="007019E1"/>
    <w:rsid w:val="00703823"/>
    <w:rsid w:val="007052C4"/>
    <w:rsid w:val="0070534D"/>
    <w:rsid w:val="0071255C"/>
    <w:rsid w:val="007125A0"/>
    <w:rsid w:val="0071409C"/>
    <w:rsid w:val="00715BAB"/>
    <w:rsid w:val="007164D4"/>
    <w:rsid w:val="0071701F"/>
    <w:rsid w:val="007205CA"/>
    <w:rsid w:val="007210A1"/>
    <w:rsid w:val="007221EE"/>
    <w:rsid w:val="007238B5"/>
    <w:rsid w:val="00724F26"/>
    <w:rsid w:val="007270C1"/>
    <w:rsid w:val="007338AD"/>
    <w:rsid w:val="007341B5"/>
    <w:rsid w:val="00736786"/>
    <w:rsid w:val="007418FB"/>
    <w:rsid w:val="00741CB2"/>
    <w:rsid w:val="00743052"/>
    <w:rsid w:val="00743D47"/>
    <w:rsid w:val="00747281"/>
    <w:rsid w:val="007475FD"/>
    <w:rsid w:val="0075066E"/>
    <w:rsid w:val="00750E16"/>
    <w:rsid w:val="007520AC"/>
    <w:rsid w:val="00762917"/>
    <w:rsid w:val="00771360"/>
    <w:rsid w:val="00771B1E"/>
    <w:rsid w:val="00772E51"/>
    <w:rsid w:val="00773CC3"/>
    <w:rsid w:val="00777DE7"/>
    <w:rsid w:val="0078281C"/>
    <w:rsid w:val="00785ADF"/>
    <w:rsid w:val="0079208C"/>
    <w:rsid w:val="0079258E"/>
    <w:rsid w:val="0079368C"/>
    <w:rsid w:val="00795312"/>
    <w:rsid w:val="0079691F"/>
    <w:rsid w:val="0079695E"/>
    <w:rsid w:val="00797B8D"/>
    <w:rsid w:val="007A1FB8"/>
    <w:rsid w:val="007A26BC"/>
    <w:rsid w:val="007A5976"/>
    <w:rsid w:val="007B207F"/>
    <w:rsid w:val="007B5C27"/>
    <w:rsid w:val="007B5CA8"/>
    <w:rsid w:val="007C0861"/>
    <w:rsid w:val="007C2089"/>
    <w:rsid w:val="007C5EC2"/>
    <w:rsid w:val="007C6B24"/>
    <w:rsid w:val="007D3DAF"/>
    <w:rsid w:val="007D5D6E"/>
    <w:rsid w:val="007D60CE"/>
    <w:rsid w:val="007D750C"/>
    <w:rsid w:val="007E0ACE"/>
    <w:rsid w:val="007E1787"/>
    <w:rsid w:val="007E41BC"/>
    <w:rsid w:val="007E7E56"/>
    <w:rsid w:val="007F2C30"/>
    <w:rsid w:val="007F39B2"/>
    <w:rsid w:val="007F3ADB"/>
    <w:rsid w:val="007F3F2D"/>
    <w:rsid w:val="007F5773"/>
    <w:rsid w:val="007F6989"/>
    <w:rsid w:val="00806AE5"/>
    <w:rsid w:val="0080725A"/>
    <w:rsid w:val="00812909"/>
    <w:rsid w:val="008160DB"/>
    <w:rsid w:val="008173AF"/>
    <w:rsid w:val="00820237"/>
    <w:rsid w:val="0082056B"/>
    <w:rsid w:val="00821B7E"/>
    <w:rsid w:val="00822502"/>
    <w:rsid w:val="00825708"/>
    <w:rsid w:val="00825A3D"/>
    <w:rsid w:val="008260E3"/>
    <w:rsid w:val="008315DF"/>
    <w:rsid w:val="00831BA2"/>
    <w:rsid w:val="00833084"/>
    <w:rsid w:val="00833B62"/>
    <w:rsid w:val="00834123"/>
    <w:rsid w:val="00835EBA"/>
    <w:rsid w:val="00840967"/>
    <w:rsid w:val="00840A3E"/>
    <w:rsid w:val="00840E2D"/>
    <w:rsid w:val="00842A1F"/>
    <w:rsid w:val="008456C9"/>
    <w:rsid w:val="00845D86"/>
    <w:rsid w:val="00846FFA"/>
    <w:rsid w:val="00847199"/>
    <w:rsid w:val="00847E80"/>
    <w:rsid w:val="00850100"/>
    <w:rsid w:val="0085174E"/>
    <w:rsid w:val="00851C12"/>
    <w:rsid w:val="00851FE5"/>
    <w:rsid w:val="00865C85"/>
    <w:rsid w:val="008735A5"/>
    <w:rsid w:val="008807C4"/>
    <w:rsid w:val="00886818"/>
    <w:rsid w:val="00886DE7"/>
    <w:rsid w:val="008871F1"/>
    <w:rsid w:val="00890CEE"/>
    <w:rsid w:val="00892743"/>
    <w:rsid w:val="008A30F9"/>
    <w:rsid w:val="008A54D6"/>
    <w:rsid w:val="008B002C"/>
    <w:rsid w:val="008B01C8"/>
    <w:rsid w:val="008B163D"/>
    <w:rsid w:val="008B1767"/>
    <w:rsid w:val="008B1998"/>
    <w:rsid w:val="008B3B8C"/>
    <w:rsid w:val="008B63AE"/>
    <w:rsid w:val="008B6E81"/>
    <w:rsid w:val="008C5DBC"/>
    <w:rsid w:val="008D0288"/>
    <w:rsid w:val="008D2342"/>
    <w:rsid w:val="008D36EA"/>
    <w:rsid w:val="008D5766"/>
    <w:rsid w:val="008E096B"/>
    <w:rsid w:val="008E0A91"/>
    <w:rsid w:val="008E0F81"/>
    <w:rsid w:val="008E2C4F"/>
    <w:rsid w:val="008E38C7"/>
    <w:rsid w:val="008E3D96"/>
    <w:rsid w:val="008E4423"/>
    <w:rsid w:val="008E5CB3"/>
    <w:rsid w:val="008E71AA"/>
    <w:rsid w:val="008F21AD"/>
    <w:rsid w:val="008F602E"/>
    <w:rsid w:val="00900B32"/>
    <w:rsid w:val="00901227"/>
    <w:rsid w:val="009020C1"/>
    <w:rsid w:val="009026ED"/>
    <w:rsid w:val="00907CF3"/>
    <w:rsid w:val="00916598"/>
    <w:rsid w:val="0091695A"/>
    <w:rsid w:val="0092082C"/>
    <w:rsid w:val="00921A87"/>
    <w:rsid w:val="00925392"/>
    <w:rsid w:val="00927AE1"/>
    <w:rsid w:val="0093289C"/>
    <w:rsid w:val="00935BE2"/>
    <w:rsid w:val="00936F77"/>
    <w:rsid w:val="00943CB8"/>
    <w:rsid w:val="00944A8F"/>
    <w:rsid w:val="00951DD5"/>
    <w:rsid w:val="00952BEE"/>
    <w:rsid w:val="00960344"/>
    <w:rsid w:val="00961ABA"/>
    <w:rsid w:val="009643C1"/>
    <w:rsid w:val="00964E79"/>
    <w:rsid w:val="009659DC"/>
    <w:rsid w:val="009716DE"/>
    <w:rsid w:val="00976EA3"/>
    <w:rsid w:val="00982D2A"/>
    <w:rsid w:val="009834B0"/>
    <w:rsid w:val="00984CA4"/>
    <w:rsid w:val="00991493"/>
    <w:rsid w:val="00994DA9"/>
    <w:rsid w:val="00996DDB"/>
    <w:rsid w:val="00996DF6"/>
    <w:rsid w:val="009A1112"/>
    <w:rsid w:val="009A28AD"/>
    <w:rsid w:val="009A2937"/>
    <w:rsid w:val="009A308E"/>
    <w:rsid w:val="009A322D"/>
    <w:rsid w:val="009A34DD"/>
    <w:rsid w:val="009A586A"/>
    <w:rsid w:val="009A5D00"/>
    <w:rsid w:val="009B7AD7"/>
    <w:rsid w:val="009C3786"/>
    <w:rsid w:val="009C3F41"/>
    <w:rsid w:val="009D54E2"/>
    <w:rsid w:val="009D66F4"/>
    <w:rsid w:val="009D77C9"/>
    <w:rsid w:val="009E3455"/>
    <w:rsid w:val="009E6C7B"/>
    <w:rsid w:val="009E7A74"/>
    <w:rsid w:val="009F2182"/>
    <w:rsid w:val="009F37E5"/>
    <w:rsid w:val="009F7A87"/>
    <w:rsid w:val="00A06E5A"/>
    <w:rsid w:val="00A12541"/>
    <w:rsid w:val="00A17FEF"/>
    <w:rsid w:val="00A22457"/>
    <w:rsid w:val="00A22B0D"/>
    <w:rsid w:val="00A24535"/>
    <w:rsid w:val="00A2641F"/>
    <w:rsid w:val="00A32921"/>
    <w:rsid w:val="00A35310"/>
    <w:rsid w:val="00A46AB5"/>
    <w:rsid w:val="00A512C2"/>
    <w:rsid w:val="00A535A0"/>
    <w:rsid w:val="00A57281"/>
    <w:rsid w:val="00A64332"/>
    <w:rsid w:val="00A65527"/>
    <w:rsid w:val="00A664C8"/>
    <w:rsid w:val="00A674AC"/>
    <w:rsid w:val="00A70621"/>
    <w:rsid w:val="00A71087"/>
    <w:rsid w:val="00A7518E"/>
    <w:rsid w:val="00A751C5"/>
    <w:rsid w:val="00A85271"/>
    <w:rsid w:val="00A8599D"/>
    <w:rsid w:val="00A8622C"/>
    <w:rsid w:val="00A863B0"/>
    <w:rsid w:val="00A879EB"/>
    <w:rsid w:val="00A908B3"/>
    <w:rsid w:val="00A91F14"/>
    <w:rsid w:val="00A92DD8"/>
    <w:rsid w:val="00AA0700"/>
    <w:rsid w:val="00AA07AB"/>
    <w:rsid w:val="00AA0A4C"/>
    <w:rsid w:val="00AA2B7B"/>
    <w:rsid w:val="00AA471A"/>
    <w:rsid w:val="00AA4D40"/>
    <w:rsid w:val="00AB1151"/>
    <w:rsid w:val="00AB2142"/>
    <w:rsid w:val="00AB2DFF"/>
    <w:rsid w:val="00AB417D"/>
    <w:rsid w:val="00AB5AEA"/>
    <w:rsid w:val="00AB6CA6"/>
    <w:rsid w:val="00AC0BCF"/>
    <w:rsid w:val="00AC1D44"/>
    <w:rsid w:val="00AC3EDC"/>
    <w:rsid w:val="00AC4825"/>
    <w:rsid w:val="00AC5FB6"/>
    <w:rsid w:val="00AC7214"/>
    <w:rsid w:val="00AD2768"/>
    <w:rsid w:val="00AD2AA1"/>
    <w:rsid w:val="00AD5326"/>
    <w:rsid w:val="00AD5C51"/>
    <w:rsid w:val="00AE2739"/>
    <w:rsid w:val="00AE33C7"/>
    <w:rsid w:val="00AE48FA"/>
    <w:rsid w:val="00AE7749"/>
    <w:rsid w:val="00AF1845"/>
    <w:rsid w:val="00AF4FBF"/>
    <w:rsid w:val="00AF76D8"/>
    <w:rsid w:val="00B014CE"/>
    <w:rsid w:val="00B025BF"/>
    <w:rsid w:val="00B052D5"/>
    <w:rsid w:val="00B11A26"/>
    <w:rsid w:val="00B13390"/>
    <w:rsid w:val="00B13961"/>
    <w:rsid w:val="00B20827"/>
    <w:rsid w:val="00B268B3"/>
    <w:rsid w:val="00B26A3C"/>
    <w:rsid w:val="00B31C46"/>
    <w:rsid w:val="00B432E5"/>
    <w:rsid w:val="00B4364C"/>
    <w:rsid w:val="00B44BF4"/>
    <w:rsid w:val="00B44D6B"/>
    <w:rsid w:val="00B47413"/>
    <w:rsid w:val="00B5557D"/>
    <w:rsid w:val="00B60CDE"/>
    <w:rsid w:val="00B66271"/>
    <w:rsid w:val="00B73D46"/>
    <w:rsid w:val="00B801BE"/>
    <w:rsid w:val="00B81A45"/>
    <w:rsid w:val="00B925EB"/>
    <w:rsid w:val="00B9653C"/>
    <w:rsid w:val="00BA2192"/>
    <w:rsid w:val="00BA457F"/>
    <w:rsid w:val="00BA7BFA"/>
    <w:rsid w:val="00BB0F7C"/>
    <w:rsid w:val="00BB3F81"/>
    <w:rsid w:val="00BB6EDE"/>
    <w:rsid w:val="00BC1141"/>
    <w:rsid w:val="00BC351C"/>
    <w:rsid w:val="00BC4DB0"/>
    <w:rsid w:val="00BC5557"/>
    <w:rsid w:val="00BC6635"/>
    <w:rsid w:val="00BD434E"/>
    <w:rsid w:val="00BD5394"/>
    <w:rsid w:val="00BE1719"/>
    <w:rsid w:val="00BE2637"/>
    <w:rsid w:val="00BE565A"/>
    <w:rsid w:val="00BE606A"/>
    <w:rsid w:val="00BE7A88"/>
    <w:rsid w:val="00BF0FA4"/>
    <w:rsid w:val="00BF110A"/>
    <w:rsid w:val="00C2404B"/>
    <w:rsid w:val="00C32006"/>
    <w:rsid w:val="00C32AA0"/>
    <w:rsid w:val="00C33343"/>
    <w:rsid w:val="00C333B0"/>
    <w:rsid w:val="00C34653"/>
    <w:rsid w:val="00C404CE"/>
    <w:rsid w:val="00C410E2"/>
    <w:rsid w:val="00C42E0F"/>
    <w:rsid w:val="00C44E35"/>
    <w:rsid w:val="00C515A8"/>
    <w:rsid w:val="00C54574"/>
    <w:rsid w:val="00C561AD"/>
    <w:rsid w:val="00C57A0F"/>
    <w:rsid w:val="00C60431"/>
    <w:rsid w:val="00C65194"/>
    <w:rsid w:val="00C653B0"/>
    <w:rsid w:val="00C6741F"/>
    <w:rsid w:val="00C71C5D"/>
    <w:rsid w:val="00C72593"/>
    <w:rsid w:val="00C81302"/>
    <w:rsid w:val="00C826AD"/>
    <w:rsid w:val="00C83BD5"/>
    <w:rsid w:val="00C8713B"/>
    <w:rsid w:val="00C912C5"/>
    <w:rsid w:val="00C95500"/>
    <w:rsid w:val="00C970AB"/>
    <w:rsid w:val="00CA2115"/>
    <w:rsid w:val="00CA7488"/>
    <w:rsid w:val="00CB39A9"/>
    <w:rsid w:val="00CB4848"/>
    <w:rsid w:val="00CB4DD2"/>
    <w:rsid w:val="00CC06CE"/>
    <w:rsid w:val="00CC6EDB"/>
    <w:rsid w:val="00CC7173"/>
    <w:rsid w:val="00CC7801"/>
    <w:rsid w:val="00CD1C51"/>
    <w:rsid w:val="00CD2528"/>
    <w:rsid w:val="00CD3A00"/>
    <w:rsid w:val="00CD6394"/>
    <w:rsid w:val="00CE3D5C"/>
    <w:rsid w:val="00CE7452"/>
    <w:rsid w:val="00CF0A46"/>
    <w:rsid w:val="00CF2B30"/>
    <w:rsid w:val="00CF3154"/>
    <w:rsid w:val="00CF3C56"/>
    <w:rsid w:val="00CF3D6E"/>
    <w:rsid w:val="00CF462A"/>
    <w:rsid w:val="00CF50A7"/>
    <w:rsid w:val="00CF5AC1"/>
    <w:rsid w:val="00CF7A13"/>
    <w:rsid w:val="00D00E30"/>
    <w:rsid w:val="00D00FF1"/>
    <w:rsid w:val="00D07849"/>
    <w:rsid w:val="00D1104A"/>
    <w:rsid w:val="00D12C79"/>
    <w:rsid w:val="00D1374A"/>
    <w:rsid w:val="00D1536E"/>
    <w:rsid w:val="00D163E2"/>
    <w:rsid w:val="00D17415"/>
    <w:rsid w:val="00D17EDF"/>
    <w:rsid w:val="00D21E7F"/>
    <w:rsid w:val="00D2242C"/>
    <w:rsid w:val="00D250AD"/>
    <w:rsid w:val="00D31BFB"/>
    <w:rsid w:val="00D325B8"/>
    <w:rsid w:val="00D34824"/>
    <w:rsid w:val="00D377F4"/>
    <w:rsid w:val="00D43851"/>
    <w:rsid w:val="00D50314"/>
    <w:rsid w:val="00D50AB0"/>
    <w:rsid w:val="00D50EF7"/>
    <w:rsid w:val="00D51CD7"/>
    <w:rsid w:val="00D5314E"/>
    <w:rsid w:val="00D533AD"/>
    <w:rsid w:val="00D536AC"/>
    <w:rsid w:val="00D56D65"/>
    <w:rsid w:val="00D602C3"/>
    <w:rsid w:val="00D61723"/>
    <w:rsid w:val="00D61ECF"/>
    <w:rsid w:val="00D63A32"/>
    <w:rsid w:val="00D64FA8"/>
    <w:rsid w:val="00D65546"/>
    <w:rsid w:val="00D66378"/>
    <w:rsid w:val="00D67E29"/>
    <w:rsid w:val="00D7101E"/>
    <w:rsid w:val="00D73EF0"/>
    <w:rsid w:val="00D74222"/>
    <w:rsid w:val="00D76C3E"/>
    <w:rsid w:val="00D8133D"/>
    <w:rsid w:val="00D8256F"/>
    <w:rsid w:val="00D84888"/>
    <w:rsid w:val="00D84DD6"/>
    <w:rsid w:val="00D903B3"/>
    <w:rsid w:val="00D90767"/>
    <w:rsid w:val="00D90FE3"/>
    <w:rsid w:val="00D92EFF"/>
    <w:rsid w:val="00D94932"/>
    <w:rsid w:val="00D96E26"/>
    <w:rsid w:val="00D96F90"/>
    <w:rsid w:val="00D973D3"/>
    <w:rsid w:val="00DA3B35"/>
    <w:rsid w:val="00DB5830"/>
    <w:rsid w:val="00DB660D"/>
    <w:rsid w:val="00DB78C0"/>
    <w:rsid w:val="00DB7B56"/>
    <w:rsid w:val="00DC2881"/>
    <w:rsid w:val="00DC7004"/>
    <w:rsid w:val="00DD0ECA"/>
    <w:rsid w:val="00DE14E4"/>
    <w:rsid w:val="00DE1E2D"/>
    <w:rsid w:val="00DE4111"/>
    <w:rsid w:val="00DE48AA"/>
    <w:rsid w:val="00DE6E93"/>
    <w:rsid w:val="00DF170F"/>
    <w:rsid w:val="00DF677E"/>
    <w:rsid w:val="00E063BD"/>
    <w:rsid w:val="00E06567"/>
    <w:rsid w:val="00E1094D"/>
    <w:rsid w:val="00E121F7"/>
    <w:rsid w:val="00E13B2C"/>
    <w:rsid w:val="00E20ADD"/>
    <w:rsid w:val="00E20BA2"/>
    <w:rsid w:val="00E234B5"/>
    <w:rsid w:val="00E24303"/>
    <w:rsid w:val="00E245EB"/>
    <w:rsid w:val="00E26AF1"/>
    <w:rsid w:val="00E27E51"/>
    <w:rsid w:val="00E32423"/>
    <w:rsid w:val="00E371DA"/>
    <w:rsid w:val="00E41251"/>
    <w:rsid w:val="00E52A30"/>
    <w:rsid w:val="00E54DA5"/>
    <w:rsid w:val="00E56DB9"/>
    <w:rsid w:val="00E65588"/>
    <w:rsid w:val="00E65E71"/>
    <w:rsid w:val="00E65F0D"/>
    <w:rsid w:val="00E66143"/>
    <w:rsid w:val="00E66D58"/>
    <w:rsid w:val="00E74FAB"/>
    <w:rsid w:val="00E82856"/>
    <w:rsid w:val="00E83AC0"/>
    <w:rsid w:val="00E84763"/>
    <w:rsid w:val="00E84C17"/>
    <w:rsid w:val="00E87806"/>
    <w:rsid w:val="00E9566F"/>
    <w:rsid w:val="00E95757"/>
    <w:rsid w:val="00E967D4"/>
    <w:rsid w:val="00E972D4"/>
    <w:rsid w:val="00EA2E91"/>
    <w:rsid w:val="00EB057D"/>
    <w:rsid w:val="00EB1872"/>
    <w:rsid w:val="00EB2FE9"/>
    <w:rsid w:val="00EB3FC4"/>
    <w:rsid w:val="00EB4327"/>
    <w:rsid w:val="00EB5FFA"/>
    <w:rsid w:val="00EC0402"/>
    <w:rsid w:val="00EC0615"/>
    <w:rsid w:val="00EC232E"/>
    <w:rsid w:val="00EC36F5"/>
    <w:rsid w:val="00EC41EE"/>
    <w:rsid w:val="00EC4C85"/>
    <w:rsid w:val="00EC58E1"/>
    <w:rsid w:val="00ED3A8A"/>
    <w:rsid w:val="00ED6E26"/>
    <w:rsid w:val="00EE07A7"/>
    <w:rsid w:val="00EE763E"/>
    <w:rsid w:val="00EF36C6"/>
    <w:rsid w:val="00EF6BD9"/>
    <w:rsid w:val="00EF7FE7"/>
    <w:rsid w:val="00F0275E"/>
    <w:rsid w:val="00F03D8B"/>
    <w:rsid w:val="00F03E25"/>
    <w:rsid w:val="00F107D1"/>
    <w:rsid w:val="00F11CEC"/>
    <w:rsid w:val="00F1261D"/>
    <w:rsid w:val="00F179EE"/>
    <w:rsid w:val="00F21A0F"/>
    <w:rsid w:val="00F22EB5"/>
    <w:rsid w:val="00F23A1C"/>
    <w:rsid w:val="00F24598"/>
    <w:rsid w:val="00F30419"/>
    <w:rsid w:val="00F34683"/>
    <w:rsid w:val="00F35FFB"/>
    <w:rsid w:val="00F402B5"/>
    <w:rsid w:val="00F4164A"/>
    <w:rsid w:val="00F4202B"/>
    <w:rsid w:val="00F424BD"/>
    <w:rsid w:val="00F443FB"/>
    <w:rsid w:val="00F44FD7"/>
    <w:rsid w:val="00F455D5"/>
    <w:rsid w:val="00F46AA3"/>
    <w:rsid w:val="00F525F7"/>
    <w:rsid w:val="00F55D7D"/>
    <w:rsid w:val="00F57991"/>
    <w:rsid w:val="00F671C4"/>
    <w:rsid w:val="00F70DCD"/>
    <w:rsid w:val="00F7479B"/>
    <w:rsid w:val="00F829D4"/>
    <w:rsid w:val="00F8686D"/>
    <w:rsid w:val="00F86CE9"/>
    <w:rsid w:val="00F9223D"/>
    <w:rsid w:val="00F92A26"/>
    <w:rsid w:val="00F930A7"/>
    <w:rsid w:val="00F96332"/>
    <w:rsid w:val="00FA2882"/>
    <w:rsid w:val="00FA2A03"/>
    <w:rsid w:val="00FA5A64"/>
    <w:rsid w:val="00FA5A9D"/>
    <w:rsid w:val="00FB0F41"/>
    <w:rsid w:val="00FB1810"/>
    <w:rsid w:val="00FB3E11"/>
    <w:rsid w:val="00FB570D"/>
    <w:rsid w:val="00FC188F"/>
    <w:rsid w:val="00FC4972"/>
    <w:rsid w:val="00FD1AEF"/>
    <w:rsid w:val="00FD24DE"/>
    <w:rsid w:val="00FD3300"/>
    <w:rsid w:val="00FD600C"/>
    <w:rsid w:val="00FD6579"/>
    <w:rsid w:val="00FD7728"/>
    <w:rsid w:val="00FE3E41"/>
    <w:rsid w:val="00FE5710"/>
    <w:rsid w:val="00FE5C4B"/>
    <w:rsid w:val="00FE5C60"/>
    <w:rsid w:val="00FF3F87"/>
    <w:rsid w:val="00FF6B8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D859"/>
  <w15:chartTrackingRefBased/>
  <w15:docId w15:val="{B26EBD3A-E783-CD48-B671-1FC5C2C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4DE"/>
    <w:pPr>
      <w:keepNext/>
      <w:keepLines/>
      <w:spacing w:before="240" w:after="120"/>
      <w:outlineLvl w:val="0"/>
    </w:pPr>
    <w:rPr>
      <w:rFonts w:eastAsiaTheme="majorEastAsia"/>
      <w:b/>
      <w:bCs/>
      <w:caps/>
      <w:color w:val="000000" w:themeColor="text1"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B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B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B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B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B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B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B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B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4DE"/>
    <w:rPr>
      <w:rFonts w:ascii="Times New Roman" w:eastAsiaTheme="majorEastAsia" w:hAnsi="Times New Roman" w:cs="Times New Roman"/>
      <w:b/>
      <w:bCs/>
      <w:caps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11B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B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rsid w:val="00311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11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11BC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11B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11BC2"/>
  </w:style>
  <w:style w:type="paragraph" w:customStyle="1" w:styleId="p2">
    <w:name w:val="p2"/>
    <w:basedOn w:val="Normal"/>
    <w:rsid w:val="00BA457F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357296"/>
  </w:style>
  <w:style w:type="paragraph" w:styleId="Caption">
    <w:name w:val="caption"/>
    <w:next w:val="Text"/>
    <w:uiPriority w:val="35"/>
    <w:unhideWhenUsed/>
    <w:qFormat/>
    <w:rsid w:val="00991493"/>
    <w:pPr>
      <w:spacing w:before="120" w:after="240" w:line="240" w:lineRule="auto"/>
    </w:pPr>
    <w:rPr>
      <w:rFonts w:ascii="Times New Roman" w:hAnsi="Times New Roman"/>
      <w:iCs/>
      <w:color w:val="000000" w:themeColor="text1"/>
      <w:sz w:val="20"/>
      <w:szCs w:val="18"/>
    </w:rPr>
  </w:style>
  <w:style w:type="paragraph" w:customStyle="1" w:styleId="Text">
    <w:name w:val="Text"/>
    <w:qFormat/>
    <w:rsid w:val="000B7558"/>
    <w:pPr>
      <w:spacing w:after="0" w:line="240" w:lineRule="auto"/>
      <w:ind w:firstLine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4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503673"/>
  </w:style>
  <w:style w:type="paragraph" w:customStyle="1" w:styleId="Table">
    <w:name w:val="Table"/>
    <w:qFormat/>
    <w:rsid w:val="006154F7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searchmatch">
    <w:name w:val="searchmatch"/>
    <w:basedOn w:val="DefaultParagraphFont"/>
    <w:rsid w:val="00EF6BD9"/>
  </w:style>
  <w:style w:type="paragraph" w:styleId="Bibliography">
    <w:name w:val="Bibliography"/>
    <w:basedOn w:val="Normal"/>
    <w:next w:val="Normal"/>
    <w:uiPriority w:val="37"/>
    <w:unhideWhenUsed/>
    <w:rsid w:val="005406A3"/>
    <w:pPr>
      <w:tabs>
        <w:tab w:val="left" w:pos="380"/>
        <w:tab w:val="left" w:pos="500"/>
      </w:tabs>
      <w:spacing w:after="240"/>
      <w:ind w:left="384" w:hanging="3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mord">
    <w:name w:val="mord"/>
    <w:basedOn w:val="DefaultParagraphFont"/>
    <w:rsid w:val="00E83AC0"/>
  </w:style>
  <w:style w:type="character" w:customStyle="1" w:styleId="mspace">
    <w:name w:val="mspace"/>
    <w:basedOn w:val="DefaultParagraphFont"/>
    <w:rsid w:val="00E83AC0"/>
  </w:style>
  <w:style w:type="paragraph" w:styleId="NormalWeb">
    <w:name w:val="Normal (Web)"/>
    <w:basedOn w:val="Normal"/>
    <w:uiPriority w:val="99"/>
    <w:semiHidden/>
    <w:unhideWhenUsed/>
    <w:rsid w:val="00907CF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07ED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3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0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A0E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53A0E"/>
  </w:style>
  <w:style w:type="paragraph" w:customStyle="1" w:styleId="Header1">
    <w:name w:val="Header1"/>
    <w:basedOn w:val="Text"/>
    <w:next w:val="Text"/>
    <w:qFormat/>
    <w:rsid w:val="00762917"/>
    <w:pPr>
      <w:spacing w:before="120"/>
      <w:ind w:firstLine="0"/>
    </w:pPr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D602C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143C9"/>
    <w:rPr>
      <w:color w:val="666666"/>
    </w:rPr>
  </w:style>
  <w:style w:type="paragraph" w:styleId="Revision">
    <w:name w:val="Revision"/>
    <w:hidden/>
    <w:uiPriority w:val="99"/>
    <w:semiHidden/>
    <w:rsid w:val="00FA5A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2E6BCC-96D8-2B48-ACC6-D7DDB30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 Nelson</dc:creator>
  <cp:keywords/>
  <dc:description/>
  <cp:lastModifiedBy>Douglas A Nelson</cp:lastModifiedBy>
  <cp:revision>3</cp:revision>
  <dcterms:created xsi:type="dcterms:W3CDTF">2025-12-26T20:48:00Z</dcterms:created>
  <dcterms:modified xsi:type="dcterms:W3CDTF">2025-12-26T20:50:00Z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id="NKesYMur"/&gt;&lt;style id="http://www.zotero.org/styles/vancouver" locale="en-US" hasBibliography="1" bibliographyStyleHasBeenSet="1"/&gt;&lt;prefs&gt;&lt;pref name="fieldType" value="Field"/&gt;&lt;/prefs&gt;&lt;/data&gt;</vt:lpwstr>
  </property>
</Properties>
</file>