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D575" w14:textId="5339887E" w:rsidR="00A13E23" w:rsidRPr="00A13E23" w:rsidRDefault="00A13E23" w:rsidP="00A13E23">
      <w:pPr>
        <w:pStyle w:val="AuthorName"/>
        <w:rPr>
          <w:bCs/>
          <w:kern w:val="28"/>
          <w:sz w:val="24"/>
          <w:szCs w:val="24"/>
        </w:rPr>
      </w:pPr>
      <w:r w:rsidRPr="00A13E23">
        <w:rPr>
          <w:bCs/>
          <w:kern w:val="28"/>
          <w:sz w:val="24"/>
          <w:szCs w:val="24"/>
        </w:rPr>
        <w:t>From Single DNA Molecule to Nanoparticle</w:t>
      </w:r>
      <w:r w:rsidR="00827CF2">
        <w:rPr>
          <w:bCs/>
          <w:kern w:val="28"/>
          <w:sz w:val="24"/>
          <w:szCs w:val="24"/>
        </w:rPr>
        <w:t>s</w:t>
      </w:r>
      <w:r w:rsidRPr="00A13E23">
        <w:rPr>
          <w:bCs/>
          <w:kern w:val="28"/>
          <w:sz w:val="24"/>
          <w:szCs w:val="24"/>
        </w:rPr>
        <w:t xml:space="preserve"> Formation: Mechanistic Basis for </w:t>
      </w:r>
      <w:proofErr w:type="spellStart"/>
      <w:r w:rsidRPr="00A13E23">
        <w:rPr>
          <w:bCs/>
          <w:kern w:val="28"/>
          <w:sz w:val="24"/>
          <w:szCs w:val="24"/>
        </w:rPr>
        <w:t>Monocationic</w:t>
      </w:r>
      <w:proofErr w:type="spellEnd"/>
      <w:r w:rsidRPr="00A13E23">
        <w:rPr>
          <w:bCs/>
          <w:kern w:val="28"/>
          <w:sz w:val="24"/>
          <w:szCs w:val="24"/>
        </w:rPr>
        <w:t xml:space="preserve"> Aromatic Drug-Induced DNA Frameworks</w:t>
      </w:r>
      <w:r w:rsidRPr="00A13E23" w:rsidDel="00A84F94">
        <w:rPr>
          <w:bCs/>
          <w:kern w:val="28"/>
          <w:sz w:val="24"/>
          <w:szCs w:val="24"/>
        </w:rPr>
        <w:t xml:space="preserve"> </w:t>
      </w:r>
    </w:p>
    <w:p w14:paraId="377C4016" w14:textId="68BB46AC" w:rsidR="00225083" w:rsidRPr="00827CF2" w:rsidRDefault="00225083" w:rsidP="00225083">
      <w:pPr>
        <w:pStyle w:val="AuthorName"/>
        <w:rPr>
          <w:b w:val="0"/>
          <w:bCs/>
          <w:vertAlign w:val="superscript"/>
        </w:rPr>
      </w:pPr>
      <w:r w:rsidRPr="00827CF2">
        <w:rPr>
          <w:b w:val="0"/>
          <w:bCs/>
        </w:rPr>
        <w:t>María Gabriela Villamizar-</w:t>
      </w:r>
      <w:proofErr w:type="spellStart"/>
      <w:proofErr w:type="gramStart"/>
      <w:r w:rsidRPr="00827CF2">
        <w:rPr>
          <w:b w:val="0"/>
          <w:bCs/>
        </w:rPr>
        <w:t>Sarmiento</w:t>
      </w:r>
      <w:r w:rsidRPr="00827CF2">
        <w:rPr>
          <w:b w:val="0"/>
          <w:bCs/>
          <w:vertAlign w:val="superscript"/>
        </w:rPr>
        <w:t>a,b</w:t>
      </w:r>
      <w:proofErr w:type="spellEnd"/>
      <w:r w:rsidRPr="00827CF2">
        <w:rPr>
          <w:b w:val="0"/>
          <w:bCs/>
          <w:vertAlign w:val="superscript"/>
        </w:rPr>
        <w:t>,</w:t>
      </w:r>
      <w:r w:rsidRPr="00827CF2">
        <w:rPr>
          <w:b w:val="0"/>
          <w:bCs/>
        </w:rPr>
        <w:t>,</w:t>
      </w:r>
      <w:proofErr w:type="gramEnd"/>
      <w:r w:rsidRPr="00827CF2">
        <w:rPr>
          <w:b w:val="0"/>
          <w:bCs/>
        </w:rPr>
        <w:t xml:space="preserve"> Romina Muñoz </w:t>
      </w:r>
      <w:proofErr w:type="spellStart"/>
      <w:r w:rsidRPr="00827CF2">
        <w:rPr>
          <w:b w:val="0"/>
          <w:bCs/>
        </w:rPr>
        <w:t>Buzeta</w:t>
      </w:r>
      <w:r w:rsidR="00922B83">
        <w:rPr>
          <w:b w:val="0"/>
          <w:bCs/>
          <w:vertAlign w:val="superscript"/>
        </w:rPr>
        <w:t>c</w:t>
      </w:r>
      <w:proofErr w:type="spellEnd"/>
      <w:r w:rsidRPr="00827CF2">
        <w:rPr>
          <w:b w:val="0"/>
          <w:bCs/>
        </w:rPr>
        <w:t>, Rodrigo Rivera</w:t>
      </w:r>
      <w:r w:rsidRPr="00827CF2">
        <w:rPr>
          <w:b w:val="0"/>
          <w:bCs/>
          <w:vertAlign w:val="superscript"/>
        </w:rPr>
        <w:t>b</w:t>
      </w:r>
      <w:r w:rsidRPr="00827CF2">
        <w:rPr>
          <w:b w:val="0"/>
          <w:bCs/>
        </w:rPr>
        <w:t>, Francisco Melo</w:t>
      </w:r>
      <w:r w:rsidR="00922B83">
        <w:rPr>
          <w:b w:val="0"/>
          <w:bCs/>
          <w:vertAlign w:val="superscript"/>
        </w:rPr>
        <w:t>d</w:t>
      </w:r>
      <w:r w:rsidRPr="00827CF2">
        <w:rPr>
          <w:b w:val="0"/>
          <w:bCs/>
        </w:rPr>
        <w:t>, Juan M. Ruso</w:t>
      </w:r>
      <w:r w:rsidR="00922B83">
        <w:rPr>
          <w:b w:val="0"/>
          <w:bCs/>
          <w:vertAlign w:val="superscript"/>
        </w:rPr>
        <w:t>e</w:t>
      </w:r>
      <w:r w:rsidRPr="00827CF2">
        <w:rPr>
          <w:b w:val="0"/>
          <w:bCs/>
        </w:rPr>
        <w:t>, Ignacio Moreno-</w:t>
      </w:r>
      <w:proofErr w:type="spellStart"/>
      <w:r w:rsidRPr="00827CF2">
        <w:rPr>
          <w:b w:val="0"/>
          <w:bCs/>
        </w:rPr>
        <w:t>Villoslada</w:t>
      </w:r>
      <w:r w:rsidR="00922B83">
        <w:rPr>
          <w:b w:val="0"/>
          <w:bCs/>
          <w:vertAlign w:val="superscript"/>
        </w:rPr>
        <w:t>f</w:t>
      </w:r>
      <w:proofErr w:type="spellEnd"/>
      <w:r w:rsidRPr="00827CF2">
        <w:rPr>
          <w:b w:val="0"/>
          <w:bCs/>
        </w:rPr>
        <w:t>, Mauricio Báez</w:t>
      </w:r>
      <w:r w:rsidRPr="00827CF2">
        <w:rPr>
          <w:b w:val="0"/>
          <w:bCs/>
          <w:vertAlign w:val="superscript"/>
        </w:rPr>
        <w:t>b*</w:t>
      </w:r>
      <w:r w:rsidRPr="00827CF2">
        <w:rPr>
          <w:b w:val="0"/>
          <w:bCs/>
        </w:rPr>
        <w:t>, Felipe Oyarzun-</w:t>
      </w:r>
      <w:proofErr w:type="spellStart"/>
      <w:r w:rsidRPr="00827CF2">
        <w:rPr>
          <w:b w:val="0"/>
          <w:bCs/>
        </w:rPr>
        <w:t>Ampuero</w:t>
      </w:r>
      <w:r w:rsidR="00922B83">
        <w:rPr>
          <w:b w:val="0"/>
          <w:bCs/>
          <w:vertAlign w:val="superscript"/>
        </w:rPr>
        <w:t>g</w:t>
      </w:r>
      <w:r w:rsidRPr="00827CF2">
        <w:rPr>
          <w:b w:val="0"/>
          <w:bCs/>
          <w:vertAlign w:val="superscript"/>
        </w:rPr>
        <w:t>,h</w:t>
      </w:r>
      <w:proofErr w:type="spellEnd"/>
      <w:r w:rsidRPr="00827CF2">
        <w:rPr>
          <w:b w:val="0"/>
          <w:bCs/>
          <w:vertAlign w:val="superscript"/>
        </w:rPr>
        <w:t>*</w:t>
      </w:r>
    </w:p>
    <w:p w14:paraId="14C43B2E" w14:textId="77777777" w:rsidR="00E038A6" w:rsidRPr="00A13E23" w:rsidRDefault="00E038A6" w:rsidP="00E038A6">
      <w:pPr>
        <w:rPr>
          <w:rFonts w:ascii="Times New Roman" w:hAnsi="Times New Roman" w:cs="Times New Roman"/>
          <w:b/>
          <w:sz w:val="32"/>
          <w:u w:val="single"/>
        </w:rPr>
      </w:pPr>
    </w:p>
    <w:p w14:paraId="74ACFB26" w14:textId="6DE8BDBF" w:rsidR="009F596A" w:rsidRPr="00A13E23" w:rsidRDefault="009F596A" w:rsidP="006103A3">
      <w:pPr>
        <w:jc w:val="center"/>
        <w:rPr>
          <w:rFonts w:ascii="Times New Roman" w:hAnsi="Times New Roman" w:cs="Times New Roman"/>
          <w:b/>
          <w:sz w:val="32"/>
          <w:u w:val="single"/>
          <w:lang w:val="es-MX"/>
        </w:rPr>
      </w:pPr>
      <w:proofErr w:type="spellStart"/>
      <w:r w:rsidRPr="00A13E23">
        <w:rPr>
          <w:rFonts w:ascii="Times New Roman" w:hAnsi="Times New Roman" w:cs="Times New Roman"/>
          <w:b/>
          <w:sz w:val="32"/>
          <w:u w:val="single"/>
          <w:lang w:val="es-MX"/>
        </w:rPr>
        <w:t>Supplementary</w:t>
      </w:r>
      <w:proofErr w:type="spellEnd"/>
      <w:r w:rsidRPr="00A13E23">
        <w:rPr>
          <w:rFonts w:ascii="Times New Roman" w:hAnsi="Times New Roman" w:cs="Times New Roman"/>
          <w:b/>
          <w:sz w:val="32"/>
          <w:u w:val="single"/>
          <w:lang w:val="es-MX"/>
        </w:rPr>
        <w:t xml:space="preserve"> </w:t>
      </w:r>
      <w:proofErr w:type="spellStart"/>
      <w:r w:rsidRPr="00A13E23">
        <w:rPr>
          <w:rFonts w:ascii="Times New Roman" w:hAnsi="Times New Roman" w:cs="Times New Roman"/>
          <w:b/>
          <w:sz w:val="32"/>
          <w:u w:val="single"/>
          <w:lang w:val="es-MX"/>
        </w:rPr>
        <w:t>Information</w:t>
      </w:r>
      <w:proofErr w:type="spellEnd"/>
    </w:p>
    <w:p w14:paraId="2B2BCBBB" w14:textId="77777777" w:rsidR="00CD4EF3" w:rsidRPr="00A13E23" w:rsidRDefault="00CD4EF3" w:rsidP="006103A3">
      <w:pPr>
        <w:jc w:val="center"/>
        <w:rPr>
          <w:rFonts w:ascii="Times New Roman" w:hAnsi="Times New Roman" w:cs="Times New Roman"/>
          <w:b/>
          <w:sz w:val="32"/>
          <w:u w:val="single"/>
          <w:lang w:val="es-MX"/>
        </w:rPr>
      </w:pPr>
    </w:p>
    <w:p w14:paraId="77AA3610" w14:textId="6F76F553" w:rsidR="00CD4EF3" w:rsidRPr="00A13E23" w:rsidRDefault="006103A3" w:rsidP="00E006BB">
      <w:pPr>
        <w:pStyle w:val="Prrafodelista"/>
        <w:numPr>
          <w:ilvl w:val="1"/>
          <w:numId w:val="8"/>
        </w:numPr>
        <w:spacing w:line="480" w:lineRule="auto"/>
        <w:rPr>
          <w:rFonts w:ascii="Times New Roman" w:hAnsi="Times New Roman" w:cs="Times New Roman"/>
          <w:b/>
        </w:rPr>
      </w:pPr>
      <w:r w:rsidRPr="00A13E23">
        <w:rPr>
          <w:rFonts w:ascii="Times New Roman" w:hAnsi="Times New Roman" w:cs="Times New Roman"/>
          <w:b/>
        </w:rPr>
        <w:t>PCR Protocols</w:t>
      </w:r>
      <w:r w:rsidR="008C29C9" w:rsidRPr="00A13E23">
        <w:rPr>
          <w:rFonts w:ascii="Times New Roman" w:hAnsi="Times New Roman" w:cs="Times New Roman"/>
          <w:b/>
        </w:rPr>
        <w:t>: d</w:t>
      </w:r>
      <w:r w:rsidR="00CD4EF3" w:rsidRPr="00A13E23">
        <w:rPr>
          <w:rFonts w:ascii="Times New Roman" w:hAnsi="Times New Roman" w:cs="Times New Roman"/>
          <w:b/>
        </w:rPr>
        <w:t xml:space="preserve">sDNA - 10 </w:t>
      </w:r>
      <w:proofErr w:type="spellStart"/>
      <w:r w:rsidR="00CD4EF3" w:rsidRPr="00A13E23">
        <w:rPr>
          <w:rFonts w:ascii="Times New Roman" w:hAnsi="Times New Roman" w:cs="Times New Roman"/>
          <w:b/>
        </w:rPr>
        <w:t>kb</w:t>
      </w:r>
      <w:r w:rsidR="008C29C9" w:rsidRPr="00A13E23">
        <w:rPr>
          <w:rFonts w:ascii="Times New Roman" w:hAnsi="Times New Roman" w:cs="Times New Roman"/>
          <w:b/>
        </w:rPr>
        <w:t>p</w:t>
      </w:r>
      <w:proofErr w:type="spellEnd"/>
      <w:r w:rsidR="00CD4EF3" w:rsidRPr="00A13E23">
        <w:rPr>
          <w:rFonts w:ascii="Times New Roman" w:hAnsi="Times New Roman" w:cs="Times New Roman"/>
          <w:b/>
        </w:rPr>
        <w:t xml:space="preserve"> </w:t>
      </w:r>
    </w:p>
    <w:p w14:paraId="57E8F135" w14:textId="323A1ABB" w:rsidR="00CD4EF3" w:rsidRPr="00A13E23" w:rsidRDefault="00CD4EF3" w:rsidP="00092213">
      <w:pPr>
        <w:pStyle w:val="Prrafodelista"/>
        <w:spacing w:line="480" w:lineRule="auto"/>
        <w:ind w:left="0"/>
        <w:jc w:val="both"/>
        <w:rPr>
          <w:rFonts w:ascii="Times New Roman" w:hAnsi="Times New Roman" w:cs="Times New Roman"/>
        </w:rPr>
      </w:pPr>
      <w:r w:rsidRPr="00A13E23">
        <w:rPr>
          <w:rFonts w:ascii="Times New Roman" w:hAnsi="Times New Roman" w:cs="Times New Roman"/>
        </w:rPr>
        <w:t xml:space="preserve">PCR amplifications were done in thin-wall PCR tubes (200 µL of capacity) using a </w:t>
      </w:r>
      <w:proofErr w:type="spellStart"/>
      <w:r w:rsidRPr="00A13E23">
        <w:rPr>
          <w:rFonts w:ascii="Times New Roman" w:hAnsi="Times New Roman" w:cs="Times New Roman"/>
        </w:rPr>
        <w:t>VeritiPro</w:t>
      </w:r>
      <w:proofErr w:type="spellEnd"/>
      <w:r w:rsidRPr="00A13E23">
        <w:rPr>
          <w:rFonts w:ascii="Times New Roman" w:hAnsi="Times New Roman" w:cs="Times New Roman"/>
        </w:rPr>
        <w:t xml:space="preserve"> 96-Well </w:t>
      </w:r>
      <w:proofErr w:type="spellStart"/>
      <w:r w:rsidRPr="00A13E23">
        <w:rPr>
          <w:rFonts w:ascii="Times New Roman" w:hAnsi="Times New Roman" w:cs="Times New Roman"/>
        </w:rPr>
        <w:t>ThermoCycler</w:t>
      </w:r>
      <w:proofErr w:type="spellEnd"/>
      <w:r w:rsidRPr="00A13E23">
        <w:rPr>
          <w:rFonts w:ascii="Times New Roman" w:hAnsi="Times New Roman" w:cs="Times New Roman"/>
        </w:rPr>
        <w:t xml:space="preserve"> (Applied Biosystems, </w:t>
      </w:r>
      <w:proofErr w:type="spellStart"/>
      <w:r w:rsidRPr="00A13E23">
        <w:rPr>
          <w:rFonts w:ascii="Times New Roman" w:hAnsi="Times New Roman" w:cs="Times New Roman"/>
        </w:rPr>
        <w:t>Thermo</w:t>
      </w:r>
      <w:proofErr w:type="spellEnd"/>
      <w:r w:rsidRPr="00A13E23">
        <w:rPr>
          <w:rFonts w:ascii="Times New Roman" w:hAnsi="Times New Roman" w:cs="Times New Roman"/>
        </w:rPr>
        <w:t xml:space="preserve"> Fisher Scientific, Lithuania). PCR were done in a total volume of 25 µL with 0.5 µL of a </w:t>
      </w:r>
      <w:proofErr w:type="spellStart"/>
      <w:r w:rsidRPr="00A13E23">
        <w:rPr>
          <w:rFonts w:ascii="Times New Roman" w:hAnsi="Times New Roman" w:cs="Times New Roman"/>
        </w:rPr>
        <w:t>DreamTaq</w:t>
      </w:r>
      <w:proofErr w:type="spellEnd"/>
      <w:r w:rsidRPr="00A13E23">
        <w:rPr>
          <w:rFonts w:ascii="Times New Roman" w:hAnsi="Times New Roman" w:cs="Times New Roman"/>
        </w:rPr>
        <w:t>™ DNA Polymerase (</w:t>
      </w:r>
      <w:proofErr w:type="spellStart"/>
      <w:r w:rsidRPr="00A13E23">
        <w:rPr>
          <w:rFonts w:ascii="Times New Roman" w:hAnsi="Times New Roman" w:cs="Times New Roman"/>
        </w:rPr>
        <w:t>Thermo</w:t>
      </w:r>
      <w:proofErr w:type="spellEnd"/>
      <w:r w:rsidRPr="00A13E23">
        <w:rPr>
          <w:rFonts w:ascii="Times New Roman" w:hAnsi="Times New Roman" w:cs="Times New Roman"/>
        </w:rPr>
        <w:t xml:space="preserve"> Fisher Scientific, Lithuania), 2.5 µL of </w:t>
      </w:r>
      <w:proofErr w:type="spellStart"/>
      <w:r w:rsidRPr="00A13E23">
        <w:rPr>
          <w:rFonts w:ascii="Times New Roman" w:hAnsi="Times New Roman" w:cs="Times New Roman"/>
        </w:rPr>
        <w:t>DreamTaq</w:t>
      </w:r>
      <w:proofErr w:type="spellEnd"/>
      <w:r w:rsidRPr="00A13E23">
        <w:rPr>
          <w:rFonts w:ascii="Times New Roman" w:hAnsi="Times New Roman" w:cs="Times New Roman"/>
        </w:rPr>
        <w:t xml:space="preserve"> Buffer, 0.625 µL of dNTPs (Invitrogen™, </w:t>
      </w:r>
      <w:proofErr w:type="spellStart"/>
      <w:r w:rsidRPr="00A13E23">
        <w:rPr>
          <w:rFonts w:ascii="Times New Roman" w:hAnsi="Times New Roman" w:cs="Times New Roman"/>
        </w:rPr>
        <w:t>Thermo</w:t>
      </w:r>
      <w:proofErr w:type="spellEnd"/>
      <w:r w:rsidRPr="00A13E23">
        <w:rPr>
          <w:rFonts w:ascii="Times New Roman" w:hAnsi="Times New Roman" w:cs="Times New Roman"/>
        </w:rPr>
        <w:t xml:space="preserve"> Fisher Scientific, Lithuania), 1.5 µL DNA Fago Lambda λ template, 0.5 µL oligonucleotide forward primer (Bio - TTA AGT CGC TTG AAA TTG CTA TAA GCA GAG) and 0.5 µL oligonucleotide reverse primer (Dig - TGA TCA ACT GGC TTT CCA AAC TCG TAT TCG). The PCR cycles were 3 min, 93 °C (step 1), followed by 10 cycles of 15 s denaturation at 93 °C, 30 s annealing at 56 °C, and 8 min elongation at 68 °C (step 2), followed by 20 cycles of 15 s denaturation at 93 °C, 30 s annealing at 56 °C, and 8 min (+ 20 s/cycle) elongation at 68 °C (step 3). The reaction was terminated by a 7 min elongation at 68 °C (step 4).</w:t>
      </w:r>
    </w:p>
    <w:p w14:paraId="7A2040E9" w14:textId="426727B3" w:rsidR="00DC1F35" w:rsidRPr="00A13E23" w:rsidRDefault="00DC1F35" w:rsidP="00092213">
      <w:pPr>
        <w:pStyle w:val="Prrafodelista"/>
        <w:spacing w:line="480" w:lineRule="auto"/>
        <w:ind w:left="0"/>
        <w:jc w:val="both"/>
        <w:rPr>
          <w:rFonts w:ascii="Times New Roman" w:hAnsi="Times New Roman" w:cs="Times New Roman"/>
        </w:rPr>
      </w:pPr>
    </w:p>
    <w:p w14:paraId="40D3E6B7" w14:textId="5D81CBDD" w:rsidR="00DC1F35" w:rsidRPr="00A13E23" w:rsidRDefault="00DC1F35" w:rsidP="00DC1F35">
      <w:pPr>
        <w:spacing w:line="480" w:lineRule="auto"/>
        <w:jc w:val="both"/>
        <w:rPr>
          <w:rFonts w:ascii="Times New Roman" w:eastAsiaTheme="minorEastAsia" w:hAnsi="Times New Roman" w:cs="Times New Roman"/>
        </w:rPr>
      </w:pPr>
    </w:p>
    <w:p w14:paraId="5ACAB22F" w14:textId="3F4B642E" w:rsidR="00DC1F35" w:rsidRPr="00A13E23" w:rsidRDefault="00B16762" w:rsidP="00DC1F35">
      <w:pPr>
        <w:spacing w:line="480" w:lineRule="auto"/>
        <w:jc w:val="both"/>
        <w:rPr>
          <w:rFonts w:ascii="Times New Roman" w:eastAsiaTheme="minorEastAsia" w:hAnsi="Times New Roman" w:cs="Times New Roman"/>
          <w:b/>
        </w:rPr>
      </w:pPr>
      <w:r w:rsidRPr="00A13E23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70A08BA" wp14:editId="76AF6BEA">
            <wp:extent cx="5616575" cy="4821158"/>
            <wp:effectExtent l="0" t="0" r="317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0" t="2299" r="6195" b="2417"/>
                    <a:stretch/>
                  </pic:blipFill>
                  <pic:spPr bwMode="auto">
                    <a:xfrm>
                      <a:off x="0" y="0"/>
                      <a:ext cx="5629359" cy="483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46DB37" w14:textId="2DC06438" w:rsidR="00DC1F35" w:rsidRPr="00A13E23" w:rsidRDefault="00DC1F35" w:rsidP="00DC1F35">
      <w:pPr>
        <w:spacing w:line="480" w:lineRule="auto"/>
        <w:jc w:val="both"/>
        <w:rPr>
          <w:rFonts w:ascii="Times New Roman" w:eastAsiaTheme="minorEastAsia" w:hAnsi="Times New Roman" w:cs="Times New Roman"/>
        </w:rPr>
      </w:pPr>
      <w:r w:rsidRPr="00A13E23">
        <w:rPr>
          <w:rFonts w:ascii="Times New Roman" w:eastAsiaTheme="minorEastAsia" w:hAnsi="Times New Roman" w:cs="Times New Roman"/>
          <w:b/>
        </w:rPr>
        <w:t>Figure S1.</w:t>
      </w:r>
      <w:r w:rsidRPr="00A13E23">
        <w:rPr>
          <w:rFonts w:ascii="Times New Roman" w:eastAsiaTheme="minorEastAsia" w:hAnsi="Times New Roman" w:cs="Times New Roman"/>
        </w:rPr>
        <w:t xml:space="preserve"> </w:t>
      </w:r>
      <w:r w:rsidRPr="00A13E23">
        <w:rPr>
          <w:rFonts w:ascii="Times New Roman" w:hAnsi="Times New Roman" w:cs="Times New Roman"/>
        </w:rPr>
        <w:t xml:space="preserve">Force-distance curves of a 10 </w:t>
      </w:r>
      <w:proofErr w:type="spellStart"/>
      <w:r w:rsidRPr="00A13E23">
        <w:rPr>
          <w:rFonts w:ascii="Times New Roman" w:hAnsi="Times New Roman" w:cs="Times New Roman"/>
        </w:rPr>
        <w:t>kpb</w:t>
      </w:r>
      <w:proofErr w:type="spellEnd"/>
      <w:r w:rsidRPr="00A13E23">
        <w:rPr>
          <w:rFonts w:ascii="Times New Roman" w:hAnsi="Times New Roman" w:cs="Times New Roman"/>
        </w:rPr>
        <w:t xml:space="preserve"> dsDNA molecule in the absence</w:t>
      </w:r>
      <w:r w:rsidR="00A13E23">
        <w:rPr>
          <w:rFonts w:ascii="Times New Roman" w:hAnsi="Times New Roman" w:cs="Times New Roman"/>
        </w:rPr>
        <w:t xml:space="preserve"> (black line)</w:t>
      </w:r>
      <w:r w:rsidRPr="00A13E23">
        <w:rPr>
          <w:rFonts w:ascii="Times New Roman" w:hAnsi="Times New Roman" w:cs="Times New Roman"/>
        </w:rPr>
        <w:t xml:space="preserve"> and presence of increasing concentrations of PPL (</w:t>
      </w:r>
      <w:r w:rsidR="00B07C44">
        <w:rPr>
          <w:rFonts w:ascii="Times New Roman" w:hAnsi="Times New Roman" w:cs="Times New Roman"/>
        </w:rPr>
        <w:t>blue line</w:t>
      </w:r>
      <w:r w:rsidR="0097410E">
        <w:rPr>
          <w:rFonts w:ascii="Times New Roman" w:hAnsi="Times New Roman" w:cs="Times New Roman"/>
        </w:rPr>
        <w:t xml:space="preserve">) </w:t>
      </w:r>
      <w:r w:rsidR="00EF3940">
        <w:rPr>
          <w:rFonts w:ascii="Times New Roman" w:hAnsi="Times New Roman" w:cs="Times New Roman"/>
        </w:rPr>
        <w:t>(</w:t>
      </w:r>
      <w:r w:rsidR="0097410E" w:rsidRPr="00EF3940">
        <w:rPr>
          <w:rFonts w:ascii="Times New Roman" w:hAnsi="Times New Roman" w:cs="Times New Roman"/>
          <w:b/>
          <w:bCs/>
        </w:rPr>
        <w:t>A</w:t>
      </w:r>
      <w:r w:rsidR="00EF3940">
        <w:rPr>
          <w:rFonts w:ascii="Times New Roman" w:hAnsi="Times New Roman" w:cs="Times New Roman"/>
          <w:b/>
          <w:bCs/>
        </w:rPr>
        <w:t>)</w:t>
      </w:r>
      <w:r w:rsidR="0097410E">
        <w:rPr>
          <w:rFonts w:ascii="Times New Roman" w:hAnsi="Times New Roman" w:cs="Times New Roman"/>
        </w:rPr>
        <w:t xml:space="preserve"> </w:t>
      </w:r>
      <w:r w:rsidR="00244E72">
        <w:rPr>
          <w:rFonts w:ascii="Times New Roman" w:hAnsi="Times New Roman" w:cs="Times New Roman"/>
        </w:rPr>
        <w:t>1</w:t>
      </w:r>
      <w:r w:rsidRPr="00A13E23">
        <w:rPr>
          <w:rFonts w:ascii="Times New Roman" w:hAnsi="Times New Roman" w:cs="Times New Roman"/>
        </w:rPr>
        <w:t>mM</w:t>
      </w:r>
      <w:r w:rsidR="00244E72">
        <w:rPr>
          <w:rFonts w:ascii="Times New Roman" w:hAnsi="Times New Roman" w:cs="Times New Roman"/>
        </w:rPr>
        <w:t xml:space="preserve">, </w:t>
      </w:r>
      <w:r w:rsidR="00EF3940">
        <w:rPr>
          <w:rFonts w:ascii="Times New Roman" w:hAnsi="Times New Roman" w:cs="Times New Roman"/>
        </w:rPr>
        <w:t>(</w:t>
      </w:r>
      <w:r w:rsidR="00244E72" w:rsidRPr="00EF3940">
        <w:rPr>
          <w:rFonts w:ascii="Times New Roman" w:hAnsi="Times New Roman" w:cs="Times New Roman"/>
          <w:b/>
          <w:bCs/>
        </w:rPr>
        <w:t>B</w:t>
      </w:r>
      <w:r w:rsidR="00EF3940">
        <w:rPr>
          <w:rFonts w:ascii="Times New Roman" w:hAnsi="Times New Roman" w:cs="Times New Roman"/>
          <w:b/>
          <w:bCs/>
        </w:rPr>
        <w:t>)</w:t>
      </w:r>
      <w:r w:rsidR="00244E72">
        <w:rPr>
          <w:rFonts w:ascii="Times New Roman" w:hAnsi="Times New Roman" w:cs="Times New Roman"/>
        </w:rPr>
        <w:t xml:space="preserve"> 1.5 mM,</w:t>
      </w:r>
      <w:r w:rsidR="00EF3940">
        <w:rPr>
          <w:rFonts w:ascii="Times New Roman" w:hAnsi="Times New Roman" w:cs="Times New Roman"/>
        </w:rPr>
        <w:t xml:space="preserve"> (</w:t>
      </w:r>
      <w:r w:rsidR="00EF3940" w:rsidRPr="00E356E2">
        <w:rPr>
          <w:rFonts w:ascii="Times New Roman" w:hAnsi="Times New Roman" w:cs="Times New Roman"/>
          <w:b/>
          <w:bCs/>
        </w:rPr>
        <w:t>C</w:t>
      </w:r>
      <w:r w:rsidRPr="00A13E23">
        <w:rPr>
          <w:rFonts w:ascii="Times New Roman" w:hAnsi="Times New Roman" w:cs="Times New Roman"/>
        </w:rPr>
        <w:t>)</w:t>
      </w:r>
      <w:r w:rsidR="00E356E2">
        <w:rPr>
          <w:rFonts w:ascii="Times New Roman" w:hAnsi="Times New Roman" w:cs="Times New Roman"/>
        </w:rPr>
        <w:t xml:space="preserve"> 2 mM</w:t>
      </w:r>
      <w:r w:rsidR="003271FA">
        <w:rPr>
          <w:rFonts w:ascii="Times New Roman" w:hAnsi="Times New Roman" w:cs="Times New Roman"/>
        </w:rPr>
        <w:t xml:space="preserve"> (</w:t>
      </w:r>
      <w:r w:rsidR="003271FA" w:rsidRPr="00787E19">
        <w:rPr>
          <w:rFonts w:ascii="Times New Roman" w:hAnsi="Times New Roman" w:cs="Times New Roman"/>
          <w:b/>
          <w:bCs/>
        </w:rPr>
        <w:t>D</w:t>
      </w:r>
      <w:r w:rsidR="003271FA">
        <w:rPr>
          <w:rFonts w:ascii="Times New Roman" w:hAnsi="Times New Roman" w:cs="Times New Roman"/>
        </w:rPr>
        <w:t>) 2.5 mM, (</w:t>
      </w:r>
      <w:r w:rsidR="003271FA" w:rsidRPr="00787E19">
        <w:rPr>
          <w:rFonts w:ascii="Times New Roman" w:hAnsi="Times New Roman" w:cs="Times New Roman"/>
          <w:b/>
          <w:bCs/>
        </w:rPr>
        <w:t>E</w:t>
      </w:r>
      <w:r w:rsidR="003271FA">
        <w:rPr>
          <w:rFonts w:ascii="Times New Roman" w:hAnsi="Times New Roman" w:cs="Times New Roman"/>
        </w:rPr>
        <w:t>) 3mM</w:t>
      </w:r>
      <w:r w:rsidR="00020984">
        <w:rPr>
          <w:rFonts w:ascii="Times New Roman" w:hAnsi="Times New Roman" w:cs="Times New Roman"/>
        </w:rPr>
        <w:t xml:space="preserve"> and</w:t>
      </w:r>
      <w:r w:rsidR="003271FA">
        <w:rPr>
          <w:rFonts w:ascii="Times New Roman" w:hAnsi="Times New Roman" w:cs="Times New Roman"/>
        </w:rPr>
        <w:t xml:space="preserve"> (</w:t>
      </w:r>
      <w:r w:rsidR="003271FA" w:rsidRPr="00787E19">
        <w:rPr>
          <w:rFonts w:ascii="Times New Roman" w:hAnsi="Times New Roman" w:cs="Times New Roman"/>
          <w:b/>
          <w:bCs/>
        </w:rPr>
        <w:t>F</w:t>
      </w:r>
      <w:r w:rsidR="003271FA">
        <w:rPr>
          <w:rFonts w:ascii="Times New Roman" w:hAnsi="Times New Roman" w:cs="Times New Roman"/>
        </w:rPr>
        <w:t>)</w:t>
      </w:r>
      <w:r w:rsidR="00787E19">
        <w:rPr>
          <w:rFonts w:ascii="Times New Roman" w:hAnsi="Times New Roman" w:cs="Times New Roman"/>
        </w:rPr>
        <w:t xml:space="preserve"> 4 </w:t>
      </w:r>
      <w:proofErr w:type="spellStart"/>
      <w:r w:rsidR="00787E19">
        <w:rPr>
          <w:rFonts w:ascii="Times New Roman" w:hAnsi="Times New Roman" w:cs="Times New Roman"/>
        </w:rPr>
        <w:t>mM</w:t>
      </w:r>
      <w:r w:rsidR="00B16762" w:rsidRPr="00A13E23">
        <w:rPr>
          <w:rFonts w:ascii="Times New Roman" w:hAnsi="Times New Roman" w:cs="Times New Roman"/>
        </w:rPr>
        <w:t>.</w:t>
      </w:r>
      <w:proofErr w:type="spellEnd"/>
      <w:r w:rsidR="00B16762" w:rsidRPr="00A13E23">
        <w:rPr>
          <w:rFonts w:ascii="Times New Roman" w:hAnsi="Times New Roman" w:cs="Times New Roman"/>
        </w:rPr>
        <w:t xml:space="preserve"> Continuous lines represent the extension phase, while dashed lines correspond to the relaxation phase.</w:t>
      </w:r>
    </w:p>
    <w:p w14:paraId="0A6ADE04" w14:textId="77777777" w:rsidR="00DC1F35" w:rsidRPr="00A13E23" w:rsidRDefault="00DC1F35" w:rsidP="00092213">
      <w:pPr>
        <w:pStyle w:val="Prrafodelista"/>
        <w:spacing w:line="480" w:lineRule="auto"/>
        <w:ind w:left="0"/>
        <w:jc w:val="both"/>
        <w:rPr>
          <w:rFonts w:ascii="Times New Roman" w:hAnsi="Times New Roman" w:cs="Times New Roman"/>
          <w:b/>
        </w:rPr>
      </w:pPr>
    </w:p>
    <w:p w14:paraId="03760B85" w14:textId="77777777" w:rsidR="005D7D83" w:rsidRPr="00A13E23" w:rsidRDefault="005D7D83" w:rsidP="005D7D83">
      <w:pPr>
        <w:pStyle w:val="Prrafodelista"/>
        <w:ind w:left="284"/>
        <w:jc w:val="both"/>
        <w:rPr>
          <w:rFonts w:ascii="Times New Roman" w:hAnsi="Times New Roman" w:cs="Times New Roman"/>
          <w:b/>
        </w:rPr>
      </w:pPr>
    </w:p>
    <w:p w14:paraId="3803F391" w14:textId="77777777" w:rsidR="003A1246" w:rsidRPr="00A13E23" w:rsidRDefault="003A1246" w:rsidP="008C4AE9">
      <w:pPr>
        <w:spacing w:line="480" w:lineRule="auto"/>
        <w:jc w:val="both"/>
        <w:rPr>
          <w:rFonts w:ascii="Times New Roman" w:hAnsi="Times New Roman" w:cs="Times New Roman"/>
        </w:rPr>
      </w:pPr>
    </w:p>
    <w:p w14:paraId="10D0D4C7" w14:textId="6E02AA72" w:rsidR="008C29C9" w:rsidRPr="00A13E23" w:rsidRDefault="008C29C9" w:rsidP="00092213">
      <w:pPr>
        <w:spacing w:line="480" w:lineRule="auto"/>
        <w:jc w:val="both"/>
        <w:rPr>
          <w:rFonts w:ascii="Times New Roman" w:eastAsiaTheme="minorEastAsia" w:hAnsi="Times New Roman" w:cs="Times New Roman"/>
        </w:rPr>
      </w:pPr>
    </w:p>
    <w:p w14:paraId="0AA3D081" w14:textId="1CB383F8" w:rsidR="009F596A" w:rsidRPr="00A13E23" w:rsidRDefault="009F596A" w:rsidP="008C29C9">
      <w:pPr>
        <w:spacing w:line="480" w:lineRule="auto"/>
        <w:jc w:val="both"/>
        <w:rPr>
          <w:rFonts w:ascii="Times New Roman" w:eastAsiaTheme="minorEastAsia" w:hAnsi="Times New Roman" w:cs="Times New Roman"/>
        </w:rPr>
      </w:pPr>
    </w:p>
    <w:p w14:paraId="1660F309" w14:textId="77777777" w:rsidR="00534CF6" w:rsidRPr="00A13E23" w:rsidRDefault="00534CF6" w:rsidP="00092213">
      <w:pPr>
        <w:spacing w:line="480" w:lineRule="auto"/>
        <w:jc w:val="both"/>
        <w:rPr>
          <w:rFonts w:ascii="Times New Roman" w:eastAsiaTheme="minorEastAsia" w:hAnsi="Times New Roman" w:cs="Times New Roman"/>
        </w:rPr>
      </w:pPr>
      <w:r w:rsidRPr="00A13E23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2BEA527" wp14:editId="56D2997D">
            <wp:extent cx="5612130" cy="2520789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2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860B6" w14:textId="25586C53" w:rsidR="00534CF6" w:rsidRDefault="000F1E70" w:rsidP="0003172B">
      <w:pPr>
        <w:spacing w:line="480" w:lineRule="auto"/>
        <w:jc w:val="both"/>
        <w:rPr>
          <w:rFonts w:ascii="Times New Roman" w:eastAsiaTheme="minorEastAsia" w:hAnsi="Times New Roman" w:cs="Times New Roman"/>
        </w:rPr>
      </w:pPr>
      <w:r w:rsidRPr="00A13E23">
        <w:rPr>
          <w:rFonts w:ascii="Times New Roman" w:eastAsiaTheme="minorEastAsia" w:hAnsi="Times New Roman" w:cs="Times New Roman"/>
          <w:b/>
        </w:rPr>
        <w:t>Figure S2</w:t>
      </w:r>
      <w:r w:rsidR="00FC6F37" w:rsidRPr="00A13E23">
        <w:rPr>
          <w:rFonts w:ascii="Times New Roman" w:eastAsiaTheme="minorEastAsia" w:hAnsi="Times New Roman" w:cs="Times New Roman"/>
        </w:rPr>
        <w:t>.</w:t>
      </w:r>
      <w:r w:rsidR="00534CF6" w:rsidRPr="00A13E23">
        <w:rPr>
          <w:rFonts w:ascii="Times New Roman" w:eastAsiaTheme="minorEastAsia" w:hAnsi="Times New Roman" w:cs="Times New Roman"/>
        </w:rPr>
        <w:t xml:space="preserve"> </w:t>
      </w:r>
      <w:r w:rsidR="0003172B" w:rsidRPr="00A13E23">
        <w:rPr>
          <w:rFonts w:ascii="Times New Roman" w:eastAsiaTheme="minorEastAsia" w:hAnsi="Times New Roman" w:cs="Times New Roman"/>
        </w:rPr>
        <w:t>Representative force</w:t>
      </w:r>
      <w:r w:rsidR="00FC6F37" w:rsidRPr="00A13E23">
        <w:rPr>
          <w:rFonts w:ascii="Times New Roman" w:eastAsiaTheme="minorEastAsia" w:hAnsi="Times New Roman" w:cs="Times New Roman"/>
        </w:rPr>
        <w:t xml:space="preserve">-distance </w:t>
      </w:r>
      <w:r w:rsidR="0003172B" w:rsidRPr="00A13E23">
        <w:rPr>
          <w:rFonts w:ascii="Times New Roman" w:eastAsiaTheme="minorEastAsia" w:hAnsi="Times New Roman" w:cs="Times New Roman"/>
        </w:rPr>
        <w:t xml:space="preserve">curve of 10 </w:t>
      </w:r>
      <w:proofErr w:type="spellStart"/>
      <w:r w:rsidR="00BF5925" w:rsidRPr="00A13E23">
        <w:rPr>
          <w:rFonts w:ascii="Times New Roman" w:eastAsiaTheme="minorEastAsia" w:hAnsi="Times New Roman" w:cs="Times New Roman"/>
        </w:rPr>
        <w:t>k</w:t>
      </w:r>
      <w:r w:rsidR="0003172B" w:rsidRPr="00A13E23">
        <w:rPr>
          <w:rFonts w:ascii="Times New Roman" w:eastAsiaTheme="minorEastAsia" w:hAnsi="Times New Roman" w:cs="Times New Roman"/>
        </w:rPr>
        <w:t>bp</w:t>
      </w:r>
      <w:proofErr w:type="spellEnd"/>
      <w:r w:rsidR="0003172B" w:rsidRPr="00A13E23">
        <w:rPr>
          <w:rFonts w:ascii="Times New Roman" w:eastAsiaTheme="minorEastAsia" w:hAnsi="Times New Roman" w:cs="Times New Roman"/>
        </w:rPr>
        <w:t xml:space="preserve"> dsDNA in the absence (black line), and in the presence of 4 mM (red line) and 10 mM (blue line) PPL. </w:t>
      </w:r>
      <w:r w:rsidR="0003172B" w:rsidRPr="00A13E23">
        <w:rPr>
          <w:rFonts w:ascii="Times New Roman" w:eastAsiaTheme="minorEastAsia" w:hAnsi="Times New Roman" w:cs="Times New Roman"/>
          <w:b/>
        </w:rPr>
        <w:t>Molecule 1</w:t>
      </w:r>
      <w:r w:rsidR="0003172B" w:rsidRPr="00A13E23">
        <w:rPr>
          <w:rFonts w:ascii="Times New Roman" w:eastAsiaTheme="minorEastAsia" w:hAnsi="Times New Roman" w:cs="Times New Roman"/>
        </w:rPr>
        <w:t>: The force-</w:t>
      </w:r>
      <w:r w:rsidR="00FC6F37" w:rsidRPr="00A13E23">
        <w:rPr>
          <w:rFonts w:ascii="Times New Roman" w:eastAsiaTheme="minorEastAsia" w:hAnsi="Times New Roman" w:cs="Times New Roman"/>
        </w:rPr>
        <w:t>distance</w:t>
      </w:r>
      <w:r w:rsidR="0003172B" w:rsidRPr="00A13E23">
        <w:rPr>
          <w:rFonts w:ascii="Times New Roman" w:eastAsiaTheme="minorEastAsia" w:hAnsi="Times New Roman" w:cs="Times New Roman"/>
        </w:rPr>
        <w:t xml:space="preserve"> measurement initiates at 0 </w:t>
      </w:r>
      <w:proofErr w:type="spellStart"/>
      <w:r w:rsidR="0003172B" w:rsidRPr="00A13E23">
        <w:rPr>
          <w:rFonts w:ascii="Times New Roman" w:eastAsiaTheme="minorEastAsia" w:hAnsi="Times New Roman" w:cs="Times New Roman"/>
        </w:rPr>
        <w:t>pN</w:t>
      </w:r>
      <w:proofErr w:type="spellEnd"/>
      <w:r w:rsidR="00096EB5" w:rsidRPr="00A13E23">
        <w:rPr>
          <w:rFonts w:ascii="Times New Roman" w:eastAsiaTheme="minorEastAsia" w:hAnsi="Times New Roman" w:cs="Times New Roman"/>
        </w:rPr>
        <w:t>. Multiple stick-</w:t>
      </w:r>
      <w:r w:rsidR="0003172B" w:rsidRPr="00A13E23">
        <w:rPr>
          <w:rFonts w:ascii="Times New Roman" w:eastAsiaTheme="minorEastAsia" w:hAnsi="Times New Roman" w:cs="Times New Roman"/>
        </w:rPr>
        <w:t xml:space="preserve">release events are observed, and the tether ruptures at forces below 60 </w:t>
      </w:r>
      <w:proofErr w:type="spellStart"/>
      <w:r w:rsidR="0003172B" w:rsidRPr="00A13E23">
        <w:rPr>
          <w:rFonts w:ascii="Times New Roman" w:eastAsiaTheme="minorEastAsia" w:hAnsi="Times New Roman" w:cs="Times New Roman"/>
        </w:rPr>
        <w:t>pN</w:t>
      </w:r>
      <w:proofErr w:type="spellEnd"/>
      <w:r w:rsidR="0003172B" w:rsidRPr="00A13E23">
        <w:rPr>
          <w:rFonts w:ascii="Times New Roman" w:eastAsiaTheme="minorEastAsia" w:hAnsi="Times New Roman" w:cs="Times New Roman"/>
        </w:rPr>
        <w:t>. The apparent contour length (</w:t>
      </w:r>
      <w:r w:rsidR="0003172B" w:rsidRPr="00A13E23">
        <w:rPr>
          <w:rFonts w:ascii="Times New Roman" w:eastAsiaTheme="minorEastAsia" w:hAnsi="Times New Roman" w:cs="Times New Roman"/>
          <w:i/>
        </w:rPr>
        <w:t>Lc</w:t>
      </w:r>
      <w:r w:rsidR="0003172B" w:rsidRPr="00A13E23">
        <w:rPr>
          <w:rFonts w:ascii="Times New Roman" w:eastAsiaTheme="minorEastAsia" w:hAnsi="Times New Roman" w:cs="Times New Roman"/>
        </w:rPr>
        <w:t xml:space="preserve">) exceeds that of native dsDNA (without PPL) but remains shorter than the maximum extension observed in the presence of 4 mM PPL. </w:t>
      </w:r>
      <w:r w:rsidR="0003172B" w:rsidRPr="00A13E23">
        <w:rPr>
          <w:rFonts w:ascii="Times New Roman" w:eastAsiaTheme="minorEastAsia" w:hAnsi="Times New Roman" w:cs="Times New Roman"/>
          <w:b/>
        </w:rPr>
        <w:t>Molecule 2</w:t>
      </w:r>
      <w:r w:rsidR="0003172B" w:rsidRPr="00A13E23">
        <w:rPr>
          <w:rFonts w:ascii="Times New Roman" w:eastAsiaTheme="minorEastAsia" w:hAnsi="Times New Roman" w:cs="Times New Roman"/>
        </w:rPr>
        <w:t>: The force-</w:t>
      </w:r>
      <w:r w:rsidR="00FC6F37" w:rsidRPr="00A13E23">
        <w:rPr>
          <w:rFonts w:ascii="Times New Roman" w:eastAsiaTheme="minorEastAsia" w:hAnsi="Times New Roman" w:cs="Times New Roman"/>
        </w:rPr>
        <w:t>distance</w:t>
      </w:r>
      <w:r w:rsidR="0003172B" w:rsidRPr="00A13E23">
        <w:rPr>
          <w:rFonts w:ascii="Times New Roman" w:eastAsiaTheme="minorEastAsia" w:hAnsi="Times New Roman" w:cs="Times New Roman"/>
        </w:rPr>
        <w:t xml:space="preserve"> measurement initiates at 0 </w:t>
      </w:r>
      <w:proofErr w:type="spellStart"/>
      <w:r w:rsidR="0003172B" w:rsidRPr="00A13E23">
        <w:rPr>
          <w:rFonts w:ascii="Times New Roman" w:eastAsiaTheme="minorEastAsia" w:hAnsi="Times New Roman" w:cs="Times New Roman"/>
        </w:rPr>
        <w:t>pN</w:t>
      </w:r>
      <w:proofErr w:type="spellEnd"/>
      <w:r w:rsidR="0003172B" w:rsidRPr="00A13E23">
        <w:rPr>
          <w:rFonts w:ascii="Times New Roman" w:eastAsiaTheme="minorEastAsia" w:hAnsi="Times New Roman" w:cs="Times New Roman"/>
        </w:rPr>
        <w:t xml:space="preserve">. A single stick–release transition is detected during extension. Six consecutive stretch–relaxation cycles were performed, exhibiting reversible mechanical behavior. The apparent </w:t>
      </w:r>
      <w:r w:rsidR="0003172B" w:rsidRPr="00A13E23">
        <w:rPr>
          <w:rFonts w:ascii="Times New Roman" w:eastAsiaTheme="minorEastAsia" w:hAnsi="Times New Roman" w:cs="Times New Roman"/>
          <w:i/>
        </w:rPr>
        <w:t>Lc</w:t>
      </w:r>
      <w:r w:rsidR="0003172B" w:rsidRPr="00A13E23">
        <w:rPr>
          <w:rFonts w:ascii="Times New Roman" w:eastAsiaTheme="minorEastAsia" w:hAnsi="Times New Roman" w:cs="Times New Roman"/>
        </w:rPr>
        <w:t xml:space="preserve"> is greater than that of native dsDNA but shorter than that obtained with 4 mM PPL. </w:t>
      </w:r>
      <w:r w:rsidR="0003172B" w:rsidRPr="00A13E23">
        <w:rPr>
          <w:rFonts w:ascii="Times New Roman" w:eastAsiaTheme="minorEastAsia" w:hAnsi="Times New Roman" w:cs="Times New Roman"/>
          <w:b/>
        </w:rPr>
        <w:t>Molecule 3</w:t>
      </w:r>
      <w:r w:rsidR="00D3720A" w:rsidRPr="00A13E23">
        <w:rPr>
          <w:rFonts w:ascii="Times New Roman" w:eastAsiaTheme="minorEastAsia" w:hAnsi="Times New Roman" w:cs="Times New Roman"/>
        </w:rPr>
        <w:t xml:space="preserve">: The force increases from 0 to 40 </w:t>
      </w:r>
      <w:proofErr w:type="spellStart"/>
      <w:r w:rsidR="00D3720A" w:rsidRPr="00A13E23">
        <w:rPr>
          <w:rFonts w:ascii="Times New Roman" w:eastAsiaTheme="minorEastAsia" w:hAnsi="Times New Roman" w:cs="Times New Roman"/>
        </w:rPr>
        <w:t>pN</w:t>
      </w:r>
      <w:proofErr w:type="spellEnd"/>
      <w:r w:rsidR="00D3720A" w:rsidRPr="00A13E23">
        <w:rPr>
          <w:rFonts w:ascii="Times New Roman" w:eastAsiaTheme="minorEastAsia" w:hAnsi="Times New Roman" w:cs="Times New Roman"/>
        </w:rPr>
        <w:t xml:space="preserve"> prior to the onset of extension, likely due to PPL-induced conformati</w:t>
      </w:r>
      <w:r w:rsidR="00906975" w:rsidRPr="00A13E23">
        <w:rPr>
          <w:rFonts w:ascii="Times New Roman" w:eastAsiaTheme="minorEastAsia" w:hAnsi="Times New Roman" w:cs="Times New Roman"/>
        </w:rPr>
        <w:t>on</w:t>
      </w:r>
      <w:r w:rsidR="00FC6F37" w:rsidRPr="00A13E23">
        <w:rPr>
          <w:rFonts w:ascii="Times New Roman" w:eastAsiaTheme="minorEastAsia" w:hAnsi="Times New Roman" w:cs="Times New Roman"/>
        </w:rPr>
        <w:t>al constraints. Several stick-</w:t>
      </w:r>
      <w:r w:rsidR="00D3720A" w:rsidRPr="00A13E23">
        <w:rPr>
          <w:rFonts w:ascii="Times New Roman" w:eastAsiaTheme="minorEastAsia" w:hAnsi="Times New Roman" w:cs="Times New Roman"/>
        </w:rPr>
        <w:t>release events are observed dur</w:t>
      </w:r>
      <w:r w:rsidR="00FC6F37" w:rsidRPr="00A13E23">
        <w:rPr>
          <w:rFonts w:ascii="Times New Roman" w:eastAsiaTheme="minorEastAsia" w:hAnsi="Times New Roman" w:cs="Times New Roman"/>
        </w:rPr>
        <w:t>ing extension. A single stretch-</w:t>
      </w:r>
      <w:r w:rsidR="00D3720A" w:rsidRPr="00A13E23">
        <w:rPr>
          <w:rFonts w:ascii="Times New Roman" w:eastAsiaTheme="minorEastAsia" w:hAnsi="Times New Roman" w:cs="Times New Roman"/>
        </w:rPr>
        <w:t xml:space="preserve">relaxation cycle was completed, showing irreversible mechanical behavior. The apparent </w:t>
      </w:r>
      <w:r w:rsidR="00D3720A" w:rsidRPr="00A13E23">
        <w:rPr>
          <w:rFonts w:ascii="Times New Roman" w:eastAsiaTheme="minorEastAsia" w:hAnsi="Times New Roman" w:cs="Times New Roman"/>
          <w:i/>
        </w:rPr>
        <w:t>Lc</w:t>
      </w:r>
      <w:r w:rsidR="00D3720A" w:rsidRPr="00A13E23">
        <w:rPr>
          <w:rFonts w:ascii="Times New Roman" w:eastAsiaTheme="minorEastAsia" w:hAnsi="Times New Roman" w:cs="Times New Roman"/>
        </w:rPr>
        <w:t xml:space="preserve"> is shorter than both native dsDNA and dsDNA fully extended in 4 mM PPL.</w:t>
      </w:r>
    </w:p>
    <w:p w14:paraId="00EEB571" w14:textId="77777777" w:rsidR="007B0E37" w:rsidRDefault="007B0E37" w:rsidP="0003172B">
      <w:pPr>
        <w:spacing w:line="480" w:lineRule="auto"/>
        <w:jc w:val="both"/>
        <w:rPr>
          <w:rFonts w:ascii="Times New Roman" w:eastAsiaTheme="minorEastAsia" w:hAnsi="Times New Roman" w:cs="Times New Roman"/>
        </w:rPr>
      </w:pPr>
    </w:p>
    <w:p w14:paraId="2CA02031" w14:textId="77777777" w:rsidR="007B0E37" w:rsidRDefault="007B0E37" w:rsidP="0003172B">
      <w:pPr>
        <w:spacing w:line="480" w:lineRule="auto"/>
        <w:jc w:val="both"/>
        <w:rPr>
          <w:rFonts w:ascii="Times New Roman" w:eastAsiaTheme="minorEastAsia" w:hAnsi="Times New Roman" w:cs="Times New Roman"/>
        </w:rPr>
      </w:pPr>
    </w:p>
    <w:p w14:paraId="3638BE31" w14:textId="77777777" w:rsidR="007B0E37" w:rsidRDefault="007B0E37" w:rsidP="0003172B">
      <w:pPr>
        <w:spacing w:line="480" w:lineRule="auto"/>
        <w:jc w:val="both"/>
        <w:rPr>
          <w:rFonts w:ascii="Times New Roman" w:eastAsiaTheme="minorEastAsia" w:hAnsi="Times New Roman" w:cs="Times New Roman"/>
        </w:rPr>
      </w:pPr>
    </w:p>
    <w:p w14:paraId="28101068" w14:textId="77777777" w:rsidR="007B0E37" w:rsidRPr="00A13E23" w:rsidRDefault="007B0E37" w:rsidP="0003172B">
      <w:pPr>
        <w:spacing w:line="480" w:lineRule="auto"/>
        <w:jc w:val="both"/>
        <w:rPr>
          <w:rFonts w:ascii="Times New Roman" w:eastAsiaTheme="minorEastAsia" w:hAnsi="Times New Roman" w:cs="Times New Roman"/>
        </w:rPr>
      </w:pPr>
    </w:p>
    <w:p w14:paraId="7982E1AF" w14:textId="77777777" w:rsidR="00534CF6" w:rsidRPr="00A13E23" w:rsidRDefault="00534CF6" w:rsidP="00092213">
      <w:pPr>
        <w:spacing w:line="480" w:lineRule="auto"/>
        <w:jc w:val="both"/>
        <w:rPr>
          <w:rFonts w:ascii="Times New Roman" w:eastAsiaTheme="minorEastAsia" w:hAnsi="Times New Roman" w:cs="Times New Roman"/>
        </w:rPr>
      </w:pPr>
    </w:p>
    <w:p w14:paraId="2D18DFED" w14:textId="77777777" w:rsidR="00534CF6" w:rsidRPr="00A13E23" w:rsidRDefault="00534CF6" w:rsidP="00092213">
      <w:pPr>
        <w:spacing w:line="480" w:lineRule="auto"/>
        <w:jc w:val="both"/>
        <w:rPr>
          <w:rFonts w:ascii="Times New Roman" w:eastAsiaTheme="minorEastAsia" w:hAnsi="Times New Roman" w:cs="Times New Roman"/>
        </w:rPr>
      </w:pPr>
    </w:p>
    <w:sectPr w:rsidR="00534CF6" w:rsidRPr="00A13E23" w:rsidSect="00A13E23">
      <w:pgSz w:w="12240" w:h="15840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781E"/>
    <w:multiLevelType w:val="multilevel"/>
    <w:tmpl w:val="7B920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D19606C"/>
    <w:multiLevelType w:val="hybridMultilevel"/>
    <w:tmpl w:val="6F603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E2967"/>
    <w:multiLevelType w:val="multilevel"/>
    <w:tmpl w:val="24845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EA535C1"/>
    <w:multiLevelType w:val="multilevel"/>
    <w:tmpl w:val="F85C8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u w:val="single"/>
      </w:rPr>
    </w:lvl>
  </w:abstractNum>
  <w:abstractNum w:abstractNumId="4" w15:restartNumberingAfterBreak="0">
    <w:nsid w:val="2ED84B0F"/>
    <w:multiLevelType w:val="multilevel"/>
    <w:tmpl w:val="11FE9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u w:val="single"/>
      </w:rPr>
    </w:lvl>
  </w:abstractNum>
  <w:abstractNum w:abstractNumId="5" w15:restartNumberingAfterBreak="0">
    <w:nsid w:val="35A37A58"/>
    <w:multiLevelType w:val="hybridMultilevel"/>
    <w:tmpl w:val="C50CF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73E42"/>
    <w:multiLevelType w:val="multilevel"/>
    <w:tmpl w:val="7B920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4610CC4"/>
    <w:multiLevelType w:val="multilevel"/>
    <w:tmpl w:val="7B920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D336143"/>
    <w:multiLevelType w:val="multilevel"/>
    <w:tmpl w:val="11FE9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u w:val="single"/>
      </w:rPr>
    </w:lvl>
  </w:abstractNum>
  <w:abstractNum w:abstractNumId="9" w15:restartNumberingAfterBreak="0">
    <w:nsid w:val="555E42DE"/>
    <w:multiLevelType w:val="multilevel"/>
    <w:tmpl w:val="024423B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0" w15:restartNumberingAfterBreak="0">
    <w:nsid w:val="63F03BFF"/>
    <w:multiLevelType w:val="multilevel"/>
    <w:tmpl w:val="7B920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72A31FC9"/>
    <w:multiLevelType w:val="multilevel"/>
    <w:tmpl w:val="0F4AD2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026129349">
    <w:abstractNumId w:val="1"/>
  </w:num>
  <w:num w:numId="2" w16cid:durableId="326128287">
    <w:abstractNumId w:val="6"/>
  </w:num>
  <w:num w:numId="3" w16cid:durableId="1265648990">
    <w:abstractNumId w:val="0"/>
  </w:num>
  <w:num w:numId="4" w16cid:durableId="1463885876">
    <w:abstractNumId w:val="7"/>
  </w:num>
  <w:num w:numId="5" w16cid:durableId="136997797">
    <w:abstractNumId w:val="5"/>
  </w:num>
  <w:num w:numId="6" w16cid:durableId="695272219">
    <w:abstractNumId w:val="10"/>
  </w:num>
  <w:num w:numId="7" w16cid:durableId="1486893032">
    <w:abstractNumId w:val="2"/>
  </w:num>
  <w:num w:numId="8" w16cid:durableId="1039626128">
    <w:abstractNumId w:val="3"/>
  </w:num>
  <w:num w:numId="9" w16cid:durableId="238515551">
    <w:abstractNumId w:val="8"/>
  </w:num>
  <w:num w:numId="10" w16cid:durableId="999163380">
    <w:abstractNumId w:val="4"/>
  </w:num>
  <w:num w:numId="11" w16cid:durableId="1684627356">
    <w:abstractNumId w:val="11"/>
  </w:num>
  <w:num w:numId="12" w16cid:durableId="8353378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96A"/>
    <w:rsid w:val="00020984"/>
    <w:rsid w:val="0003172B"/>
    <w:rsid w:val="00092213"/>
    <w:rsid w:val="00096EB5"/>
    <w:rsid w:val="000A7534"/>
    <w:rsid w:val="000F1E70"/>
    <w:rsid w:val="001219D9"/>
    <w:rsid w:val="00195136"/>
    <w:rsid w:val="00206853"/>
    <w:rsid w:val="00225083"/>
    <w:rsid w:val="00244E72"/>
    <w:rsid w:val="00265FCE"/>
    <w:rsid w:val="002B71E8"/>
    <w:rsid w:val="003271FA"/>
    <w:rsid w:val="003947AA"/>
    <w:rsid w:val="003A1246"/>
    <w:rsid w:val="003C3E29"/>
    <w:rsid w:val="004E2D86"/>
    <w:rsid w:val="0053269A"/>
    <w:rsid w:val="00534CF6"/>
    <w:rsid w:val="00551B1A"/>
    <w:rsid w:val="005C1804"/>
    <w:rsid w:val="005D7D83"/>
    <w:rsid w:val="005F15D6"/>
    <w:rsid w:val="006103A3"/>
    <w:rsid w:val="00685D97"/>
    <w:rsid w:val="00730D8E"/>
    <w:rsid w:val="00740052"/>
    <w:rsid w:val="0076080E"/>
    <w:rsid w:val="00787E19"/>
    <w:rsid w:val="007B0E37"/>
    <w:rsid w:val="007D3F9B"/>
    <w:rsid w:val="008233AA"/>
    <w:rsid w:val="00827CF2"/>
    <w:rsid w:val="008C29C9"/>
    <w:rsid w:val="008C4AE9"/>
    <w:rsid w:val="00906975"/>
    <w:rsid w:val="00922B83"/>
    <w:rsid w:val="00947B6B"/>
    <w:rsid w:val="0097410E"/>
    <w:rsid w:val="009C4525"/>
    <w:rsid w:val="009D1700"/>
    <w:rsid w:val="009F596A"/>
    <w:rsid w:val="00A13E23"/>
    <w:rsid w:val="00B0253F"/>
    <w:rsid w:val="00B07C44"/>
    <w:rsid w:val="00B16762"/>
    <w:rsid w:val="00B36408"/>
    <w:rsid w:val="00B97D9A"/>
    <w:rsid w:val="00BF5925"/>
    <w:rsid w:val="00C1679C"/>
    <w:rsid w:val="00C7197A"/>
    <w:rsid w:val="00CB2D95"/>
    <w:rsid w:val="00CD4EF3"/>
    <w:rsid w:val="00D12A64"/>
    <w:rsid w:val="00D3720A"/>
    <w:rsid w:val="00D67F63"/>
    <w:rsid w:val="00DA5213"/>
    <w:rsid w:val="00DC1F35"/>
    <w:rsid w:val="00DC59C6"/>
    <w:rsid w:val="00E038A6"/>
    <w:rsid w:val="00E356E2"/>
    <w:rsid w:val="00EF3940"/>
    <w:rsid w:val="00F3160B"/>
    <w:rsid w:val="00FC6F37"/>
    <w:rsid w:val="00FE00F2"/>
    <w:rsid w:val="00FE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30E3"/>
  <w15:chartTrackingRefBased/>
  <w15:docId w15:val="{9741A44F-FCD0-403C-9E5A-47D2BC2F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uthorName">
    <w:name w:val="Author Name"/>
    <w:basedOn w:val="Normal"/>
    <w:link w:val="AuthorNameChar"/>
    <w:qFormat/>
    <w:rsid w:val="009F596A"/>
    <w:pPr>
      <w:spacing w:after="0" w:line="480" w:lineRule="auto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AuthorNameChar">
    <w:name w:val="Author Name Char"/>
    <w:basedOn w:val="Fuentedeprrafopredeter"/>
    <w:link w:val="AuthorName"/>
    <w:rsid w:val="009F596A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Prrafodelista">
    <w:name w:val="List Paragraph"/>
    <w:basedOn w:val="Normal"/>
    <w:uiPriority w:val="99"/>
    <w:qFormat/>
    <w:rsid w:val="009F596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12A64"/>
    <w:rPr>
      <w:color w:val="80808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29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29C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rsid w:val="008C29C9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2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29C9"/>
    <w:rPr>
      <w:rFonts w:ascii="Segoe UI" w:hAnsi="Segoe UI" w:cs="Segoe UI"/>
      <w:sz w:val="18"/>
      <w:szCs w:val="18"/>
    </w:rPr>
  </w:style>
  <w:style w:type="character" w:styleId="Nmerodelnea">
    <w:name w:val="line number"/>
    <w:basedOn w:val="Fuentedeprrafopredeter"/>
    <w:uiPriority w:val="99"/>
    <w:semiHidden/>
    <w:unhideWhenUsed/>
    <w:rsid w:val="00A13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AB44B-29C5-43EE-BDEF-34E51782C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461</Words>
  <Characters>2363</Characters>
  <Application>Microsoft Office Word</Application>
  <DocSecurity>0</DocSecurity>
  <Lines>50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</dc:creator>
  <cp:keywords/>
  <dc:description/>
  <cp:lastModifiedBy>Maria Gabriela Villamizar Sarmiento</cp:lastModifiedBy>
  <cp:revision>19</cp:revision>
  <dcterms:created xsi:type="dcterms:W3CDTF">2025-12-15T12:51:00Z</dcterms:created>
  <dcterms:modified xsi:type="dcterms:W3CDTF">2025-12-23T18:08:00Z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4e9a4a-eb20-4aad-9a64-8872817c1a6f_Enabled">
    <vt:lpwstr>true</vt:lpwstr>
  </property>
  <property fmtid="{D5CDD505-2E9C-101B-9397-08002B2CF9AE}" pid="3" name="MSIP_Label_9f4e9a4a-eb20-4aad-9a64-8872817c1a6f_SetDate">
    <vt:lpwstr>2025-12-15T12:51:25Z</vt:lpwstr>
  </property>
  <property fmtid="{D5CDD505-2E9C-101B-9397-08002B2CF9AE}" pid="4" name="MSIP_Label_9f4e9a4a-eb20-4aad-9a64-8872817c1a6f_Method">
    <vt:lpwstr>Standard</vt:lpwstr>
  </property>
  <property fmtid="{D5CDD505-2E9C-101B-9397-08002B2CF9AE}" pid="5" name="MSIP_Label_9f4e9a4a-eb20-4aad-9a64-8872817c1a6f_Name">
    <vt:lpwstr>defa4170-0d19-0005-0004-bc88714345d2</vt:lpwstr>
  </property>
  <property fmtid="{D5CDD505-2E9C-101B-9397-08002B2CF9AE}" pid="6" name="MSIP_Label_9f4e9a4a-eb20-4aad-9a64-8872817c1a6f_SiteId">
    <vt:lpwstr>7a599002-001c-432c-846e-1ddca9f6b299</vt:lpwstr>
  </property>
  <property fmtid="{D5CDD505-2E9C-101B-9397-08002B2CF9AE}" pid="7" name="MSIP_Label_9f4e9a4a-eb20-4aad-9a64-8872817c1a6f_ActionId">
    <vt:lpwstr>7e50ee47-fd00-4300-9f05-985dcbea257f</vt:lpwstr>
  </property>
  <property fmtid="{D5CDD505-2E9C-101B-9397-08002B2CF9AE}" pid="8" name="MSIP_Label_9f4e9a4a-eb20-4aad-9a64-8872817c1a6f_ContentBits">
    <vt:lpwstr>0</vt:lpwstr>
  </property>
  <property fmtid="{D5CDD505-2E9C-101B-9397-08002B2CF9AE}" pid="9" name="MSIP_Label_9f4e9a4a-eb20-4aad-9a64-8872817c1a6f_Tag">
    <vt:lpwstr>10, 3, 0, 1</vt:lpwstr>
  </property>
</Properties>
</file>