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07E7" w14:textId="38EF9CCF" w:rsidR="00563EF1" w:rsidRDefault="00563EF1" w:rsidP="00563EF1">
      <w:pPr>
        <w:rPr>
          <w:b/>
          <w:bCs/>
        </w:rPr>
      </w:pPr>
      <w:r>
        <w:rPr>
          <w:b/>
          <w:bCs/>
        </w:rPr>
        <w:t>Supplementary Material</w:t>
      </w:r>
    </w:p>
    <w:p w14:paraId="7A970228" w14:textId="77777777" w:rsidR="00563EF1" w:rsidRDefault="00563EF1" w:rsidP="00563EF1">
      <w:pPr>
        <w:rPr>
          <w:b/>
          <w:bCs/>
          <w:sz w:val="22"/>
          <w:szCs w:val="22"/>
        </w:rPr>
      </w:pPr>
    </w:p>
    <w:p w14:paraId="0E3A9F30" w14:textId="5E293A3F" w:rsidR="00563EF1" w:rsidRDefault="00563EF1" w:rsidP="00563EF1">
      <w:pPr>
        <w:rPr>
          <w:rFonts w:eastAsiaTheme="minorEastAsia"/>
          <w:sz w:val="22"/>
          <w:szCs w:val="22"/>
        </w:rPr>
      </w:pPr>
      <w:r w:rsidRPr="03E56164">
        <w:rPr>
          <w:rFonts w:eastAsiaTheme="minorEastAsia"/>
          <w:sz w:val="22"/>
          <w:szCs w:val="22"/>
        </w:rPr>
        <w:t xml:space="preserve">Table A.1. Sociodemographic characteristics of </w:t>
      </w:r>
      <w:r w:rsidR="002D3568">
        <w:rPr>
          <w:rFonts w:eastAsiaTheme="minorEastAsia"/>
          <w:sz w:val="22"/>
          <w:szCs w:val="22"/>
        </w:rPr>
        <w:t>survey</w:t>
      </w:r>
      <w:r w:rsidRPr="03E56164">
        <w:rPr>
          <w:rFonts w:eastAsiaTheme="minorEastAsia"/>
          <w:sz w:val="22"/>
          <w:szCs w:val="22"/>
        </w:rPr>
        <w:t xml:space="preserve"> participants</w:t>
      </w:r>
      <w:r w:rsidR="002D3568">
        <w:rPr>
          <w:rFonts w:eastAsiaTheme="minorEastAsia"/>
          <w:sz w:val="22"/>
          <w:szCs w:val="22"/>
        </w:rPr>
        <w:t>, including missing data</w:t>
      </w:r>
      <w:r w:rsidRPr="03E56164">
        <w:rPr>
          <w:rFonts w:eastAsiaTheme="minorEastAsia"/>
          <w:sz w:val="22"/>
          <w:szCs w:val="22"/>
        </w:rPr>
        <w:t>.</w:t>
      </w:r>
    </w:p>
    <w:tbl>
      <w:tblPr>
        <w:tblStyle w:val="PlainTable2"/>
        <w:tblW w:w="9384" w:type="dxa"/>
        <w:tblLook w:val="04A0" w:firstRow="1" w:lastRow="0" w:firstColumn="1" w:lastColumn="0" w:noHBand="0" w:noVBand="1"/>
      </w:tblPr>
      <w:tblGrid>
        <w:gridCol w:w="3570"/>
        <w:gridCol w:w="1430"/>
        <w:gridCol w:w="1618"/>
        <w:gridCol w:w="1341"/>
        <w:gridCol w:w="1403"/>
        <w:gridCol w:w="22"/>
      </w:tblGrid>
      <w:tr w:rsidR="00563EF1" w14:paraId="087FB610" w14:textId="77777777" w:rsidTr="001D48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tcMar>
              <w:left w:w="108" w:type="dxa"/>
              <w:right w:w="108" w:type="dxa"/>
            </w:tcMar>
          </w:tcPr>
          <w:p w14:paraId="79F9A237" w14:textId="77777777" w:rsidR="00563EF1" w:rsidRDefault="00563EF1" w:rsidP="001D48FB">
            <w:pPr>
              <w:rPr>
                <w:b w:val="0"/>
                <w:bCs w:val="0"/>
                <w:sz w:val="22"/>
                <w:szCs w:val="22"/>
              </w:rPr>
            </w:pPr>
            <w:r w:rsidRPr="03E56164">
              <w:rPr>
                <w:b w:val="0"/>
                <w:bCs w:val="0"/>
                <w:sz w:val="22"/>
                <w:szCs w:val="22"/>
              </w:rPr>
              <w:t xml:space="preserve"> Characteristic</w:t>
            </w:r>
          </w:p>
        </w:tc>
        <w:tc>
          <w:tcPr>
            <w:tcW w:w="5792" w:type="dxa"/>
            <w:gridSpan w:val="4"/>
            <w:tcMar>
              <w:left w:w="108" w:type="dxa"/>
              <w:right w:w="108" w:type="dxa"/>
            </w:tcMar>
          </w:tcPr>
          <w:p w14:paraId="78D11781" w14:textId="77777777" w:rsidR="00563EF1" w:rsidRDefault="00563EF1" w:rsidP="001D4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3E56164">
              <w:rPr>
                <w:b w:val="0"/>
                <w:bCs w:val="0"/>
                <w:sz w:val="22"/>
                <w:szCs w:val="22"/>
              </w:rPr>
              <w:t>Tested for Sexually Transmitted and Bloodborne Infections</w:t>
            </w:r>
          </w:p>
        </w:tc>
      </w:tr>
      <w:tr w:rsidR="00563EF1" w14:paraId="7156C30F" w14:textId="77777777" w:rsidTr="001D4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tcMar>
              <w:left w:w="108" w:type="dxa"/>
              <w:right w:w="108" w:type="dxa"/>
            </w:tcMar>
          </w:tcPr>
          <w:p w14:paraId="26784394" w14:textId="77777777" w:rsidR="00563EF1" w:rsidRDefault="00563EF1" w:rsidP="001D48FB">
            <w:pPr>
              <w:rPr>
                <w:sz w:val="22"/>
                <w:szCs w:val="22"/>
              </w:rPr>
            </w:pPr>
          </w:p>
        </w:tc>
        <w:tc>
          <w:tcPr>
            <w:tcW w:w="1430" w:type="dxa"/>
            <w:tcMar>
              <w:left w:w="108" w:type="dxa"/>
              <w:right w:w="108" w:type="dxa"/>
            </w:tcMar>
          </w:tcPr>
          <w:p w14:paraId="6EC54E58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3E56164">
              <w:rPr>
                <w:sz w:val="22"/>
                <w:szCs w:val="22"/>
              </w:rPr>
              <w:t>In the last 12 months, n (%</w:t>
            </w:r>
            <w:r>
              <w:rPr>
                <w:sz w:val="22"/>
                <w:szCs w:val="22"/>
                <w:vertAlign w:val="superscript"/>
              </w:rPr>
              <w:t>#</w:t>
            </w:r>
            <w:r w:rsidRPr="03E56164">
              <w:rPr>
                <w:sz w:val="22"/>
                <w:szCs w:val="22"/>
              </w:rPr>
              <w:t>)</w:t>
            </w:r>
          </w:p>
        </w:tc>
        <w:tc>
          <w:tcPr>
            <w:tcW w:w="1618" w:type="dxa"/>
            <w:tcMar>
              <w:left w:w="108" w:type="dxa"/>
              <w:right w:w="108" w:type="dxa"/>
            </w:tcMar>
          </w:tcPr>
          <w:p w14:paraId="225B6E0C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3E56164">
              <w:rPr>
                <w:sz w:val="22"/>
                <w:szCs w:val="22"/>
              </w:rPr>
              <w:t>More than 12 months ago or had never been tested, n (%</w:t>
            </w:r>
            <w:r>
              <w:rPr>
                <w:sz w:val="22"/>
                <w:szCs w:val="22"/>
              </w:rPr>
              <w:t>#</w:t>
            </w:r>
            <w:r w:rsidRPr="03E56164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  <w:tcMar>
              <w:left w:w="108" w:type="dxa"/>
              <w:right w:w="108" w:type="dxa"/>
            </w:tcMar>
          </w:tcPr>
          <w:p w14:paraId="28998160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3E56164">
              <w:rPr>
                <w:sz w:val="22"/>
                <w:szCs w:val="22"/>
              </w:rPr>
              <w:t>Missing, n (%</w:t>
            </w:r>
            <w:r>
              <w:rPr>
                <w:sz w:val="22"/>
                <w:szCs w:val="22"/>
                <w:vertAlign w:val="superscript"/>
              </w:rPr>
              <w:t>#</w:t>
            </w:r>
            <w:r w:rsidRPr="03E56164">
              <w:rPr>
                <w:sz w:val="22"/>
                <w:szCs w:val="22"/>
              </w:rPr>
              <w:t>)</w:t>
            </w:r>
          </w:p>
        </w:tc>
        <w:tc>
          <w:tcPr>
            <w:tcW w:w="1425" w:type="dxa"/>
            <w:gridSpan w:val="2"/>
            <w:tcMar>
              <w:left w:w="108" w:type="dxa"/>
              <w:right w:w="108" w:type="dxa"/>
            </w:tcMar>
          </w:tcPr>
          <w:p w14:paraId="24051080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3E56164">
              <w:rPr>
                <w:sz w:val="22"/>
                <w:szCs w:val="22"/>
              </w:rPr>
              <w:t>Total, n (%</w:t>
            </w:r>
            <w:r>
              <w:rPr>
                <w:sz w:val="22"/>
                <w:szCs w:val="22"/>
                <w:vertAlign w:val="superscript"/>
              </w:rPr>
              <w:t>#</w:t>
            </w:r>
            <w:r w:rsidRPr="03E56164">
              <w:rPr>
                <w:sz w:val="22"/>
                <w:szCs w:val="22"/>
              </w:rPr>
              <w:t>)</w:t>
            </w:r>
          </w:p>
        </w:tc>
      </w:tr>
      <w:tr w:rsidR="00563EF1" w14:paraId="08845B9E" w14:textId="77777777" w:rsidTr="001D48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tcMar>
              <w:left w:w="108" w:type="dxa"/>
              <w:right w:w="108" w:type="dxa"/>
            </w:tcMar>
          </w:tcPr>
          <w:p w14:paraId="2885F802" w14:textId="77777777" w:rsidR="00563EF1" w:rsidRDefault="00563EF1" w:rsidP="001D48FB">
            <w:pPr>
              <w:rPr>
                <w:sz w:val="22"/>
                <w:szCs w:val="22"/>
              </w:rPr>
            </w:pPr>
            <w:r w:rsidRPr="03E56164">
              <w:rPr>
                <w:sz w:val="22"/>
                <w:szCs w:val="22"/>
              </w:rPr>
              <w:t>Total</w:t>
            </w:r>
          </w:p>
        </w:tc>
        <w:tc>
          <w:tcPr>
            <w:tcW w:w="1430" w:type="dxa"/>
            <w:tcMar>
              <w:left w:w="108" w:type="dxa"/>
              <w:right w:w="108" w:type="dxa"/>
            </w:tcMar>
          </w:tcPr>
          <w:p w14:paraId="36882B63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3DEFD0B1">
              <w:rPr>
                <w:sz w:val="22"/>
                <w:szCs w:val="22"/>
              </w:rPr>
              <w:t>207 (</w:t>
            </w:r>
            <w:proofErr w:type="gramStart"/>
            <w:r w:rsidRPr="3DEFD0B1">
              <w:rPr>
                <w:sz w:val="22"/>
                <w:szCs w:val="22"/>
              </w:rPr>
              <w:t>47.8^)</w:t>
            </w:r>
            <w:proofErr w:type="gramEnd"/>
          </w:p>
        </w:tc>
        <w:tc>
          <w:tcPr>
            <w:tcW w:w="1618" w:type="dxa"/>
            <w:tcMar>
              <w:left w:w="108" w:type="dxa"/>
              <w:right w:w="108" w:type="dxa"/>
            </w:tcMar>
          </w:tcPr>
          <w:p w14:paraId="20F53375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3DEFD0B1">
              <w:rPr>
                <w:sz w:val="22"/>
                <w:szCs w:val="22"/>
              </w:rPr>
              <w:t>109 (25.2^)</w:t>
            </w:r>
          </w:p>
        </w:tc>
        <w:tc>
          <w:tcPr>
            <w:tcW w:w="1341" w:type="dxa"/>
            <w:tcMar>
              <w:left w:w="108" w:type="dxa"/>
              <w:right w:w="108" w:type="dxa"/>
            </w:tcMar>
          </w:tcPr>
          <w:p w14:paraId="79C3D5B5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ACCE04A">
              <w:rPr>
                <w:sz w:val="22"/>
                <w:szCs w:val="22"/>
              </w:rPr>
              <w:t>117 (27.0^)</w:t>
            </w:r>
          </w:p>
        </w:tc>
        <w:tc>
          <w:tcPr>
            <w:tcW w:w="1425" w:type="dxa"/>
            <w:gridSpan w:val="2"/>
            <w:tcMar>
              <w:left w:w="108" w:type="dxa"/>
              <w:right w:w="108" w:type="dxa"/>
            </w:tcMar>
          </w:tcPr>
          <w:p w14:paraId="68EA8886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ACCE04A">
              <w:rPr>
                <w:sz w:val="22"/>
                <w:szCs w:val="22"/>
              </w:rPr>
              <w:t>433 (100.0^)</w:t>
            </w:r>
          </w:p>
        </w:tc>
      </w:tr>
      <w:tr w:rsidR="00563EF1" w14:paraId="45494BFF" w14:textId="77777777" w:rsidTr="001D4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tcMar>
              <w:left w:w="108" w:type="dxa"/>
              <w:right w:w="108" w:type="dxa"/>
            </w:tcMar>
          </w:tcPr>
          <w:p w14:paraId="58BB7531" w14:textId="77777777" w:rsidR="00563EF1" w:rsidRPr="00E4716E" w:rsidRDefault="00563EF1" w:rsidP="001D48FB">
            <w:pPr>
              <w:rPr>
                <w:color w:val="000000" w:themeColor="text1"/>
                <w:sz w:val="22"/>
                <w:szCs w:val="22"/>
              </w:rPr>
            </w:pPr>
            <w:r w:rsidRPr="00E4716E">
              <w:rPr>
                <w:color w:val="000000" w:themeColor="text1"/>
                <w:sz w:val="22"/>
                <w:szCs w:val="22"/>
              </w:rPr>
              <w:t>Age</w:t>
            </w:r>
          </w:p>
          <w:p w14:paraId="2A8BCCDE" w14:textId="77777777" w:rsidR="00563EF1" w:rsidRPr="00E4716E" w:rsidRDefault="00563EF1" w:rsidP="001D48FB">
            <w:pPr>
              <w:rPr>
                <w:b w:val="0"/>
                <w:bCs w:val="0"/>
                <w:sz w:val="20"/>
                <w:szCs w:val="20"/>
              </w:rPr>
            </w:pPr>
            <w:r w:rsidRPr="00E4716E">
              <w:rPr>
                <w:b w:val="0"/>
                <w:bCs w:val="0"/>
                <w:sz w:val="22"/>
                <w:szCs w:val="22"/>
              </w:rPr>
              <w:t>19 to 39</w:t>
            </w:r>
          </w:p>
          <w:p w14:paraId="503F21FC" w14:textId="77777777" w:rsidR="00563EF1" w:rsidRPr="00E4716E" w:rsidRDefault="00563EF1" w:rsidP="001D48FB">
            <w:pPr>
              <w:rPr>
                <w:b w:val="0"/>
                <w:bCs w:val="0"/>
                <w:sz w:val="20"/>
                <w:szCs w:val="20"/>
              </w:rPr>
            </w:pPr>
            <w:r w:rsidRPr="00E4716E">
              <w:rPr>
                <w:b w:val="0"/>
                <w:bCs w:val="0"/>
                <w:sz w:val="22"/>
                <w:szCs w:val="22"/>
              </w:rPr>
              <w:t>40 or older</w:t>
            </w:r>
          </w:p>
          <w:p w14:paraId="2107A960" w14:textId="77777777" w:rsidR="00563EF1" w:rsidRPr="00974DBD" w:rsidRDefault="00563EF1" w:rsidP="001D48FB">
            <w:pPr>
              <w:rPr>
                <w:b w:val="0"/>
                <w:bCs w:val="0"/>
                <w:sz w:val="22"/>
                <w:szCs w:val="22"/>
              </w:rPr>
            </w:pPr>
            <w:r w:rsidRPr="00974DBD">
              <w:rPr>
                <w:b w:val="0"/>
                <w:bCs w:val="0"/>
                <w:sz w:val="22"/>
                <w:szCs w:val="22"/>
              </w:rPr>
              <w:t>Missing</w:t>
            </w:r>
          </w:p>
        </w:tc>
        <w:tc>
          <w:tcPr>
            <w:tcW w:w="1430" w:type="dxa"/>
            <w:tcMar>
              <w:left w:w="108" w:type="dxa"/>
              <w:right w:w="108" w:type="dxa"/>
            </w:tcMar>
          </w:tcPr>
          <w:p w14:paraId="3DF97FC6" w14:textId="77777777" w:rsidR="00563EF1" w:rsidRPr="00E4716E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716E">
              <w:rPr>
                <w:sz w:val="22"/>
                <w:szCs w:val="22"/>
              </w:rPr>
              <w:t xml:space="preserve"> </w:t>
            </w:r>
          </w:p>
          <w:p w14:paraId="27A795BD" w14:textId="77777777" w:rsidR="00563EF1" w:rsidRPr="00E4716E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716E">
              <w:rPr>
                <w:sz w:val="22"/>
                <w:szCs w:val="22"/>
              </w:rPr>
              <w:t>76 (36.7)</w:t>
            </w:r>
          </w:p>
          <w:p w14:paraId="63284016" w14:textId="77777777" w:rsidR="00563EF1" w:rsidRPr="00E4716E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4716E">
              <w:rPr>
                <w:sz w:val="22"/>
                <w:szCs w:val="22"/>
              </w:rPr>
              <w:t>126 (60.9)</w:t>
            </w:r>
          </w:p>
          <w:p w14:paraId="1A2F7053" w14:textId="3BB2BAF6" w:rsidR="00563EF1" w:rsidRPr="00E4716E" w:rsidRDefault="00B9073F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vertAlign w:val="superscript"/>
              </w:rPr>
            </w:pPr>
            <w:r w:rsidRPr="6AEBFD48">
              <w:rPr>
                <w:sz w:val="22"/>
                <w:szCs w:val="22"/>
              </w:rPr>
              <w:t>&lt;20</w:t>
            </w:r>
            <w:r w:rsidRPr="6AEBFD48">
              <w:rPr>
                <w:sz w:val="22"/>
                <w:szCs w:val="22"/>
                <w:vertAlign w:val="superscript"/>
              </w:rPr>
              <w:t>&amp;</w:t>
            </w:r>
          </w:p>
        </w:tc>
        <w:tc>
          <w:tcPr>
            <w:tcW w:w="1618" w:type="dxa"/>
            <w:tcMar>
              <w:left w:w="108" w:type="dxa"/>
              <w:right w:w="108" w:type="dxa"/>
            </w:tcMar>
          </w:tcPr>
          <w:p w14:paraId="28F4DBF2" w14:textId="77777777" w:rsidR="00563EF1" w:rsidRPr="00E4716E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716E">
              <w:rPr>
                <w:sz w:val="22"/>
                <w:szCs w:val="22"/>
              </w:rPr>
              <w:t xml:space="preserve"> </w:t>
            </w:r>
          </w:p>
          <w:p w14:paraId="54A6AACE" w14:textId="77777777" w:rsidR="00563EF1" w:rsidRPr="00E4716E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4716E">
              <w:rPr>
                <w:sz w:val="22"/>
                <w:szCs w:val="22"/>
              </w:rPr>
              <w:t>41 (37.6)</w:t>
            </w:r>
          </w:p>
          <w:p w14:paraId="18F37D26" w14:textId="77777777" w:rsidR="00563EF1" w:rsidRPr="00E4716E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716E">
              <w:rPr>
                <w:sz w:val="22"/>
                <w:szCs w:val="22"/>
              </w:rPr>
              <w:t>67 (61.5)</w:t>
            </w:r>
          </w:p>
          <w:p w14:paraId="5014EC40" w14:textId="74D7B4BA" w:rsidR="00563EF1" w:rsidRPr="00E4716E" w:rsidRDefault="00B9073F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vertAlign w:val="superscript"/>
              </w:rPr>
            </w:pPr>
            <w:r w:rsidRPr="6AEBFD48">
              <w:rPr>
                <w:sz w:val="22"/>
                <w:szCs w:val="22"/>
              </w:rPr>
              <w:t>&lt;20</w:t>
            </w:r>
            <w:r w:rsidRPr="6AEBFD48">
              <w:rPr>
                <w:sz w:val="22"/>
                <w:szCs w:val="22"/>
                <w:vertAlign w:val="superscript"/>
              </w:rPr>
              <w:t>&amp;</w:t>
            </w:r>
          </w:p>
        </w:tc>
        <w:tc>
          <w:tcPr>
            <w:tcW w:w="1341" w:type="dxa"/>
            <w:tcMar>
              <w:left w:w="108" w:type="dxa"/>
              <w:right w:w="108" w:type="dxa"/>
            </w:tcMar>
          </w:tcPr>
          <w:p w14:paraId="4DB83E19" w14:textId="77777777" w:rsidR="00563EF1" w:rsidRPr="00E4716E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0331FAC" w14:textId="77777777" w:rsidR="00563EF1" w:rsidRPr="00E4716E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716E">
              <w:rPr>
                <w:sz w:val="22"/>
                <w:szCs w:val="22"/>
              </w:rPr>
              <w:t>46 (39.3)</w:t>
            </w:r>
          </w:p>
          <w:p w14:paraId="3452D41D" w14:textId="77777777" w:rsidR="00563EF1" w:rsidRPr="00E4716E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4716E">
              <w:rPr>
                <w:sz w:val="22"/>
                <w:szCs w:val="22"/>
              </w:rPr>
              <w:t>63 (53.8)</w:t>
            </w:r>
          </w:p>
          <w:p w14:paraId="68A03313" w14:textId="0C96591C" w:rsidR="00563EF1" w:rsidRPr="00E4716E" w:rsidRDefault="00B9073F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vertAlign w:val="superscript"/>
              </w:rPr>
            </w:pPr>
            <w:r w:rsidRPr="6AEBFD48">
              <w:rPr>
                <w:sz w:val="22"/>
                <w:szCs w:val="22"/>
              </w:rPr>
              <w:t>&lt;20</w:t>
            </w:r>
            <w:r w:rsidRPr="6AEBFD48">
              <w:rPr>
                <w:sz w:val="22"/>
                <w:szCs w:val="22"/>
                <w:vertAlign w:val="superscript"/>
              </w:rPr>
              <w:t>&amp;</w:t>
            </w:r>
          </w:p>
        </w:tc>
        <w:tc>
          <w:tcPr>
            <w:tcW w:w="1425" w:type="dxa"/>
            <w:gridSpan w:val="2"/>
            <w:tcMar>
              <w:left w:w="108" w:type="dxa"/>
              <w:right w:w="108" w:type="dxa"/>
            </w:tcMar>
          </w:tcPr>
          <w:p w14:paraId="64D4583C" w14:textId="77777777" w:rsidR="00563EF1" w:rsidRPr="00E4716E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716E">
              <w:rPr>
                <w:sz w:val="22"/>
                <w:szCs w:val="22"/>
              </w:rPr>
              <w:t xml:space="preserve"> </w:t>
            </w:r>
          </w:p>
          <w:p w14:paraId="4149EB0F" w14:textId="77777777" w:rsidR="00563EF1" w:rsidRPr="00E4716E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716E">
              <w:rPr>
                <w:sz w:val="22"/>
                <w:szCs w:val="22"/>
              </w:rPr>
              <w:t>163 (37.6)</w:t>
            </w:r>
          </w:p>
          <w:p w14:paraId="4BCB828E" w14:textId="77777777" w:rsidR="00563EF1" w:rsidRPr="00E4716E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4716E">
              <w:rPr>
                <w:sz w:val="22"/>
                <w:szCs w:val="22"/>
              </w:rPr>
              <w:t>256 (59.1)</w:t>
            </w:r>
          </w:p>
          <w:p w14:paraId="595C4ED6" w14:textId="3938F8CC" w:rsidR="00563EF1" w:rsidRPr="00E4716E" w:rsidRDefault="00B9073F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6AEBFD48">
              <w:rPr>
                <w:sz w:val="22"/>
                <w:szCs w:val="22"/>
              </w:rPr>
              <w:t>&lt;20</w:t>
            </w:r>
            <w:r w:rsidRPr="6AEBFD48">
              <w:rPr>
                <w:sz w:val="22"/>
                <w:szCs w:val="22"/>
                <w:vertAlign w:val="superscript"/>
              </w:rPr>
              <w:t>&amp;</w:t>
            </w:r>
          </w:p>
        </w:tc>
      </w:tr>
      <w:tr w:rsidR="00563EF1" w14:paraId="50FCE777" w14:textId="77777777" w:rsidTr="001D48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tcMar>
              <w:left w:w="108" w:type="dxa"/>
              <w:right w:w="108" w:type="dxa"/>
            </w:tcMar>
          </w:tcPr>
          <w:p w14:paraId="27F550D4" w14:textId="77777777" w:rsidR="00563EF1" w:rsidRDefault="00563EF1" w:rsidP="001D48FB">
            <w:pPr>
              <w:rPr>
                <w:color w:val="000000" w:themeColor="text1"/>
                <w:sz w:val="22"/>
                <w:szCs w:val="22"/>
              </w:rPr>
            </w:pPr>
            <w:r w:rsidRPr="03E56164">
              <w:rPr>
                <w:color w:val="000000" w:themeColor="text1"/>
                <w:sz w:val="22"/>
                <w:szCs w:val="22"/>
              </w:rPr>
              <w:t>Gender identity</w:t>
            </w:r>
          </w:p>
          <w:p w14:paraId="092A8AAB" w14:textId="77777777" w:rsidR="00563EF1" w:rsidRDefault="00563EF1" w:rsidP="001D48FB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1E9AC840">
              <w:rPr>
                <w:b w:val="0"/>
                <w:bCs w:val="0"/>
                <w:color w:val="000000" w:themeColor="text1"/>
                <w:sz w:val="22"/>
                <w:szCs w:val="22"/>
              </w:rPr>
              <w:t>Male/man</w:t>
            </w:r>
          </w:p>
          <w:p w14:paraId="401677B2" w14:textId="77777777" w:rsidR="00563EF1" w:rsidRDefault="00563EF1" w:rsidP="001D48FB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1E9AC840">
              <w:rPr>
                <w:b w:val="0"/>
                <w:bCs w:val="0"/>
                <w:color w:val="000000" w:themeColor="text1"/>
                <w:sz w:val="22"/>
                <w:szCs w:val="22"/>
              </w:rPr>
              <w:t>Female/woman</w:t>
            </w:r>
          </w:p>
          <w:p w14:paraId="38FABCA2" w14:textId="77777777" w:rsidR="00563EF1" w:rsidRDefault="00563EF1" w:rsidP="001D48FB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3E56164">
              <w:rPr>
                <w:b w:val="0"/>
                <w:bCs w:val="0"/>
                <w:color w:val="000000" w:themeColor="text1"/>
                <w:sz w:val="22"/>
                <w:szCs w:val="22"/>
              </w:rPr>
              <w:t>Trans/gender expansive</w:t>
            </w:r>
          </w:p>
          <w:p w14:paraId="06236BF2" w14:textId="77777777" w:rsidR="00563EF1" w:rsidRDefault="00563EF1" w:rsidP="001D48FB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3E56164">
              <w:rPr>
                <w:b w:val="0"/>
                <w:bCs w:val="0"/>
                <w:color w:val="000000" w:themeColor="text1"/>
                <w:sz w:val="22"/>
                <w:szCs w:val="22"/>
              </w:rPr>
              <w:t>Missing</w:t>
            </w:r>
          </w:p>
        </w:tc>
        <w:tc>
          <w:tcPr>
            <w:tcW w:w="1430" w:type="dxa"/>
            <w:tcMar>
              <w:left w:w="108" w:type="dxa"/>
              <w:right w:w="108" w:type="dxa"/>
            </w:tcMar>
          </w:tcPr>
          <w:p w14:paraId="17F0D545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D326DF1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122 (58.9)</w:t>
            </w:r>
          </w:p>
          <w:p w14:paraId="62B08107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CCE04A">
              <w:rPr>
                <w:sz w:val="22"/>
                <w:szCs w:val="22"/>
              </w:rPr>
              <w:t>71 (34.0)</w:t>
            </w:r>
          </w:p>
          <w:p w14:paraId="2852D883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vertAlign w:val="superscript"/>
              </w:rPr>
            </w:pPr>
            <w:r w:rsidRPr="6AEBFD48">
              <w:rPr>
                <w:sz w:val="22"/>
                <w:szCs w:val="22"/>
              </w:rPr>
              <w:t>&lt;20</w:t>
            </w:r>
            <w:r w:rsidRPr="6AEBFD48">
              <w:rPr>
                <w:sz w:val="22"/>
                <w:szCs w:val="22"/>
                <w:vertAlign w:val="superscript"/>
              </w:rPr>
              <w:t>&amp;</w:t>
            </w:r>
          </w:p>
          <w:p w14:paraId="0D48F3CF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6AEBFD48">
              <w:rPr>
                <w:sz w:val="22"/>
                <w:szCs w:val="22"/>
              </w:rPr>
              <w:t>&lt;20</w:t>
            </w:r>
            <w:r w:rsidRPr="6AEBFD48">
              <w:rPr>
                <w:sz w:val="22"/>
                <w:szCs w:val="22"/>
                <w:vertAlign w:val="superscript"/>
              </w:rPr>
              <w:t>&amp;</w:t>
            </w:r>
          </w:p>
        </w:tc>
        <w:tc>
          <w:tcPr>
            <w:tcW w:w="1618" w:type="dxa"/>
            <w:tcMar>
              <w:left w:w="108" w:type="dxa"/>
              <w:right w:w="108" w:type="dxa"/>
            </w:tcMar>
          </w:tcPr>
          <w:p w14:paraId="42BDF3FC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C45F5B3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71 (65.1)</w:t>
            </w:r>
          </w:p>
          <w:p w14:paraId="72EF7DC2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30 (27.6)</w:t>
            </w:r>
          </w:p>
          <w:p w14:paraId="68B88258" w14:textId="77777777" w:rsidR="00563EF1" w:rsidRPr="00AE5F2B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vertAlign w:val="superscript"/>
              </w:rPr>
            </w:pPr>
            <w:r w:rsidRPr="6AEBFD48">
              <w:rPr>
                <w:sz w:val="22"/>
                <w:szCs w:val="22"/>
              </w:rPr>
              <w:t>&lt;20</w:t>
            </w:r>
            <w:r w:rsidRPr="6AEBFD48">
              <w:rPr>
                <w:sz w:val="22"/>
                <w:szCs w:val="22"/>
                <w:vertAlign w:val="superscript"/>
              </w:rPr>
              <w:t>&amp;</w:t>
            </w:r>
          </w:p>
          <w:p w14:paraId="096D6860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6AEBFD48">
              <w:rPr>
                <w:sz w:val="22"/>
                <w:szCs w:val="22"/>
              </w:rPr>
              <w:t>&lt;20</w:t>
            </w:r>
            <w:r w:rsidRPr="6AEBFD48">
              <w:rPr>
                <w:sz w:val="22"/>
                <w:szCs w:val="22"/>
                <w:vertAlign w:val="superscript"/>
              </w:rPr>
              <w:t>&amp;</w:t>
            </w:r>
          </w:p>
        </w:tc>
        <w:tc>
          <w:tcPr>
            <w:tcW w:w="1341" w:type="dxa"/>
            <w:tcMar>
              <w:left w:w="108" w:type="dxa"/>
              <w:right w:w="108" w:type="dxa"/>
            </w:tcMar>
          </w:tcPr>
          <w:p w14:paraId="4549EEC3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059780C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74 (63.2)</w:t>
            </w:r>
          </w:p>
          <w:p w14:paraId="435F2998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CCE04A">
              <w:rPr>
                <w:sz w:val="22"/>
                <w:szCs w:val="22"/>
              </w:rPr>
              <w:t>41 (35.0)</w:t>
            </w:r>
          </w:p>
          <w:p w14:paraId="34CB7FC4" w14:textId="77777777" w:rsidR="00563EF1" w:rsidRPr="00AE5F2B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vertAlign w:val="superscript"/>
              </w:rPr>
            </w:pPr>
            <w:r w:rsidRPr="6AEBFD48">
              <w:rPr>
                <w:sz w:val="22"/>
                <w:szCs w:val="22"/>
              </w:rPr>
              <w:t>&lt;20</w:t>
            </w:r>
            <w:r w:rsidRPr="6AEBFD48">
              <w:rPr>
                <w:sz w:val="22"/>
                <w:szCs w:val="22"/>
                <w:vertAlign w:val="superscript"/>
              </w:rPr>
              <w:t>&amp;</w:t>
            </w:r>
          </w:p>
          <w:p w14:paraId="7DF149FB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6AEBFD48">
              <w:rPr>
                <w:sz w:val="22"/>
                <w:szCs w:val="22"/>
              </w:rPr>
              <w:t>&lt;20</w:t>
            </w:r>
            <w:r w:rsidRPr="6AEBFD48">
              <w:rPr>
                <w:sz w:val="22"/>
                <w:szCs w:val="22"/>
                <w:vertAlign w:val="superscript"/>
              </w:rPr>
              <w:t>&amp;</w:t>
            </w:r>
          </w:p>
        </w:tc>
        <w:tc>
          <w:tcPr>
            <w:tcW w:w="1425" w:type="dxa"/>
            <w:gridSpan w:val="2"/>
            <w:tcMar>
              <w:left w:w="108" w:type="dxa"/>
              <w:right w:w="108" w:type="dxa"/>
            </w:tcMar>
          </w:tcPr>
          <w:p w14:paraId="2CB022D6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C3540EF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267 (61.7)</w:t>
            </w:r>
          </w:p>
          <w:p w14:paraId="2208FED2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142 (32.8)</w:t>
            </w:r>
          </w:p>
          <w:p w14:paraId="4E248AA4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vertAlign w:val="superscript"/>
              </w:rPr>
            </w:pPr>
            <w:r w:rsidRPr="6AEBFD48">
              <w:rPr>
                <w:sz w:val="22"/>
                <w:szCs w:val="22"/>
              </w:rPr>
              <w:t>&lt;20</w:t>
            </w:r>
            <w:r w:rsidRPr="6AEBFD48">
              <w:rPr>
                <w:sz w:val="22"/>
                <w:szCs w:val="22"/>
                <w:vertAlign w:val="superscript"/>
              </w:rPr>
              <w:t>&amp;</w:t>
            </w:r>
          </w:p>
          <w:p w14:paraId="6AE792F0" w14:textId="77777777" w:rsidR="00563EF1" w:rsidRPr="00482152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6AEBFD48">
              <w:rPr>
                <w:sz w:val="22"/>
                <w:szCs w:val="22"/>
              </w:rPr>
              <w:t>&lt;20</w:t>
            </w:r>
            <w:r w:rsidRPr="6AEBFD48">
              <w:rPr>
                <w:sz w:val="22"/>
                <w:szCs w:val="22"/>
                <w:vertAlign w:val="superscript"/>
              </w:rPr>
              <w:t>&amp;</w:t>
            </w:r>
          </w:p>
        </w:tc>
      </w:tr>
      <w:tr w:rsidR="00563EF1" w14:paraId="1C1E8D10" w14:textId="77777777" w:rsidTr="001D4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tcMar>
              <w:left w:w="108" w:type="dxa"/>
              <w:right w:w="108" w:type="dxa"/>
            </w:tcMar>
          </w:tcPr>
          <w:p w14:paraId="114897D3" w14:textId="77777777" w:rsidR="00563EF1" w:rsidRDefault="00563EF1" w:rsidP="001D48FB">
            <w:pPr>
              <w:rPr>
                <w:color w:val="000000" w:themeColor="text1"/>
                <w:sz w:val="22"/>
                <w:szCs w:val="22"/>
              </w:rPr>
            </w:pPr>
            <w:r w:rsidRPr="03E56164">
              <w:rPr>
                <w:color w:val="000000" w:themeColor="text1"/>
                <w:sz w:val="22"/>
                <w:szCs w:val="22"/>
              </w:rPr>
              <w:t>Sexual orientation</w:t>
            </w:r>
          </w:p>
          <w:p w14:paraId="28F53A18" w14:textId="77777777" w:rsidR="00563EF1" w:rsidRPr="00490D6F" w:rsidRDefault="00563EF1" w:rsidP="001D48FB">
            <w:pPr>
              <w:rPr>
                <w:b w:val="0"/>
                <w:bCs w:val="0"/>
                <w:sz w:val="22"/>
                <w:szCs w:val="22"/>
              </w:rPr>
            </w:pPr>
            <w:r w:rsidRPr="00F3287E">
              <w:rPr>
                <w:b w:val="0"/>
                <w:bCs w:val="0"/>
                <w:sz w:val="22"/>
                <w:szCs w:val="22"/>
              </w:rPr>
              <w:t>Heterosexual/straight</w:t>
            </w:r>
          </w:p>
          <w:p w14:paraId="62C26649" w14:textId="77777777" w:rsidR="00563EF1" w:rsidRPr="00E12BE9" w:rsidRDefault="00563EF1" w:rsidP="001D48FB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F3287E">
              <w:rPr>
                <w:b w:val="0"/>
                <w:bCs w:val="0"/>
                <w:color w:val="000000" w:themeColor="text1"/>
                <w:sz w:val="22"/>
                <w:szCs w:val="22"/>
              </w:rPr>
              <w:t>LGBQA+</w:t>
            </w:r>
          </w:p>
          <w:p w14:paraId="56DAE7DE" w14:textId="77777777" w:rsidR="00563EF1" w:rsidRDefault="00563EF1" w:rsidP="001D48FB">
            <w:pPr>
              <w:rPr>
                <w:color w:val="000000" w:themeColor="text1"/>
                <w:sz w:val="20"/>
                <w:szCs w:val="20"/>
              </w:rPr>
            </w:pPr>
            <w:r w:rsidRPr="00F3287E">
              <w:rPr>
                <w:b w:val="0"/>
                <w:bCs w:val="0"/>
                <w:color w:val="000000" w:themeColor="text1"/>
                <w:sz w:val="22"/>
                <w:szCs w:val="22"/>
              </w:rPr>
              <w:t>Missing</w:t>
            </w:r>
          </w:p>
        </w:tc>
        <w:tc>
          <w:tcPr>
            <w:tcW w:w="1430" w:type="dxa"/>
            <w:tcMar>
              <w:left w:w="108" w:type="dxa"/>
              <w:right w:w="108" w:type="dxa"/>
            </w:tcMar>
          </w:tcPr>
          <w:p w14:paraId="26FE1853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CF7F879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159 (76.8)</w:t>
            </w:r>
          </w:p>
          <w:p w14:paraId="50042F5E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38 (18.4)</w:t>
            </w:r>
          </w:p>
          <w:p w14:paraId="4B9A1B44" w14:textId="69F20C35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3DEFD0B1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618" w:type="dxa"/>
            <w:tcMar>
              <w:left w:w="108" w:type="dxa"/>
              <w:right w:w="108" w:type="dxa"/>
            </w:tcMar>
          </w:tcPr>
          <w:p w14:paraId="7214CBAD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2D6B318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84 (77.1)</w:t>
            </w:r>
          </w:p>
          <w:p w14:paraId="21A17451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18 (16.5)</w:t>
            </w:r>
          </w:p>
          <w:p w14:paraId="49F7FDAC" w14:textId="4E6C4F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3DEFD0B1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341" w:type="dxa"/>
            <w:tcMar>
              <w:left w:w="108" w:type="dxa"/>
              <w:right w:w="108" w:type="dxa"/>
            </w:tcMar>
          </w:tcPr>
          <w:p w14:paraId="49CB9CCE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34B6534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3DEFD0B1">
              <w:rPr>
                <w:sz w:val="22"/>
                <w:szCs w:val="22"/>
              </w:rPr>
              <w:t>94 (80.3)</w:t>
            </w:r>
          </w:p>
          <w:p w14:paraId="1E76319E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13 (11.1)</w:t>
            </w:r>
          </w:p>
          <w:p w14:paraId="375A36F1" w14:textId="5D05FEE3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3DEFD0B1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425" w:type="dxa"/>
            <w:gridSpan w:val="2"/>
            <w:tcMar>
              <w:left w:w="108" w:type="dxa"/>
              <w:right w:w="108" w:type="dxa"/>
            </w:tcMar>
          </w:tcPr>
          <w:p w14:paraId="1AFA8C67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8E8FE86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337 (77.8)</w:t>
            </w:r>
          </w:p>
          <w:p w14:paraId="3D790983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69 (15.9)</w:t>
            </w:r>
          </w:p>
          <w:p w14:paraId="676EAE38" w14:textId="02F0BA30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3DEFD0B1">
              <w:rPr>
                <w:sz w:val="22"/>
                <w:szCs w:val="22"/>
              </w:rPr>
              <w:t>27</w:t>
            </w:r>
          </w:p>
        </w:tc>
      </w:tr>
      <w:tr w:rsidR="00563EF1" w14:paraId="3BDAA9BB" w14:textId="77777777" w:rsidTr="001D48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tcMar>
              <w:left w:w="108" w:type="dxa"/>
              <w:right w:w="108" w:type="dxa"/>
            </w:tcMar>
          </w:tcPr>
          <w:p w14:paraId="5B1655CF" w14:textId="77777777" w:rsidR="00563EF1" w:rsidRDefault="00563EF1" w:rsidP="001D48FB">
            <w:pPr>
              <w:rPr>
                <w:color w:val="000000" w:themeColor="text1"/>
                <w:sz w:val="22"/>
                <w:szCs w:val="22"/>
              </w:rPr>
            </w:pPr>
            <w:r w:rsidRPr="03E56164">
              <w:rPr>
                <w:color w:val="000000" w:themeColor="text1"/>
                <w:sz w:val="22"/>
                <w:szCs w:val="22"/>
              </w:rPr>
              <w:t>Health authority</w:t>
            </w:r>
          </w:p>
          <w:p w14:paraId="02E6CC7B" w14:textId="77777777" w:rsidR="00563EF1" w:rsidRPr="00E12BE9" w:rsidRDefault="00563EF1" w:rsidP="001D48FB">
            <w:pPr>
              <w:rPr>
                <w:b w:val="0"/>
                <w:bCs w:val="0"/>
                <w:sz w:val="22"/>
                <w:szCs w:val="22"/>
              </w:rPr>
            </w:pPr>
            <w:r w:rsidRPr="00F3287E">
              <w:rPr>
                <w:b w:val="0"/>
                <w:bCs w:val="0"/>
                <w:sz w:val="22"/>
                <w:szCs w:val="22"/>
              </w:rPr>
              <w:t>Vancouver Coastal</w:t>
            </w:r>
          </w:p>
          <w:p w14:paraId="6B3F3BD6" w14:textId="77777777" w:rsidR="00563EF1" w:rsidRPr="00E12BE9" w:rsidRDefault="00563EF1" w:rsidP="001D48FB">
            <w:pPr>
              <w:rPr>
                <w:b w:val="0"/>
                <w:bCs w:val="0"/>
                <w:sz w:val="22"/>
                <w:szCs w:val="22"/>
              </w:rPr>
            </w:pPr>
            <w:r w:rsidRPr="00F3287E">
              <w:rPr>
                <w:b w:val="0"/>
                <w:bCs w:val="0"/>
                <w:sz w:val="22"/>
                <w:szCs w:val="22"/>
              </w:rPr>
              <w:t>Fraser</w:t>
            </w:r>
          </w:p>
          <w:p w14:paraId="73E76093" w14:textId="77777777" w:rsidR="00563EF1" w:rsidRPr="00E12BE9" w:rsidRDefault="00563EF1" w:rsidP="001D48FB">
            <w:pPr>
              <w:rPr>
                <w:b w:val="0"/>
                <w:bCs w:val="0"/>
                <w:sz w:val="22"/>
                <w:szCs w:val="22"/>
              </w:rPr>
            </w:pPr>
            <w:r w:rsidRPr="00F3287E">
              <w:rPr>
                <w:b w:val="0"/>
                <w:bCs w:val="0"/>
                <w:sz w:val="22"/>
                <w:szCs w:val="22"/>
              </w:rPr>
              <w:t>Interior</w:t>
            </w:r>
          </w:p>
          <w:p w14:paraId="0E70E476" w14:textId="77777777" w:rsidR="00563EF1" w:rsidRPr="00E12BE9" w:rsidRDefault="00563EF1" w:rsidP="001D48FB">
            <w:pPr>
              <w:rPr>
                <w:b w:val="0"/>
                <w:bCs w:val="0"/>
                <w:sz w:val="22"/>
                <w:szCs w:val="22"/>
              </w:rPr>
            </w:pPr>
            <w:r w:rsidRPr="00F3287E">
              <w:rPr>
                <w:b w:val="0"/>
                <w:bCs w:val="0"/>
                <w:sz w:val="22"/>
                <w:szCs w:val="22"/>
              </w:rPr>
              <w:t>Northern</w:t>
            </w:r>
          </w:p>
          <w:p w14:paraId="1BF93C7D" w14:textId="77777777" w:rsidR="00563EF1" w:rsidRDefault="00563EF1" w:rsidP="001D48FB">
            <w:pPr>
              <w:rPr>
                <w:sz w:val="22"/>
                <w:szCs w:val="22"/>
              </w:rPr>
            </w:pPr>
            <w:r w:rsidRPr="00F3287E">
              <w:rPr>
                <w:b w:val="0"/>
                <w:bCs w:val="0"/>
                <w:sz w:val="22"/>
                <w:szCs w:val="22"/>
              </w:rPr>
              <w:t>Island</w:t>
            </w:r>
          </w:p>
        </w:tc>
        <w:tc>
          <w:tcPr>
            <w:tcW w:w="1430" w:type="dxa"/>
            <w:tcMar>
              <w:left w:w="108" w:type="dxa"/>
              <w:right w:w="108" w:type="dxa"/>
            </w:tcMar>
          </w:tcPr>
          <w:p w14:paraId="43925509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FD51B00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48 (23.2) </w:t>
            </w:r>
          </w:p>
          <w:p w14:paraId="0D79BBF3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35 (16.9) </w:t>
            </w:r>
          </w:p>
          <w:p w14:paraId="122C10CD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CCE04A">
              <w:rPr>
                <w:sz w:val="22"/>
                <w:szCs w:val="22"/>
              </w:rPr>
              <w:t xml:space="preserve">31 (15.0) </w:t>
            </w:r>
          </w:p>
          <w:p w14:paraId="3F8D52CD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41 (19.8) </w:t>
            </w:r>
          </w:p>
          <w:p w14:paraId="2BAE6382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52 (25.1)</w:t>
            </w:r>
          </w:p>
        </w:tc>
        <w:tc>
          <w:tcPr>
            <w:tcW w:w="1618" w:type="dxa"/>
            <w:tcMar>
              <w:left w:w="108" w:type="dxa"/>
              <w:right w:w="108" w:type="dxa"/>
            </w:tcMar>
          </w:tcPr>
          <w:p w14:paraId="5C2C2E51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5F9CD31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16 (14.7)</w:t>
            </w:r>
            <w:r>
              <w:br/>
            </w:r>
            <w:r w:rsidRPr="3DEFD0B1">
              <w:rPr>
                <w:sz w:val="22"/>
                <w:szCs w:val="22"/>
              </w:rPr>
              <w:t xml:space="preserve"> 26 (23.9)</w:t>
            </w:r>
            <w:r>
              <w:br/>
            </w:r>
            <w:r w:rsidRPr="3DEFD0B1">
              <w:rPr>
                <w:sz w:val="22"/>
                <w:szCs w:val="22"/>
              </w:rPr>
              <w:t xml:space="preserve"> 20 (18.3)</w:t>
            </w:r>
            <w:r>
              <w:br/>
            </w:r>
            <w:r w:rsidRPr="3DEFD0B1">
              <w:rPr>
                <w:sz w:val="22"/>
                <w:szCs w:val="22"/>
              </w:rPr>
              <w:t xml:space="preserve"> 29 (26.6)</w:t>
            </w:r>
            <w:r>
              <w:br/>
            </w:r>
            <w:r w:rsidRPr="3DEFD0B1">
              <w:rPr>
                <w:sz w:val="22"/>
                <w:szCs w:val="22"/>
              </w:rPr>
              <w:t xml:space="preserve"> 18 (16.5)</w:t>
            </w:r>
          </w:p>
        </w:tc>
        <w:tc>
          <w:tcPr>
            <w:tcW w:w="1341" w:type="dxa"/>
            <w:tcMar>
              <w:left w:w="108" w:type="dxa"/>
              <w:right w:w="108" w:type="dxa"/>
            </w:tcMar>
          </w:tcPr>
          <w:p w14:paraId="7B419CA0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F229F70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13 (11.1) </w:t>
            </w:r>
          </w:p>
          <w:p w14:paraId="0E4B422A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28 (23.9) </w:t>
            </w:r>
          </w:p>
          <w:p w14:paraId="7835FAC1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18 (15.4) </w:t>
            </w:r>
          </w:p>
          <w:p w14:paraId="49E1B27A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39 (33.3) </w:t>
            </w:r>
          </w:p>
          <w:p w14:paraId="7288CF9A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19 (16.2)</w:t>
            </w:r>
          </w:p>
        </w:tc>
        <w:tc>
          <w:tcPr>
            <w:tcW w:w="1425" w:type="dxa"/>
            <w:gridSpan w:val="2"/>
            <w:tcMar>
              <w:left w:w="108" w:type="dxa"/>
              <w:right w:w="108" w:type="dxa"/>
            </w:tcMar>
          </w:tcPr>
          <w:p w14:paraId="05914C9F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2352509" w14:textId="7E28A88E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77 (17.8)</w:t>
            </w:r>
            <w:r>
              <w:br/>
            </w:r>
            <w:r w:rsidRPr="3DEFD0B1">
              <w:rPr>
                <w:sz w:val="22"/>
                <w:szCs w:val="22"/>
              </w:rPr>
              <w:t xml:space="preserve"> 89 (20.6)</w:t>
            </w:r>
            <w:r>
              <w:br/>
            </w:r>
            <w:r w:rsidRPr="3DEFD0B1">
              <w:rPr>
                <w:sz w:val="22"/>
                <w:szCs w:val="22"/>
              </w:rPr>
              <w:t xml:space="preserve"> 69 (15.9)</w:t>
            </w:r>
            <w:r>
              <w:br/>
            </w:r>
            <w:r w:rsidRPr="3DEFD0B1">
              <w:rPr>
                <w:sz w:val="22"/>
                <w:szCs w:val="22"/>
              </w:rPr>
              <w:t xml:space="preserve"> 109 (25.2)</w:t>
            </w:r>
            <w:r>
              <w:br/>
            </w:r>
            <w:r w:rsidRPr="3DEFD0B1">
              <w:rPr>
                <w:sz w:val="22"/>
                <w:szCs w:val="22"/>
              </w:rPr>
              <w:t xml:space="preserve"> 89 </w:t>
            </w:r>
          </w:p>
        </w:tc>
      </w:tr>
      <w:tr w:rsidR="00563EF1" w14:paraId="3C89AC38" w14:textId="77777777" w:rsidTr="001D4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tcMar>
              <w:left w:w="108" w:type="dxa"/>
              <w:right w:w="108" w:type="dxa"/>
            </w:tcMar>
          </w:tcPr>
          <w:p w14:paraId="4EAE2E25" w14:textId="77777777" w:rsidR="00563EF1" w:rsidRPr="0080082D" w:rsidRDefault="00563EF1" w:rsidP="001D48FB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3E56164">
              <w:rPr>
                <w:color w:val="000000" w:themeColor="text1"/>
                <w:sz w:val="22"/>
                <w:szCs w:val="22"/>
              </w:rPr>
              <w:t>Housing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%</w:t>
            </w:r>
          </w:p>
          <w:p w14:paraId="0B2D18A9" w14:textId="77777777" w:rsidR="00563EF1" w:rsidRPr="00E12BE9" w:rsidRDefault="00563EF1" w:rsidP="001D48FB">
            <w:pPr>
              <w:rPr>
                <w:b w:val="0"/>
                <w:bCs w:val="0"/>
                <w:sz w:val="22"/>
                <w:szCs w:val="22"/>
              </w:rPr>
            </w:pPr>
            <w:r w:rsidRPr="00F3287E">
              <w:rPr>
                <w:b w:val="0"/>
                <w:bCs w:val="0"/>
                <w:sz w:val="22"/>
                <w:szCs w:val="22"/>
              </w:rPr>
              <w:t>Has regular housing</w:t>
            </w:r>
          </w:p>
          <w:p w14:paraId="5C17CF5A" w14:textId="77777777" w:rsidR="00563EF1" w:rsidRPr="00E12BE9" w:rsidRDefault="00563EF1" w:rsidP="001D48FB">
            <w:pPr>
              <w:rPr>
                <w:b w:val="0"/>
                <w:bCs w:val="0"/>
                <w:sz w:val="22"/>
                <w:szCs w:val="22"/>
              </w:rPr>
            </w:pPr>
            <w:r w:rsidRPr="00F3287E">
              <w:rPr>
                <w:b w:val="0"/>
                <w:bCs w:val="0"/>
                <w:sz w:val="22"/>
                <w:szCs w:val="22"/>
              </w:rPr>
              <w:t>No regular housing</w:t>
            </w:r>
          </w:p>
          <w:p w14:paraId="187AA63C" w14:textId="77777777" w:rsidR="00563EF1" w:rsidRDefault="00563EF1" w:rsidP="001D48FB">
            <w:pPr>
              <w:rPr>
                <w:sz w:val="22"/>
                <w:szCs w:val="22"/>
              </w:rPr>
            </w:pPr>
            <w:r w:rsidRPr="00F3287E">
              <w:rPr>
                <w:b w:val="0"/>
                <w:bCs w:val="0"/>
                <w:sz w:val="22"/>
                <w:szCs w:val="22"/>
              </w:rPr>
              <w:t>Missing</w:t>
            </w:r>
          </w:p>
        </w:tc>
        <w:tc>
          <w:tcPr>
            <w:tcW w:w="1430" w:type="dxa"/>
            <w:tcMar>
              <w:left w:w="108" w:type="dxa"/>
              <w:right w:w="108" w:type="dxa"/>
            </w:tcMar>
          </w:tcPr>
          <w:p w14:paraId="34480CE9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B241A90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97 (46.9)</w:t>
            </w:r>
          </w:p>
          <w:p w14:paraId="431BF0F0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100 (48.3)</w:t>
            </w:r>
          </w:p>
          <w:p w14:paraId="21F6ECDF" w14:textId="4485962D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618" w:type="dxa"/>
            <w:tcMar>
              <w:left w:w="108" w:type="dxa"/>
              <w:right w:w="108" w:type="dxa"/>
            </w:tcMar>
          </w:tcPr>
          <w:p w14:paraId="18E9FE02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3C241C8" w14:textId="19201DD9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53 (48.6)</w:t>
            </w:r>
            <w:r>
              <w:br/>
            </w:r>
            <w:r w:rsidRPr="3DEFD0B1">
              <w:rPr>
                <w:sz w:val="22"/>
                <w:szCs w:val="22"/>
              </w:rPr>
              <w:t>50 (45.9)</w:t>
            </w:r>
            <w:r>
              <w:br/>
            </w:r>
            <w:r w:rsidRPr="3DEFD0B1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341" w:type="dxa"/>
            <w:tcMar>
              <w:left w:w="108" w:type="dxa"/>
              <w:right w:w="108" w:type="dxa"/>
            </w:tcMar>
          </w:tcPr>
          <w:p w14:paraId="2E627232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1C3A828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42 (35.9) </w:t>
            </w:r>
          </w:p>
          <w:p w14:paraId="1A16BEA8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56 (47.9) </w:t>
            </w:r>
          </w:p>
          <w:p w14:paraId="759CE861" w14:textId="35C5F74A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19 </w:t>
            </w:r>
          </w:p>
        </w:tc>
        <w:tc>
          <w:tcPr>
            <w:tcW w:w="1425" w:type="dxa"/>
            <w:gridSpan w:val="2"/>
            <w:tcMar>
              <w:left w:w="108" w:type="dxa"/>
              <w:right w:w="108" w:type="dxa"/>
            </w:tcMar>
          </w:tcPr>
          <w:p w14:paraId="1F8BB7AB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E11DA49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192 (44.3) </w:t>
            </w:r>
          </w:p>
          <w:p w14:paraId="1DF00115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206 (47.6) </w:t>
            </w:r>
          </w:p>
          <w:p w14:paraId="1B663EF3" w14:textId="2399E865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35 </w:t>
            </w:r>
          </w:p>
        </w:tc>
      </w:tr>
      <w:tr w:rsidR="00563EF1" w14:paraId="7406E711" w14:textId="77777777" w:rsidTr="001D48F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tcMar>
              <w:left w:w="108" w:type="dxa"/>
              <w:right w:w="108" w:type="dxa"/>
            </w:tcMar>
          </w:tcPr>
          <w:p w14:paraId="08A0C62D" w14:textId="77777777" w:rsidR="00563EF1" w:rsidRDefault="00563EF1" w:rsidP="001D48FB">
            <w:pPr>
              <w:rPr>
                <w:color w:val="000000" w:themeColor="text1"/>
                <w:sz w:val="22"/>
                <w:szCs w:val="22"/>
              </w:rPr>
            </w:pPr>
            <w:r w:rsidRPr="03E56164">
              <w:rPr>
                <w:color w:val="000000" w:themeColor="text1"/>
                <w:sz w:val="22"/>
                <w:szCs w:val="22"/>
              </w:rPr>
              <w:t>Employment</w:t>
            </w:r>
          </w:p>
          <w:p w14:paraId="1ADF5A0E" w14:textId="77777777" w:rsidR="00563EF1" w:rsidRPr="00E12BE9" w:rsidRDefault="00563EF1" w:rsidP="001D48FB">
            <w:pPr>
              <w:rPr>
                <w:b w:val="0"/>
                <w:bCs w:val="0"/>
                <w:sz w:val="22"/>
                <w:szCs w:val="22"/>
              </w:rPr>
            </w:pPr>
            <w:r w:rsidRPr="00F3287E">
              <w:rPr>
                <w:b w:val="0"/>
                <w:bCs w:val="0"/>
                <w:color w:val="000000" w:themeColor="text1"/>
                <w:sz w:val="22"/>
                <w:szCs w:val="22"/>
              </w:rPr>
              <w:t>Work part-time or full-time</w:t>
            </w:r>
          </w:p>
          <w:p w14:paraId="058E9D49" w14:textId="77777777" w:rsidR="00563EF1" w:rsidRPr="00E12BE9" w:rsidRDefault="00563EF1" w:rsidP="001D48FB">
            <w:pPr>
              <w:rPr>
                <w:b w:val="0"/>
                <w:bCs w:val="0"/>
                <w:sz w:val="22"/>
                <w:szCs w:val="22"/>
              </w:rPr>
            </w:pPr>
            <w:r w:rsidRPr="00F3287E">
              <w:rPr>
                <w:b w:val="0"/>
                <w:bCs w:val="0"/>
                <w:sz w:val="22"/>
                <w:szCs w:val="22"/>
              </w:rPr>
              <w:t>Not employed</w:t>
            </w:r>
          </w:p>
          <w:p w14:paraId="4B34B6F6" w14:textId="77777777" w:rsidR="00563EF1" w:rsidRDefault="00563EF1" w:rsidP="001D48FB">
            <w:pPr>
              <w:rPr>
                <w:sz w:val="22"/>
                <w:szCs w:val="22"/>
              </w:rPr>
            </w:pPr>
            <w:r w:rsidRPr="00F3287E">
              <w:rPr>
                <w:b w:val="0"/>
                <w:bCs w:val="0"/>
                <w:sz w:val="22"/>
                <w:szCs w:val="22"/>
              </w:rPr>
              <w:t>Missing</w:t>
            </w:r>
          </w:p>
        </w:tc>
        <w:tc>
          <w:tcPr>
            <w:tcW w:w="1430" w:type="dxa"/>
            <w:tcMar>
              <w:left w:w="108" w:type="dxa"/>
              <w:right w:w="108" w:type="dxa"/>
            </w:tcMar>
          </w:tcPr>
          <w:p w14:paraId="405BD31C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DBEA78D" w14:textId="77777777" w:rsidR="00563EF1" w:rsidRPr="006A6A99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47 (22.7) </w:t>
            </w:r>
          </w:p>
          <w:p w14:paraId="362E7F8D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153 (73.9) </w:t>
            </w:r>
          </w:p>
          <w:p w14:paraId="30E007F6" w14:textId="08B99C98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618" w:type="dxa"/>
            <w:tcMar>
              <w:left w:w="108" w:type="dxa"/>
              <w:right w:w="108" w:type="dxa"/>
            </w:tcMar>
          </w:tcPr>
          <w:p w14:paraId="1D9E23A3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6C9F1B1" w14:textId="77777777" w:rsidR="00563EF1" w:rsidRPr="006A6A99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22 (20.2) </w:t>
            </w:r>
          </w:p>
          <w:p w14:paraId="1C49E619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82 (75.2) </w:t>
            </w:r>
          </w:p>
          <w:p w14:paraId="5A0D1BE8" w14:textId="55EDA304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341" w:type="dxa"/>
            <w:tcMar>
              <w:left w:w="108" w:type="dxa"/>
              <w:right w:w="108" w:type="dxa"/>
            </w:tcMar>
          </w:tcPr>
          <w:p w14:paraId="43F4706B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3898A3F" w14:textId="7782D931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15 (12.8)</w:t>
            </w:r>
            <w:r>
              <w:br/>
            </w:r>
            <w:r w:rsidRPr="3DEFD0B1">
              <w:rPr>
                <w:sz w:val="22"/>
                <w:szCs w:val="22"/>
              </w:rPr>
              <w:t xml:space="preserve"> 90 (76.9)</w:t>
            </w:r>
            <w:r>
              <w:br/>
            </w:r>
            <w:r w:rsidRPr="3DEFD0B1">
              <w:rPr>
                <w:sz w:val="22"/>
                <w:szCs w:val="22"/>
              </w:rPr>
              <w:t xml:space="preserve"> 12 </w:t>
            </w:r>
          </w:p>
        </w:tc>
        <w:tc>
          <w:tcPr>
            <w:tcW w:w="1425" w:type="dxa"/>
            <w:gridSpan w:val="2"/>
            <w:tcMar>
              <w:left w:w="108" w:type="dxa"/>
              <w:right w:w="108" w:type="dxa"/>
            </w:tcMar>
          </w:tcPr>
          <w:p w14:paraId="1E895068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4DE5E21" w14:textId="77777777" w:rsidR="00563EF1" w:rsidRPr="006A6A99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84 (19.4) </w:t>
            </w:r>
          </w:p>
          <w:p w14:paraId="31CDE23E" w14:textId="77777777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325 (75.1) </w:t>
            </w:r>
          </w:p>
          <w:p w14:paraId="426D3E96" w14:textId="178AEC88" w:rsidR="00563EF1" w:rsidRDefault="00563EF1" w:rsidP="001D4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 xml:space="preserve">24 </w:t>
            </w:r>
          </w:p>
        </w:tc>
      </w:tr>
      <w:tr w:rsidR="00563EF1" w14:paraId="1FADE242" w14:textId="77777777" w:rsidTr="001D4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tcMar>
              <w:left w:w="108" w:type="dxa"/>
              <w:right w:w="108" w:type="dxa"/>
            </w:tcMar>
          </w:tcPr>
          <w:p w14:paraId="47DB6A91" w14:textId="77777777" w:rsidR="00563EF1" w:rsidRDefault="00563EF1" w:rsidP="001D48FB">
            <w:pPr>
              <w:rPr>
                <w:color w:val="000000" w:themeColor="text1"/>
                <w:sz w:val="22"/>
                <w:szCs w:val="22"/>
              </w:rPr>
            </w:pPr>
            <w:r w:rsidRPr="03E56164">
              <w:rPr>
                <w:color w:val="000000" w:themeColor="text1"/>
                <w:sz w:val="22"/>
                <w:szCs w:val="22"/>
              </w:rPr>
              <w:t>Community size</w:t>
            </w:r>
          </w:p>
          <w:p w14:paraId="47940C06" w14:textId="77777777" w:rsidR="00563EF1" w:rsidRPr="00E12BE9" w:rsidRDefault="00563EF1" w:rsidP="001D48FB">
            <w:pPr>
              <w:rPr>
                <w:b w:val="0"/>
                <w:bCs w:val="0"/>
                <w:sz w:val="20"/>
                <w:szCs w:val="20"/>
              </w:rPr>
            </w:pPr>
            <w:r w:rsidRPr="00F3287E">
              <w:rPr>
                <w:b w:val="0"/>
                <w:bCs w:val="0"/>
                <w:sz w:val="22"/>
                <w:szCs w:val="22"/>
              </w:rPr>
              <w:t>Small (&lt;30,000 people)</w:t>
            </w:r>
          </w:p>
          <w:p w14:paraId="159E29BC" w14:textId="77777777" w:rsidR="00563EF1" w:rsidRDefault="00563EF1" w:rsidP="001D48FB">
            <w:pPr>
              <w:rPr>
                <w:sz w:val="22"/>
                <w:szCs w:val="22"/>
              </w:rPr>
            </w:pPr>
            <w:r w:rsidRPr="00F3287E">
              <w:rPr>
                <w:b w:val="0"/>
                <w:bCs w:val="0"/>
                <w:sz w:val="22"/>
                <w:szCs w:val="22"/>
              </w:rPr>
              <w:t>Large (≥30,000 people)</w:t>
            </w:r>
          </w:p>
        </w:tc>
        <w:tc>
          <w:tcPr>
            <w:tcW w:w="1430" w:type="dxa"/>
            <w:tcMar>
              <w:left w:w="108" w:type="dxa"/>
              <w:right w:w="108" w:type="dxa"/>
            </w:tcMar>
          </w:tcPr>
          <w:p w14:paraId="6FB3C5D2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EB8EFCA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77 (37.2)</w:t>
            </w:r>
            <w:r>
              <w:br/>
            </w:r>
            <w:r w:rsidRPr="3DEFD0B1">
              <w:rPr>
                <w:sz w:val="22"/>
                <w:szCs w:val="22"/>
              </w:rPr>
              <w:t>130 (62.8)</w:t>
            </w:r>
          </w:p>
        </w:tc>
        <w:tc>
          <w:tcPr>
            <w:tcW w:w="1618" w:type="dxa"/>
            <w:tcMar>
              <w:left w:w="108" w:type="dxa"/>
              <w:right w:w="108" w:type="dxa"/>
            </w:tcMar>
          </w:tcPr>
          <w:p w14:paraId="77D404CD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BC9264F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56 (51.4)</w:t>
            </w:r>
          </w:p>
          <w:p w14:paraId="0ECF65AA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3DEFD0B1">
              <w:rPr>
                <w:sz w:val="22"/>
                <w:szCs w:val="22"/>
              </w:rPr>
              <w:t>53 (48.6)</w:t>
            </w:r>
          </w:p>
        </w:tc>
        <w:tc>
          <w:tcPr>
            <w:tcW w:w="1341" w:type="dxa"/>
            <w:tcMar>
              <w:left w:w="108" w:type="dxa"/>
              <w:right w:w="108" w:type="dxa"/>
            </w:tcMar>
          </w:tcPr>
          <w:p w14:paraId="457BF0BE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ECF7587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DEFD0B1">
              <w:rPr>
                <w:sz w:val="22"/>
                <w:szCs w:val="22"/>
              </w:rPr>
              <w:t>53 (45.3)</w:t>
            </w:r>
          </w:p>
          <w:p w14:paraId="37DC80FA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3DEFD0B1">
              <w:rPr>
                <w:sz w:val="22"/>
                <w:szCs w:val="22"/>
              </w:rPr>
              <w:t>64 (54.7)</w:t>
            </w:r>
          </w:p>
        </w:tc>
        <w:tc>
          <w:tcPr>
            <w:tcW w:w="1425" w:type="dxa"/>
            <w:gridSpan w:val="2"/>
            <w:tcMar>
              <w:left w:w="108" w:type="dxa"/>
              <w:right w:w="108" w:type="dxa"/>
            </w:tcMar>
          </w:tcPr>
          <w:p w14:paraId="214CD4DC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B8EADD4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ACCE04A">
              <w:rPr>
                <w:sz w:val="22"/>
                <w:szCs w:val="22"/>
              </w:rPr>
              <w:t>186 (43.0)</w:t>
            </w:r>
          </w:p>
          <w:p w14:paraId="4BAF5071" w14:textId="77777777" w:rsidR="00563EF1" w:rsidRDefault="00563EF1" w:rsidP="001D4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ACCE04A">
              <w:rPr>
                <w:sz w:val="22"/>
                <w:szCs w:val="22"/>
              </w:rPr>
              <w:t>247 (57.0)</w:t>
            </w:r>
          </w:p>
        </w:tc>
      </w:tr>
    </w:tbl>
    <w:p w14:paraId="6CCDC455" w14:textId="77777777" w:rsidR="00563EF1" w:rsidRDefault="00563EF1" w:rsidP="00563EF1">
      <w:r w:rsidRPr="03E56164">
        <w:rPr>
          <w:lang w:val="en-US"/>
        </w:rPr>
        <w:t xml:space="preserve">Abbreviations: </w:t>
      </w:r>
      <w:r w:rsidRPr="03E56164">
        <w:t>Lesbian, gay, bisexual/pansexual, queer/questioning, or asexual</w:t>
      </w:r>
      <w:r>
        <w:t xml:space="preserve"> plus</w:t>
      </w:r>
      <w:r w:rsidRPr="03E56164">
        <w:t xml:space="preserve"> (LGBQA+)</w:t>
      </w:r>
    </w:p>
    <w:p w14:paraId="2CF1E039" w14:textId="77777777" w:rsidR="00563EF1" w:rsidRPr="007A0298" w:rsidRDefault="00563EF1" w:rsidP="00563EF1">
      <w:pPr>
        <w:rPr>
          <w:lang w:val="en-US"/>
        </w:rPr>
      </w:pPr>
      <w:r w:rsidRPr="007A0298">
        <w:rPr>
          <w:vertAlign w:val="superscript"/>
        </w:rPr>
        <w:t>#</w:t>
      </w:r>
      <w:r w:rsidRPr="007A0298">
        <w:t>Column percentages</w:t>
      </w:r>
    </w:p>
    <w:p w14:paraId="5633C18C" w14:textId="77777777" w:rsidR="00563EF1" w:rsidRDefault="00563EF1" w:rsidP="00563EF1">
      <w:pPr>
        <w:rPr>
          <w:lang w:val="en-US"/>
        </w:rPr>
      </w:pPr>
      <w:r>
        <w:rPr>
          <w:lang w:val="en-US"/>
        </w:rPr>
        <w:t>^Row percentages</w:t>
      </w:r>
    </w:p>
    <w:p w14:paraId="1A9505B5" w14:textId="77777777" w:rsidR="00563EF1" w:rsidRPr="00E80B97" w:rsidRDefault="00563EF1" w:rsidP="00563EF1">
      <w:pPr>
        <w:rPr>
          <w:lang w:val="en-US"/>
        </w:rPr>
      </w:pPr>
      <w:r w:rsidRPr="3DEFD0B1">
        <w:rPr>
          <w:vertAlign w:val="superscript"/>
        </w:rPr>
        <w:t>&amp;</w:t>
      </w:r>
      <w:r>
        <w:t>Cross-tabulations that resulted in categories with &lt;20 participants were suppressed to align with the survey privacy protection protocol.</w:t>
      </w:r>
    </w:p>
    <w:p w14:paraId="6208AF2B" w14:textId="77777777" w:rsidR="00563EF1" w:rsidRPr="0080082D" w:rsidRDefault="00563EF1" w:rsidP="00563EF1">
      <w:r w:rsidRPr="007A0298">
        <w:rPr>
          <w:b/>
          <w:bCs/>
          <w:vertAlign w:val="superscript"/>
        </w:rPr>
        <w:t>%</w:t>
      </w:r>
      <w:r w:rsidRPr="03E56164">
        <w:rPr>
          <w:lang w:val="en-US"/>
        </w:rPr>
        <w:t>Regular housing includes private residences, band-owned homes, or other residences (e.g., hotel/motel, single room occupancy, supportive housing). Those without regular housing reported no fixed place to stay (homeless, tent, couch-surfing) or living in a shelter.</w:t>
      </w:r>
    </w:p>
    <w:p w14:paraId="0234EA3A" w14:textId="77777777" w:rsidR="00563EF1" w:rsidRDefault="00563EF1" w:rsidP="00563EF1"/>
    <w:p w14:paraId="430A723C" w14:textId="77777777" w:rsidR="00563EF1" w:rsidRDefault="00563EF1" w:rsidP="00563EF1"/>
    <w:p w14:paraId="02CD465D" w14:textId="2FC6831F" w:rsidR="00563EF1" w:rsidRDefault="00563EF1" w:rsidP="00563EF1">
      <w:r>
        <w:rPr>
          <w:noProof/>
        </w:rPr>
        <w:lastRenderedPageBreak/>
        <w:drawing>
          <wp:inline distT="0" distB="0" distL="0" distR="0" wp14:anchorId="60D5F444" wp14:editId="0B08AC00">
            <wp:extent cx="5943600" cy="4324350"/>
            <wp:effectExtent l="9525" t="9525" r="9525" b="9525"/>
            <wp:docPr id="66236763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36763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435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t>Figure A.2.</w:t>
      </w:r>
      <w:r w:rsidRPr="18BBB604">
        <w:rPr>
          <w:b/>
          <w:bCs/>
        </w:rPr>
        <w:t xml:space="preserve"> </w:t>
      </w:r>
      <w:r>
        <w:t>Percentage of missingness across variables used in this analysis from the 2023 British Columbia Harm Reduction Client Survey (N=433). Abbreviations: Sexually transmitted and bloodborne infections (STBBI); 12 months (12mo); Overdose prevention or supervised consumption site (OPS/SCS); 6 months (6mo)</w:t>
      </w:r>
      <w:r w:rsidR="009A4188">
        <w:t>.</w:t>
      </w:r>
    </w:p>
    <w:p w14:paraId="18110ABF" w14:textId="77777777" w:rsidR="00563EF1" w:rsidRDefault="00563EF1" w:rsidP="00563EF1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66BB2090" wp14:editId="33DD26BB">
            <wp:extent cx="5943600" cy="4457700"/>
            <wp:effectExtent l="19050" t="19050" r="19050" b="19050"/>
            <wp:docPr id="321297976" name="Picture 2" descr="A group of graphs showing different types of funct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297976" name="Picture 2" descr="A group of graphs showing different types of function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>Figure A.3.</w:t>
      </w:r>
      <w:r w:rsidRPr="3DEFD0B1">
        <w:rPr>
          <w:b/>
          <w:bCs/>
        </w:rPr>
        <w:t xml:space="preserve"> </w:t>
      </w:r>
      <w:r>
        <w:t>Density plots of variables with high percentage of missingness (&gt;10%). The blue line represents the observed values (non-missing data) while the red lines represent the imputed values. Abbreviations: Sexually transmitted and bloodborne infections (STBBI); Overdose prevention or supervised consumption site (OPS/SCS).</w:t>
      </w:r>
    </w:p>
    <w:p w14:paraId="0AB2E459" w14:textId="77777777" w:rsidR="009E5851" w:rsidRDefault="009E5851"/>
    <w:sectPr w:rsidR="009E5851" w:rsidSect="00563E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91"/>
    <w:rsid w:val="0001775E"/>
    <w:rsid w:val="00173CF8"/>
    <w:rsid w:val="002970CA"/>
    <w:rsid w:val="002D3568"/>
    <w:rsid w:val="00563EF1"/>
    <w:rsid w:val="006123D3"/>
    <w:rsid w:val="00765960"/>
    <w:rsid w:val="008F6DF0"/>
    <w:rsid w:val="00974DBD"/>
    <w:rsid w:val="009A4188"/>
    <w:rsid w:val="009E5851"/>
    <w:rsid w:val="00B9073F"/>
    <w:rsid w:val="00CA7504"/>
    <w:rsid w:val="00D90BEC"/>
    <w:rsid w:val="00E25F9A"/>
    <w:rsid w:val="00EE6391"/>
    <w:rsid w:val="00FB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024C3"/>
  <w15:chartTrackingRefBased/>
  <w15:docId w15:val="{4BC826CD-C8D6-4C0D-9B24-1FE2CDCC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3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3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3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3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3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3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3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3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3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3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3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3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391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563E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6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419</Words>
  <Characters>2392</Characters>
  <Application>Microsoft Office Word</Application>
  <DocSecurity>0</DocSecurity>
  <Lines>19</Lines>
  <Paragraphs>5</Paragraphs>
  <ScaleCrop>false</ScaleCrop>
  <Company>BC Clinical and Support Services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Tiwana, Amrit [BCCDC]</dc:creator>
  <cp:keywords/>
  <dc:description/>
  <cp:lastModifiedBy>Tiwana, Amrit [BCCDC]</cp:lastModifiedBy>
  <cp:revision>6</cp:revision>
  <dcterms:created xsi:type="dcterms:W3CDTF">2025-10-17T21:32:00Z</dcterms:created>
  <dcterms:modified xsi:type="dcterms:W3CDTF">2025-10-20T18:48:00Z</dcterms:modified>
</cp:coreProperties>
</file>