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8DA36" w14:textId="345F7090" w:rsidR="003058E5" w:rsidRDefault="003058E5" w:rsidP="00F30425">
      <w:pPr>
        <w:spacing w:line="276" w:lineRule="auto"/>
        <w:rPr>
          <w:rFonts w:ascii="Times New Roman" w:hAnsi="Times New Roman" w:cs="Times New Roman"/>
          <w:sz w:val="24"/>
        </w:rPr>
      </w:pPr>
      <w:r>
        <w:rPr>
          <w:rFonts w:ascii="Times New Roman" w:hAnsi="Times New Roman" w:cs="Times New Roman"/>
          <w:sz w:val="24"/>
        </w:rPr>
        <w:t>Table of contents:</w:t>
      </w:r>
    </w:p>
    <w:p w14:paraId="4C6E166F" w14:textId="13B75810" w:rsidR="003058E5" w:rsidRDefault="003058E5" w:rsidP="00F30425">
      <w:pPr>
        <w:spacing w:line="276" w:lineRule="auto"/>
        <w:rPr>
          <w:rFonts w:ascii="Times New Roman" w:hAnsi="Times New Roman" w:cs="Times New Roman"/>
          <w:sz w:val="24"/>
        </w:rPr>
      </w:pPr>
      <w:r>
        <w:rPr>
          <w:rFonts w:ascii="Times New Roman" w:hAnsi="Times New Roman" w:cs="Times New Roman" w:hint="eastAsia"/>
          <w:sz w:val="24"/>
        </w:rPr>
        <w:t>S</w:t>
      </w:r>
      <w:r>
        <w:rPr>
          <w:rFonts w:ascii="Times New Roman" w:hAnsi="Times New Roman" w:cs="Times New Roman"/>
          <w:sz w:val="24"/>
        </w:rPr>
        <w:t xml:space="preserve">upplementary Figure 1. </w:t>
      </w:r>
      <w:r w:rsidR="00DF51A6" w:rsidRPr="00DF51A6">
        <w:rPr>
          <w:rFonts w:ascii="Times New Roman" w:hAnsi="Times New Roman" w:cs="Times New Roman"/>
          <w:sz w:val="24"/>
        </w:rPr>
        <w:t>EDX</w:t>
      </w:r>
      <w:r w:rsidR="004412E6" w:rsidRPr="004412E6">
        <w:rPr>
          <w:rFonts w:ascii="Times New Roman" w:hAnsi="Times New Roman" w:cs="Times New Roman"/>
          <w:sz w:val="24"/>
        </w:rPr>
        <w:t xml:space="preserve"> elemental analysis of the fabricated FDSOI devices.</w:t>
      </w:r>
    </w:p>
    <w:p w14:paraId="7BFE1594" w14:textId="29DF6F83" w:rsidR="003058E5" w:rsidRDefault="003058E5" w:rsidP="00F30425">
      <w:pPr>
        <w:spacing w:line="276" w:lineRule="auto"/>
        <w:rPr>
          <w:rFonts w:ascii="Times New Roman" w:hAnsi="Times New Roman" w:cs="Times New Roman"/>
          <w:sz w:val="24"/>
        </w:rPr>
      </w:pPr>
      <w:r>
        <w:rPr>
          <w:rFonts w:ascii="Times New Roman" w:hAnsi="Times New Roman" w:cs="Times New Roman"/>
          <w:sz w:val="24"/>
        </w:rPr>
        <w:t xml:space="preserve">Supplementary Figure 2. </w:t>
      </w:r>
      <w:r w:rsidR="004412E6" w:rsidRPr="004412E6">
        <w:rPr>
          <w:rFonts w:ascii="Times New Roman" w:hAnsi="Times New Roman" w:cs="Times New Roman"/>
          <w:sz w:val="24"/>
        </w:rPr>
        <w:t xml:space="preserve">Structure of the designed </w:t>
      </w:r>
      <w:r w:rsidR="003A0C92">
        <w:rPr>
          <w:rFonts w:ascii="Times New Roman" w:hAnsi="Times New Roman" w:cs="Times New Roman"/>
          <w:sz w:val="24"/>
        </w:rPr>
        <w:t xml:space="preserve">multi-terminal </w:t>
      </w:r>
      <w:r w:rsidR="004412E6" w:rsidRPr="004412E6">
        <w:rPr>
          <w:rFonts w:ascii="Times New Roman" w:hAnsi="Times New Roman" w:cs="Times New Roman"/>
          <w:sz w:val="24"/>
        </w:rPr>
        <w:t>FDSOI device with intentionally introduced exposure region</w:t>
      </w:r>
      <w:r>
        <w:rPr>
          <w:rFonts w:ascii="Times New Roman" w:hAnsi="Times New Roman" w:cs="Times New Roman"/>
          <w:sz w:val="24"/>
        </w:rPr>
        <w:t>.</w:t>
      </w:r>
    </w:p>
    <w:p w14:paraId="4A6238ED" w14:textId="2C7982C3" w:rsidR="003058E5" w:rsidRDefault="003058E5" w:rsidP="00F30425">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 xml:space="preserve">3. </w:t>
      </w:r>
      <w:r w:rsidR="004412E6" w:rsidRPr="004412E6">
        <w:rPr>
          <w:rFonts w:ascii="Times New Roman" w:hAnsi="Times New Roman" w:cs="Times New Roman"/>
          <w:sz w:val="24"/>
        </w:rPr>
        <w:t>TCAD simulation results of FDSOI devices with extended exposure region</w:t>
      </w:r>
      <w:r w:rsidRPr="003058E5">
        <w:rPr>
          <w:rFonts w:ascii="Times New Roman" w:hAnsi="Times New Roman" w:cs="Times New Roman"/>
          <w:sz w:val="24"/>
        </w:rPr>
        <w:t>.</w:t>
      </w:r>
    </w:p>
    <w:p w14:paraId="7839CB1C" w14:textId="6C429F1B" w:rsidR="003058E5" w:rsidRDefault="004412E6" w:rsidP="00F30425">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 xml:space="preserve">4. </w:t>
      </w:r>
      <w:r w:rsidRPr="004412E6">
        <w:rPr>
          <w:rFonts w:ascii="Times New Roman" w:hAnsi="Times New Roman" w:cs="Times New Roman"/>
          <w:sz w:val="24"/>
        </w:rPr>
        <w:t>Measured transient photocurrent response versus exposure time under different light intensities</w:t>
      </w:r>
      <w:r w:rsidR="00FB1421">
        <w:rPr>
          <w:rFonts w:ascii="Times New Roman" w:hAnsi="Times New Roman" w:cs="Times New Roman" w:hint="eastAsia"/>
          <w:sz w:val="24"/>
        </w:rPr>
        <w:t>.</w:t>
      </w:r>
    </w:p>
    <w:p w14:paraId="3F267EFA" w14:textId="46FA295B"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 xml:space="preserve">5. </w:t>
      </w:r>
      <w:r w:rsidR="000E4121" w:rsidRPr="000E4121">
        <w:rPr>
          <w:rFonts w:ascii="Times New Roman" w:hAnsi="Times New Roman" w:cs="Times New Roman"/>
          <w:bCs/>
          <w:sz w:val="24"/>
        </w:rPr>
        <w:t xml:space="preserve">The TCAD simulations conducted to verify the </w:t>
      </w:r>
      <w:r w:rsidR="000E4121" w:rsidRPr="000E4121">
        <w:rPr>
          <w:rFonts w:ascii="Times New Roman" w:hAnsi="Times New Roman" w:cs="Times New Roman" w:hint="eastAsia"/>
          <w:bCs/>
          <w:sz w:val="24"/>
        </w:rPr>
        <w:t>superlinear and sublinear</w:t>
      </w:r>
      <w:r w:rsidR="000E4121" w:rsidRPr="000E4121">
        <w:rPr>
          <w:rFonts w:ascii="Times New Roman" w:hAnsi="Times New Roman" w:cs="Times New Roman"/>
          <w:bCs/>
          <w:sz w:val="24"/>
        </w:rPr>
        <w:t xml:space="preserve"> photoresponse characteristics.</w:t>
      </w:r>
    </w:p>
    <w:p w14:paraId="1789F76D" w14:textId="13EB7B72"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 xml:space="preserve">6. </w:t>
      </w:r>
      <w:r w:rsidRPr="004412E6">
        <w:rPr>
          <w:rFonts w:ascii="Times New Roman" w:hAnsi="Times New Roman" w:cs="Times New Roman"/>
          <w:sz w:val="24"/>
        </w:rPr>
        <w:t>Circuit design of the column decoding</w:t>
      </w:r>
      <w:r>
        <w:rPr>
          <w:rFonts w:ascii="Times New Roman" w:hAnsi="Times New Roman" w:cs="Times New Roman"/>
          <w:sz w:val="24"/>
        </w:rPr>
        <w:t>.</w:t>
      </w:r>
    </w:p>
    <w:p w14:paraId="22E5D349" w14:textId="3318FBFB"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 xml:space="preserve">7. </w:t>
      </w:r>
      <w:r w:rsidRPr="004412E6">
        <w:rPr>
          <w:rFonts w:ascii="Times New Roman" w:hAnsi="Times New Roman" w:cs="Times New Roman"/>
          <w:sz w:val="24"/>
        </w:rPr>
        <w:t>Circuit design of the row decoding</w:t>
      </w:r>
      <w:r>
        <w:rPr>
          <w:rFonts w:ascii="Times New Roman" w:hAnsi="Times New Roman" w:cs="Times New Roman"/>
          <w:sz w:val="24"/>
        </w:rPr>
        <w:t>.</w:t>
      </w:r>
    </w:p>
    <w:p w14:paraId="127CC15F" w14:textId="2AB10979"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 xml:space="preserve">8. </w:t>
      </w:r>
      <w:r w:rsidRPr="004412E6">
        <w:rPr>
          <w:rFonts w:ascii="Times New Roman" w:hAnsi="Times New Roman" w:cs="Times New Roman"/>
          <w:sz w:val="24"/>
        </w:rPr>
        <w:t>Circuit design of the MUX modules.</w:t>
      </w:r>
    </w:p>
    <w:p w14:paraId="57131408" w14:textId="62A3DCDB"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 xml:space="preserve">9. </w:t>
      </w:r>
      <w:r w:rsidRPr="004412E6">
        <w:rPr>
          <w:rFonts w:ascii="Times New Roman" w:hAnsi="Times New Roman" w:cs="Times New Roman"/>
          <w:sz w:val="24"/>
        </w:rPr>
        <w:t>Circuit design of the integrate-and-fire ADC in the VISTA chip.</w:t>
      </w:r>
    </w:p>
    <w:p w14:paraId="11F44B6E" w14:textId="2DA70410"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10.</w:t>
      </w:r>
      <w:r w:rsidR="00CC02F6" w:rsidRPr="00CC02F6">
        <w:t xml:space="preserve"> </w:t>
      </w:r>
      <w:r w:rsidR="00CC02F6" w:rsidRPr="00CC02F6">
        <w:rPr>
          <w:rFonts w:ascii="Times New Roman" w:hAnsi="Times New Roman" w:cs="Times New Roman"/>
          <w:sz w:val="24"/>
        </w:rPr>
        <w:t>Device-to-device variation of linear photoresponse.</w:t>
      </w:r>
    </w:p>
    <w:p w14:paraId="63FE6A3D" w14:textId="21E8881A"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11.</w:t>
      </w:r>
      <w:r w:rsidR="00CC02F6" w:rsidRPr="00CC02F6">
        <w:t xml:space="preserve"> </w:t>
      </w:r>
      <w:r w:rsidR="00CC02F6" w:rsidRPr="00CC02F6">
        <w:rPr>
          <w:rFonts w:ascii="Times New Roman" w:hAnsi="Times New Roman" w:cs="Times New Roman"/>
          <w:sz w:val="24"/>
        </w:rPr>
        <w:t>Device-to-device variation of superlinear photoresponse.</w:t>
      </w:r>
    </w:p>
    <w:p w14:paraId="17A99EF8" w14:textId="466EF6C0"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12.</w:t>
      </w:r>
      <w:r w:rsidR="00CC02F6" w:rsidRPr="00CC02F6">
        <w:t xml:space="preserve"> </w:t>
      </w:r>
      <w:r w:rsidR="00CC02F6" w:rsidRPr="00CC02F6">
        <w:rPr>
          <w:rFonts w:ascii="Times New Roman" w:hAnsi="Times New Roman" w:cs="Times New Roman"/>
          <w:sz w:val="24"/>
        </w:rPr>
        <w:t>Device-to-device variation of sublinear photoresponse.</w:t>
      </w:r>
    </w:p>
    <w:p w14:paraId="61445D45" w14:textId="1AC1BC4A"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13.</w:t>
      </w:r>
      <w:r w:rsidR="00CC02F6" w:rsidRPr="00CC02F6">
        <w:t xml:space="preserve"> </w:t>
      </w:r>
      <w:r w:rsidR="00CC02F6" w:rsidRPr="00CC02F6">
        <w:rPr>
          <w:rFonts w:ascii="Times New Roman" w:hAnsi="Times New Roman" w:cs="Times New Roman"/>
          <w:sz w:val="24"/>
        </w:rPr>
        <w:t>Neural network recognition on images enhanced by nonlinear in-sensor adaptation</w:t>
      </w:r>
      <w:r w:rsidR="00CC02F6">
        <w:rPr>
          <w:rFonts w:ascii="Times New Roman" w:hAnsi="Times New Roman" w:cs="Times New Roman"/>
          <w:sz w:val="24"/>
        </w:rPr>
        <w:t>.</w:t>
      </w:r>
    </w:p>
    <w:p w14:paraId="16BAFD5B" w14:textId="60976A4A"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14.</w:t>
      </w:r>
      <w:r w:rsidR="00CC02F6">
        <w:rPr>
          <w:rFonts w:ascii="Times New Roman" w:hAnsi="Times New Roman" w:cs="Times New Roman"/>
          <w:sz w:val="24"/>
        </w:rPr>
        <w:t xml:space="preserve"> </w:t>
      </w:r>
      <w:r w:rsidR="00CC02F6" w:rsidRPr="00CC02F6">
        <w:rPr>
          <w:rFonts w:ascii="Times New Roman" w:hAnsi="Times New Roman" w:cs="Times New Roman"/>
          <w:sz w:val="24"/>
        </w:rPr>
        <w:t>Non-volatile memory characteristics of the proposed FDSOI devices</w:t>
      </w:r>
      <w:r w:rsidR="00CC02F6">
        <w:rPr>
          <w:rFonts w:ascii="Times New Roman" w:hAnsi="Times New Roman" w:cs="Times New Roman"/>
          <w:sz w:val="24"/>
        </w:rPr>
        <w:t>.</w:t>
      </w:r>
    </w:p>
    <w:p w14:paraId="1E964502" w14:textId="1E0323AA"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15.</w:t>
      </w:r>
      <w:r w:rsidR="00CC02F6">
        <w:rPr>
          <w:rFonts w:ascii="Times New Roman" w:hAnsi="Times New Roman" w:cs="Times New Roman"/>
          <w:sz w:val="24"/>
        </w:rPr>
        <w:t xml:space="preserve"> </w:t>
      </w:r>
      <w:r w:rsidR="00FB1421" w:rsidRPr="00FB1421">
        <w:rPr>
          <w:rFonts w:ascii="Times New Roman" w:hAnsi="Times New Roman" w:cs="Times New Roman"/>
          <w:bCs/>
          <w:sz w:val="24"/>
        </w:rPr>
        <w:t>Voltage bias schemes for programming and erasing.</w:t>
      </w:r>
    </w:p>
    <w:p w14:paraId="05E21301" w14:textId="0498B1BB"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16.</w:t>
      </w:r>
      <w:r w:rsidR="00CC02F6">
        <w:rPr>
          <w:rFonts w:ascii="Times New Roman" w:hAnsi="Times New Roman" w:cs="Times New Roman"/>
          <w:sz w:val="24"/>
        </w:rPr>
        <w:t xml:space="preserve"> </w:t>
      </w:r>
      <w:r w:rsidR="00FB1421" w:rsidRPr="00FB1421">
        <w:rPr>
          <w:rFonts w:ascii="Times New Roman" w:hAnsi="Times New Roman" w:cs="Times New Roman"/>
          <w:bCs/>
          <w:sz w:val="24"/>
        </w:rPr>
        <w:t>Intermediate feature maps from each convolutional layer during processing.</w:t>
      </w:r>
    </w:p>
    <w:p w14:paraId="4CFFC675" w14:textId="218118A9"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17.</w:t>
      </w:r>
      <w:r w:rsidR="00CC02F6">
        <w:rPr>
          <w:rFonts w:ascii="Times New Roman" w:hAnsi="Times New Roman" w:cs="Times New Roman"/>
          <w:sz w:val="24"/>
        </w:rPr>
        <w:t xml:space="preserve"> </w:t>
      </w:r>
      <w:r w:rsidR="00FB1421" w:rsidRPr="00FB1421">
        <w:rPr>
          <w:rFonts w:ascii="Times New Roman" w:hAnsi="Times New Roman" w:cs="Times New Roman"/>
          <w:bCs/>
          <w:sz w:val="24"/>
        </w:rPr>
        <w:t>Road traffic information dataset for intelligent driving simulation.</w:t>
      </w:r>
    </w:p>
    <w:p w14:paraId="2E6F0B18" w14:textId="77777777" w:rsidR="00FB1421" w:rsidRDefault="004412E6" w:rsidP="004412E6">
      <w:pPr>
        <w:spacing w:line="276" w:lineRule="auto"/>
        <w:rPr>
          <w:rFonts w:ascii="Times New Roman" w:hAnsi="Times New Roman" w:cs="Times New Roman"/>
          <w:bCs/>
          <w:sz w:val="24"/>
          <w:szCs w:val="24"/>
        </w:rPr>
      </w:pPr>
      <w:r w:rsidRPr="003058E5">
        <w:rPr>
          <w:rFonts w:ascii="Times New Roman" w:hAnsi="Times New Roman" w:cs="Times New Roman"/>
          <w:sz w:val="24"/>
        </w:rPr>
        <w:t xml:space="preserve">Supplementary Figure </w:t>
      </w:r>
      <w:r>
        <w:rPr>
          <w:rFonts w:ascii="Times New Roman" w:hAnsi="Times New Roman" w:cs="Times New Roman"/>
          <w:sz w:val="24"/>
        </w:rPr>
        <w:t>18.</w:t>
      </w:r>
      <w:r w:rsidR="00CC02F6">
        <w:rPr>
          <w:rFonts w:ascii="Times New Roman" w:hAnsi="Times New Roman" w:cs="Times New Roman"/>
          <w:sz w:val="24"/>
        </w:rPr>
        <w:t xml:space="preserve"> </w:t>
      </w:r>
      <w:r w:rsidR="00FB1421" w:rsidRPr="00FB1421">
        <w:rPr>
          <w:rFonts w:ascii="Times New Roman" w:hAnsi="Times New Roman" w:cs="Times New Roman" w:hint="eastAsia"/>
          <w:bCs/>
          <w:sz w:val="24"/>
        </w:rPr>
        <w:t>Influence of superlinear and sublinear photoresponse on imaging results under different illumination conditions</w:t>
      </w:r>
      <w:r w:rsidR="00FB1421" w:rsidRPr="00FB1421">
        <w:rPr>
          <w:rFonts w:ascii="Times New Roman" w:hAnsi="Times New Roman" w:cs="Times New Roman"/>
          <w:bCs/>
          <w:sz w:val="24"/>
          <w:szCs w:val="24"/>
        </w:rPr>
        <w:t xml:space="preserve">. </w:t>
      </w:r>
    </w:p>
    <w:p w14:paraId="7E0BB67B" w14:textId="53EFB342" w:rsidR="004412E6" w:rsidRDefault="004412E6" w:rsidP="004412E6">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19.</w:t>
      </w:r>
      <w:r w:rsidR="00CC02F6" w:rsidRPr="00FB1421">
        <w:rPr>
          <w:rFonts w:ascii="Times New Roman" w:hAnsi="Times New Roman" w:cs="Times New Roman"/>
          <w:bCs/>
          <w:sz w:val="24"/>
        </w:rPr>
        <w:t xml:space="preserve"> </w:t>
      </w:r>
      <w:r w:rsidR="00FB1421" w:rsidRPr="00FB1421">
        <w:rPr>
          <w:rFonts w:ascii="Times New Roman" w:hAnsi="Times New Roman" w:cs="Times New Roman"/>
          <w:bCs/>
          <w:sz w:val="24"/>
        </w:rPr>
        <w:t xml:space="preserve">In-sensor </w:t>
      </w:r>
      <w:r w:rsidR="00717731">
        <w:rPr>
          <w:rFonts w:ascii="Times New Roman" w:hAnsi="Times New Roman" w:cs="Times New Roman"/>
          <w:bCs/>
          <w:sz w:val="24"/>
        </w:rPr>
        <w:t>n</w:t>
      </w:r>
      <w:r w:rsidR="00FB1421" w:rsidRPr="00FB1421">
        <w:rPr>
          <w:rFonts w:ascii="Times New Roman" w:hAnsi="Times New Roman" w:cs="Times New Roman"/>
          <w:bCs/>
          <w:sz w:val="24"/>
        </w:rPr>
        <w:t>eural network weight mapping results</w:t>
      </w:r>
      <w:r w:rsidR="00FB1421" w:rsidRPr="00FB1421">
        <w:rPr>
          <w:rFonts w:ascii="Times New Roman" w:hAnsi="Times New Roman" w:cs="Times New Roman"/>
          <w:bCs/>
          <w:sz w:val="24"/>
          <w:szCs w:val="24"/>
        </w:rPr>
        <w:t>.</w:t>
      </w:r>
    </w:p>
    <w:p w14:paraId="7646A28E" w14:textId="3F9DB88D" w:rsidR="004412E6" w:rsidRDefault="004412E6" w:rsidP="00FB1421">
      <w:pPr>
        <w:spacing w:line="276" w:lineRule="auto"/>
        <w:rPr>
          <w:rFonts w:ascii="Times New Roman" w:hAnsi="Times New Roman" w:cs="Times New Roman"/>
          <w:sz w:val="24"/>
        </w:rPr>
      </w:pPr>
      <w:r w:rsidRPr="003058E5">
        <w:rPr>
          <w:rFonts w:ascii="Times New Roman" w:hAnsi="Times New Roman" w:cs="Times New Roman"/>
          <w:sz w:val="24"/>
        </w:rPr>
        <w:t xml:space="preserve">Supplementary Figure </w:t>
      </w:r>
      <w:r>
        <w:rPr>
          <w:rFonts w:ascii="Times New Roman" w:hAnsi="Times New Roman" w:cs="Times New Roman"/>
          <w:sz w:val="24"/>
        </w:rPr>
        <w:t>20.</w:t>
      </w:r>
      <w:r w:rsidR="00CC02F6">
        <w:rPr>
          <w:rFonts w:ascii="Times New Roman" w:hAnsi="Times New Roman" w:cs="Times New Roman"/>
          <w:sz w:val="24"/>
        </w:rPr>
        <w:t xml:space="preserve"> </w:t>
      </w:r>
      <w:r w:rsidR="00FB1421" w:rsidRPr="00FB1421">
        <w:rPr>
          <w:rFonts w:ascii="Times New Roman" w:hAnsi="Times New Roman" w:cs="Times New Roman"/>
          <w:bCs/>
          <w:sz w:val="24"/>
          <w:szCs w:val="24"/>
        </w:rPr>
        <w:t xml:space="preserve">Recognition accuracy of different sensor types across mixed lighting conditions. </w:t>
      </w:r>
    </w:p>
    <w:p w14:paraId="4279FBCF" w14:textId="700213CC" w:rsidR="001E2E1B" w:rsidRPr="004412E6" w:rsidRDefault="001E2E1B" w:rsidP="00F30425">
      <w:pPr>
        <w:spacing w:line="276" w:lineRule="auto"/>
        <w:rPr>
          <w:rFonts w:ascii="Times New Roman" w:hAnsi="Times New Roman" w:cs="Times New Roman"/>
          <w:sz w:val="24"/>
        </w:rPr>
      </w:pPr>
    </w:p>
    <w:p w14:paraId="74D0530D" w14:textId="7D9EED59" w:rsidR="003058E5" w:rsidRDefault="003058E5" w:rsidP="00F30425">
      <w:pPr>
        <w:spacing w:line="276" w:lineRule="auto"/>
        <w:rPr>
          <w:rFonts w:ascii="Times New Roman" w:hAnsi="Times New Roman" w:cs="Times New Roman"/>
          <w:sz w:val="24"/>
        </w:rPr>
      </w:pPr>
    </w:p>
    <w:p w14:paraId="5504602C" w14:textId="77777777" w:rsidR="003058E5" w:rsidRDefault="003058E5">
      <w:pPr>
        <w:widowControl/>
        <w:jc w:val="left"/>
        <w:rPr>
          <w:rFonts w:ascii="Times New Roman" w:hAnsi="Times New Roman" w:cs="Times New Roman"/>
          <w:sz w:val="24"/>
        </w:rPr>
      </w:pPr>
      <w:r>
        <w:rPr>
          <w:rFonts w:ascii="Times New Roman" w:hAnsi="Times New Roman" w:cs="Times New Roman"/>
          <w:sz w:val="24"/>
        </w:rPr>
        <w:br w:type="page"/>
      </w:r>
    </w:p>
    <w:p w14:paraId="600D69C1" w14:textId="2ED68CF9" w:rsidR="00F30425" w:rsidRDefault="003058E5" w:rsidP="00F30425">
      <w:pPr>
        <w:spacing w:line="276" w:lineRule="auto"/>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660288" behindDoc="0" locked="0" layoutInCell="1" allowOverlap="1" wp14:anchorId="0F683F79" wp14:editId="77EB03AC">
                <wp:simplePos x="0" y="0"/>
                <wp:positionH relativeFrom="margin">
                  <wp:align>left</wp:align>
                </wp:positionH>
                <wp:positionV relativeFrom="margin">
                  <wp:align>top</wp:align>
                </wp:positionV>
                <wp:extent cx="5253990" cy="5431790"/>
                <wp:effectExtent l="0" t="0" r="3810" b="0"/>
                <wp:wrapSquare wrapText="bothSides"/>
                <wp:docPr id="5" name="文本框 5"/>
                <wp:cNvGraphicFramePr/>
                <a:graphic xmlns:a="http://schemas.openxmlformats.org/drawingml/2006/main">
                  <a:graphicData uri="http://schemas.microsoft.com/office/word/2010/wordprocessingShape">
                    <wps:wsp>
                      <wps:cNvSpPr txBox="1"/>
                      <wps:spPr>
                        <a:xfrm>
                          <a:off x="0" y="0"/>
                          <a:ext cx="5253990" cy="5431790"/>
                        </a:xfrm>
                        <a:prstGeom prst="rect">
                          <a:avLst/>
                        </a:prstGeom>
                        <a:solidFill>
                          <a:schemeClr val="lt1"/>
                        </a:solidFill>
                        <a:ln w="6350">
                          <a:noFill/>
                        </a:ln>
                      </wps:spPr>
                      <wps:txbx>
                        <w:txbxContent>
                          <w:p w14:paraId="777FF754" w14:textId="70E11F4C" w:rsidR="00C45EB0" w:rsidRDefault="00337F2F" w:rsidP="00792632">
                            <w:pPr>
                              <w:jc w:val="center"/>
                            </w:pPr>
                            <w:r w:rsidRPr="00337F2F">
                              <w:rPr>
                                <w:noProof/>
                              </w:rPr>
                              <w:drawing>
                                <wp:inline distT="0" distB="0" distL="0" distR="0" wp14:anchorId="52A52301" wp14:editId="274CB420">
                                  <wp:extent cx="3639600" cy="3157200"/>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9600" cy="3157200"/>
                                          </a:xfrm>
                                          <a:prstGeom prst="rect">
                                            <a:avLst/>
                                          </a:prstGeom>
                                          <a:noFill/>
                                          <a:ln>
                                            <a:noFill/>
                                          </a:ln>
                                        </pic:spPr>
                                      </pic:pic>
                                    </a:graphicData>
                                  </a:graphic>
                                </wp:inline>
                              </w:drawing>
                            </w:r>
                          </w:p>
                          <w:p w14:paraId="76E68E29" w14:textId="5C488FDC" w:rsidR="00B466EA" w:rsidRPr="004412E6" w:rsidRDefault="003058E5" w:rsidP="003058E5">
                            <w:pPr>
                              <w:rPr>
                                <w:rFonts w:ascii="Times New Roman" w:hAnsi="Times New Roman" w:cs="Times New Roman"/>
                                <w:b/>
                                <w:sz w:val="24"/>
                              </w:rPr>
                            </w:pPr>
                            <w:r>
                              <w:rPr>
                                <w:rFonts w:ascii="Times New Roman" w:hAnsi="Times New Roman" w:cs="Times New Roman"/>
                                <w:b/>
                                <w:sz w:val="24"/>
                              </w:rPr>
                              <w:t>Supplementary Fig</w:t>
                            </w:r>
                            <w:r w:rsidR="007E538F">
                              <w:rPr>
                                <w:rFonts w:ascii="Times New Roman" w:hAnsi="Times New Roman" w:cs="Times New Roman"/>
                                <w:b/>
                                <w:sz w:val="24"/>
                              </w:rPr>
                              <w:t xml:space="preserve">ure </w:t>
                            </w:r>
                            <w:r>
                              <w:rPr>
                                <w:rFonts w:ascii="Times New Roman" w:hAnsi="Times New Roman" w:cs="Times New Roman"/>
                                <w:b/>
                                <w:sz w:val="24"/>
                              </w:rPr>
                              <w:t>1</w:t>
                            </w:r>
                            <w:r w:rsidRPr="003058E5">
                              <w:rPr>
                                <w:rFonts w:ascii="Times New Roman" w:hAnsi="Times New Roman" w:cs="Times New Roman"/>
                                <w:b/>
                                <w:sz w:val="24"/>
                              </w:rPr>
                              <w:t xml:space="preserve"> | ED</w:t>
                            </w:r>
                            <w:r w:rsidR="00DF51A6">
                              <w:rPr>
                                <w:rFonts w:ascii="Times New Roman" w:hAnsi="Times New Roman" w:cs="Times New Roman"/>
                                <w:b/>
                                <w:sz w:val="24"/>
                              </w:rPr>
                              <w:t>X</w:t>
                            </w:r>
                            <w:r w:rsidRPr="003058E5">
                              <w:rPr>
                                <w:rFonts w:ascii="Times New Roman" w:hAnsi="Times New Roman" w:cs="Times New Roman"/>
                                <w:b/>
                                <w:sz w:val="24"/>
                              </w:rPr>
                              <w:t xml:space="preserve"> elemental analysis of the fabricated FDSOI devices.</w:t>
                            </w:r>
                            <w:r w:rsidR="004412E6">
                              <w:rPr>
                                <w:rFonts w:ascii="Times New Roman" w:hAnsi="Times New Roman" w:cs="Times New Roman" w:hint="eastAsia"/>
                                <w:b/>
                                <w:sz w:val="24"/>
                              </w:rPr>
                              <w:t xml:space="preserve"> </w:t>
                            </w:r>
                            <w:r w:rsidRPr="003058E5">
                              <w:rPr>
                                <w:rFonts w:ascii="Times New Roman" w:hAnsi="Times New Roman" w:cs="Times New Roman"/>
                                <w:bCs/>
                                <w:sz w:val="24"/>
                              </w:rPr>
                              <w:t>Energy-dispersive X-ray spectroscopy (ED</w:t>
                            </w:r>
                            <w:r w:rsidR="00DF51A6">
                              <w:rPr>
                                <w:rFonts w:ascii="Times New Roman" w:hAnsi="Times New Roman" w:cs="Times New Roman"/>
                                <w:bCs/>
                                <w:sz w:val="24"/>
                              </w:rPr>
                              <w:t>X</w:t>
                            </w:r>
                            <w:r w:rsidRPr="003058E5">
                              <w:rPr>
                                <w:rFonts w:ascii="Times New Roman" w:hAnsi="Times New Roman" w:cs="Times New Roman"/>
                                <w:bCs/>
                                <w:sz w:val="24"/>
                              </w:rPr>
                              <w:t>) mapping results confirming the elemental composition and spatial distribution in the cross-section of the fabricated fully depleted silicon-on-insulator (FDSOI) devices.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F683F79" id="_x0000_t202" coordsize="21600,21600" o:spt="202" path="m,l,21600r21600,l21600,xe">
                <v:stroke joinstyle="miter"/>
                <v:path gradientshapeok="t" o:connecttype="rect"/>
              </v:shapetype>
              <v:shape id="文本框 5" o:spid="_x0000_s1026" type="#_x0000_t202" style="position:absolute;left:0;text-align:left;margin-left:0;margin-top:0;width:413.7pt;height:427.7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" fillcolor="white [3201]" stroked="f" strokeweight=".5pt">
                <v:textbox>
                  <w:txbxContent>
                    <w:p w14:paraId="777FF754" w14:textId="70E11F4C" w:rsidR="00C45EB0" w:rsidRDefault="00337F2F" w:rsidP="00792632">
                      <w:pPr>
                        <w:jc w:val="center"/>
                        <w:rPr>
                          <w:rFonts w:hint="eastAsia"/>
                        </w:rPr>
                      </w:pPr>
                      <w:r w:rsidRPr="00337F2F">
                        <w:rPr>
                          <w:noProof/>
                        </w:rPr>
                        <w:drawing>
                          <wp:inline distT="0" distB="0" distL="0" distR="0" wp14:anchorId="52A52301" wp14:editId="274CB420">
                            <wp:extent cx="3639600" cy="3157200"/>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9600" cy="3157200"/>
                                    </a:xfrm>
                                    <a:prstGeom prst="rect">
                                      <a:avLst/>
                                    </a:prstGeom>
                                    <a:noFill/>
                                    <a:ln>
                                      <a:noFill/>
                                    </a:ln>
                                  </pic:spPr>
                                </pic:pic>
                              </a:graphicData>
                            </a:graphic>
                          </wp:inline>
                        </w:drawing>
                      </w:r>
                    </w:p>
                    <w:p w14:paraId="76E68E29" w14:textId="5C488FDC" w:rsidR="00B466EA" w:rsidRPr="004412E6" w:rsidRDefault="003058E5" w:rsidP="003058E5">
                      <w:pPr>
                        <w:rPr>
                          <w:rFonts w:ascii="Times New Roman" w:hAnsi="Times New Roman" w:cs="Times New Roman"/>
                          <w:b/>
                          <w:sz w:val="24"/>
                        </w:rPr>
                      </w:pPr>
                      <w:r>
                        <w:rPr>
                          <w:rFonts w:ascii="Times New Roman" w:hAnsi="Times New Roman" w:cs="Times New Roman"/>
                          <w:b/>
                          <w:sz w:val="24"/>
                        </w:rPr>
                        <w:t>Supplementary Fig</w:t>
                      </w:r>
                      <w:r w:rsidR="007E538F">
                        <w:rPr>
                          <w:rFonts w:ascii="Times New Roman" w:hAnsi="Times New Roman" w:cs="Times New Roman"/>
                          <w:b/>
                          <w:sz w:val="24"/>
                        </w:rPr>
                        <w:t xml:space="preserve">ure </w:t>
                      </w:r>
                      <w:r>
                        <w:rPr>
                          <w:rFonts w:ascii="Times New Roman" w:hAnsi="Times New Roman" w:cs="Times New Roman"/>
                          <w:b/>
                          <w:sz w:val="24"/>
                        </w:rPr>
                        <w:t>1</w:t>
                      </w:r>
                      <w:r w:rsidRPr="003058E5">
                        <w:rPr>
                          <w:rFonts w:ascii="Times New Roman" w:hAnsi="Times New Roman" w:cs="Times New Roman"/>
                          <w:b/>
                          <w:sz w:val="24"/>
                        </w:rPr>
                        <w:t xml:space="preserve"> | ED</w:t>
                      </w:r>
                      <w:r w:rsidR="00DF51A6">
                        <w:rPr>
                          <w:rFonts w:ascii="Times New Roman" w:hAnsi="Times New Roman" w:cs="Times New Roman"/>
                          <w:b/>
                          <w:sz w:val="24"/>
                        </w:rPr>
                        <w:t>X</w:t>
                      </w:r>
                      <w:r w:rsidRPr="003058E5">
                        <w:rPr>
                          <w:rFonts w:ascii="Times New Roman" w:hAnsi="Times New Roman" w:cs="Times New Roman"/>
                          <w:b/>
                          <w:sz w:val="24"/>
                        </w:rPr>
                        <w:t xml:space="preserve"> elemental analysis of the fabricated FDSOI devices.</w:t>
                      </w:r>
                      <w:r w:rsidR="004412E6">
                        <w:rPr>
                          <w:rFonts w:ascii="Times New Roman" w:hAnsi="Times New Roman" w:cs="Times New Roman" w:hint="eastAsia"/>
                          <w:b/>
                          <w:sz w:val="24"/>
                        </w:rPr>
                        <w:t xml:space="preserve"> </w:t>
                      </w:r>
                      <w:r w:rsidRPr="003058E5">
                        <w:rPr>
                          <w:rFonts w:ascii="Times New Roman" w:hAnsi="Times New Roman" w:cs="Times New Roman"/>
                          <w:bCs/>
                          <w:sz w:val="24"/>
                        </w:rPr>
                        <w:t>Energy-dispersive X-ray spectroscopy (ED</w:t>
                      </w:r>
                      <w:r w:rsidR="00DF51A6">
                        <w:rPr>
                          <w:rFonts w:ascii="Times New Roman" w:hAnsi="Times New Roman" w:cs="Times New Roman"/>
                          <w:bCs/>
                          <w:sz w:val="24"/>
                        </w:rPr>
                        <w:t>X</w:t>
                      </w:r>
                      <w:r w:rsidRPr="003058E5">
                        <w:rPr>
                          <w:rFonts w:ascii="Times New Roman" w:hAnsi="Times New Roman" w:cs="Times New Roman"/>
                          <w:bCs/>
                          <w:sz w:val="24"/>
                        </w:rPr>
                        <w:t>) mapping results confirming the elemental composition and spatial distribution in the cross-section of the fabricated fully depleted silicon-on-insulator (FDSOI) devices.</w:t>
                      </w:r>
                    </w:p>
                  </w:txbxContent>
                </v:textbox>
                <w10:wrap type="square" anchorx="margin" anchory="margin"/>
              </v:shape>
            </w:pict>
          </mc:Fallback>
        </mc:AlternateContent>
      </w:r>
    </w:p>
    <w:p w14:paraId="1FE78EFD" w14:textId="30AE6E9F" w:rsidR="00EE17B1" w:rsidRDefault="00FA5515" w:rsidP="00793BB9">
      <w:pPr>
        <w:widowControl/>
        <w:jc w:val="left"/>
        <w:rPr>
          <w:rFonts w:ascii="Times New Roman" w:hAnsi="Times New Roman" w:cs="Times New Roman"/>
          <w:sz w:val="24"/>
        </w:rPr>
      </w:pPr>
      <w:r>
        <w:rPr>
          <w:rFonts w:ascii="Times New Roman" w:hAnsi="Times New Roman" w:cs="Times New Roman"/>
          <w:b/>
          <w:sz w:val="24"/>
        </w:rPr>
        <w:br w:type="page"/>
      </w:r>
    </w:p>
    <w:p w14:paraId="041AB7C4" w14:textId="00A5978E" w:rsidR="00CB2F6F" w:rsidRDefault="00CB2F6F" w:rsidP="00A707D0">
      <w:pPr>
        <w:widowControl/>
        <w:spacing w:line="276" w:lineRule="auto"/>
        <w:rPr>
          <w:rFonts w:ascii="Times New Roman" w:hAnsi="Times New Roman" w:cs="Times New Roman"/>
          <w:sz w:val="24"/>
        </w:rPr>
      </w:pPr>
    </w:p>
    <w:p w14:paraId="421B9A57" w14:textId="69CBB61E" w:rsidR="00A707D0" w:rsidRDefault="00BF1E49" w:rsidP="00736A65">
      <w:pPr>
        <w:widowControl/>
        <w:spacing w:line="276" w:lineRule="auto"/>
        <w:ind w:firstLine="420"/>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8480" behindDoc="0" locked="0" layoutInCell="1" allowOverlap="1" wp14:anchorId="069C78AA" wp14:editId="3DF34868">
                <wp:simplePos x="0" y="0"/>
                <wp:positionH relativeFrom="margin">
                  <wp:posOffset>-55245</wp:posOffset>
                </wp:positionH>
                <wp:positionV relativeFrom="margin">
                  <wp:align>top</wp:align>
                </wp:positionV>
                <wp:extent cx="5366385" cy="5883910"/>
                <wp:effectExtent l="0" t="0" r="5715" b="2540"/>
                <wp:wrapSquare wrapText="bothSides"/>
                <wp:docPr id="24" name="文本框 24"/>
                <wp:cNvGraphicFramePr/>
                <a:graphic xmlns:a="http://schemas.openxmlformats.org/drawingml/2006/main">
                  <a:graphicData uri="http://schemas.microsoft.com/office/word/2010/wordprocessingShape">
                    <wps:wsp>
                      <wps:cNvSpPr txBox="1"/>
                      <wps:spPr>
                        <a:xfrm>
                          <a:off x="0" y="0"/>
                          <a:ext cx="5366385" cy="5883965"/>
                        </a:xfrm>
                        <a:prstGeom prst="rect">
                          <a:avLst/>
                        </a:prstGeom>
                        <a:solidFill>
                          <a:schemeClr val="lt1"/>
                        </a:solidFill>
                        <a:ln w="6350">
                          <a:noFill/>
                        </a:ln>
                      </wps:spPr>
                      <wps:txbx>
                        <w:txbxContent>
                          <w:p w14:paraId="01246528" w14:textId="70772884" w:rsidR="00C45EB0" w:rsidRDefault="00720B2D" w:rsidP="009F3099">
                            <w:pPr>
                              <w:jc w:val="center"/>
                            </w:pPr>
                            <w:r w:rsidRPr="00720B2D">
                              <w:rPr>
                                <w:noProof/>
                              </w:rPr>
                              <w:drawing>
                                <wp:inline distT="0" distB="0" distL="0" distR="0" wp14:anchorId="060F4536" wp14:editId="52294EA1">
                                  <wp:extent cx="3982122" cy="180073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0"/>
                                          <a:stretch>
                                            <a:fillRect/>
                                          </a:stretch>
                                        </pic:blipFill>
                                        <pic:spPr bwMode="auto">
                                          <a:xfrm>
                                            <a:off x="0" y="0"/>
                                            <a:ext cx="3982122" cy="1800730"/>
                                          </a:xfrm>
                                          <a:prstGeom prst="rect">
                                            <a:avLst/>
                                          </a:prstGeom>
                                          <a:noFill/>
                                          <a:ln>
                                            <a:noFill/>
                                          </a:ln>
                                        </pic:spPr>
                                      </pic:pic>
                                    </a:graphicData>
                                  </a:graphic>
                                </wp:inline>
                              </w:drawing>
                            </w:r>
                          </w:p>
                          <w:p w14:paraId="6C49501F" w14:textId="5E0796EE" w:rsidR="00C45EB0" w:rsidRPr="007E538F" w:rsidRDefault="007E538F" w:rsidP="00C855A0">
                            <w:pPr>
                              <w:rPr>
                                <w:rFonts w:ascii="Times New Roman" w:hAnsi="Times New Roman" w:cs="Times New Roman"/>
                                <w:bCs/>
                                <w:sz w:val="24"/>
                              </w:rPr>
                            </w:pPr>
                            <w:r w:rsidRPr="007E538F">
                              <w:rPr>
                                <w:rFonts w:ascii="Times New Roman" w:hAnsi="Times New Roman" w:cs="Times New Roman"/>
                                <w:b/>
                                <w:sz w:val="24"/>
                              </w:rPr>
                              <w:t>Supplementary</w:t>
                            </w:r>
                            <w:r w:rsidR="003058E5">
                              <w:rPr>
                                <w:rFonts w:ascii="Times New Roman" w:hAnsi="Times New Roman" w:cs="Times New Roman"/>
                                <w:b/>
                                <w:sz w:val="24"/>
                              </w:rPr>
                              <w:t xml:space="preserve"> </w:t>
                            </w:r>
                            <w:r w:rsidR="003058E5" w:rsidRPr="003058E5">
                              <w:rPr>
                                <w:rFonts w:ascii="Times New Roman" w:hAnsi="Times New Roman" w:cs="Times New Roman"/>
                                <w:b/>
                                <w:sz w:val="24"/>
                              </w:rPr>
                              <w:t>Fig</w:t>
                            </w:r>
                            <w:r>
                              <w:rPr>
                                <w:rFonts w:ascii="Times New Roman" w:hAnsi="Times New Roman" w:cs="Times New Roman"/>
                                <w:b/>
                                <w:sz w:val="24"/>
                              </w:rPr>
                              <w:t>ure</w:t>
                            </w:r>
                            <w:r w:rsidR="003058E5" w:rsidRPr="003058E5">
                              <w:rPr>
                                <w:rFonts w:ascii="Times New Roman" w:hAnsi="Times New Roman" w:cs="Times New Roman"/>
                                <w:b/>
                                <w:sz w:val="24"/>
                              </w:rPr>
                              <w:t xml:space="preserve"> 2 | Structure of the designed </w:t>
                            </w:r>
                            <w:r w:rsidR="003A0C92" w:rsidRPr="003A0C92">
                              <w:rPr>
                                <w:rFonts w:ascii="Times New Roman" w:hAnsi="Times New Roman" w:cs="Times New Roman"/>
                                <w:b/>
                                <w:sz w:val="24"/>
                              </w:rPr>
                              <w:t xml:space="preserve">multi-terminal </w:t>
                            </w:r>
                            <w:r w:rsidR="003058E5" w:rsidRPr="003058E5">
                              <w:rPr>
                                <w:rFonts w:ascii="Times New Roman" w:hAnsi="Times New Roman" w:cs="Times New Roman"/>
                                <w:b/>
                                <w:sz w:val="24"/>
                              </w:rPr>
                              <w:t>FDSOI device with intentionally introduced exposure region.</w:t>
                            </w:r>
                            <w:r>
                              <w:rPr>
                                <w:rFonts w:ascii="Times New Roman" w:hAnsi="Times New Roman" w:cs="Times New Roman"/>
                                <w:b/>
                                <w:sz w:val="24"/>
                              </w:rPr>
                              <w:t xml:space="preserve"> </w:t>
                            </w:r>
                            <w:r w:rsidRPr="007E538F">
                              <w:rPr>
                                <w:rFonts w:ascii="Times New Roman" w:hAnsi="Times New Roman" w:cs="Times New Roman"/>
                                <w:b/>
                                <w:sz w:val="24"/>
                              </w:rPr>
                              <w:t>a</w:t>
                            </w:r>
                            <w:r>
                              <w:rPr>
                                <w:rFonts w:ascii="Times New Roman" w:hAnsi="Times New Roman" w:cs="Times New Roman"/>
                                <w:bCs/>
                                <w:sz w:val="24"/>
                              </w:rPr>
                              <w:t xml:space="preserve">, </w:t>
                            </w:r>
                            <w:r w:rsidR="003058E5" w:rsidRPr="007E538F">
                              <w:rPr>
                                <w:rFonts w:ascii="Times New Roman" w:hAnsi="Times New Roman" w:cs="Times New Roman"/>
                                <w:bCs/>
                                <w:sz w:val="24"/>
                              </w:rPr>
                              <w:t xml:space="preserve">Schematic illustration of the complete cross-section of the device. </w:t>
                            </w:r>
                            <w:r w:rsidRPr="007E538F">
                              <w:rPr>
                                <w:rFonts w:ascii="Times New Roman" w:hAnsi="Times New Roman" w:cs="Times New Roman"/>
                                <w:b/>
                                <w:sz w:val="24"/>
                              </w:rPr>
                              <w:t>b</w:t>
                            </w:r>
                            <w:r>
                              <w:rPr>
                                <w:rFonts w:ascii="Times New Roman" w:hAnsi="Times New Roman" w:cs="Times New Roman"/>
                                <w:bCs/>
                                <w:sz w:val="24"/>
                              </w:rPr>
                              <w:t xml:space="preserve">, </w:t>
                            </w:r>
                            <w:r w:rsidRPr="007E538F">
                              <w:rPr>
                                <w:rFonts w:ascii="Times New Roman" w:hAnsi="Times New Roman" w:cs="Times New Roman"/>
                                <w:bCs/>
                                <w:sz w:val="24"/>
                              </w:rPr>
                              <w:t>Layout design of the device, in which an extended exposure region is deliberately introduced near the drain terminal to enable tunable photoresponse</w:t>
                            </w:r>
                            <w:r w:rsidR="003058E5" w:rsidRPr="007E538F">
                              <w:rPr>
                                <w:rFonts w:ascii="Times New Roman" w:hAnsi="Times New Roman" w:cs="Times New Roman"/>
                                <w:bCs/>
                                <w:sz w:val="24"/>
                              </w:rPr>
                              <w:t>.</w:t>
                            </w:r>
                            <w:r>
                              <w:rPr>
                                <w:rFonts w:ascii="Times New Roman" w:hAnsi="Times New Roman" w:cs="Times New Roman"/>
                                <w:bCs/>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69C78AA" id="文本框 24" o:spid="_x0000_s1027" type="#_x0000_t202" style="position:absolute;left:0;text-align:left;margin-left:-4.35pt;margin-top:0;width:422.55pt;height:463.3pt;z-index:25166848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" fillcolor="white [3201]" stroked="f" strokeweight=".5pt">
                <v:textbox>
                  <w:txbxContent>
                    <w:p w14:paraId="01246528" w14:textId="70772884" w:rsidR="00C45EB0" w:rsidRDefault="00720B2D" w:rsidP="009F3099">
                      <w:pPr>
                        <w:jc w:val="center"/>
                        <w:rPr>
                          <w:rFonts w:hint="eastAsia"/>
                        </w:rPr>
                      </w:pPr>
                      <w:r w:rsidRPr="00720B2D">
                        <w:rPr>
                          <w:noProof/>
                        </w:rPr>
                        <w:drawing>
                          <wp:inline distT="0" distB="0" distL="0" distR="0" wp14:anchorId="060F4536" wp14:editId="52294EA1">
                            <wp:extent cx="3982122" cy="180073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1"/>
                                    <a:stretch>
                                      <a:fillRect/>
                                    </a:stretch>
                                  </pic:blipFill>
                                  <pic:spPr bwMode="auto">
                                    <a:xfrm>
                                      <a:off x="0" y="0"/>
                                      <a:ext cx="3982122" cy="1800730"/>
                                    </a:xfrm>
                                    <a:prstGeom prst="rect">
                                      <a:avLst/>
                                    </a:prstGeom>
                                    <a:noFill/>
                                    <a:ln>
                                      <a:noFill/>
                                    </a:ln>
                                  </pic:spPr>
                                </pic:pic>
                              </a:graphicData>
                            </a:graphic>
                          </wp:inline>
                        </w:drawing>
                      </w:r>
                    </w:p>
                    <w:p w14:paraId="6C49501F" w14:textId="5E0796EE" w:rsidR="00C45EB0" w:rsidRPr="007E538F" w:rsidRDefault="007E538F" w:rsidP="00C855A0">
                      <w:pPr>
                        <w:rPr>
                          <w:rFonts w:ascii="Times New Roman" w:hAnsi="Times New Roman" w:cs="Times New Roman"/>
                          <w:bCs/>
                          <w:sz w:val="24"/>
                        </w:rPr>
                      </w:pPr>
                      <w:r w:rsidRPr="007E538F">
                        <w:rPr>
                          <w:rFonts w:ascii="Times New Roman" w:hAnsi="Times New Roman" w:cs="Times New Roman"/>
                          <w:b/>
                          <w:sz w:val="24"/>
                        </w:rPr>
                        <w:t>Supplementary</w:t>
                      </w:r>
                      <w:r w:rsidR="003058E5">
                        <w:rPr>
                          <w:rFonts w:ascii="Times New Roman" w:hAnsi="Times New Roman" w:cs="Times New Roman"/>
                          <w:b/>
                          <w:sz w:val="24"/>
                        </w:rPr>
                        <w:t xml:space="preserve"> </w:t>
                      </w:r>
                      <w:r w:rsidR="003058E5" w:rsidRPr="003058E5">
                        <w:rPr>
                          <w:rFonts w:ascii="Times New Roman" w:hAnsi="Times New Roman" w:cs="Times New Roman"/>
                          <w:b/>
                          <w:sz w:val="24"/>
                        </w:rPr>
                        <w:t>Fig</w:t>
                      </w:r>
                      <w:r>
                        <w:rPr>
                          <w:rFonts w:ascii="Times New Roman" w:hAnsi="Times New Roman" w:cs="Times New Roman"/>
                          <w:b/>
                          <w:sz w:val="24"/>
                        </w:rPr>
                        <w:t>ure</w:t>
                      </w:r>
                      <w:r w:rsidR="003058E5" w:rsidRPr="003058E5">
                        <w:rPr>
                          <w:rFonts w:ascii="Times New Roman" w:hAnsi="Times New Roman" w:cs="Times New Roman"/>
                          <w:b/>
                          <w:sz w:val="24"/>
                        </w:rPr>
                        <w:t xml:space="preserve"> 2 | Structure of the designed </w:t>
                      </w:r>
                      <w:r w:rsidR="003A0C92" w:rsidRPr="003A0C92">
                        <w:rPr>
                          <w:rFonts w:ascii="Times New Roman" w:hAnsi="Times New Roman" w:cs="Times New Roman"/>
                          <w:b/>
                          <w:sz w:val="24"/>
                        </w:rPr>
                        <w:t xml:space="preserve">multi-terminal </w:t>
                      </w:r>
                      <w:r w:rsidR="003058E5" w:rsidRPr="003058E5">
                        <w:rPr>
                          <w:rFonts w:ascii="Times New Roman" w:hAnsi="Times New Roman" w:cs="Times New Roman"/>
                          <w:b/>
                          <w:sz w:val="24"/>
                        </w:rPr>
                        <w:t>FDSOI device with intentionally introduced exposure region.</w:t>
                      </w:r>
                      <w:r>
                        <w:rPr>
                          <w:rFonts w:ascii="Times New Roman" w:hAnsi="Times New Roman" w:cs="Times New Roman"/>
                          <w:b/>
                          <w:sz w:val="24"/>
                        </w:rPr>
                        <w:t xml:space="preserve"> </w:t>
                      </w:r>
                      <w:r w:rsidRPr="007E538F">
                        <w:rPr>
                          <w:rFonts w:ascii="Times New Roman" w:hAnsi="Times New Roman" w:cs="Times New Roman"/>
                          <w:b/>
                          <w:sz w:val="24"/>
                        </w:rPr>
                        <w:t>a</w:t>
                      </w:r>
                      <w:r>
                        <w:rPr>
                          <w:rFonts w:ascii="Times New Roman" w:hAnsi="Times New Roman" w:cs="Times New Roman"/>
                          <w:bCs/>
                          <w:sz w:val="24"/>
                        </w:rPr>
                        <w:t xml:space="preserve">, </w:t>
                      </w:r>
                      <w:r w:rsidR="003058E5" w:rsidRPr="007E538F">
                        <w:rPr>
                          <w:rFonts w:ascii="Times New Roman" w:hAnsi="Times New Roman" w:cs="Times New Roman"/>
                          <w:bCs/>
                          <w:sz w:val="24"/>
                        </w:rPr>
                        <w:t xml:space="preserve">Schematic illustration of the complete cross-section of the device. </w:t>
                      </w:r>
                      <w:r w:rsidRPr="007E538F">
                        <w:rPr>
                          <w:rFonts w:ascii="Times New Roman" w:hAnsi="Times New Roman" w:cs="Times New Roman"/>
                          <w:b/>
                          <w:sz w:val="24"/>
                        </w:rPr>
                        <w:t>b</w:t>
                      </w:r>
                      <w:r>
                        <w:rPr>
                          <w:rFonts w:ascii="Times New Roman" w:hAnsi="Times New Roman" w:cs="Times New Roman"/>
                          <w:bCs/>
                          <w:sz w:val="24"/>
                        </w:rPr>
                        <w:t xml:space="preserve">, </w:t>
                      </w:r>
                      <w:r w:rsidRPr="007E538F">
                        <w:rPr>
                          <w:rFonts w:ascii="Times New Roman" w:hAnsi="Times New Roman" w:cs="Times New Roman"/>
                          <w:bCs/>
                          <w:sz w:val="24"/>
                        </w:rPr>
                        <w:t>Layout design of the device, in which an extended exposure region is deliberately introduced near the drain terminal to enable tunable photoresponse</w:t>
                      </w:r>
                      <w:r w:rsidR="003058E5" w:rsidRPr="007E538F">
                        <w:rPr>
                          <w:rFonts w:ascii="Times New Roman" w:hAnsi="Times New Roman" w:cs="Times New Roman"/>
                          <w:bCs/>
                          <w:sz w:val="24"/>
                        </w:rPr>
                        <w:t>.</w:t>
                      </w:r>
                      <w:r>
                        <w:rPr>
                          <w:rFonts w:ascii="Times New Roman" w:hAnsi="Times New Roman" w:cs="Times New Roman"/>
                          <w:bCs/>
                          <w:sz w:val="24"/>
                        </w:rPr>
                        <w:t xml:space="preserve"> </w:t>
                      </w:r>
                    </w:p>
                  </w:txbxContent>
                </v:textbox>
                <w10:wrap type="square" anchorx="margin" anchory="margin"/>
              </v:shape>
            </w:pict>
          </mc:Fallback>
        </mc:AlternateContent>
      </w:r>
      <w:r w:rsidRPr="00BF1E49">
        <w:rPr>
          <w:rFonts w:ascii="Times New Roman" w:hAnsi="Times New Roman" w:cs="Times New Roman"/>
          <w:sz w:val="24"/>
        </w:rPr>
        <w:t xml:space="preserve"> </w:t>
      </w:r>
    </w:p>
    <w:p w14:paraId="47167DEE" w14:textId="77777777" w:rsidR="00A707D0" w:rsidRDefault="00A707D0">
      <w:pPr>
        <w:widowControl/>
        <w:jc w:val="left"/>
        <w:rPr>
          <w:rFonts w:ascii="Times New Roman" w:hAnsi="Times New Roman" w:cs="Times New Roman"/>
          <w:sz w:val="24"/>
        </w:rPr>
      </w:pPr>
      <w:r>
        <w:rPr>
          <w:rFonts w:ascii="Times New Roman" w:hAnsi="Times New Roman" w:cs="Times New Roman"/>
          <w:sz w:val="24"/>
        </w:rPr>
        <w:br w:type="page"/>
      </w:r>
    </w:p>
    <w:p w14:paraId="68CF0A51" w14:textId="51773F88" w:rsidR="008272C7" w:rsidRDefault="00A707D0" w:rsidP="00736A65">
      <w:pPr>
        <w:widowControl/>
        <w:spacing w:line="276" w:lineRule="auto"/>
        <w:ind w:firstLine="420"/>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729920" behindDoc="0" locked="0" layoutInCell="1" allowOverlap="1" wp14:anchorId="66CD1687" wp14:editId="20D27429">
                <wp:simplePos x="0" y="0"/>
                <wp:positionH relativeFrom="margin">
                  <wp:align>left</wp:align>
                </wp:positionH>
                <wp:positionV relativeFrom="margin">
                  <wp:align>top</wp:align>
                </wp:positionV>
                <wp:extent cx="5366385" cy="5883910"/>
                <wp:effectExtent l="0" t="0" r="5715" b="2540"/>
                <wp:wrapSquare wrapText="bothSides"/>
                <wp:docPr id="3" name="文本框 3"/>
                <wp:cNvGraphicFramePr/>
                <a:graphic xmlns:a="http://schemas.openxmlformats.org/drawingml/2006/main">
                  <a:graphicData uri="http://schemas.microsoft.com/office/word/2010/wordprocessingShape">
                    <wps:wsp>
                      <wps:cNvSpPr txBox="1"/>
                      <wps:spPr>
                        <a:xfrm>
                          <a:off x="0" y="0"/>
                          <a:ext cx="5366385" cy="5883910"/>
                        </a:xfrm>
                        <a:prstGeom prst="rect">
                          <a:avLst/>
                        </a:prstGeom>
                        <a:solidFill>
                          <a:schemeClr val="lt1"/>
                        </a:solidFill>
                        <a:ln w="6350">
                          <a:noFill/>
                        </a:ln>
                      </wps:spPr>
                      <wps:txbx>
                        <w:txbxContent>
                          <w:p w14:paraId="44E9F5EB" w14:textId="713BF3FD" w:rsidR="00A707D0" w:rsidRDefault="00A707D0" w:rsidP="00A707D0">
                            <w:pPr>
                              <w:jc w:val="center"/>
                            </w:pPr>
                            <w:r w:rsidRPr="00A707D0">
                              <w:rPr>
                                <w:noProof/>
                              </w:rPr>
                              <w:drawing>
                                <wp:inline distT="0" distB="0" distL="0" distR="0" wp14:anchorId="2C48B32A" wp14:editId="62E6ADF2">
                                  <wp:extent cx="2287043" cy="3560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stretch>
                                            <a:fillRect/>
                                          </a:stretch>
                                        </pic:blipFill>
                                        <pic:spPr bwMode="auto">
                                          <a:xfrm>
                                            <a:off x="0" y="0"/>
                                            <a:ext cx="2287043" cy="3560400"/>
                                          </a:xfrm>
                                          <a:prstGeom prst="rect">
                                            <a:avLst/>
                                          </a:prstGeom>
                                          <a:noFill/>
                                          <a:ln>
                                            <a:noFill/>
                                          </a:ln>
                                        </pic:spPr>
                                      </pic:pic>
                                    </a:graphicData>
                                  </a:graphic>
                                </wp:inline>
                              </w:drawing>
                            </w:r>
                          </w:p>
                          <w:p w14:paraId="5E8C05C5" w14:textId="125ABF82" w:rsidR="00A707D0" w:rsidRPr="00A33B43" w:rsidRDefault="007E538F" w:rsidP="00C855A0">
                            <w:pPr>
                              <w:rPr>
                                <w:rFonts w:ascii="Times New Roman" w:hAnsi="Times New Roman" w:cs="Times New Roman"/>
                                <w:sz w:val="24"/>
                              </w:rPr>
                            </w:pPr>
                            <w:r w:rsidRPr="007E538F">
                              <w:rPr>
                                <w:rFonts w:ascii="Times New Roman" w:hAnsi="Times New Roman" w:cs="Times New Roman"/>
                                <w:b/>
                                <w:sz w:val="24"/>
                              </w:rPr>
                              <w:t>Supplementary Figure 3 | TCAD simulation results of FDSOI devices with extended exposure region.</w:t>
                            </w:r>
                            <w:r w:rsidR="00A707D0">
                              <w:rPr>
                                <w:rFonts w:ascii="Times New Roman" w:hAnsi="Times New Roman" w:cs="Times New Roman"/>
                                <w:b/>
                                <w:sz w:val="24"/>
                              </w:rPr>
                              <w:t xml:space="preserve"> </w:t>
                            </w:r>
                            <w:r w:rsidRPr="007E538F">
                              <w:rPr>
                                <w:rFonts w:ascii="Times New Roman" w:hAnsi="Times New Roman" w:cs="Times New Roman"/>
                                <w:bCs/>
                                <w:sz w:val="24"/>
                              </w:rPr>
                              <w:t xml:space="preserve">The local </w:t>
                            </w:r>
                            <w:r w:rsidR="00DF51A6">
                              <w:rPr>
                                <w:rFonts w:ascii="Times New Roman" w:hAnsi="Times New Roman" w:cs="Times New Roman"/>
                                <w:bCs/>
                                <w:sz w:val="24"/>
                              </w:rPr>
                              <w:t xml:space="preserve">light-induced </w:t>
                            </w:r>
                            <w:r w:rsidRPr="007E538F">
                              <w:rPr>
                                <w:rFonts w:ascii="Times New Roman" w:hAnsi="Times New Roman" w:cs="Times New Roman"/>
                                <w:bCs/>
                                <w:sz w:val="24"/>
                              </w:rPr>
                              <w:t xml:space="preserve">charge </w:t>
                            </w:r>
                            <w:r w:rsidR="00DF51A6">
                              <w:rPr>
                                <w:rFonts w:ascii="Times New Roman" w:hAnsi="Times New Roman" w:cs="Times New Roman"/>
                                <w:bCs/>
                                <w:sz w:val="24"/>
                              </w:rPr>
                              <w:t>accumulation</w:t>
                            </w:r>
                            <w:r w:rsidRPr="007E538F">
                              <w:rPr>
                                <w:rFonts w:ascii="Times New Roman" w:hAnsi="Times New Roman" w:cs="Times New Roman"/>
                                <w:bCs/>
                                <w:sz w:val="24"/>
                              </w:rPr>
                              <w:t xml:space="preserve"> reduces the lateral potential drop between the drain and channel regions, effectively lowering the energy barrier.</w:t>
                            </w:r>
                          </w:p>
                          <w:p w14:paraId="3CC648C2" w14:textId="77777777" w:rsidR="00A707D0" w:rsidRPr="00736A65" w:rsidRDefault="00A707D0" w:rsidP="00A707D0">
                            <w:pPr>
                              <w:ind w:rightChars="-23" w:right="-48"/>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6CD1687" id="文本框 3" o:spid="_x0000_s1028" type="#_x0000_t202" style="position:absolute;left:0;text-align:left;margin-left:0;margin-top:0;width:422.55pt;height:463.3pt;z-index:25172992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mMgIAAFw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" fillcolor="white [3201]" stroked="f" strokeweight=".5pt">
                <v:textbox>
                  <w:txbxContent>
                    <w:p w14:paraId="44E9F5EB" w14:textId="713BF3FD" w:rsidR="00A707D0" w:rsidRDefault="00A707D0" w:rsidP="00A707D0">
                      <w:pPr>
                        <w:jc w:val="center"/>
                        <w:rPr>
                          <w:rFonts w:hint="eastAsia"/>
                        </w:rPr>
                      </w:pPr>
                      <w:r w:rsidRPr="00A707D0">
                        <w:rPr>
                          <w:noProof/>
                        </w:rPr>
                        <w:drawing>
                          <wp:inline distT="0" distB="0" distL="0" distR="0" wp14:anchorId="2C48B32A" wp14:editId="62E6ADF2">
                            <wp:extent cx="2287043" cy="3560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stretch>
                                      <a:fillRect/>
                                    </a:stretch>
                                  </pic:blipFill>
                                  <pic:spPr bwMode="auto">
                                    <a:xfrm>
                                      <a:off x="0" y="0"/>
                                      <a:ext cx="2287043" cy="3560400"/>
                                    </a:xfrm>
                                    <a:prstGeom prst="rect">
                                      <a:avLst/>
                                    </a:prstGeom>
                                    <a:noFill/>
                                    <a:ln>
                                      <a:noFill/>
                                    </a:ln>
                                  </pic:spPr>
                                </pic:pic>
                              </a:graphicData>
                            </a:graphic>
                          </wp:inline>
                        </w:drawing>
                      </w:r>
                    </w:p>
                    <w:p w14:paraId="5E8C05C5" w14:textId="125ABF82" w:rsidR="00A707D0" w:rsidRPr="00A33B43" w:rsidRDefault="007E538F" w:rsidP="00C855A0">
                      <w:pPr>
                        <w:rPr>
                          <w:rFonts w:ascii="Times New Roman" w:hAnsi="Times New Roman" w:cs="Times New Roman"/>
                          <w:sz w:val="24"/>
                        </w:rPr>
                      </w:pPr>
                      <w:r w:rsidRPr="007E538F">
                        <w:rPr>
                          <w:rFonts w:ascii="Times New Roman" w:hAnsi="Times New Roman" w:cs="Times New Roman"/>
                          <w:b/>
                          <w:sz w:val="24"/>
                        </w:rPr>
                        <w:t>Supplementary Figure 3 | TCAD simulation results of FDSOI devices with extended exposure region.</w:t>
                      </w:r>
                      <w:r w:rsidR="00A707D0">
                        <w:rPr>
                          <w:rFonts w:ascii="Times New Roman" w:hAnsi="Times New Roman" w:cs="Times New Roman"/>
                          <w:b/>
                          <w:sz w:val="24"/>
                        </w:rPr>
                        <w:t xml:space="preserve"> </w:t>
                      </w:r>
                      <w:r w:rsidRPr="007E538F">
                        <w:rPr>
                          <w:rFonts w:ascii="Times New Roman" w:hAnsi="Times New Roman" w:cs="Times New Roman"/>
                          <w:bCs/>
                          <w:sz w:val="24"/>
                        </w:rPr>
                        <w:t xml:space="preserve">The local </w:t>
                      </w:r>
                      <w:r w:rsidR="00DF51A6">
                        <w:rPr>
                          <w:rFonts w:ascii="Times New Roman" w:hAnsi="Times New Roman" w:cs="Times New Roman"/>
                          <w:bCs/>
                          <w:sz w:val="24"/>
                        </w:rPr>
                        <w:t xml:space="preserve">light-induced </w:t>
                      </w:r>
                      <w:r w:rsidRPr="007E538F">
                        <w:rPr>
                          <w:rFonts w:ascii="Times New Roman" w:hAnsi="Times New Roman" w:cs="Times New Roman"/>
                          <w:bCs/>
                          <w:sz w:val="24"/>
                        </w:rPr>
                        <w:t xml:space="preserve">charge </w:t>
                      </w:r>
                      <w:r w:rsidR="00DF51A6">
                        <w:rPr>
                          <w:rFonts w:ascii="Times New Roman" w:hAnsi="Times New Roman" w:cs="Times New Roman"/>
                          <w:bCs/>
                          <w:sz w:val="24"/>
                        </w:rPr>
                        <w:t>accumulation</w:t>
                      </w:r>
                      <w:r w:rsidRPr="007E538F">
                        <w:rPr>
                          <w:rFonts w:ascii="Times New Roman" w:hAnsi="Times New Roman" w:cs="Times New Roman"/>
                          <w:bCs/>
                          <w:sz w:val="24"/>
                        </w:rPr>
                        <w:t xml:space="preserve"> reduces the lateral potential drop between the drain and channel regions, effectively lowering the energy barrier.</w:t>
                      </w:r>
                    </w:p>
                    <w:p w14:paraId="3CC648C2" w14:textId="77777777" w:rsidR="00A707D0" w:rsidRPr="00736A65" w:rsidRDefault="00A707D0" w:rsidP="00A707D0">
                      <w:pPr>
                        <w:ind w:rightChars="-23" w:right="-48"/>
                        <w:rPr>
                          <w:rFonts w:ascii="Times New Roman" w:hAnsi="Times New Roman" w:cs="Times New Roman"/>
                          <w:sz w:val="24"/>
                        </w:rPr>
                      </w:pPr>
                    </w:p>
                  </w:txbxContent>
                </v:textbox>
                <w10:wrap type="square" anchorx="margin" anchory="margin"/>
              </v:shape>
            </w:pict>
          </mc:Fallback>
        </mc:AlternateContent>
      </w:r>
    </w:p>
    <w:p w14:paraId="08E28B37" w14:textId="10457243" w:rsidR="00256418" w:rsidRDefault="00256418" w:rsidP="00736A65">
      <w:pPr>
        <w:widowControl/>
        <w:spacing w:line="276" w:lineRule="auto"/>
        <w:rPr>
          <w:rFonts w:ascii="Times New Roman" w:hAnsi="Times New Roman" w:cs="Times New Roman"/>
          <w:sz w:val="24"/>
        </w:rPr>
      </w:pPr>
      <w:r>
        <w:rPr>
          <w:rFonts w:ascii="Times New Roman" w:hAnsi="Times New Roman" w:cs="Times New Roman"/>
          <w:sz w:val="24"/>
        </w:rPr>
        <w:br w:type="page"/>
      </w:r>
    </w:p>
    <w:p w14:paraId="7DB237A4" w14:textId="78366CB8" w:rsidR="00156A60" w:rsidRDefault="00D95781" w:rsidP="00FD343B">
      <w:pPr>
        <w:widowControl/>
        <w:spacing w:line="276" w:lineRule="auto"/>
        <w:ind w:firstLine="420"/>
        <w:rPr>
          <w:rFonts w:ascii="Times New Roman" w:hAnsi="Times New Roman" w:cs="Times New Roman"/>
          <w:sz w:val="24"/>
        </w:rPr>
      </w:pPr>
      <w:r w:rsidRPr="0074677F">
        <w:rPr>
          <w:rFonts w:ascii="Times New Roman" w:hAnsi="Times New Roman" w:cs="Times New Roman"/>
          <w:noProof/>
          <w:sz w:val="24"/>
        </w:rPr>
        <w:lastRenderedPageBreak/>
        <mc:AlternateContent>
          <mc:Choice Requires="wps">
            <w:drawing>
              <wp:anchor distT="0" distB="0" distL="114300" distR="114300" simplePos="0" relativeHeight="251684864" behindDoc="0" locked="0" layoutInCell="1" allowOverlap="1" wp14:anchorId="6A35A563" wp14:editId="567C11BF">
                <wp:simplePos x="0" y="0"/>
                <wp:positionH relativeFrom="margin">
                  <wp:align>center</wp:align>
                </wp:positionH>
                <wp:positionV relativeFrom="margin">
                  <wp:posOffset>94067</wp:posOffset>
                </wp:positionV>
                <wp:extent cx="5326380" cy="6575425"/>
                <wp:effectExtent l="0" t="0" r="7620" b="0"/>
                <wp:wrapSquare wrapText="bothSides"/>
                <wp:docPr id="33" name="文本框 33"/>
                <wp:cNvGraphicFramePr/>
                <a:graphic xmlns:a="http://schemas.openxmlformats.org/drawingml/2006/main">
                  <a:graphicData uri="http://schemas.microsoft.com/office/word/2010/wordprocessingShape">
                    <wps:wsp>
                      <wps:cNvSpPr txBox="1"/>
                      <wps:spPr>
                        <a:xfrm>
                          <a:off x="0" y="0"/>
                          <a:ext cx="5326380" cy="6575728"/>
                        </a:xfrm>
                        <a:prstGeom prst="rect">
                          <a:avLst/>
                        </a:prstGeom>
                        <a:solidFill>
                          <a:sysClr val="window" lastClr="FFFFFF"/>
                        </a:solidFill>
                        <a:ln w="6350">
                          <a:noFill/>
                        </a:ln>
                      </wps:spPr>
                      <wps:txbx>
                        <w:txbxContent>
                          <w:p w14:paraId="078D6E93" w14:textId="27D1B20B" w:rsidR="00C45EB0" w:rsidRDefault="00647CE7" w:rsidP="0074677F">
                            <w:pPr>
                              <w:jc w:val="center"/>
                            </w:pPr>
                            <w:r w:rsidRPr="00647CE7">
                              <w:rPr>
                                <w:noProof/>
                              </w:rPr>
                              <w:drawing>
                                <wp:inline distT="0" distB="0" distL="0" distR="0" wp14:anchorId="440C9F4D" wp14:editId="3EB42044">
                                  <wp:extent cx="4304996" cy="170346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rotWithShape="1">
                                          <a:blip r:embed="rId14"/>
                                          <a:srcRect l="916" t="5092" r="5138"/>
                                          <a:stretch>
                                            <a:fillRect/>
                                          </a:stretch>
                                        </pic:blipFill>
                                        <pic:spPr bwMode="auto">
                                          <a:xfrm>
                                            <a:off x="0" y="0"/>
                                            <a:ext cx="4308683" cy="1704924"/>
                                          </a:xfrm>
                                          <a:prstGeom prst="rect">
                                            <a:avLst/>
                                          </a:prstGeom>
                                          <a:noFill/>
                                          <a:ln>
                                            <a:noFill/>
                                          </a:ln>
                                          <a:extLst>
                                            <a:ext uri="{53640926-AAD7-44D8-BBD7-CCE9431645EC}">
                                              <a14:shadowObscured xmlns:a14="http://schemas.microsoft.com/office/drawing/2010/main"/>
                                            </a:ext>
                                          </a:extLst>
                                        </pic:spPr>
                                      </pic:pic>
                                    </a:graphicData>
                                  </a:graphic>
                                </wp:inline>
                              </w:drawing>
                            </w:r>
                          </w:p>
                          <w:p w14:paraId="57D7B8D2" w14:textId="681F8C21" w:rsidR="00C45EB0" w:rsidRPr="00CF4BD3" w:rsidRDefault="007E538F" w:rsidP="00C855A0">
                            <w:pPr>
                              <w:rPr>
                                <w:rFonts w:ascii="Times New Roman" w:hAnsi="Times New Roman" w:cs="Times New Roman"/>
                                <w:sz w:val="24"/>
                              </w:rPr>
                            </w:pPr>
                            <w:r w:rsidRPr="007E538F">
                              <w:rPr>
                                <w:rFonts w:ascii="Times New Roman" w:hAnsi="Times New Roman" w:cs="Times New Roman"/>
                                <w:b/>
                                <w:sz w:val="24"/>
                              </w:rPr>
                              <w:t>Supplementary Figure 4 | Measured transient photocurrent response versus exposure time under different light intensities.</w:t>
                            </w:r>
                            <w:r w:rsidR="00CF4BD3" w:rsidRPr="00CF4BD3">
                              <w:rPr>
                                <w:rFonts w:ascii="Times New Roman" w:hAnsi="Times New Roman" w:cs="Times New Roman"/>
                                <w:b/>
                                <w:sz w:val="24"/>
                              </w:rPr>
                              <w:t xml:space="preserve"> </w:t>
                            </w:r>
                            <w:r w:rsidRPr="007E538F">
                              <w:rPr>
                                <w:rFonts w:ascii="Times New Roman" w:hAnsi="Times New Roman" w:cs="Times New Roman"/>
                                <w:b/>
                                <w:bCs/>
                                <w:sz w:val="24"/>
                              </w:rPr>
                              <w:t>a</w:t>
                            </w:r>
                            <w:r>
                              <w:rPr>
                                <w:rFonts w:ascii="Times New Roman" w:hAnsi="Times New Roman" w:cs="Times New Roman"/>
                                <w:sz w:val="24"/>
                              </w:rPr>
                              <w:t>,</w:t>
                            </w:r>
                            <w:r w:rsidR="00CF4BD3" w:rsidRPr="00CF4BD3">
                              <w:rPr>
                                <w:rFonts w:ascii="Times New Roman" w:hAnsi="Times New Roman" w:cs="Times New Roman"/>
                                <w:sz w:val="24"/>
                              </w:rPr>
                              <w:t xml:space="preserve"> </w:t>
                            </w:r>
                            <w:r w:rsidR="00647CE7">
                              <w:rPr>
                                <w:rFonts w:ascii="Times New Roman" w:hAnsi="Times New Roman" w:cs="Times New Roman"/>
                                <w:sz w:val="24"/>
                              </w:rPr>
                              <w:t>Superlinear</w:t>
                            </w:r>
                            <w:r w:rsidR="007C6103">
                              <w:rPr>
                                <w:rFonts w:ascii="Times New Roman" w:hAnsi="Times New Roman" w:cs="Times New Roman"/>
                                <w:sz w:val="24"/>
                              </w:rPr>
                              <w:t>.</w:t>
                            </w:r>
                            <w:r w:rsidR="00CF4BD3" w:rsidRPr="00CF4BD3">
                              <w:rPr>
                                <w:rFonts w:ascii="Times New Roman" w:hAnsi="Times New Roman" w:cs="Times New Roman"/>
                                <w:sz w:val="24"/>
                              </w:rPr>
                              <w:t xml:space="preserve"> </w:t>
                            </w:r>
                            <w:r w:rsidRPr="007E538F">
                              <w:rPr>
                                <w:rFonts w:ascii="Times New Roman" w:hAnsi="Times New Roman" w:cs="Times New Roman"/>
                                <w:b/>
                                <w:bCs/>
                                <w:sz w:val="24"/>
                              </w:rPr>
                              <w:t>b</w:t>
                            </w:r>
                            <w:r>
                              <w:rPr>
                                <w:rFonts w:ascii="Times New Roman" w:hAnsi="Times New Roman" w:cs="Times New Roman"/>
                                <w:sz w:val="24"/>
                              </w:rPr>
                              <w:t>,</w:t>
                            </w:r>
                            <w:r w:rsidR="00CF4BD3" w:rsidRPr="00CF4BD3">
                              <w:rPr>
                                <w:rFonts w:ascii="Times New Roman" w:hAnsi="Times New Roman" w:cs="Times New Roman"/>
                                <w:sz w:val="24"/>
                              </w:rPr>
                              <w:t xml:space="preserve"> </w:t>
                            </w:r>
                            <w:r w:rsidR="00647CE7">
                              <w:rPr>
                                <w:rFonts w:ascii="Times New Roman" w:hAnsi="Times New Roman" w:cs="Times New Roman"/>
                                <w:sz w:val="24"/>
                              </w:rPr>
                              <w:t>Sublinear</w:t>
                            </w:r>
                            <w:r w:rsidR="00CF4BD3" w:rsidRPr="00CF4BD3">
                              <w:rPr>
                                <w:rFonts w:ascii="Times New Roman" w:hAnsi="Times New Roman" w:cs="Times New Roman"/>
                                <w:sz w:val="24"/>
                              </w:rPr>
                              <w:t>.</w:t>
                            </w:r>
                            <w:r w:rsidR="001D7A0A">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A35A563" id="文本框 33" o:spid="_x0000_s1029" type="#_x0000_t202" style="position:absolute;left:0;text-align:left;margin-left:0;margin-top:7.4pt;width:419.4pt;height:517.7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" fillcolor="window" stroked="f" strokeweight=".5pt">
                <v:textbox>
                  <w:txbxContent>
                    <w:p w14:paraId="078D6E93" w14:textId="27D1B20B" w:rsidR="00C45EB0" w:rsidRDefault="00647CE7" w:rsidP="0074677F">
                      <w:pPr>
                        <w:jc w:val="center"/>
                        <w:rPr>
                          <w:rFonts w:hint="eastAsia"/>
                        </w:rPr>
                      </w:pPr>
                      <w:r w:rsidRPr="00647CE7">
                        <w:rPr>
                          <w:noProof/>
                        </w:rPr>
                        <w:drawing>
                          <wp:inline distT="0" distB="0" distL="0" distR="0" wp14:anchorId="440C9F4D" wp14:editId="3EB42044">
                            <wp:extent cx="4304996" cy="170346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rotWithShape="1">
                                    <a:blip r:embed="rId15"/>
                                    <a:srcRect l="916" t="5092" r="5138"/>
                                    <a:stretch>
                                      <a:fillRect/>
                                    </a:stretch>
                                  </pic:blipFill>
                                  <pic:spPr bwMode="auto">
                                    <a:xfrm>
                                      <a:off x="0" y="0"/>
                                      <a:ext cx="4308683" cy="1704924"/>
                                    </a:xfrm>
                                    <a:prstGeom prst="rect">
                                      <a:avLst/>
                                    </a:prstGeom>
                                    <a:noFill/>
                                    <a:ln>
                                      <a:noFill/>
                                    </a:ln>
                                    <a:extLst>
                                      <a:ext uri="{53640926-AAD7-44D8-BBD7-CCE9431645EC}">
                                        <a14:shadowObscured xmlns:a14="http://schemas.microsoft.com/office/drawing/2010/main"/>
                                      </a:ext>
                                    </a:extLst>
                                  </pic:spPr>
                                </pic:pic>
                              </a:graphicData>
                            </a:graphic>
                          </wp:inline>
                        </w:drawing>
                      </w:r>
                    </w:p>
                    <w:p w14:paraId="57D7B8D2" w14:textId="681F8C21" w:rsidR="00C45EB0" w:rsidRPr="00CF4BD3" w:rsidRDefault="007E538F" w:rsidP="00C855A0">
                      <w:pPr>
                        <w:rPr>
                          <w:rFonts w:ascii="Times New Roman" w:hAnsi="Times New Roman" w:cs="Times New Roman"/>
                          <w:sz w:val="24"/>
                        </w:rPr>
                      </w:pPr>
                      <w:r w:rsidRPr="007E538F">
                        <w:rPr>
                          <w:rFonts w:ascii="Times New Roman" w:hAnsi="Times New Roman" w:cs="Times New Roman"/>
                          <w:b/>
                          <w:sz w:val="24"/>
                        </w:rPr>
                        <w:t>Supplementary Figure 4 | Measured transient photocurrent response versus exposure time under different light intensities.</w:t>
                      </w:r>
                      <w:r w:rsidR="00CF4BD3" w:rsidRPr="00CF4BD3">
                        <w:rPr>
                          <w:rFonts w:ascii="Times New Roman" w:hAnsi="Times New Roman" w:cs="Times New Roman"/>
                          <w:b/>
                          <w:sz w:val="24"/>
                        </w:rPr>
                        <w:t xml:space="preserve"> </w:t>
                      </w:r>
                      <w:r w:rsidRPr="007E538F">
                        <w:rPr>
                          <w:rFonts w:ascii="Times New Roman" w:hAnsi="Times New Roman" w:cs="Times New Roman"/>
                          <w:b/>
                          <w:bCs/>
                          <w:sz w:val="24"/>
                        </w:rPr>
                        <w:t>a</w:t>
                      </w:r>
                      <w:r>
                        <w:rPr>
                          <w:rFonts w:ascii="Times New Roman" w:hAnsi="Times New Roman" w:cs="Times New Roman"/>
                          <w:sz w:val="24"/>
                        </w:rPr>
                        <w:t>,</w:t>
                      </w:r>
                      <w:r w:rsidR="00CF4BD3" w:rsidRPr="00CF4BD3">
                        <w:rPr>
                          <w:rFonts w:ascii="Times New Roman" w:hAnsi="Times New Roman" w:cs="Times New Roman"/>
                          <w:sz w:val="24"/>
                        </w:rPr>
                        <w:t xml:space="preserve"> </w:t>
                      </w:r>
                      <w:r w:rsidR="00647CE7">
                        <w:rPr>
                          <w:rFonts w:ascii="Times New Roman" w:hAnsi="Times New Roman" w:cs="Times New Roman"/>
                          <w:sz w:val="24"/>
                        </w:rPr>
                        <w:t>Superlinear</w:t>
                      </w:r>
                      <w:r w:rsidR="007C6103">
                        <w:rPr>
                          <w:rFonts w:ascii="Times New Roman" w:hAnsi="Times New Roman" w:cs="Times New Roman"/>
                          <w:sz w:val="24"/>
                        </w:rPr>
                        <w:t>.</w:t>
                      </w:r>
                      <w:r w:rsidR="00CF4BD3" w:rsidRPr="00CF4BD3">
                        <w:rPr>
                          <w:rFonts w:ascii="Times New Roman" w:hAnsi="Times New Roman" w:cs="Times New Roman"/>
                          <w:sz w:val="24"/>
                        </w:rPr>
                        <w:t xml:space="preserve"> </w:t>
                      </w:r>
                      <w:r w:rsidRPr="007E538F">
                        <w:rPr>
                          <w:rFonts w:ascii="Times New Roman" w:hAnsi="Times New Roman" w:cs="Times New Roman"/>
                          <w:b/>
                          <w:bCs/>
                          <w:sz w:val="24"/>
                        </w:rPr>
                        <w:t>b</w:t>
                      </w:r>
                      <w:r>
                        <w:rPr>
                          <w:rFonts w:ascii="Times New Roman" w:hAnsi="Times New Roman" w:cs="Times New Roman"/>
                          <w:sz w:val="24"/>
                        </w:rPr>
                        <w:t>,</w:t>
                      </w:r>
                      <w:r w:rsidR="00CF4BD3" w:rsidRPr="00CF4BD3">
                        <w:rPr>
                          <w:rFonts w:ascii="Times New Roman" w:hAnsi="Times New Roman" w:cs="Times New Roman"/>
                          <w:sz w:val="24"/>
                        </w:rPr>
                        <w:t xml:space="preserve"> </w:t>
                      </w:r>
                      <w:r w:rsidR="00647CE7">
                        <w:rPr>
                          <w:rFonts w:ascii="Times New Roman" w:hAnsi="Times New Roman" w:cs="Times New Roman"/>
                          <w:sz w:val="24"/>
                        </w:rPr>
                        <w:t>Sublinear</w:t>
                      </w:r>
                      <w:r w:rsidR="00CF4BD3" w:rsidRPr="00CF4BD3">
                        <w:rPr>
                          <w:rFonts w:ascii="Times New Roman" w:hAnsi="Times New Roman" w:cs="Times New Roman"/>
                          <w:sz w:val="24"/>
                        </w:rPr>
                        <w:t>.</w:t>
                      </w:r>
                      <w:r w:rsidR="001D7A0A">
                        <w:rPr>
                          <w:rFonts w:ascii="Times New Roman" w:hAnsi="Times New Roman" w:cs="Times New Roman"/>
                          <w:sz w:val="24"/>
                        </w:rPr>
                        <w:t xml:space="preserve"> </w:t>
                      </w:r>
                    </w:p>
                  </w:txbxContent>
                </v:textbox>
                <w10:wrap type="square" anchorx="margin" anchory="margin"/>
              </v:shape>
            </w:pict>
          </mc:Fallback>
        </mc:AlternateContent>
      </w:r>
    </w:p>
    <w:p w14:paraId="3EC9FCDF" w14:textId="77777777" w:rsidR="00CB2F6F" w:rsidRDefault="00CB2F6F">
      <w:pPr>
        <w:widowControl/>
        <w:jc w:val="left"/>
        <w:rPr>
          <w:rFonts w:ascii="Times New Roman" w:hAnsi="Times New Roman" w:cs="Times New Roman"/>
          <w:sz w:val="24"/>
        </w:rPr>
      </w:pPr>
      <w:r>
        <w:rPr>
          <w:rFonts w:ascii="Times New Roman" w:hAnsi="Times New Roman" w:cs="Times New Roman"/>
          <w:sz w:val="24"/>
        </w:rPr>
        <w:br w:type="page"/>
      </w:r>
    </w:p>
    <w:p w14:paraId="315A805C" w14:textId="6C2678F1" w:rsidR="004851EB" w:rsidRDefault="00CB2F6F" w:rsidP="001F446C">
      <w:pPr>
        <w:widowControl/>
        <w:spacing w:line="276" w:lineRule="auto"/>
        <w:ind w:firstLine="420"/>
      </w:pPr>
      <w:r>
        <w:rPr>
          <w:rFonts w:ascii="Times New Roman" w:hAnsi="Times New Roman" w:cs="Times New Roman"/>
          <w:noProof/>
          <w:sz w:val="24"/>
        </w:rPr>
        <w:lastRenderedPageBreak/>
        <mc:AlternateContent>
          <mc:Choice Requires="wps">
            <w:drawing>
              <wp:anchor distT="0" distB="0" distL="114300" distR="114300" simplePos="0" relativeHeight="251670528" behindDoc="0" locked="0" layoutInCell="1" allowOverlap="1" wp14:anchorId="296250C0" wp14:editId="221C9E6E">
                <wp:simplePos x="0" y="0"/>
                <wp:positionH relativeFrom="margin">
                  <wp:posOffset>-93345</wp:posOffset>
                </wp:positionH>
                <wp:positionV relativeFrom="margin">
                  <wp:align>top</wp:align>
                </wp:positionV>
                <wp:extent cx="5391150" cy="7211695"/>
                <wp:effectExtent l="0" t="0" r="0" b="8255"/>
                <wp:wrapSquare wrapText="bothSides"/>
                <wp:docPr id="26" name="文本框 26"/>
                <wp:cNvGraphicFramePr/>
                <a:graphic xmlns:a="http://schemas.openxmlformats.org/drawingml/2006/main">
                  <a:graphicData uri="http://schemas.microsoft.com/office/word/2010/wordprocessingShape">
                    <wps:wsp>
                      <wps:cNvSpPr txBox="1"/>
                      <wps:spPr>
                        <a:xfrm>
                          <a:off x="0" y="0"/>
                          <a:ext cx="5391150" cy="7211833"/>
                        </a:xfrm>
                        <a:prstGeom prst="rect">
                          <a:avLst/>
                        </a:prstGeom>
                        <a:solidFill>
                          <a:schemeClr val="lt1"/>
                        </a:solidFill>
                        <a:ln w="6350">
                          <a:noFill/>
                        </a:ln>
                      </wps:spPr>
                      <wps:txbx>
                        <w:txbxContent>
                          <w:p w14:paraId="1956273E" w14:textId="77777777" w:rsidR="00647CE7" w:rsidRDefault="00647CE7" w:rsidP="00647CE7">
                            <w:pPr>
                              <w:jc w:val="center"/>
                            </w:pPr>
                            <w:r w:rsidRPr="00CF4BD3">
                              <w:rPr>
                                <w:noProof/>
                              </w:rPr>
                              <w:drawing>
                                <wp:inline distT="0" distB="0" distL="0" distR="0" wp14:anchorId="522FE880" wp14:editId="77C5CB0C">
                                  <wp:extent cx="3981176" cy="3445459"/>
                                  <wp:effectExtent l="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rotWithShape="1">
                                          <a:blip r:embed="rId16"/>
                                          <a:srcRect t="1919" b="133"/>
                                          <a:stretch>
                                            <a:fillRect/>
                                          </a:stretch>
                                        </pic:blipFill>
                                        <pic:spPr bwMode="auto">
                                          <a:xfrm>
                                            <a:off x="0" y="0"/>
                                            <a:ext cx="3981893" cy="3446079"/>
                                          </a:xfrm>
                                          <a:prstGeom prst="rect">
                                            <a:avLst/>
                                          </a:prstGeom>
                                          <a:noFill/>
                                          <a:ln>
                                            <a:noFill/>
                                          </a:ln>
                                          <a:extLst>
                                            <a:ext uri="{53640926-AAD7-44D8-BBD7-CCE9431645EC}">
                                              <a14:shadowObscured xmlns:a14="http://schemas.microsoft.com/office/drawing/2010/main"/>
                                            </a:ext>
                                          </a:extLst>
                                        </pic:spPr>
                                      </pic:pic>
                                    </a:graphicData>
                                  </a:graphic>
                                </wp:inline>
                              </w:drawing>
                            </w:r>
                          </w:p>
                          <w:p w14:paraId="192C43C0" w14:textId="4D350E30" w:rsidR="00647CE7" w:rsidRPr="00CF4BD3" w:rsidRDefault="00DF51A6" w:rsidP="00C855A0">
                            <w:pPr>
                              <w:rPr>
                                <w:rFonts w:ascii="Times New Roman" w:hAnsi="Times New Roman" w:cs="Times New Roman"/>
                                <w:sz w:val="24"/>
                              </w:rPr>
                            </w:pPr>
                            <w:bookmarkStart w:id="0" w:name="_Hlk208496306"/>
                            <w:r w:rsidRPr="00DF51A6">
                              <w:rPr>
                                <w:rFonts w:ascii="Times New Roman" w:hAnsi="Times New Roman" w:cs="Times New Roman"/>
                                <w:b/>
                                <w:sz w:val="24"/>
                              </w:rPr>
                              <w:t>Supplementary Figure 5</w:t>
                            </w:r>
                            <w:r>
                              <w:rPr>
                                <w:rFonts w:ascii="Times New Roman" w:hAnsi="Times New Roman" w:cs="Times New Roman"/>
                                <w:b/>
                                <w:sz w:val="24"/>
                              </w:rPr>
                              <w:t xml:space="preserve"> </w:t>
                            </w:r>
                            <w:r w:rsidRPr="007E538F">
                              <w:rPr>
                                <w:rFonts w:ascii="Times New Roman" w:hAnsi="Times New Roman" w:cs="Times New Roman"/>
                                <w:b/>
                                <w:sz w:val="24"/>
                              </w:rPr>
                              <w:t xml:space="preserve">| </w:t>
                            </w:r>
                            <w:r w:rsidR="00647CE7">
                              <w:rPr>
                                <w:rFonts w:ascii="Times New Roman" w:hAnsi="Times New Roman" w:cs="Times New Roman"/>
                                <w:b/>
                                <w:sz w:val="24"/>
                              </w:rPr>
                              <w:t>The T</w:t>
                            </w:r>
                            <w:r w:rsidR="00647CE7" w:rsidRPr="00CF4BD3">
                              <w:rPr>
                                <w:rFonts w:ascii="Times New Roman" w:hAnsi="Times New Roman" w:cs="Times New Roman"/>
                                <w:b/>
                                <w:sz w:val="24"/>
                              </w:rPr>
                              <w:t xml:space="preserve">CAD simulations conducted to verify the </w:t>
                            </w:r>
                            <w:r w:rsidR="000E4121">
                              <w:rPr>
                                <w:rFonts w:ascii="Times New Roman" w:hAnsi="Times New Roman" w:cs="Times New Roman" w:hint="eastAsia"/>
                                <w:b/>
                                <w:sz w:val="24"/>
                              </w:rPr>
                              <w:t>superlinear and sublinear</w:t>
                            </w:r>
                            <w:r w:rsidR="00647CE7" w:rsidRPr="00CF4BD3">
                              <w:rPr>
                                <w:rFonts w:ascii="Times New Roman" w:hAnsi="Times New Roman" w:cs="Times New Roman"/>
                                <w:b/>
                                <w:sz w:val="24"/>
                              </w:rPr>
                              <w:t xml:space="preserve"> photoresponse characteristics</w:t>
                            </w:r>
                            <w:r w:rsidR="00647CE7">
                              <w:rPr>
                                <w:rFonts w:ascii="Times New Roman" w:hAnsi="Times New Roman" w:cs="Times New Roman"/>
                                <w:b/>
                                <w:sz w:val="24"/>
                              </w:rPr>
                              <w:t>.</w:t>
                            </w:r>
                            <w:r w:rsidR="00647CE7" w:rsidRPr="00CF4BD3">
                              <w:rPr>
                                <w:rFonts w:ascii="Times New Roman" w:hAnsi="Times New Roman" w:cs="Times New Roman"/>
                                <w:b/>
                                <w:sz w:val="24"/>
                              </w:rPr>
                              <w:t xml:space="preserve"> </w:t>
                            </w:r>
                            <w:r w:rsidRPr="00DF51A6">
                              <w:rPr>
                                <w:rFonts w:ascii="Times New Roman" w:hAnsi="Times New Roman" w:cs="Times New Roman"/>
                                <w:b/>
                                <w:bCs/>
                                <w:sz w:val="24"/>
                              </w:rPr>
                              <w:t>a</w:t>
                            </w:r>
                            <w:r>
                              <w:rPr>
                                <w:rFonts w:ascii="Times New Roman" w:hAnsi="Times New Roman" w:cs="Times New Roman"/>
                                <w:sz w:val="24"/>
                              </w:rPr>
                              <w:t>,</w:t>
                            </w:r>
                            <w:r w:rsidR="00647CE7" w:rsidRPr="00CF4BD3">
                              <w:rPr>
                                <w:rFonts w:ascii="Times New Roman" w:hAnsi="Times New Roman" w:cs="Times New Roman"/>
                                <w:sz w:val="24"/>
                              </w:rPr>
                              <w:t xml:space="preserve"> </w:t>
                            </w:r>
                            <w:r w:rsidR="003663C2">
                              <w:rPr>
                                <w:rFonts w:ascii="Times New Roman" w:hAnsi="Times New Roman" w:cs="Times New Roman" w:hint="eastAsia"/>
                                <w:sz w:val="24"/>
                              </w:rPr>
                              <w:t>Simulated device structure and electrical bias configured for superlinear photoresponse</w:t>
                            </w:r>
                            <w:r w:rsidR="00647CE7">
                              <w:rPr>
                                <w:rFonts w:ascii="Times New Roman" w:hAnsi="Times New Roman" w:cs="Times New Roman"/>
                                <w:sz w:val="24"/>
                              </w:rPr>
                              <w:t>.</w:t>
                            </w:r>
                            <w:r w:rsidR="00647CE7" w:rsidRPr="00CF4BD3">
                              <w:rPr>
                                <w:rFonts w:ascii="Times New Roman" w:hAnsi="Times New Roman" w:cs="Times New Roman"/>
                                <w:sz w:val="24"/>
                              </w:rPr>
                              <w:t xml:space="preserve"> </w:t>
                            </w:r>
                            <w:r w:rsidR="009F1382">
                              <w:rPr>
                                <w:rFonts w:ascii="Times New Roman" w:hAnsi="Times New Roman" w:cs="Times New Roman" w:hint="eastAsia"/>
                                <w:b/>
                                <w:bCs/>
                                <w:sz w:val="24"/>
                              </w:rPr>
                              <w:t>b</w:t>
                            </w:r>
                            <w:r>
                              <w:rPr>
                                <w:rFonts w:ascii="Times New Roman" w:hAnsi="Times New Roman" w:cs="Times New Roman"/>
                                <w:sz w:val="24"/>
                              </w:rPr>
                              <w:t>,</w:t>
                            </w:r>
                            <w:r w:rsidR="00647CE7">
                              <w:rPr>
                                <w:rFonts w:ascii="Times New Roman" w:hAnsi="Times New Roman" w:cs="Times New Roman"/>
                                <w:sz w:val="24"/>
                              </w:rPr>
                              <w:t xml:space="preserve"> The superlinear r</w:t>
                            </w:r>
                            <w:r w:rsidR="00647CE7" w:rsidRPr="007C6103">
                              <w:rPr>
                                <w:rFonts w:ascii="Times New Roman" w:hAnsi="Times New Roman" w:cs="Times New Roman"/>
                                <w:sz w:val="24"/>
                              </w:rPr>
                              <w:t>elationship between photocurrent and light intensity</w:t>
                            </w:r>
                            <w:r w:rsidR="00647CE7">
                              <w:rPr>
                                <w:rFonts w:ascii="Times New Roman" w:hAnsi="Times New Roman" w:cs="Times New Roman"/>
                                <w:sz w:val="24"/>
                              </w:rPr>
                              <w:t xml:space="preserve">. </w:t>
                            </w:r>
                            <w:r w:rsidR="009F1382">
                              <w:rPr>
                                <w:rFonts w:ascii="Times New Roman" w:hAnsi="Times New Roman" w:cs="Times New Roman" w:hint="eastAsia"/>
                                <w:b/>
                                <w:bCs/>
                                <w:sz w:val="24"/>
                              </w:rPr>
                              <w:t>c</w:t>
                            </w:r>
                            <w:r>
                              <w:rPr>
                                <w:rFonts w:ascii="Times New Roman" w:hAnsi="Times New Roman" w:cs="Times New Roman"/>
                                <w:sz w:val="24"/>
                              </w:rPr>
                              <w:t>,</w:t>
                            </w:r>
                            <w:r w:rsidR="00647CE7">
                              <w:rPr>
                                <w:rFonts w:ascii="Times New Roman" w:hAnsi="Times New Roman" w:cs="Times New Roman"/>
                                <w:sz w:val="24"/>
                              </w:rPr>
                              <w:t xml:space="preserve"> </w:t>
                            </w:r>
                            <w:r w:rsidR="003663C2">
                              <w:rPr>
                                <w:rFonts w:ascii="Times New Roman" w:hAnsi="Times New Roman" w:cs="Times New Roman" w:hint="eastAsia"/>
                                <w:sz w:val="24"/>
                              </w:rPr>
                              <w:t>Simulated device structure and electrical bias configured for sublinear photoresponse</w:t>
                            </w:r>
                            <w:r w:rsidR="003663C2">
                              <w:rPr>
                                <w:rFonts w:ascii="Times New Roman" w:hAnsi="Times New Roman" w:cs="Times New Roman"/>
                                <w:sz w:val="24"/>
                              </w:rPr>
                              <w:t>.</w:t>
                            </w:r>
                            <w:r w:rsidR="003663C2">
                              <w:rPr>
                                <w:rFonts w:ascii="Times New Roman" w:hAnsi="Times New Roman" w:cs="Times New Roman" w:hint="eastAsia"/>
                                <w:sz w:val="24"/>
                              </w:rPr>
                              <w:t xml:space="preserve"> </w:t>
                            </w:r>
                            <w:r w:rsidR="009F1382">
                              <w:rPr>
                                <w:rFonts w:ascii="Times New Roman" w:hAnsi="Times New Roman" w:cs="Times New Roman" w:hint="eastAsia"/>
                                <w:b/>
                                <w:bCs/>
                                <w:sz w:val="24"/>
                              </w:rPr>
                              <w:t>d</w:t>
                            </w:r>
                            <w:r w:rsidR="003663C2">
                              <w:rPr>
                                <w:rFonts w:ascii="Times New Roman" w:hAnsi="Times New Roman" w:cs="Times New Roman" w:hint="eastAsia"/>
                                <w:sz w:val="24"/>
                              </w:rPr>
                              <w:t xml:space="preserve">, </w:t>
                            </w:r>
                            <w:r w:rsidR="00961F6B">
                              <w:rPr>
                                <w:rFonts w:ascii="Times New Roman" w:hAnsi="Times New Roman" w:cs="Times New Roman"/>
                                <w:sz w:val="24"/>
                              </w:rPr>
                              <w:t>The su</w:t>
                            </w:r>
                            <w:r w:rsidR="00961F6B">
                              <w:rPr>
                                <w:rFonts w:ascii="Times New Roman" w:hAnsi="Times New Roman" w:cs="Times New Roman" w:hint="eastAsia"/>
                                <w:sz w:val="24"/>
                              </w:rPr>
                              <w:t>b</w:t>
                            </w:r>
                            <w:r w:rsidR="00961F6B">
                              <w:rPr>
                                <w:rFonts w:ascii="Times New Roman" w:hAnsi="Times New Roman" w:cs="Times New Roman"/>
                                <w:sz w:val="24"/>
                              </w:rPr>
                              <w:t>linear r</w:t>
                            </w:r>
                            <w:r w:rsidR="00961F6B" w:rsidRPr="007C6103">
                              <w:rPr>
                                <w:rFonts w:ascii="Times New Roman" w:hAnsi="Times New Roman" w:cs="Times New Roman"/>
                                <w:sz w:val="24"/>
                              </w:rPr>
                              <w:t>elationship between photocurrent and light intensity</w:t>
                            </w:r>
                            <w:r w:rsidR="00961F6B">
                              <w:rPr>
                                <w:rFonts w:ascii="Times New Roman" w:hAnsi="Times New Roman" w:cs="Times New Roman"/>
                                <w:sz w:val="24"/>
                              </w:rPr>
                              <w:t>.</w:t>
                            </w:r>
                          </w:p>
                          <w:bookmarkEnd w:id="0"/>
                          <w:p w14:paraId="5841210B" w14:textId="3EF6B3A2" w:rsidR="00EB7508" w:rsidRPr="00647CE7" w:rsidRDefault="00EB7508" w:rsidP="002050D3">
                            <w:pPr>
                              <w:ind w:rightChars="-23" w:right="-48"/>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96250C0" id="文本框 26" o:spid="_x0000_s1030" type="#_x0000_t202" style="position:absolute;left:0;text-align:left;margin-left:-7.35pt;margin-top:0;width:424.5pt;height:567.85pt;z-index:25167052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" fillcolor="white [3201]" stroked="f" strokeweight=".5pt">
                <v:textbox>
                  <w:txbxContent>
                    <w:p w14:paraId="1956273E" w14:textId="77777777" w:rsidR="00647CE7" w:rsidRDefault="00647CE7" w:rsidP="00647CE7">
                      <w:pPr>
                        <w:jc w:val="center"/>
                        <w:rPr>
                          <w:rFonts w:hint="eastAsia"/>
                        </w:rPr>
                      </w:pPr>
                      <w:r w:rsidRPr="00CF4BD3">
                        <w:rPr>
                          <w:noProof/>
                        </w:rPr>
                        <w:drawing>
                          <wp:inline distT="0" distB="0" distL="0" distR="0" wp14:anchorId="522FE880" wp14:editId="77C5CB0C">
                            <wp:extent cx="3981176" cy="3445459"/>
                            <wp:effectExtent l="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rotWithShape="1">
                                    <a:blip r:embed="rId17"/>
                                    <a:srcRect t="1919" b="133"/>
                                    <a:stretch>
                                      <a:fillRect/>
                                    </a:stretch>
                                  </pic:blipFill>
                                  <pic:spPr bwMode="auto">
                                    <a:xfrm>
                                      <a:off x="0" y="0"/>
                                      <a:ext cx="3981893" cy="3446079"/>
                                    </a:xfrm>
                                    <a:prstGeom prst="rect">
                                      <a:avLst/>
                                    </a:prstGeom>
                                    <a:noFill/>
                                    <a:ln>
                                      <a:noFill/>
                                    </a:ln>
                                    <a:extLst>
                                      <a:ext uri="{53640926-AAD7-44D8-BBD7-CCE9431645EC}">
                                        <a14:shadowObscured xmlns:a14="http://schemas.microsoft.com/office/drawing/2010/main"/>
                                      </a:ext>
                                    </a:extLst>
                                  </pic:spPr>
                                </pic:pic>
                              </a:graphicData>
                            </a:graphic>
                          </wp:inline>
                        </w:drawing>
                      </w:r>
                    </w:p>
                    <w:p w14:paraId="192C43C0" w14:textId="4D350E30" w:rsidR="00647CE7" w:rsidRPr="00CF4BD3" w:rsidRDefault="00DF51A6" w:rsidP="00C855A0">
                      <w:pPr>
                        <w:rPr>
                          <w:rFonts w:ascii="Times New Roman" w:hAnsi="Times New Roman" w:cs="Times New Roman"/>
                          <w:sz w:val="24"/>
                        </w:rPr>
                      </w:pPr>
                      <w:bookmarkStart w:id="1" w:name="_Hlk208496306"/>
                      <w:r w:rsidRPr="00DF51A6">
                        <w:rPr>
                          <w:rFonts w:ascii="Times New Roman" w:hAnsi="Times New Roman" w:cs="Times New Roman"/>
                          <w:b/>
                          <w:sz w:val="24"/>
                        </w:rPr>
                        <w:t>Supplementary Figure 5</w:t>
                      </w:r>
                      <w:r>
                        <w:rPr>
                          <w:rFonts w:ascii="Times New Roman" w:hAnsi="Times New Roman" w:cs="Times New Roman"/>
                          <w:b/>
                          <w:sz w:val="24"/>
                        </w:rPr>
                        <w:t xml:space="preserve"> </w:t>
                      </w:r>
                      <w:r w:rsidRPr="007E538F">
                        <w:rPr>
                          <w:rFonts w:ascii="Times New Roman" w:hAnsi="Times New Roman" w:cs="Times New Roman"/>
                          <w:b/>
                          <w:sz w:val="24"/>
                        </w:rPr>
                        <w:t xml:space="preserve">| </w:t>
                      </w:r>
                      <w:r w:rsidR="00647CE7">
                        <w:rPr>
                          <w:rFonts w:ascii="Times New Roman" w:hAnsi="Times New Roman" w:cs="Times New Roman"/>
                          <w:b/>
                          <w:sz w:val="24"/>
                        </w:rPr>
                        <w:t>The T</w:t>
                      </w:r>
                      <w:r w:rsidR="00647CE7" w:rsidRPr="00CF4BD3">
                        <w:rPr>
                          <w:rFonts w:ascii="Times New Roman" w:hAnsi="Times New Roman" w:cs="Times New Roman"/>
                          <w:b/>
                          <w:sz w:val="24"/>
                        </w:rPr>
                        <w:t xml:space="preserve">CAD simulations conducted to verify the </w:t>
                      </w:r>
                      <w:r w:rsidR="000E4121">
                        <w:rPr>
                          <w:rFonts w:ascii="Times New Roman" w:hAnsi="Times New Roman" w:cs="Times New Roman" w:hint="eastAsia"/>
                          <w:b/>
                          <w:sz w:val="24"/>
                        </w:rPr>
                        <w:t>superlinear and sublinear</w:t>
                      </w:r>
                      <w:r w:rsidR="00647CE7" w:rsidRPr="00CF4BD3">
                        <w:rPr>
                          <w:rFonts w:ascii="Times New Roman" w:hAnsi="Times New Roman" w:cs="Times New Roman"/>
                          <w:b/>
                          <w:sz w:val="24"/>
                        </w:rPr>
                        <w:t xml:space="preserve"> photoresponse characteristics</w:t>
                      </w:r>
                      <w:r w:rsidR="00647CE7">
                        <w:rPr>
                          <w:rFonts w:ascii="Times New Roman" w:hAnsi="Times New Roman" w:cs="Times New Roman"/>
                          <w:b/>
                          <w:sz w:val="24"/>
                        </w:rPr>
                        <w:t>.</w:t>
                      </w:r>
                      <w:r w:rsidR="00647CE7" w:rsidRPr="00CF4BD3">
                        <w:rPr>
                          <w:rFonts w:ascii="Times New Roman" w:hAnsi="Times New Roman" w:cs="Times New Roman"/>
                          <w:b/>
                          <w:sz w:val="24"/>
                        </w:rPr>
                        <w:t xml:space="preserve"> </w:t>
                      </w:r>
                      <w:r w:rsidRPr="00DF51A6">
                        <w:rPr>
                          <w:rFonts w:ascii="Times New Roman" w:hAnsi="Times New Roman" w:cs="Times New Roman"/>
                          <w:b/>
                          <w:bCs/>
                          <w:sz w:val="24"/>
                        </w:rPr>
                        <w:t>a</w:t>
                      </w:r>
                      <w:r>
                        <w:rPr>
                          <w:rFonts w:ascii="Times New Roman" w:hAnsi="Times New Roman" w:cs="Times New Roman"/>
                          <w:sz w:val="24"/>
                        </w:rPr>
                        <w:t>,</w:t>
                      </w:r>
                      <w:r w:rsidR="00647CE7" w:rsidRPr="00CF4BD3">
                        <w:rPr>
                          <w:rFonts w:ascii="Times New Roman" w:hAnsi="Times New Roman" w:cs="Times New Roman"/>
                          <w:sz w:val="24"/>
                        </w:rPr>
                        <w:t xml:space="preserve"> </w:t>
                      </w:r>
                      <w:r w:rsidR="003663C2">
                        <w:rPr>
                          <w:rFonts w:ascii="Times New Roman" w:hAnsi="Times New Roman" w:cs="Times New Roman" w:hint="eastAsia"/>
                          <w:sz w:val="24"/>
                        </w:rPr>
                        <w:t>Simulated device structure and electrical bias configured for superlinear photoresponse</w:t>
                      </w:r>
                      <w:r w:rsidR="00647CE7">
                        <w:rPr>
                          <w:rFonts w:ascii="Times New Roman" w:hAnsi="Times New Roman" w:cs="Times New Roman"/>
                          <w:sz w:val="24"/>
                        </w:rPr>
                        <w:t>.</w:t>
                      </w:r>
                      <w:r w:rsidR="00647CE7" w:rsidRPr="00CF4BD3">
                        <w:rPr>
                          <w:rFonts w:ascii="Times New Roman" w:hAnsi="Times New Roman" w:cs="Times New Roman"/>
                          <w:sz w:val="24"/>
                        </w:rPr>
                        <w:t xml:space="preserve"> </w:t>
                      </w:r>
                      <w:r w:rsidR="009F1382">
                        <w:rPr>
                          <w:rFonts w:ascii="Times New Roman" w:hAnsi="Times New Roman" w:cs="Times New Roman" w:hint="eastAsia"/>
                          <w:b/>
                          <w:bCs/>
                          <w:sz w:val="24"/>
                        </w:rPr>
                        <w:t>b</w:t>
                      </w:r>
                      <w:r>
                        <w:rPr>
                          <w:rFonts w:ascii="Times New Roman" w:hAnsi="Times New Roman" w:cs="Times New Roman"/>
                          <w:sz w:val="24"/>
                        </w:rPr>
                        <w:t>,</w:t>
                      </w:r>
                      <w:r w:rsidR="00647CE7">
                        <w:rPr>
                          <w:rFonts w:ascii="Times New Roman" w:hAnsi="Times New Roman" w:cs="Times New Roman"/>
                          <w:sz w:val="24"/>
                        </w:rPr>
                        <w:t xml:space="preserve"> The superlinear r</w:t>
                      </w:r>
                      <w:r w:rsidR="00647CE7" w:rsidRPr="007C6103">
                        <w:rPr>
                          <w:rFonts w:ascii="Times New Roman" w:hAnsi="Times New Roman" w:cs="Times New Roman"/>
                          <w:sz w:val="24"/>
                        </w:rPr>
                        <w:t>elationship between photocurrent and light intensity</w:t>
                      </w:r>
                      <w:r w:rsidR="00647CE7">
                        <w:rPr>
                          <w:rFonts w:ascii="Times New Roman" w:hAnsi="Times New Roman" w:cs="Times New Roman"/>
                          <w:sz w:val="24"/>
                        </w:rPr>
                        <w:t xml:space="preserve">. </w:t>
                      </w:r>
                      <w:r w:rsidR="009F1382">
                        <w:rPr>
                          <w:rFonts w:ascii="Times New Roman" w:hAnsi="Times New Roman" w:cs="Times New Roman" w:hint="eastAsia"/>
                          <w:b/>
                          <w:bCs/>
                          <w:sz w:val="24"/>
                        </w:rPr>
                        <w:t>c</w:t>
                      </w:r>
                      <w:r>
                        <w:rPr>
                          <w:rFonts w:ascii="Times New Roman" w:hAnsi="Times New Roman" w:cs="Times New Roman"/>
                          <w:sz w:val="24"/>
                        </w:rPr>
                        <w:t>,</w:t>
                      </w:r>
                      <w:r w:rsidR="00647CE7">
                        <w:rPr>
                          <w:rFonts w:ascii="Times New Roman" w:hAnsi="Times New Roman" w:cs="Times New Roman"/>
                          <w:sz w:val="24"/>
                        </w:rPr>
                        <w:t xml:space="preserve"> </w:t>
                      </w:r>
                      <w:r w:rsidR="003663C2">
                        <w:rPr>
                          <w:rFonts w:ascii="Times New Roman" w:hAnsi="Times New Roman" w:cs="Times New Roman" w:hint="eastAsia"/>
                          <w:sz w:val="24"/>
                        </w:rPr>
                        <w:t>Simulated device structure and electrical bias configured for sublinear photoresponse</w:t>
                      </w:r>
                      <w:r w:rsidR="003663C2">
                        <w:rPr>
                          <w:rFonts w:ascii="Times New Roman" w:hAnsi="Times New Roman" w:cs="Times New Roman"/>
                          <w:sz w:val="24"/>
                        </w:rPr>
                        <w:t>.</w:t>
                      </w:r>
                      <w:r w:rsidR="003663C2">
                        <w:rPr>
                          <w:rFonts w:ascii="Times New Roman" w:hAnsi="Times New Roman" w:cs="Times New Roman" w:hint="eastAsia"/>
                          <w:sz w:val="24"/>
                        </w:rPr>
                        <w:t xml:space="preserve"> </w:t>
                      </w:r>
                      <w:r w:rsidR="009F1382">
                        <w:rPr>
                          <w:rFonts w:ascii="Times New Roman" w:hAnsi="Times New Roman" w:cs="Times New Roman" w:hint="eastAsia"/>
                          <w:b/>
                          <w:bCs/>
                          <w:sz w:val="24"/>
                        </w:rPr>
                        <w:t>d</w:t>
                      </w:r>
                      <w:r w:rsidR="003663C2">
                        <w:rPr>
                          <w:rFonts w:ascii="Times New Roman" w:hAnsi="Times New Roman" w:cs="Times New Roman" w:hint="eastAsia"/>
                          <w:sz w:val="24"/>
                        </w:rPr>
                        <w:t xml:space="preserve">, </w:t>
                      </w:r>
                      <w:r w:rsidR="00961F6B">
                        <w:rPr>
                          <w:rFonts w:ascii="Times New Roman" w:hAnsi="Times New Roman" w:cs="Times New Roman"/>
                          <w:sz w:val="24"/>
                        </w:rPr>
                        <w:t>The su</w:t>
                      </w:r>
                      <w:r w:rsidR="00961F6B">
                        <w:rPr>
                          <w:rFonts w:ascii="Times New Roman" w:hAnsi="Times New Roman" w:cs="Times New Roman" w:hint="eastAsia"/>
                          <w:sz w:val="24"/>
                        </w:rPr>
                        <w:t>b</w:t>
                      </w:r>
                      <w:r w:rsidR="00961F6B">
                        <w:rPr>
                          <w:rFonts w:ascii="Times New Roman" w:hAnsi="Times New Roman" w:cs="Times New Roman"/>
                          <w:sz w:val="24"/>
                        </w:rPr>
                        <w:t>linear r</w:t>
                      </w:r>
                      <w:r w:rsidR="00961F6B" w:rsidRPr="007C6103">
                        <w:rPr>
                          <w:rFonts w:ascii="Times New Roman" w:hAnsi="Times New Roman" w:cs="Times New Roman"/>
                          <w:sz w:val="24"/>
                        </w:rPr>
                        <w:t>elationship between photocurrent and light intensity</w:t>
                      </w:r>
                      <w:r w:rsidR="00961F6B">
                        <w:rPr>
                          <w:rFonts w:ascii="Times New Roman" w:hAnsi="Times New Roman" w:cs="Times New Roman"/>
                          <w:sz w:val="24"/>
                        </w:rPr>
                        <w:t>.</w:t>
                      </w:r>
                    </w:p>
                    <w:bookmarkEnd w:id="1"/>
                    <w:p w14:paraId="5841210B" w14:textId="3EF6B3A2" w:rsidR="00EB7508" w:rsidRPr="00647CE7" w:rsidRDefault="00EB7508" w:rsidP="002050D3">
                      <w:pPr>
                        <w:ind w:rightChars="-23" w:right="-48"/>
                        <w:rPr>
                          <w:rFonts w:ascii="Times New Roman" w:hAnsi="Times New Roman" w:cs="Times New Roman"/>
                          <w:b/>
                          <w:sz w:val="24"/>
                        </w:rPr>
                      </w:pPr>
                    </w:p>
                  </w:txbxContent>
                </v:textbox>
                <w10:wrap type="square" anchorx="margin" anchory="margin"/>
              </v:shape>
            </w:pict>
          </mc:Fallback>
        </mc:AlternateContent>
      </w:r>
      <w:r w:rsidR="00675195">
        <w:rPr>
          <w:rFonts w:ascii="Times New Roman" w:hAnsi="Times New Roman" w:cs="Times New Roman"/>
          <w:sz w:val="24"/>
        </w:rPr>
        <w:t xml:space="preserve"> </w:t>
      </w:r>
    </w:p>
    <w:p w14:paraId="2DC39FBB" w14:textId="7D0D71FE" w:rsidR="00A707D0" w:rsidRDefault="00A707D0" w:rsidP="00F004B9">
      <w:pPr>
        <w:widowControl/>
        <w:spacing w:line="276" w:lineRule="auto"/>
        <w:ind w:firstLine="420"/>
        <w:rPr>
          <w:rFonts w:ascii="Times New Roman" w:hAnsi="Times New Roman" w:cs="Times New Roman"/>
          <w:sz w:val="24"/>
        </w:rPr>
      </w:pPr>
    </w:p>
    <w:p w14:paraId="07DB23B3" w14:textId="77777777" w:rsidR="00A707D0" w:rsidRDefault="00A707D0">
      <w:pPr>
        <w:widowControl/>
        <w:jc w:val="left"/>
        <w:rPr>
          <w:rFonts w:ascii="Times New Roman" w:hAnsi="Times New Roman" w:cs="Times New Roman"/>
          <w:sz w:val="24"/>
        </w:rPr>
      </w:pPr>
      <w:r>
        <w:rPr>
          <w:rFonts w:ascii="Times New Roman" w:hAnsi="Times New Roman" w:cs="Times New Roman"/>
          <w:sz w:val="24"/>
        </w:rPr>
        <w:br w:type="page"/>
      </w:r>
    </w:p>
    <w:p w14:paraId="6088D983" w14:textId="6C956F33" w:rsidR="00A707D0" w:rsidRDefault="00A707D0" w:rsidP="00F004B9">
      <w:pPr>
        <w:widowControl/>
        <w:spacing w:line="276" w:lineRule="auto"/>
        <w:ind w:firstLine="420"/>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731968" behindDoc="0" locked="0" layoutInCell="1" allowOverlap="1" wp14:anchorId="3BD7F09D" wp14:editId="0422FD44">
                <wp:simplePos x="0" y="0"/>
                <wp:positionH relativeFrom="margin">
                  <wp:align>left</wp:align>
                </wp:positionH>
                <wp:positionV relativeFrom="margin">
                  <wp:posOffset>21855</wp:posOffset>
                </wp:positionV>
                <wp:extent cx="5357495" cy="7181850"/>
                <wp:effectExtent l="0" t="0" r="0" b="0"/>
                <wp:wrapSquare wrapText="bothSides"/>
                <wp:docPr id="9" name="文本框 9"/>
                <wp:cNvGraphicFramePr/>
                <a:graphic xmlns:a="http://schemas.openxmlformats.org/drawingml/2006/main">
                  <a:graphicData uri="http://schemas.microsoft.com/office/word/2010/wordprocessingShape">
                    <wps:wsp>
                      <wps:cNvSpPr txBox="1"/>
                      <wps:spPr>
                        <a:xfrm>
                          <a:off x="0" y="0"/>
                          <a:ext cx="5357495" cy="7181850"/>
                        </a:xfrm>
                        <a:prstGeom prst="rect">
                          <a:avLst/>
                        </a:prstGeom>
                        <a:solidFill>
                          <a:schemeClr val="lt1"/>
                        </a:solidFill>
                        <a:ln w="6350">
                          <a:noFill/>
                        </a:ln>
                      </wps:spPr>
                      <wps:txbx>
                        <w:txbxContent>
                          <w:p w14:paraId="72BE0AB3" w14:textId="209F2FF9" w:rsidR="00A707D0" w:rsidRDefault="00A707D0" w:rsidP="00A707D0">
                            <w:pPr>
                              <w:jc w:val="center"/>
                            </w:pPr>
                            <w:r w:rsidRPr="00A707D0">
                              <w:rPr>
                                <w:noProof/>
                              </w:rPr>
                              <w:drawing>
                                <wp:inline distT="0" distB="0" distL="0" distR="0" wp14:anchorId="31B71E0D" wp14:editId="2976C5CD">
                                  <wp:extent cx="2638800" cy="3049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800" cy="3049200"/>
                                          </a:xfrm>
                                          <a:prstGeom prst="rect">
                                            <a:avLst/>
                                          </a:prstGeom>
                                          <a:noFill/>
                                          <a:ln>
                                            <a:noFill/>
                                          </a:ln>
                                        </pic:spPr>
                                      </pic:pic>
                                    </a:graphicData>
                                  </a:graphic>
                                </wp:inline>
                              </w:drawing>
                            </w:r>
                          </w:p>
                          <w:p w14:paraId="7FAD7C32" w14:textId="25981E7B" w:rsidR="00A707D0" w:rsidRPr="00337F2F" w:rsidRDefault="007E538F" w:rsidP="00C855A0">
                            <w:pPr>
                              <w:rPr>
                                <w:rFonts w:ascii="Times New Roman" w:hAnsi="Times New Roman" w:cs="Times New Roman"/>
                                <w:sz w:val="24"/>
                              </w:rPr>
                            </w:pPr>
                            <w:r w:rsidRPr="007E538F">
                              <w:rPr>
                                <w:rFonts w:ascii="Times New Roman" w:hAnsi="Times New Roman" w:cs="Times New Roman"/>
                                <w:b/>
                                <w:sz w:val="24"/>
                              </w:rPr>
                              <w:t>Supplementary Figure 6 | Circuit design of the column decoding.</w:t>
                            </w:r>
                            <w:r w:rsidR="00A707D0">
                              <w:rPr>
                                <w:rFonts w:ascii="Times New Roman" w:hAnsi="Times New Roman" w:cs="Times New Roman"/>
                                <w:b/>
                                <w:sz w:val="24"/>
                              </w:rPr>
                              <w:t xml:space="preserve"> </w:t>
                            </w:r>
                            <w:r w:rsidRPr="007E538F">
                              <w:rPr>
                                <w:rFonts w:ascii="Times New Roman" w:hAnsi="Times New Roman" w:cs="Times New Roman"/>
                                <w:b/>
                                <w:bCs/>
                                <w:sz w:val="24"/>
                              </w:rPr>
                              <w:t>a</w:t>
                            </w:r>
                            <w:r w:rsidRPr="007E538F">
                              <w:rPr>
                                <w:rFonts w:ascii="Times New Roman" w:hAnsi="Times New Roman" w:cs="Times New Roman"/>
                                <w:sz w:val="24"/>
                              </w:rPr>
                              <w:t>, Schematic diagram of the column address register structure.</w:t>
                            </w:r>
                            <w:r>
                              <w:rPr>
                                <w:rFonts w:ascii="Times New Roman" w:hAnsi="Times New Roman" w:cs="Times New Roman" w:hint="eastAsia"/>
                                <w:sz w:val="24"/>
                              </w:rPr>
                              <w:t xml:space="preserve"> </w:t>
                            </w:r>
                            <w:r w:rsidRPr="007E538F">
                              <w:rPr>
                                <w:rFonts w:ascii="Times New Roman" w:hAnsi="Times New Roman" w:cs="Times New Roman"/>
                                <w:b/>
                                <w:bCs/>
                                <w:sz w:val="24"/>
                              </w:rPr>
                              <w:t>b</w:t>
                            </w:r>
                            <w:r w:rsidRPr="007E538F">
                              <w:rPr>
                                <w:rFonts w:ascii="Times New Roman" w:hAnsi="Times New Roman" w:cs="Times New Roman"/>
                                <w:sz w:val="24"/>
                              </w:rPr>
                              <w:t>, Operating logic of bit line (BL) and source line (SL) decoding.</w:t>
                            </w:r>
                          </w:p>
                          <w:p w14:paraId="3D827E14" w14:textId="77777777" w:rsidR="00A707D0" w:rsidRPr="00793BB9" w:rsidRDefault="00A707D0" w:rsidP="00A707D0">
                            <w:pPr>
                              <w:ind w:rightChars="-23" w:right="-48"/>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BD7F09D" id="文本框 9" o:spid="_x0000_s1031" type="#_x0000_t202" style="position:absolute;left:0;text-align:left;margin-left:0;margin-top:1.7pt;width:421.85pt;height:565.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" fillcolor="white [3201]" stroked="f" strokeweight=".5pt">
                <v:textbox>
                  <w:txbxContent>
                    <w:p w14:paraId="72BE0AB3" w14:textId="209F2FF9" w:rsidR="00A707D0" w:rsidRDefault="00A707D0" w:rsidP="00A707D0">
                      <w:pPr>
                        <w:jc w:val="center"/>
                        <w:rPr>
                          <w:rFonts w:hint="eastAsia"/>
                        </w:rPr>
                      </w:pPr>
                      <w:r w:rsidRPr="00A707D0">
                        <w:rPr>
                          <w:noProof/>
                        </w:rPr>
                        <w:drawing>
                          <wp:inline distT="0" distB="0" distL="0" distR="0" wp14:anchorId="31B71E0D" wp14:editId="2976C5CD">
                            <wp:extent cx="2638800" cy="3049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800" cy="3049200"/>
                                    </a:xfrm>
                                    <a:prstGeom prst="rect">
                                      <a:avLst/>
                                    </a:prstGeom>
                                    <a:noFill/>
                                    <a:ln>
                                      <a:noFill/>
                                    </a:ln>
                                  </pic:spPr>
                                </pic:pic>
                              </a:graphicData>
                            </a:graphic>
                          </wp:inline>
                        </w:drawing>
                      </w:r>
                    </w:p>
                    <w:p w14:paraId="7FAD7C32" w14:textId="25981E7B" w:rsidR="00A707D0" w:rsidRPr="00337F2F" w:rsidRDefault="007E538F" w:rsidP="00C855A0">
                      <w:pPr>
                        <w:rPr>
                          <w:rFonts w:ascii="Times New Roman" w:hAnsi="Times New Roman" w:cs="Times New Roman"/>
                          <w:sz w:val="24"/>
                        </w:rPr>
                      </w:pPr>
                      <w:r w:rsidRPr="007E538F">
                        <w:rPr>
                          <w:rFonts w:ascii="Times New Roman" w:hAnsi="Times New Roman" w:cs="Times New Roman"/>
                          <w:b/>
                          <w:sz w:val="24"/>
                        </w:rPr>
                        <w:t>Supplementary Figure 6 | Circuit design of the column decoding.</w:t>
                      </w:r>
                      <w:r w:rsidR="00A707D0">
                        <w:rPr>
                          <w:rFonts w:ascii="Times New Roman" w:hAnsi="Times New Roman" w:cs="Times New Roman"/>
                          <w:b/>
                          <w:sz w:val="24"/>
                        </w:rPr>
                        <w:t xml:space="preserve"> </w:t>
                      </w:r>
                      <w:r w:rsidRPr="007E538F">
                        <w:rPr>
                          <w:rFonts w:ascii="Times New Roman" w:hAnsi="Times New Roman" w:cs="Times New Roman"/>
                          <w:b/>
                          <w:bCs/>
                          <w:sz w:val="24"/>
                        </w:rPr>
                        <w:t>a</w:t>
                      </w:r>
                      <w:r w:rsidRPr="007E538F">
                        <w:rPr>
                          <w:rFonts w:ascii="Times New Roman" w:hAnsi="Times New Roman" w:cs="Times New Roman"/>
                          <w:sz w:val="24"/>
                        </w:rPr>
                        <w:t>, Schematic diagram of the column address register structure.</w:t>
                      </w:r>
                      <w:r>
                        <w:rPr>
                          <w:rFonts w:ascii="Times New Roman" w:hAnsi="Times New Roman" w:cs="Times New Roman" w:hint="eastAsia"/>
                          <w:sz w:val="24"/>
                        </w:rPr>
                        <w:t xml:space="preserve"> </w:t>
                      </w:r>
                      <w:r w:rsidRPr="007E538F">
                        <w:rPr>
                          <w:rFonts w:ascii="Times New Roman" w:hAnsi="Times New Roman" w:cs="Times New Roman"/>
                          <w:b/>
                          <w:bCs/>
                          <w:sz w:val="24"/>
                        </w:rPr>
                        <w:t>b</w:t>
                      </w:r>
                      <w:r w:rsidRPr="007E538F">
                        <w:rPr>
                          <w:rFonts w:ascii="Times New Roman" w:hAnsi="Times New Roman" w:cs="Times New Roman"/>
                          <w:sz w:val="24"/>
                        </w:rPr>
                        <w:t>, Operating logic of bit line (BL) and source line (SL) decoding.</w:t>
                      </w:r>
                    </w:p>
                    <w:p w14:paraId="3D827E14" w14:textId="77777777" w:rsidR="00A707D0" w:rsidRPr="00793BB9" w:rsidRDefault="00A707D0" w:rsidP="00A707D0">
                      <w:pPr>
                        <w:ind w:rightChars="-23" w:right="-48"/>
                        <w:rPr>
                          <w:rFonts w:ascii="Times New Roman" w:hAnsi="Times New Roman" w:cs="Times New Roman"/>
                          <w:b/>
                          <w:sz w:val="24"/>
                        </w:rPr>
                      </w:pPr>
                    </w:p>
                  </w:txbxContent>
                </v:textbox>
                <w10:wrap type="square" anchorx="margin" anchory="margin"/>
              </v:shape>
            </w:pict>
          </mc:Fallback>
        </mc:AlternateContent>
      </w:r>
    </w:p>
    <w:p w14:paraId="3C17A913" w14:textId="77777777" w:rsidR="00A707D0" w:rsidRDefault="00A707D0">
      <w:pPr>
        <w:widowControl/>
        <w:jc w:val="left"/>
        <w:rPr>
          <w:rFonts w:ascii="Times New Roman" w:hAnsi="Times New Roman" w:cs="Times New Roman"/>
          <w:sz w:val="24"/>
        </w:rPr>
      </w:pPr>
      <w:r>
        <w:rPr>
          <w:rFonts w:ascii="Times New Roman" w:hAnsi="Times New Roman" w:cs="Times New Roman"/>
          <w:sz w:val="24"/>
        </w:rPr>
        <w:br w:type="page"/>
      </w:r>
    </w:p>
    <w:p w14:paraId="6681D854" w14:textId="7BAE57CA" w:rsidR="005860E5" w:rsidRPr="002B5999" w:rsidRDefault="00A707D0" w:rsidP="00F004B9">
      <w:pPr>
        <w:widowControl/>
        <w:spacing w:line="276" w:lineRule="auto"/>
        <w:ind w:firstLine="420"/>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734016" behindDoc="0" locked="0" layoutInCell="1" allowOverlap="1" wp14:anchorId="6A6AD019" wp14:editId="7FE8CF75">
                <wp:simplePos x="0" y="0"/>
                <wp:positionH relativeFrom="margin">
                  <wp:align>left</wp:align>
                </wp:positionH>
                <wp:positionV relativeFrom="margin">
                  <wp:align>top</wp:align>
                </wp:positionV>
                <wp:extent cx="5357495" cy="7181850"/>
                <wp:effectExtent l="0" t="0" r="0" b="0"/>
                <wp:wrapSquare wrapText="bothSides"/>
                <wp:docPr id="11" name="文本框 11"/>
                <wp:cNvGraphicFramePr/>
                <a:graphic xmlns:a="http://schemas.openxmlformats.org/drawingml/2006/main">
                  <a:graphicData uri="http://schemas.microsoft.com/office/word/2010/wordprocessingShape">
                    <wps:wsp>
                      <wps:cNvSpPr txBox="1"/>
                      <wps:spPr>
                        <a:xfrm>
                          <a:off x="0" y="0"/>
                          <a:ext cx="5357495" cy="7181850"/>
                        </a:xfrm>
                        <a:prstGeom prst="rect">
                          <a:avLst/>
                        </a:prstGeom>
                        <a:solidFill>
                          <a:schemeClr val="lt1"/>
                        </a:solidFill>
                        <a:ln w="6350">
                          <a:noFill/>
                        </a:ln>
                      </wps:spPr>
                      <wps:txbx>
                        <w:txbxContent>
                          <w:p w14:paraId="4D5AC097" w14:textId="3EAA9799" w:rsidR="00A707D0" w:rsidRDefault="00A707D0" w:rsidP="00A707D0">
                            <w:pPr>
                              <w:jc w:val="center"/>
                            </w:pPr>
                            <w:r w:rsidRPr="00A707D0">
                              <w:rPr>
                                <w:noProof/>
                              </w:rPr>
                              <w:drawing>
                                <wp:inline distT="0" distB="0" distL="0" distR="0" wp14:anchorId="5B8E3345" wp14:editId="03E6CEBC">
                                  <wp:extent cx="2901600" cy="3776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1600" cy="3776400"/>
                                          </a:xfrm>
                                          <a:prstGeom prst="rect">
                                            <a:avLst/>
                                          </a:prstGeom>
                                          <a:noFill/>
                                          <a:ln>
                                            <a:noFill/>
                                          </a:ln>
                                        </pic:spPr>
                                      </pic:pic>
                                    </a:graphicData>
                                  </a:graphic>
                                </wp:inline>
                              </w:drawing>
                            </w:r>
                          </w:p>
                          <w:p w14:paraId="2D9B451C" w14:textId="3AAF0E3B" w:rsidR="00A707D0" w:rsidRPr="00337F2F" w:rsidRDefault="007E538F" w:rsidP="00C855A0">
                            <w:pPr>
                              <w:rPr>
                                <w:rFonts w:ascii="Times New Roman" w:hAnsi="Times New Roman" w:cs="Times New Roman"/>
                                <w:sz w:val="24"/>
                              </w:rPr>
                            </w:pPr>
                            <w:r w:rsidRPr="007E538F">
                              <w:rPr>
                                <w:rFonts w:ascii="Times New Roman" w:hAnsi="Times New Roman" w:cs="Times New Roman"/>
                                <w:b/>
                                <w:sz w:val="24"/>
                              </w:rPr>
                              <w:t>Supplementary Figure 7 | Circuit design of the row decoding.</w:t>
                            </w:r>
                            <w:r w:rsidR="00E37053">
                              <w:rPr>
                                <w:rFonts w:ascii="Times New Roman" w:hAnsi="Times New Roman" w:cs="Times New Roman"/>
                                <w:b/>
                                <w:sz w:val="24"/>
                              </w:rPr>
                              <w:t xml:space="preserve"> </w:t>
                            </w:r>
                            <w:r w:rsidRPr="007E538F">
                              <w:rPr>
                                <w:rFonts w:ascii="Times New Roman" w:hAnsi="Times New Roman" w:cs="Times New Roman"/>
                                <w:b/>
                                <w:bCs/>
                                <w:sz w:val="24"/>
                              </w:rPr>
                              <w:t>a</w:t>
                            </w:r>
                            <w:r w:rsidRPr="007E538F">
                              <w:rPr>
                                <w:rFonts w:ascii="Times New Roman" w:hAnsi="Times New Roman" w:cs="Times New Roman"/>
                                <w:sz w:val="24"/>
                              </w:rPr>
                              <w:t>, Schematic diagram of the row address register structure.</w:t>
                            </w:r>
                            <w:r>
                              <w:rPr>
                                <w:rFonts w:ascii="Times New Roman" w:hAnsi="Times New Roman" w:cs="Times New Roman" w:hint="eastAsia"/>
                                <w:sz w:val="24"/>
                              </w:rPr>
                              <w:t xml:space="preserve"> </w:t>
                            </w:r>
                            <w:r w:rsidRPr="007E538F">
                              <w:rPr>
                                <w:rFonts w:ascii="Times New Roman" w:hAnsi="Times New Roman" w:cs="Times New Roman"/>
                                <w:b/>
                                <w:bCs/>
                                <w:sz w:val="24"/>
                              </w:rPr>
                              <w:t>b</w:t>
                            </w:r>
                            <w:r w:rsidRPr="007E538F">
                              <w:rPr>
                                <w:rFonts w:ascii="Times New Roman" w:hAnsi="Times New Roman" w:cs="Times New Roman"/>
                                <w:sz w:val="24"/>
                              </w:rPr>
                              <w:t>, Operating logic of word line (WL) and well line (Well) decoding.</w:t>
                            </w:r>
                          </w:p>
                          <w:p w14:paraId="38B71E5C" w14:textId="77777777" w:rsidR="00A707D0" w:rsidRPr="00793BB9" w:rsidRDefault="00A707D0" w:rsidP="00A707D0">
                            <w:pPr>
                              <w:ind w:rightChars="-23" w:right="-48"/>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A6AD019" id="文本框 11" o:spid="_x0000_s1032" type="#_x0000_t202" style="position:absolute;left:0;text-align:left;margin-left:0;margin-top:0;width:421.85pt;height:565.5pt;z-index:25173401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" fillcolor="white [3201]" stroked="f" strokeweight=".5pt">
                <v:textbox>
                  <w:txbxContent>
                    <w:p w14:paraId="4D5AC097" w14:textId="3EAA9799" w:rsidR="00A707D0" w:rsidRDefault="00A707D0" w:rsidP="00A707D0">
                      <w:pPr>
                        <w:jc w:val="center"/>
                        <w:rPr>
                          <w:rFonts w:hint="eastAsia"/>
                        </w:rPr>
                      </w:pPr>
                      <w:r w:rsidRPr="00A707D0">
                        <w:rPr>
                          <w:noProof/>
                        </w:rPr>
                        <w:drawing>
                          <wp:inline distT="0" distB="0" distL="0" distR="0" wp14:anchorId="5B8E3345" wp14:editId="03E6CEBC">
                            <wp:extent cx="2901600" cy="3776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1600" cy="3776400"/>
                                    </a:xfrm>
                                    <a:prstGeom prst="rect">
                                      <a:avLst/>
                                    </a:prstGeom>
                                    <a:noFill/>
                                    <a:ln>
                                      <a:noFill/>
                                    </a:ln>
                                  </pic:spPr>
                                </pic:pic>
                              </a:graphicData>
                            </a:graphic>
                          </wp:inline>
                        </w:drawing>
                      </w:r>
                    </w:p>
                    <w:p w14:paraId="2D9B451C" w14:textId="3AAF0E3B" w:rsidR="00A707D0" w:rsidRPr="00337F2F" w:rsidRDefault="007E538F" w:rsidP="00C855A0">
                      <w:pPr>
                        <w:rPr>
                          <w:rFonts w:ascii="Times New Roman" w:hAnsi="Times New Roman" w:cs="Times New Roman"/>
                          <w:sz w:val="24"/>
                        </w:rPr>
                      </w:pPr>
                      <w:r w:rsidRPr="007E538F">
                        <w:rPr>
                          <w:rFonts w:ascii="Times New Roman" w:hAnsi="Times New Roman" w:cs="Times New Roman"/>
                          <w:b/>
                          <w:sz w:val="24"/>
                        </w:rPr>
                        <w:t>Supplementary Figure 7 | Circuit design of the row decoding.</w:t>
                      </w:r>
                      <w:r w:rsidR="00E37053">
                        <w:rPr>
                          <w:rFonts w:ascii="Times New Roman" w:hAnsi="Times New Roman" w:cs="Times New Roman"/>
                          <w:b/>
                          <w:sz w:val="24"/>
                        </w:rPr>
                        <w:t xml:space="preserve"> </w:t>
                      </w:r>
                      <w:r w:rsidRPr="007E538F">
                        <w:rPr>
                          <w:rFonts w:ascii="Times New Roman" w:hAnsi="Times New Roman" w:cs="Times New Roman"/>
                          <w:b/>
                          <w:bCs/>
                          <w:sz w:val="24"/>
                        </w:rPr>
                        <w:t>a</w:t>
                      </w:r>
                      <w:r w:rsidRPr="007E538F">
                        <w:rPr>
                          <w:rFonts w:ascii="Times New Roman" w:hAnsi="Times New Roman" w:cs="Times New Roman"/>
                          <w:sz w:val="24"/>
                        </w:rPr>
                        <w:t>, Schematic diagram of the row address register structure.</w:t>
                      </w:r>
                      <w:r>
                        <w:rPr>
                          <w:rFonts w:ascii="Times New Roman" w:hAnsi="Times New Roman" w:cs="Times New Roman" w:hint="eastAsia"/>
                          <w:sz w:val="24"/>
                        </w:rPr>
                        <w:t xml:space="preserve"> </w:t>
                      </w:r>
                      <w:r w:rsidRPr="007E538F">
                        <w:rPr>
                          <w:rFonts w:ascii="Times New Roman" w:hAnsi="Times New Roman" w:cs="Times New Roman"/>
                          <w:b/>
                          <w:bCs/>
                          <w:sz w:val="24"/>
                        </w:rPr>
                        <w:t>b</w:t>
                      </w:r>
                      <w:r w:rsidRPr="007E538F">
                        <w:rPr>
                          <w:rFonts w:ascii="Times New Roman" w:hAnsi="Times New Roman" w:cs="Times New Roman"/>
                          <w:sz w:val="24"/>
                        </w:rPr>
                        <w:t>, Operating logic of word line (WL) and well line (Well) decoding.</w:t>
                      </w:r>
                    </w:p>
                    <w:p w14:paraId="38B71E5C" w14:textId="77777777" w:rsidR="00A707D0" w:rsidRPr="00793BB9" w:rsidRDefault="00A707D0" w:rsidP="00A707D0">
                      <w:pPr>
                        <w:ind w:rightChars="-23" w:right="-48"/>
                        <w:rPr>
                          <w:rFonts w:ascii="Times New Roman" w:hAnsi="Times New Roman" w:cs="Times New Roman"/>
                          <w:b/>
                          <w:sz w:val="24"/>
                        </w:rPr>
                      </w:pPr>
                    </w:p>
                  </w:txbxContent>
                </v:textbox>
                <w10:wrap type="square" anchorx="margin" anchory="margin"/>
              </v:shape>
            </w:pict>
          </mc:Fallback>
        </mc:AlternateContent>
      </w:r>
    </w:p>
    <w:p w14:paraId="4BF8EE1C" w14:textId="2E1337A3" w:rsidR="00697E42" w:rsidRDefault="00697E42" w:rsidP="00D95781">
      <w:pPr>
        <w:widowControl/>
        <w:spacing w:line="276" w:lineRule="auto"/>
        <w:ind w:firstLine="420"/>
        <w:rPr>
          <w:rFonts w:ascii="Times New Roman" w:hAnsi="Times New Roman" w:cs="Times New Roman"/>
          <w:b/>
          <w:sz w:val="24"/>
        </w:rPr>
      </w:pPr>
      <w:r>
        <w:rPr>
          <w:rFonts w:ascii="Times New Roman" w:hAnsi="Times New Roman" w:cs="Times New Roman"/>
          <w:b/>
          <w:sz w:val="24"/>
        </w:rPr>
        <w:br w:type="page"/>
      </w:r>
    </w:p>
    <w:p w14:paraId="3D391C29" w14:textId="517875EE" w:rsidR="00D15FB7" w:rsidRDefault="006E2EAE" w:rsidP="00DD1E80">
      <w:pPr>
        <w:widowControl/>
        <w:spacing w:line="276" w:lineRule="auto"/>
        <w:ind w:firstLine="420"/>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672576" behindDoc="0" locked="0" layoutInCell="1" allowOverlap="1" wp14:anchorId="570A6F5E" wp14:editId="0D7FCB9E">
                <wp:simplePos x="0" y="0"/>
                <wp:positionH relativeFrom="margin">
                  <wp:posOffset>-59690</wp:posOffset>
                </wp:positionH>
                <wp:positionV relativeFrom="margin">
                  <wp:align>top</wp:align>
                </wp:positionV>
                <wp:extent cx="5357495" cy="7181850"/>
                <wp:effectExtent l="0" t="0" r="0" b="0"/>
                <wp:wrapSquare wrapText="bothSides"/>
                <wp:docPr id="88" name="文本框 88"/>
                <wp:cNvGraphicFramePr/>
                <a:graphic xmlns:a="http://schemas.openxmlformats.org/drawingml/2006/main">
                  <a:graphicData uri="http://schemas.microsoft.com/office/word/2010/wordprocessingShape">
                    <wps:wsp>
                      <wps:cNvSpPr txBox="1"/>
                      <wps:spPr>
                        <a:xfrm>
                          <a:off x="0" y="0"/>
                          <a:ext cx="5357495" cy="7181850"/>
                        </a:xfrm>
                        <a:prstGeom prst="rect">
                          <a:avLst/>
                        </a:prstGeom>
                        <a:solidFill>
                          <a:schemeClr val="lt1"/>
                        </a:solidFill>
                        <a:ln w="6350">
                          <a:noFill/>
                        </a:ln>
                      </wps:spPr>
                      <wps:txbx>
                        <w:txbxContent>
                          <w:p w14:paraId="465614FA" w14:textId="77777777" w:rsidR="00793BB9" w:rsidRDefault="00793BB9" w:rsidP="00793BB9">
                            <w:pPr>
                              <w:jc w:val="center"/>
                            </w:pPr>
                            <w:r w:rsidRPr="00337F2F">
                              <w:rPr>
                                <w:noProof/>
                              </w:rPr>
                              <w:drawing>
                                <wp:inline distT="0" distB="0" distL="0" distR="0" wp14:anchorId="2592F57C" wp14:editId="11E05537">
                                  <wp:extent cx="3538330" cy="383349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r="6913"/>
                                          <a:stretch/>
                                        </pic:blipFill>
                                        <pic:spPr bwMode="auto">
                                          <a:xfrm>
                                            <a:off x="0" y="0"/>
                                            <a:ext cx="3538796" cy="3834000"/>
                                          </a:xfrm>
                                          <a:prstGeom prst="rect">
                                            <a:avLst/>
                                          </a:prstGeom>
                                          <a:noFill/>
                                          <a:ln>
                                            <a:noFill/>
                                          </a:ln>
                                          <a:extLst>
                                            <a:ext uri="{53640926-AAD7-44D8-BBD7-CCE9431645EC}">
                                              <a14:shadowObscured xmlns:a14="http://schemas.microsoft.com/office/drawing/2010/main"/>
                                            </a:ext>
                                          </a:extLst>
                                        </pic:spPr>
                                      </pic:pic>
                                    </a:graphicData>
                                  </a:graphic>
                                </wp:inline>
                              </w:drawing>
                            </w:r>
                          </w:p>
                          <w:p w14:paraId="6F6F8D77" w14:textId="6E9EA8A6" w:rsidR="00793BB9" w:rsidRPr="00337F2F" w:rsidRDefault="007E538F" w:rsidP="00C855A0">
                            <w:pPr>
                              <w:rPr>
                                <w:rFonts w:ascii="Times New Roman" w:hAnsi="Times New Roman" w:cs="Times New Roman"/>
                                <w:sz w:val="24"/>
                              </w:rPr>
                            </w:pPr>
                            <w:r w:rsidRPr="007E538F">
                              <w:rPr>
                                <w:rFonts w:ascii="Times New Roman" w:hAnsi="Times New Roman" w:cs="Times New Roman"/>
                                <w:b/>
                                <w:sz w:val="24"/>
                              </w:rPr>
                              <w:t>Supplementary Figure 8 | Circuit design of the MUX modules.</w:t>
                            </w:r>
                            <w:r w:rsidR="00793BB9">
                              <w:rPr>
                                <w:rFonts w:ascii="Times New Roman" w:hAnsi="Times New Roman" w:cs="Times New Roman"/>
                                <w:b/>
                                <w:sz w:val="24"/>
                              </w:rPr>
                              <w:t xml:space="preserve"> </w:t>
                            </w:r>
                            <w:r w:rsidRPr="007E538F">
                              <w:rPr>
                                <w:rFonts w:ascii="Times New Roman" w:hAnsi="Times New Roman" w:cs="Times New Roman"/>
                                <w:b/>
                                <w:bCs/>
                                <w:sz w:val="24"/>
                              </w:rPr>
                              <w:t>a</w:t>
                            </w:r>
                            <w:r w:rsidRPr="007E538F">
                              <w:rPr>
                                <w:rFonts w:ascii="Times New Roman" w:hAnsi="Times New Roman" w:cs="Times New Roman"/>
                                <w:sz w:val="24"/>
                              </w:rPr>
                              <w:t>, MUX design for WL, BL, and SL terminals. In addition to enabling read (exposure) operations within the normal voltage domain, programming and erasing require analog levels ranging from 0 V to 2.8 V. Therefore, the driving circuits adopt a design that integrates level shifters with transmission gates.</w:t>
                            </w:r>
                            <w:r w:rsidR="004412E6">
                              <w:rPr>
                                <w:rFonts w:ascii="Times New Roman" w:hAnsi="Times New Roman" w:cs="Times New Roman"/>
                                <w:sz w:val="24"/>
                              </w:rPr>
                              <w:t xml:space="preserve"> </w:t>
                            </w:r>
                            <w:r w:rsidRPr="007E538F">
                              <w:rPr>
                                <w:rFonts w:ascii="Times New Roman" w:hAnsi="Times New Roman" w:cs="Times New Roman"/>
                                <w:b/>
                                <w:bCs/>
                                <w:sz w:val="24"/>
                              </w:rPr>
                              <w:t>b</w:t>
                            </w:r>
                            <w:r w:rsidRPr="007E538F">
                              <w:rPr>
                                <w:rFonts w:ascii="Times New Roman" w:hAnsi="Times New Roman" w:cs="Times New Roman"/>
                                <w:sz w:val="24"/>
                              </w:rPr>
                              <w:t>, MUX design for Well terminals. Since well biasing during normal operation typically involves a fixed negative voltage without intermediate analog levels, domain switching via a negative-voltage level shifter is sufficient to meet the requirements.</w:t>
                            </w:r>
                          </w:p>
                          <w:p w14:paraId="4FD3A69E" w14:textId="7AB329C3" w:rsidR="00C45EB0" w:rsidRPr="00793BB9" w:rsidRDefault="00C45EB0" w:rsidP="00697E42">
                            <w:pPr>
                              <w:ind w:rightChars="-23" w:right="-48"/>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70A6F5E" id="文本框 88" o:spid="_x0000_s1033" type="#_x0000_t202" style="position:absolute;left:0;text-align:left;margin-left:-4.7pt;margin-top:0;width:421.85pt;height:565.5pt;z-index:25167257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" fillcolor="white [3201]" stroked="f" strokeweight=".5pt">
                <v:textbox>
                  <w:txbxContent>
                    <w:p w14:paraId="465614FA" w14:textId="77777777" w:rsidR="00793BB9" w:rsidRDefault="00793BB9" w:rsidP="00793BB9">
                      <w:pPr>
                        <w:jc w:val="center"/>
                        <w:rPr>
                          <w:rFonts w:hint="eastAsia"/>
                        </w:rPr>
                      </w:pPr>
                      <w:r w:rsidRPr="00337F2F">
                        <w:rPr>
                          <w:noProof/>
                        </w:rPr>
                        <w:drawing>
                          <wp:inline distT="0" distB="0" distL="0" distR="0" wp14:anchorId="2592F57C" wp14:editId="11E05537">
                            <wp:extent cx="3538330" cy="383349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r="6913"/>
                                    <a:stretch/>
                                  </pic:blipFill>
                                  <pic:spPr bwMode="auto">
                                    <a:xfrm>
                                      <a:off x="0" y="0"/>
                                      <a:ext cx="3538796" cy="3834000"/>
                                    </a:xfrm>
                                    <a:prstGeom prst="rect">
                                      <a:avLst/>
                                    </a:prstGeom>
                                    <a:noFill/>
                                    <a:ln>
                                      <a:noFill/>
                                    </a:ln>
                                    <a:extLst>
                                      <a:ext uri="{53640926-AAD7-44D8-BBD7-CCE9431645EC}">
                                        <a14:shadowObscured xmlns:a14="http://schemas.microsoft.com/office/drawing/2010/main"/>
                                      </a:ext>
                                    </a:extLst>
                                  </pic:spPr>
                                </pic:pic>
                              </a:graphicData>
                            </a:graphic>
                          </wp:inline>
                        </w:drawing>
                      </w:r>
                    </w:p>
                    <w:p w14:paraId="6F6F8D77" w14:textId="6E9EA8A6" w:rsidR="00793BB9" w:rsidRPr="00337F2F" w:rsidRDefault="007E538F" w:rsidP="00C855A0">
                      <w:pPr>
                        <w:rPr>
                          <w:rFonts w:ascii="Times New Roman" w:hAnsi="Times New Roman" w:cs="Times New Roman"/>
                          <w:sz w:val="24"/>
                        </w:rPr>
                      </w:pPr>
                      <w:r w:rsidRPr="007E538F">
                        <w:rPr>
                          <w:rFonts w:ascii="Times New Roman" w:hAnsi="Times New Roman" w:cs="Times New Roman"/>
                          <w:b/>
                          <w:sz w:val="24"/>
                        </w:rPr>
                        <w:t>Supplementary Figure 8 | Circuit design of the MUX modules.</w:t>
                      </w:r>
                      <w:r w:rsidR="00793BB9">
                        <w:rPr>
                          <w:rFonts w:ascii="Times New Roman" w:hAnsi="Times New Roman" w:cs="Times New Roman"/>
                          <w:b/>
                          <w:sz w:val="24"/>
                        </w:rPr>
                        <w:t xml:space="preserve"> </w:t>
                      </w:r>
                      <w:r w:rsidRPr="007E538F">
                        <w:rPr>
                          <w:rFonts w:ascii="Times New Roman" w:hAnsi="Times New Roman" w:cs="Times New Roman"/>
                          <w:b/>
                          <w:bCs/>
                          <w:sz w:val="24"/>
                        </w:rPr>
                        <w:t>a</w:t>
                      </w:r>
                      <w:r w:rsidRPr="007E538F">
                        <w:rPr>
                          <w:rFonts w:ascii="Times New Roman" w:hAnsi="Times New Roman" w:cs="Times New Roman"/>
                          <w:sz w:val="24"/>
                        </w:rPr>
                        <w:t>, MUX design for WL, BL, and SL terminals. In addition to enabling read (exposure) operations within the normal voltage domain, programming and erasing require analog levels ranging from 0 V to 2.8 V. Therefore, the driving circuits adopt a design that integrates level shifters with transmission gates.</w:t>
                      </w:r>
                      <w:r w:rsidR="004412E6">
                        <w:rPr>
                          <w:rFonts w:ascii="Times New Roman" w:hAnsi="Times New Roman" w:cs="Times New Roman"/>
                          <w:sz w:val="24"/>
                        </w:rPr>
                        <w:t xml:space="preserve"> </w:t>
                      </w:r>
                      <w:r w:rsidRPr="007E538F">
                        <w:rPr>
                          <w:rFonts w:ascii="Times New Roman" w:hAnsi="Times New Roman" w:cs="Times New Roman"/>
                          <w:b/>
                          <w:bCs/>
                          <w:sz w:val="24"/>
                        </w:rPr>
                        <w:t>b</w:t>
                      </w:r>
                      <w:r w:rsidRPr="007E538F">
                        <w:rPr>
                          <w:rFonts w:ascii="Times New Roman" w:hAnsi="Times New Roman" w:cs="Times New Roman"/>
                          <w:sz w:val="24"/>
                        </w:rPr>
                        <w:t>, MUX design for Well terminals. Since well biasing during normal operation typically involves a fixed negative voltage without intermediate analog levels, domain switching via a negative-voltage level shifter is sufficient to meet the requirements.</w:t>
                      </w:r>
                    </w:p>
                    <w:p w14:paraId="4FD3A69E" w14:textId="7AB329C3" w:rsidR="00C45EB0" w:rsidRPr="00793BB9" w:rsidRDefault="00C45EB0" w:rsidP="00697E42">
                      <w:pPr>
                        <w:ind w:rightChars="-23" w:right="-48"/>
                        <w:rPr>
                          <w:rFonts w:ascii="Times New Roman" w:hAnsi="Times New Roman" w:cs="Times New Roman"/>
                          <w:b/>
                          <w:sz w:val="24"/>
                        </w:rPr>
                      </w:pPr>
                    </w:p>
                  </w:txbxContent>
                </v:textbox>
                <w10:wrap type="square" anchorx="margin" anchory="margin"/>
              </v:shape>
            </w:pict>
          </mc:Fallback>
        </mc:AlternateContent>
      </w:r>
      <w:r w:rsidR="00CB2F6F">
        <w:rPr>
          <w:rFonts w:ascii="Times New Roman" w:hAnsi="Times New Roman" w:cs="Times New Roman"/>
          <w:sz w:val="24"/>
        </w:rPr>
        <w:br w:type="page"/>
      </w:r>
    </w:p>
    <w:p w14:paraId="58F1967D" w14:textId="346801D6" w:rsidR="00D15FB7" w:rsidRPr="00D15FB7" w:rsidRDefault="00D15FB7" w:rsidP="00D15FB7">
      <w:pPr>
        <w:widowControl/>
        <w:spacing w:line="276" w:lineRule="auto"/>
        <w:ind w:firstLine="420"/>
        <w:rPr>
          <w:rFonts w:ascii="Times New Roman" w:eastAsia="宋体" w:hAnsi="Times New Roman" w:cs="Times New Roman"/>
          <w:sz w:val="24"/>
        </w:rPr>
      </w:pPr>
      <w:r w:rsidRPr="00D15FB7">
        <w:rPr>
          <w:rFonts w:ascii="Times New Roman" w:hAnsi="Times New Roman" w:cs="Times New Roman"/>
          <w:noProof/>
          <w:sz w:val="24"/>
        </w:rPr>
        <w:lastRenderedPageBreak/>
        <mc:AlternateContent>
          <mc:Choice Requires="wps">
            <w:drawing>
              <wp:anchor distT="0" distB="0" distL="114300" distR="114300" simplePos="0" relativeHeight="251713536" behindDoc="0" locked="0" layoutInCell="1" allowOverlap="1" wp14:anchorId="412566A4" wp14:editId="3D1BE36F">
                <wp:simplePos x="0" y="0"/>
                <wp:positionH relativeFrom="margin">
                  <wp:align>right</wp:align>
                </wp:positionH>
                <wp:positionV relativeFrom="margin">
                  <wp:posOffset>19050</wp:posOffset>
                </wp:positionV>
                <wp:extent cx="5272405" cy="6591300"/>
                <wp:effectExtent l="0" t="0" r="4445" b="0"/>
                <wp:wrapSquare wrapText="bothSides"/>
                <wp:docPr id="29" name="文本框 29"/>
                <wp:cNvGraphicFramePr/>
                <a:graphic xmlns:a="http://schemas.openxmlformats.org/drawingml/2006/main">
                  <a:graphicData uri="http://schemas.microsoft.com/office/word/2010/wordprocessingShape">
                    <wps:wsp>
                      <wps:cNvSpPr txBox="1"/>
                      <wps:spPr>
                        <a:xfrm>
                          <a:off x="0" y="0"/>
                          <a:ext cx="5272405" cy="6591300"/>
                        </a:xfrm>
                        <a:prstGeom prst="rect">
                          <a:avLst/>
                        </a:prstGeom>
                        <a:solidFill>
                          <a:sysClr val="window" lastClr="FFFFFF"/>
                        </a:solidFill>
                        <a:ln w="6350">
                          <a:noFill/>
                        </a:ln>
                      </wps:spPr>
                      <wps:txbx>
                        <w:txbxContent>
                          <w:p w14:paraId="41F2B7D9" w14:textId="77777777" w:rsidR="00793BB9" w:rsidRDefault="00793BB9" w:rsidP="00793BB9">
                            <w:pPr>
                              <w:jc w:val="center"/>
                            </w:pPr>
                            <w:r w:rsidRPr="007104DF">
                              <w:rPr>
                                <w:noProof/>
                              </w:rPr>
                              <w:drawing>
                                <wp:inline distT="0" distB="0" distL="0" distR="0" wp14:anchorId="35908C32" wp14:editId="055F2B2A">
                                  <wp:extent cx="5078730" cy="2929017"/>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8730" cy="2929017"/>
                                          </a:xfrm>
                                          <a:prstGeom prst="rect">
                                            <a:avLst/>
                                          </a:prstGeom>
                                          <a:noFill/>
                                          <a:ln>
                                            <a:noFill/>
                                          </a:ln>
                                        </pic:spPr>
                                      </pic:pic>
                                    </a:graphicData>
                                  </a:graphic>
                                </wp:inline>
                              </w:drawing>
                            </w:r>
                          </w:p>
                          <w:p w14:paraId="1783C7B1" w14:textId="0162A08B" w:rsidR="00793BB9" w:rsidRPr="00084FE5" w:rsidRDefault="004412E6" w:rsidP="00C855A0">
                            <w:pPr>
                              <w:rPr>
                                <w:rFonts w:ascii="Times New Roman" w:hAnsi="Times New Roman" w:cs="Times New Roman"/>
                                <w:b/>
                                <w:sz w:val="24"/>
                              </w:rPr>
                            </w:pPr>
                            <w:r w:rsidRPr="004412E6">
                              <w:rPr>
                                <w:rFonts w:ascii="Times New Roman" w:hAnsi="Times New Roman" w:cs="Times New Roman"/>
                                <w:b/>
                                <w:sz w:val="24"/>
                              </w:rPr>
                              <w:t>Supplementary Figure 9 | Circuit design of the integrate-and-fire ADC in the VISTA chip.</w:t>
                            </w:r>
                            <w:r w:rsidR="00793BB9">
                              <w:rPr>
                                <w:rFonts w:ascii="Times New Roman" w:hAnsi="Times New Roman" w:cs="Times New Roman"/>
                                <w:b/>
                                <w:sz w:val="24"/>
                              </w:rPr>
                              <w:t xml:space="preserve"> </w:t>
                            </w:r>
                          </w:p>
                          <w:p w14:paraId="5EF0C5B2" w14:textId="71F0E79F" w:rsidR="00D15FB7" w:rsidRPr="00793BB9" w:rsidRDefault="00D15FB7" w:rsidP="00D15FB7">
                            <w:pPr>
                              <w:ind w:rightChars="-23" w:right="-48"/>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12566A4" id="文本框 29" o:spid="_x0000_s1034" type="#_x0000_t202" style="position:absolute;left:0;text-align:left;margin-left:363.95pt;margin-top:1.5pt;width:415.15pt;height:519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" fillcolor="window" stroked="f" strokeweight=".5pt">
                <v:textbox>
                  <w:txbxContent>
                    <w:p w14:paraId="41F2B7D9" w14:textId="77777777" w:rsidR="00793BB9" w:rsidRDefault="00793BB9" w:rsidP="00793BB9">
                      <w:pPr>
                        <w:jc w:val="center"/>
                        <w:rPr>
                          <w:rFonts w:hint="eastAsia"/>
                        </w:rPr>
                      </w:pPr>
                      <w:r w:rsidRPr="007104DF">
                        <w:rPr>
                          <w:noProof/>
                        </w:rPr>
                        <w:drawing>
                          <wp:inline distT="0" distB="0" distL="0" distR="0" wp14:anchorId="35908C32" wp14:editId="055F2B2A">
                            <wp:extent cx="5078730" cy="2929017"/>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8730" cy="2929017"/>
                                    </a:xfrm>
                                    <a:prstGeom prst="rect">
                                      <a:avLst/>
                                    </a:prstGeom>
                                    <a:noFill/>
                                    <a:ln>
                                      <a:noFill/>
                                    </a:ln>
                                  </pic:spPr>
                                </pic:pic>
                              </a:graphicData>
                            </a:graphic>
                          </wp:inline>
                        </w:drawing>
                      </w:r>
                    </w:p>
                    <w:p w14:paraId="1783C7B1" w14:textId="0162A08B" w:rsidR="00793BB9" w:rsidRPr="00084FE5" w:rsidRDefault="004412E6" w:rsidP="00C855A0">
                      <w:pPr>
                        <w:rPr>
                          <w:rFonts w:ascii="Times New Roman" w:hAnsi="Times New Roman" w:cs="Times New Roman"/>
                          <w:b/>
                          <w:sz w:val="24"/>
                        </w:rPr>
                      </w:pPr>
                      <w:r w:rsidRPr="004412E6">
                        <w:rPr>
                          <w:rFonts w:ascii="Times New Roman" w:hAnsi="Times New Roman" w:cs="Times New Roman"/>
                          <w:b/>
                          <w:sz w:val="24"/>
                        </w:rPr>
                        <w:t>Supplementary Figure 9 | Circuit design of the integrate-and-fire ADC in the VISTA chip.</w:t>
                      </w:r>
                      <w:r w:rsidR="00793BB9">
                        <w:rPr>
                          <w:rFonts w:ascii="Times New Roman" w:hAnsi="Times New Roman" w:cs="Times New Roman"/>
                          <w:b/>
                          <w:sz w:val="24"/>
                        </w:rPr>
                        <w:t xml:space="preserve"> </w:t>
                      </w:r>
                    </w:p>
                    <w:p w14:paraId="5EF0C5B2" w14:textId="71F0E79F" w:rsidR="00D15FB7" w:rsidRPr="00793BB9" w:rsidRDefault="00D15FB7" w:rsidP="00D15FB7">
                      <w:pPr>
                        <w:ind w:rightChars="-23" w:right="-48"/>
                        <w:rPr>
                          <w:rFonts w:ascii="Times New Roman" w:hAnsi="Times New Roman" w:cs="Times New Roman"/>
                          <w:b/>
                          <w:sz w:val="24"/>
                        </w:rPr>
                      </w:pPr>
                    </w:p>
                  </w:txbxContent>
                </v:textbox>
                <w10:wrap type="square" anchorx="margin" anchory="margin"/>
              </v:shape>
            </w:pict>
          </mc:Fallback>
        </mc:AlternateContent>
      </w:r>
    </w:p>
    <w:p w14:paraId="47271187" w14:textId="77777777" w:rsidR="00D15FB7" w:rsidRPr="00D15FB7" w:rsidRDefault="00D15FB7" w:rsidP="00D15FB7">
      <w:pPr>
        <w:widowControl/>
        <w:ind w:firstLine="420"/>
        <w:rPr>
          <w:rFonts w:ascii="Times New Roman" w:eastAsia="宋体" w:hAnsi="Times New Roman" w:cs="Times New Roman"/>
          <w:color w:val="4472C4" w:themeColor="accent1"/>
          <w:sz w:val="24"/>
        </w:rPr>
      </w:pPr>
    </w:p>
    <w:p w14:paraId="40D832E6" w14:textId="77777777" w:rsidR="00D15FB7" w:rsidRPr="00D15FB7" w:rsidRDefault="00D15FB7" w:rsidP="00D15FB7">
      <w:pPr>
        <w:widowControl/>
        <w:jc w:val="left"/>
        <w:rPr>
          <w:rFonts w:ascii="Times New Roman" w:hAnsi="Times New Roman" w:cs="Times New Roman"/>
          <w:b/>
          <w:sz w:val="24"/>
        </w:rPr>
      </w:pPr>
      <w:r w:rsidRPr="00D15FB7">
        <w:rPr>
          <w:rFonts w:ascii="Times New Roman" w:hAnsi="Times New Roman" w:cs="Times New Roman"/>
          <w:b/>
          <w:sz w:val="24"/>
        </w:rPr>
        <w:br w:type="page"/>
      </w:r>
    </w:p>
    <w:p w14:paraId="60D090C8" w14:textId="4D8B65AF" w:rsidR="00D30F3B" w:rsidRDefault="00CB2F6F" w:rsidP="00D95781">
      <w:pPr>
        <w:widowControl/>
        <w:spacing w:line="276" w:lineRule="auto"/>
        <w:ind w:firstLine="420"/>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691008" behindDoc="0" locked="0" layoutInCell="1" allowOverlap="1" wp14:anchorId="30CE986E" wp14:editId="5C41559C">
                <wp:simplePos x="0" y="0"/>
                <wp:positionH relativeFrom="margin">
                  <wp:posOffset>-27896</wp:posOffset>
                </wp:positionH>
                <wp:positionV relativeFrom="margin">
                  <wp:align>top</wp:align>
                </wp:positionV>
                <wp:extent cx="5365115" cy="7931785"/>
                <wp:effectExtent l="0" t="0" r="6985" b="0"/>
                <wp:wrapSquare wrapText="bothSides"/>
                <wp:docPr id="1" name="文本框 1"/>
                <wp:cNvGraphicFramePr/>
                <a:graphic xmlns:a="http://schemas.openxmlformats.org/drawingml/2006/main">
                  <a:graphicData uri="http://schemas.microsoft.com/office/word/2010/wordprocessingShape">
                    <wps:wsp>
                      <wps:cNvSpPr txBox="1"/>
                      <wps:spPr>
                        <a:xfrm>
                          <a:off x="0" y="0"/>
                          <a:ext cx="5365115" cy="7931888"/>
                        </a:xfrm>
                        <a:prstGeom prst="rect">
                          <a:avLst/>
                        </a:prstGeom>
                        <a:solidFill>
                          <a:sysClr val="window" lastClr="FFFFFF"/>
                        </a:solidFill>
                        <a:ln w="6350">
                          <a:noFill/>
                        </a:ln>
                      </wps:spPr>
                      <wps:txbx>
                        <w:txbxContent>
                          <w:p w14:paraId="4DB5E54E" w14:textId="64E0D3F3" w:rsidR="00D30F3B" w:rsidRDefault="00CF382E" w:rsidP="00D30F3B">
                            <w:pPr>
                              <w:jc w:val="center"/>
                            </w:pPr>
                            <w:r w:rsidRPr="00CF382E">
                              <w:rPr>
                                <w:noProof/>
                              </w:rPr>
                              <w:drawing>
                                <wp:inline distT="0" distB="0" distL="0" distR="0" wp14:anchorId="0038E9DF" wp14:editId="730F0D5C">
                                  <wp:extent cx="5175885" cy="558427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5885" cy="5584275"/>
                                          </a:xfrm>
                                          <a:prstGeom prst="rect">
                                            <a:avLst/>
                                          </a:prstGeom>
                                          <a:noFill/>
                                          <a:ln>
                                            <a:noFill/>
                                          </a:ln>
                                        </pic:spPr>
                                      </pic:pic>
                                    </a:graphicData>
                                  </a:graphic>
                                </wp:inline>
                              </w:drawing>
                            </w:r>
                          </w:p>
                          <w:p w14:paraId="2CEC7B30" w14:textId="0D227DAD" w:rsidR="006F7105" w:rsidRPr="005064E7" w:rsidRDefault="004412E6" w:rsidP="00C855A0">
                            <w:pPr>
                              <w:rPr>
                                <w:rFonts w:ascii="Times New Roman" w:hAnsi="Times New Roman" w:cs="Times New Roman"/>
                                <w:b/>
                                <w:sz w:val="24"/>
                              </w:rPr>
                            </w:pPr>
                            <w:r w:rsidRPr="004412E6">
                              <w:rPr>
                                <w:rFonts w:ascii="Times New Roman" w:hAnsi="Times New Roman" w:cs="Times New Roman"/>
                                <w:b/>
                                <w:sz w:val="24"/>
                              </w:rPr>
                              <w:t>Supplementary Figure 10 | Device-to-device variation of linear photoresponse</w:t>
                            </w:r>
                            <w:r w:rsidR="004477D1">
                              <w:rPr>
                                <w:rFonts w:ascii="Times New Roman" w:hAnsi="Times New Roman" w:cs="Times New Roman"/>
                                <w:b/>
                                <w:sz w:val="24"/>
                              </w:rPr>
                              <w:t>.</w:t>
                            </w:r>
                            <w:r>
                              <w:rPr>
                                <w:rFonts w:ascii="Times New Roman" w:hAnsi="Times New Roman" w:cs="Times New Roman"/>
                                <w:b/>
                                <w:sz w:val="24"/>
                              </w:rPr>
                              <w:t xml:space="preserve"> </w:t>
                            </w:r>
                            <w:r w:rsidRPr="004412E6">
                              <w:rPr>
                                <w:rFonts w:ascii="Times New Roman" w:hAnsi="Times New Roman" w:cs="Times New Roman"/>
                                <w:bCs/>
                                <w:sz w:val="24"/>
                              </w:rPr>
                              <w:t>Relationship between photocurrent and light intensity measured from 20 randomly selected devices within the VISTA chip, demonstrating uniform linear photoresponse characteristics across the device array.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0CE986E" id="文本框 1" o:spid="_x0000_s1035" type="#_x0000_t202" style="position:absolute;left:0;text-align:left;margin-left:-2.2pt;margin-top:0;width:422.45pt;height:624.55pt;z-index:25169100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" fillcolor="window" stroked="f" strokeweight=".5pt">
                <v:textbox>
                  <w:txbxContent>
                    <w:p w14:paraId="4DB5E54E" w14:textId="64E0D3F3" w:rsidR="00D30F3B" w:rsidRDefault="00CF382E" w:rsidP="00D30F3B">
                      <w:pPr>
                        <w:jc w:val="center"/>
                        <w:rPr>
                          <w:rFonts w:hint="eastAsia"/>
                        </w:rPr>
                      </w:pPr>
                      <w:r w:rsidRPr="00CF382E">
                        <w:rPr>
                          <w:noProof/>
                        </w:rPr>
                        <w:drawing>
                          <wp:inline distT="0" distB="0" distL="0" distR="0" wp14:anchorId="0038E9DF" wp14:editId="730F0D5C">
                            <wp:extent cx="5175885" cy="558427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5885" cy="5584275"/>
                                    </a:xfrm>
                                    <a:prstGeom prst="rect">
                                      <a:avLst/>
                                    </a:prstGeom>
                                    <a:noFill/>
                                    <a:ln>
                                      <a:noFill/>
                                    </a:ln>
                                  </pic:spPr>
                                </pic:pic>
                              </a:graphicData>
                            </a:graphic>
                          </wp:inline>
                        </w:drawing>
                      </w:r>
                    </w:p>
                    <w:p w14:paraId="2CEC7B30" w14:textId="0D227DAD" w:rsidR="006F7105" w:rsidRPr="005064E7" w:rsidRDefault="004412E6" w:rsidP="00C855A0">
                      <w:pPr>
                        <w:rPr>
                          <w:rFonts w:ascii="Times New Roman" w:hAnsi="Times New Roman" w:cs="Times New Roman"/>
                          <w:b/>
                          <w:sz w:val="24"/>
                        </w:rPr>
                      </w:pPr>
                      <w:r w:rsidRPr="004412E6">
                        <w:rPr>
                          <w:rFonts w:ascii="Times New Roman" w:hAnsi="Times New Roman" w:cs="Times New Roman"/>
                          <w:b/>
                          <w:sz w:val="24"/>
                        </w:rPr>
                        <w:t>Supplementary Figure 10 | Device-to-device variation of linear photoresponse</w:t>
                      </w:r>
                      <w:r w:rsidR="004477D1">
                        <w:rPr>
                          <w:rFonts w:ascii="Times New Roman" w:hAnsi="Times New Roman" w:cs="Times New Roman"/>
                          <w:b/>
                          <w:sz w:val="24"/>
                        </w:rPr>
                        <w:t>.</w:t>
                      </w:r>
                      <w:r>
                        <w:rPr>
                          <w:rFonts w:ascii="Times New Roman" w:hAnsi="Times New Roman" w:cs="Times New Roman"/>
                          <w:b/>
                          <w:sz w:val="24"/>
                        </w:rPr>
                        <w:t xml:space="preserve"> </w:t>
                      </w:r>
                      <w:r w:rsidRPr="004412E6">
                        <w:rPr>
                          <w:rFonts w:ascii="Times New Roman" w:hAnsi="Times New Roman" w:cs="Times New Roman"/>
                          <w:bCs/>
                          <w:sz w:val="24"/>
                        </w:rPr>
                        <w:t>Relationship between photocurrent and light intensity measured from 20 randomly selected devices within the VISTA chip, demonstrating uniform linear photoresponse characteristics across the device array.</w:t>
                      </w:r>
                    </w:p>
                  </w:txbxContent>
                </v:textbox>
                <w10:wrap type="square" anchorx="margin" anchory="margin"/>
              </v:shape>
            </w:pict>
          </mc:Fallback>
        </mc:AlternateContent>
      </w:r>
    </w:p>
    <w:p w14:paraId="42A636EA" w14:textId="6475918F" w:rsidR="008F6BB7" w:rsidRDefault="008F6BB7">
      <w:pPr>
        <w:widowControl/>
        <w:jc w:val="left"/>
        <w:rPr>
          <w:rFonts w:ascii="Times New Roman" w:hAnsi="Times New Roman" w:cs="Times New Roman"/>
          <w:sz w:val="24"/>
        </w:rPr>
      </w:pPr>
      <w:r>
        <w:rPr>
          <w:rFonts w:ascii="Times New Roman" w:hAnsi="Times New Roman" w:cs="Times New Roman"/>
          <w:sz w:val="24"/>
        </w:rPr>
        <w:br w:type="page"/>
      </w:r>
    </w:p>
    <w:p w14:paraId="0D5E1696" w14:textId="17731F45" w:rsidR="00D30F3B" w:rsidRPr="008F6BB7" w:rsidRDefault="008F6BB7" w:rsidP="00D95781">
      <w:pPr>
        <w:widowControl/>
        <w:spacing w:line="276" w:lineRule="auto"/>
        <w:ind w:firstLine="420"/>
        <w:rPr>
          <w:rFonts w:ascii="Times New Roman" w:hAnsi="Times New Roman" w:cs="Times New Roman"/>
          <w:sz w:val="24"/>
        </w:rPr>
      </w:pPr>
      <w:r w:rsidRPr="008F6BB7">
        <w:rPr>
          <w:rFonts w:ascii="Times New Roman" w:hAnsi="Times New Roman" w:cs="Times New Roman"/>
          <w:noProof/>
          <w:sz w:val="24"/>
        </w:rPr>
        <w:lastRenderedPageBreak/>
        <mc:AlternateContent>
          <mc:Choice Requires="wps">
            <w:drawing>
              <wp:anchor distT="0" distB="0" distL="114300" distR="114300" simplePos="0" relativeHeight="251715584" behindDoc="0" locked="0" layoutInCell="1" allowOverlap="1" wp14:anchorId="4B6495B5" wp14:editId="368355A3">
                <wp:simplePos x="0" y="0"/>
                <wp:positionH relativeFrom="margin">
                  <wp:align>right</wp:align>
                </wp:positionH>
                <wp:positionV relativeFrom="margin">
                  <wp:posOffset>12989</wp:posOffset>
                </wp:positionV>
                <wp:extent cx="5272405" cy="8015605"/>
                <wp:effectExtent l="0" t="0" r="4445" b="4445"/>
                <wp:wrapSquare wrapText="bothSides"/>
                <wp:docPr id="31" name="文本框 31"/>
                <wp:cNvGraphicFramePr/>
                <a:graphic xmlns:a="http://schemas.openxmlformats.org/drawingml/2006/main">
                  <a:graphicData uri="http://schemas.microsoft.com/office/word/2010/wordprocessingShape">
                    <wps:wsp>
                      <wps:cNvSpPr txBox="1"/>
                      <wps:spPr>
                        <a:xfrm>
                          <a:off x="0" y="0"/>
                          <a:ext cx="5272405" cy="8015844"/>
                        </a:xfrm>
                        <a:prstGeom prst="rect">
                          <a:avLst/>
                        </a:prstGeom>
                        <a:solidFill>
                          <a:sysClr val="window" lastClr="FFFFFF"/>
                        </a:solidFill>
                        <a:ln w="6350">
                          <a:noFill/>
                        </a:ln>
                      </wps:spPr>
                      <wps:txbx>
                        <w:txbxContent>
                          <w:p w14:paraId="6D9520BA" w14:textId="1FEC6DD5" w:rsidR="008F6BB7" w:rsidRPr="006961BF" w:rsidRDefault="00CF382E" w:rsidP="008F6BB7">
                            <w:pPr>
                              <w:jc w:val="center"/>
                            </w:pPr>
                            <w:r w:rsidRPr="00CF382E">
                              <w:rPr>
                                <w:noProof/>
                              </w:rPr>
                              <w:drawing>
                                <wp:inline distT="0" distB="0" distL="0" distR="0" wp14:anchorId="772A81CE" wp14:editId="5098EDE4">
                                  <wp:extent cx="5083175" cy="554272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3175" cy="5542723"/>
                                          </a:xfrm>
                                          <a:prstGeom prst="rect">
                                            <a:avLst/>
                                          </a:prstGeom>
                                          <a:noFill/>
                                          <a:ln>
                                            <a:noFill/>
                                          </a:ln>
                                        </pic:spPr>
                                      </pic:pic>
                                    </a:graphicData>
                                  </a:graphic>
                                </wp:inline>
                              </w:drawing>
                            </w:r>
                          </w:p>
                          <w:p w14:paraId="52ACC722" w14:textId="54E3D5AF" w:rsidR="007F6DC5" w:rsidRPr="006961BF" w:rsidRDefault="004412E6" w:rsidP="00C855A0">
                            <w:pPr>
                              <w:rPr>
                                <w:rFonts w:ascii="Times New Roman" w:hAnsi="Times New Roman" w:cs="Times New Roman"/>
                                <w:b/>
                                <w:sz w:val="24"/>
                              </w:rPr>
                            </w:pPr>
                            <w:r w:rsidRPr="004412E6">
                              <w:rPr>
                                <w:rFonts w:ascii="Times New Roman" w:hAnsi="Times New Roman" w:cs="Times New Roman"/>
                                <w:b/>
                                <w:sz w:val="24"/>
                              </w:rPr>
                              <w:t>Supplementary Figure 11 | Device-to-device variation of superlinear photoresponse</w:t>
                            </w:r>
                            <w:r w:rsidR="00137D39">
                              <w:rPr>
                                <w:rFonts w:ascii="Times New Roman" w:hAnsi="Times New Roman" w:cs="Times New Roman"/>
                                <w:b/>
                                <w:sz w:val="24"/>
                              </w:rPr>
                              <w:t>.</w:t>
                            </w:r>
                            <w:r w:rsidRPr="004412E6">
                              <w:t xml:space="preserve"> </w:t>
                            </w:r>
                            <w:r w:rsidRPr="00077E34">
                              <w:rPr>
                                <w:rFonts w:ascii="Times New Roman" w:hAnsi="Times New Roman" w:cs="Times New Roman"/>
                                <w:bCs/>
                                <w:sz w:val="24"/>
                              </w:rPr>
                              <w:t>Measured photocurrent versus light intensity for 20 randomly selected devices within the VISTA chip, illustrating consistent superlinear photoresponse behavior across the device array.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6495B5" id="文本框 31" o:spid="_x0000_s1036" type="#_x0000_t202" style="position:absolute;left:0;text-align:left;margin-left:363.95pt;margin-top:1pt;width:415.15pt;height:631.1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" fillcolor="window" stroked="f" strokeweight=".5pt">
                <v:textbox>
                  <w:txbxContent>
                    <w:p w14:paraId="6D9520BA" w14:textId="1FEC6DD5" w:rsidR="008F6BB7" w:rsidRPr="006961BF" w:rsidRDefault="00CF382E" w:rsidP="008F6BB7">
                      <w:pPr>
                        <w:jc w:val="center"/>
                        <w:rPr>
                          <w:rFonts w:hint="eastAsia"/>
                        </w:rPr>
                      </w:pPr>
                      <w:r w:rsidRPr="00CF382E">
                        <w:rPr>
                          <w:noProof/>
                        </w:rPr>
                        <w:drawing>
                          <wp:inline distT="0" distB="0" distL="0" distR="0" wp14:anchorId="772A81CE" wp14:editId="5098EDE4">
                            <wp:extent cx="5083175" cy="554272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3175" cy="5542723"/>
                                    </a:xfrm>
                                    <a:prstGeom prst="rect">
                                      <a:avLst/>
                                    </a:prstGeom>
                                    <a:noFill/>
                                    <a:ln>
                                      <a:noFill/>
                                    </a:ln>
                                  </pic:spPr>
                                </pic:pic>
                              </a:graphicData>
                            </a:graphic>
                          </wp:inline>
                        </w:drawing>
                      </w:r>
                    </w:p>
                    <w:p w14:paraId="52ACC722" w14:textId="54E3D5AF" w:rsidR="007F6DC5" w:rsidRPr="006961BF" w:rsidRDefault="004412E6" w:rsidP="00C855A0">
                      <w:pPr>
                        <w:rPr>
                          <w:rFonts w:ascii="Times New Roman" w:hAnsi="Times New Roman" w:cs="Times New Roman"/>
                          <w:b/>
                          <w:sz w:val="24"/>
                        </w:rPr>
                      </w:pPr>
                      <w:r w:rsidRPr="004412E6">
                        <w:rPr>
                          <w:rFonts w:ascii="Times New Roman" w:hAnsi="Times New Roman" w:cs="Times New Roman"/>
                          <w:b/>
                          <w:sz w:val="24"/>
                        </w:rPr>
                        <w:t>Supplementary Figure 11 | Device-to-device variation of superlinear photoresponse</w:t>
                      </w:r>
                      <w:r w:rsidR="00137D39">
                        <w:rPr>
                          <w:rFonts w:ascii="Times New Roman" w:hAnsi="Times New Roman" w:cs="Times New Roman"/>
                          <w:b/>
                          <w:sz w:val="24"/>
                        </w:rPr>
                        <w:t>.</w:t>
                      </w:r>
                      <w:r w:rsidRPr="004412E6">
                        <w:t xml:space="preserve"> </w:t>
                      </w:r>
                      <w:r w:rsidRPr="00077E34">
                        <w:rPr>
                          <w:rFonts w:ascii="Times New Roman" w:hAnsi="Times New Roman" w:cs="Times New Roman"/>
                          <w:bCs/>
                          <w:sz w:val="24"/>
                        </w:rPr>
                        <w:t>Measured photocurrent versus light intensity for 20 randomly selected devices within the VISTA chip, illustrating consistent superlinear photoresponse behavior across the device array.</w:t>
                      </w:r>
                    </w:p>
                  </w:txbxContent>
                </v:textbox>
                <w10:wrap type="square" anchorx="margin" anchory="margin"/>
              </v:shape>
            </w:pict>
          </mc:Fallback>
        </mc:AlternateContent>
      </w:r>
    </w:p>
    <w:p w14:paraId="6A319B36" w14:textId="6006C0E9" w:rsidR="00CB2F6F" w:rsidRDefault="00CB2F6F">
      <w:pPr>
        <w:widowControl/>
        <w:jc w:val="left"/>
        <w:rPr>
          <w:rFonts w:ascii="Times New Roman" w:hAnsi="Times New Roman" w:cs="Times New Roman"/>
          <w:sz w:val="24"/>
        </w:rPr>
      </w:pPr>
      <w:r>
        <w:rPr>
          <w:rFonts w:ascii="Times New Roman" w:hAnsi="Times New Roman" w:cs="Times New Roman"/>
          <w:sz w:val="24"/>
        </w:rPr>
        <w:br w:type="page"/>
      </w:r>
    </w:p>
    <w:p w14:paraId="4F5A770D" w14:textId="2E1A1044" w:rsidR="006E2EAE" w:rsidRPr="006E2EAE" w:rsidRDefault="00CB2F6F" w:rsidP="00CC4353">
      <w:pPr>
        <w:widowControl/>
        <w:spacing w:line="276" w:lineRule="auto"/>
        <w:rPr>
          <w:rFonts w:ascii="Times New Roman" w:hAnsi="Times New Roman" w:cs="Times New Roman"/>
          <w:sz w:val="24"/>
        </w:rPr>
      </w:pPr>
      <w:r w:rsidRPr="006514A6">
        <w:rPr>
          <w:rFonts w:ascii="Times New Roman" w:hAnsi="Times New Roman" w:cs="Times New Roman"/>
          <w:noProof/>
          <w:sz w:val="24"/>
        </w:rPr>
        <w:lastRenderedPageBreak/>
        <mc:AlternateContent>
          <mc:Choice Requires="wps">
            <w:drawing>
              <wp:anchor distT="0" distB="0" distL="114300" distR="114300" simplePos="0" relativeHeight="251686912" behindDoc="0" locked="0" layoutInCell="1" allowOverlap="1" wp14:anchorId="324DBEFC" wp14:editId="561CF668">
                <wp:simplePos x="0" y="0"/>
                <wp:positionH relativeFrom="margin">
                  <wp:posOffset>-15240</wp:posOffset>
                </wp:positionH>
                <wp:positionV relativeFrom="margin">
                  <wp:align>top</wp:align>
                </wp:positionV>
                <wp:extent cx="5299710" cy="8134350"/>
                <wp:effectExtent l="0" t="0" r="0" b="0"/>
                <wp:wrapSquare wrapText="bothSides"/>
                <wp:docPr id="51" name="文本框 51"/>
                <wp:cNvGraphicFramePr/>
                <a:graphic xmlns:a="http://schemas.openxmlformats.org/drawingml/2006/main">
                  <a:graphicData uri="http://schemas.microsoft.com/office/word/2010/wordprocessingShape">
                    <wps:wsp>
                      <wps:cNvSpPr txBox="1"/>
                      <wps:spPr>
                        <a:xfrm>
                          <a:off x="0" y="0"/>
                          <a:ext cx="5299710" cy="8134597"/>
                        </a:xfrm>
                        <a:prstGeom prst="rect">
                          <a:avLst/>
                        </a:prstGeom>
                        <a:solidFill>
                          <a:sysClr val="window" lastClr="FFFFFF"/>
                        </a:solidFill>
                        <a:ln w="6350">
                          <a:noFill/>
                        </a:ln>
                      </wps:spPr>
                      <wps:txbx>
                        <w:txbxContent>
                          <w:p w14:paraId="47C3CC4B" w14:textId="55227C47" w:rsidR="006514A6" w:rsidRDefault="00CF382E" w:rsidP="006514A6">
                            <w:pPr>
                              <w:jc w:val="center"/>
                            </w:pPr>
                            <w:r w:rsidRPr="00CF382E">
                              <w:rPr>
                                <w:noProof/>
                              </w:rPr>
                              <w:drawing>
                                <wp:inline distT="0" distB="0" distL="0" distR="0" wp14:anchorId="464B7E7C" wp14:editId="779BC99C">
                                  <wp:extent cx="5110480" cy="549278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0480" cy="5492780"/>
                                          </a:xfrm>
                                          <a:prstGeom prst="rect">
                                            <a:avLst/>
                                          </a:prstGeom>
                                          <a:noFill/>
                                          <a:ln>
                                            <a:noFill/>
                                          </a:ln>
                                        </pic:spPr>
                                      </pic:pic>
                                    </a:graphicData>
                                  </a:graphic>
                                </wp:inline>
                              </w:drawing>
                            </w:r>
                          </w:p>
                          <w:p w14:paraId="0E47BB6D" w14:textId="60CDFD11" w:rsidR="002626A4" w:rsidRPr="00137D39" w:rsidRDefault="00077E34" w:rsidP="00C855A0">
                            <w:pPr>
                              <w:rPr>
                                <w:rFonts w:ascii="Times New Roman" w:hAnsi="Times New Roman" w:cs="Times New Roman"/>
                                <w:b/>
                                <w:sz w:val="24"/>
                              </w:rPr>
                            </w:pPr>
                            <w:r w:rsidRPr="00077E34">
                              <w:rPr>
                                <w:rFonts w:ascii="Times New Roman" w:hAnsi="Times New Roman" w:cs="Times New Roman"/>
                                <w:b/>
                                <w:sz w:val="24"/>
                              </w:rPr>
                              <w:t>Supplementary Figure 12 | Device-to-device variation of sublinear photoresponse.</w:t>
                            </w:r>
                            <w:r>
                              <w:rPr>
                                <w:rFonts w:ascii="Times New Roman" w:hAnsi="Times New Roman" w:cs="Times New Roman"/>
                                <w:b/>
                                <w:sz w:val="24"/>
                              </w:rPr>
                              <w:t xml:space="preserve"> </w:t>
                            </w:r>
                            <w:r w:rsidRPr="00077E34">
                              <w:rPr>
                                <w:rFonts w:ascii="Times New Roman" w:hAnsi="Times New Roman" w:cs="Times New Roman"/>
                                <w:bCs/>
                                <w:sz w:val="24"/>
                              </w:rPr>
                              <w:t xml:space="preserve">Measured photocurrent as a function of light intensity for 20 randomly selected devices within the VISTA chip, demonstrating consistent sublinear photoresponse characteristics </w:t>
                            </w:r>
                            <w:r w:rsidR="00DF51A6" w:rsidRPr="00DF51A6">
                              <w:rPr>
                                <w:rFonts w:ascii="Times New Roman" w:hAnsi="Times New Roman" w:cs="Times New Roman"/>
                                <w:bCs/>
                                <w:sz w:val="24"/>
                              </w:rPr>
                              <w:t>across the device array</w:t>
                            </w:r>
                            <w:r w:rsidRPr="00077E34">
                              <w:rPr>
                                <w:rFonts w:ascii="Times New Roman" w:hAnsi="Times New Roman" w:cs="Times New Roman"/>
                                <w:bCs/>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24DBEFC" id="文本框 51" o:spid="_x0000_s1037" type="#_x0000_t202" style="position:absolute;left:0;text-align:left;margin-left:-1.2pt;margin-top:0;width:417.3pt;height:640.5pt;z-index:25168691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" fillcolor="window" stroked="f" strokeweight=".5pt">
                <v:textbox>
                  <w:txbxContent>
                    <w:p w14:paraId="47C3CC4B" w14:textId="55227C47" w:rsidR="006514A6" w:rsidRDefault="00CF382E" w:rsidP="006514A6">
                      <w:pPr>
                        <w:jc w:val="center"/>
                        <w:rPr>
                          <w:rFonts w:hint="eastAsia"/>
                        </w:rPr>
                      </w:pPr>
                      <w:r w:rsidRPr="00CF382E">
                        <w:rPr>
                          <w:noProof/>
                        </w:rPr>
                        <w:drawing>
                          <wp:inline distT="0" distB="0" distL="0" distR="0" wp14:anchorId="464B7E7C" wp14:editId="779BC99C">
                            <wp:extent cx="5110480" cy="549278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0480" cy="5492780"/>
                                    </a:xfrm>
                                    <a:prstGeom prst="rect">
                                      <a:avLst/>
                                    </a:prstGeom>
                                    <a:noFill/>
                                    <a:ln>
                                      <a:noFill/>
                                    </a:ln>
                                  </pic:spPr>
                                </pic:pic>
                              </a:graphicData>
                            </a:graphic>
                          </wp:inline>
                        </w:drawing>
                      </w:r>
                    </w:p>
                    <w:p w14:paraId="0E47BB6D" w14:textId="60CDFD11" w:rsidR="002626A4" w:rsidRPr="00137D39" w:rsidRDefault="00077E34" w:rsidP="00C855A0">
                      <w:pPr>
                        <w:rPr>
                          <w:rFonts w:ascii="Times New Roman" w:hAnsi="Times New Roman" w:cs="Times New Roman"/>
                          <w:b/>
                          <w:sz w:val="24"/>
                        </w:rPr>
                      </w:pPr>
                      <w:r w:rsidRPr="00077E34">
                        <w:rPr>
                          <w:rFonts w:ascii="Times New Roman" w:hAnsi="Times New Roman" w:cs="Times New Roman"/>
                          <w:b/>
                          <w:sz w:val="24"/>
                        </w:rPr>
                        <w:t>Supplementary Figure 12 | Device-to-device variation of sublinear photoresponse.</w:t>
                      </w:r>
                      <w:r>
                        <w:rPr>
                          <w:rFonts w:ascii="Times New Roman" w:hAnsi="Times New Roman" w:cs="Times New Roman"/>
                          <w:b/>
                          <w:sz w:val="24"/>
                        </w:rPr>
                        <w:t xml:space="preserve"> </w:t>
                      </w:r>
                      <w:r w:rsidRPr="00077E34">
                        <w:rPr>
                          <w:rFonts w:ascii="Times New Roman" w:hAnsi="Times New Roman" w:cs="Times New Roman"/>
                          <w:bCs/>
                          <w:sz w:val="24"/>
                        </w:rPr>
                        <w:t xml:space="preserve">Measured photocurrent as a function of light intensity for 20 randomly selected devices within the VISTA chip, demonstrating consistent sublinear photoresponse characteristics </w:t>
                      </w:r>
                      <w:r w:rsidR="00DF51A6" w:rsidRPr="00DF51A6">
                        <w:rPr>
                          <w:rFonts w:ascii="Times New Roman" w:hAnsi="Times New Roman" w:cs="Times New Roman"/>
                          <w:bCs/>
                          <w:sz w:val="24"/>
                        </w:rPr>
                        <w:t>across the device array</w:t>
                      </w:r>
                      <w:r w:rsidRPr="00077E34">
                        <w:rPr>
                          <w:rFonts w:ascii="Times New Roman" w:hAnsi="Times New Roman" w:cs="Times New Roman"/>
                          <w:bCs/>
                          <w:sz w:val="24"/>
                        </w:rPr>
                        <w:t>.</w:t>
                      </w:r>
                    </w:p>
                  </w:txbxContent>
                </v:textbox>
                <w10:wrap type="square" anchorx="margin" anchory="margin"/>
              </v:shape>
            </w:pict>
          </mc:Fallback>
        </mc:AlternateContent>
      </w:r>
    </w:p>
    <w:p w14:paraId="7574E14A" w14:textId="10D53CCB" w:rsidR="008F6BB7" w:rsidRDefault="008F6BB7">
      <w:pPr>
        <w:widowControl/>
        <w:jc w:val="left"/>
        <w:rPr>
          <w:rFonts w:ascii="Times New Roman" w:hAnsi="Times New Roman" w:cs="Times New Roman"/>
          <w:b/>
          <w:sz w:val="24"/>
        </w:rPr>
      </w:pPr>
      <w:r>
        <w:rPr>
          <w:rFonts w:ascii="Times New Roman" w:hAnsi="Times New Roman" w:cs="Times New Roman"/>
          <w:b/>
          <w:sz w:val="24"/>
        </w:rPr>
        <w:br w:type="page"/>
      </w:r>
    </w:p>
    <w:p w14:paraId="4A153A62" w14:textId="01678EC8" w:rsidR="008F6BB7" w:rsidRPr="006961BF" w:rsidRDefault="008F6BB7" w:rsidP="008F6BB7">
      <w:pPr>
        <w:widowControl/>
        <w:spacing w:line="276" w:lineRule="auto"/>
        <w:ind w:firstLine="420"/>
        <w:rPr>
          <w:rFonts w:ascii="Times New Roman" w:eastAsia="宋体" w:hAnsi="Times New Roman" w:cs="Times New Roman"/>
          <w:sz w:val="24"/>
        </w:rPr>
      </w:pPr>
      <w:r w:rsidRPr="006961BF">
        <w:rPr>
          <w:rFonts w:ascii="Times New Roman" w:hAnsi="Times New Roman" w:cs="Times New Roman"/>
          <w:noProof/>
          <w:sz w:val="24"/>
        </w:rPr>
        <w:lastRenderedPageBreak/>
        <mc:AlternateContent>
          <mc:Choice Requires="wps">
            <w:drawing>
              <wp:anchor distT="0" distB="0" distL="114300" distR="114300" simplePos="0" relativeHeight="251717632" behindDoc="0" locked="0" layoutInCell="1" allowOverlap="1" wp14:anchorId="2B6D9D04" wp14:editId="124FC6FA">
                <wp:simplePos x="0" y="0"/>
                <wp:positionH relativeFrom="margin">
                  <wp:align>right</wp:align>
                </wp:positionH>
                <wp:positionV relativeFrom="margin">
                  <wp:posOffset>12989</wp:posOffset>
                </wp:positionV>
                <wp:extent cx="5272405" cy="6949440"/>
                <wp:effectExtent l="0" t="0" r="4445" b="3810"/>
                <wp:wrapSquare wrapText="bothSides"/>
                <wp:docPr id="13" name="文本框 13"/>
                <wp:cNvGraphicFramePr/>
                <a:graphic xmlns:a="http://schemas.openxmlformats.org/drawingml/2006/main">
                  <a:graphicData uri="http://schemas.microsoft.com/office/word/2010/wordprocessingShape">
                    <wps:wsp>
                      <wps:cNvSpPr txBox="1"/>
                      <wps:spPr>
                        <a:xfrm>
                          <a:off x="0" y="0"/>
                          <a:ext cx="5272405" cy="6949440"/>
                        </a:xfrm>
                        <a:prstGeom prst="rect">
                          <a:avLst/>
                        </a:prstGeom>
                        <a:solidFill>
                          <a:sysClr val="window" lastClr="FFFFFF"/>
                        </a:solidFill>
                        <a:ln w="6350">
                          <a:noFill/>
                        </a:ln>
                      </wps:spPr>
                      <wps:txbx>
                        <w:txbxContent>
                          <w:p w14:paraId="49F4D129" w14:textId="46454008" w:rsidR="008F6BB7" w:rsidRPr="006961BF" w:rsidRDefault="00802847" w:rsidP="008F6BB7">
                            <w:pPr>
                              <w:jc w:val="center"/>
                            </w:pPr>
                            <w:r w:rsidRPr="00802847">
                              <w:rPr>
                                <w:noProof/>
                              </w:rPr>
                              <w:drawing>
                                <wp:inline distT="0" distB="0" distL="0" distR="0" wp14:anchorId="3C44582D" wp14:editId="1671951F">
                                  <wp:extent cx="2923200" cy="333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3200" cy="3330000"/>
                                          </a:xfrm>
                                          <a:prstGeom prst="rect">
                                            <a:avLst/>
                                          </a:prstGeom>
                                          <a:noFill/>
                                          <a:ln>
                                            <a:noFill/>
                                          </a:ln>
                                        </pic:spPr>
                                      </pic:pic>
                                    </a:graphicData>
                                  </a:graphic>
                                </wp:inline>
                              </w:drawing>
                            </w:r>
                          </w:p>
                          <w:p w14:paraId="5008FEFD" w14:textId="56EC225C" w:rsidR="008F6BB7" w:rsidRPr="00E334CD" w:rsidRDefault="00077E34" w:rsidP="00077E34">
                            <w:pPr>
                              <w:rPr>
                                <w:rFonts w:ascii="Times New Roman" w:hAnsi="Times New Roman" w:cs="Times New Roman"/>
                                <w:b/>
                                <w:sz w:val="24"/>
                              </w:rPr>
                            </w:pPr>
                            <w:r w:rsidRPr="00077E34">
                              <w:rPr>
                                <w:rFonts w:ascii="Times New Roman" w:hAnsi="Times New Roman" w:cs="Times New Roman"/>
                                <w:b/>
                                <w:sz w:val="24"/>
                              </w:rPr>
                              <w:t>Supplementary Figure 13 | Neural network recognition on images enhanced by nonlinear in-sensor adaptation.</w:t>
                            </w:r>
                            <w:r w:rsidR="00E334CD">
                              <w:rPr>
                                <w:rFonts w:ascii="Times New Roman" w:hAnsi="Times New Roman" w:cs="Times New Roman"/>
                                <w:b/>
                                <w:sz w:val="24"/>
                              </w:rPr>
                              <w:t xml:space="preserve"> </w:t>
                            </w:r>
                            <w:r w:rsidRPr="00077E34">
                              <w:rPr>
                                <w:rFonts w:ascii="Times New Roman" w:hAnsi="Times New Roman" w:cs="Times New Roman"/>
                                <w:b/>
                                <w:bCs/>
                                <w:sz w:val="24"/>
                              </w:rPr>
                              <w:t>a</w:t>
                            </w:r>
                            <w:r w:rsidRPr="00077E34">
                              <w:rPr>
                                <w:rFonts w:ascii="Times New Roman" w:hAnsi="Times New Roman" w:cs="Times New Roman"/>
                                <w:sz w:val="24"/>
                              </w:rPr>
                              <w:t xml:space="preserve">, </w:t>
                            </w:r>
                            <w:r w:rsidR="009F638B">
                              <w:rPr>
                                <w:rFonts w:ascii="Times New Roman" w:hAnsi="Times New Roman" w:cs="Times New Roman"/>
                                <w:sz w:val="24"/>
                              </w:rPr>
                              <w:t>E</w:t>
                            </w:r>
                            <w:r w:rsidR="009F638B" w:rsidRPr="009F638B">
                              <w:rPr>
                                <w:rFonts w:ascii="Times New Roman" w:hAnsi="Times New Roman" w:cs="Times New Roman"/>
                                <w:sz w:val="24"/>
                              </w:rPr>
                              <w:t>valuat</w:t>
                            </w:r>
                            <w:r w:rsidR="009F638B">
                              <w:rPr>
                                <w:rFonts w:ascii="Times New Roman" w:hAnsi="Times New Roman" w:cs="Times New Roman"/>
                                <w:sz w:val="24"/>
                              </w:rPr>
                              <w:t>ion</w:t>
                            </w:r>
                            <w:r w:rsidRPr="00077E34">
                              <w:rPr>
                                <w:rFonts w:ascii="Times New Roman" w:hAnsi="Times New Roman" w:cs="Times New Roman"/>
                                <w:sz w:val="24"/>
                              </w:rPr>
                              <w:t xml:space="preserve"> setup illustrating the process of brightness transformation and in-sensor nonlinear photoresponse enhancement applied to input images.</w:t>
                            </w:r>
                            <w:r>
                              <w:rPr>
                                <w:rFonts w:ascii="Times New Roman" w:hAnsi="Times New Roman" w:cs="Times New Roman"/>
                                <w:sz w:val="24"/>
                              </w:rPr>
                              <w:t xml:space="preserve"> </w:t>
                            </w:r>
                            <w:r w:rsidRPr="00077E34">
                              <w:rPr>
                                <w:rFonts w:ascii="Times New Roman" w:hAnsi="Times New Roman" w:cs="Times New Roman"/>
                                <w:b/>
                                <w:bCs/>
                                <w:sz w:val="24"/>
                              </w:rPr>
                              <w:t>b</w:t>
                            </w:r>
                            <w:r w:rsidRPr="00077E34">
                              <w:rPr>
                                <w:rFonts w:ascii="Times New Roman" w:hAnsi="Times New Roman" w:cs="Times New Roman"/>
                                <w:sz w:val="24"/>
                              </w:rPr>
                              <w:t>, Comparison of recognition accuracy between original images and those enhanced by the in-sensor adaptation under dim and bright lighting conditions, demonstrating improved classification performance after enhancement.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D9D04" id="_x0000_t202" coordsize="21600,21600" o:spt="202" path="m,l,21600r21600,l21600,xe">
                <v:stroke joinstyle="miter"/>
                <v:path gradientshapeok="t" o:connecttype="rect"/>
              </v:shapetype>
              <v:shape id="文本框 13" o:spid="_x0000_s1038" type="#_x0000_t202" style="position:absolute;left:0;text-align:left;margin-left:363.95pt;margin-top:1pt;width:415.15pt;height:547.2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" fillcolor="window" stroked="f" strokeweight=".5pt">
                <v:textbox>
                  <w:txbxContent>
                    <w:p w14:paraId="49F4D129" w14:textId="46454008" w:rsidR="008F6BB7" w:rsidRPr="006961BF" w:rsidRDefault="00802847" w:rsidP="008F6BB7">
                      <w:pPr>
                        <w:jc w:val="center"/>
                      </w:pPr>
                      <w:r w:rsidRPr="00802847">
                        <w:drawing>
                          <wp:inline distT="0" distB="0" distL="0" distR="0" wp14:anchorId="3C44582D" wp14:editId="1671951F">
                            <wp:extent cx="2923200" cy="333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3200" cy="3330000"/>
                                    </a:xfrm>
                                    <a:prstGeom prst="rect">
                                      <a:avLst/>
                                    </a:prstGeom>
                                    <a:noFill/>
                                    <a:ln>
                                      <a:noFill/>
                                    </a:ln>
                                  </pic:spPr>
                                </pic:pic>
                              </a:graphicData>
                            </a:graphic>
                          </wp:inline>
                        </w:drawing>
                      </w:r>
                    </w:p>
                    <w:p w14:paraId="5008FEFD" w14:textId="56EC225C" w:rsidR="008F6BB7" w:rsidRPr="00E334CD" w:rsidRDefault="00077E34" w:rsidP="00077E34">
                      <w:pPr>
                        <w:rPr>
                          <w:rFonts w:ascii="Times New Roman" w:hAnsi="Times New Roman" w:cs="Times New Roman"/>
                          <w:b/>
                          <w:sz w:val="24"/>
                        </w:rPr>
                      </w:pPr>
                      <w:r w:rsidRPr="00077E34">
                        <w:rPr>
                          <w:rFonts w:ascii="Times New Roman" w:hAnsi="Times New Roman" w:cs="Times New Roman"/>
                          <w:b/>
                          <w:sz w:val="24"/>
                        </w:rPr>
                        <w:t>Supplementary Figure 13 | Neural network recognition on images enhanced by nonlinear in-sensor adaptation.</w:t>
                      </w:r>
                      <w:r w:rsidR="00E334CD">
                        <w:rPr>
                          <w:rFonts w:ascii="Times New Roman" w:hAnsi="Times New Roman" w:cs="Times New Roman"/>
                          <w:b/>
                          <w:sz w:val="24"/>
                        </w:rPr>
                        <w:t xml:space="preserve"> </w:t>
                      </w:r>
                      <w:r w:rsidRPr="00077E34">
                        <w:rPr>
                          <w:rFonts w:ascii="Times New Roman" w:hAnsi="Times New Roman" w:cs="Times New Roman"/>
                          <w:b/>
                          <w:bCs/>
                          <w:sz w:val="24"/>
                        </w:rPr>
                        <w:t>a</w:t>
                      </w:r>
                      <w:r w:rsidRPr="00077E34">
                        <w:rPr>
                          <w:rFonts w:ascii="Times New Roman" w:hAnsi="Times New Roman" w:cs="Times New Roman"/>
                          <w:sz w:val="24"/>
                        </w:rPr>
                        <w:t xml:space="preserve">, </w:t>
                      </w:r>
                      <w:r w:rsidR="009F638B">
                        <w:rPr>
                          <w:rFonts w:ascii="Times New Roman" w:hAnsi="Times New Roman" w:cs="Times New Roman"/>
                          <w:sz w:val="24"/>
                        </w:rPr>
                        <w:t>E</w:t>
                      </w:r>
                      <w:r w:rsidR="009F638B" w:rsidRPr="009F638B">
                        <w:rPr>
                          <w:rFonts w:ascii="Times New Roman" w:hAnsi="Times New Roman" w:cs="Times New Roman"/>
                          <w:sz w:val="24"/>
                        </w:rPr>
                        <w:t>valuat</w:t>
                      </w:r>
                      <w:r w:rsidR="009F638B">
                        <w:rPr>
                          <w:rFonts w:ascii="Times New Roman" w:hAnsi="Times New Roman" w:cs="Times New Roman"/>
                          <w:sz w:val="24"/>
                        </w:rPr>
                        <w:t>ion</w:t>
                      </w:r>
                      <w:r w:rsidRPr="00077E34">
                        <w:rPr>
                          <w:rFonts w:ascii="Times New Roman" w:hAnsi="Times New Roman" w:cs="Times New Roman"/>
                          <w:sz w:val="24"/>
                        </w:rPr>
                        <w:t xml:space="preserve"> setup illustrating the process of brightness transformation and in-sensor nonlinear photoresponse enhancement applied to input images.</w:t>
                      </w:r>
                      <w:r>
                        <w:rPr>
                          <w:rFonts w:ascii="Times New Roman" w:hAnsi="Times New Roman" w:cs="Times New Roman"/>
                          <w:sz w:val="24"/>
                        </w:rPr>
                        <w:t xml:space="preserve"> </w:t>
                      </w:r>
                      <w:r w:rsidRPr="00077E34">
                        <w:rPr>
                          <w:rFonts w:ascii="Times New Roman" w:hAnsi="Times New Roman" w:cs="Times New Roman"/>
                          <w:b/>
                          <w:bCs/>
                          <w:sz w:val="24"/>
                        </w:rPr>
                        <w:t>b</w:t>
                      </w:r>
                      <w:r w:rsidRPr="00077E34">
                        <w:rPr>
                          <w:rFonts w:ascii="Times New Roman" w:hAnsi="Times New Roman" w:cs="Times New Roman"/>
                          <w:sz w:val="24"/>
                        </w:rPr>
                        <w:t>, Comparison of recognition accuracy between original images and those enhanced by the in-sensor adaptation under dim and bright lighting conditions, demonstrating improved classification performance after enhancement.</w:t>
                      </w:r>
                    </w:p>
                  </w:txbxContent>
                </v:textbox>
                <w10:wrap type="square" anchorx="margin" anchory="margin"/>
              </v:shape>
            </w:pict>
          </mc:Fallback>
        </mc:AlternateContent>
      </w:r>
    </w:p>
    <w:p w14:paraId="5F89F124" w14:textId="5638A759" w:rsidR="008F6BB7" w:rsidRDefault="008F6BB7">
      <w:pPr>
        <w:widowControl/>
        <w:jc w:val="left"/>
        <w:rPr>
          <w:rFonts w:ascii="Times New Roman" w:hAnsi="Times New Roman" w:cs="Times New Roman"/>
          <w:b/>
          <w:sz w:val="24"/>
        </w:rPr>
      </w:pPr>
      <w:r>
        <w:rPr>
          <w:rFonts w:ascii="Times New Roman" w:hAnsi="Times New Roman" w:cs="Times New Roman"/>
          <w:b/>
          <w:sz w:val="24"/>
        </w:rPr>
        <w:br w:type="page"/>
      </w:r>
    </w:p>
    <w:p w14:paraId="55401E02" w14:textId="34097D66" w:rsidR="00A707D0" w:rsidRDefault="00A707D0" w:rsidP="008F6BB7">
      <w:pPr>
        <w:widowControl/>
        <w:spacing w:line="276" w:lineRule="auto"/>
        <w:ind w:firstLine="420"/>
        <w:rPr>
          <w:rFonts w:ascii="Times New Roman" w:hAnsi="Times New Roman" w:cs="Times New Roman"/>
          <w:sz w:val="24"/>
        </w:rPr>
      </w:pPr>
      <w:r w:rsidRPr="006961BF">
        <w:rPr>
          <w:rFonts w:ascii="Times New Roman" w:hAnsi="Times New Roman" w:cs="Times New Roman"/>
          <w:noProof/>
          <w:sz w:val="24"/>
        </w:rPr>
        <w:lastRenderedPageBreak/>
        <mc:AlternateContent>
          <mc:Choice Requires="wps">
            <w:drawing>
              <wp:anchor distT="0" distB="0" distL="114300" distR="114300" simplePos="0" relativeHeight="251719680" behindDoc="0" locked="0" layoutInCell="1" allowOverlap="1" wp14:anchorId="5EE992E5" wp14:editId="6B1C70D8">
                <wp:simplePos x="0" y="0"/>
                <wp:positionH relativeFrom="margin">
                  <wp:align>right</wp:align>
                </wp:positionH>
                <wp:positionV relativeFrom="margin">
                  <wp:align>top</wp:align>
                </wp:positionV>
                <wp:extent cx="5262880" cy="6607175"/>
                <wp:effectExtent l="0" t="0" r="0" b="3175"/>
                <wp:wrapSquare wrapText="bothSides"/>
                <wp:docPr id="6" name="文本框 6"/>
                <wp:cNvGraphicFramePr/>
                <a:graphic xmlns:a="http://schemas.openxmlformats.org/drawingml/2006/main">
                  <a:graphicData uri="http://schemas.microsoft.com/office/word/2010/wordprocessingShape">
                    <wps:wsp>
                      <wps:cNvSpPr txBox="1"/>
                      <wps:spPr>
                        <a:xfrm>
                          <a:off x="0" y="0"/>
                          <a:ext cx="5262880" cy="6607175"/>
                        </a:xfrm>
                        <a:prstGeom prst="rect">
                          <a:avLst/>
                        </a:prstGeom>
                        <a:solidFill>
                          <a:sysClr val="window" lastClr="FFFFFF"/>
                        </a:solidFill>
                        <a:ln w="6350">
                          <a:noFill/>
                        </a:ln>
                      </wps:spPr>
                      <wps:txbx>
                        <w:txbxContent>
                          <w:p w14:paraId="76E1689E" w14:textId="1BD472FE" w:rsidR="008F6BB7" w:rsidRDefault="00FB49CC" w:rsidP="008F6BB7">
                            <w:pPr>
                              <w:jc w:val="center"/>
                            </w:pPr>
                            <w:r w:rsidRPr="00FB49CC">
                              <w:rPr>
                                <w:noProof/>
                              </w:rPr>
                              <w:drawing>
                                <wp:inline distT="0" distB="0" distL="0" distR="0" wp14:anchorId="3301AF39" wp14:editId="441A068D">
                                  <wp:extent cx="5073650" cy="44164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3650" cy="4416425"/>
                                          </a:xfrm>
                                          <a:prstGeom prst="rect">
                                            <a:avLst/>
                                          </a:prstGeom>
                                          <a:noFill/>
                                          <a:ln>
                                            <a:noFill/>
                                          </a:ln>
                                        </pic:spPr>
                                      </pic:pic>
                                    </a:graphicData>
                                  </a:graphic>
                                </wp:inline>
                              </w:drawing>
                            </w:r>
                          </w:p>
                          <w:p w14:paraId="407768DD" w14:textId="74E66F20" w:rsidR="008F6BB7" w:rsidRPr="006961BF" w:rsidRDefault="00077E34" w:rsidP="00C855A0">
                            <w:pPr>
                              <w:rPr>
                                <w:rFonts w:ascii="Times New Roman" w:hAnsi="Times New Roman" w:cs="Times New Roman"/>
                                <w:sz w:val="24"/>
                              </w:rPr>
                            </w:pPr>
                            <w:bookmarkStart w:id="1" w:name="_Hlk147140421"/>
                            <w:bookmarkStart w:id="2" w:name="_Hlk147140422"/>
                            <w:r w:rsidRPr="00077E34">
                              <w:rPr>
                                <w:rFonts w:ascii="Times New Roman" w:hAnsi="Times New Roman" w:cs="Times New Roman"/>
                                <w:b/>
                                <w:sz w:val="24"/>
                              </w:rPr>
                              <w:t>Supplementary Figure 14 | Non-volatile memory characteristics of the proposed FDSOI devices.</w:t>
                            </w:r>
                            <w:r w:rsidR="00C70C4A">
                              <w:rPr>
                                <w:rFonts w:ascii="Times New Roman" w:hAnsi="Times New Roman" w:cs="Times New Roman"/>
                                <w:b/>
                                <w:sz w:val="24"/>
                              </w:rPr>
                              <w:t xml:space="preserve"> </w:t>
                            </w:r>
                            <w:bookmarkEnd w:id="1"/>
                            <w:bookmarkEnd w:id="2"/>
                            <w:r w:rsidRPr="004A53AA">
                              <w:rPr>
                                <w:rFonts w:ascii="Times New Roman" w:hAnsi="Times New Roman" w:cs="Times New Roman"/>
                                <w:b/>
                                <w:bCs/>
                                <w:sz w:val="24"/>
                              </w:rPr>
                              <w:t>a</w:t>
                            </w:r>
                            <w:r w:rsidRPr="00077E34">
                              <w:rPr>
                                <w:rFonts w:ascii="Times New Roman" w:hAnsi="Times New Roman" w:cs="Times New Roman"/>
                                <w:sz w:val="24"/>
                              </w:rPr>
                              <w:t>, Schematic illustration of the charge-trapping mechanism in the front gate dielectric layer enabling programming and erasing operations analogous to NOR Flash memory.</w:t>
                            </w:r>
                            <w:r>
                              <w:rPr>
                                <w:rFonts w:ascii="Times New Roman" w:hAnsi="Times New Roman" w:cs="Times New Roman" w:hint="eastAsia"/>
                                <w:sz w:val="24"/>
                              </w:rPr>
                              <w:t xml:space="preserve"> </w:t>
                            </w:r>
                            <w:r w:rsidRPr="004A53AA">
                              <w:rPr>
                                <w:rFonts w:ascii="Times New Roman" w:hAnsi="Times New Roman" w:cs="Times New Roman"/>
                                <w:b/>
                                <w:bCs/>
                                <w:sz w:val="24"/>
                              </w:rPr>
                              <w:t>b</w:t>
                            </w:r>
                            <w:r w:rsidRPr="00077E34">
                              <w:rPr>
                                <w:rFonts w:ascii="Times New Roman" w:hAnsi="Times New Roman" w:cs="Times New Roman"/>
                                <w:sz w:val="24"/>
                              </w:rPr>
                              <w:t>, Flowchart depicting the bidirectional programming and erasing procedure incorporating a step-back mechanism for precise control.</w:t>
                            </w:r>
                            <w:r>
                              <w:rPr>
                                <w:rFonts w:ascii="Times New Roman" w:hAnsi="Times New Roman" w:cs="Times New Roman" w:hint="eastAsia"/>
                                <w:sz w:val="24"/>
                              </w:rPr>
                              <w:t xml:space="preserve"> </w:t>
                            </w:r>
                            <w:r w:rsidRPr="004A53AA">
                              <w:rPr>
                                <w:rFonts w:ascii="Times New Roman" w:hAnsi="Times New Roman" w:cs="Times New Roman"/>
                                <w:b/>
                                <w:bCs/>
                                <w:sz w:val="24"/>
                              </w:rPr>
                              <w:t>c</w:t>
                            </w:r>
                            <w:r w:rsidRPr="00077E34">
                              <w:rPr>
                                <w:rFonts w:ascii="Times New Roman" w:hAnsi="Times New Roman" w:cs="Times New Roman"/>
                                <w:sz w:val="24"/>
                              </w:rPr>
                              <w:t>, Transfer characteristics (</w:t>
                            </w:r>
                            <w:r w:rsidRPr="00077E34">
                              <w:rPr>
                                <w:rFonts w:ascii="Times New Roman" w:hAnsi="Times New Roman" w:cs="Times New Roman"/>
                                <w:i/>
                                <w:iCs/>
                                <w:sz w:val="24"/>
                              </w:rPr>
                              <w:t>I</w:t>
                            </w:r>
                            <w:r w:rsidRPr="00077E34">
                              <w:rPr>
                                <w:rFonts w:ascii="Times New Roman" w:hAnsi="Times New Roman" w:cs="Times New Roman"/>
                                <w:i/>
                                <w:iCs/>
                                <w:sz w:val="24"/>
                                <w:vertAlign w:val="subscript"/>
                              </w:rPr>
                              <w:t>D</w:t>
                            </w:r>
                            <w:r w:rsidRPr="00077E34">
                              <w:rPr>
                                <w:rFonts w:ascii="Times New Roman" w:hAnsi="Times New Roman" w:cs="Times New Roman"/>
                                <w:sz w:val="24"/>
                              </w:rPr>
                              <w:t>–</w:t>
                            </w:r>
                            <w:r w:rsidRPr="00077E34">
                              <w:rPr>
                                <w:rFonts w:ascii="Times New Roman" w:hAnsi="Times New Roman" w:cs="Times New Roman"/>
                                <w:i/>
                                <w:iCs/>
                                <w:sz w:val="24"/>
                              </w:rPr>
                              <w:t>V</w:t>
                            </w:r>
                            <w:r w:rsidRPr="00077E34">
                              <w:rPr>
                                <w:rFonts w:ascii="Times New Roman" w:hAnsi="Times New Roman" w:cs="Times New Roman"/>
                                <w:i/>
                                <w:iCs/>
                                <w:sz w:val="24"/>
                                <w:vertAlign w:val="subscript"/>
                              </w:rPr>
                              <w:t>GS</w:t>
                            </w:r>
                            <w:r w:rsidRPr="00077E34">
                              <w:rPr>
                                <w:rFonts w:ascii="Times New Roman" w:hAnsi="Times New Roman" w:cs="Times New Roman"/>
                                <w:sz w:val="24"/>
                              </w:rPr>
                              <w:t>) showing threshold voltage shifts corresponding to different programmed memory states</w:t>
                            </w:r>
                            <w:r w:rsidR="00C70C4A">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EE992E5" id="文本框 6" o:spid="_x0000_s1039" type="#_x0000_t202" style="position:absolute;left:0;text-align:left;margin-left:363.2pt;margin-top:0;width:414.4pt;height:520.25pt;z-index:25171968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ECOwIAAG4EAAAOAAAAZHJzL2Uyb0RvYy54bWysVEuP2jAQvlfqf7B8LwkssDQ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" fillcolor="window" stroked="f" strokeweight=".5pt">
                <v:textbox>
                  <w:txbxContent>
                    <w:p w14:paraId="76E1689E" w14:textId="1BD472FE" w:rsidR="008F6BB7" w:rsidRDefault="00FB49CC" w:rsidP="008F6BB7">
                      <w:pPr>
                        <w:jc w:val="center"/>
                        <w:rPr>
                          <w:rFonts w:hint="eastAsia"/>
                        </w:rPr>
                      </w:pPr>
                      <w:r w:rsidRPr="00FB49CC">
                        <w:rPr>
                          <w:noProof/>
                        </w:rPr>
                        <w:drawing>
                          <wp:inline distT="0" distB="0" distL="0" distR="0" wp14:anchorId="3301AF39" wp14:editId="441A068D">
                            <wp:extent cx="5073650" cy="44164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3650" cy="4416425"/>
                                    </a:xfrm>
                                    <a:prstGeom prst="rect">
                                      <a:avLst/>
                                    </a:prstGeom>
                                    <a:noFill/>
                                    <a:ln>
                                      <a:noFill/>
                                    </a:ln>
                                  </pic:spPr>
                                </pic:pic>
                              </a:graphicData>
                            </a:graphic>
                          </wp:inline>
                        </w:drawing>
                      </w:r>
                    </w:p>
                    <w:p w14:paraId="407768DD" w14:textId="74E66F20" w:rsidR="008F6BB7" w:rsidRPr="006961BF" w:rsidRDefault="00077E34" w:rsidP="00C855A0">
                      <w:pPr>
                        <w:rPr>
                          <w:rFonts w:ascii="Times New Roman" w:hAnsi="Times New Roman" w:cs="Times New Roman"/>
                          <w:sz w:val="24"/>
                        </w:rPr>
                      </w:pPr>
                      <w:bookmarkStart w:id="4" w:name="_Hlk147140421"/>
                      <w:bookmarkStart w:id="5" w:name="_Hlk147140422"/>
                      <w:r w:rsidRPr="00077E34">
                        <w:rPr>
                          <w:rFonts w:ascii="Times New Roman" w:hAnsi="Times New Roman" w:cs="Times New Roman"/>
                          <w:b/>
                          <w:sz w:val="24"/>
                        </w:rPr>
                        <w:t>Supplementary Figure 14 | Non-volatile memory characteristics of the proposed FDSOI devices.</w:t>
                      </w:r>
                      <w:r w:rsidR="00C70C4A">
                        <w:rPr>
                          <w:rFonts w:ascii="Times New Roman" w:hAnsi="Times New Roman" w:cs="Times New Roman"/>
                          <w:b/>
                          <w:sz w:val="24"/>
                        </w:rPr>
                        <w:t xml:space="preserve"> </w:t>
                      </w:r>
                      <w:bookmarkEnd w:id="4"/>
                      <w:bookmarkEnd w:id="5"/>
                      <w:r w:rsidRPr="004A53AA">
                        <w:rPr>
                          <w:rFonts w:ascii="Times New Roman" w:hAnsi="Times New Roman" w:cs="Times New Roman"/>
                          <w:b/>
                          <w:bCs/>
                          <w:sz w:val="24"/>
                        </w:rPr>
                        <w:t>a</w:t>
                      </w:r>
                      <w:r w:rsidRPr="00077E34">
                        <w:rPr>
                          <w:rFonts w:ascii="Times New Roman" w:hAnsi="Times New Roman" w:cs="Times New Roman"/>
                          <w:sz w:val="24"/>
                        </w:rPr>
                        <w:t>, Schematic illustration of the charge-trapping mechanism in the front gate dielectric layer enabling programming and erasing operations analogous to NOR Flash memory.</w:t>
                      </w:r>
                      <w:r>
                        <w:rPr>
                          <w:rFonts w:ascii="Times New Roman" w:hAnsi="Times New Roman" w:cs="Times New Roman" w:hint="eastAsia"/>
                          <w:sz w:val="24"/>
                        </w:rPr>
                        <w:t xml:space="preserve"> </w:t>
                      </w:r>
                      <w:r w:rsidRPr="004A53AA">
                        <w:rPr>
                          <w:rFonts w:ascii="Times New Roman" w:hAnsi="Times New Roman" w:cs="Times New Roman"/>
                          <w:b/>
                          <w:bCs/>
                          <w:sz w:val="24"/>
                        </w:rPr>
                        <w:t>b</w:t>
                      </w:r>
                      <w:r w:rsidRPr="00077E34">
                        <w:rPr>
                          <w:rFonts w:ascii="Times New Roman" w:hAnsi="Times New Roman" w:cs="Times New Roman"/>
                          <w:sz w:val="24"/>
                        </w:rPr>
                        <w:t>, Flowchart depicting the bidirectional programming and erasing procedure incorporating a step-back mechanism for precise control.</w:t>
                      </w:r>
                      <w:r>
                        <w:rPr>
                          <w:rFonts w:ascii="Times New Roman" w:hAnsi="Times New Roman" w:cs="Times New Roman" w:hint="eastAsia"/>
                          <w:sz w:val="24"/>
                        </w:rPr>
                        <w:t xml:space="preserve"> </w:t>
                      </w:r>
                      <w:r w:rsidRPr="004A53AA">
                        <w:rPr>
                          <w:rFonts w:ascii="Times New Roman" w:hAnsi="Times New Roman" w:cs="Times New Roman"/>
                          <w:b/>
                          <w:bCs/>
                          <w:sz w:val="24"/>
                        </w:rPr>
                        <w:t>c</w:t>
                      </w:r>
                      <w:r w:rsidRPr="00077E34">
                        <w:rPr>
                          <w:rFonts w:ascii="Times New Roman" w:hAnsi="Times New Roman" w:cs="Times New Roman"/>
                          <w:sz w:val="24"/>
                        </w:rPr>
                        <w:t>, Transfer characteristics (</w:t>
                      </w:r>
                      <w:r w:rsidRPr="00077E34">
                        <w:rPr>
                          <w:rFonts w:ascii="Times New Roman" w:hAnsi="Times New Roman" w:cs="Times New Roman"/>
                          <w:i/>
                          <w:iCs/>
                          <w:sz w:val="24"/>
                        </w:rPr>
                        <w:t>I</w:t>
                      </w:r>
                      <w:r w:rsidRPr="00077E34">
                        <w:rPr>
                          <w:rFonts w:ascii="Times New Roman" w:hAnsi="Times New Roman" w:cs="Times New Roman"/>
                          <w:i/>
                          <w:iCs/>
                          <w:sz w:val="24"/>
                          <w:vertAlign w:val="subscript"/>
                        </w:rPr>
                        <w:t>D</w:t>
                      </w:r>
                      <w:r w:rsidRPr="00077E34">
                        <w:rPr>
                          <w:rFonts w:ascii="Times New Roman" w:hAnsi="Times New Roman" w:cs="Times New Roman"/>
                          <w:sz w:val="24"/>
                        </w:rPr>
                        <w:t>–</w:t>
                      </w:r>
                      <w:r w:rsidRPr="00077E34">
                        <w:rPr>
                          <w:rFonts w:ascii="Times New Roman" w:hAnsi="Times New Roman" w:cs="Times New Roman"/>
                          <w:i/>
                          <w:iCs/>
                          <w:sz w:val="24"/>
                        </w:rPr>
                        <w:t>V</w:t>
                      </w:r>
                      <w:r w:rsidRPr="00077E34">
                        <w:rPr>
                          <w:rFonts w:ascii="Times New Roman" w:hAnsi="Times New Roman" w:cs="Times New Roman"/>
                          <w:i/>
                          <w:iCs/>
                          <w:sz w:val="24"/>
                          <w:vertAlign w:val="subscript"/>
                        </w:rPr>
                        <w:t>GS</w:t>
                      </w:r>
                      <w:r w:rsidRPr="00077E34">
                        <w:rPr>
                          <w:rFonts w:ascii="Times New Roman" w:hAnsi="Times New Roman" w:cs="Times New Roman"/>
                          <w:sz w:val="24"/>
                        </w:rPr>
                        <w:t>) showing threshold voltage shifts corresponding to different programmed memory states</w:t>
                      </w:r>
                      <w:r w:rsidR="00C70C4A">
                        <w:rPr>
                          <w:rFonts w:ascii="Times New Roman" w:hAnsi="Times New Roman" w:cs="Times New Roman"/>
                          <w:sz w:val="24"/>
                        </w:rPr>
                        <w:t>.</w:t>
                      </w:r>
                    </w:p>
                  </w:txbxContent>
                </v:textbox>
                <w10:wrap type="square" anchorx="margin" anchory="margin"/>
              </v:shape>
            </w:pict>
          </mc:Fallback>
        </mc:AlternateContent>
      </w:r>
    </w:p>
    <w:p w14:paraId="1B8DAAEF" w14:textId="37F9CAEA" w:rsidR="00A707D0" w:rsidRDefault="00A707D0">
      <w:pPr>
        <w:widowControl/>
        <w:jc w:val="left"/>
        <w:rPr>
          <w:rFonts w:ascii="Times New Roman" w:hAnsi="Times New Roman" w:cs="Times New Roman"/>
          <w:sz w:val="24"/>
        </w:rPr>
      </w:pPr>
      <w:r>
        <w:rPr>
          <w:rFonts w:ascii="Times New Roman" w:hAnsi="Times New Roman" w:cs="Times New Roman"/>
          <w:sz w:val="24"/>
        </w:rPr>
        <w:br w:type="page"/>
      </w:r>
    </w:p>
    <w:p w14:paraId="5562DCA5" w14:textId="58B32F1B" w:rsidR="00A707D0" w:rsidRDefault="00A707D0" w:rsidP="008F6BB7">
      <w:pPr>
        <w:widowControl/>
        <w:spacing w:line="276" w:lineRule="auto"/>
        <w:ind w:firstLine="420"/>
        <w:rPr>
          <w:rFonts w:ascii="Times New Roman" w:hAnsi="Times New Roman" w:cs="Times New Roman"/>
          <w:sz w:val="24"/>
        </w:rPr>
      </w:pPr>
      <w:r w:rsidRPr="006961BF">
        <w:rPr>
          <w:rFonts w:ascii="Times New Roman" w:hAnsi="Times New Roman" w:cs="Times New Roman"/>
          <w:noProof/>
          <w:sz w:val="24"/>
        </w:rPr>
        <w:lastRenderedPageBreak/>
        <mc:AlternateContent>
          <mc:Choice Requires="wps">
            <w:drawing>
              <wp:anchor distT="0" distB="0" distL="114300" distR="114300" simplePos="0" relativeHeight="251738112" behindDoc="0" locked="0" layoutInCell="1" allowOverlap="1" wp14:anchorId="02D4D489" wp14:editId="6D2314D1">
                <wp:simplePos x="0" y="0"/>
                <wp:positionH relativeFrom="margin">
                  <wp:posOffset>-5665</wp:posOffset>
                </wp:positionH>
                <wp:positionV relativeFrom="margin">
                  <wp:align>top</wp:align>
                </wp:positionV>
                <wp:extent cx="5273675" cy="5947410"/>
                <wp:effectExtent l="0" t="0" r="3175" b="0"/>
                <wp:wrapSquare wrapText="bothSides"/>
                <wp:docPr id="21" name="文本框 21"/>
                <wp:cNvGraphicFramePr/>
                <a:graphic xmlns:a="http://schemas.openxmlformats.org/drawingml/2006/main">
                  <a:graphicData uri="http://schemas.microsoft.com/office/word/2010/wordprocessingShape">
                    <wps:wsp>
                      <wps:cNvSpPr txBox="1"/>
                      <wps:spPr>
                        <a:xfrm>
                          <a:off x="0" y="0"/>
                          <a:ext cx="5273675" cy="5947410"/>
                        </a:xfrm>
                        <a:prstGeom prst="rect">
                          <a:avLst/>
                        </a:prstGeom>
                        <a:solidFill>
                          <a:sysClr val="window" lastClr="FFFFFF"/>
                        </a:solidFill>
                        <a:ln w="6350">
                          <a:noFill/>
                        </a:ln>
                      </wps:spPr>
                      <wps:txbx>
                        <w:txbxContent>
                          <w:p w14:paraId="41C708D8" w14:textId="50557CBD" w:rsidR="00A707D0" w:rsidRPr="006961BF" w:rsidRDefault="00A707D0" w:rsidP="00A707D0">
                            <w:pPr>
                              <w:jc w:val="center"/>
                            </w:pPr>
                            <w:r w:rsidRPr="00A707D0">
                              <w:rPr>
                                <w:noProof/>
                              </w:rPr>
                              <w:drawing>
                                <wp:inline distT="0" distB="0" distL="0" distR="0" wp14:anchorId="006427C5" wp14:editId="5F359563">
                                  <wp:extent cx="4629600" cy="19944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9600" cy="1994400"/>
                                          </a:xfrm>
                                          <a:prstGeom prst="rect">
                                            <a:avLst/>
                                          </a:prstGeom>
                                          <a:noFill/>
                                          <a:ln>
                                            <a:noFill/>
                                          </a:ln>
                                        </pic:spPr>
                                      </pic:pic>
                                    </a:graphicData>
                                  </a:graphic>
                                </wp:inline>
                              </w:drawing>
                            </w:r>
                          </w:p>
                          <w:p w14:paraId="0BAB1AC4" w14:textId="7A1E8931" w:rsidR="00A707D0" w:rsidRPr="00082A08" w:rsidRDefault="004A53AA" w:rsidP="00C855A0">
                            <w:pPr>
                              <w:rPr>
                                <w:rFonts w:ascii="Times New Roman" w:hAnsi="Times New Roman" w:cs="Times New Roman"/>
                                <w:sz w:val="24"/>
                                <w:szCs w:val="24"/>
                              </w:rPr>
                            </w:pPr>
                            <w:r w:rsidRPr="004A53AA">
                              <w:rPr>
                                <w:rFonts w:ascii="Times New Roman" w:hAnsi="Times New Roman" w:cs="Times New Roman"/>
                                <w:b/>
                                <w:sz w:val="24"/>
                              </w:rPr>
                              <w:t>Supplementary Figure 1</w:t>
                            </w:r>
                            <w:r w:rsidR="00D529DE">
                              <w:rPr>
                                <w:rFonts w:ascii="Times New Roman" w:hAnsi="Times New Roman" w:cs="Times New Roman" w:hint="eastAsia"/>
                                <w:b/>
                                <w:sz w:val="24"/>
                              </w:rPr>
                              <w:t>5</w:t>
                            </w:r>
                            <w:r w:rsidRPr="004A53AA">
                              <w:rPr>
                                <w:rFonts w:ascii="Times New Roman" w:hAnsi="Times New Roman" w:cs="Times New Roman"/>
                                <w:b/>
                                <w:sz w:val="24"/>
                              </w:rPr>
                              <w:t xml:space="preserve"> | Voltage bias schemes for</w:t>
                            </w:r>
                            <w:r w:rsidR="00CC02F6">
                              <w:rPr>
                                <w:rFonts w:ascii="Times New Roman" w:hAnsi="Times New Roman" w:cs="Times New Roman"/>
                                <w:b/>
                                <w:sz w:val="24"/>
                              </w:rPr>
                              <w:t xml:space="preserve"> prog</w:t>
                            </w:r>
                            <w:r w:rsidR="00DF51A6">
                              <w:rPr>
                                <w:rFonts w:ascii="Times New Roman" w:hAnsi="Times New Roman" w:cs="Times New Roman"/>
                                <w:b/>
                                <w:sz w:val="24"/>
                              </w:rPr>
                              <w:t>r</w:t>
                            </w:r>
                            <w:r w:rsidR="00CC02F6">
                              <w:rPr>
                                <w:rFonts w:ascii="Times New Roman" w:hAnsi="Times New Roman" w:cs="Times New Roman"/>
                                <w:b/>
                                <w:sz w:val="24"/>
                              </w:rPr>
                              <w:t xml:space="preserve">amming and </w:t>
                            </w:r>
                            <w:r w:rsidR="00CC02F6" w:rsidRPr="00CC02F6">
                              <w:rPr>
                                <w:rFonts w:ascii="Times New Roman" w:hAnsi="Times New Roman" w:cs="Times New Roman"/>
                                <w:b/>
                                <w:bCs/>
                                <w:sz w:val="24"/>
                                <w:szCs w:val="24"/>
                              </w:rPr>
                              <w:t>erasing</w:t>
                            </w:r>
                            <w:r w:rsidRPr="004A53AA">
                              <w:rPr>
                                <w:rFonts w:ascii="Times New Roman" w:hAnsi="Times New Roman" w:cs="Times New Roman"/>
                                <w:b/>
                                <w:sz w:val="24"/>
                              </w:rPr>
                              <w:t>.</w:t>
                            </w:r>
                            <w:r w:rsidR="00794220" w:rsidRPr="00794220">
                              <w:rPr>
                                <w:rFonts w:ascii="Times New Roman" w:hAnsi="Times New Roman" w:cs="Times New Roman"/>
                                <w:b/>
                                <w:sz w:val="24"/>
                                <w:szCs w:val="24"/>
                              </w:rPr>
                              <w:t xml:space="preserve"> </w:t>
                            </w:r>
                            <w:r w:rsidRPr="004A53AA">
                              <w:rPr>
                                <w:rFonts w:ascii="Times New Roman" w:hAnsi="Times New Roman" w:cs="Times New Roman"/>
                                <w:b/>
                                <w:bCs/>
                                <w:sz w:val="24"/>
                                <w:szCs w:val="24"/>
                              </w:rPr>
                              <w:t>a</w:t>
                            </w:r>
                            <w:r w:rsidRPr="004A53AA">
                              <w:rPr>
                                <w:rFonts w:ascii="Times New Roman" w:hAnsi="Times New Roman" w:cs="Times New Roman"/>
                                <w:sz w:val="24"/>
                                <w:szCs w:val="24"/>
                              </w:rPr>
                              <w:t>, Voltage bias configuration during programming to minimize unintended disturbance in unselected devices.</w:t>
                            </w:r>
                            <w:r>
                              <w:rPr>
                                <w:rFonts w:ascii="Times New Roman" w:hAnsi="Times New Roman" w:cs="Times New Roman"/>
                                <w:sz w:val="24"/>
                                <w:szCs w:val="24"/>
                              </w:rPr>
                              <w:t xml:space="preserve"> </w:t>
                            </w:r>
                            <w:r w:rsidRPr="004A53AA">
                              <w:rPr>
                                <w:rFonts w:ascii="Times New Roman" w:hAnsi="Times New Roman" w:cs="Times New Roman"/>
                                <w:b/>
                                <w:bCs/>
                                <w:sz w:val="24"/>
                                <w:szCs w:val="24"/>
                              </w:rPr>
                              <w:t>b</w:t>
                            </w:r>
                            <w:r w:rsidRPr="004A53AA">
                              <w:rPr>
                                <w:rFonts w:ascii="Times New Roman" w:hAnsi="Times New Roman" w:cs="Times New Roman"/>
                                <w:sz w:val="24"/>
                                <w:szCs w:val="24"/>
                              </w:rPr>
                              <w:t>, Voltage bias configuration during erasing to prevent disturbance and ensure selective device operation.</w:t>
                            </w:r>
                          </w:p>
                          <w:p w14:paraId="3E2E91F1" w14:textId="77777777" w:rsidR="00A707D0" w:rsidRPr="006961BF" w:rsidRDefault="00A707D0" w:rsidP="00A707D0">
                            <w:pPr>
                              <w:ind w:rightChars="-23" w:right="-48"/>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2D4D489" id="文本框 21" o:spid="_x0000_s1040" type="#_x0000_t202" style="position:absolute;left:0;text-align:left;margin-left:-.45pt;margin-top:0;width:415.25pt;height:468.3pt;z-index:25173811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" fillcolor="window" stroked="f" strokeweight=".5pt">
                <v:textbox>
                  <w:txbxContent>
                    <w:p w14:paraId="41C708D8" w14:textId="50557CBD" w:rsidR="00A707D0" w:rsidRPr="006961BF" w:rsidRDefault="00A707D0" w:rsidP="00A707D0">
                      <w:pPr>
                        <w:jc w:val="center"/>
                        <w:rPr>
                          <w:rFonts w:hint="eastAsia"/>
                        </w:rPr>
                      </w:pPr>
                      <w:r w:rsidRPr="00A707D0">
                        <w:rPr>
                          <w:noProof/>
                        </w:rPr>
                        <w:drawing>
                          <wp:inline distT="0" distB="0" distL="0" distR="0" wp14:anchorId="006427C5" wp14:editId="5F359563">
                            <wp:extent cx="4629600" cy="19944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9600" cy="1994400"/>
                                    </a:xfrm>
                                    <a:prstGeom prst="rect">
                                      <a:avLst/>
                                    </a:prstGeom>
                                    <a:noFill/>
                                    <a:ln>
                                      <a:noFill/>
                                    </a:ln>
                                  </pic:spPr>
                                </pic:pic>
                              </a:graphicData>
                            </a:graphic>
                          </wp:inline>
                        </w:drawing>
                      </w:r>
                    </w:p>
                    <w:p w14:paraId="0BAB1AC4" w14:textId="7A1E8931" w:rsidR="00A707D0" w:rsidRPr="00082A08" w:rsidRDefault="004A53AA" w:rsidP="00C855A0">
                      <w:pPr>
                        <w:rPr>
                          <w:rFonts w:ascii="Times New Roman" w:hAnsi="Times New Roman" w:cs="Times New Roman"/>
                          <w:sz w:val="24"/>
                          <w:szCs w:val="24"/>
                        </w:rPr>
                      </w:pPr>
                      <w:r w:rsidRPr="004A53AA">
                        <w:rPr>
                          <w:rFonts w:ascii="Times New Roman" w:hAnsi="Times New Roman" w:cs="Times New Roman"/>
                          <w:b/>
                          <w:sz w:val="24"/>
                        </w:rPr>
                        <w:t>Supplementary Figure 1</w:t>
                      </w:r>
                      <w:r w:rsidR="00D529DE">
                        <w:rPr>
                          <w:rFonts w:ascii="Times New Roman" w:hAnsi="Times New Roman" w:cs="Times New Roman" w:hint="eastAsia"/>
                          <w:b/>
                          <w:sz w:val="24"/>
                        </w:rPr>
                        <w:t>5</w:t>
                      </w:r>
                      <w:r w:rsidRPr="004A53AA">
                        <w:rPr>
                          <w:rFonts w:ascii="Times New Roman" w:hAnsi="Times New Roman" w:cs="Times New Roman"/>
                          <w:b/>
                          <w:sz w:val="24"/>
                        </w:rPr>
                        <w:t xml:space="preserve"> | Voltage bias schemes for</w:t>
                      </w:r>
                      <w:r w:rsidR="00CC02F6">
                        <w:rPr>
                          <w:rFonts w:ascii="Times New Roman" w:hAnsi="Times New Roman" w:cs="Times New Roman"/>
                          <w:b/>
                          <w:sz w:val="24"/>
                        </w:rPr>
                        <w:t xml:space="preserve"> prog</w:t>
                      </w:r>
                      <w:r w:rsidR="00DF51A6">
                        <w:rPr>
                          <w:rFonts w:ascii="Times New Roman" w:hAnsi="Times New Roman" w:cs="Times New Roman"/>
                          <w:b/>
                          <w:sz w:val="24"/>
                        </w:rPr>
                        <w:t>r</w:t>
                      </w:r>
                      <w:r w:rsidR="00CC02F6">
                        <w:rPr>
                          <w:rFonts w:ascii="Times New Roman" w:hAnsi="Times New Roman" w:cs="Times New Roman"/>
                          <w:b/>
                          <w:sz w:val="24"/>
                        </w:rPr>
                        <w:t xml:space="preserve">amming and </w:t>
                      </w:r>
                      <w:r w:rsidR="00CC02F6" w:rsidRPr="00CC02F6">
                        <w:rPr>
                          <w:rFonts w:ascii="Times New Roman" w:hAnsi="Times New Roman" w:cs="Times New Roman"/>
                          <w:b/>
                          <w:bCs/>
                          <w:sz w:val="24"/>
                          <w:szCs w:val="24"/>
                        </w:rPr>
                        <w:t>erasing</w:t>
                      </w:r>
                      <w:r w:rsidRPr="004A53AA">
                        <w:rPr>
                          <w:rFonts w:ascii="Times New Roman" w:hAnsi="Times New Roman" w:cs="Times New Roman"/>
                          <w:b/>
                          <w:sz w:val="24"/>
                        </w:rPr>
                        <w:t>.</w:t>
                      </w:r>
                      <w:r w:rsidR="00794220" w:rsidRPr="00794220">
                        <w:rPr>
                          <w:rFonts w:ascii="Times New Roman" w:hAnsi="Times New Roman" w:cs="Times New Roman"/>
                          <w:b/>
                          <w:sz w:val="24"/>
                          <w:szCs w:val="24"/>
                        </w:rPr>
                        <w:t xml:space="preserve"> </w:t>
                      </w:r>
                      <w:r w:rsidRPr="004A53AA">
                        <w:rPr>
                          <w:rFonts w:ascii="Times New Roman" w:hAnsi="Times New Roman" w:cs="Times New Roman"/>
                          <w:b/>
                          <w:bCs/>
                          <w:sz w:val="24"/>
                          <w:szCs w:val="24"/>
                        </w:rPr>
                        <w:t>a</w:t>
                      </w:r>
                      <w:r w:rsidRPr="004A53AA">
                        <w:rPr>
                          <w:rFonts w:ascii="Times New Roman" w:hAnsi="Times New Roman" w:cs="Times New Roman"/>
                          <w:sz w:val="24"/>
                          <w:szCs w:val="24"/>
                        </w:rPr>
                        <w:t>, Voltage bias configuration during programming to minimize unintended disturbance in unselected devices.</w:t>
                      </w:r>
                      <w:r>
                        <w:rPr>
                          <w:rFonts w:ascii="Times New Roman" w:hAnsi="Times New Roman" w:cs="Times New Roman"/>
                          <w:sz w:val="24"/>
                          <w:szCs w:val="24"/>
                        </w:rPr>
                        <w:t xml:space="preserve"> </w:t>
                      </w:r>
                      <w:r w:rsidRPr="004A53AA">
                        <w:rPr>
                          <w:rFonts w:ascii="Times New Roman" w:hAnsi="Times New Roman" w:cs="Times New Roman"/>
                          <w:b/>
                          <w:bCs/>
                          <w:sz w:val="24"/>
                          <w:szCs w:val="24"/>
                        </w:rPr>
                        <w:t>b</w:t>
                      </w:r>
                      <w:r w:rsidRPr="004A53AA">
                        <w:rPr>
                          <w:rFonts w:ascii="Times New Roman" w:hAnsi="Times New Roman" w:cs="Times New Roman"/>
                          <w:sz w:val="24"/>
                          <w:szCs w:val="24"/>
                        </w:rPr>
                        <w:t>, Voltage bias configuration during erasing to prevent disturbance and ensure selective device operation.</w:t>
                      </w:r>
                    </w:p>
                    <w:p w14:paraId="3E2E91F1" w14:textId="77777777" w:rsidR="00A707D0" w:rsidRPr="006961BF" w:rsidRDefault="00A707D0" w:rsidP="00A707D0">
                      <w:pPr>
                        <w:ind w:rightChars="-23" w:right="-48"/>
                        <w:rPr>
                          <w:rFonts w:ascii="Times New Roman" w:hAnsi="Times New Roman" w:cs="Times New Roman"/>
                          <w:sz w:val="24"/>
                        </w:rPr>
                      </w:pPr>
                    </w:p>
                  </w:txbxContent>
                </v:textbox>
                <w10:wrap type="square" anchorx="margin" anchory="margin"/>
              </v:shape>
            </w:pict>
          </mc:Fallback>
        </mc:AlternateContent>
      </w:r>
    </w:p>
    <w:p w14:paraId="39572EAE" w14:textId="1B6816B6" w:rsidR="00A707D0" w:rsidRDefault="00A707D0" w:rsidP="008F6BB7">
      <w:pPr>
        <w:widowControl/>
        <w:spacing w:line="276" w:lineRule="auto"/>
        <w:ind w:firstLine="420"/>
        <w:rPr>
          <w:rFonts w:ascii="Times New Roman" w:hAnsi="Times New Roman" w:cs="Times New Roman"/>
          <w:sz w:val="24"/>
        </w:rPr>
      </w:pPr>
    </w:p>
    <w:p w14:paraId="71153A8F" w14:textId="77777777" w:rsidR="00A707D0" w:rsidRDefault="00A707D0" w:rsidP="008F6BB7">
      <w:pPr>
        <w:widowControl/>
        <w:spacing w:line="276" w:lineRule="auto"/>
        <w:ind w:firstLine="420"/>
        <w:rPr>
          <w:rFonts w:ascii="Times New Roman" w:hAnsi="Times New Roman" w:cs="Times New Roman"/>
          <w:sz w:val="24"/>
        </w:rPr>
      </w:pPr>
    </w:p>
    <w:p w14:paraId="4DB011FD" w14:textId="3304C2D5" w:rsidR="00A707D0" w:rsidRDefault="00A707D0">
      <w:pPr>
        <w:widowControl/>
        <w:jc w:val="left"/>
        <w:rPr>
          <w:rFonts w:ascii="Times New Roman" w:hAnsi="Times New Roman" w:cs="Times New Roman"/>
          <w:sz w:val="24"/>
        </w:rPr>
      </w:pPr>
      <w:r>
        <w:rPr>
          <w:rFonts w:ascii="Times New Roman" w:hAnsi="Times New Roman" w:cs="Times New Roman"/>
          <w:sz w:val="24"/>
        </w:rPr>
        <w:br w:type="page"/>
      </w:r>
    </w:p>
    <w:p w14:paraId="5678E476" w14:textId="66ADD951" w:rsidR="008F6BB7" w:rsidRDefault="008F6BB7">
      <w:pPr>
        <w:widowControl/>
        <w:jc w:val="left"/>
        <w:rPr>
          <w:rFonts w:ascii="Times New Roman" w:hAnsi="Times New Roman" w:cs="Times New Roman"/>
          <w:b/>
          <w:sz w:val="24"/>
        </w:rPr>
      </w:pPr>
    </w:p>
    <w:p w14:paraId="1109C5DE" w14:textId="5A419966" w:rsidR="008F6BB7" w:rsidRPr="006961BF" w:rsidRDefault="008F6BB7" w:rsidP="00D46DB6">
      <w:pPr>
        <w:widowControl/>
        <w:spacing w:line="276" w:lineRule="auto"/>
        <w:rPr>
          <w:rFonts w:ascii="Times New Roman" w:eastAsia="宋体" w:hAnsi="Times New Roman" w:cs="Times New Roman"/>
          <w:sz w:val="24"/>
        </w:rPr>
      </w:pPr>
    </w:p>
    <w:p w14:paraId="05B76F06" w14:textId="21A6D2DF" w:rsidR="008F6BB7" w:rsidRDefault="008F6BB7">
      <w:pPr>
        <w:widowControl/>
        <w:jc w:val="left"/>
        <w:rPr>
          <w:rFonts w:ascii="Times New Roman" w:hAnsi="Times New Roman" w:cs="Times New Roman"/>
          <w:b/>
          <w:sz w:val="24"/>
        </w:rPr>
      </w:pPr>
    </w:p>
    <w:p w14:paraId="6A84979F" w14:textId="578D7CE1" w:rsidR="008F6BB7" w:rsidRPr="006961BF" w:rsidRDefault="00F90672" w:rsidP="00533EBF">
      <w:pPr>
        <w:widowControl/>
        <w:spacing w:line="276" w:lineRule="auto"/>
        <w:rPr>
          <w:rFonts w:ascii="Times New Roman" w:hAnsi="Times New Roman" w:cs="Times New Roman"/>
          <w:sz w:val="24"/>
        </w:rPr>
      </w:pPr>
      <w:r w:rsidRPr="006961BF">
        <w:rPr>
          <w:rFonts w:ascii="Times New Roman" w:hAnsi="Times New Roman" w:cs="Times New Roman"/>
          <w:noProof/>
          <w:sz w:val="24"/>
        </w:rPr>
        <mc:AlternateContent>
          <mc:Choice Requires="wps">
            <w:drawing>
              <wp:anchor distT="0" distB="0" distL="114300" distR="114300" simplePos="0" relativeHeight="251723776" behindDoc="0" locked="0" layoutInCell="1" allowOverlap="1" wp14:anchorId="18C2C1B9" wp14:editId="72F69A09">
                <wp:simplePos x="0" y="0"/>
                <wp:positionH relativeFrom="margin">
                  <wp:align>right</wp:align>
                </wp:positionH>
                <wp:positionV relativeFrom="margin">
                  <wp:posOffset>36220</wp:posOffset>
                </wp:positionV>
                <wp:extent cx="5260975" cy="6241415"/>
                <wp:effectExtent l="0" t="0" r="0" b="6985"/>
                <wp:wrapSquare wrapText="bothSides"/>
                <wp:docPr id="2" name="文本框 2"/>
                <wp:cNvGraphicFramePr/>
                <a:graphic xmlns:a="http://schemas.openxmlformats.org/drawingml/2006/main">
                  <a:graphicData uri="http://schemas.microsoft.com/office/word/2010/wordprocessingShape">
                    <wps:wsp>
                      <wps:cNvSpPr txBox="1"/>
                      <wps:spPr>
                        <a:xfrm>
                          <a:off x="0" y="0"/>
                          <a:ext cx="5260975" cy="6241773"/>
                        </a:xfrm>
                        <a:prstGeom prst="rect">
                          <a:avLst/>
                        </a:prstGeom>
                        <a:solidFill>
                          <a:sysClr val="window" lastClr="FFFFFF"/>
                        </a:solidFill>
                        <a:ln w="6350">
                          <a:noFill/>
                        </a:ln>
                      </wps:spPr>
                      <wps:txbx>
                        <w:txbxContent>
                          <w:p w14:paraId="6C936E33" w14:textId="752C59B9" w:rsidR="008F6BB7" w:rsidRDefault="00B32A1D" w:rsidP="008F6BB7">
                            <w:pPr>
                              <w:jc w:val="center"/>
                            </w:pPr>
                            <w:r w:rsidRPr="00B32A1D">
                              <w:rPr>
                                <w:noProof/>
                              </w:rPr>
                              <w:drawing>
                                <wp:inline distT="0" distB="0" distL="0" distR="0" wp14:anchorId="75B90757" wp14:editId="6CD9FDBF">
                                  <wp:extent cx="5071745" cy="2611318"/>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8"/>
                                          <a:stretch>
                                            <a:fillRect/>
                                          </a:stretch>
                                        </pic:blipFill>
                                        <pic:spPr bwMode="auto">
                                          <a:xfrm>
                                            <a:off x="0" y="0"/>
                                            <a:ext cx="5071745" cy="2611318"/>
                                          </a:xfrm>
                                          <a:prstGeom prst="rect">
                                            <a:avLst/>
                                          </a:prstGeom>
                                          <a:noFill/>
                                          <a:ln>
                                            <a:noFill/>
                                          </a:ln>
                                        </pic:spPr>
                                      </pic:pic>
                                    </a:graphicData>
                                  </a:graphic>
                                </wp:inline>
                              </w:drawing>
                            </w:r>
                          </w:p>
                          <w:p w14:paraId="4F162912" w14:textId="247CCC69" w:rsidR="00B32A1D" w:rsidRPr="00D529DE" w:rsidRDefault="004A53AA" w:rsidP="00C855A0">
                            <w:pPr>
                              <w:rPr>
                                <w:rFonts w:ascii="Times New Roman" w:hAnsi="Times New Roman" w:cs="Times New Roman"/>
                                <w:b/>
                                <w:sz w:val="24"/>
                              </w:rPr>
                            </w:pPr>
                            <w:r w:rsidRPr="004A53AA">
                              <w:rPr>
                                <w:rFonts w:ascii="Times New Roman" w:hAnsi="Times New Roman" w:cs="Times New Roman"/>
                                <w:b/>
                                <w:sz w:val="24"/>
                              </w:rPr>
                              <w:t>Supplementary Figure 1</w:t>
                            </w:r>
                            <w:r w:rsidR="00D529DE">
                              <w:rPr>
                                <w:rFonts w:ascii="Times New Roman" w:hAnsi="Times New Roman" w:cs="Times New Roman" w:hint="eastAsia"/>
                                <w:b/>
                                <w:sz w:val="24"/>
                              </w:rPr>
                              <w:t>6</w:t>
                            </w:r>
                            <w:r w:rsidRPr="004A53AA">
                              <w:rPr>
                                <w:rFonts w:ascii="Times New Roman" w:hAnsi="Times New Roman" w:cs="Times New Roman"/>
                                <w:b/>
                                <w:sz w:val="24"/>
                              </w:rPr>
                              <w:t xml:space="preserve"> | </w:t>
                            </w:r>
                            <w:bookmarkStart w:id="3" w:name="_Hlk209555568"/>
                            <w:r w:rsidRPr="00D529DE">
                              <w:rPr>
                                <w:rFonts w:ascii="Times New Roman" w:hAnsi="Times New Roman" w:cs="Times New Roman"/>
                                <w:b/>
                                <w:sz w:val="24"/>
                              </w:rPr>
                              <w:t>Intermediate feature maps from each convolutional layer during processing.</w:t>
                            </w:r>
                            <w:bookmarkEnd w:id="3"/>
                            <w:r w:rsidRPr="00D529DE">
                              <w:rPr>
                                <w:rFonts w:ascii="Times New Roman" w:hAnsi="Times New Roman" w:cs="Times New Roman"/>
                                <w:b/>
                                <w:sz w:val="24"/>
                              </w:rPr>
                              <w:t xml:space="preserve"> </w:t>
                            </w:r>
                          </w:p>
                          <w:p w14:paraId="6EF78AB1" w14:textId="1B560BFA" w:rsidR="008F6BB7" w:rsidRPr="00D529DE" w:rsidRDefault="008F6BB7" w:rsidP="00B32A1D">
                            <w:pPr>
                              <w:ind w:rightChars="-23" w:right="-48"/>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8C2C1B9" id="文本框 2" o:spid="_x0000_s1041" type="#_x0000_t202" style="position:absolute;left:0;text-align:left;margin-left:363.05pt;margin-top:2.85pt;width:414.25pt;height:491.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" fillcolor="window" stroked="f" strokeweight=".5pt">
                <v:textbox>
                  <w:txbxContent>
                    <w:p w14:paraId="6C936E33" w14:textId="752C59B9" w:rsidR="008F6BB7" w:rsidRDefault="00B32A1D" w:rsidP="008F6BB7">
                      <w:pPr>
                        <w:jc w:val="center"/>
                        <w:rPr>
                          <w:rFonts w:hint="eastAsia"/>
                        </w:rPr>
                      </w:pPr>
                      <w:r w:rsidRPr="00B32A1D">
                        <w:rPr>
                          <w:noProof/>
                        </w:rPr>
                        <w:drawing>
                          <wp:inline distT="0" distB="0" distL="0" distR="0" wp14:anchorId="75B90757" wp14:editId="6CD9FDBF">
                            <wp:extent cx="5071745" cy="2611318"/>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9"/>
                                    <a:stretch>
                                      <a:fillRect/>
                                    </a:stretch>
                                  </pic:blipFill>
                                  <pic:spPr bwMode="auto">
                                    <a:xfrm>
                                      <a:off x="0" y="0"/>
                                      <a:ext cx="5071745" cy="2611318"/>
                                    </a:xfrm>
                                    <a:prstGeom prst="rect">
                                      <a:avLst/>
                                    </a:prstGeom>
                                    <a:noFill/>
                                    <a:ln>
                                      <a:noFill/>
                                    </a:ln>
                                  </pic:spPr>
                                </pic:pic>
                              </a:graphicData>
                            </a:graphic>
                          </wp:inline>
                        </w:drawing>
                      </w:r>
                    </w:p>
                    <w:p w14:paraId="4F162912" w14:textId="247CCC69" w:rsidR="00B32A1D" w:rsidRPr="00D529DE" w:rsidRDefault="004A53AA" w:rsidP="00C855A0">
                      <w:pPr>
                        <w:rPr>
                          <w:rFonts w:ascii="Times New Roman" w:hAnsi="Times New Roman" w:cs="Times New Roman"/>
                          <w:b/>
                          <w:sz w:val="24"/>
                        </w:rPr>
                      </w:pPr>
                      <w:r w:rsidRPr="004A53AA">
                        <w:rPr>
                          <w:rFonts w:ascii="Times New Roman" w:hAnsi="Times New Roman" w:cs="Times New Roman"/>
                          <w:b/>
                          <w:sz w:val="24"/>
                        </w:rPr>
                        <w:t>Supplementary Figure 1</w:t>
                      </w:r>
                      <w:r w:rsidR="00D529DE">
                        <w:rPr>
                          <w:rFonts w:ascii="Times New Roman" w:hAnsi="Times New Roman" w:cs="Times New Roman" w:hint="eastAsia"/>
                          <w:b/>
                          <w:sz w:val="24"/>
                        </w:rPr>
                        <w:t>6</w:t>
                      </w:r>
                      <w:r w:rsidRPr="004A53AA">
                        <w:rPr>
                          <w:rFonts w:ascii="Times New Roman" w:hAnsi="Times New Roman" w:cs="Times New Roman"/>
                          <w:b/>
                          <w:sz w:val="24"/>
                        </w:rPr>
                        <w:t xml:space="preserve"> | </w:t>
                      </w:r>
                      <w:bookmarkStart w:id="7" w:name="_Hlk209555568"/>
                      <w:r w:rsidRPr="00D529DE">
                        <w:rPr>
                          <w:rFonts w:ascii="Times New Roman" w:hAnsi="Times New Roman" w:cs="Times New Roman"/>
                          <w:b/>
                          <w:sz w:val="24"/>
                        </w:rPr>
                        <w:t>Intermediate feature maps from each convolutional layer during processing.</w:t>
                      </w:r>
                      <w:bookmarkEnd w:id="7"/>
                      <w:r w:rsidRPr="00D529DE">
                        <w:rPr>
                          <w:rFonts w:ascii="Times New Roman" w:hAnsi="Times New Roman" w:cs="Times New Roman"/>
                          <w:b/>
                          <w:sz w:val="24"/>
                        </w:rPr>
                        <w:t xml:space="preserve"> </w:t>
                      </w:r>
                    </w:p>
                    <w:p w14:paraId="6EF78AB1" w14:textId="1B560BFA" w:rsidR="008F6BB7" w:rsidRPr="00D529DE" w:rsidRDefault="008F6BB7" w:rsidP="00B32A1D">
                      <w:pPr>
                        <w:ind w:rightChars="-23" w:right="-48"/>
                        <w:rPr>
                          <w:rFonts w:ascii="Times New Roman" w:hAnsi="Times New Roman" w:cs="Times New Roman"/>
                          <w:b/>
                          <w:sz w:val="24"/>
                        </w:rPr>
                      </w:pPr>
                    </w:p>
                  </w:txbxContent>
                </v:textbox>
                <w10:wrap type="square" anchorx="margin" anchory="margin"/>
              </v:shape>
            </w:pict>
          </mc:Fallback>
        </mc:AlternateContent>
      </w:r>
      <w:r w:rsidR="008F6BB7" w:rsidRPr="006961BF">
        <w:rPr>
          <w:rFonts w:ascii="Times New Roman" w:hAnsi="Times New Roman" w:cs="Times New Roman"/>
          <w:sz w:val="24"/>
        </w:rPr>
        <w:t xml:space="preserve"> </w:t>
      </w:r>
    </w:p>
    <w:p w14:paraId="7BB98F7E" w14:textId="77777777" w:rsidR="008F6BB7" w:rsidRDefault="008F6BB7" w:rsidP="008F6BB7">
      <w:pPr>
        <w:widowControl/>
        <w:jc w:val="left"/>
        <w:rPr>
          <w:rFonts w:ascii="Times New Roman" w:hAnsi="Times New Roman" w:cs="Times New Roman"/>
          <w:color w:val="4472C4" w:themeColor="accent1"/>
          <w:sz w:val="24"/>
        </w:rPr>
      </w:pPr>
      <w:r>
        <w:rPr>
          <w:rFonts w:ascii="Times New Roman" w:hAnsi="Times New Roman" w:cs="Times New Roman"/>
          <w:color w:val="4472C4" w:themeColor="accent1"/>
          <w:sz w:val="24"/>
        </w:rPr>
        <w:br w:type="page"/>
      </w:r>
    </w:p>
    <w:p w14:paraId="443D4B7A" w14:textId="5CA6A7EA" w:rsidR="008F1422" w:rsidRDefault="008F1422" w:rsidP="00CE228C">
      <w:pPr>
        <w:widowControl/>
        <w:spacing w:line="276" w:lineRule="auto"/>
        <w:rPr>
          <w:rFonts w:ascii="Times New Roman" w:eastAsia="宋体" w:hAnsi="Times New Roman" w:cs="Times New Roman"/>
          <w:color w:val="4472C4" w:themeColor="accent1"/>
          <w:sz w:val="24"/>
        </w:rPr>
      </w:pPr>
      <w:r w:rsidRPr="0058761B">
        <w:rPr>
          <w:rFonts w:ascii="Times New Roman" w:hAnsi="Times New Roman" w:cs="Times New Roman"/>
          <w:noProof/>
          <w:sz w:val="24"/>
        </w:rPr>
        <w:lastRenderedPageBreak/>
        <mc:AlternateContent>
          <mc:Choice Requires="wps">
            <w:drawing>
              <wp:anchor distT="0" distB="0" distL="114300" distR="114300" simplePos="0" relativeHeight="251740160" behindDoc="0" locked="0" layoutInCell="1" allowOverlap="1" wp14:anchorId="192E0A67" wp14:editId="7B48DCA6">
                <wp:simplePos x="0" y="0"/>
                <wp:positionH relativeFrom="margin">
                  <wp:posOffset>-95446</wp:posOffset>
                </wp:positionH>
                <wp:positionV relativeFrom="margin">
                  <wp:posOffset>2003</wp:posOffset>
                </wp:positionV>
                <wp:extent cx="5425440" cy="6368415"/>
                <wp:effectExtent l="0" t="0" r="3810" b="0"/>
                <wp:wrapSquare wrapText="bothSides"/>
                <wp:docPr id="58" name="文本框 58"/>
                <wp:cNvGraphicFramePr/>
                <a:graphic xmlns:a="http://schemas.openxmlformats.org/drawingml/2006/main">
                  <a:graphicData uri="http://schemas.microsoft.com/office/word/2010/wordprocessingShape">
                    <wps:wsp>
                      <wps:cNvSpPr txBox="1"/>
                      <wps:spPr>
                        <a:xfrm>
                          <a:off x="0" y="0"/>
                          <a:ext cx="5425440" cy="6368415"/>
                        </a:xfrm>
                        <a:prstGeom prst="rect">
                          <a:avLst/>
                        </a:prstGeom>
                        <a:solidFill>
                          <a:sysClr val="window" lastClr="FFFFFF"/>
                        </a:solidFill>
                        <a:ln w="6350">
                          <a:noFill/>
                        </a:ln>
                      </wps:spPr>
                      <wps:txbx>
                        <w:txbxContent>
                          <w:p w14:paraId="741663D1" w14:textId="77777777" w:rsidR="008F1422" w:rsidRDefault="008F1422" w:rsidP="008F1422">
                            <w:pPr>
                              <w:jc w:val="center"/>
                            </w:pPr>
                            <w:r w:rsidRPr="00DA1C60">
                              <w:rPr>
                                <w:noProof/>
                              </w:rPr>
                              <w:drawing>
                                <wp:inline distT="0" distB="0" distL="0" distR="0" wp14:anchorId="4E0423A3" wp14:editId="0FD801CE">
                                  <wp:extent cx="5236210" cy="2318003"/>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6210" cy="2318003"/>
                                          </a:xfrm>
                                          <a:prstGeom prst="rect">
                                            <a:avLst/>
                                          </a:prstGeom>
                                          <a:noFill/>
                                          <a:ln>
                                            <a:noFill/>
                                          </a:ln>
                                        </pic:spPr>
                                      </pic:pic>
                                    </a:graphicData>
                                  </a:graphic>
                                </wp:inline>
                              </w:drawing>
                            </w:r>
                          </w:p>
                          <w:p w14:paraId="1A004DDA" w14:textId="77777777" w:rsidR="008F1422" w:rsidRPr="00082A08" w:rsidRDefault="008F1422" w:rsidP="008F1422">
                            <w:pPr>
                              <w:rPr>
                                <w:rFonts w:ascii="Times New Roman" w:hAnsi="Times New Roman" w:cs="Times New Roman"/>
                                <w:sz w:val="24"/>
                                <w:szCs w:val="24"/>
                              </w:rPr>
                            </w:pPr>
                            <w:r w:rsidRPr="004A53AA">
                              <w:rPr>
                                <w:rFonts w:ascii="Times New Roman" w:hAnsi="Times New Roman" w:cs="Times New Roman"/>
                                <w:b/>
                                <w:sz w:val="24"/>
                              </w:rPr>
                              <w:t xml:space="preserve">Supplementary Figure </w:t>
                            </w:r>
                            <w:r>
                              <w:rPr>
                                <w:rFonts w:ascii="Times New Roman" w:hAnsi="Times New Roman" w:cs="Times New Roman" w:hint="eastAsia"/>
                                <w:b/>
                                <w:sz w:val="24"/>
                              </w:rPr>
                              <w:t>17</w:t>
                            </w:r>
                            <w:r w:rsidRPr="004A53AA">
                              <w:rPr>
                                <w:rFonts w:ascii="Times New Roman" w:hAnsi="Times New Roman" w:cs="Times New Roman"/>
                                <w:b/>
                                <w:sz w:val="24"/>
                              </w:rPr>
                              <w:t xml:space="preserve"> | Road traffic information dataset for intelligent driving simulation.</w:t>
                            </w:r>
                            <w:r w:rsidRPr="00082A08">
                              <w:rPr>
                                <w:rFonts w:ascii="Times New Roman" w:hAnsi="Times New Roman" w:cs="Times New Roman"/>
                                <w:b/>
                                <w:sz w:val="24"/>
                                <w:szCs w:val="24"/>
                              </w:rPr>
                              <w:t xml:space="preserve"> </w:t>
                            </w:r>
                            <w:r w:rsidRPr="00DF51A6">
                              <w:rPr>
                                <w:rFonts w:ascii="Times New Roman" w:hAnsi="Times New Roman" w:cs="Times New Roman"/>
                                <w:b/>
                                <w:bCs/>
                                <w:sz w:val="24"/>
                                <w:szCs w:val="24"/>
                              </w:rPr>
                              <w:t>a</w:t>
                            </w:r>
                            <w:r w:rsidRPr="004A53AA">
                              <w:rPr>
                                <w:rFonts w:ascii="Times New Roman" w:hAnsi="Times New Roman" w:cs="Times New Roman"/>
                                <w:sz w:val="24"/>
                                <w:szCs w:val="24"/>
                              </w:rPr>
                              <w:t>, Sample images from the self-constructed road traffic dataset designed to emulate intelligent driving scenarios.</w:t>
                            </w:r>
                            <w:r>
                              <w:rPr>
                                <w:rFonts w:ascii="Times New Roman" w:hAnsi="Times New Roman" w:cs="Times New Roman"/>
                                <w:sz w:val="24"/>
                                <w:szCs w:val="24"/>
                              </w:rPr>
                              <w:t xml:space="preserve"> </w:t>
                            </w:r>
                            <w:r w:rsidRPr="00DF51A6">
                              <w:rPr>
                                <w:rFonts w:ascii="Times New Roman" w:hAnsi="Times New Roman" w:cs="Times New Roman"/>
                                <w:b/>
                                <w:bCs/>
                                <w:sz w:val="24"/>
                                <w:szCs w:val="24"/>
                              </w:rPr>
                              <w:t>b</w:t>
                            </w:r>
                            <w:r w:rsidRPr="004A53AA">
                              <w:rPr>
                                <w:rFonts w:ascii="Times New Roman" w:hAnsi="Times New Roman" w:cs="Times New Roman"/>
                                <w:sz w:val="24"/>
                                <w:szCs w:val="24"/>
                              </w:rPr>
                              <w:t xml:space="preserve">, Examples of image enhancement operations applied to the dataset to simulate </w:t>
                            </w:r>
                            <w:r>
                              <w:rPr>
                                <w:rFonts w:ascii="Times New Roman" w:hAnsi="Times New Roman" w:cs="Times New Roman"/>
                                <w:sz w:val="24"/>
                                <w:szCs w:val="24"/>
                              </w:rPr>
                              <w:t>different views</w:t>
                            </w:r>
                            <w:r w:rsidRPr="004A53AA">
                              <w:rPr>
                                <w:rFonts w:ascii="Times New Roman" w:hAnsi="Times New Roman" w:cs="Times New Roman"/>
                                <w:sz w:val="24"/>
                                <w:szCs w:val="24"/>
                              </w:rPr>
                              <w:t>.</w:t>
                            </w:r>
                          </w:p>
                          <w:p w14:paraId="18B760AA" w14:textId="77777777" w:rsidR="008F1422" w:rsidRPr="00DA1C60" w:rsidRDefault="008F1422" w:rsidP="008F1422">
                            <w:pPr>
                              <w:ind w:rightChars="-23" w:right="-4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92E0A67" id="文本框 58" o:spid="_x0000_s1042" type="#_x0000_t202" style="position:absolute;left:0;text-align:left;margin-left:-7.5pt;margin-top:.15pt;width:427.2pt;height:501.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" fillcolor="window" stroked="f" strokeweight=".5pt">
                <v:textbox>
                  <w:txbxContent>
                    <w:p w14:paraId="741663D1" w14:textId="77777777" w:rsidR="008F1422" w:rsidRDefault="008F1422" w:rsidP="008F1422">
                      <w:pPr>
                        <w:jc w:val="center"/>
                        <w:rPr>
                          <w:rFonts w:hint="eastAsia"/>
                        </w:rPr>
                      </w:pPr>
                      <w:r w:rsidRPr="00DA1C60">
                        <w:rPr>
                          <w:noProof/>
                        </w:rPr>
                        <w:drawing>
                          <wp:inline distT="0" distB="0" distL="0" distR="0" wp14:anchorId="4E0423A3" wp14:editId="0FD801CE">
                            <wp:extent cx="5236210" cy="2318003"/>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6210" cy="2318003"/>
                                    </a:xfrm>
                                    <a:prstGeom prst="rect">
                                      <a:avLst/>
                                    </a:prstGeom>
                                    <a:noFill/>
                                    <a:ln>
                                      <a:noFill/>
                                    </a:ln>
                                  </pic:spPr>
                                </pic:pic>
                              </a:graphicData>
                            </a:graphic>
                          </wp:inline>
                        </w:drawing>
                      </w:r>
                    </w:p>
                    <w:p w14:paraId="1A004DDA" w14:textId="77777777" w:rsidR="008F1422" w:rsidRPr="00082A08" w:rsidRDefault="008F1422" w:rsidP="008F1422">
                      <w:pPr>
                        <w:rPr>
                          <w:rFonts w:ascii="Times New Roman" w:hAnsi="Times New Roman" w:cs="Times New Roman"/>
                          <w:sz w:val="24"/>
                          <w:szCs w:val="24"/>
                        </w:rPr>
                      </w:pPr>
                      <w:r w:rsidRPr="004A53AA">
                        <w:rPr>
                          <w:rFonts w:ascii="Times New Roman" w:hAnsi="Times New Roman" w:cs="Times New Roman"/>
                          <w:b/>
                          <w:sz w:val="24"/>
                        </w:rPr>
                        <w:t xml:space="preserve">Supplementary Figure </w:t>
                      </w:r>
                      <w:r>
                        <w:rPr>
                          <w:rFonts w:ascii="Times New Roman" w:hAnsi="Times New Roman" w:cs="Times New Roman" w:hint="eastAsia"/>
                          <w:b/>
                          <w:sz w:val="24"/>
                        </w:rPr>
                        <w:t>17</w:t>
                      </w:r>
                      <w:r w:rsidRPr="004A53AA">
                        <w:rPr>
                          <w:rFonts w:ascii="Times New Roman" w:hAnsi="Times New Roman" w:cs="Times New Roman"/>
                          <w:b/>
                          <w:sz w:val="24"/>
                        </w:rPr>
                        <w:t xml:space="preserve"> | Road traffic information dataset for intelligent driving simulation.</w:t>
                      </w:r>
                      <w:r w:rsidRPr="00082A08">
                        <w:rPr>
                          <w:rFonts w:ascii="Times New Roman" w:hAnsi="Times New Roman" w:cs="Times New Roman"/>
                          <w:b/>
                          <w:sz w:val="24"/>
                          <w:szCs w:val="24"/>
                        </w:rPr>
                        <w:t xml:space="preserve"> </w:t>
                      </w:r>
                      <w:r w:rsidRPr="00DF51A6">
                        <w:rPr>
                          <w:rFonts w:ascii="Times New Roman" w:hAnsi="Times New Roman" w:cs="Times New Roman"/>
                          <w:b/>
                          <w:bCs/>
                          <w:sz w:val="24"/>
                          <w:szCs w:val="24"/>
                        </w:rPr>
                        <w:t>a</w:t>
                      </w:r>
                      <w:r w:rsidRPr="004A53AA">
                        <w:rPr>
                          <w:rFonts w:ascii="Times New Roman" w:hAnsi="Times New Roman" w:cs="Times New Roman"/>
                          <w:sz w:val="24"/>
                          <w:szCs w:val="24"/>
                        </w:rPr>
                        <w:t>, Sample images from the self-constructed road traffic dataset designed to emulate intelligent driving scenarios.</w:t>
                      </w:r>
                      <w:r>
                        <w:rPr>
                          <w:rFonts w:ascii="Times New Roman" w:hAnsi="Times New Roman" w:cs="Times New Roman"/>
                          <w:sz w:val="24"/>
                          <w:szCs w:val="24"/>
                        </w:rPr>
                        <w:t xml:space="preserve"> </w:t>
                      </w:r>
                      <w:r w:rsidRPr="00DF51A6">
                        <w:rPr>
                          <w:rFonts w:ascii="Times New Roman" w:hAnsi="Times New Roman" w:cs="Times New Roman"/>
                          <w:b/>
                          <w:bCs/>
                          <w:sz w:val="24"/>
                          <w:szCs w:val="24"/>
                        </w:rPr>
                        <w:t>b</w:t>
                      </w:r>
                      <w:r w:rsidRPr="004A53AA">
                        <w:rPr>
                          <w:rFonts w:ascii="Times New Roman" w:hAnsi="Times New Roman" w:cs="Times New Roman"/>
                          <w:sz w:val="24"/>
                          <w:szCs w:val="24"/>
                        </w:rPr>
                        <w:t xml:space="preserve">, Examples of image enhancement operations applied to the dataset to simulate </w:t>
                      </w:r>
                      <w:r>
                        <w:rPr>
                          <w:rFonts w:ascii="Times New Roman" w:hAnsi="Times New Roman" w:cs="Times New Roman"/>
                          <w:sz w:val="24"/>
                          <w:szCs w:val="24"/>
                        </w:rPr>
                        <w:t>different views</w:t>
                      </w:r>
                      <w:r w:rsidRPr="004A53AA">
                        <w:rPr>
                          <w:rFonts w:ascii="Times New Roman" w:hAnsi="Times New Roman" w:cs="Times New Roman"/>
                          <w:sz w:val="24"/>
                          <w:szCs w:val="24"/>
                        </w:rPr>
                        <w:t>.</w:t>
                      </w:r>
                    </w:p>
                    <w:p w14:paraId="18B760AA" w14:textId="77777777" w:rsidR="008F1422" w:rsidRPr="00DA1C60" w:rsidRDefault="008F1422" w:rsidP="008F1422">
                      <w:pPr>
                        <w:ind w:rightChars="-23" w:right="-48"/>
                        <w:rPr>
                          <w:rFonts w:hint="eastAsia"/>
                        </w:rPr>
                      </w:pPr>
                    </w:p>
                  </w:txbxContent>
                </v:textbox>
                <w10:wrap type="square" anchorx="margin" anchory="margin"/>
              </v:shape>
            </w:pict>
          </mc:Fallback>
        </mc:AlternateContent>
      </w:r>
    </w:p>
    <w:p w14:paraId="5C8303DC" w14:textId="50A4C858" w:rsidR="008F1422" w:rsidRDefault="008F1422">
      <w:pPr>
        <w:widowControl/>
        <w:jc w:val="left"/>
        <w:rPr>
          <w:rFonts w:ascii="Times New Roman" w:eastAsia="宋体" w:hAnsi="Times New Roman" w:cs="Times New Roman"/>
          <w:color w:val="4472C4" w:themeColor="accent1"/>
          <w:sz w:val="24"/>
        </w:rPr>
      </w:pPr>
      <w:r>
        <w:rPr>
          <w:rFonts w:ascii="Times New Roman" w:eastAsia="宋体" w:hAnsi="Times New Roman" w:cs="Times New Roman"/>
          <w:color w:val="4472C4" w:themeColor="accent1"/>
          <w:sz w:val="24"/>
        </w:rPr>
        <w:br w:type="page"/>
      </w:r>
    </w:p>
    <w:p w14:paraId="797FE57A" w14:textId="3A54CDEF" w:rsidR="00C01B21" w:rsidRDefault="008F1422" w:rsidP="00CE228C">
      <w:pPr>
        <w:widowControl/>
        <w:spacing w:line="276" w:lineRule="auto"/>
        <w:rPr>
          <w:rFonts w:ascii="Times New Roman" w:eastAsia="宋体" w:hAnsi="Times New Roman" w:cs="Times New Roman"/>
          <w:color w:val="4472C4" w:themeColor="accent1"/>
          <w:sz w:val="24"/>
        </w:rPr>
      </w:pPr>
      <w:r w:rsidRPr="0058761B">
        <w:rPr>
          <w:rFonts w:ascii="Times New Roman" w:hAnsi="Times New Roman" w:cs="Times New Roman"/>
          <w:noProof/>
          <w:sz w:val="24"/>
        </w:rPr>
        <w:lastRenderedPageBreak/>
        <mc:AlternateContent>
          <mc:Choice Requires="wps">
            <w:drawing>
              <wp:anchor distT="0" distB="0" distL="114300" distR="114300" simplePos="0" relativeHeight="251742208" behindDoc="0" locked="0" layoutInCell="1" allowOverlap="1" wp14:anchorId="3F9A7D5D" wp14:editId="313AE1B2">
                <wp:simplePos x="0" y="0"/>
                <wp:positionH relativeFrom="margin">
                  <wp:posOffset>-37465</wp:posOffset>
                </wp:positionH>
                <wp:positionV relativeFrom="margin">
                  <wp:posOffset>41910</wp:posOffset>
                </wp:positionV>
                <wp:extent cx="5425440" cy="6769100"/>
                <wp:effectExtent l="0" t="0" r="3810" b="0"/>
                <wp:wrapSquare wrapText="bothSides"/>
                <wp:docPr id="1111079101" name="文本框 1111079101"/>
                <wp:cNvGraphicFramePr/>
                <a:graphic xmlns:a="http://schemas.openxmlformats.org/drawingml/2006/main">
                  <a:graphicData uri="http://schemas.microsoft.com/office/word/2010/wordprocessingShape">
                    <wps:wsp>
                      <wps:cNvSpPr txBox="1"/>
                      <wps:spPr>
                        <a:xfrm>
                          <a:off x="0" y="0"/>
                          <a:ext cx="5425440" cy="6769100"/>
                        </a:xfrm>
                        <a:prstGeom prst="rect">
                          <a:avLst/>
                        </a:prstGeom>
                        <a:solidFill>
                          <a:sysClr val="window" lastClr="FFFFFF"/>
                        </a:solidFill>
                        <a:ln w="6350">
                          <a:noFill/>
                        </a:ln>
                      </wps:spPr>
                      <wps:txbx>
                        <w:txbxContent>
                          <w:p w14:paraId="3364817B" w14:textId="40918EF3" w:rsidR="008F1422" w:rsidRDefault="00396915" w:rsidP="008F1422">
                            <w:pPr>
                              <w:jc w:val="center"/>
                            </w:pPr>
                            <w:r w:rsidRPr="00396915">
                              <w:rPr>
                                <w:noProof/>
                              </w:rPr>
                              <w:drawing>
                                <wp:inline distT="0" distB="0" distL="0" distR="0" wp14:anchorId="78472D1E" wp14:editId="1819E2ED">
                                  <wp:extent cx="5236210" cy="18103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6210" cy="1810385"/>
                                          </a:xfrm>
                                          <a:prstGeom prst="rect">
                                            <a:avLst/>
                                          </a:prstGeom>
                                          <a:noFill/>
                                          <a:ln>
                                            <a:noFill/>
                                          </a:ln>
                                        </pic:spPr>
                                      </pic:pic>
                                    </a:graphicData>
                                  </a:graphic>
                                </wp:inline>
                              </w:drawing>
                            </w:r>
                          </w:p>
                          <w:p w14:paraId="31C816C3" w14:textId="2D8B8D7C" w:rsidR="008F1422" w:rsidRPr="00E76E09" w:rsidRDefault="008F1422" w:rsidP="008F1422">
                            <w:pPr>
                              <w:rPr>
                                <w:rFonts w:ascii="Times New Roman" w:hAnsi="Times New Roman" w:cs="Times New Roman"/>
                                <w:bCs/>
                                <w:sz w:val="24"/>
                                <w:szCs w:val="24"/>
                              </w:rPr>
                            </w:pPr>
                            <w:bookmarkStart w:id="4" w:name="_Hlk209642468"/>
                            <w:r w:rsidRPr="00D33403">
                              <w:rPr>
                                <w:rFonts w:ascii="Times New Roman" w:hAnsi="Times New Roman" w:cs="Times New Roman"/>
                                <w:b/>
                                <w:sz w:val="24"/>
                              </w:rPr>
                              <w:t xml:space="preserve">Supplementary Figure </w:t>
                            </w:r>
                            <w:r>
                              <w:rPr>
                                <w:rFonts w:ascii="Times New Roman" w:hAnsi="Times New Roman" w:cs="Times New Roman" w:hint="eastAsia"/>
                                <w:b/>
                                <w:sz w:val="24"/>
                              </w:rPr>
                              <w:t>18</w:t>
                            </w:r>
                            <w:r w:rsidRPr="00D33403">
                              <w:rPr>
                                <w:rFonts w:ascii="Times New Roman" w:hAnsi="Times New Roman" w:cs="Times New Roman"/>
                                <w:b/>
                                <w:sz w:val="24"/>
                              </w:rPr>
                              <w:t xml:space="preserve"> | </w:t>
                            </w:r>
                            <w:r w:rsidR="000B6BDB">
                              <w:rPr>
                                <w:rFonts w:ascii="Times New Roman" w:hAnsi="Times New Roman" w:cs="Times New Roman" w:hint="eastAsia"/>
                                <w:b/>
                                <w:sz w:val="24"/>
                              </w:rPr>
                              <w:t>Influence of superlinear and sublinear photoresponse on i</w:t>
                            </w:r>
                            <w:r w:rsidR="000F75DE">
                              <w:rPr>
                                <w:rFonts w:ascii="Times New Roman" w:hAnsi="Times New Roman" w:cs="Times New Roman" w:hint="eastAsia"/>
                                <w:b/>
                                <w:sz w:val="24"/>
                              </w:rPr>
                              <w:t>maging results</w:t>
                            </w:r>
                            <w:r w:rsidR="000B6BDB">
                              <w:rPr>
                                <w:rFonts w:ascii="Times New Roman" w:hAnsi="Times New Roman" w:cs="Times New Roman" w:hint="eastAsia"/>
                                <w:b/>
                                <w:sz w:val="24"/>
                              </w:rPr>
                              <w:t xml:space="preserve"> </w:t>
                            </w:r>
                            <w:r w:rsidR="000F75DE">
                              <w:rPr>
                                <w:rFonts w:ascii="Times New Roman" w:hAnsi="Times New Roman" w:cs="Times New Roman" w:hint="eastAsia"/>
                                <w:b/>
                                <w:sz w:val="24"/>
                              </w:rPr>
                              <w:t>under different illumination conditions</w:t>
                            </w:r>
                            <w:r>
                              <w:rPr>
                                <w:rFonts w:ascii="Times New Roman" w:hAnsi="Times New Roman" w:cs="Times New Roman"/>
                                <w:b/>
                                <w:sz w:val="24"/>
                                <w:szCs w:val="24"/>
                              </w:rPr>
                              <w:t>.</w:t>
                            </w:r>
                            <w:r w:rsidRPr="00D33403">
                              <w:rPr>
                                <w:rFonts w:ascii="Times New Roman" w:hAnsi="Times New Roman" w:cs="Times New Roman"/>
                                <w:bCs/>
                                <w:sz w:val="24"/>
                                <w:szCs w:val="24"/>
                              </w:rPr>
                              <w:t xml:space="preserve"> </w:t>
                            </w:r>
                            <w:r w:rsidRPr="00D33403">
                              <w:rPr>
                                <w:rFonts w:ascii="Times New Roman" w:hAnsi="Times New Roman" w:cs="Times New Roman"/>
                                <w:b/>
                                <w:sz w:val="24"/>
                                <w:szCs w:val="24"/>
                              </w:rPr>
                              <w:t>a</w:t>
                            </w:r>
                            <w:r w:rsidRPr="00D33403">
                              <w:rPr>
                                <w:rFonts w:ascii="Times New Roman" w:hAnsi="Times New Roman" w:cs="Times New Roman"/>
                                <w:bCs/>
                                <w:sz w:val="24"/>
                                <w:szCs w:val="24"/>
                              </w:rPr>
                              <w:t xml:space="preserve">, </w:t>
                            </w:r>
                            <w:r w:rsidR="000B6BDB">
                              <w:rPr>
                                <w:rFonts w:ascii="Times New Roman" w:hAnsi="Times New Roman" w:cs="Times New Roman" w:hint="eastAsia"/>
                                <w:bCs/>
                                <w:sz w:val="24"/>
                                <w:szCs w:val="24"/>
                              </w:rPr>
                              <w:t xml:space="preserve">The first row </w:t>
                            </w:r>
                            <w:r w:rsidR="005507F0">
                              <w:rPr>
                                <w:rFonts w:ascii="Times New Roman" w:hAnsi="Times New Roman" w:cs="Times New Roman" w:hint="eastAsia"/>
                                <w:bCs/>
                                <w:sz w:val="24"/>
                                <w:szCs w:val="24"/>
                              </w:rPr>
                              <w:t>is</w:t>
                            </w:r>
                            <w:r w:rsidR="000B6BDB">
                              <w:rPr>
                                <w:rFonts w:ascii="Times New Roman" w:hAnsi="Times New Roman" w:cs="Times New Roman" w:hint="eastAsia"/>
                                <w:bCs/>
                                <w:sz w:val="24"/>
                                <w:szCs w:val="24"/>
                              </w:rPr>
                              <w:t xml:space="preserve"> input images under three different overexposed conditions. The second row </w:t>
                            </w:r>
                            <w:r w:rsidR="005507F0">
                              <w:rPr>
                                <w:rFonts w:ascii="Times New Roman" w:hAnsi="Times New Roman" w:cs="Times New Roman" w:hint="eastAsia"/>
                                <w:bCs/>
                                <w:sz w:val="24"/>
                                <w:szCs w:val="24"/>
                              </w:rPr>
                              <w:t>is</w:t>
                            </w:r>
                            <w:r w:rsidR="000B6BDB">
                              <w:rPr>
                                <w:rFonts w:ascii="Times New Roman" w:hAnsi="Times New Roman" w:cs="Times New Roman" w:hint="eastAsia"/>
                                <w:bCs/>
                                <w:sz w:val="24"/>
                                <w:szCs w:val="24"/>
                              </w:rPr>
                              <w:t xml:space="preserve"> imaging results from a sensor with fixed superlinearity</w:t>
                            </w:r>
                            <w:r w:rsidRPr="00D33403">
                              <w:rPr>
                                <w:rFonts w:ascii="Times New Roman" w:hAnsi="Times New Roman" w:cs="Times New Roman"/>
                                <w:bCs/>
                                <w:sz w:val="24"/>
                                <w:szCs w:val="24"/>
                              </w:rPr>
                              <w:t>.</w:t>
                            </w:r>
                            <w:r w:rsidR="0054563B">
                              <w:rPr>
                                <w:rFonts w:ascii="Times New Roman" w:hAnsi="Times New Roman" w:cs="Times New Roman" w:hint="eastAsia"/>
                                <w:bCs/>
                                <w:sz w:val="24"/>
                                <w:szCs w:val="24"/>
                              </w:rPr>
                              <w:t xml:space="preserve"> </w:t>
                            </w:r>
                            <w:r w:rsidR="00E76E09">
                              <w:rPr>
                                <w:rFonts w:ascii="Times New Roman" w:hAnsi="Times New Roman" w:cs="Times New Roman" w:hint="eastAsia"/>
                                <w:bCs/>
                                <w:sz w:val="24"/>
                                <w:szCs w:val="24"/>
                              </w:rPr>
                              <w:t xml:space="preserve">On one hand, when the fixed superlinearity is not enough for input image, overexposure still exists and affects the imaging results. On the other hand, when the fixed superlinearity is excessive, parts of the figures </w:t>
                            </w:r>
                            <w:r w:rsidR="00911A1A">
                              <w:rPr>
                                <w:rFonts w:ascii="Times New Roman" w:hAnsi="Times New Roman" w:cs="Times New Roman" w:hint="eastAsia"/>
                                <w:bCs/>
                                <w:sz w:val="24"/>
                                <w:szCs w:val="24"/>
                              </w:rPr>
                              <w:t>are</w:t>
                            </w:r>
                            <w:r w:rsidR="00E76E09">
                              <w:rPr>
                                <w:rFonts w:ascii="Times New Roman" w:hAnsi="Times New Roman" w:cs="Times New Roman" w:hint="eastAsia"/>
                                <w:bCs/>
                                <w:sz w:val="24"/>
                                <w:szCs w:val="24"/>
                              </w:rPr>
                              <w:t xml:space="preserve"> not clear enough for recognition. The third row </w:t>
                            </w:r>
                            <w:r w:rsidR="005507F0">
                              <w:rPr>
                                <w:rFonts w:ascii="Times New Roman" w:hAnsi="Times New Roman" w:cs="Times New Roman" w:hint="eastAsia"/>
                                <w:bCs/>
                                <w:sz w:val="24"/>
                                <w:szCs w:val="24"/>
                              </w:rPr>
                              <w:t>is</w:t>
                            </w:r>
                            <w:r w:rsidR="00E76E09">
                              <w:rPr>
                                <w:rFonts w:ascii="Times New Roman" w:hAnsi="Times New Roman" w:cs="Times New Roman" w:hint="eastAsia"/>
                                <w:bCs/>
                                <w:sz w:val="24"/>
                                <w:szCs w:val="24"/>
                              </w:rPr>
                              <w:t xml:space="preserve"> imaging results from a sensor with</w:t>
                            </w:r>
                            <w:r w:rsidR="00A63DF4">
                              <w:rPr>
                                <w:rFonts w:ascii="Times New Roman" w:hAnsi="Times New Roman" w:cs="Times New Roman"/>
                                <w:bCs/>
                                <w:sz w:val="24"/>
                                <w:szCs w:val="24"/>
                              </w:rPr>
                              <w:t xml:space="preserve"> </w:t>
                            </w:r>
                            <w:r w:rsidR="00A63DF4" w:rsidRPr="00A63DF4">
                              <w:rPr>
                                <w:rFonts w:ascii="Times New Roman" w:hAnsi="Times New Roman" w:cs="Times New Roman"/>
                                <w:bCs/>
                                <w:sz w:val="24"/>
                                <w:szCs w:val="24"/>
                              </w:rPr>
                              <w:t>autonomous adaptation</w:t>
                            </w:r>
                            <w:r w:rsidR="00E76E09" w:rsidRPr="00D33403">
                              <w:rPr>
                                <w:rFonts w:ascii="Times New Roman" w:hAnsi="Times New Roman" w:cs="Times New Roman"/>
                                <w:bCs/>
                                <w:sz w:val="24"/>
                                <w:szCs w:val="24"/>
                              </w:rPr>
                              <w:t>.</w:t>
                            </w:r>
                            <w:r w:rsidR="00E76E09">
                              <w:rPr>
                                <w:rFonts w:ascii="Times New Roman" w:hAnsi="Times New Roman" w:cs="Times New Roman" w:hint="eastAsia"/>
                                <w:bCs/>
                                <w:sz w:val="24"/>
                                <w:szCs w:val="24"/>
                              </w:rPr>
                              <w:t xml:space="preserve"> </w:t>
                            </w:r>
                            <w:r w:rsidR="00BF59C4">
                              <w:rPr>
                                <w:rFonts w:ascii="Times New Roman" w:hAnsi="Times New Roman" w:cs="Times New Roman" w:hint="eastAsia"/>
                                <w:bCs/>
                                <w:sz w:val="24"/>
                                <w:szCs w:val="24"/>
                              </w:rPr>
                              <w:t xml:space="preserve">The results show that real-time adaptive degree of superlinearity achieves better image quality than fixed degree of superlinearity. </w:t>
                            </w:r>
                            <w:r w:rsidRPr="00D33403">
                              <w:rPr>
                                <w:rFonts w:ascii="Times New Roman" w:hAnsi="Times New Roman" w:cs="Times New Roman"/>
                                <w:b/>
                                <w:sz w:val="24"/>
                                <w:szCs w:val="24"/>
                              </w:rPr>
                              <w:t>b</w:t>
                            </w:r>
                            <w:r w:rsidRPr="00D33403">
                              <w:rPr>
                                <w:rFonts w:ascii="Times New Roman" w:hAnsi="Times New Roman" w:cs="Times New Roman"/>
                                <w:bCs/>
                                <w:sz w:val="24"/>
                                <w:szCs w:val="24"/>
                              </w:rPr>
                              <w:t xml:space="preserve">, </w:t>
                            </w:r>
                            <w:r w:rsidR="000B6BDB">
                              <w:rPr>
                                <w:rFonts w:ascii="Times New Roman" w:hAnsi="Times New Roman" w:cs="Times New Roman" w:hint="eastAsia"/>
                                <w:bCs/>
                                <w:sz w:val="24"/>
                                <w:szCs w:val="24"/>
                              </w:rPr>
                              <w:t xml:space="preserve">The first row </w:t>
                            </w:r>
                            <w:r w:rsidR="005507F0">
                              <w:rPr>
                                <w:rFonts w:ascii="Times New Roman" w:hAnsi="Times New Roman" w:cs="Times New Roman" w:hint="eastAsia"/>
                                <w:bCs/>
                                <w:sz w:val="24"/>
                                <w:szCs w:val="24"/>
                              </w:rPr>
                              <w:t>is</w:t>
                            </w:r>
                            <w:r w:rsidR="000B6BDB">
                              <w:rPr>
                                <w:rFonts w:ascii="Times New Roman" w:hAnsi="Times New Roman" w:cs="Times New Roman" w:hint="eastAsia"/>
                                <w:bCs/>
                                <w:sz w:val="24"/>
                                <w:szCs w:val="24"/>
                              </w:rPr>
                              <w:t xml:space="preserve"> input images under three different underexposed conditions. </w:t>
                            </w:r>
                            <w:r w:rsidR="00E534D9">
                              <w:rPr>
                                <w:rFonts w:ascii="Times New Roman" w:hAnsi="Times New Roman" w:cs="Times New Roman" w:hint="eastAsia"/>
                                <w:bCs/>
                                <w:sz w:val="24"/>
                                <w:szCs w:val="24"/>
                              </w:rPr>
                              <w:t xml:space="preserve">The second row </w:t>
                            </w:r>
                            <w:r w:rsidR="005507F0">
                              <w:rPr>
                                <w:rFonts w:ascii="Times New Roman" w:hAnsi="Times New Roman" w:cs="Times New Roman" w:hint="eastAsia"/>
                                <w:bCs/>
                                <w:sz w:val="24"/>
                                <w:szCs w:val="24"/>
                              </w:rPr>
                              <w:t>is</w:t>
                            </w:r>
                            <w:r w:rsidR="00E534D9">
                              <w:rPr>
                                <w:rFonts w:ascii="Times New Roman" w:hAnsi="Times New Roman" w:cs="Times New Roman" w:hint="eastAsia"/>
                                <w:bCs/>
                                <w:sz w:val="24"/>
                                <w:szCs w:val="24"/>
                              </w:rPr>
                              <w:t xml:space="preserve"> imaging results from a sensor with fixed su</w:t>
                            </w:r>
                            <w:r w:rsidR="00D03112">
                              <w:rPr>
                                <w:rFonts w:ascii="Times New Roman" w:hAnsi="Times New Roman" w:cs="Times New Roman" w:hint="eastAsia"/>
                                <w:bCs/>
                                <w:sz w:val="24"/>
                                <w:szCs w:val="24"/>
                              </w:rPr>
                              <w:t>b</w:t>
                            </w:r>
                            <w:r w:rsidR="00E534D9">
                              <w:rPr>
                                <w:rFonts w:ascii="Times New Roman" w:hAnsi="Times New Roman" w:cs="Times New Roman" w:hint="eastAsia"/>
                                <w:bCs/>
                                <w:sz w:val="24"/>
                                <w:szCs w:val="24"/>
                              </w:rPr>
                              <w:t>inearity</w:t>
                            </w:r>
                            <w:r w:rsidR="00E534D9" w:rsidRPr="00D33403">
                              <w:rPr>
                                <w:rFonts w:ascii="Times New Roman" w:hAnsi="Times New Roman" w:cs="Times New Roman"/>
                                <w:bCs/>
                                <w:sz w:val="24"/>
                                <w:szCs w:val="24"/>
                              </w:rPr>
                              <w:t>.</w:t>
                            </w:r>
                            <w:r w:rsidR="00E534D9">
                              <w:rPr>
                                <w:rFonts w:ascii="Times New Roman" w:hAnsi="Times New Roman" w:cs="Times New Roman" w:hint="eastAsia"/>
                                <w:bCs/>
                                <w:sz w:val="24"/>
                                <w:szCs w:val="24"/>
                              </w:rPr>
                              <w:t xml:space="preserve"> On one hand, when the fixed su</w:t>
                            </w:r>
                            <w:r w:rsidR="00D03112">
                              <w:rPr>
                                <w:rFonts w:ascii="Times New Roman" w:hAnsi="Times New Roman" w:cs="Times New Roman" w:hint="eastAsia"/>
                                <w:bCs/>
                                <w:sz w:val="24"/>
                                <w:szCs w:val="24"/>
                              </w:rPr>
                              <w:t>b</w:t>
                            </w:r>
                            <w:r w:rsidR="00E534D9">
                              <w:rPr>
                                <w:rFonts w:ascii="Times New Roman" w:hAnsi="Times New Roman" w:cs="Times New Roman" w:hint="eastAsia"/>
                                <w:bCs/>
                                <w:sz w:val="24"/>
                                <w:szCs w:val="24"/>
                              </w:rPr>
                              <w:t xml:space="preserve">linearity is not enough for input image, </w:t>
                            </w:r>
                            <w:r w:rsidR="00D03112">
                              <w:rPr>
                                <w:rFonts w:ascii="Times New Roman" w:hAnsi="Times New Roman" w:cs="Times New Roman" w:hint="eastAsia"/>
                                <w:bCs/>
                                <w:sz w:val="24"/>
                                <w:szCs w:val="24"/>
                              </w:rPr>
                              <w:t>under</w:t>
                            </w:r>
                            <w:r w:rsidR="00E534D9">
                              <w:rPr>
                                <w:rFonts w:ascii="Times New Roman" w:hAnsi="Times New Roman" w:cs="Times New Roman" w:hint="eastAsia"/>
                                <w:bCs/>
                                <w:sz w:val="24"/>
                                <w:szCs w:val="24"/>
                              </w:rPr>
                              <w:t>exposure still exists and affects the imaging results. On the other hand, when the fixed su</w:t>
                            </w:r>
                            <w:r w:rsidR="00D03112">
                              <w:rPr>
                                <w:rFonts w:ascii="Times New Roman" w:hAnsi="Times New Roman" w:cs="Times New Roman" w:hint="eastAsia"/>
                                <w:bCs/>
                                <w:sz w:val="24"/>
                                <w:szCs w:val="24"/>
                              </w:rPr>
                              <w:t>b</w:t>
                            </w:r>
                            <w:r w:rsidR="00E534D9">
                              <w:rPr>
                                <w:rFonts w:ascii="Times New Roman" w:hAnsi="Times New Roman" w:cs="Times New Roman" w:hint="eastAsia"/>
                                <w:bCs/>
                                <w:sz w:val="24"/>
                                <w:szCs w:val="24"/>
                              </w:rPr>
                              <w:t xml:space="preserve">linearity is excessive, </w:t>
                            </w:r>
                            <w:r w:rsidR="00D03112">
                              <w:rPr>
                                <w:rFonts w:ascii="Times New Roman" w:hAnsi="Times New Roman" w:cs="Times New Roman" w:hint="eastAsia"/>
                                <w:bCs/>
                                <w:sz w:val="24"/>
                                <w:szCs w:val="24"/>
                              </w:rPr>
                              <w:t xml:space="preserve">the target may be confused with noise and recognized as wrong </w:t>
                            </w:r>
                            <w:r w:rsidR="00AF0688">
                              <w:rPr>
                                <w:rFonts w:ascii="Times New Roman" w:hAnsi="Times New Roman" w:cs="Times New Roman" w:hint="eastAsia"/>
                                <w:bCs/>
                                <w:sz w:val="24"/>
                                <w:szCs w:val="24"/>
                              </w:rPr>
                              <w:t>objects</w:t>
                            </w:r>
                            <w:r w:rsidR="00D03112">
                              <w:rPr>
                                <w:rFonts w:ascii="Times New Roman" w:hAnsi="Times New Roman" w:cs="Times New Roman" w:hint="eastAsia"/>
                                <w:bCs/>
                                <w:sz w:val="24"/>
                                <w:szCs w:val="24"/>
                              </w:rPr>
                              <w:t>.</w:t>
                            </w:r>
                            <w:r w:rsidR="00E534D9">
                              <w:rPr>
                                <w:rFonts w:ascii="Times New Roman" w:hAnsi="Times New Roman" w:cs="Times New Roman" w:hint="eastAsia"/>
                                <w:bCs/>
                                <w:sz w:val="24"/>
                                <w:szCs w:val="24"/>
                              </w:rPr>
                              <w:t xml:space="preserve"> The third row </w:t>
                            </w:r>
                            <w:r w:rsidR="005507F0">
                              <w:rPr>
                                <w:rFonts w:ascii="Times New Roman" w:hAnsi="Times New Roman" w:cs="Times New Roman" w:hint="eastAsia"/>
                                <w:bCs/>
                                <w:sz w:val="24"/>
                                <w:szCs w:val="24"/>
                              </w:rPr>
                              <w:t>is</w:t>
                            </w:r>
                            <w:r w:rsidR="00E534D9">
                              <w:rPr>
                                <w:rFonts w:ascii="Times New Roman" w:hAnsi="Times New Roman" w:cs="Times New Roman" w:hint="eastAsia"/>
                                <w:bCs/>
                                <w:sz w:val="24"/>
                                <w:szCs w:val="24"/>
                              </w:rPr>
                              <w:t xml:space="preserve"> imaging results from a sensor with </w:t>
                            </w:r>
                            <w:r w:rsidR="00A63DF4" w:rsidRPr="00A63DF4">
                              <w:rPr>
                                <w:rFonts w:ascii="Times New Roman" w:hAnsi="Times New Roman" w:cs="Times New Roman"/>
                                <w:bCs/>
                                <w:sz w:val="24"/>
                                <w:szCs w:val="24"/>
                              </w:rPr>
                              <w:t>autonomous adaptation</w:t>
                            </w:r>
                            <w:r w:rsidR="00E534D9" w:rsidRPr="00D33403">
                              <w:rPr>
                                <w:rFonts w:ascii="Times New Roman" w:hAnsi="Times New Roman" w:cs="Times New Roman"/>
                                <w:bCs/>
                                <w:sz w:val="24"/>
                                <w:szCs w:val="24"/>
                              </w:rPr>
                              <w:t>.</w:t>
                            </w:r>
                            <w:r w:rsidR="00E534D9">
                              <w:rPr>
                                <w:rFonts w:ascii="Times New Roman" w:hAnsi="Times New Roman" w:cs="Times New Roman" w:hint="eastAsia"/>
                                <w:bCs/>
                                <w:sz w:val="24"/>
                                <w:szCs w:val="24"/>
                              </w:rPr>
                              <w:t xml:space="preserve"> The results show that real-time adaptive degree of su</w:t>
                            </w:r>
                            <w:r w:rsidR="000C62F0">
                              <w:rPr>
                                <w:rFonts w:ascii="Times New Roman" w:hAnsi="Times New Roman" w:cs="Times New Roman" w:hint="eastAsia"/>
                                <w:bCs/>
                                <w:sz w:val="24"/>
                                <w:szCs w:val="24"/>
                              </w:rPr>
                              <w:t>b</w:t>
                            </w:r>
                            <w:r w:rsidR="00E534D9">
                              <w:rPr>
                                <w:rFonts w:ascii="Times New Roman" w:hAnsi="Times New Roman" w:cs="Times New Roman" w:hint="eastAsia"/>
                                <w:bCs/>
                                <w:sz w:val="24"/>
                                <w:szCs w:val="24"/>
                              </w:rPr>
                              <w:t>linearity achieves better image quality than fixed degree of su</w:t>
                            </w:r>
                            <w:r w:rsidR="000C62F0">
                              <w:rPr>
                                <w:rFonts w:ascii="Times New Roman" w:hAnsi="Times New Roman" w:cs="Times New Roman" w:hint="eastAsia"/>
                                <w:bCs/>
                                <w:sz w:val="24"/>
                                <w:szCs w:val="24"/>
                              </w:rPr>
                              <w:t>b</w:t>
                            </w:r>
                            <w:r w:rsidR="00E534D9">
                              <w:rPr>
                                <w:rFonts w:ascii="Times New Roman" w:hAnsi="Times New Roman" w:cs="Times New Roman" w:hint="eastAsia"/>
                                <w:bCs/>
                                <w:sz w:val="24"/>
                                <w:szCs w:val="24"/>
                              </w:rPr>
                              <w:t>linearity.</w:t>
                            </w:r>
                          </w:p>
                          <w:bookmarkEnd w:id="4"/>
                          <w:p w14:paraId="641E10D4" w14:textId="77777777" w:rsidR="008F1422" w:rsidRPr="00A63DF4" w:rsidRDefault="008F1422" w:rsidP="008F1422">
                            <w:pPr>
                              <w:ind w:rightChars="-23" w:right="-4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F9A7D5D" id="文本框 1111079101" o:spid="_x0000_s1043" type="#_x0000_t202" style="position:absolute;left:0;text-align:left;margin-left:-2.95pt;margin-top:3.3pt;width:427.2pt;height:53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" fillcolor="window" stroked="f" strokeweight=".5pt">
                <v:textbox>
                  <w:txbxContent>
                    <w:p w14:paraId="3364817B" w14:textId="40918EF3" w:rsidR="008F1422" w:rsidRDefault="00396915" w:rsidP="008F1422">
                      <w:pPr>
                        <w:jc w:val="center"/>
                        <w:rPr>
                          <w:rFonts w:hint="eastAsia"/>
                        </w:rPr>
                      </w:pPr>
                      <w:r w:rsidRPr="00396915">
                        <w:rPr>
                          <w:noProof/>
                        </w:rPr>
                        <w:drawing>
                          <wp:inline distT="0" distB="0" distL="0" distR="0" wp14:anchorId="78472D1E" wp14:editId="1819E2ED">
                            <wp:extent cx="5236210" cy="18103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6210" cy="1810385"/>
                                    </a:xfrm>
                                    <a:prstGeom prst="rect">
                                      <a:avLst/>
                                    </a:prstGeom>
                                    <a:noFill/>
                                    <a:ln>
                                      <a:noFill/>
                                    </a:ln>
                                  </pic:spPr>
                                </pic:pic>
                              </a:graphicData>
                            </a:graphic>
                          </wp:inline>
                        </w:drawing>
                      </w:r>
                    </w:p>
                    <w:p w14:paraId="31C816C3" w14:textId="2D8B8D7C" w:rsidR="008F1422" w:rsidRPr="00E76E09" w:rsidRDefault="008F1422" w:rsidP="008F1422">
                      <w:pPr>
                        <w:rPr>
                          <w:rFonts w:ascii="Times New Roman" w:hAnsi="Times New Roman" w:cs="Times New Roman"/>
                          <w:bCs/>
                          <w:sz w:val="24"/>
                          <w:szCs w:val="24"/>
                        </w:rPr>
                      </w:pPr>
                      <w:bookmarkStart w:id="9" w:name="_Hlk209642468"/>
                      <w:r w:rsidRPr="00D33403">
                        <w:rPr>
                          <w:rFonts w:ascii="Times New Roman" w:hAnsi="Times New Roman" w:cs="Times New Roman"/>
                          <w:b/>
                          <w:sz w:val="24"/>
                        </w:rPr>
                        <w:t xml:space="preserve">Supplementary Figure </w:t>
                      </w:r>
                      <w:r>
                        <w:rPr>
                          <w:rFonts w:ascii="Times New Roman" w:hAnsi="Times New Roman" w:cs="Times New Roman" w:hint="eastAsia"/>
                          <w:b/>
                          <w:sz w:val="24"/>
                        </w:rPr>
                        <w:t>18</w:t>
                      </w:r>
                      <w:r w:rsidRPr="00D33403">
                        <w:rPr>
                          <w:rFonts w:ascii="Times New Roman" w:hAnsi="Times New Roman" w:cs="Times New Roman"/>
                          <w:b/>
                          <w:sz w:val="24"/>
                        </w:rPr>
                        <w:t xml:space="preserve"> | </w:t>
                      </w:r>
                      <w:r w:rsidR="000B6BDB">
                        <w:rPr>
                          <w:rFonts w:ascii="Times New Roman" w:hAnsi="Times New Roman" w:cs="Times New Roman" w:hint="eastAsia"/>
                          <w:b/>
                          <w:sz w:val="24"/>
                        </w:rPr>
                        <w:t>Influence of superlinear and sublinear photoresponse on i</w:t>
                      </w:r>
                      <w:r w:rsidR="000F75DE">
                        <w:rPr>
                          <w:rFonts w:ascii="Times New Roman" w:hAnsi="Times New Roman" w:cs="Times New Roman" w:hint="eastAsia"/>
                          <w:b/>
                          <w:sz w:val="24"/>
                        </w:rPr>
                        <w:t>maging results</w:t>
                      </w:r>
                      <w:r w:rsidR="000B6BDB">
                        <w:rPr>
                          <w:rFonts w:ascii="Times New Roman" w:hAnsi="Times New Roman" w:cs="Times New Roman" w:hint="eastAsia"/>
                          <w:b/>
                          <w:sz w:val="24"/>
                        </w:rPr>
                        <w:t xml:space="preserve"> </w:t>
                      </w:r>
                      <w:r w:rsidR="000F75DE">
                        <w:rPr>
                          <w:rFonts w:ascii="Times New Roman" w:hAnsi="Times New Roman" w:cs="Times New Roman" w:hint="eastAsia"/>
                          <w:b/>
                          <w:sz w:val="24"/>
                        </w:rPr>
                        <w:t>under different illumination conditions</w:t>
                      </w:r>
                      <w:r>
                        <w:rPr>
                          <w:rFonts w:ascii="Times New Roman" w:hAnsi="Times New Roman" w:cs="Times New Roman"/>
                          <w:b/>
                          <w:sz w:val="24"/>
                          <w:szCs w:val="24"/>
                        </w:rPr>
                        <w:t>.</w:t>
                      </w:r>
                      <w:r w:rsidRPr="00D33403">
                        <w:rPr>
                          <w:rFonts w:ascii="Times New Roman" w:hAnsi="Times New Roman" w:cs="Times New Roman"/>
                          <w:bCs/>
                          <w:sz w:val="24"/>
                          <w:szCs w:val="24"/>
                        </w:rPr>
                        <w:t xml:space="preserve"> </w:t>
                      </w:r>
                      <w:r w:rsidRPr="00D33403">
                        <w:rPr>
                          <w:rFonts w:ascii="Times New Roman" w:hAnsi="Times New Roman" w:cs="Times New Roman"/>
                          <w:b/>
                          <w:sz w:val="24"/>
                          <w:szCs w:val="24"/>
                        </w:rPr>
                        <w:t>a</w:t>
                      </w:r>
                      <w:r w:rsidRPr="00D33403">
                        <w:rPr>
                          <w:rFonts w:ascii="Times New Roman" w:hAnsi="Times New Roman" w:cs="Times New Roman"/>
                          <w:bCs/>
                          <w:sz w:val="24"/>
                          <w:szCs w:val="24"/>
                        </w:rPr>
                        <w:t xml:space="preserve">, </w:t>
                      </w:r>
                      <w:r w:rsidR="000B6BDB">
                        <w:rPr>
                          <w:rFonts w:ascii="Times New Roman" w:hAnsi="Times New Roman" w:cs="Times New Roman" w:hint="eastAsia"/>
                          <w:bCs/>
                          <w:sz w:val="24"/>
                          <w:szCs w:val="24"/>
                        </w:rPr>
                        <w:t xml:space="preserve">The first row </w:t>
                      </w:r>
                      <w:r w:rsidR="005507F0">
                        <w:rPr>
                          <w:rFonts w:ascii="Times New Roman" w:hAnsi="Times New Roman" w:cs="Times New Roman" w:hint="eastAsia"/>
                          <w:bCs/>
                          <w:sz w:val="24"/>
                          <w:szCs w:val="24"/>
                        </w:rPr>
                        <w:t>is</w:t>
                      </w:r>
                      <w:r w:rsidR="000B6BDB">
                        <w:rPr>
                          <w:rFonts w:ascii="Times New Roman" w:hAnsi="Times New Roman" w:cs="Times New Roman" w:hint="eastAsia"/>
                          <w:bCs/>
                          <w:sz w:val="24"/>
                          <w:szCs w:val="24"/>
                        </w:rPr>
                        <w:t xml:space="preserve"> input images under three different overexposed conditions. The second row </w:t>
                      </w:r>
                      <w:r w:rsidR="005507F0">
                        <w:rPr>
                          <w:rFonts w:ascii="Times New Roman" w:hAnsi="Times New Roman" w:cs="Times New Roman" w:hint="eastAsia"/>
                          <w:bCs/>
                          <w:sz w:val="24"/>
                          <w:szCs w:val="24"/>
                        </w:rPr>
                        <w:t>is</w:t>
                      </w:r>
                      <w:r w:rsidR="000B6BDB">
                        <w:rPr>
                          <w:rFonts w:ascii="Times New Roman" w:hAnsi="Times New Roman" w:cs="Times New Roman" w:hint="eastAsia"/>
                          <w:bCs/>
                          <w:sz w:val="24"/>
                          <w:szCs w:val="24"/>
                        </w:rPr>
                        <w:t xml:space="preserve"> imaging results from a sensor with fixed superlinearity</w:t>
                      </w:r>
                      <w:r w:rsidRPr="00D33403">
                        <w:rPr>
                          <w:rFonts w:ascii="Times New Roman" w:hAnsi="Times New Roman" w:cs="Times New Roman"/>
                          <w:bCs/>
                          <w:sz w:val="24"/>
                          <w:szCs w:val="24"/>
                        </w:rPr>
                        <w:t>.</w:t>
                      </w:r>
                      <w:r w:rsidR="0054563B">
                        <w:rPr>
                          <w:rFonts w:ascii="Times New Roman" w:hAnsi="Times New Roman" w:cs="Times New Roman" w:hint="eastAsia"/>
                          <w:bCs/>
                          <w:sz w:val="24"/>
                          <w:szCs w:val="24"/>
                        </w:rPr>
                        <w:t xml:space="preserve"> </w:t>
                      </w:r>
                      <w:r w:rsidR="00E76E09">
                        <w:rPr>
                          <w:rFonts w:ascii="Times New Roman" w:hAnsi="Times New Roman" w:cs="Times New Roman" w:hint="eastAsia"/>
                          <w:bCs/>
                          <w:sz w:val="24"/>
                          <w:szCs w:val="24"/>
                        </w:rPr>
                        <w:t xml:space="preserve">On one hand, when the fixed superlinearity is not enough for input image, overexposure still exists and affects the imaging results. On the other hand, when the fixed superlinearity is excessive, parts of the figures </w:t>
                      </w:r>
                      <w:r w:rsidR="00911A1A">
                        <w:rPr>
                          <w:rFonts w:ascii="Times New Roman" w:hAnsi="Times New Roman" w:cs="Times New Roman" w:hint="eastAsia"/>
                          <w:bCs/>
                          <w:sz w:val="24"/>
                          <w:szCs w:val="24"/>
                        </w:rPr>
                        <w:t>are</w:t>
                      </w:r>
                      <w:r w:rsidR="00E76E09">
                        <w:rPr>
                          <w:rFonts w:ascii="Times New Roman" w:hAnsi="Times New Roman" w:cs="Times New Roman" w:hint="eastAsia"/>
                          <w:bCs/>
                          <w:sz w:val="24"/>
                          <w:szCs w:val="24"/>
                        </w:rPr>
                        <w:t xml:space="preserve"> not clear enough for recognition. The third row </w:t>
                      </w:r>
                      <w:r w:rsidR="005507F0">
                        <w:rPr>
                          <w:rFonts w:ascii="Times New Roman" w:hAnsi="Times New Roman" w:cs="Times New Roman" w:hint="eastAsia"/>
                          <w:bCs/>
                          <w:sz w:val="24"/>
                          <w:szCs w:val="24"/>
                        </w:rPr>
                        <w:t>is</w:t>
                      </w:r>
                      <w:r w:rsidR="00E76E09">
                        <w:rPr>
                          <w:rFonts w:ascii="Times New Roman" w:hAnsi="Times New Roman" w:cs="Times New Roman" w:hint="eastAsia"/>
                          <w:bCs/>
                          <w:sz w:val="24"/>
                          <w:szCs w:val="24"/>
                        </w:rPr>
                        <w:t xml:space="preserve"> imaging results from a sensor with</w:t>
                      </w:r>
                      <w:r w:rsidR="00A63DF4">
                        <w:rPr>
                          <w:rFonts w:ascii="Times New Roman" w:hAnsi="Times New Roman" w:cs="Times New Roman"/>
                          <w:bCs/>
                          <w:sz w:val="24"/>
                          <w:szCs w:val="24"/>
                        </w:rPr>
                        <w:t xml:space="preserve"> </w:t>
                      </w:r>
                      <w:r w:rsidR="00A63DF4" w:rsidRPr="00A63DF4">
                        <w:rPr>
                          <w:rFonts w:ascii="Times New Roman" w:hAnsi="Times New Roman" w:cs="Times New Roman"/>
                          <w:bCs/>
                          <w:sz w:val="24"/>
                          <w:szCs w:val="24"/>
                        </w:rPr>
                        <w:t>autonomous adaptation</w:t>
                      </w:r>
                      <w:r w:rsidR="00E76E09" w:rsidRPr="00D33403">
                        <w:rPr>
                          <w:rFonts w:ascii="Times New Roman" w:hAnsi="Times New Roman" w:cs="Times New Roman"/>
                          <w:bCs/>
                          <w:sz w:val="24"/>
                          <w:szCs w:val="24"/>
                        </w:rPr>
                        <w:t>.</w:t>
                      </w:r>
                      <w:r w:rsidR="00E76E09">
                        <w:rPr>
                          <w:rFonts w:ascii="Times New Roman" w:hAnsi="Times New Roman" w:cs="Times New Roman" w:hint="eastAsia"/>
                          <w:bCs/>
                          <w:sz w:val="24"/>
                          <w:szCs w:val="24"/>
                        </w:rPr>
                        <w:t xml:space="preserve"> </w:t>
                      </w:r>
                      <w:r w:rsidR="00BF59C4">
                        <w:rPr>
                          <w:rFonts w:ascii="Times New Roman" w:hAnsi="Times New Roman" w:cs="Times New Roman" w:hint="eastAsia"/>
                          <w:bCs/>
                          <w:sz w:val="24"/>
                          <w:szCs w:val="24"/>
                        </w:rPr>
                        <w:t xml:space="preserve">The results show that real-time adaptive degree of superlinearity achieves better image quality than fixed degree of superlinearity. </w:t>
                      </w:r>
                      <w:r w:rsidRPr="00D33403">
                        <w:rPr>
                          <w:rFonts w:ascii="Times New Roman" w:hAnsi="Times New Roman" w:cs="Times New Roman"/>
                          <w:b/>
                          <w:sz w:val="24"/>
                          <w:szCs w:val="24"/>
                        </w:rPr>
                        <w:t>b</w:t>
                      </w:r>
                      <w:r w:rsidRPr="00D33403">
                        <w:rPr>
                          <w:rFonts w:ascii="Times New Roman" w:hAnsi="Times New Roman" w:cs="Times New Roman"/>
                          <w:bCs/>
                          <w:sz w:val="24"/>
                          <w:szCs w:val="24"/>
                        </w:rPr>
                        <w:t xml:space="preserve">, </w:t>
                      </w:r>
                      <w:r w:rsidR="000B6BDB">
                        <w:rPr>
                          <w:rFonts w:ascii="Times New Roman" w:hAnsi="Times New Roman" w:cs="Times New Roman" w:hint="eastAsia"/>
                          <w:bCs/>
                          <w:sz w:val="24"/>
                          <w:szCs w:val="24"/>
                        </w:rPr>
                        <w:t xml:space="preserve">The first row </w:t>
                      </w:r>
                      <w:r w:rsidR="005507F0">
                        <w:rPr>
                          <w:rFonts w:ascii="Times New Roman" w:hAnsi="Times New Roman" w:cs="Times New Roman" w:hint="eastAsia"/>
                          <w:bCs/>
                          <w:sz w:val="24"/>
                          <w:szCs w:val="24"/>
                        </w:rPr>
                        <w:t>is</w:t>
                      </w:r>
                      <w:r w:rsidR="000B6BDB">
                        <w:rPr>
                          <w:rFonts w:ascii="Times New Roman" w:hAnsi="Times New Roman" w:cs="Times New Roman" w:hint="eastAsia"/>
                          <w:bCs/>
                          <w:sz w:val="24"/>
                          <w:szCs w:val="24"/>
                        </w:rPr>
                        <w:t xml:space="preserve"> input images under three different underexposed conditions. </w:t>
                      </w:r>
                      <w:r w:rsidR="00E534D9">
                        <w:rPr>
                          <w:rFonts w:ascii="Times New Roman" w:hAnsi="Times New Roman" w:cs="Times New Roman" w:hint="eastAsia"/>
                          <w:bCs/>
                          <w:sz w:val="24"/>
                          <w:szCs w:val="24"/>
                        </w:rPr>
                        <w:t xml:space="preserve">The second row </w:t>
                      </w:r>
                      <w:r w:rsidR="005507F0">
                        <w:rPr>
                          <w:rFonts w:ascii="Times New Roman" w:hAnsi="Times New Roman" w:cs="Times New Roman" w:hint="eastAsia"/>
                          <w:bCs/>
                          <w:sz w:val="24"/>
                          <w:szCs w:val="24"/>
                        </w:rPr>
                        <w:t>is</w:t>
                      </w:r>
                      <w:r w:rsidR="00E534D9">
                        <w:rPr>
                          <w:rFonts w:ascii="Times New Roman" w:hAnsi="Times New Roman" w:cs="Times New Roman" w:hint="eastAsia"/>
                          <w:bCs/>
                          <w:sz w:val="24"/>
                          <w:szCs w:val="24"/>
                        </w:rPr>
                        <w:t xml:space="preserve"> imaging results from a sensor with fixed su</w:t>
                      </w:r>
                      <w:r w:rsidR="00D03112">
                        <w:rPr>
                          <w:rFonts w:ascii="Times New Roman" w:hAnsi="Times New Roman" w:cs="Times New Roman" w:hint="eastAsia"/>
                          <w:bCs/>
                          <w:sz w:val="24"/>
                          <w:szCs w:val="24"/>
                        </w:rPr>
                        <w:t>b</w:t>
                      </w:r>
                      <w:r w:rsidR="00E534D9">
                        <w:rPr>
                          <w:rFonts w:ascii="Times New Roman" w:hAnsi="Times New Roman" w:cs="Times New Roman" w:hint="eastAsia"/>
                          <w:bCs/>
                          <w:sz w:val="24"/>
                          <w:szCs w:val="24"/>
                        </w:rPr>
                        <w:t>inearity</w:t>
                      </w:r>
                      <w:r w:rsidR="00E534D9" w:rsidRPr="00D33403">
                        <w:rPr>
                          <w:rFonts w:ascii="Times New Roman" w:hAnsi="Times New Roman" w:cs="Times New Roman"/>
                          <w:bCs/>
                          <w:sz w:val="24"/>
                          <w:szCs w:val="24"/>
                        </w:rPr>
                        <w:t>.</w:t>
                      </w:r>
                      <w:r w:rsidR="00E534D9">
                        <w:rPr>
                          <w:rFonts w:ascii="Times New Roman" w:hAnsi="Times New Roman" w:cs="Times New Roman" w:hint="eastAsia"/>
                          <w:bCs/>
                          <w:sz w:val="24"/>
                          <w:szCs w:val="24"/>
                        </w:rPr>
                        <w:t xml:space="preserve"> On one hand, when the fixed su</w:t>
                      </w:r>
                      <w:r w:rsidR="00D03112">
                        <w:rPr>
                          <w:rFonts w:ascii="Times New Roman" w:hAnsi="Times New Roman" w:cs="Times New Roman" w:hint="eastAsia"/>
                          <w:bCs/>
                          <w:sz w:val="24"/>
                          <w:szCs w:val="24"/>
                        </w:rPr>
                        <w:t>b</w:t>
                      </w:r>
                      <w:r w:rsidR="00E534D9">
                        <w:rPr>
                          <w:rFonts w:ascii="Times New Roman" w:hAnsi="Times New Roman" w:cs="Times New Roman" w:hint="eastAsia"/>
                          <w:bCs/>
                          <w:sz w:val="24"/>
                          <w:szCs w:val="24"/>
                        </w:rPr>
                        <w:t xml:space="preserve">linearity is not enough for input image, </w:t>
                      </w:r>
                      <w:r w:rsidR="00D03112">
                        <w:rPr>
                          <w:rFonts w:ascii="Times New Roman" w:hAnsi="Times New Roman" w:cs="Times New Roman" w:hint="eastAsia"/>
                          <w:bCs/>
                          <w:sz w:val="24"/>
                          <w:szCs w:val="24"/>
                        </w:rPr>
                        <w:t>under</w:t>
                      </w:r>
                      <w:r w:rsidR="00E534D9">
                        <w:rPr>
                          <w:rFonts w:ascii="Times New Roman" w:hAnsi="Times New Roman" w:cs="Times New Roman" w:hint="eastAsia"/>
                          <w:bCs/>
                          <w:sz w:val="24"/>
                          <w:szCs w:val="24"/>
                        </w:rPr>
                        <w:t>exposure still exists and affects the imaging results. On the other hand, when the fixed su</w:t>
                      </w:r>
                      <w:r w:rsidR="00D03112">
                        <w:rPr>
                          <w:rFonts w:ascii="Times New Roman" w:hAnsi="Times New Roman" w:cs="Times New Roman" w:hint="eastAsia"/>
                          <w:bCs/>
                          <w:sz w:val="24"/>
                          <w:szCs w:val="24"/>
                        </w:rPr>
                        <w:t>b</w:t>
                      </w:r>
                      <w:r w:rsidR="00E534D9">
                        <w:rPr>
                          <w:rFonts w:ascii="Times New Roman" w:hAnsi="Times New Roman" w:cs="Times New Roman" w:hint="eastAsia"/>
                          <w:bCs/>
                          <w:sz w:val="24"/>
                          <w:szCs w:val="24"/>
                        </w:rPr>
                        <w:t xml:space="preserve">linearity is excessive, </w:t>
                      </w:r>
                      <w:r w:rsidR="00D03112">
                        <w:rPr>
                          <w:rFonts w:ascii="Times New Roman" w:hAnsi="Times New Roman" w:cs="Times New Roman" w:hint="eastAsia"/>
                          <w:bCs/>
                          <w:sz w:val="24"/>
                          <w:szCs w:val="24"/>
                        </w:rPr>
                        <w:t xml:space="preserve">the target may be confused with noise and recognized as wrong </w:t>
                      </w:r>
                      <w:r w:rsidR="00AF0688">
                        <w:rPr>
                          <w:rFonts w:ascii="Times New Roman" w:hAnsi="Times New Roman" w:cs="Times New Roman" w:hint="eastAsia"/>
                          <w:bCs/>
                          <w:sz w:val="24"/>
                          <w:szCs w:val="24"/>
                        </w:rPr>
                        <w:t>objects</w:t>
                      </w:r>
                      <w:r w:rsidR="00D03112">
                        <w:rPr>
                          <w:rFonts w:ascii="Times New Roman" w:hAnsi="Times New Roman" w:cs="Times New Roman" w:hint="eastAsia"/>
                          <w:bCs/>
                          <w:sz w:val="24"/>
                          <w:szCs w:val="24"/>
                        </w:rPr>
                        <w:t>.</w:t>
                      </w:r>
                      <w:r w:rsidR="00E534D9">
                        <w:rPr>
                          <w:rFonts w:ascii="Times New Roman" w:hAnsi="Times New Roman" w:cs="Times New Roman" w:hint="eastAsia"/>
                          <w:bCs/>
                          <w:sz w:val="24"/>
                          <w:szCs w:val="24"/>
                        </w:rPr>
                        <w:t xml:space="preserve"> The third row </w:t>
                      </w:r>
                      <w:r w:rsidR="005507F0">
                        <w:rPr>
                          <w:rFonts w:ascii="Times New Roman" w:hAnsi="Times New Roman" w:cs="Times New Roman" w:hint="eastAsia"/>
                          <w:bCs/>
                          <w:sz w:val="24"/>
                          <w:szCs w:val="24"/>
                        </w:rPr>
                        <w:t>is</w:t>
                      </w:r>
                      <w:r w:rsidR="00E534D9">
                        <w:rPr>
                          <w:rFonts w:ascii="Times New Roman" w:hAnsi="Times New Roman" w:cs="Times New Roman" w:hint="eastAsia"/>
                          <w:bCs/>
                          <w:sz w:val="24"/>
                          <w:szCs w:val="24"/>
                        </w:rPr>
                        <w:t xml:space="preserve"> imaging results from a sensor with </w:t>
                      </w:r>
                      <w:r w:rsidR="00A63DF4" w:rsidRPr="00A63DF4">
                        <w:rPr>
                          <w:rFonts w:ascii="Times New Roman" w:hAnsi="Times New Roman" w:cs="Times New Roman"/>
                          <w:bCs/>
                          <w:sz w:val="24"/>
                          <w:szCs w:val="24"/>
                        </w:rPr>
                        <w:t>autonomous adaptation</w:t>
                      </w:r>
                      <w:r w:rsidR="00E534D9" w:rsidRPr="00D33403">
                        <w:rPr>
                          <w:rFonts w:ascii="Times New Roman" w:hAnsi="Times New Roman" w:cs="Times New Roman"/>
                          <w:bCs/>
                          <w:sz w:val="24"/>
                          <w:szCs w:val="24"/>
                        </w:rPr>
                        <w:t>.</w:t>
                      </w:r>
                      <w:r w:rsidR="00E534D9">
                        <w:rPr>
                          <w:rFonts w:ascii="Times New Roman" w:hAnsi="Times New Roman" w:cs="Times New Roman" w:hint="eastAsia"/>
                          <w:bCs/>
                          <w:sz w:val="24"/>
                          <w:szCs w:val="24"/>
                        </w:rPr>
                        <w:t xml:space="preserve"> The results show that real-time adaptive degree of su</w:t>
                      </w:r>
                      <w:r w:rsidR="000C62F0">
                        <w:rPr>
                          <w:rFonts w:ascii="Times New Roman" w:hAnsi="Times New Roman" w:cs="Times New Roman" w:hint="eastAsia"/>
                          <w:bCs/>
                          <w:sz w:val="24"/>
                          <w:szCs w:val="24"/>
                        </w:rPr>
                        <w:t>b</w:t>
                      </w:r>
                      <w:r w:rsidR="00E534D9">
                        <w:rPr>
                          <w:rFonts w:ascii="Times New Roman" w:hAnsi="Times New Roman" w:cs="Times New Roman" w:hint="eastAsia"/>
                          <w:bCs/>
                          <w:sz w:val="24"/>
                          <w:szCs w:val="24"/>
                        </w:rPr>
                        <w:t>linearity achieves better image quality than fixed degree of su</w:t>
                      </w:r>
                      <w:r w:rsidR="000C62F0">
                        <w:rPr>
                          <w:rFonts w:ascii="Times New Roman" w:hAnsi="Times New Roman" w:cs="Times New Roman" w:hint="eastAsia"/>
                          <w:bCs/>
                          <w:sz w:val="24"/>
                          <w:szCs w:val="24"/>
                        </w:rPr>
                        <w:t>b</w:t>
                      </w:r>
                      <w:r w:rsidR="00E534D9">
                        <w:rPr>
                          <w:rFonts w:ascii="Times New Roman" w:hAnsi="Times New Roman" w:cs="Times New Roman" w:hint="eastAsia"/>
                          <w:bCs/>
                          <w:sz w:val="24"/>
                          <w:szCs w:val="24"/>
                        </w:rPr>
                        <w:t>linearity.</w:t>
                      </w:r>
                    </w:p>
                    <w:bookmarkEnd w:id="9"/>
                    <w:p w14:paraId="641E10D4" w14:textId="77777777" w:rsidR="008F1422" w:rsidRPr="00A63DF4" w:rsidRDefault="008F1422" w:rsidP="008F1422">
                      <w:pPr>
                        <w:ind w:rightChars="-23" w:right="-48"/>
                        <w:rPr>
                          <w:rFonts w:hint="eastAsia"/>
                        </w:rPr>
                      </w:pPr>
                    </w:p>
                  </w:txbxContent>
                </v:textbox>
                <w10:wrap type="square" anchorx="margin" anchory="margin"/>
              </v:shape>
            </w:pict>
          </mc:Fallback>
        </mc:AlternateContent>
      </w:r>
    </w:p>
    <w:p w14:paraId="3EA028F9" w14:textId="7F2144AE" w:rsidR="008E7FF8" w:rsidRDefault="00C01B21">
      <w:pPr>
        <w:widowControl/>
        <w:jc w:val="left"/>
        <w:rPr>
          <w:rFonts w:ascii="Times New Roman" w:eastAsia="宋体" w:hAnsi="Times New Roman" w:cs="Times New Roman"/>
          <w:color w:val="4472C4" w:themeColor="accent1"/>
          <w:sz w:val="24"/>
        </w:rPr>
      </w:pPr>
      <w:r>
        <w:rPr>
          <w:rFonts w:ascii="Times New Roman" w:eastAsia="宋体" w:hAnsi="Times New Roman" w:cs="Times New Roman"/>
          <w:color w:val="4472C4" w:themeColor="accent1"/>
          <w:sz w:val="24"/>
        </w:rPr>
        <w:br w:type="page"/>
      </w:r>
    </w:p>
    <w:p w14:paraId="0D7269F9" w14:textId="28C90208" w:rsidR="008E7FF8" w:rsidRDefault="008E7FF8">
      <w:pPr>
        <w:widowControl/>
        <w:jc w:val="left"/>
        <w:rPr>
          <w:rFonts w:ascii="Times New Roman" w:eastAsia="宋体" w:hAnsi="Times New Roman" w:cs="Times New Roman"/>
          <w:color w:val="4472C4" w:themeColor="accent1"/>
          <w:sz w:val="24"/>
        </w:rPr>
      </w:pPr>
      <w:r w:rsidRPr="0058761B">
        <w:rPr>
          <w:rFonts w:ascii="Times New Roman" w:hAnsi="Times New Roman" w:cs="Times New Roman"/>
          <w:noProof/>
          <w:sz w:val="24"/>
        </w:rPr>
        <w:lastRenderedPageBreak/>
        <mc:AlternateContent>
          <mc:Choice Requires="wps">
            <w:drawing>
              <wp:anchor distT="0" distB="0" distL="114300" distR="114300" simplePos="0" relativeHeight="251725824" behindDoc="0" locked="0" layoutInCell="1" allowOverlap="1" wp14:anchorId="2D7790F8" wp14:editId="2970FE1A">
                <wp:simplePos x="0" y="0"/>
                <wp:positionH relativeFrom="margin">
                  <wp:align>left</wp:align>
                </wp:positionH>
                <wp:positionV relativeFrom="margin">
                  <wp:posOffset>47551</wp:posOffset>
                </wp:positionV>
                <wp:extent cx="5425440" cy="6368415"/>
                <wp:effectExtent l="0" t="0" r="3810" b="0"/>
                <wp:wrapSquare wrapText="bothSides"/>
                <wp:docPr id="54" name="文本框 54"/>
                <wp:cNvGraphicFramePr/>
                <a:graphic xmlns:a="http://schemas.openxmlformats.org/drawingml/2006/main">
                  <a:graphicData uri="http://schemas.microsoft.com/office/word/2010/wordprocessingShape">
                    <wps:wsp>
                      <wps:cNvSpPr txBox="1"/>
                      <wps:spPr>
                        <a:xfrm>
                          <a:off x="0" y="0"/>
                          <a:ext cx="5425440" cy="6368415"/>
                        </a:xfrm>
                        <a:prstGeom prst="rect">
                          <a:avLst/>
                        </a:prstGeom>
                        <a:solidFill>
                          <a:sysClr val="window" lastClr="FFFFFF"/>
                        </a:solidFill>
                        <a:ln w="6350">
                          <a:noFill/>
                        </a:ln>
                      </wps:spPr>
                      <wps:txbx>
                        <w:txbxContent>
                          <w:p w14:paraId="795825C8" w14:textId="41EB80E3" w:rsidR="008E7FF8" w:rsidRDefault="0006783D" w:rsidP="008E7FF8">
                            <w:pPr>
                              <w:jc w:val="center"/>
                            </w:pPr>
                            <w:r w:rsidRPr="0006783D">
                              <w:rPr>
                                <w:noProof/>
                              </w:rPr>
                              <w:drawing>
                                <wp:inline distT="0" distB="0" distL="0" distR="0" wp14:anchorId="58E7ABD0" wp14:editId="12FC5AF0">
                                  <wp:extent cx="5086350" cy="37623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r="2862" b="1936"/>
                                          <a:stretch/>
                                        </pic:blipFill>
                                        <pic:spPr bwMode="auto">
                                          <a:xfrm>
                                            <a:off x="0" y="0"/>
                                            <a:ext cx="5086350" cy="3762375"/>
                                          </a:xfrm>
                                          <a:prstGeom prst="rect">
                                            <a:avLst/>
                                          </a:prstGeom>
                                          <a:noFill/>
                                          <a:ln>
                                            <a:noFill/>
                                          </a:ln>
                                          <a:extLst>
                                            <a:ext uri="{53640926-AAD7-44D8-BBD7-CCE9431645EC}">
                                              <a14:shadowObscured xmlns:a14="http://schemas.microsoft.com/office/drawing/2010/main"/>
                                            </a:ext>
                                          </a:extLst>
                                        </pic:spPr>
                                      </pic:pic>
                                    </a:graphicData>
                                  </a:graphic>
                                </wp:inline>
                              </w:drawing>
                            </w:r>
                          </w:p>
                          <w:p w14:paraId="65F21671" w14:textId="65AEDD8D" w:rsidR="00D33403" w:rsidRDefault="00D33403" w:rsidP="00C855A0">
                            <w:pPr>
                              <w:rPr>
                                <w:rFonts w:ascii="Times New Roman" w:hAnsi="Times New Roman" w:cs="Times New Roman"/>
                                <w:b/>
                                <w:sz w:val="24"/>
                                <w:szCs w:val="24"/>
                              </w:rPr>
                            </w:pPr>
                            <w:r w:rsidRPr="00D33403">
                              <w:rPr>
                                <w:rFonts w:ascii="Times New Roman" w:hAnsi="Times New Roman" w:cs="Times New Roman"/>
                                <w:b/>
                                <w:sz w:val="24"/>
                              </w:rPr>
                              <w:t xml:space="preserve">Supplementary Figure </w:t>
                            </w:r>
                            <w:r w:rsidR="004374DA">
                              <w:rPr>
                                <w:rFonts w:ascii="Times New Roman" w:hAnsi="Times New Roman" w:cs="Times New Roman" w:hint="eastAsia"/>
                                <w:b/>
                                <w:sz w:val="24"/>
                              </w:rPr>
                              <w:t>1</w:t>
                            </w:r>
                            <w:r w:rsidR="009F2AA4">
                              <w:rPr>
                                <w:rFonts w:ascii="Times New Roman" w:hAnsi="Times New Roman" w:cs="Times New Roman" w:hint="eastAsia"/>
                                <w:b/>
                                <w:sz w:val="24"/>
                              </w:rPr>
                              <w:t>9</w:t>
                            </w:r>
                            <w:r w:rsidRPr="00D33403">
                              <w:rPr>
                                <w:rFonts w:ascii="Times New Roman" w:hAnsi="Times New Roman" w:cs="Times New Roman"/>
                                <w:b/>
                                <w:sz w:val="24"/>
                              </w:rPr>
                              <w:t xml:space="preserve"> | </w:t>
                            </w:r>
                            <w:r w:rsidR="00CC02F6">
                              <w:rPr>
                                <w:rFonts w:ascii="Times New Roman" w:hAnsi="Times New Roman" w:cs="Times New Roman"/>
                                <w:b/>
                                <w:sz w:val="24"/>
                              </w:rPr>
                              <w:t>In-</w:t>
                            </w:r>
                            <w:r w:rsidR="00CC02F6" w:rsidRPr="00CC02F6">
                              <w:rPr>
                                <w:rFonts w:ascii="Times New Roman" w:hAnsi="Times New Roman" w:cs="Times New Roman"/>
                                <w:b/>
                                <w:sz w:val="24"/>
                              </w:rPr>
                              <w:t xml:space="preserve">sensor </w:t>
                            </w:r>
                            <w:r w:rsidR="00CF4A98">
                              <w:rPr>
                                <w:rFonts w:ascii="Times New Roman" w:hAnsi="Times New Roman" w:cs="Times New Roman" w:hint="eastAsia"/>
                                <w:b/>
                                <w:sz w:val="24"/>
                              </w:rPr>
                              <w:t>n</w:t>
                            </w:r>
                            <w:r w:rsidR="00CF4A98" w:rsidRPr="00D33403">
                              <w:rPr>
                                <w:rFonts w:ascii="Times New Roman" w:hAnsi="Times New Roman" w:cs="Times New Roman"/>
                                <w:b/>
                                <w:sz w:val="24"/>
                              </w:rPr>
                              <w:t xml:space="preserve">eural </w:t>
                            </w:r>
                            <w:r w:rsidRPr="00D33403">
                              <w:rPr>
                                <w:rFonts w:ascii="Times New Roman" w:hAnsi="Times New Roman" w:cs="Times New Roman"/>
                                <w:b/>
                                <w:sz w:val="24"/>
                              </w:rPr>
                              <w:t>network weight mapping results</w:t>
                            </w:r>
                            <w:r w:rsidR="008E7FF8">
                              <w:rPr>
                                <w:rFonts w:ascii="Times New Roman" w:hAnsi="Times New Roman" w:cs="Times New Roman"/>
                                <w:b/>
                                <w:sz w:val="24"/>
                                <w:szCs w:val="24"/>
                              </w:rPr>
                              <w:t>.</w:t>
                            </w:r>
                            <w:r w:rsidR="008E7FF8" w:rsidRPr="00D33403">
                              <w:rPr>
                                <w:rFonts w:ascii="Times New Roman" w:hAnsi="Times New Roman" w:cs="Times New Roman"/>
                                <w:bCs/>
                                <w:sz w:val="24"/>
                                <w:szCs w:val="24"/>
                              </w:rPr>
                              <w:t xml:space="preserve"> </w:t>
                            </w:r>
                            <w:r w:rsidRPr="00D33403">
                              <w:rPr>
                                <w:rFonts w:ascii="Times New Roman" w:hAnsi="Times New Roman" w:cs="Times New Roman"/>
                                <w:b/>
                                <w:sz w:val="24"/>
                                <w:szCs w:val="24"/>
                              </w:rPr>
                              <w:t>a</w:t>
                            </w:r>
                            <w:r w:rsidRPr="00D33403">
                              <w:rPr>
                                <w:rFonts w:ascii="Times New Roman" w:hAnsi="Times New Roman" w:cs="Times New Roman"/>
                                <w:bCs/>
                                <w:sz w:val="24"/>
                                <w:szCs w:val="24"/>
                              </w:rPr>
                              <w:t xml:space="preserve">, Corresponding conductance states programmed </w:t>
                            </w:r>
                            <w:r w:rsidR="006C5C5C">
                              <w:rPr>
                                <w:rFonts w:ascii="Times New Roman" w:hAnsi="Times New Roman" w:cs="Times New Roman"/>
                                <w:bCs/>
                                <w:sz w:val="24"/>
                                <w:szCs w:val="24"/>
                              </w:rPr>
                              <w:t>in</w:t>
                            </w:r>
                            <w:r w:rsidRPr="00D33403">
                              <w:rPr>
                                <w:rFonts w:ascii="Times New Roman" w:hAnsi="Times New Roman" w:cs="Times New Roman"/>
                                <w:bCs/>
                                <w:sz w:val="24"/>
                                <w:szCs w:val="24"/>
                              </w:rPr>
                              <w:t xml:space="preserve"> the </w:t>
                            </w:r>
                            <w:r w:rsidR="006C5C5C" w:rsidRPr="006C5C5C">
                              <w:rPr>
                                <w:rFonts w:ascii="Times New Roman" w:hAnsi="Times New Roman" w:cs="Times New Roman"/>
                                <w:bCs/>
                                <w:sz w:val="24"/>
                                <w:szCs w:val="24"/>
                              </w:rPr>
                              <w:t>first fully connected (FC1)</w:t>
                            </w:r>
                            <w:r w:rsidRPr="00D33403">
                              <w:rPr>
                                <w:rFonts w:ascii="Times New Roman" w:hAnsi="Times New Roman" w:cs="Times New Roman"/>
                                <w:bCs/>
                                <w:sz w:val="24"/>
                                <w:szCs w:val="24"/>
                              </w:rPr>
                              <w:t xml:space="preserve"> layer</w:t>
                            </w:r>
                            <w:r w:rsidR="006C5C5C">
                              <w:rPr>
                                <w:rFonts w:ascii="Times New Roman" w:hAnsi="Times New Roman" w:cs="Times New Roman"/>
                                <w:bCs/>
                                <w:sz w:val="24"/>
                                <w:szCs w:val="24"/>
                              </w:rPr>
                              <w:t xml:space="preserve"> devices</w:t>
                            </w:r>
                            <w:r w:rsidRPr="00D33403">
                              <w:rPr>
                                <w:rFonts w:ascii="Times New Roman" w:hAnsi="Times New Roman" w:cs="Times New Roman"/>
                                <w:bCs/>
                                <w:sz w:val="24"/>
                                <w:szCs w:val="24"/>
                              </w:rPr>
                              <w:t xml:space="preserve">. </w:t>
                            </w:r>
                            <w:r w:rsidRPr="00D33403">
                              <w:rPr>
                                <w:rFonts w:ascii="Times New Roman" w:hAnsi="Times New Roman" w:cs="Times New Roman"/>
                                <w:b/>
                                <w:sz w:val="24"/>
                                <w:szCs w:val="24"/>
                              </w:rPr>
                              <w:t>b</w:t>
                            </w:r>
                            <w:r w:rsidRPr="00D33403">
                              <w:rPr>
                                <w:rFonts w:ascii="Times New Roman" w:hAnsi="Times New Roman" w:cs="Times New Roman"/>
                                <w:bCs/>
                                <w:sz w:val="24"/>
                                <w:szCs w:val="24"/>
                              </w:rPr>
                              <w:t>, Weight distribution of the second fully connected (FC2) layer mapped onto the device array.</w:t>
                            </w:r>
                          </w:p>
                          <w:p w14:paraId="5008C41E" w14:textId="77777777" w:rsidR="008E7FF8" w:rsidRPr="00DA1C60" w:rsidRDefault="008E7FF8" w:rsidP="008E7FF8">
                            <w:pPr>
                              <w:ind w:rightChars="-23" w:right="-4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790F8" id="_x0000_t202" coordsize="21600,21600" o:spt="202" path="m,l,21600r21600,l21600,xe">
                <v:stroke joinstyle="miter"/>
                <v:path gradientshapeok="t" o:connecttype="rect"/>
              </v:shapetype>
              <v:shape id="文本框 54" o:spid="_x0000_s1044" type="#_x0000_t202" style="position:absolute;margin-left:0;margin-top:3.75pt;width:427.2pt;height:501.4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" fillcolor="window" stroked="f" strokeweight=".5pt">
                <v:textbox>
                  <w:txbxContent>
                    <w:p w14:paraId="795825C8" w14:textId="41EB80E3" w:rsidR="008E7FF8" w:rsidRDefault="0006783D" w:rsidP="008E7FF8">
                      <w:pPr>
                        <w:jc w:val="center"/>
                      </w:pPr>
                      <w:r w:rsidRPr="0006783D">
                        <w:rPr>
                          <w:noProof/>
                        </w:rPr>
                        <w:drawing>
                          <wp:inline distT="0" distB="0" distL="0" distR="0" wp14:anchorId="58E7ABD0" wp14:editId="12FC5AF0">
                            <wp:extent cx="5086350" cy="37623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r="2862" b="1936"/>
                                    <a:stretch/>
                                  </pic:blipFill>
                                  <pic:spPr bwMode="auto">
                                    <a:xfrm>
                                      <a:off x="0" y="0"/>
                                      <a:ext cx="5086350" cy="3762375"/>
                                    </a:xfrm>
                                    <a:prstGeom prst="rect">
                                      <a:avLst/>
                                    </a:prstGeom>
                                    <a:noFill/>
                                    <a:ln>
                                      <a:noFill/>
                                    </a:ln>
                                    <a:extLst>
                                      <a:ext uri="{53640926-AAD7-44D8-BBD7-CCE9431645EC}">
                                        <a14:shadowObscured xmlns:a14="http://schemas.microsoft.com/office/drawing/2010/main"/>
                                      </a:ext>
                                    </a:extLst>
                                  </pic:spPr>
                                </pic:pic>
                              </a:graphicData>
                            </a:graphic>
                          </wp:inline>
                        </w:drawing>
                      </w:r>
                    </w:p>
                    <w:p w14:paraId="65F21671" w14:textId="65AEDD8D" w:rsidR="00D33403" w:rsidRDefault="00D33403" w:rsidP="00C855A0">
                      <w:pPr>
                        <w:rPr>
                          <w:rFonts w:ascii="Times New Roman" w:hAnsi="Times New Roman" w:cs="Times New Roman"/>
                          <w:b/>
                          <w:sz w:val="24"/>
                          <w:szCs w:val="24"/>
                        </w:rPr>
                      </w:pPr>
                      <w:r w:rsidRPr="00D33403">
                        <w:rPr>
                          <w:rFonts w:ascii="Times New Roman" w:hAnsi="Times New Roman" w:cs="Times New Roman"/>
                          <w:b/>
                          <w:sz w:val="24"/>
                        </w:rPr>
                        <w:t xml:space="preserve">Supplementary Figure </w:t>
                      </w:r>
                      <w:r w:rsidR="004374DA">
                        <w:rPr>
                          <w:rFonts w:ascii="Times New Roman" w:hAnsi="Times New Roman" w:cs="Times New Roman" w:hint="eastAsia"/>
                          <w:b/>
                          <w:sz w:val="24"/>
                        </w:rPr>
                        <w:t>1</w:t>
                      </w:r>
                      <w:r w:rsidR="009F2AA4">
                        <w:rPr>
                          <w:rFonts w:ascii="Times New Roman" w:hAnsi="Times New Roman" w:cs="Times New Roman" w:hint="eastAsia"/>
                          <w:b/>
                          <w:sz w:val="24"/>
                        </w:rPr>
                        <w:t>9</w:t>
                      </w:r>
                      <w:r w:rsidRPr="00D33403">
                        <w:rPr>
                          <w:rFonts w:ascii="Times New Roman" w:hAnsi="Times New Roman" w:cs="Times New Roman"/>
                          <w:b/>
                          <w:sz w:val="24"/>
                        </w:rPr>
                        <w:t xml:space="preserve"> | </w:t>
                      </w:r>
                      <w:r w:rsidR="00CC02F6">
                        <w:rPr>
                          <w:rFonts w:ascii="Times New Roman" w:hAnsi="Times New Roman" w:cs="Times New Roman"/>
                          <w:b/>
                          <w:sz w:val="24"/>
                        </w:rPr>
                        <w:t>In-</w:t>
                      </w:r>
                      <w:r w:rsidR="00CC02F6" w:rsidRPr="00CC02F6">
                        <w:rPr>
                          <w:rFonts w:ascii="Times New Roman" w:hAnsi="Times New Roman" w:cs="Times New Roman"/>
                          <w:b/>
                          <w:sz w:val="24"/>
                        </w:rPr>
                        <w:t xml:space="preserve">sensor </w:t>
                      </w:r>
                      <w:r w:rsidR="00CF4A98">
                        <w:rPr>
                          <w:rFonts w:ascii="Times New Roman" w:hAnsi="Times New Roman" w:cs="Times New Roman" w:hint="eastAsia"/>
                          <w:b/>
                          <w:sz w:val="24"/>
                        </w:rPr>
                        <w:t>n</w:t>
                      </w:r>
                      <w:r w:rsidR="00CF4A98" w:rsidRPr="00D33403">
                        <w:rPr>
                          <w:rFonts w:ascii="Times New Roman" w:hAnsi="Times New Roman" w:cs="Times New Roman"/>
                          <w:b/>
                          <w:sz w:val="24"/>
                        </w:rPr>
                        <w:t xml:space="preserve">eural </w:t>
                      </w:r>
                      <w:r w:rsidRPr="00D33403">
                        <w:rPr>
                          <w:rFonts w:ascii="Times New Roman" w:hAnsi="Times New Roman" w:cs="Times New Roman"/>
                          <w:b/>
                          <w:sz w:val="24"/>
                        </w:rPr>
                        <w:t>network weight mapping results</w:t>
                      </w:r>
                      <w:r w:rsidR="008E7FF8">
                        <w:rPr>
                          <w:rFonts w:ascii="Times New Roman" w:hAnsi="Times New Roman" w:cs="Times New Roman"/>
                          <w:b/>
                          <w:sz w:val="24"/>
                          <w:szCs w:val="24"/>
                        </w:rPr>
                        <w:t>.</w:t>
                      </w:r>
                      <w:r w:rsidR="008E7FF8" w:rsidRPr="00D33403">
                        <w:rPr>
                          <w:rFonts w:ascii="Times New Roman" w:hAnsi="Times New Roman" w:cs="Times New Roman"/>
                          <w:bCs/>
                          <w:sz w:val="24"/>
                          <w:szCs w:val="24"/>
                        </w:rPr>
                        <w:t xml:space="preserve"> </w:t>
                      </w:r>
                      <w:r w:rsidRPr="00D33403">
                        <w:rPr>
                          <w:rFonts w:ascii="Times New Roman" w:hAnsi="Times New Roman" w:cs="Times New Roman"/>
                          <w:b/>
                          <w:sz w:val="24"/>
                          <w:szCs w:val="24"/>
                        </w:rPr>
                        <w:t>a</w:t>
                      </w:r>
                      <w:r w:rsidRPr="00D33403">
                        <w:rPr>
                          <w:rFonts w:ascii="Times New Roman" w:hAnsi="Times New Roman" w:cs="Times New Roman"/>
                          <w:bCs/>
                          <w:sz w:val="24"/>
                          <w:szCs w:val="24"/>
                        </w:rPr>
                        <w:t xml:space="preserve">, Corresponding conductance states programmed </w:t>
                      </w:r>
                      <w:r w:rsidR="006C5C5C">
                        <w:rPr>
                          <w:rFonts w:ascii="Times New Roman" w:hAnsi="Times New Roman" w:cs="Times New Roman"/>
                          <w:bCs/>
                          <w:sz w:val="24"/>
                          <w:szCs w:val="24"/>
                        </w:rPr>
                        <w:t>in</w:t>
                      </w:r>
                      <w:r w:rsidRPr="00D33403">
                        <w:rPr>
                          <w:rFonts w:ascii="Times New Roman" w:hAnsi="Times New Roman" w:cs="Times New Roman"/>
                          <w:bCs/>
                          <w:sz w:val="24"/>
                          <w:szCs w:val="24"/>
                        </w:rPr>
                        <w:t xml:space="preserve"> the </w:t>
                      </w:r>
                      <w:r w:rsidR="006C5C5C" w:rsidRPr="006C5C5C">
                        <w:rPr>
                          <w:rFonts w:ascii="Times New Roman" w:hAnsi="Times New Roman" w:cs="Times New Roman"/>
                          <w:bCs/>
                          <w:sz w:val="24"/>
                          <w:szCs w:val="24"/>
                        </w:rPr>
                        <w:t>first fully connected (FC1)</w:t>
                      </w:r>
                      <w:r w:rsidRPr="00D33403">
                        <w:rPr>
                          <w:rFonts w:ascii="Times New Roman" w:hAnsi="Times New Roman" w:cs="Times New Roman"/>
                          <w:bCs/>
                          <w:sz w:val="24"/>
                          <w:szCs w:val="24"/>
                        </w:rPr>
                        <w:t xml:space="preserve"> layer</w:t>
                      </w:r>
                      <w:r w:rsidR="006C5C5C">
                        <w:rPr>
                          <w:rFonts w:ascii="Times New Roman" w:hAnsi="Times New Roman" w:cs="Times New Roman"/>
                          <w:bCs/>
                          <w:sz w:val="24"/>
                          <w:szCs w:val="24"/>
                        </w:rPr>
                        <w:t xml:space="preserve"> devices</w:t>
                      </w:r>
                      <w:r w:rsidRPr="00D33403">
                        <w:rPr>
                          <w:rFonts w:ascii="Times New Roman" w:hAnsi="Times New Roman" w:cs="Times New Roman"/>
                          <w:bCs/>
                          <w:sz w:val="24"/>
                          <w:szCs w:val="24"/>
                        </w:rPr>
                        <w:t xml:space="preserve">. </w:t>
                      </w:r>
                      <w:r w:rsidRPr="00D33403">
                        <w:rPr>
                          <w:rFonts w:ascii="Times New Roman" w:hAnsi="Times New Roman" w:cs="Times New Roman"/>
                          <w:b/>
                          <w:sz w:val="24"/>
                          <w:szCs w:val="24"/>
                        </w:rPr>
                        <w:t>b</w:t>
                      </w:r>
                      <w:r w:rsidRPr="00D33403">
                        <w:rPr>
                          <w:rFonts w:ascii="Times New Roman" w:hAnsi="Times New Roman" w:cs="Times New Roman"/>
                          <w:bCs/>
                          <w:sz w:val="24"/>
                          <w:szCs w:val="24"/>
                        </w:rPr>
                        <w:t>, Weight distribution of the second fully connected (FC2) layer mapped onto the device array.</w:t>
                      </w:r>
                    </w:p>
                    <w:p w14:paraId="5008C41E" w14:textId="77777777" w:rsidR="008E7FF8" w:rsidRPr="00DA1C60" w:rsidRDefault="008E7FF8" w:rsidP="008E7FF8">
                      <w:pPr>
                        <w:ind w:rightChars="-23" w:right="-48"/>
                      </w:pPr>
                    </w:p>
                  </w:txbxContent>
                </v:textbox>
                <w10:wrap type="square" anchorx="margin" anchory="margin"/>
              </v:shape>
            </w:pict>
          </mc:Fallback>
        </mc:AlternateContent>
      </w:r>
      <w:r>
        <w:rPr>
          <w:rFonts w:ascii="Times New Roman" w:eastAsia="宋体" w:hAnsi="Times New Roman" w:cs="Times New Roman"/>
          <w:color w:val="4472C4" w:themeColor="accent1"/>
          <w:sz w:val="24"/>
        </w:rPr>
        <w:br w:type="page"/>
      </w:r>
    </w:p>
    <w:p w14:paraId="425FC40C" w14:textId="4DA8A60A" w:rsidR="008E7FF8" w:rsidRDefault="008E7FF8">
      <w:pPr>
        <w:widowControl/>
        <w:jc w:val="left"/>
        <w:rPr>
          <w:rFonts w:ascii="Times New Roman" w:eastAsia="宋体" w:hAnsi="Times New Roman" w:cs="Times New Roman"/>
          <w:color w:val="4472C4" w:themeColor="accent1"/>
          <w:sz w:val="24"/>
        </w:rPr>
      </w:pPr>
      <w:r w:rsidRPr="0058761B">
        <w:rPr>
          <w:rFonts w:ascii="Times New Roman" w:hAnsi="Times New Roman" w:cs="Times New Roman"/>
          <w:noProof/>
          <w:sz w:val="24"/>
        </w:rPr>
        <w:lastRenderedPageBreak/>
        <mc:AlternateContent>
          <mc:Choice Requires="wps">
            <w:drawing>
              <wp:anchor distT="0" distB="0" distL="114300" distR="114300" simplePos="0" relativeHeight="251727872" behindDoc="0" locked="0" layoutInCell="1" allowOverlap="1" wp14:anchorId="33B99286" wp14:editId="214866EC">
                <wp:simplePos x="0" y="0"/>
                <wp:positionH relativeFrom="margin">
                  <wp:align>left</wp:align>
                </wp:positionH>
                <wp:positionV relativeFrom="margin">
                  <wp:posOffset>23800</wp:posOffset>
                </wp:positionV>
                <wp:extent cx="5425440" cy="6368415"/>
                <wp:effectExtent l="0" t="0" r="3810" b="0"/>
                <wp:wrapSquare wrapText="bothSides"/>
                <wp:docPr id="56" name="文本框 56"/>
                <wp:cNvGraphicFramePr/>
                <a:graphic xmlns:a="http://schemas.openxmlformats.org/drawingml/2006/main">
                  <a:graphicData uri="http://schemas.microsoft.com/office/word/2010/wordprocessingShape">
                    <wps:wsp>
                      <wps:cNvSpPr txBox="1"/>
                      <wps:spPr>
                        <a:xfrm>
                          <a:off x="0" y="0"/>
                          <a:ext cx="5425440" cy="6368415"/>
                        </a:xfrm>
                        <a:prstGeom prst="rect">
                          <a:avLst/>
                        </a:prstGeom>
                        <a:solidFill>
                          <a:sysClr val="window" lastClr="FFFFFF"/>
                        </a:solidFill>
                        <a:ln w="6350">
                          <a:noFill/>
                        </a:ln>
                      </wps:spPr>
                      <wps:txbx>
                        <w:txbxContent>
                          <w:p w14:paraId="736ACD64" w14:textId="22CC43B6" w:rsidR="008E7FF8" w:rsidRDefault="008B08F4" w:rsidP="008E7FF8">
                            <w:pPr>
                              <w:jc w:val="center"/>
                            </w:pPr>
                            <w:r w:rsidRPr="008B08F4">
                              <w:rPr>
                                <w:noProof/>
                              </w:rPr>
                              <w:drawing>
                                <wp:inline distT="0" distB="0" distL="0" distR="0" wp14:anchorId="193B63D3" wp14:editId="2A2B370F">
                                  <wp:extent cx="4890005" cy="362622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1455" t="1410" r="5152" b="3536"/>
                                          <a:stretch/>
                                        </pic:blipFill>
                                        <pic:spPr bwMode="auto">
                                          <a:xfrm>
                                            <a:off x="0" y="0"/>
                                            <a:ext cx="4890247" cy="3626403"/>
                                          </a:xfrm>
                                          <a:prstGeom prst="rect">
                                            <a:avLst/>
                                          </a:prstGeom>
                                          <a:noFill/>
                                          <a:ln>
                                            <a:noFill/>
                                          </a:ln>
                                          <a:extLst>
                                            <a:ext uri="{53640926-AAD7-44D8-BBD7-CCE9431645EC}">
                                              <a14:shadowObscured xmlns:a14="http://schemas.microsoft.com/office/drawing/2010/main"/>
                                            </a:ext>
                                          </a:extLst>
                                        </pic:spPr>
                                      </pic:pic>
                                    </a:graphicData>
                                  </a:graphic>
                                </wp:inline>
                              </w:drawing>
                            </w:r>
                          </w:p>
                          <w:p w14:paraId="63565C21" w14:textId="4F02305D" w:rsidR="008E7FF8" w:rsidRPr="00082A08" w:rsidRDefault="00D33403" w:rsidP="00C855A0">
                            <w:pPr>
                              <w:rPr>
                                <w:rFonts w:ascii="Times New Roman" w:hAnsi="Times New Roman" w:cs="Times New Roman"/>
                                <w:sz w:val="24"/>
                                <w:szCs w:val="24"/>
                              </w:rPr>
                            </w:pPr>
                            <w:r w:rsidRPr="00D33403">
                              <w:rPr>
                                <w:rFonts w:ascii="Times New Roman" w:hAnsi="Times New Roman" w:cs="Times New Roman"/>
                                <w:b/>
                                <w:sz w:val="24"/>
                                <w:szCs w:val="24"/>
                              </w:rPr>
                              <w:t>Supplementary Figure 2</w:t>
                            </w:r>
                            <w:r w:rsidR="009F2AA4">
                              <w:rPr>
                                <w:rFonts w:ascii="Times New Roman" w:hAnsi="Times New Roman" w:cs="Times New Roman" w:hint="eastAsia"/>
                                <w:b/>
                                <w:sz w:val="24"/>
                                <w:szCs w:val="24"/>
                              </w:rPr>
                              <w:t>0</w:t>
                            </w:r>
                            <w:r w:rsidRPr="00D33403">
                              <w:rPr>
                                <w:rFonts w:ascii="Times New Roman" w:hAnsi="Times New Roman" w:cs="Times New Roman"/>
                                <w:b/>
                                <w:sz w:val="24"/>
                                <w:szCs w:val="24"/>
                              </w:rPr>
                              <w:t xml:space="preserve"> | Recognition accuracy of different sensor types across </w:t>
                            </w:r>
                            <w:r>
                              <w:rPr>
                                <w:rFonts w:ascii="Times New Roman" w:hAnsi="Times New Roman" w:cs="Times New Roman"/>
                                <w:b/>
                                <w:sz w:val="24"/>
                                <w:szCs w:val="24"/>
                              </w:rPr>
                              <w:t>mixed</w:t>
                            </w:r>
                            <w:r w:rsidRPr="00D33403">
                              <w:rPr>
                                <w:rFonts w:ascii="Times New Roman" w:hAnsi="Times New Roman" w:cs="Times New Roman"/>
                                <w:b/>
                                <w:sz w:val="24"/>
                                <w:szCs w:val="24"/>
                              </w:rPr>
                              <w:t xml:space="preserve"> lighting conditions</w:t>
                            </w:r>
                            <w:r w:rsidR="008D7EEF">
                              <w:rPr>
                                <w:rFonts w:ascii="Times New Roman" w:hAnsi="Times New Roman" w:cs="Times New Roman"/>
                                <w:b/>
                                <w:sz w:val="24"/>
                                <w:szCs w:val="24"/>
                              </w:rPr>
                              <w:t xml:space="preserve">. </w:t>
                            </w:r>
                            <w:r w:rsidR="004C13B4" w:rsidRPr="004C13B4">
                              <w:rPr>
                                <w:rFonts w:ascii="Times New Roman" w:hAnsi="Times New Roman" w:cs="Times New Roman"/>
                                <w:b/>
                                <w:bCs/>
                                <w:sz w:val="24"/>
                                <w:szCs w:val="24"/>
                              </w:rPr>
                              <w:t>a</w:t>
                            </w:r>
                            <w:r w:rsidR="004C13B4">
                              <w:rPr>
                                <w:rFonts w:ascii="Times New Roman" w:hAnsi="Times New Roman" w:cs="Times New Roman"/>
                                <w:sz w:val="24"/>
                                <w:szCs w:val="24"/>
                              </w:rPr>
                              <w:t>,</w:t>
                            </w:r>
                            <w:r w:rsidR="008E7FF8" w:rsidRPr="00DA1C60">
                              <w:rPr>
                                <w:rFonts w:ascii="Times New Roman" w:hAnsi="Times New Roman" w:cs="Times New Roman"/>
                                <w:sz w:val="24"/>
                                <w:szCs w:val="24"/>
                              </w:rPr>
                              <w:t xml:space="preserve"> </w:t>
                            </w:r>
                            <w:r w:rsidR="008D7EEF">
                              <w:rPr>
                                <w:rFonts w:ascii="Times New Roman" w:hAnsi="Times New Roman" w:cs="Times New Roman"/>
                                <w:sz w:val="24"/>
                                <w:szCs w:val="24"/>
                              </w:rPr>
                              <w:t>Linear sensor</w:t>
                            </w:r>
                            <w:r w:rsidR="000D3914">
                              <w:rPr>
                                <w:rFonts w:ascii="Times New Roman" w:hAnsi="Times New Roman" w:cs="Times New Roman"/>
                                <w:sz w:val="24"/>
                                <w:szCs w:val="24"/>
                              </w:rPr>
                              <w:t>.</w:t>
                            </w:r>
                            <w:r w:rsidR="008D7EEF">
                              <w:rPr>
                                <w:rFonts w:ascii="Times New Roman" w:hAnsi="Times New Roman" w:cs="Times New Roman"/>
                                <w:sz w:val="24"/>
                                <w:szCs w:val="24"/>
                              </w:rPr>
                              <w:t xml:space="preserve"> </w:t>
                            </w:r>
                            <w:r w:rsidR="004C13B4" w:rsidRPr="004C13B4">
                              <w:rPr>
                                <w:rFonts w:ascii="Times New Roman" w:hAnsi="Times New Roman" w:cs="Times New Roman"/>
                                <w:b/>
                                <w:bCs/>
                                <w:sz w:val="24"/>
                                <w:szCs w:val="24"/>
                              </w:rPr>
                              <w:t>b</w:t>
                            </w:r>
                            <w:r w:rsidR="004C13B4">
                              <w:rPr>
                                <w:rFonts w:ascii="Times New Roman" w:hAnsi="Times New Roman" w:cs="Times New Roman"/>
                                <w:sz w:val="24"/>
                                <w:szCs w:val="24"/>
                              </w:rPr>
                              <w:t>,</w:t>
                            </w:r>
                            <w:r w:rsidR="008D7EEF">
                              <w:rPr>
                                <w:rFonts w:ascii="Times New Roman" w:hAnsi="Times New Roman" w:cs="Times New Roman"/>
                                <w:sz w:val="24"/>
                                <w:szCs w:val="24"/>
                              </w:rPr>
                              <w:t xml:space="preserve"> Superlinear sensor</w:t>
                            </w:r>
                            <w:r w:rsidR="000D3914">
                              <w:rPr>
                                <w:rFonts w:ascii="Times New Roman" w:hAnsi="Times New Roman" w:cs="Times New Roman"/>
                                <w:sz w:val="24"/>
                                <w:szCs w:val="24"/>
                              </w:rPr>
                              <w:t>.</w:t>
                            </w:r>
                            <w:r w:rsidR="008D7EEF">
                              <w:rPr>
                                <w:rFonts w:ascii="Times New Roman" w:hAnsi="Times New Roman" w:cs="Times New Roman"/>
                                <w:sz w:val="24"/>
                                <w:szCs w:val="24"/>
                              </w:rPr>
                              <w:t xml:space="preserve"> </w:t>
                            </w:r>
                            <w:r w:rsidR="008D7EEF" w:rsidRPr="004C13B4">
                              <w:rPr>
                                <w:rFonts w:ascii="Times New Roman" w:hAnsi="Times New Roman" w:cs="Times New Roman"/>
                                <w:b/>
                                <w:bCs/>
                                <w:sz w:val="24"/>
                                <w:szCs w:val="24"/>
                              </w:rPr>
                              <w:t>c</w:t>
                            </w:r>
                            <w:r w:rsidR="004C13B4">
                              <w:rPr>
                                <w:rFonts w:ascii="Times New Roman" w:hAnsi="Times New Roman" w:cs="Times New Roman"/>
                                <w:sz w:val="24"/>
                                <w:szCs w:val="24"/>
                              </w:rPr>
                              <w:t>,</w:t>
                            </w:r>
                            <w:r w:rsidR="008D7EEF">
                              <w:rPr>
                                <w:rFonts w:ascii="Times New Roman" w:hAnsi="Times New Roman" w:cs="Times New Roman"/>
                                <w:sz w:val="24"/>
                                <w:szCs w:val="24"/>
                              </w:rPr>
                              <w:t xml:space="preserve"> Sublinear sensor</w:t>
                            </w:r>
                            <w:r w:rsidR="000D3914">
                              <w:rPr>
                                <w:rFonts w:ascii="Times New Roman" w:hAnsi="Times New Roman" w:cs="Times New Roman"/>
                                <w:sz w:val="24"/>
                                <w:szCs w:val="24"/>
                              </w:rPr>
                              <w:t>.</w:t>
                            </w:r>
                            <w:r w:rsidR="008D7EEF">
                              <w:rPr>
                                <w:rFonts w:ascii="Times New Roman" w:hAnsi="Times New Roman" w:cs="Times New Roman"/>
                                <w:sz w:val="24"/>
                                <w:szCs w:val="24"/>
                              </w:rPr>
                              <w:t xml:space="preserve"> </w:t>
                            </w:r>
                            <w:r w:rsidR="008D7EEF" w:rsidRPr="004C13B4">
                              <w:rPr>
                                <w:rFonts w:ascii="Times New Roman" w:hAnsi="Times New Roman" w:cs="Times New Roman"/>
                                <w:b/>
                                <w:bCs/>
                                <w:sz w:val="24"/>
                                <w:szCs w:val="24"/>
                              </w:rPr>
                              <w:t>d</w:t>
                            </w:r>
                            <w:r w:rsidR="004C13B4">
                              <w:rPr>
                                <w:rFonts w:ascii="Times New Roman" w:hAnsi="Times New Roman" w:cs="Times New Roman"/>
                                <w:sz w:val="24"/>
                                <w:szCs w:val="24"/>
                              </w:rPr>
                              <w:t>,</w:t>
                            </w:r>
                            <w:r w:rsidR="008D7EEF">
                              <w:rPr>
                                <w:rFonts w:ascii="Times New Roman" w:hAnsi="Times New Roman" w:cs="Times New Roman"/>
                                <w:sz w:val="24"/>
                                <w:szCs w:val="24"/>
                              </w:rPr>
                              <w:t xml:space="preserve"> </w:t>
                            </w:r>
                            <w:r w:rsidR="008B08F4">
                              <w:rPr>
                                <w:rFonts w:ascii="Times New Roman" w:hAnsi="Times New Roman" w:cs="Times New Roman"/>
                                <w:sz w:val="24"/>
                                <w:szCs w:val="24"/>
                              </w:rPr>
                              <w:t>A</w:t>
                            </w:r>
                            <w:r w:rsidR="008B08F4" w:rsidRPr="008B08F4">
                              <w:rPr>
                                <w:rFonts w:ascii="Times New Roman" w:hAnsi="Times New Roman" w:cs="Times New Roman"/>
                                <w:sz w:val="24"/>
                                <w:szCs w:val="24"/>
                              </w:rPr>
                              <w:t>utonomous adaptation</w:t>
                            </w:r>
                            <w:r w:rsidR="008D7EEF">
                              <w:rPr>
                                <w:rFonts w:ascii="Times New Roman" w:hAnsi="Times New Roman" w:cs="Times New Roman"/>
                                <w:sz w:val="24"/>
                                <w:szCs w:val="24"/>
                              </w:rPr>
                              <w:t xml:space="preserve"> sensor </w:t>
                            </w:r>
                            <w:r w:rsidR="004C13B4" w:rsidRPr="004C13B4">
                              <w:rPr>
                                <w:rFonts w:ascii="Times New Roman" w:hAnsi="Times New Roman" w:cs="Times New Roman"/>
                                <w:sz w:val="24"/>
                                <w:szCs w:val="24"/>
                              </w:rPr>
                              <w:t>based on the VISTA chip</w:t>
                            </w:r>
                            <w:r w:rsidR="008D7EEF">
                              <w:rPr>
                                <w:rFonts w:ascii="Times New Roman" w:hAnsi="Times New Roman" w:cs="Times New Roman"/>
                                <w:sz w:val="24"/>
                                <w:szCs w:val="24"/>
                              </w:rPr>
                              <w:t>.</w:t>
                            </w:r>
                          </w:p>
                          <w:p w14:paraId="03193FEC" w14:textId="77777777" w:rsidR="008E7FF8" w:rsidRPr="008B08F4" w:rsidRDefault="008E7FF8" w:rsidP="008E7FF8">
                            <w:pPr>
                              <w:ind w:rightChars="-23" w:right="-4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3B99286" id="文本框 56" o:spid="_x0000_s1045" type="#_x0000_t202" style="position:absolute;margin-left:0;margin-top:1.85pt;width:427.2pt;height:501.4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" fillcolor="window" stroked="f" strokeweight=".5pt">
                <v:textbox>
                  <w:txbxContent>
                    <w:p w14:paraId="736ACD64" w14:textId="22CC43B6" w:rsidR="008E7FF8" w:rsidRDefault="008B08F4" w:rsidP="008E7FF8">
                      <w:pPr>
                        <w:jc w:val="center"/>
                        <w:rPr>
                          <w:rFonts w:hint="eastAsia"/>
                        </w:rPr>
                      </w:pPr>
                      <w:r w:rsidRPr="008B08F4">
                        <w:rPr>
                          <w:noProof/>
                        </w:rPr>
                        <w:drawing>
                          <wp:inline distT="0" distB="0" distL="0" distR="0" wp14:anchorId="193B63D3" wp14:editId="2A2B370F">
                            <wp:extent cx="4890005" cy="362622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1455" t="1410" r="5152" b="3536"/>
                                    <a:stretch/>
                                  </pic:blipFill>
                                  <pic:spPr bwMode="auto">
                                    <a:xfrm>
                                      <a:off x="0" y="0"/>
                                      <a:ext cx="4890247" cy="3626403"/>
                                    </a:xfrm>
                                    <a:prstGeom prst="rect">
                                      <a:avLst/>
                                    </a:prstGeom>
                                    <a:noFill/>
                                    <a:ln>
                                      <a:noFill/>
                                    </a:ln>
                                    <a:extLst>
                                      <a:ext uri="{53640926-AAD7-44D8-BBD7-CCE9431645EC}">
                                        <a14:shadowObscured xmlns:a14="http://schemas.microsoft.com/office/drawing/2010/main"/>
                                      </a:ext>
                                    </a:extLst>
                                  </pic:spPr>
                                </pic:pic>
                              </a:graphicData>
                            </a:graphic>
                          </wp:inline>
                        </w:drawing>
                      </w:r>
                    </w:p>
                    <w:p w14:paraId="63565C21" w14:textId="4F02305D" w:rsidR="008E7FF8" w:rsidRPr="00082A08" w:rsidRDefault="00D33403" w:rsidP="00C855A0">
                      <w:pPr>
                        <w:rPr>
                          <w:rFonts w:ascii="Times New Roman" w:hAnsi="Times New Roman" w:cs="Times New Roman"/>
                          <w:sz w:val="24"/>
                          <w:szCs w:val="24"/>
                        </w:rPr>
                      </w:pPr>
                      <w:r w:rsidRPr="00D33403">
                        <w:rPr>
                          <w:rFonts w:ascii="Times New Roman" w:hAnsi="Times New Roman" w:cs="Times New Roman"/>
                          <w:b/>
                          <w:sz w:val="24"/>
                          <w:szCs w:val="24"/>
                        </w:rPr>
                        <w:t>Supplementary Figure 2</w:t>
                      </w:r>
                      <w:r w:rsidR="009F2AA4">
                        <w:rPr>
                          <w:rFonts w:ascii="Times New Roman" w:hAnsi="Times New Roman" w:cs="Times New Roman" w:hint="eastAsia"/>
                          <w:b/>
                          <w:sz w:val="24"/>
                          <w:szCs w:val="24"/>
                        </w:rPr>
                        <w:t>0</w:t>
                      </w:r>
                      <w:r w:rsidRPr="00D33403">
                        <w:rPr>
                          <w:rFonts w:ascii="Times New Roman" w:hAnsi="Times New Roman" w:cs="Times New Roman"/>
                          <w:b/>
                          <w:sz w:val="24"/>
                          <w:szCs w:val="24"/>
                        </w:rPr>
                        <w:t xml:space="preserve"> | Recognition accuracy of different sensor types across </w:t>
                      </w:r>
                      <w:r>
                        <w:rPr>
                          <w:rFonts w:ascii="Times New Roman" w:hAnsi="Times New Roman" w:cs="Times New Roman"/>
                          <w:b/>
                          <w:sz w:val="24"/>
                          <w:szCs w:val="24"/>
                        </w:rPr>
                        <w:t>mixed</w:t>
                      </w:r>
                      <w:r w:rsidRPr="00D33403">
                        <w:rPr>
                          <w:rFonts w:ascii="Times New Roman" w:hAnsi="Times New Roman" w:cs="Times New Roman"/>
                          <w:b/>
                          <w:sz w:val="24"/>
                          <w:szCs w:val="24"/>
                        </w:rPr>
                        <w:t xml:space="preserve"> lighting conditions</w:t>
                      </w:r>
                      <w:r w:rsidR="008D7EEF">
                        <w:rPr>
                          <w:rFonts w:ascii="Times New Roman" w:hAnsi="Times New Roman" w:cs="Times New Roman"/>
                          <w:b/>
                          <w:sz w:val="24"/>
                          <w:szCs w:val="24"/>
                        </w:rPr>
                        <w:t xml:space="preserve">. </w:t>
                      </w:r>
                      <w:r w:rsidR="004C13B4" w:rsidRPr="004C13B4">
                        <w:rPr>
                          <w:rFonts w:ascii="Times New Roman" w:hAnsi="Times New Roman" w:cs="Times New Roman"/>
                          <w:b/>
                          <w:bCs/>
                          <w:sz w:val="24"/>
                          <w:szCs w:val="24"/>
                        </w:rPr>
                        <w:t>a</w:t>
                      </w:r>
                      <w:r w:rsidR="004C13B4">
                        <w:rPr>
                          <w:rFonts w:ascii="Times New Roman" w:hAnsi="Times New Roman" w:cs="Times New Roman"/>
                          <w:sz w:val="24"/>
                          <w:szCs w:val="24"/>
                        </w:rPr>
                        <w:t>,</w:t>
                      </w:r>
                      <w:r w:rsidR="008E7FF8" w:rsidRPr="00DA1C60">
                        <w:rPr>
                          <w:rFonts w:ascii="Times New Roman" w:hAnsi="Times New Roman" w:cs="Times New Roman"/>
                          <w:sz w:val="24"/>
                          <w:szCs w:val="24"/>
                        </w:rPr>
                        <w:t xml:space="preserve"> </w:t>
                      </w:r>
                      <w:r w:rsidR="008D7EEF">
                        <w:rPr>
                          <w:rFonts w:ascii="Times New Roman" w:hAnsi="Times New Roman" w:cs="Times New Roman"/>
                          <w:sz w:val="24"/>
                          <w:szCs w:val="24"/>
                        </w:rPr>
                        <w:t>Linear sensor</w:t>
                      </w:r>
                      <w:r w:rsidR="000D3914">
                        <w:rPr>
                          <w:rFonts w:ascii="Times New Roman" w:hAnsi="Times New Roman" w:cs="Times New Roman"/>
                          <w:sz w:val="24"/>
                          <w:szCs w:val="24"/>
                        </w:rPr>
                        <w:t>.</w:t>
                      </w:r>
                      <w:r w:rsidR="008D7EEF">
                        <w:rPr>
                          <w:rFonts w:ascii="Times New Roman" w:hAnsi="Times New Roman" w:cs="Times New Roman"/>
                          <w:sz w:val="24"/>
                          <w:szCs w:val="24"/>
                        </w:rPr>
                        <w:t xml:space="preserve"> </w:t>
                      </w:r>
                      <w:r w:rsidR="004C13B4" w:rsidRPr="004C13B4">
                        <w:rPr>
                          <w:rFonts w:ascii="Times New Roman" w:hAnsi="Times New Roman" w:cs="Times New Roman"/>
                          <w:b/>
                          <w:bCs/>
                          <w:sz w:val="24"/>
                          <w:szCs w:val="24"/>
                        </w:rPr>
                        <w:t>b</w:t>
                      </w:r>
                      <w:r w:rsidR="004C13B4">
                        <w:rPr>
                          <w:rFonts w:ascii="Times New Roman" w:hAnsi="Times New Roman" w:cs="Times New Roman"/>
                          <w:sz w:val="24"/>
                          <w:szCs w:val="24"/>
                        </w:rPr>
                        <w:t>,</w:t>
                      </w:r>
                      <w:r w:rsidR="008D7EEF">
                        <w:rPr>
                          <w:rFonts w:ascii="Times New Roman" w:hAnsi="Times New Roman" w:cs="Times New Roman"/>
                          <w:sz w:val="24"/>
                          <w:szCs w:val="24"/>
                        </w:rPr>
                        <w:t xml:space="preserve"> Superlinear sensor</w:t>
                      </w:r>
                      <w:r w:rsidR="000D3914">
                        <w:rPr>
                          <w:rFonts w:ascii="Times New Roman" w:hAnsi="Times New Roman" w:cs="Times New Roman"/>
                          <w:sz w:val="24"/>
                          <w:szCs w:val="24"/>
                        </w:rPr>
                        <w:t>.</w:t>
                      </w:r>
                      <w:r w:rsidR="008D7EEF">
                        <w:rPr>
                          <w:rFonts w:ascii="Times New Roman" w:hAnsi="Times New Roman" w:cs="Times New Roman"/>
                          <w:sz w:val="24"/>
                          <w:szCs w:val="24"/>
                        </w:rPr>
                        <w:t xml:space="preserve"> </w:t>
                      </w:r>
                      <w:r w:rsidR="008D7EEF" w:rsidRPr="004C13B4">
                        <w:rPr>
                          <w:rFonts w:ascii="Times New Roman" w:hAnsi="Times New Roman" w:cs="Times New Roman"/>
                          <w:b/>
                          <w:bCs/>
                          <w:sz w:val="24"/>
                          <w:szCs w:val="24"/>
                        </w:rPr>
                        <w:t>c</w:t>
                      </w:r>
                      <w:r w:rsidR="004C13B4">
                        <w:rPr>
                          <w:rFonts w:ascii="Times New Roman" w:hAnsi="Times New Roman" w:cs="Times New Roman"/>
                          <w:sz w:val="24"/>
                          <w:szCs w:val="24"/>
                        </w:rPr>
                        <w:t>,</w:t>
                      </w:r>
                      <w:r w:rsidR="008D7EEF">
                        <w:rPr>
                          <w:rFonts w:ascii="Times New Roman" w:hAnsi="Times New Roman" w:cs="Times New Roman"/>
                          <w:sz w:val="24"/>
                          <w:szCs w:val="24"/>
                        </w:rPr>
                        <w:t xml:space="preserve"> Sublinear sensor</w:t>
                      </w:r>
                      <w:r w:rsidR="000D3914">
                        <w:rPr>
                          <w:rFonts w:ascii="Times New Roman" w:hAnsi="Times New Roman" w:cs="Times New Roman"/>
                          <w:sz w:val="24"/>
                          <w:szCs w:val="24"/>
                        </w:rPr>
                        <w:t>.</w:t>
                      </w:r>
                      <w:r w:rsidR="008D7EEF">
                        <w:rPr>
                          <w:rFonts w:ascii="Times New Roman" w:hAnsi="Times New Roman" w:cs="Times New Roman"/>
                          <w:sz w:val="24"/>
                          <w:szCs w:val="24"/>
                        </w:rPr>
                        <w:t xml:space="preserve"> </w:t>
                      </w:r>
                      <w:r w:rsidR="008D7EEF" w:rsidRPr="004C13B4">
                        <w:rPr>
                          <w:rFonts w:ascii="Times New Roman" w:hAnsi="Times New Roman" w:cs="Times New Roman"/>
                          <w:b/>
                          <w:bCs/>
                          <w:sz w:val="24"/>
                          <w:szCs w:val="24"/>
                        </w:rPr>
                        <w:t>d</w:t>
                      </w:r>
                      <w:r w:rsidR="004C13B4">
                        <w:rPr>
                          <w:rFonts w:ascii="Times New Roman" w:hAnsi="Times New Roman" w:cs="Times New Roman"/>
                          <w:sz w:val="24"/>
                          <w:szCs w:val="24"/>
                        </w:rPr>
                        <w:t>,</w:t>
                      </w:r>
                      <w:r w:rsidR="008D7EEF">
                        <w:rPr>
                          <w:rFonts w:ascii="Times New Roman" w:hAnsi="Times New Roman" w:cs="Times New Roman"/>
                          <w:sz w:val="24"/>
                          <w:szCs w:val="24"/>
                        </w:rPr>
                        <w:t xml:space="preserve"> </w:t>
                      </w:r>
                      <w:r w:rsidR="008B08F4">
                        <w:rPr>
                          <w:rFonts w:ascii="Times New Roman" w:hAnsi="Times New Roman" w:cs="Times New Roman"/>
                          <w:sz w:val="24"/>
                          <w:szCs w:val="24"/>
                        </w:rPr>
                        <w:t>A</w:t>
                      </w:r>
                      <w:r w:rsidR="008B08F4" w:rsidRPr="008B08F4">
                        <w:rPr>
                          <w:rFonts w:ascii="Times New Roman" w:hAnsi="Times New Roman" w:cs="Times New Roman"/>
                          <w:sz w:val="24"/>
                          <w:szCs w:val="24"/>
                        </w:rPr>
                        <w:t>utonomous adaptation</w:t>
                      </w:r>
                      <w:r w:rsidR="008D7EEF">
                        <w:rPr>
                          <w:rFonts w:ascii="Times New Roman" w:hAnsi="Times New Roman" w:cs="Times New Roman"/>
                          <w:sz w:val="24"/>
                          <w:szCs w:val="24"/>
                        </w:rPr>
                        <w:t xml:space="preserve"> sensor </w:t>
                      </w:r>
                      <w:r w:rsidR="004C13B4" w:rsidRPr="004C13B4">
                        <w:rPr>
                          <w:rFonts w:ascii="Times New Roman" w:hAnsi="Times New Roman" w:cs="Times New Roman"/>
                          <w:sz w:val="24"/>
                          <w:szCs w:val="24"/>
                        </w:rPr>
                        <w:t>based on the VISTA chip</w:t>
                      </w:r>
                      <w:r w:rsidR="008D7EEF">
                        <w:rPr>
                          <w:rFonts w:ascii="Times New Roman" w:hAnsi="Times New Roman" w:cs="Times New Roman"/>
                          <w:sz w:val="24"/>
                          <w:szCs w:val="24"/>
                        </w:rPr>
                        <w:t>.</w:t>
                      </w:r>
                    </w:p>
                    <w:p w14:paraId="03193FEC" w14:textId="77777777" w:rsidR="008E7FF8" w:rsidRPr="008B08F4" w:rsidRDefault="008E7FF8" w:rsidP="008E7FF8">
                      <w:pPr>
                        <w:ind w:rightChars="-23" w:right="-48"/>
                        <w:rPr>
                          <w:rFonts w:hint="eastAsia"/>
                        </w:rPr>
                      </w:pPr>
                    </w:p>
                  </w:txbxContent>
                </v:textbox>
                <w10:wrap type="square" anchorx="margin" anchory="margin"/>
              </v:shape>
            </w:pict>
          </mc:Fallback>
        </mc:AlternateContent>
      </w:r>
    </w:p>
    <w:sectPr w:rsidR="008E7FF8" w:rsidSect="00DE46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ACDDC" w14:textId="77777777" w:rsidR="0091530E" w:rsidRDefault="0091530E" w:rsidP="00117B5F">
      <w:r>
        <w:separator/>
      </w:r>
    </w:p>
  </w:endnote>
  <w:endnote w:type="continuationSeparator" w:id="0">
    <w:p w14:paraId="3D0CC524" w14:textId="77777777" w:rsidR="0091530E" w:rsidRDefault="0091530E" w:rsidP="00117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BFF5A" w14:textId="77777777" w:rsidR="0091530E" w:rsidRDefault="0091530E" w:rsidP="00117B5F">
      <w:r>
        <w:separator/>
      </w:r>
    </w:p>
  </w:footnote>
  <w:footnote w:type="continuationSeparator" w:id="0">
    <w:p w14:paraId="5B562D06" w14:textId="77777777" w:rsidR="0091530E" w:rsidRDefault="0091530E" w:rsidP="00117B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46292"/>
    <w:multiLevelType w:val="hybridMultilevel"/>
    <w:tmpl w:val="23DE6A76"/>
    <w:lvl w:ilvl="0" w:tplc="4844EC4E">
      <w:start w:val="1"/>
      <w:numFmt w:val="upperLetter"/>
      <w:lvlText w:val="%1."/>
      <w:lvlJc w:val="left"/>
      <w:pPr>
        <w:ind w:left="375" w:hanging="375"/>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02707C0"/>
    <w:multiLevelType w:val="hybridMultilevel"/>
    <w:tmpl w:val="F2B46F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4CE0013"/>
    <w:multiLevelType w:val="hybridMultilevel"/>
    <w:tmpl w:val="DF068BE4"/>
    <w:lvl w:ilvl="0" w:tplc="3EC8EEE8">
      <w:start w:val="1"/>
      <w:numFmt w:val="decimal"/>
      <w:lvlText w:val="S%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F1550A5"/>
    <w:multiLevelType w:val="hybridMultilevel"/>
    <w:tmpl w:val="093239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yNTE2MTAwNjUwMbRQ0lEKTi0uzszPAykwNKwFAGby9ostAAAA"/>
    <w:docVar w:name="EN.Layout" w:val="&lt;ENLayout&gt;&lt;Style&gt;APA 7t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985E51"/>
    <w:rsid w:val="00000ECE"/>
    <w:rsid w:val="00001451"/>
    <w:rsid w:val="000109A8"/>
    <w:rsid w:val="0001442A"/>
    <w:rsid w:val="00014E36"/>
    <w:rsid w:val="0001628D"/>
    <w:rsid w:val="00016DD5"/>
    <w:rsid w:val="00017B85"/>
    <w:rsid w:val="00021439"/>
    <w:rsid w:val="00021589"/>
    <w:rsid w:val="00021FF4"/>
    <w:rsid w:val="0002366B"/>
    <w:rsid w:val="00023ADD"/>
    <w:rsid w:val="000273A6"/>
    <w:rsid w:val="0002776A"/>
    <w:rsid w:val="00032B5B"/>
    <w:rsid w:val="00033228"/>
    <w:rsid w:val="000362C3"/>
    <w:rsid w:val="000406CD"/>
    <w:rsid w:val="000423A2"/>
    <w:rsid w:val="00043DEE"/>
    <w:rsid w:val="00046742"/>
    <w:rsid w:val="00047E44"/>
    <w:rsid w:val="000501BC"/>
    <w:rsid w:val="00050762"/>
    <w:rsid w:val="00053892"/>
    <w:rsid w:val="00053C77"/>
    <w:rsid w:val="000540EB"/>
    <w:rsid w:val="00054808"/>
    <w:rsid w:val="00054969"/>
    <w:rsid w:val="0006081B"/>
    <w:rsid w:val="000623CC"/>
    <w:rsid w:val="00062E85"/>
    <w:rsid w:val="000632C8"/>
    <w:rsid w:val="00063CAE"/>
    <w:rsid w:val="0006411C"/>
    <w:rsid w:val="000670A2"/>
    <w:rsid w:val="0006783D"/>
    <w:rsid w:val="00070C3C"/>
    <w:rsid w:val="000714F1"/>
    <w:rsid w:val="00071634"/>
    <w:rsid w:val="00075083"/>
    <w:rsid w:val="00077E34"/>
    <w:rsid w:val="00082A08"/>
    <w:rsid w:val="00082A19"/>
    <w:rsid w:val="00084564"/>
    <w:rsid w:val="00084FE5"/>
    <w:rsid w:val="00091D34"/>
    <w:rsid w:val="000922B4"/>
    <w:rsid w:val="00092AC0"/>
    <w:rsid w:val="000A3014"/>
    <w:rsid w:val="000A4C48"/>
    <w:rsid w:val="000A5E0A"/>
    <w:rsid w:val="000A6FE7"/>
    <w:rsid w:val="000A79E2"/>
    <w:rsid w:val="000B1799"/>
    <w:rsid w:val="000B5FBB"/>
    <w:rsid w:val="000B6BDB"/>
    <w:rsid w:val="000C0D16"/>
    <w:rsid w:val="000C2045"/>
    <w:rsid w:val="000C249F"/>
    <w:rsid w:val="000C3B24"/>
    <w:rsid w:val="000C4378"/>
    <w:rsid w:val="000C62F0"/>
    <w:rsid w:val="000C6A7E"/>
    <w:rsid w:val="000C6CB2"/>
    <w:rsid w:val="000D0561"/>
    <w:rsid w:val="000D3914"/>
    <w:rsid w:val="000D3F4A"/>
    <w:rsid w:val="000D5C63"/>
    <w:rsid w:val="000E4121"/>
    <w:rsid w:val="000E4C8A"/>
    <w:rsid w:val="000E5D29"/>
    <w:rsid w:val="000E7B44"/>
    <w:rsid w:val="000E7F32"/>
    <w:rsid w:val="000F05E7"/>
    <w:rsid w:val="000F3BEE"/>
    <w:rsid w:val="000F5DED"/>
    <w:rsid w:val="000F75DE"/>
    <w:rsid w:val="00100A66"/>
    <w:rsid w:val="00100B58"/>
    <w:rsid w:val="00102DF4"/>
    <w:rsid w:val="00105C8F"/>
    <w:rsid w:val="001068FF"/>
    <w:rsid w:val="00107257"/>
    <w:rsid w:val="00107EC0"/>
    <w:rsid w:val="00112742"/>
    <w:rsid w:val="00112D0D"/>
    <w:rsid w:val="00114524"/>
    <w:rsid w:val="0011499B"/>
    <w:rsid w:val="00115F6B"/>
    <w:rsid w:val="0011665E"/>
    <w:rsid w:val="00117351"/>
    <w:rsid w:val="00117B5F"/>
    <w:rsid w:val="0012004E"/>
    <w:rsid w:val="00122C8E"/>
    <w:rsid w:val="00122DDD"/>
    <w:rsid w:val="0012584E"/>
    <w:rsid w:val="001258FF"/>
    <w:rsid w:val="0012599C"/>
    <w:rsid w:val="0012613A"/>
    <w:rsid w:val="0012624E"/>
    <w:rsid w:val="001303F0"/>
    <w:rsid w:val="00131A4D"/>
    <w:rsid w:val="00131B4B"/>
    <w:rsid w:val="001320A2"/>
    <w:rsid w:val="00134ACF"/>
    <w:rsid w:val="00135D49"/>
    <w:rsid w:val="001375F9"/>
    <w:rsid w:val="00137D39"/>
    <w:rsid w:val="00142904"/>
    <w:rsid w:val="00142A86"/>
    <w:rsid w:val="00143B95"/>
    <w:rsid w:val="00144152"/>
    <w:rsid w:val="00144AD0"/>
    <w:rsid w:val="00146154"/>
    <w:rsid w:val="00146CA0"/>
    <w:rsid w:val="00150845"/>
    <w:rsid w:val="00150A7F"/>
    <w:rsid w:val="00150BAE"/>
    <w:rsid w:val="001547AC"/>
    <w:rsid w:val="001554CA"/>
    <w:rsid w:val="00156A60"/>
    <w:rsid w:val="00156E4E"/>
    <w:rsid w:val="00157505"/>
    <w:rsid w:val="00164358"/>
    <w:rsid w:val="00164A08"/>
    <w:rsid w:val="0017092F"/>
    <w:rsid w:val="001709F8"/>
    <w:rsid w:val="00170A34"/>
    <w:rsid w:val="00172174"/>
    <w:rsid w:val="00172416"/>
    <w:rsid w:val="001734A3"/>
    <w:rsid w:val="00173A9B"/>
    <w:rsid w:val="00174F8A"/>
    <w:rsid w:val="001770E9"/>
    <w:rsid w:val="001773EA"/>
    <w:rsid w:val="00177AE9"/>
    <w:rsid w:val="001821FA"/>
    <w:rsid w:val="001828D4"/>
    <w:rsid w:val="0019025A"/>
    <w:rsid w:val="0019178D"/>
    <w:rsid w:val="00191EEA"/>
    <w:rsid w:val="001928E1"/>
    <w:rsid w:val="00194114"/>
    <w:rsid w:val="0019423C"/>
    <w:rsid w:val="001A65C9"/>
    <w:rsid w:val="001A66F6"/>
    <w:rsid w:val="001B03BB"/>
    <w:rsid w:val="001B0AAE"/>
    <w:rsid w:val="001B13F8"/>
    <w:rsid w:val="001B1B8A"/>
    <w:rsid w:val="001B39D3"/>
    <w:rsid w:val="001B4ACB"/>
    <w:rsid w:val="001B740A"/>
    <w:rsid w:val="001C097B"/>
    <w:rsid w:val="001C3086"/>
    <w:rsid w:val="001C3BB9"/>
    <w:rsid w:val="001C4446"/>
    <w:rsid w:val="001C755B"/>
    <w:rsid w:val="001D381A"/>
    <w:rsid w:val="001D420B"/>
    <w:rsid w:val="001D44F4"/>
    <w:rsid w:val="001D7A0A"/>
    <w:rsid w:val="001E0AF1"/>
    <w:rsid w:val="001E190A"/>
    <w:rsid w:val="001E2E1B"/>
    <w:rsid w:val="001E3F38"/>
    <w:rsid w:val="001E657A"/>
    <w:rsid w:val="001E693F"/>
    <w:rsid w:val="001F0A2D"/>
    <w:rsid w:val="001F2299"/>
    <w:rsid w:val="001F40CB"/>
    <w:rsid w:val="001F446C"/>
    <w:rsid w:val="001F4DC3"/>
    <w:rsid w:val="001F4E71"/>
    <w:rsid w:val="001F7126"/>
    <w:rsid w:val="00201002"/>
    <w:rsid w:val="002020EF"/>
    <w:rsid w:val="0020243C"/>
    <w:rsid w:val="00202A5A"/>
    <w:rsid w:val="00203E4F"/>
    <w:rsid w:val="002048F4"/>
    <w:rsid w:val="002050D3"/>
    <w:rsid w:val="00207AE0"/>
    <w:rsid w:val="00210249"/>
    <w:rsid w:val="00211294"/>
    <w:rsid w:val="00211B3F"/>
    <w:rsid w:val="00215035"/>
    <w:rsid w:val="00215876"/>
    <w:rsid w:val="0021648F"/>
    <w:rsid w:val="002176F4"/>
    <w:rsid w:val="0021797C"/>
    <w:rsid w:val="00222E4C"/>
    <w:rsid w:val="002230AD"/>
    <w:rsid w:val="00223B7D"/>
    <w:rsid w:val="00224020"/>
    <w:rsid w:val="00225567"/>
    <w:rsid w:val="00226A29"/>
    <w:rsid w:val="0023165F"/>
    <w:rsid w:val="002319CE"/>
    <w:rsid w:val="0023329D"/>
    <w:rsid w:val="00235181"/>
    <w:rsid w:val="002360B6"/>
    <w:rsid w:val="002372B1"/>
    <w:rsid w:val="00237BDA"/>
    <w:rsid w:val="00240F3F"/>
    <w:rsid w:val="00241FD0"/>
    <w:rsid w:val="0024264C"/>
    <w:rsid w:val="00243BA3"/>
    <w:rsid w:val="00245515"/>
    <w:rsid w:val="00247868"/>
    <w:rsid w:val="002510F1"/>
    <w:rsid w:val="00251D66"/>
    <w:rsid w:val="00251F09"/>
    <w:rsid w:val="00252198"/>
    <w:rsid w:val="00254B61"/>
    <w:rsid w:val="00254C6B"/>
    <w:rsid w:val="00256418"/>
    <w:rsid w:val="00257E8A"/>
    <w:rsid w:val="002626A4"/>
    <w:rsid w:val="0027157C"/>
    <w:rsid w:val="00271EC7"/>
    <w:rsid w:val="00271F82"/>
    <w:rsid w:val="002746B7"/>
    <w:rsid w:val="002757BA"/>
    <w:rsid w:val="002779CA"/>
    <w:rsid w:val="00281CD1"/>
    <w:rsid w:val="00285E92"/>
    <w:rsid w:val="0028603F"/>
    <w:rsid w:val="00290CA0"/>
    <w:rsid w:val="002940E2"/>
    <w:rsid w:val="0029623B"/>
    <w:rsid w:val="002A0344"/>
    <w:rsid w:val="002A086B"/>
    <w:rsid w:val="002A11A7"/>
    <w:rsid w:val="002A20F2"/>
    <w:rsid w:val="002A2704"/>
    <w:rsid w:val="002A2E55"/>
    <w:rsid w:val="002A3ABB"/>
    <w:rsid w:val="002A6E7E"/>
    <w:rsid w:val="002A7469"/>
    <w:rsid w:val="002B0B5F"/>
    <w:rsid w:val="002B1E2E"/>
    <w:rsid w:val="002B286D"/>
    <w:rsid w:val="002B337F"/>
    <w:rsid w:val="002B33E8"/>
    <w:rsid w:val="002B5999"/>
    <w:rsid w:val="002B7281"/>
    <w:rsid w:val="002B7CB5"/>
    <w:rsid w:val="002C0EF6"/>
    <w:rsid w:val="002C704D"/>
    <w:rsid w:val="002D32A9"/>
    <w:rsid w:val="002D44BA"/>
    <w:rsid w:val="002D52D0"/>
    <w:rsid w:val="002D66EA"/>
    <w:rsid w:val="002D724B"/>
    <w:rsid w:val="002E02CD"/>
    <w:rsid w:val="002E0892"/>
    <w:rsid w:val="002E2FDD"/>
    <w:rsid w:val="002E77D7"/>
    <w:rsid w:val="002F1708"/>
    <w:rsid w:val="002F1C28"/>
    <w:rsid w:val="002F3C03"/>
    <w:rsid w:val="002F4B2C"/>
    <w:rsid w:val="00300563"/>
    <w:rsid w:val="0030099D"/>
    <w:rsid w:val="00300D64"/>
    <w:rsid w:val="003015A1"/>
    <w:rsid w:val="00302203"/>
    <w:rsid w:val="00302600"/>
    <w:rsid w:val="00302892"/>
    <w:rsid w:val="003053A7"/>
    <w:rsid w:val="003058E5"/>
    <w:rsid w:val="003120D5"/>
    <w:rsid w:val="00314275"/>
    <w:rsid w:val="00315CA4"/>
    <w:rsid w:val="003171F5"/>
    <w:rsid w:val="00322260"/>
    <w:rsid w:val="003223BC"/>
    <w:rsid w:val="003244FD"/>
    <w:rsid w:val="00324DF1"/>
    <w:rsid w:val="00325F5B"/>
    <w:rsid w:val="00326028"/>
    <w:rsid w:val="00326171"/>
    <w:rsid w:val="00333A35"/>
    <w:rsid w:val="0033633A"/>
    <w:rsid w:val="00337861"/>
    <w:rsid w:val="00337F2F"/>
    <w:rsid w:val="003429C3"/>
    <w:rsid w:val="00344A9E"/>
    <w:rsid w:val="00344D53"/>
    <w:rsid w:val="003455FF"/>
    <w:rsid w:val="00345F8D"/>
    <w:rsid w:val="0034642C"/>
    <w:rsid w:val="0034665A"/>
    <w:rsid w:val="00346F2D"/>
    <w:rsid w:val="0034742E"/>
    <w:rsid w:val="003506C5"/>
    <w:rsid w:val="0035396F"/>
    <w:rsid w:val="0035480F"/>
    <w:rsid w:val="00357D57"/>
    <w:rsid w:val="0036150F"/>
    <w:rsid w:val="003663C2"/>
    <w:rsid w:val="00366A8C"/>
    <w:rsid w:val="0036714E"/>
    <w:rsid w:val="00367C84"/>
    <w:rsid w:val="00373F82"/>
    <w:rsid w:val="003854EE"/>
    <w:rsid w:val="00385A6F"/>
    <w:rsid w:val="00385AAB"/>
    <w:rsid w:val="00386F98"/>
    <w:rsid w:val="00391928"/>
    <w:rsid w:val="0039301F"/>
    <w:rsid w:val="0039581E"/>
    <w:rsid w:val="00396915"/>
    <w:rsid w:val="003A0C92"/>
    <w:rsid w:val="003A112C"/>
    <w:rsid w:val="003A1153"/>
    <w:rsid w:val="003A694F"/>
    <w:rsid w:val="003A6F91"/>
    <w:rsid w:val="003B23EA"/>
    <w:rsid w:val="003B2FC1"/>
    <w:rsid w:val="003B3429"/>
    <w:rsid w:val="003B4B84"/>
    <w:rsid w:val="003B5D0C"/>
    <w:rsid w:val="003B720B"/>
    <w:rsid w:val="003C1248"/>
    <w:rsid w:val="003C1902"/>
    <w:rsid w:val="003C550C"/>
    <w:rsid w:val="003C6DCA"/>
    <w:rsid w:val="003D242E"/>
    <w:rsid w:val="003D4645"/>
    <w:rsid w:val="003D66AA"/>
    <w:rsid w:val="003D7567"/>
    <w:rsid w:val="003E71A4"/>
    <w:rsid w:val="003F11FF"/>
    <w:rsid w:val="003F2EE6"/>
    <w:rsid w:val="003F3CB2"/>
    <w:rsid w:val="003F3FA8"/>
    <w:rsid w:val="003F43D2"/>
    <w:rsid w:val="0040023D"/>
    <w:rsid w:val="00402FB2"/>
    <w:rsid w:val="00403C7B"/>
    <w:rsid w:val="0040561F"/>
    <w:rsid w:val="00405E09"/>
    <w:rsid w:val="00406697"/>
    <w:rsid w:val="00407C38"/>
    <w:rsid w:val="004103E1"/>
    <w:rsid w:val="0041070B"/>
    <w:rsid w:val="00410CDE"/>
    <w:rsid w:val="00412DDF"/>
    <w:rsid w:val="00414941"/>
    <w:rsid w:val="00420052"/>
    <w:rsid w:val="00420377"/>
    <w:rsid w:val="00420454"/>
    <w:rsid w:val="00420F90"/>
    <w:rsid w:val="004300C9"/>
    <w:rsid w:val="00430AD5"/>
    <w:rsid w:val="004314BB"/>
    <w:rsid w:val="00431620"/>
    <w:rsid w:val="00432AA3"/>
    <w:rsid w:val="00432CF9"/>
    <w:rsid w:val="00435145"/>
    <w:rsid w:val="004374DA"/>
    <w:rsid w:val="004412E6"/>
    <w:rsid w:val="00442C17"/>
    <w:rsid w:val="004437A9"/>
    <w:rsid w:val="00444210"/>
    <w:rsid w:val="00446DE7"/>
    <w:rsid w:val="00447623"/>
    <w:rsid w:val="004477D1"/>
    <w:rsid w:val="00450F30"/>
    <w:rsid w:val="004514CE"/>
    <w:rsid w:val="00451E17"/>
    <w:rsid w:val="00453FEA"/>
    <w:rsid w:val="0045495D"/>
    <w:rsid w:val="0046341A"/>
    <w:rsid w:val="0046575D"/>
    <w:rsid w:val="00466544"/>
    <w:rsid w:val="00466D1D"/>
    <w:rsid w:val="00467106"/>
    <w:rsid w:val="00471AA5"/>
    <w:rsid w:val="00472906"/>
    <w:rsid w:val="0047568E"/>
    <w:rsid w:val="004760D3"/>
    <w:rsid w:val="004766F3"/>
    <w:rsid w:val="00476DA4"/>
    <w:rsid w:val="004776A5"/>
    <w:rsid w:val="00480D73"/>
    <w:rsid w:val="004831FB"/>
    <w:rsid w:val="00484333"/>
    <w:rsid w:val="004851EB"/>
    <w:rsid w:val="004854A4"/>
    <w:rsid w:val="004854AE"/>
    <w:rsid w:val="00486ADC"/>
    <w:rsid w:val="004935E4"/>
    <w:rsid w:val="0049430F"/>
    <w:rsid w:val="004962A8"/>
    <w:rsid w:val="004A2566"/>
    <w:rsid w:val="004A3F92"/>
    <w:rsid w:val="004A424D"/>
    <w:rsid w:val="004A4578"/>
    <w:rsid w:val="004A53AA"/>
    <w:rsid w:val="004A5F96"/>
    <w:rsid w:val="004A629B"/>
    <w:rsid w:val="004A792D"/>
    <w:rsid w:val="004B021D"/>
    <w:rsid w:val="004B0981"/>
    <w:rsid w:val="004B0C6F"/>
    <w:rsid w:val="004B1D14"/>
    <w:rsid w:val="004B21FB"/>
    <w:rsid w:val="004B45E8"/>
    <w:rsid w:val="004B7FFA"/>
    <w:rsid w:val="004C13B4"/>
    <w:rsid w:val="004C37AC"/>
    <w:rsid w:val="004C69A3"/>
    <w:rsid w:val="004D181A"/>
    <w:rsid w:val="004D48CF"/>
    <w:rsid w:val="004E09AA"/>
    <w:rsid w:val="004E1698"/>
    <w:rsid w:val="004E4698"/>
    <w:rsid w:val="004E4B36"/>
    <w:rsid w:val="004E5C18"/>
    <w:rsid w:val="004E5CBD"/>
    <w:rsid w:val="004E7BCC"/>
    <w:rsid w:val="004F2C2E"/>
    <w:rsid w:val="004F3114"/>
    <w:rsid w:val="004F441E"/>
    <w:rsid w:val="004F4D89"/>
    <w:rsid w:val="004F6B4D"/>
    <w:rsid w:val="00504195"/>
    <w:rsid w:val="005064E7"/>
    <w:rsid w:val="0051012C"/>
    <w:rsid w:val="005127CC"/>
    <w:rsid w:val="00514098"/>
    <w:rsid w:val="00514F46"/>
    <w:rsid w:val="00515DEA"/>
    <w:rsid w:val="00516EFD"/>
    <w:rsid w:val="005173E1"/>
    <w:rsid w:val="005177F0"/>
    <w:rsid w:val="00520D44"/>
    <w:rsid w:val="00521FB2"/>
    <w:rsid w:val="00530AF2"/>
    <w:rsid w:val="00531C90"/>
    <w:rsid w:val="0053313B"/>
    <w:rsid w:val="00533EBF"/>
    <w:rsid w:val="00534583"/>
    <w:rsid w:val="00534797"/>
    <w:rsid w:val="00537191"/>
    <w:rsid w:val="00537C39"/>
    <w:rsid w:val="00541207"/>
    <w:rsid w:val="0054434B"/>
    <w:rsid w:val="0054563B"/>
    <w:rsid w:val="00545F02"/>
    <w:rsid w:val="005469FA"/>
    <w:rsid w:val="005507F0"/>
    <w:rsid w:val="00552466"/>
    <w:rsid w:val="00552D41"/>
    <w:rsid w:val="00554938"/>
    <w:rsid w:val="00555ABF"/>
    <w:rsid w:val="00560BED"/>
    <w:rsid w:val="00560DDB"/>
    <w:rsid w:val="00562F5B"/>
    <w:rsid w:val="005644A6"/>
    <w:rsid w:val="005645EE"/>
    <w:rsid w:val="00570726"/>
    <w:rsid w:val="00570A80"/>
    <w:rsid w:val="00572184"/>
    <w:rsid w:val="00572B32"/>
    <w:rsid w:val="00573233"/>
    <w:rsid w:val="00576350"/>
    <w:rsid w:val="00577E93"/>
    <w:rsid w:val="0058117E"/>
    <w:rsid w:val="00581F6F"/>
    <w:rsid w:val="005832C8"/>
    <w:rsid w:val="00583C0F"/>
    <w:rsid w:val="00583E1C"/>
    <w:rsid w:val="00584D1E"/>
    <w:rsid w:val="00585A54"/>
    <w:rsid w:val="005860E5"/>
    <w:rsid w:val="0058744E"/>
    <w:rsid w:val="0058761B"/>
    <w:rsid w:val="00590EE5"/>
    <w:rsid w:val="005925B6"/>
    <w:rsid w:val="00592657"/>
    <w:rsid w:val="00592D7E"/>
    <w:rsid w:val="005938FA"/>
    <w:rsid w:val="00593987"/>
    <w:rsid w:val="00595A85"/>
    <w:rsid w:val="005A1110"/>
    <w:rsid w:val="005A3E49"/>
    <w:rsid w:val="005B18F1"/>
    <w:rsid w:val="005B28DC"/>
    <w:rsid w:val="005B2CE0"/>
    <w:rsid w:val="005B4C83"/>
    <w:rsid w:val="005B5C2F"/>
    <w:rsid w:val="005B5D7A"/>
    <w:rsid w:val="005B69BC"/>
    <w:rsid w:val="005B76E6"/>
    <w:rsid w:val="005C02A5"/>
    <w:rsid w:val="005C44FB"/>
    <w:rsid w:val="005C5BF4"/>
    <w:rsid w:val="005D0C75"/>
    <w:rsid w:val="005D0F31"/>
    <w:rsid w:val="005D12F4"/>
    <w:rsid w:val="005D177D"/>
    <w:rsid w:val="005D43EF"/>
    <w:rsid w:val="005D6FDA"/>
    <w:rsid w:val="005D7C85"/>
    <w:rsid w:val="005E041F"/>
    <w:rsid w:val="005E068C"/>
    <w:rsid w:val="005E16F6"/>
    <w:rsid w:val="005E1E2F"/>
    <w:rsid w:val="005E31A5"/>
    <w:rsid w:val="005E35EA"/>
    <w:rsid w:val="005E36C8"/>
    <w:rsid w:val="005E41A2"/>
    <w:rsid w:val="005E4E72"/>
    <w:rsid w:val="005E5E2F"/>
    <w:rsid w:val="005E7932"/>
    <w:rsid w:val="005F237B"/>
    <w:rsid w:val="005F543A"/>
    <w:rsid w:val="005F6E06"/>
    <w:rsid w:val="00603957"/>
    <w:rsid w:val="00603A41"/>
    <w:rsid w:val="00604126"/>
    <w:rsid w:val="00607C37"/>
    <w:rsid w:val="00611544"/>
    <w:rsid w:val="006115D7"/>
    <w:rsid w:val="00611A5B"/>
    <w:rsid w:val="0061266F"/>
    <w:rsid w:val="00612DE2"/>
    <w:rsid w:val="0061545E"/>
    <w:rsid w:val="006205BF"/>
    <w:rsid w:val="00620D62"/>
    <w:rsid w:val="00622596"/>
    <w:rsid w:val="006233A2"/>
    <w:rsid w:val="00624746"/>
    <w:rsid w:val="006257B3"/>
    <w:rsid w:val="00625E37"/>
    <w:rsid w:val="006275CD"/>
    <w:rsid w:val="00633DC8"/>
    <w:rsid w:val="006357A1"/>
    <w:rsid w:val="00636620"/>
    <w:rsid w:val="0063696C"/>
    <w:rsid w:val="00636A78"/>
    <w:rsid w:val="00636AC8"/>
    <w:rsid w:val="0064080B"/>
    <w:rsid w:val="00644AA5"/>
    <w:rsid w:val="006456D5"/>
    <w:rsid w:val="006458E9"/>
    <w:rsid w:val="00647CE7"/>
    <w:rsid w:val="006507CC"/>
    <w:rsid w:val="006514A6"/>
    <w:rsid w:val="00651B71"/>
    <w:rsid w:val="00651C16"/>
    <w:rsid w:val="00654780"/>
    <w:rsid w:val="00654AC8"/>
    <w:rsid w:val="006553E1"/>
    <w:rsid w:val="006556F0"/>
    <w:rsid w:val="00656349"/>
    <w:rsid w:val="006566B5"/>
    <w:rsid w:val="00656D09"/>
    <w:rsid w:val="00660565"/>
    <w:rsid w:val="00660F63"/>
    <w:rsid w:val="00661C58"/>
    <w:rsid w:val="00663C7E"/>
    <w:rsid w:val="006649AB"/>
    <w:rsid w:val="00664CD7"/>
    <w:rsid w:val="006661F4"/>
    <w:rsid w:val="0066657D"/>
    <w:rsid w:val="00672869"/>
    <w:rsid w:val="00672F99"/>
    <w:rsid w:val="00675195"/>
    <w:rsid w:val="006755C2"/>
    <w:rsid w:val="00677523"/>
    <w:rsid w:val="00684178"/>
    <w:rsid w:val="00685228"/>
    <w:rsid w:val="006871A3"/>
    <w:rsid w:val="006876C1"/>
    <w:rsid w:val="00687CB5"/>
    <w:rsid w:val="006903F0"/>
    <w:rsid w:val="0069093A"/>
    <w:rsid w:val="0069304A"/>
    <w:rsid w:val="006961BF"/>
    <w:rsid w:val="00696B36"/>
    <w:rsid w:val="0069717E"/>
    <w:rsid w:val="00697E42"/>
    <w:rsid w:val="006A0E1E"/>
    <w:rsid w:val="006A12BC"/>
    <w:rsid w:val="006A1885"/>
    <w:rsid w:val="006A287A"/>
    <w:rsid w:val="006A318D"/>
    <w:rsid w:val="006A330E"/>
    <w:rsid w:val="006A4B00"/>
    <w:rsid w:val="006A6AB2"/>
    <w:rsid w:val="006B019D"/>
    <w:rsid w:val="006B0778"/>
    <w:rsid w:val="006B1F0D"/>
    <w:rsid w:val="006B3723"/>
    <w:rsid w:val="006B63AD"/>
    <w:rsid w:val="006B6C98"/>
    <w:rsid w:val="006B76E8"/>
    <w:rsid w:val="006C08AA"/>
    <w:rsid w:val="006C420D"/>
    <w:rsid w:val="006C462C"/>
    <w:rsid w:val="006C4AEE"/>
    <w:rsid w:val="006C558B"/>
    <w:rsid w:val="006C57C0"/>
    <w:rsid w:val="006C5934"/>
    <w:rsid w:val="006C5C5C"/>
    <w:rsid w:val="006C78E9"/>
    <w:rsid w:val="006C7A86"/>
    <w:rsid w:val="006D1EF5"/>
    <w:rsid w:val="006D3446"/>
    <w:rsid w:val="006D37E0"/>
    <w:rsid w:val="006D4697"/>
    <w:rsid w:val="006D581F"/>
    <w:rsid w:val="006D5E03"/>
    <w:rsid w:val="006D7FC3"/>
    <w:rsid w:val="006E0988"/>
    <w:rsid w:val="006E0B53"/>
    <w:rsid w:val="006E1CF5"/>
    <w:rsid w:val="006E2EAE"/>
    <w:rsid w:val="006E324C"/>
    <w:rsid w:val="006E36D1"/>
    <w:rsid w:val="006E51EF"/>
    <w:rsid w:val="006F038A"/>
    <w:rsid w:val="006F0C45"/>
    <w:rsid w:val="006F309C"/>
    <w:rsid w:val="006F6FDF"/>
    <w:rsid w:val="006F7105"/>
    <w:rsid w:val="006F794A"/>
    <w:rsid w:val="007011FC"/>
    <w:rsid w:val="007025DD"/>
    <w:rsid w:val="0070353A"/>
    <w:rsid w:val="007036FE"/>
    <w:rsid w:val="007042BE"/>
    <w:rsid w:val="00704586"/>
    <w:rsid w:val="00704735"/>
    <w:rsid w:val="00704AC9"/>
    <w:rsid w:val="0070742C"/>
    <w:rsid w:val="00707431"/>
    <w:rsid w:val="0070796A"/>
    <w:rsid w:val="007104DF"/>
    <w:rsid w:val="007133B2"/>
    <w:rsid w:val="00716199"/>
    <w:rsid w:val="00716464"/>
    <w:rsid w:val="00717390"/>
    <w:rsid w:val="00717720"/>
    <w:rsid w:val="00717731"/>
    <w:rsid w:val="00720498"/>
    <w:rsid w:val="00720B2D"/>
    <w:rsid w:val="00721523"/>
    <w:rsid w:val="0072496D"/>
    <w:rsid w:val="00725F02"/>
    <w:rsid w:val="007269C1"/>
    <w:rsid w:val="0072760C"/>
    <w:rsid w:val="0073278E"/>
    <w:rsid w:val="00734020"/>
    <w:rsid w:val="00734600"/>
    <w:rsid w:val="00734F24"/>
    <w:rsid w:val="00736418"/>
    <w:rsid w:val="00736A65"/>
    <w:rsid w:val="00740379"/>
    <w:rsid w:val="007433E7"/>
    <w:rsid w:val="00744E96"/>
    <w:rsid w:val="00745F71"/>
    <w:rsid w:val="007464A4"/>
    <w:rsid w:val="0074670B"/>
    <w:rsid w:val="0074677F"/>
    <w:rsid w:val="00746DD3"/>
    <w:rsid w:val="00747A79"/>
    <w:rsid w:val="00752C43"/>
    <w:rsid w:val="007535E5"/>
    <w:rsid w:val="00753725"/>
    <w:rsid w:val="00753841"/>
    <w:rsid w:val="00754831"/>
    <w:rsid w:val="007561FE"/>
    <w:rsid w:val="007563CB"/>
    <w:rsid w:val="00757064"/>
    <w:rsid w:val="007575F0"/>
    <w:rsid w:val="00761884"/>
    <w:rsid w:val="00763266"/>
    <w:rsid w:val="00763847"/>
    <w:rsid w:val="007640FF"/>
    <w:rsid w:val="00764456"/>
    <w:rsid w:val="00765CF9"/>
    <w:rsid w:val="007660C8"/>
    <w:rsid w:val="00766482"/>
    <w:rsid w:val="00771C37"/>
    <w:rsid w:val="00772044"/>
    <w:rsid w:val="007720E0"/>
    <w:rsid w:val="00773159"/>
    <w:rsid w:val="007764C2"/>
    <w:rsid w:val="007772B1"/>
    <w:rsid w:val="00781923"/>
    <w:rsid w:val="00783E89"/>
    <w:rsid w:val="00784A8D"/>
    <w:rsid w:val="00784D4B"/>
    <w:rsid w:val="0078505C"/>
    <w:rsid w:val="007857F4"/>
    <w:rsid w:val="00792632"/>
    <w:rsid w:val="00793952"/>
    <w:rsid w:val="00793BB6"/>
    <w:rsid w:val="00793BB9"/>
    <w:rsid w:val="00793EDB"/>
    <w:rsid w:val="00794220"/>
    <w:rsid w:val="00795599"/>
    <w:rsid w:val="00797537"/>
    <w:rsid w:val="007A1B2E"/>
    <w:rsid w:val="007A30D6"/>
    <w:rsid w:val="007A31DE"/>
    <w:rsid w:val="007A344B"/>
    <w:rsid w:val="007A5DFA"/>
    <w:rsid w:val="007B096F"/>
    <w:rsid w:val="007B0B00"/>
    <w:rsid w:val="007B0CE6"/>
    <w:rsid w:val="007B0E66"/>
    <w:rsid w:val="007B21D8"/>
    <w:rsid w:val="007B22B6"/>
    <w:rsid w:val="007B25C6"/>
    <w:rsid w:val="007B2FC4"/>
    <w:rsid w:val="007B3BFB"/>
    <w:rsid w:val="007B721D"/>
    <w:rsid w:val="007C1F36"/>
    <w:rsid w:val="007C2028"/>
    <w:rsid w:val="007C26EF"/>
    <w:rsid w:val="007C32F3"/>
    <w:rsid w:val="007C37B2"/>
    <w:rsid w:val="007C3F0E"/>
    <w:rsid w:val="007C428F"/>
    <w:rsid w:val="007C6103"/>
    <w:rsid w:val="007D0092"/>
    <w:rsid w:val="007D036C"/>
    <w:rsid w:val="007D129C"/>
    <w:rsid w:val="007D4B1A"/>
    <w:rsid w:val="007D5E25"/>
    <w:rsid w:val="007D760C"/>
    <w:rsid w:val="007E11EC"/>
    <w:rsid w:val="007E2EAB"/>
    <w:rsid w:val="007E538F"/>
    <w:rsid w:val="007E62A3"/>
    <w:rsid w:val="007E6D91"/>
    <w:rsid w:val="007E74EB"/>
    <w:rsid w:val="007E7928"/>
    <w:rsid w:val="007E7A38"/>
    <w:rsid w:val="007F02AB"/>
    <w:rsid w:val="007F2B0F"/>
    <w:rsid w:val="007F4932"/>
    <w:rsid w:val="007F6DC5"/>
    <w:rsid w:val="007F70A7"/>
    <w:rsid w:val="008002C1"/>
    <w:rsid w:val="00802847"/>
    <w:rsid w:val="00804616"/>
    <w:rsid w:val="008048D3"/>
    <w:rsid w:val="00805898"/>
    <w:rsid w:val="00805D2A"/>
    <w:rsid w:val="00812B12"/>
    <w:rsid w:val="00813D67"/>
    <w:rsid w:val="00814464"/>
    <w:rsid w:val="00816778"/>
    <w:rsid w:val="00816F76"/>
    <w:rsid w:val="0082066E"/>
    <w:rsid w:val="00820903"/>
    <w:rsid w:val="00823277"/>
    <w:rsid w:val="00824398"/>
    <w:rsid w:val="00824E1D"/>
    <w:rsid w:val="00824F12"/>
    <w:rsid w:val="008272C7"/>
    <w:rsid w:val="00831003"/>
    <w:rsid w:val="0083292A"/>
    <w:rsid w:val="00836EC0"/>
    <w:rsid w:val="008424C6"/>
    <w:rsid w:val="008427EF"/>
    <w:rsid w:val="008433EE"/>
    <w:rsid w:val="00843845"/>
    <w:rsid w:val="0084448F"/>
    <w:rsid w:val="00846466"/>
    <w:rsid w:val="00846673"/>
    <w:rsid w:val="00846A13"/>
    <w:rsid w:val="00847C68"/>
    <w:rsid w:val="008527A9"/>
    <w:rsid w:val="00853E05"/>
    <w:rsid w:val="00854027"/>
    <w:rsid w:val="00855BE5"/>
    <w:rsid w:val="00855CCA"/>
    <w:rsid w:val="0085724F"/>
    <w:rsid w:val="008579A0"/>
    <w:rsid w:val="00866DF3"/>
    <w:rsid w:val="0087120D"/>
    <w:rsid w:val="00872185"/>
    <w:rsid w:val="0087387B"/>
    <w:rsid w:val="00873FC5"/>
    <w:rsid w:val="00875B42"/>
    <w:rsid w:val="00876024"/>
    <w:rsid w:val="0088083F"/>
    <w:rsid w:val="00881817"/>
    <w:rsid w:val="0088256D"/>
    <w:rsid w:val="00882A59"/>
    <w:rsid w:val="0088689A"/>
    <w:rsid w:val="00887AEE"/>
    <w:rsid w:val="00894800"/>
    <w:rsid w:val="00895F8E"/>
    <w:rsid w:val="008962F4"/>
    <w:rsid w:val="00896499"/>
    <w:rsid w:val="008A1EC6"/>
    <w:rsid w:val="008A20A9"/>
    <w:rsid w:val="008A65B8"/>
    <w:rsid w:val="008A7985"/>
    <w:rsid w:val="008B07BD"/>
    <w:rsid w:val="008B08F4"/>
    <w:rsid w:val="008B0998"/>
    <w:rsid w:val="008B19FD"/>
    <w:rsid w:val="008B32A2"/>
    <w:rsid w:val="008B3B23"/>
    <w:rsid w:val="008B3DBF"/>
    <w:rsid w:val="008B528C"/>
    <w:rsid w:val="008B6A7C"/>
    <w:rsid w:val="008B74A3"/>
    <w:rsid w:val="008C007E"/>
    <w:rsid w:val="008C230E"/>
    <w:rsid w:val="008C2AA4"/>
    <w:rsid w:val="008C7E69"/>
    <w:rsid w:val="008D00FE"/>
    <w:rsid w:val="008D1F43"/>
    <w:rsid w:val="008D2739"/>
    <w:rsid w:val="008D5E6A"/>
    <w:rsid w:val="008D7EEF"/>
    <w:rsid w:val="008E32F4"/>
    <w:rsid w:val="008E39F1"/>
    <w:rsid w:val="008E4022"/>
    <w:rsid w:val="008E48C3"/>
    <w:rsid w:val="008E4D10"/>
    <w:rsid w:val="008E7FF8"/>
    <w:rsid w:val="008F07E1"/>
    <w:rsid w:val="008F1422"/>
    <w:rsid w:val="008F4A6E"/>
    <w:rsid w:val="008F62CC"/>
    <w:rsid w:val="008F6BB7"/>
    <w:rsid w:val="009006A7"/>
    <w:rsid w:val="00900E1C"/>
    <w:rsid w:val="00900F08"/>
    <w:rsid w:val="00905C1B"/>
    <w:rsid w:val="00905FAB"/>
    <w:rsid w:val="009073A0"/>
    <w:rsid w:val="00907758"/>
    <w:rsid w:val="00911A1A"/>
    <w:rsid w:val="00911E0C"/>
    <w:rsid w:val="00912A9F"/>
    <w:rsid w:val="00914C28"/>
    <w:rsid w:val="0091530E"/>
    <w:rsid w:val="00915C41"/>
    <w:rsid w:val="00915D79"/>
    <w:rsid w:val="00916B3F"/>
    <w:rsid w:val="009209A9"/>
    <w:rsid w:val="009226A5"/>
    <w:rsid w:val="00922702"/>
    <w:rsid w:val="00923561"/>
    <w:rsid w:val="00923E65"/>
    <w:rsid w:val="00925341"/>
    <w:rsid w:val="0092551E"/>
    <w:rsid w:val="009269A4"/>
    <w:rsid w:val="00930B23"/>
    <w:rsid w:val="00931464"/>
    <w:rsid w:val="00932631"/>
    <w:rsid w:val="00932A4F"/>
    <w:rsid w:val="009342BB"/>
    <w:rsid w:val="009359D6"/>
    <w:rsid w:val="009373DF"/>
    <w:rsid w:val="0094708E"/>
    <w:rsid w:val="0094714B"/>
    <w:rsid w:val="00947E60"/>
    <w:rsid w:val="00950FAD"/>
    <w:rsid w:val="009512BE"/>
    <w:rsid w:val="00952256"/>
    <w:rsid w:val="009530D3"/>
    <w:rsid w:val="009556B6"/>
    <w:rsid w:val="00957B4B"/>
    <w:rsid w:val="0096033E"/>
    <w:rsid w:val="0096103F"/>
    <w:rsid w:val="0096105F"/>
    <w:rsid w:val="00961F6B"/>
    <w:rsid w:val="009632EF"/>
    <w:rsid w:val="0096491A"/>
    <w:rsid w:val="00967AB8"/>
    <w:rsid w:val="009747B7"/>
    <w:rsid w:val="00974A25"/>
    <w:rsid w:val="00974E73"/>
    <w:rsid w:val="00975F53"/>
    <w:rsid w:val="00980D16"/>
    <w:rsid w:val="0098502F"/>
    <w:rsid w:val="00985100"/>
    <w:rsid w:val="00985E51"/>
    <w:rsid w:val="009863A0"/>
    <w:rsid w:val="009872AA"/>
    <w:rsid w:val="0098752D"/>
    <w:rsid w:val="00990191"/>
    <w:rsid w:val="00991926"/>
    <w:rsid w:val="00991DD7"/>
    <w:rsid w:val="00995658"/>
    <w:rsid w:val="00995801"/>
    <w:rsid w:val="00996751"/>
    <w:rsid w:val="009970C4"/>
    <w:rsid w:val="009A0A74"/>
    <w:rsid w:val="009A0DA4"/>
    <w:rsid w:val="009A1575"/>
    <w:rsid w:val="009A2FA7"/>
    <w:rsid w:val="009A3157"/>
    <w:rsid w:val="009A6743"/>
    <w:rsid w:val="009A6EB1"/>
    <w:rsid w:val="009B08FD"/>
    <w:rsid w:val="009B0CAD"/>
    <w:rsid w:val="009B3386"/>
    <w:rsid w:val="009B3F87"/>
    <w:rsid w:val="009B6763"/>
    <w:rsid w:val="009C01C4"/>
    <w:rsid w:val="009C08A9"/>
    <w:rsid w:val="009C26ED"/>
    <w:rsid w:val="009C4370"/>
    <w:rsid w:val="009C4B2B"/>
    <w:rsid w:val="009C5064"/>
    <w:rsid w:val="009C6E72"/>
    <w:rsid w:val="009C7A8E"/>
    <w:rsid w:val="009D18B1"/>
    <w:rsid w:val="009D219B"/>
    <w:rsid w:val="009D2B70"/>
    <w:rsid w:val="009D550C"/>
    <w:rsid w:val="009D558C"/>
    <w:rsid w:val="009D627E"/>
    <w:rsid w:val="009D6714"/>
    <w:rsid w:val="009D733D"/>
    <w:rsid w:val="009D738A"/>
    <w:rsid w:val="009E1A7A"/>
    <w:rsid w:val="009E1F77"/>
    <w:rsid w:val="009E4093"/>
    <w:rsid w:val="009E6330"/>
    <w:rsid w:val="009E78A7"/>
    <w:rsid w:val="009F1382"/>
    <w:rsid w:val="009F2AA4"/>
    <w:rsid w:val="009F3099"/>
    <w:rsid w:val="009F3CB3"/>
    <w:rsid w:val="009F565D"/>
    <w:rsid w:val="009F6095"/>
    <w:rsid w:val="009F638B"/>
    <w:rsid w:val="009F6481"/>
    <w:rsid w:val="009F7B0B"/>
    <w:rsid w:val="00A001D3"/>
    <w:rsid w:val="00A01E34"/>
    <w:rsid w:val="00A030F3"/>
    <w:rsid w:val="00A03A6E"/>
    <w:rsid w:val="00A0468A"/>
    <w:rsid w:val="00A054BA"/>
    <w:rsid w:val="00A066A7"/>
    <w:rsid w:val="00A06FEF"/>
    <w:rsid w:val="00A07D8F"/>
    <w:rsid w:val="00A10439"/>
    <w:rsid w:val="00A10B30"/>
    <w:rsid w:val="00A1105F"/>
    <w:rsid w:val="00A12177"/>
    <w:rsid w:val="00A13772"/>
    <w:rsid w:val="00A1416C"/>
    <w:rsid w:val="00A1457A"/>
    <w:rsid w:val="00A14E6B"/>
    <w:rsid w:val="00A14F9F"/>
    <w:rsid w:val="00A2159E"/>
    <w:rsid w:val="00A22403"/>
    <w:rsid w:val="00A22CCB"/>
    <w:rsid w:val="00A23CBF"/>
    <w:rsid w:val="00A24902"/>
    <w:rsid w:val="00A303AD"/>
    <w:rsid w:val="00A30B68"/>
    <w:rsid w:val="00A31DD0"/>
    <w:rsid w:val="00A32192"/>
    <w:rsid w:val="00A32E82"/>
    <w:rsid w:val="00A33B43"/>
    <w:rsid w:val="00A33FCD"/>
    <w:rsid w:val="00A35836"/>
    <w:rsid w:val="00A35DAE"/>
    <w:rsid w:val="00A37B7C"/>
    <w:rsid w:val="00A41B4B"/>
    <w:rsid w:val="00A42411"/>
    <w:rsid w:val="00A425F5"/>
    <w:rsid w:val="00A462FF"/>
    <w:rsid w:val="00A47678"/>
    <w:rsid w:val="00A52A0F"/>
    <w:rsid w:val="00A536EF"/>
    <w:rsid w:val="00A544A1"/>
    <w:rsid w:val="00A5564A"/>
    <w:rsid w:val="00A559EB"/>
    <w:rsid w:val="00A61076"/>
    <w:rsid w:val="00A6148F"/>
    <w:rsid w:val="00A615D4"/>
    <w:rsid w:val="00A61C6F"/>
    <w:rsid w:val="00A63DF4"/>
    <w:rsid w:val="00A65446"/>
    <w:rsid w:val="00A7045E"/>
    <w:rsid w:val="00A707D0"/>
    <w:rsid w:val="00A73CE1"/>
    <w:rsid w:val="00A80DC2"/>
    <w:rsid w:val="00A825FC"/>
    <w:rsid w:val="00A82669"/>
    <w:rsid w:val="00A84162"/>
    <w:rsid w:val="00A8511D"/>
    <w:rsid w:val="00A85B9C"/>
    <w:rsid w:val="00A87395"/>
    <w:rsid w:val="00A9072B"/>
    <w:rsid w:val="00A91179"/>
    <w:rsid w:val="00A91DA7"/>
    <w:rsid w:val="00A92775"/>
    <w:rsid w:val="00A93178"/>
    <w:rsid w:val="00A93713"/>
    <w:rsid w:val="00A937ED"/>
    <w:rsid w:val="00A93E3D"/>
    <w:rsid w:val="00A94801"/>
    <w:rsid w:val="00A94854"/>
    <w:rsid w:val="00A96060"/>
    <w:rsid w:val="00AA2128"/>
    <w:rsid w:val="00AA356D"/>
    <w:rsid w:val="00AA4663"/>
    <w:rsid w:val="00AA6554"/>
    <w:rsid w:val="00AA6888"/>
    <w:rsid w:val="00AA760D"/>
    <w:rsid w:val="00AA77BF"/>
    <w:rsid w:val="00AA7DEB"/>
    <w:rsid w:val="00AB020B"/>
    <w:rsid w:val="00AB03E7"/>
    <w:rsid w:val="00AB4461"/>
    <w:rsid w:val="00AB790C"/>
    <w:rsid w:val="00AC1E13"/>
    <w:rsid w:val="00AC28FE"/>
    <w:rsid w:val="00AC41D1"/>
    <w:rsid w:val="00AC5785"/>
    <w:rsid w:val="00AD02EE"/>
    <w:rsid w:val="00AD14A8"/>
    <w:rsid w:val="00AD2921"/>
    <w:rsid w:val="00AD4CF8"/>
    <w:rsid w:val="00AE4525"/>
    <w:rsid w:val="00AE45A6"/>
    <w:rsid w:val="00AE4684"/>
    <w:rsid w:val="00AE50D7"/>
    <w:rsid w:val="00AE67C1"/>
    <w:rsid w:val="00AE6C2E"/>
    <w:rsid w:val="00AF0688"/>
    <w:rsid w:val="00AF1319"/>
    <w:rsid w:val="00AF1F0B"/>
    <w:rsid w:val="00AF221D"/>
    <w:rsid w:val="00AF341D"/>
    <w:rsid w:val="00AF6FAC"/>
    <w:rsid w:val="00AF7F86"/>
    <w:rsid w:val="00B0040A"/>
    <w:rsid w:val="00B01A52"/>
    <w:rsid w:val="00B02CF6"/>
    <w:rsid w:val="00B03CF7"/>
    <w:rsid w:val="00B05973"/>
    <w:rsid w:val="00B05AC3"/>
    <w:rsid w:val="00B06347"/>
    <w:rsid w:val="00B0663D"/>
    <w:rsid w:val="00B068FE"/>
    <w:rsid w:val="00B07BA0"/>
    <w:rsid w:val="00B07C1D"/>
    <w:rsid w:val="00B13688"/>
    <w:rsid w:val="00B148F3"/>
    <w:rsid w:val="00B16120"/>
    <w:rsid w:val="00B174EC"/>
    <w:rsid w:val="00B21634"/>
    <w:rsid w:val="00B216B3"/>
    <w:rsid w:val="00B23CD3"/>
    <w:rsid w:val="00B23E1C"/>
    <w:rsid w:val="00B24349"/>
    <w:rsid w:val="00B249DC"/>
    <w:rsid w:val="00B261C4"/>
    <w:rsid w:val="00B26BD9"/>
    <w:rsid w:val="00B27398"/>
    <w:rsid w:val="00B30738"/>
    <w:rsid w:val="00B307E7"/>
    <w:rsid w:val="00B326DC"/>
    <w:rsid w:val="00B32A1D"/>
    <w:rsid w:val="00B33EA5"/>
    <w:rsid w:val="00B35BA8"/>
    <w:rsid w:val="00B36B47"/>
    <w:rsid w:val="00B373F1"/>
    <w:rsid w:val="00B37677"/>
    <w:rsid w:val="00B37A7C"/>
    <w:rsid w:val="00B37E74"/>
    <w:rsid w:val="00B42992"/>
    <w:rsid w:val="00B45452"/>
    <w:rsid w:val="00B45813"/>
    <w:rsid w:val="00B466EA"/>
    <w:rsid w:val="00B474F0"/>
    <w:rsid w:val="00B5579A"/>
    <w:rsid w:val="00B5641B"/>
    <w:rsid w:val="00B60731"/>
    <w:rsid w:val="00B609B8"/>
    <w:rsid w:val="00B6197D"/>
    <w:rsid w:val="00B620EA"/>
    <w:rsid w:val="00B6212E"/>
    <w:rsid w:val="00B62BD9"/>
    <w:rsid w:val="00B6467A"/>
    <w:rsid w:val="00B66CFB"/>
    <w:rsid w:val="00B67408"/>
    <w:rsid w:val="00B715DD"/>
    <w:rsid w:val="00B73DBF"/>
    <w:rsid w:val="00B74BAB"/>
    <w:rsid w:val="00B761AE"/>
    <w:rsid w:val="00B76DFC"/>
    <w:rsid w:val="00B8022F"/>
    <w:rsid w:val="00B82FE0"/>
    <w:rsid w:val="00B83229"/>
    <w:rsid w:val="00B846E1"/>
    <w:rsid w:val="00B847DB"/>
    <w:rsid w:val="00B84948"/>
    <w:rsid w:val="00B85643"/>
    <w:rsid w:val="00B8759A"/>
    <w:rsid w:val="00B91EE7"/>
    <w:rsid w:val="00B961FB"/>
    <w:rsid w:val="00B96AE6"/>
    <w:rsid w:val="00B96F54"/>
    <w:rsid w:val="00B97334"/>
    <w:rsid w:val="00B97459"/>
    <w:rsid w:val="00BA431D"/>
    <w:rsid w:val="00BA5AB2"/>
    <w:rsid w:val="00BA6398"/>
    <w:rsid w:val="00BA6542"/>
    <w:rsid w:val="00BA7239"/>
    <w:rsid w:val="00BA7346"/>
    <w:rsid w:val="00BB0722"/>
    <w:rsid w:val="00BB0DF7"/>
    <w:rsid w:val="00BB1DBF"/>
    <w:rsid w:val="00BB7356"/>
    <w:rsid w:val="00BB78DF"/>
    <w:rsid w:val="00BB7C58"/>
    <w:rsid w:val="00BC0397"/>
    <w:rsid w:val="00BC19C3"/>
    <w:rsid w:val="00BC1EA0"/>
    <w:rsid w:val="00BC2107"/>
    <w:rsid w:val="00BC311A"/>
    <w:rsid w:val="00BC5211"/>
    <w:rsid w:val="00BD0924"/>
    <w:rsid w:val="00BD1301"/>
    <w:rsid w:val="00BD3A4F"/>
    <w:rsid w:val="00BD46E6"/>
    <w:rsid w:val="00BD77B4"/>
    <w:rsid w:val="00BD78A2"/>
    <w:rsid w:val="00BE0977"/>
    <w:rsid w:val="00BE1340"/>
    <w:rsid w:val="00BE1BFE"/>
    <w:rsid w:val="00BE32BD"/>
    <w:rsid w:val="00BE4A5B"/>
    <w:rsid w:val="00BE55EF"/>
    <w:rsid w:val="00BF0F2A"/>
    <w:rsid w:val="00BF1DBE"/>
    <w:rsid w:val="00BF1E49"/>
    <w:rsid w:val="00BF2BB2"/>
    <w:rsid w:val="00BF4446"/>
    <w:rsid w:val="00BF4E0A"/>
    <w:rsid w:val="00BF4E99"/>
    <w:rsid w:val="00BF587D"/>
    <w:rsid w:val="00BF59C4"/>
    <w:rsid w:val="00BF6301"/>
    <w:rsid w:val="00BF77AD"/>
    <w:rsid w:val="00C01B21"/>
    <w:rsid w:val="00C06C47"/>
    <w:rsid w:val="00C10DD8"/>
    <w:rsid w:val="00C12705"/>
    <w:rsid w:val="00C127BD"/>
    <w:rsid w:val="00C1456C"/>
    <w:rsid w:val="00C14795"/>
    <w:rsid w:val="00C20264"/>
    <w:rsid w:val="00C24936"/>
    <w:rsid w:val="00C26962"/>
    <w:rsid w:val="00C27597"/>
    <w:rsid w:val="00C31ED2"/>
    <w:rsid w:val="00C32068"/>
    <w:rsid w:val="00C36E62"/>
    <w:rsid w:val="00C37474"/>
    <w:rsid w:val="00C40729"/>
    <w:rsid w:val="00C41BE8"/>
    <w:rsid w:val="00C42A32"/>
    <w:rsid w:val="00C42A73"/>
    <w:rsid w:val="00C45B92"/>
    <w:rsid w:val="00C45EB0"/>
    <w:rsid w:val="00C473AC"/>
    <w:rsid w:val="00C473D0"/>
    <w:rsid w:val="00C47573"/>
    <w:rsid w:val="00C4775C"/>
    <w:rsid w:val="00C477D5"/>
    <w:rsid w:val="00C513CC"/>
    <w:rsid w:val="00C51A8B"/>
    <w:rsid w:val="00C52DA6"/>
    <w:rsid w:val="00C53331"/>
    <w:rsid w:val="00C5463E"/>
    <w:rsid w:val="00C56257"/>
    <w:rsid w:val="00C60C37"/>
    <w:rsid w:val="00C62083"/>
    <w:rsid w:val="00C62C25"/>
    <w:rsid w:val="00C6315B"/>
    <w:rsid w:val="00C64063"/>
    <w:rsid w:val="00C666DF"/>
    <w:rsid w:val="00C679B4"/>
    <w:rsid w:val="00C70638"/>
    <w:rsid w:val="00C70C4A"/>
    <w:rsid w:val="00C77BB9"/>
    <w:rsid w:val="00C80002"/>
    <w:rsid w:val="00C829DE"/>
    <w:rsid w:val="00C84A03"/>
    <w:rsid w:val="00C855A0"/>
    <w:rsid w:val="00C858D8"/>
    <w:rsid w:val="00C8666A"/>
    <w:rsid w:val="00C9196A"/>
    <w:rsid w:val="00C92C55"/>
    <w:rsid w:val="00C92D13"/>
    <w:rsid w:val="00C931BC"/>
    <w:rsid w:val="00C93E8D"/>
    <w:rsid w:val="00C955F3"/>
    <w:rsid w:val="00C95ABA"/>
    <w:rsid w:val="00C95FCA"/>
    <w:rsid w:val="00CA422A"/>
    <w:rsid w:val="00CA56D4"/>
    <w:rsid w:val="00CA5F93"/>
    <w:rsid w:val="00CA719C"/>
    <w:rsid w:val="00CA78A3"/>
    <w:rsid w:val="00CA7CDE"/>
    <w:rsid w:val="00CB23A8"/>
    <w:rsid w:val="00CB2F6F"/>
    <w:rsid w:val="00CB3E7D"/>
    <w:rsid w:val="00CB60E0"/>
    <w:rsid w:val="00CB70E5"/>
    <w:rsid w:val="00CC02F6"/>
    <w:rsid w:val="00CC33CD"/>
    <w:rsid w:val="00CC4353"/>
    <w:rsid w:val="00CC46E6"/>
    <w:rsid w:val="00CC4D3D"/>
    <w:rsid w:val="00CC5ADB"/>
    <w:rsid w:val="00CC5EFD"/>
    <w:rsid w:val="00CD052B"/>
    <w:rsid w:val="00CD0B46"/>
    <w:rsid w:val="00CD1CEA"/>
    <w:rsid w:val="00CD350F"/>
    <w:rsid w:val="00CD3AD2"/>
    <w:rsid w:val="00CD4AD9"/>
    <w:rsid w:val="00CD6660"/>
    <w:rsid w:val="00CE228C"/>
    <w:rsid w:val="00CE5695"/>
    <w:rsid w:val="00CE60CC"/>
    <w:rsid w:val="00CE7031"/>
    <w:rsid w:val="00CF382E"/>
    <w:rsid w:val="00CF3B6E"/>
    <w:rsid w:val="00CF4496"/>
    <w:rsid w:val="00CF4A98"/>
    <w:rsid w:val="00CF4BD3"/>
    <w:rsid w:val="00CF5844"/>
    <w:rsid w:val="00CF75AA"/>
    <w:rsid w:val="00D00A8A"/>
    <w:rsid w:val="00D03112"/>
    <w:rsid w:val="00D03603"/>
    <w:rsid w:val="00D03C4C"/>
    <w:rsid w:val="00D05C93"/>
    <w:rsid w:val="00D05CA8"/>
    <w:rsid w:val="00D06BF6"/>
    <w:rsid w:val="00D06DE6"/>
    <w:rsid w:val="00D10509"/>
    <w:rsid w:val="00D10E69"/>
    <w:rsid w:val="00D138FF"/>
    <w:rsid w:val="00D15FB7"/>
    <w:rsid w:val="00D20BE8"/>
    <w:rsid w:val="00D23730"/>
    <w:rsid w:val="00D25088"/>
    <w:rsid w:val="00D25124"/>
    <w:rsid w:val="00D265F1"/>
    <w:rsid w:val="00D27C82"/>
    <w:rsid w:val="00D27E02"/>
    <w:rsid w:val="00D30726"/>
    <w:rsid w:val="00D30F3B"/>
    <w:rsid w:val="00D31DAC"/>
    <w:rsid w:val="00D320AE"/>
    <w:rsid w:val="00D33403"/>
    <w:rsid w:val="00D33CCB"/>
    <w:rsid w:val="00D34026"/>
    <w:rsid w:val="00D35FFC"/>
    <w:rsid w:val="00D40F30"/>
    <w:rsid w:val="00D4236F"/>
    <w:rsid w:val="00D42FAE"/>
    <w:rsid w:val="00D4398C"/>
    <w:rsid w:val="00D440EF"/>
    <w:rsid w:val="00D46BBD"/>
    <w:rsid w:val="00D46DB6"/>
    <w:rsid w:val="00D529DE"/>
    <w:rsid w:val="00D5424A"/>
    <w:rsid w:val="00D55E57"/>
    <w:rsid w:val="00D57BEE"/>
    <w:rsid w:val="00D6106D"/>
    <w:rsid w:val="00D612D5"/>
    <w:rsid w:val="00D624FA"/>
    <w:rsid w:val="00D6379C"/>
    <w:rsid w:val="00D66193"/>
    <w:rsid w:val="00D6753D"/>
    <w:rsid w:val="00D67804"/>
    <w:rsid w:val="00D678A3"/>
    <w:rsid w:val="00D724FA"/>
    <w:rsid w:val="00D734BB"/>
    <w:rsid w:val="00D75E53"/>
    <w:rsid w:val="00D76EDD"/>
    <w:rsid w:val="00D80446"/>
    <w:rsid w:val="00D8462D"/>
    <w:rsid w:val="00D86EEC"/>
    <w:rsid w:val="00D91B24"/>
    <w:rsid w:val="00D91DF3"/>
    <w:rsid w:val="00D931E7"/>
    <w:rsid w:val="00D936B1"/>
    <w:rsid w:val="00D95439"/>
    <w:rsid w:val="00D95781"/>
    <w:rsid w:val="00D95F40"/>
    <w:rsid w:val="00D95FF2"/>
    <w:rsid w:val="00DA10B2"/>
    <w:rsid w:val="00DA1718"/>
    <w:rsid w:val="00DA1C60"/>
    <w:rsid w:val="00DA4567"/>
    <w:rsid w:val="00DA64A0"/>
    <w:rsid w:val="00DA766B"/>
    <w:rsid w:val="00DA7762"/>
    <w:rsid w:val="00DA7826"/>
    <w:rsid w:val="00DB01A3"/>
    <w:rsid w:val="00DB04AE"/>
    <w:rsid w:val="00DB2413"/>
    <w:rsid w:val="00DB2F0A"/>
    <w:rsid w:val="00DB3698"/>
    <w:rsid w:val="00DB541B"/>
    <w:rsid w:val="00DB5F6A"/>
    <w:rsid w:val="00DB71B2"/>
    <w:rsid w:val="00DC45D1"/>
    <w:rsid w:val="00DC46BE"/>
    <w:rsid w:val="00DC5D4C"/>
    <w:rsid w:val="00DC6ACA"/>
    <w:rsid w:val="00DC7A83"/>
    <w:rsid w:val="00DD1E80"/>
    <w:rsid w:val="00DD2320"/>
    <w:rsid w:val="00DD432D"/>
    <w:rsid w:val="00DD507C"/>
    <w:rsid w:val="00DD51DF"/>
    <w:rsid w:val="00DD5745"/>
    <w:rsid w:val="00DD690B"/>
    <w:rsid w:val="00DD6B3D"/>
    <w:rsid w:val="00DE0F17"/>
    <w:rsid w:val="00DE0F33"/>
    <w:rsid w:val="00DE31EE"/>
    <w:rsid w:val="00DE46E6"/>
    <w:rsid w:val="00DE4912"/>
    <w:rsid w:val="00DE4C6B"/>
    <w:rsid w:val="00DE62A6"/>
    <w:rsid w:val="00DE6BDC"/>
    <w:rsid w:val="00DE7F95"/>
    <w:rsid w:val="00DF011B"/>
    <w:rsid w:val="00DF1C24"/>
    <w:rsid w:val="00DF1EBB"/>
    <w:rsid w:val="00DF496E"/>
    <w:rsid w:val="00DF51A6"/>
    <w:rsid w:val="00DF65A8"/>
    <w:rsid w:val="00DF77D8"/>
    <w:rsid w:val="00E030EB"/>
    <w:rsid w:val="00E058E7"/>
    <w:rsid w:val="00E06281"/>
    <w:rsid w:val="00E06A41"/>
    <w:rsid w:val="00E11D70"/>
    <w:rsid w:val="00E12571"/>
    <w:rsid w:val="00E1330C"/>
    <w:rsid w:val="00E14497"/>
    <w:rsid w:val="00E15966"/>
    <w:rsid w:val="00E15D3F"/>
    <w:rsid w:val="00E16E8B"/>
    <w:rsid w:val="00E20639"/>
    <w:rsid w:val="00E246A3"/>
    <w:rsid w:val="00E26136"/>
    <w:rsid w:val="00E334CD"/>
    <w:rsid w:val="00E34F5F"/>
    <w:rsid w:val="00E35795"/>
    <w:rsid w:val="00E35B5D"/>
    <w:rsid w:val="00E37053"/>
    <w:rsid w:val="00E374B0"/>
    <w:rsid w:val="00E40607"/>
    <w:rsid w:val="00E42B8D"/>
    <w:rsid w:val="00E433AA"/>
    <w:rsid w:val="00E471F2"/>
    <w:rsid w:val="00E50331"/>
    <w:rsid w:val="00E50784"/>
    <w:rsid w:val="00E52296"/>
    <w:rsid w:val="00E526BC"/>
    <w:rsid w:val="00E534D9"/>
    <w:rsid w:val="00E54BEB"/>
    <w:rsid w:val="00E553A5"/>
    <w:rsid w:val="00E55550"/>
    <w:rsid w:val="00E564D7"/>
    <w:rsid w:val="00E57DDC"/>
    <w:rsid w:val="00E63AE6"/>
    <w:rsid w:val="00E65009"/>
    <w:rsid w:val="00E65BFB"/>
    <w:rsid w:val="00E708A2"/>
    <w:rsid w:val="00E72E4F"/>
    <w:rsid w:val="00E748EE"/>
    <w:rsid w:val="00E75410"/>
    <w:rsid w:val="00E76063"/>
    <w:rsid w:val="00E76E09"/>
    <w:rsid w:val="00E774AF"/>
    <w:rsid w:val="00E77B39"/>
    <w:rsid w:val="00E77BA5"/>
    <w:rsid w:val="00E80287"/>
    <w:rsid w:val="00E85533"/>
    <w:rsid w:val="00E862CA"/>
    <w:rsid w:val="00E91360"/>
    <w:rsid w:val="00E94EE5"/>
    <w:rsid w:val="00EA0230"/>
    <w:rsid w:val="00EA0F8F"/>
    <w:rsid w:val="00EA160A"/>
    <w:rsid w:val="00EA1F86"/>
    <w:rsid w:val="00EA3006"/>
    <w:rsid w:val="00EA492B"/>
    <w:rsid w:val="00EB6334"/>
    <w:rsid w:val="00EB698D"/>
    <w:rsid w:val="00EB7508"/>
    <w:rsid w:val="00EB7D68"/>
    <w:rsid w:val="00EC0708"/>
    <w:rsid w:val="00EC10BB"/>
    <w:rsid w:val="00EC28E7"/>
    <w:rsid w:val="00EC3D90"/>
    <w:rsid w:val="00EC460B"/>
    <w:rsid w:val="00EC5C6F"/>
    <w:rsid w:val="00EC78EC"/>
    <w:rsid w:val="00ED2415"/>
    <w:rsid w:val="00ED592E"/>
    <w:rsid w:val="00ED5F25"/>
    <w:rsid w:val="00ED637D"/>
    <w:rsid w:val="00EE17B1"/>
    <w:rsid w:val="00EE22E1"/>
    <w:rsid w:val="00EE6497"/>
    <w:rsid w:val="00EE680A"/>
    <w:rsid w:val="00EF0649"/>
    <w:rsid w:val="00EF0C63"/>
    <w:rsid w:val="00EF2488"/>
    <w:rsid w:val="00EF378D"/>
    <w:rsid w:val="00EF41E8"/>
    <w:rsid w:val="00EF4B87"/>
    <w:rsid w:val="00EF5F7D"/>
    <w:rsid w:val="00EF643B"/>
    <w:rsid w:val="00EF66CA"/>
    <w:rsid w:val="00F004B9"/>
    <w:rsid w:val="00F0073A"/>
    <w:rsid w:val="00F018E0"/>
    <w:rsid w:val="00F01C2A"/>
    <w:rsid w:val="00F0282C"/>
    <w:rsid w:val="00F05853"/>
    <w:rsid w:val="00F07BDF"/>
    <w:rsid w:val="00F117C8"/>
    <w:rsid w:val="00F11F70"/>
    <w:rsid w:val="00F142C7"/>
    <w:rsid w:val="00F149BE"/>
    <w:rsid w:val="00F173B7"/>
    <w:rsid w:val="00F21D4F"/>
    <w:rsid w:val="00F230B4"/>
    <w:rsid w:val="00F235C1"/>
    <w:rsid w:val="00F26F35"/>
    <w:rsid w:val="00F30425"/>
    <w:rsid w:val="00F32D08"/>
    <w:rsid w:val="00F3474F"/>
    <w:rsid w:val="00F35007"/>
    <w:rsid w:val="00F3721A"/>
    <w:rsid w:val="00F37D4E"/>
    <w:rsid w:val="00F402A4"/>
    <w:rsid w:val="00F408B1"/>
    <w:rsid w:val="00F419B1"/>
    <w:rsid w:val="00F43DDF"/>
    <w:rsid w:val="00F47E40"/>
    <w:rsid w:val="00F50493"/>
    <w:rsid w:val="00F504BA"/>
    <w:rsid w:val="00F50635"/>
    <w:rsid w:val="00F50F08"/>
    <w:rsid w:val="00F523F4"/>
    <w:rsid w:val="00F52E52"/>
    <w:rsid w:val="00F55305"/>
    <w:rsid w:val="00F578CF"/>
    <w:rsid w:val="00F57B05"/>
    <w:rsid w:val="00F61708"/>
    <w:rsid w:val="00F61D27"/>
    <w:rsid w:val="00F6406F"/>
    <w:rsid w:val="00F675B3"/>
    <w:rsid w:val="00F678E5"/>
    <w:rsid w:val="00F6797A"/>
    <w:rsid w:val="00F67EF3"/>
    <w:rsid w:val="00F70D78"/>
    <w:rsid w:val="00F71B64"/>
    <w:rsid w:val="00F71C27"/>
    <w:rsid w:val="00F72844"/>
    <w:rsid w:val="00F743E5"/>
    <w:rsid w:val="00F75E1F"/>
    <w:rsid w:val="00F76ABB"/>
    <w:rsid w:val="00F76FAA"/>
    <w:rsid w:val="00F77A92"/>
    <w:rsid w:val="00F84715"/>
    <w:rsid w:val="00F90672"/>
    <w:rsid w:val="00F90DAF"/>
    <w:rsid w:val="00F92E5F"/>
    <w:rsid w:val="00F963FC"/>
    <w:rsid w:val="00FA0026"/>
    <w:rsid w:val="00FA36F0"/>
    <w:rsid w:val="00FA4C91"/>
    <w:rsid w:val="00FA5515"/>
    <w:rsid w:val="00FB1421"/>
    <w:rsid w:val="00FB49CC"/>
    <w:rsid w:val="00FC0E96"/>
    <w:rsid w:val="00FC591E"/>
    <w:rsid w:val="00FC5DBD"/>
    <w:rsid w:val="00FD03F8"/>
    <w:rsid w:val="00FD04C4"/>
    <w:rsid w:val="00FD2561"/>
    <w:rsid w:val="00FD343B"/>
    <w:rsid w:val="00FD5795"/>
    <w:rsid w:val="00FD6FA6"/>
    <w:rsid w:val="00FE232C"/>
    <w:rsid w:val="00FE23A2"/>
    <w:rsid w:val="00FE52A0"/>
    <w:rsid w:val="00FE5C31"/>
    <w:rsid w:val="00FE5F09"/>
    <w:rsid w:val="00FF0913"/>
    <w:rsid w:val="00FF4062"/>
    <w:rsid w:val="00FF7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015A82"/>
  <w14:defaultImageDpi w14:val="32767"/>
  <w15:chartTrackingRefBased/>
  <w15:docId w15:val="{184A2605-931C-4BCA-9F08-FAD2CC3B2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3E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0903"/>
    <w:rPr>
      <w:color w:val="0563C1" w:themeColor="hyperlink"/>
      <w:u w:val="single"/>
    </w:rPr>
  </w:style>
  <w:style w:type="character" w:customStyle="1" w:styleId="1">
    <w:name w:val="未处理的提及1"/>
    <w:basedOn w:val="a0"/>
    <w:uiPriority w:val="99"/>
    <w:semiHidden/>
    <w:unhideWhenUsed/>
    <w:rsid w:val="00820903"/>
    <w:rPr>
      <w:color w:val="605E5C"/>
      <w:shd w:val="clear" w:color="auto" w:fill="E1DFDD"/>
    </w:rPr>
  </w:style>
  <w:style w:type="paragraph" w:styleId="a4">
    <w:name w:val="header"/>
    <w:basedOn w:val="a"/>
    <w:link w:val="a5"/>
    <w:uiPriority w:val="99"/>
    <w:unhideWhenUsed/>
    <w:rsid w:val="00117B5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17B5F"/>
    <w:rPr>
      <w:sz w:val="18"/>
      <w:szCs w:val="18"/>
    </w:rPr>
  </w:style>
  <w:style w:type="paragraph" w:styleId="a6">
    <w:name w:val="footer"/>
    <w:basedOn w:val="a"/>
    <w:link w:val="a7"/>
    <w:uiPriority w:val="99"/>
    <w:unhideWhenUsed/>
    <w:rsid w:val="00117B5F"/>
    <w:pPr>
      <w:tabs>
        <w:tab w:val="center" w:pos="4153"/>
        <w:tab w:val="right" w:pos="8306"/>
      </w:tabs>
      <w:snapToGrid w:val="0"/>
      <w:jc w:val="left"/>
    </w:pPr>
    <w:rPr>
      <w:sz w:val="18"/>
      <w:szCs w:val="18"/>
    </w:rPr>
  </w:style>
  <w:style w:type="character" w:customStyle="1" w:styleId="a7">
    <w:name w:val="页脚 字符"/>
    <w:basedOn w:val="a0"/>
    <w:link w:val="a6"/>
    <w:uiPriority w:val="99"/>
    <w:rsid w:val="00117B5F"/>
    <w:rPr>
      <w:sz w:val="18"/>
      <w:szCs w:val="18"/>
    </w:rPr>
  </w:style>
  <w:style w:type="paragraph" w:styleId="a8">
    <w:name w:val="List Paragraph"/>
    <w:basedOn w:val="a"/>
    <w:uiPriority w:val="34"/>
    <w:qFormat/>
    <w:rsid w:val="00AA6554"/>
    <w:pPr>
      <w:ind w:firstLineChars="200" w:firstLine="420"/>
    </w:pPr>
  </w:style>
  <w:style w:type="paragraph" w:styleId="a9">
    <w:name w:val="Balloon Text"/>
    <w:basedOn w:val="a"/>
    <w:link w:val="aa"/>
    <w:uiPriority w:val="99"/>
    <w:semiHidden/>
    <w:unhideWhenUsed/>
    <w:rsid w:val="00967AB8"/>
    <w:rPr>
      <w:sz w:val="18"/>
      <w:szCs w:val="18"/>
    </w:rPr>
  </w:style>
  <w:style w:type="character" w:customStyle="1" w:styleId="aa">
    <w:name w:val="批注框文本 字符"/>
    <w:basedOn w:val="a0"/>
    <w:link w:val="a9"/>
    <w:uiPriority w:val="99"/>
    <w:semiHidden/>
    <w:rsid w:val="00967AB8"/>
    <w:rPr>
      <w:sz w:val="18"/>
      <w:szCs w:val="18"/>
    </w:rPr>
  </w:style>
  <w:style w:type="character" w:styleId="ab">
    <w:name w:val="Placeholder Text"/>
    <w:basedOn w:val="a0"/>
    <w:uiPriority w:val="99"/>
    <w:semiHidden/>
    <w:rsid w:val="00847C68"/>
    <w:rPr>
      <w:color w:val="808080"/>
    </w:rPr>
  </w:style>
  <w:style w:type="character" w:styleId="ac">
    <w:name w:val="annotation reference"/>
    <w:basedOn w:val="a0"/>
    <w:uiPriority w:val="99"/>
    <w:semiHidden/>
    <w:unhideWhenUsed/>
    <w:rsid w:val="00F235C1"/>
    <w:rPr>
      <w:sz w:val="21"/>
      <w:szCs w:val="21"/>
    </w:rPr>
  </w:style>
  <w:style w:type="paragraph" w:styleId="ad">
    <w:name w:val="annotation text"/>
    <w:basedOn w:val="a"/>
    <w:link w:val="ae"/>
    <w:uiPriority w:val="99"/>
    <w:semiHidden/>
    <w:unhideWhenUsed/>
    <w:rsid w:val="00F235C1"/>
    <w:pPr>
      <w:jc w:val="left"/>
    </w:pPr>
  </w:style>
  <w:style w:type="character" w:customStyle="1" w:styleId="ae">
    <w:name w:val="批注文字 字符"/>
    <w:basedOn w:val="a0"/>
    <w:link w:val="ad"/>
    <w:uiPriority w:val="99"/>
    <w:semiHidden/>
    <w:rsid w:val="00F235C1"/>
  </w:style>
  <w:style w:type="paragraph" w:styleId="af">
    <w:name w:val="annotation subject"/>
    <w:basedOn w:val="ad"/>
    <w:next w:val="ad"/>
    <w:link w:val="af0"/>
    <w:uiPriority w:val="99"/>
    <w:semiHidden/>
    <w:unhideWhenUsed/>
    <w:rsid w:val="00F235C1"/>
    <w:rPr>
      <w:b/>
      <w:bCs/>
    </w:rPr>
  </w:style>
  <w:style w:type="character" w:customStyle="1" w:styleId="af0">
    <w:name w:val="批注主题 字符"/>
    <w:basedOn w:val="ae"/>
    <w:link w:val="af"/>
    <w:uiPriority w:val="99"/>
    <w:semiHidden/>
    <w:rsid w:val="00F235C1"/>
    <w:rPr>
      <w:b/>
      <w:bCs/>
    </w:rPr>
  </w:style>
  <w:style w:type="character" w:styleId="af1">
    <w:name w:val="line number"/>
    <w:basedOn w:val="a0"/>
    <w:uiPriority w:val="99"/>
    <w:semiHidden/>
    <w:unhideWhenUsed/>
    <w:rsid w:val="00DD1E80"/>
  </w:style>
  <w:style w:type="table" w:styleId="af2">
    <w:name w:val="Table Grid"/>
    <w:basedOn w:val="a1"/>
    <w:uiPriority w:val="39"/>
    <w:rsid w:val="00DC7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Unresolved Mention"/>
    <w:basedOn w:val="a0"/>
    <w:uiPriority w:val="99"/>
    <w:semiHidden/>
    <w:unhideWhenUsed/>
    <w:rsid w:val="00B96F54"/>
    <w:rPr>
      <w:color w:val="605E5C"/>
      <w:shd w:val="clear" w:color="auto" w:fill="E1DFDD"/>
    </w:rPr>
  </w:style>
  <w:style w:type="paragraph" w:styleId="af4">
    <w:name w:val="Revision"/>
    <w:hidden/>
    <w:uiPriority w:val="99"/>
    <w:semiHidden/>
    <w:rsid w:val="00A22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55746">
      <w:bodyDiv w:val="1"/>
      <w:marLeft w:val="0"/>
      <w:marRight w:val="0"/>
      <w:marTop w:val="0"/>
      <w:marBottom w:val="0"/>
      <w:divBdr>
        <w:top w:val="none" w:sz="0" w:space="0" w:color="auto"/>
        <w:left w:val="none" w:sz="0" w:space="0" w:color="auto"/>
        <w:bottom w:val="none" w:sz="0" w:space="0" w:color="auto"/>
        <w:right w:val="none" w:sz="0" w:space="0" w:color="auto"/>
      </w:divBdr>
    </w:div>
    <w:div w:id="625627514">
      <w:bodyDiv w:val="1"/>
      <w:marLeft w:val="0"/>
      <w:marRight w:val="0"/>
      <w:marTop w:val="0"/>
      <w:marBottom w:val="0"/>
      <w:divBdr>
        <w:top w:val="none" w:sz="0" w:space="0" w:color="auto"/>
        <w:left w:val="none" w:sz="0" w:space="0" w:color="auto"/>
        <w:bottom w:val="none" w:sz="0" w:space="0" w:color="auto"/>
        <w:right w:val="none" w:sz="0" w:space="0" w:color="auto"/>
      </w:divBdr>
    </w:div>
    <w:div w:id="759788725">
      <w:bodyDiv w:val="1"/>
      <w:marLeft w:val="0"/>
      <w:marRight w:val="0"/>
      <w:marTop w:val="0"/>
      <w:marBottom w:val="0"/>
      <w:divBdr>
        <w:top w:val="none" w:sz="0" w:space="0" w:color="auto"/>
        <w:left w:val="none" w:sz="0" w:space="0" w:color="auto"/>
        <w:bottom w:val="none" w:sz="0" w:space="0" w:color="auto"/>
        <w:right w:val="none" w:sz="0" w:space="0" w:color="auto"/>
      </w:divBdr>
    </w:div>
    <w:div w:id="761224359">
      <w:bodyDiv w:val="1"/>
      <w:marLeft w:val="0"/>
      <w:marRight w:val="0"/>
      <w:marTop w:val="0"/>
      <w:marBottom w:val="0"/>
      <w:divBdr>
        <w:top w:val="none" w:sz="0" w:space="0" w:color="auto"/>
        <w:left w:val="none" w:sz="0" w:space="0" w:color="auto"/>
        <w:bottom w:val="none" w:sz="0" w:space="0" w:color="auto"/>
        <w:right w:val="none" w:sz="0" w:space="0" w:color="auto"/>
      </w:divBdr>
    </w:div>
    <w:div w:id="1051270343">
      <w:bodyDiv w:val="1"/>
      <w:marLeft w:val="0"/>
      <w:marRight w:val="0"/>
      <w:marTop w:val="0"/>
      <w:marBottom w:val="0"/>
      <w:divBdr>
        <w:top w:val="none" w:sz="0" w:space="0" w:color="auto"/>
        <w:left w:val="none" w:sz="0" w:space="0" w:color="auto"/>
        <w:bottom w:val="none" w:sz="0" w:space="0" w:color="auto"/>
        <w:right w:val="none" w:sz="0" w:space="0" w:color="auto"/>
      </w:divBdr>
    </w:div>
    <w:div w:id="1104885869">
      <w:bodyDiv w:val="1"/>
      <w:marLeft w:val="0"/>
      <w:marRight w:val="0"/>
      <w:marTop w:val="0"/>
      <w:marBottom w:val="0"/>
      <w:divBdr>
        <w:top w:val="none" w:sz="0" w:space="0" w:color="auto"/>
        <w:left w:val="none" w:sz="0" w:space="0" w:color="auto"/>
        <w:bottom w:val="none" w:sz="0" w:space="0" w:color="auto"/>
        <w:right w:val="none" w:sz="0" w:space="0" w:color="auto"/>
      </w:divBdr>
    </w:div>
    <w:div w:id="1140222747">
      <w:bodyDiv w:val="1"/>
      <w:marLeft w:val="0"/>
      <w:marRight w:val="0"/>
      <w:marTop w:val="0"/>
      <w:marBottom w:val="0"/>
      <w:divBdr>
        <w:top w:val="none" w:sz="0" w:space="0" w:color="auto"/>
        <w:left w:val="none" w:sz="0" w:space="0" w:color="auto"/>
        <w:bottom w:val="none" w:sz="0" w:space="0" w:color="auto"/>
        <w:right w:val="none" w:sz="0" w:space="0" w:color="auto"/>
      </w:divBdr>
    </w:div>
    <w:div w:id="1213809154">
      <w:bodyDiv w:val="1"/>
      <w:marLeft w:val="0"/>
      <w:marRight w:val="0"/>
      <w:marTop w:val="0"/>
      <w:marBottom w:val="0"/>
      <w:divBdr>
        <w:top w:val="none" w:sz="0" w:space="0" w:color="auto"/>
        <w:left w:val="none" w:sz="0" w:space="0" w:color="auto"/>
        <w:bottom w:val="none" w:sz="0" w:space="0" w:color="auto"/>
        <w:right w:val="none" w:sz="0" w:space="0" w:color="auto"/>
      </w:divBdr>
    </w:div>
    <w:div w:id="1496800218">
      <w:bodyDiv w:val="1"/>
      <w:marLeft w:val="0"/>
      <w:marRight w:val="0"/>
      <w:marTop w:val="0"/>
      <w:marBottom w:val="0"/>
      <w:divBdr>
        <w:top w:val="none" w:sz="0" w:space="0" w:color="auto"/>
        <w:left w:val="none" w:sz="0" w:space="0" w:color="auto"/>
        <w:bottom w:val="none" w:sz="0" w:space="0" w:color="auto"/>
        <w:right w:val="none" w:sz="0" w:space="0" w:color="auto"/>
      </w:divBdr>
    </w:div>
    <w:div w:id="1505052928">
      <w:bodyDiv w:val="1"/>
      <w:marLeft w:val="0"/>
      <w:marRight w:val="0"/>
      <w:marTop w:val="0"/>
      <w:marBottom w:val="0"/>
      <w:divBdr>
        <w:top w:val="none" w:sz="0" w:space="0" w:color="auto"/>
        <w:left w:val="none" w:sz="0" w:space="0" w:color="auto"/>
        <w:bottom w:val="none" w:sz="0" w:space="0" w:color="auto"/>
        <w:right w:val="none" w:sz="0" w:space="0" w:color="auto"/>
      </w:divBdr>
    </w:div>
    <w:div w:id="1701122102">
      <w:bodyDiv w:val="1"/>
      <w:marLeft w:val="0"/>
      <w:marRight w:val="0"/>
      <w:marTop w:val="0"/>
      <w:marBottom w:val="0"/>
      <w:divBdr>
        <w:top w:val="none" w:sz="0" w:space="0" w:color="auto"/>
        <w:left w:val="none" w:sz="0" w:space="0" w:color="auto"/>
        <w:bottom w:val="none" w:sz="0" w:space="0" w:color="auto"/>
        <w:right w:val="none" w:sz="0" w:space="0" w:color="auto"/>
      </w:divBdr>
    </w:div>
    <w:div w:id="188011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60.emf"/><Relationship Id="rId21" Type="http://schemas.openxmlformats.org/officeDocument/2006/relationships/image" Target="media/image70.wmf"/><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image" Target="media/image200.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0.wmf"/><Relationship Id="rId11" Type="http://schemas.openxmlformats.org/officeDocument/2006/relationships/image" Target="media/image20.e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50.wmf"/><Relationship Id="rId40" Type="http://schemas.openxmlformats.org/officeDocument/2006/relationships/image" Target="media/image17.wmf"/><Relationship Id="rId45" Type="http://schemas.openxmlformats.org/officeDocument/2006/relationships/image" Target="media/image190.wmf"/><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image" Target="media/image80.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60.wmf"/><Relationship Id="rId31" Type="http://schemas.openxmlformats.org/officeDocument/2006/relationships/image" Target="media/image120.wmf"/><Relationship Id="rId44"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image" Target="media/image16.wmf"/><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image" Target="media/image100.wmf"/><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image" Target="media/image180.wmf"/><Relationship Id="rId48"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0.emf"/><Relationship Id="rId25" Type="http://schemas.openxmlformats.org/officeDocument/2006/relationships/image" Target="media/image90.wmf"/><Relationship Id="rId33" Type="http://schemas.openxmlformats.org/officeDocument/2006/relationships/image" Target="media/image130.wmf"/><Relationship Id="rId38" Type="http://schemas.openxmlformats.org/officeDocument/2006/relationships/image" Target="media/image16.emf"/><Relationship Id="rId46" Type="http://schemas.openxmlformats.org/officeDocument/2006/relationships/image" Target="media/image20.wmf"/><Relationship Id="rId20" Type="http://schemas.openxmlformats.org/officeDocument/2006/relationships/image" Target="media/image7.wmf"/><Relationship Id="rId41" Type="http://schemas.openxmlformats.org/officeDocument/2006/relationships/image" Target="media/image170.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71C841C-20BD-48B2-B27C-C5AD18AB3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21</Pages>
  <Words>291</Words>
  <Characters>1663</Characters>
  <Application>Microsoft Office Word</Application>
  <DocSecurity>0</DocSecurity>
  <Lines>13</Lines>
  <Paragraphs>3</Paragraphs>
  <ScaleCrop>false</ScaleCrop>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Elijah</dc:creator>
  <cp:keywords/>
  <dc:description/>
  <cp:lastModifiedBy>Peng Huang</cp:lastModifiedBy>
  <cp:revision>8</cp:revision>
  <cp:lastPrinted>2023-10-02T07:35:00Z</cp:lastPrinted>
  <dcterms:created xsi:type="dcterms:W3CDTF">2025-11-23T01:20:00Z</dcterms:created>
  <dcterms:modified xsi:type="dcterms:W3CDTF">2025-11-25T01:54:00Z</dcterms:modified>
</cp:coreProperties>
</file>