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F88A84" w14:textId="77777777" w:rsidR="009F46E6" w:rsidRPr="009F46E6" w:rsidRDefault="009F46E6" w:rsidP="009F46E6">
      <w:pPr>
        <w:jc w:val="center"/>
        <w:rPr>
          <w:rFonts w:cs="Times New Roman"/>
          <w:b/>
          <w:bCs/>
          <w:szCs w:val="24"/>
        </w:rPr>
      </w:pPr>
      <w:r w:rsidRPr="009F46E6">
        <w:rPr>
          <w:rFonts w:cs="Times New Roman"/>
          <w:b/>
          <w:bCs/>
          <w:szCs w:val="24"/>
        </w:rPr>
        <w:t xml:space="preserve">Estimated marginal means of </w:t>
      </w:r>
      <w:proofErr w:type="spellStart"/>
      <w:r w:rsidRPr="009F46E6">
        <w:rPr>
          <w:rFonts w:cs="Times New Roman"/>
          <w:b/>
          <w:bCs/>
          <w:i/>
          <w:iCs/>
          <w:szCs w:val="24"/>
        </w:rPr>
        <w:t>Faecalibacterium</w:t>
      </w:r>
      <w:proofErr w:type="spellEnd"/>
      <w:r w:rsidRPr="009F46E6">
        <w:rPr>
          <w:rFonts w:cs="Times New Roman"/>
          <w:b/>
          <w:bCs/>
          <w:i/>
          <w:iCs/>
          <w:szCs w:val="24"/>
        </w:rPr>
        <w:t xml:space="preserve"> </w:t>
      </w:r>
      <w:proofErr w:type="spellStart"/>
      <w:r w:rsidRPr="009F46E6">
        <w:rPr>
          <w:rFonts w:cs="Times New Roman"/>
          <w:b/>
          <w:bCs/>
          <w:i/>
          <w:iCs/>
          <w:szCs w:val="24"/>
        </w:rPr>
        <w:t>prausnitzii</w:t>
      </w:r>
      <w:proofErr w:type="spellEnd"/>
      <w:r w:rsidRPr="009F46E6">
        <w:rPr>
          <w:rFonts w:cs="Times New Roman"/>
          <w:b/>
          <w:bCs/>
          <w:szCs w:val="24"/>
        </w:rPr>
        <w:t xml:space="preserve"> and </w:t>
      </w:r>
      <w:proofErr w:type="spellStart"/>
      <w:r w:rsidRPr="009F46E6">
        <w:rPr>
          <w:rFonts w:cs="Times New Roman"/>
          <w:b/>
          <w:bCs/>
          <w:i/>
          <w:iCs/>
          <w:szCs w:val="24"/>
        </w:rPr>
        <w:t>Bacteroides</w:t>
      </w:r>
      <w:proofErr w:type="spellEnd"/>
      <w:r w:rsidRPr="009F46E6">
        <w:rPr>
          <w:rFonts w:cs="Times New Roman"/>
          <w:b/>
          <w:bCs/>
          <w:i/>
          <w:iCs/>
          <w:szCs w:val="24"/>
        </w:rPr>
        <w:t xml:space="preserve"> </w:t>
      </w:r>
      <w:proofErr w:type="spellStart"/>
      <w:r w:rsidRPr="009F46E6">
        <w:rPr>
          <w:rFonts w:cs="Times New Roman"/>
          <w:b/>
          <w:bCs/>
          <w:i/>
          <w:iCs/>
          <w:szCs w:val="24"/>
        </w:rPr>
        <w:t>uniformis</w:t>
      </w:r>
      <w:proofErr w:type="spellEnd"/>
      <w:r w:rsidRPr="009F46E6">
        <w:rPr>
          <w:rFonts w:cs="Times New Roman"/>
          <w:b/>
          <w:bCs/>
          <w:szCs w:val="24"/>
        </w:rPr>
        <w:t xml:space="preserve"> relative abundances in cattle and sheep.</w:t>
      </w:r>
    </w:p>
    <w:p w14:paraId="69981EE0" w14:textId="77777777" w:rsidR="009F46E6" w:rsidRDefault="009F46E6" w:rsidP="00446C3B">
      <w:pPr>
        <w:rPr>
          <w:rFonts w:cs="Times New Roman"/>
          <w:szCs w:val="24"/>
        </w:rPr>
      </w:pPr>
    </w:p>
    <w:p w14:paraId="539B4F4C" w14:textId="39E6E2D0" w:rsidR="00446C3B" w:rsidRDefault="00446C3B" w:rsidP="00446C3B">
      <w:pPr>
        <w:rPr>
          <w:rFonts w:cs="Times New Roman"/>
          <w:szCs w:val="24"/>
        </w:rPr>
      </w:pPr>
      <w:r w:rsidRPr="00B81351">
        <w:rPr>
          <w:rFonts w:cs="Times New Roman"/>
          <w:szCs w:val="24"/>
        </w:rPr>
        <w:t xml:space="preserve">Table </w:t>
      </w:r>
      <w:r>
        <w:rPr>
          <w:rFonts w:cs="Times New Roman"/>
          <w:szCs w:val="24"/>
        </w:rPr>
        <w:t>S1</w:t>
      </w:r>
      <w:r w:rsidRPr="00B81351">
        <w:rPr>
          <w:rFonts w:cs="Times New Roman"/>
          <w:szCs w:val="24"/>
        </w:rPr>
        <w:t>: Estimated marginal means (</w:t>
      </w:r>
      <w:proofErr w:type="spellStart"/>
      <w:r w:rsidRPr="00B81351">
        <w:rPr>
          <w:rFonts w:cs="Times New Roman"/>
          <w:szCs w:val="24"/>
        </w:rPr>
        <w:t>EMMeans</w:t>
      </w:r>
      <w:proofErr w:type="spellEnd"/>
      <w:r w:rsidRPr="00B81351">
        <w:rPr>
          <w:rFonts w:cs="Times New Roman"/>
          <w:szCs w:val="24"/>
        </w:rPr>
        <w:t xml:space="preserve">, %) ± SE of </w:t>
      </w:r>
      <w:proofErr w:type="spellStart"/>
      <w:r w:rsidRPr="00B81351">
        <w:rPr>
          <w:rStyle w:val="Emphasis"/>
          <w:rFonts w:cs="Times New Roman"/>
          <w:szCs w:val="24"/>
        </w:rPr>
        <w:t>Faecalibacterium</w:t>
      </w:r>
      <w:proofErr w:type="spellEnd"/>
      <w:r w:rsidRPr="00B81351">
        <w:rPr>
          <w:rStyle w:val="Emphasis"/>
          <w:rFonts w:cs="Times New Roman"/>
          <w:szCs w:val="24"/>
        </w:rPr>
        <w:t xml:space="preserve"> </w:t>
      </w:r>
      <w:proofErr w:type="spellStart"/>
      <w:r w:rsidRPr="00B81351">
        <w:rPr>
          <w:rStyle w:val="Emphasis"/>
          <w:rFonts w:cs="Times New Roman"/>
          <w:szCs w:val="24"/>
        </w:rPr>
        <w:t>prausnitzii</w:t>
      </w:r>
      <w:proofErr w:type="spellEnd"/>
      <w:r w:rsidRPr="00B81351">
        <w:rPr>
          <w:rFonts w:cs="Times New Roman"/>
          <w:szCs w:val="24"/>
        </w:rPr>
        <w:t xml:space="preserve"> and </w:t>
      </w:r>
      <w:proofErr w:type="spellStart"/>
      <w:r w:rsidRPr="00B81351">
        <w:rPr>
          <w:rStyle w:val="Emphasis"/>
          <w:rFonts w:cs="Times New Roman"/>
          <w:szCs w:val="24"/>
        </w:rPr>
        <w:t>Bacteroides</w:t>
      </w:r>
      <w:proofErr w:type="spellEnd"/>
      <w:r w:rsidRPr="00B81351">
        <w:rPr>
          <w:rStyle w:val="Emphasis"/>
          <w:rFonts w:cs="Times New Roman"/>
          <w:szCs w:val="24"/>
        </w:rPr>
        <w:t xml:space="preserve"> </w:t>
      </w:r>
      <w:proofErr w:type="spellStart"/>
      <w:r w:rsidRPr="00B81351">
        <w:rPr>
          <w:rStyle w:val="Emphasis"/>
          <w:rFonts w:cs="Times New Roman"/>
          <w:szCs w:val="24"/>
        </w:rPr>
        <w:t>uniformis</w:t>
      </w:r>
      <w:proofErr w:type="spellEnd"/>
      <w:r w:rsidRPr="00B81351">
        <w:rPr>
          <w:rFonts w:cs="Times New Roman"/>
          <w:szCs w:val="24"/>
        </w:rPr>
        <w:t xml:space="preserve"> relative abundances </w:t>
      </w:r>
      <w:r>
        <w:rPr>
          <w:rFonts w:cs="Times New Roman"/>
          <w:szCs w:val="24"/>
        </w:rPr>
        <w:t xml:space="preserve">in </w:t>
      </w:r>
      <w:r w:rsidRPr="00704BAD">
        <w:rPr>
          <w:rFonts w:cs="Times New Roman"/>
          <w:szCs w:val="24"/>
        </w:rPr>
        <w:t>cattle across treatments</w:t>
      </w:r>
      <w:r w:rsidRPr="00B81351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and sampling time points</w:t>
      </w:r>
      <w:r w:rsidRPr="00B81351">
        <w:rPr>
          <w:rFonts w:cs="Times New Roman"/>
          <w:szCs w:val="24"/>
        </w:rPr>
        <w:t xml:space="preserve">. </w:t>
      </w:r>
    </w:p>
    <w:tbl>
      <w:tblPr>
        <w:tblStyle w:val="TableGrid1"/>
        <w:tblpPr w:leftFromText="180" w:rightFromText="180" w:vertAnchor="text" w:horzAnchor="margin" w:tblpXSpec="center" w:tblpY="-64"/>
        <w:tblW w:w="9016" w:type="dxa"/>
        <w:tblLayout w:type="fixed"/>
        <w:tblLook w:val="04A0" w:firstRow="1" w:lastRow="0" w:firstColumn="1" w:lastColumn="0" w:noHBand="0" w:noVBand="1"/>
      </w:tblPr>
      <w:tblGrid>
        <w:gridCol w:w="1099"/>
        <w:gridCol w:w="1306"/>
        <w:gridCol w:w="1418"/>
        <w:gridCol w:w="1275"/>
        <w:gridCol w:w="1281"/>
        <w:gridCol w:w="1276"/>
        <w:gridCol w:w="1361"/>
      </w:tblGrid>
      <w:tr w:rsidR="00446C3B" w:rsidRPr="003903C0" w14:paraId="11087F61" w14:textId="77777777" w:rsidTr="009E14EC">
        <w:trPr>
          <w:trHeight w:val="252"/>
        </w:trPr>
        <w:tc>
          <w:tcPr>
            <w:tcW w:w="1099" w:type="dxa"/>
            <w:vMerge w:val="restart"/>
            <w:tcBorders>
              <w:left w:val="nil"/>
              <w:right w:val="nil"/>
            </w:tcBorders>
          </w:tcPr>
          <w:p w14:paraId="083DF3F9" w14:textId="77777777" w:rsidR="00446C3B" w:rsidRPr="003903C0" w:rsidRDefault="00446C3B" w:rsidP="009E14EC">
            <w:pPr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Time Point</w:t>
            </w:r>
          </w:p>
        </w:tc>
        <w:tc>
          <w:tcPr>
            <w:tcW w:w="3999" w:type="dxa"/>
            <w:gridSpan w:val="3"/>
            <w:tcBorders>
              <w:left w:val="nil"/>
              <w:right w:val="nil"/>
            </w:tcBorders>
          </w:tcPr>
          <w:p w14:paraId="4BC5575F" w14:textId="77777777" w:rsidR="00446C3B" w:rsidRPr="003903C0" w:rsidRDefault="00446C3B" w:rsidP="009E14EC">
            <w:pPr>
              <w:jc w:val="center"/>
              <w:rPr>
                <w:rFonts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3903C0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>Faecalibacterium</w:t>
            </w:r>
            <w:proofErr w:type="spellEnd"/>
            <w:r w:rsidRPr="003903C0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903C0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>prausnitzii</w:t>
            </w:r>
            <w:proofErr w:type="spellEnd"/>
          </w:p>
        </w:tc>
        <w:tc>
          <w:tcPr>
            <w:tcW w:w="3918" w:type="dxa"/>
            <w:gridSpan w:val="3"/>
            <w:tcBorders>
              <w:left w:val="nil"/>
              <w:right w:val="nil"/>
            </w:tcBorders>
          </w:tcPr>
          <w:p w14:paraId="6CB5AF07" w14:textId="77777777" w:rsidR="00446C3B" w:rsidRPr="003903C0" w:rsidRDefault="00446C3B" w:rsidP="009E14EC">
            <w:pPr>
              <w:jc w:val="center"/>
              <w:rPr>
                <w:rFonts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3903C0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>Bacteroides</w:t>
            </w:r>
            <w:proofErr w:type="spellEnd"/>
            <w:r w:rsidRPr="003903C0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903C0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>uniformis</w:t>
            </w:r>
            <w:proofErr w:type="spellEnd"/>
          </w:p>
        </w:tc>
      </w:tr>
      <w:tr w:rsidR="00446C3B" w:rsidRPr="003903C0" w14:paraId="43F347CE" w14:textId="77777777" w:rsidTr="009E14EC">
        <w:trPr>
          <w:trHeight w:val="252"/>
        </w:trPr>
        <w:tc>
          <w:tcPr>
            <w:tcW w:w="1099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0E0B6C01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tcBorders>
              <w:left w:val="nil"/>
              <w:bottom w:val="single" w:sz="4" w:space="0" w:color="auto"/>
              <w:right w:val="nil"/>
            </w:tcBorders>
          </w:tcPr>
          <w:p w14:paraId="673B2BF1" w14:textId="77777777" w:rsidR="00446C3B" w:rsidRPr="003903C0" w:rsidRDefault="00446C3B" w:rsidP="009E14EC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Std-Con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14:paraId="6411A4A0" w14:textId="77777777" w:rsidR="00446C3B" w:rsidRPr="003903C0" w:rsidRDefault="00446C3B" w:rsidP="009E14EC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Div-Reg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</w:tcPr>
          <w:p w14:paraId="13E5736E" w14:textId="77777777" w:rsidR="00446C3B" w:rsidRPr="003903C0" w:rsidRDefault="00446C3B" w:rsidP="009E14EC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Div-Con</w:t>
            </w:r>
          </w:p>
        </w:tc>
        <w:tc>
          <w:tcPr>
            <w:tcW w:w="1281" w:type="dxa"/>
            <w:tcBorders>
              <w:left w:val="nil"/>
              <w:bottom w:val="single" w:sz="4" w:space="0" w:color="auto"/>
              <w:right w:val="nil"/>
            </w:tcBorders>
          </w:tcPr>
          <w:p w14:paraId="648A0C9D" w14:textId="77777777" w:rsidR="00446C3B" w:rsidRPr="003903C0" w:rsidRDefault="00446C3B" w:rsidP="009E14EC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Std-Con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1F12D215" w14:textId="77777777" w:rsidR="00446C3B" w:rsidRPr="003903C0" w:rsidRDefault="00446C3B" w:rsidP="009E14EC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Div-Reg</w:t>
            </w:r>
          </w:p>
        </w:tc>
        <w:tc>
          <w:tcPr>
            <w:tcW w:w="1361" w:type="dxa"/>
            <w:tcBorders>
              <w:left w:val="nil"/>
              <w:bottom w:val="single" w:sz="4" w:space="0" w:color="auto"/>
              <w:right w:val="nil"/>
            </w:tcBorders>
          </w:tcPr>
          <w:p w14:paraId="30122A73" w14:textId="77777777" w:rsidR="00446C3B" w:rsidRPr="003903C0" w:rsidRDefault="00446C3B" w:rsidP="009E14EC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Div-Con</w:t>
            </w:r>
          </w:p>
        </w:tc>
      </w:tr>
      <w:tr w:rsidR="00446C3B" w:rsidRPr="003903C0" w14:paraId="7F648730" w14:textId="77777777" w:rsidTr="009E14EC">
        <w:trPr>
          <w:trHeight w:val="264"/>
        </w:trPr>
        <w:tc>
          <w:tcPr>
            <w:tcW w:w="1099" w:type="dxa"/>
            <w:tcBorders>
              <w:left w:val="nil"/>
              <w:bottom w:val="nil"/>
              <w:right w:val="nil"/>
            </w:tcBorders>
          </w:tcPr>
          <w:p w14:paraId="6716955B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Aug 2022</w:t>
            </w:r>
          </w:p>
        </w:tc>
        <w:tc>
          <w:tcPr>
            <w:tcW w:w="1306" w:type="dxa"/>
            <w:tcBorders>
              <w:left w:val="nil"/>
              <w:bottom w:val="nil"/>
              <w:right w:val="nil"/>
            </w:tcBorders>
          </w:tcPr>
          <w:p w14:paraId="686CB6FF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32.1±2.8</w:t>
            </w:r>
            <w:r w:rsidRPr="003903C0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14:paraId="2DB546E7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41.0±2.86</w:t>
            </w:r>
            <w:r w:rsidRPr="003903C0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</w:tcPr>
          <w:p w14:paraId="1E6DE5D6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38.8±2.86</w:t>
            </w:r>
            <w:r w:rsidRPr="003903C0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16F504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20.4±1.35</w:t>
            </w:r>
            <w:r w:rsidRPr="003903C0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bc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C29617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21.2±1.35</w:t>
            </w:r>
            <w:r w:rsidRPr="003903C0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0498BE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19.7±1.35</w:t>
            </w:r>
            <w:r w:rsidRPr="003903C0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ab</w:t>
            </w:r>
          </w:p>
        </w:tc>
      </w:tr>
      <w:tr w:rsidR="00446C3B" w:rsidRPr="003903C0" w14:paraId="1751BF11" w14:textId="77777777" w:rsidTr="009E14EC">
        <w:trPr>
          <w:trHeight w:val="252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4EA343C2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Oct 2022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14:paraId="686B451D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27.1±2.86</w:t>
            </w:r>
            <w:r w:rsidRPr="003903C0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64748FE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28.6±2.86</w:t>
            </w:r>
            <w:r w:rsidRPr="003903C0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abcde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7C821D9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30.6±2.86</w:t>
            </w:r>
            <w:r w:rsidRPr="003903C0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abc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14:paraId="43C75920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25.7±1.35</w:t>
            </w:r>
            <w:r w:rsidRPr="003903C0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1B2EB8D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25.2±1.35</w:t>
            </w:r>
            <w:r w:rsidRPr="003903C0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580372A3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23.2±1.35</w:t>
            </w:r>
            <w:r w:rsidRPr="003903C0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ab</w:t>
            </w:r>
          </w:p>
        </w:tc>
      </w:tr>
      <w:tr w:rsidR="00446C3B" w:rsidRPr="003903C0" w14:paraId="1188CA6D" w14:textId="77777777" w:rsidTr="009E14EC">
        <w:trPr>
          <w:trHeight w:val="252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361BBF93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Nov2022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14:paraId="6191406B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29.1±2.86</w:t>
            </w:r>
            <w:r w:rsidRPr="003903C0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C6136CB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35.9±2.86</w:t>
            </w:r>
            <w:r w:rsidRPr="003903C0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abc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87FCF21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32.5±2.86</w:t>
            </w:r>
            <w:r w:rsidRPr="003903C0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abc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14:paraId="3A3A0678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24.7±1.35</w:t>
            </w:r>
            <w:r w:rsidRPr="003903C0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F170F7F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22.9±1.35</w:t>
            </w:r>
            <w:r w:rsidRPr="003903C0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12BA562D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23.7±1.35</w:t>
            </w:r>
            <w:r w:rsidRPr="003903C0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ab</w:t>
            </w:r>
          </w:p>
        </w:tc>
      </w:tr>
      <w:tr w:rsidR="00446C3B" w:rsidRPr="003903C0" w14:paraId="3F890A5A" w14:textId="77777777" w:rsidTr="009E14EC">
        <w:trPr>
          <w:trHeight w:val="252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47CA756A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Dec 2022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14:paraId="3D0737BA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27.2±2.86</w:t>
            </w:r>
            <w:r w:rsidRPr="003903C0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8F1BAB4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23.9±2.86</w:t>
            </w:r>
            <w:r w:rsidRPr="003903C0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cde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C9466F4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27.4±2.86</w:t>
            </w:r>
            <w:r w:rsidRPr="003903C0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abc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14:paraId="743E7721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20.1±1.35</w:t>
            </w:r>
            <w:r w:rsidRPr="003903C0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bc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B6D1AB0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19.9±1.35</w:t>
            </w:r>
            <w:r w:rsidRPr="003903C0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43A5826B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21.6±1.35</w:t>
            </w:r>
            <w:r w:rsidRPr="003903C0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ab</w:t>
            </w:r>
          </w:p>
        </w:tc>
      </w:tr>
      <w:tr w:rsidR="00446C3B" w:rsidRPr="003903C0" w14:paraId="47DD767E" w14:textId="77777777" w:rsidTr="009E14EC">
        <w:trPr>
          <w:trHeight w:val="252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075F037A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Feb 2023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14:paraId="63151E8F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19.8±2.86</w:t>
            </w:r>
            <w:r w:rsidRPr="003903C0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C42397A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21.6±2.86</w:t>
            </w:r>
            <w:r w:rsidRPr="003903C0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de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3A3DBE1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23.8±2.86</w:t>
            </w:r>
            <w:r w:rsidRPr="003903C0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14:paraId="5037296B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19.9±1.35</w:t>
            </w:r>
            <w:r w:rsidRPr="003903C0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bc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F3CD02D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23.4±1.35</w:t>
            </w:r>
            <w:r w:rsidRPr="003903C0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0B0B342E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21.0±1.35</w:t>
            </w:r>
            <w:r w:rsidRPr="003903C0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ab</w:t>
            </w:r>
          </w:p>
        </w:tc>
      </w:tr>
      <w:tr w:rsidR="00446C3B" w:rsidRPr="003903C0" w14:paraId="423A25FA" w14:textId="77777777" w:rsidTr="009E14EC">
        <w:trPr>
          <w:trHeight w:val="252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161798F1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Apr 2023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14:paraId="22530EE0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26.7±3.68</w:t>
            </w:r>
            <w:r w:rsidRPr="003903C0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76E5920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19.8±3.68</w:t>
            </w:r>
            <w:r w:rsidRPr="003903C0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cde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F5E11D8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28.6±3.68</w:t>
            </w:r>
            <w:r w:rsidRPr="003903C0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abc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14:paraId="26DF508E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13.5±1.74</w:t>
            </w:r>
            <w:r w:rsidRPr="003903C0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0221D31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14.2±1.74</w:t>
            </w:r>
            <w:r w:rsidRPr="003903C0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17C6D731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18.2±1.74</w:t>
            </w:r>
            <w:r w:rsidRPr="003903C0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446C3B" w:rsidRPr="003903C0" w14:paraId="2B2427E3" w14:textId="77777777" w:rsidTr="009E14EC">
        <w:trPr>
          <w:trHeight w:val="252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4BCFC3FB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Aug 2023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14:paraId="7C9E5E0E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28B322D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17.8±3.68e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110C231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43.0±3.68</w:t>
            </w:r>
            <w:r w:rsidRPr="003903C0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14:paraId="4AF67D1C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35.5±1.74</w:t>
            </w:r>
            <w:r w:rsidRPr="003903C0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D2A748F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24.5±1.74</w:t>
            </w:r>
            <w:r w:rsidRPr="003903C0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10C6868A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23.6±1.74</w:t>
            </w:r>
            <w:r w:rsidRPr="003903C0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ab</w:t>
            </w:r>
          </w:p>
        </w:tc>
      </w:tr>
      <w:tr w:rsidR="00446C3B" w:rsidRPr="003903C0" w14:paraId="23B30C08" w14:textId="77777777" w:rsidTr="009E14EC">
        <w:trPr>
          <w:trHeight w:val="252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251AFB72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Oct 2023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14:paraId="172CFEF0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35.2±2.86</w:t>
            </w:r>
            <w:r w:rsidRPr="003903C0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43CEB58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28.7±2.86</w:t>
            </w:r>
            <w:r w:rsidRPr="003903C0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abcde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01D649D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28.2±2.86</w:t>
            </w:r>
            <w:r w:rsidRPr="003903C0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abc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14:paraId="22A9A61E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23.9±1.35</w:t>
            </w:r>
            <w:r w:rsidRPr="003903C0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1568086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24.7±1.35</w:t>
            </w:r>
            <w:r w:rsidRPr="003903C0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4E8D744A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25.6±1.35</w:t>
            </w:r>
            <w:r w:rsidRPr="003903C0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ab</w:t>
            </w:r>
          </w:p>
        </w:tc>
      </w:tr>
      <w:tr w:rsidR="00446C3B" w:rsidRPr="003903C0" w14:paraId="0C5FC43A" w14:textId="77777777" w:rsidTr="009E14EC">
        <w:trPr>
          <w:trHeight w:val="252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26E15DE2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Nov 2023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14:paraId="2EDB6BD0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20.0 ± 2.86</w:t>
            </w:r>
            <w:r w:rsidRPr="003903C0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2C3D3B2" w14:textId="77777777" w:rsidR="00446C3B" w:rsidRPr="003903C0" w:rsidRDefault="00446C3B" w:rsidP="009E14EC">
            <w:pPr>
              <w:tabs>
                <w:tab w:val="left" w:pos="1320"/>
              </w:tabs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25.1±2.86</w:t>
            </w:r>
            <w:r w:rsidRPr="003903C0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bcde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D9D11EF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26.0±2.86</w:t>
            </w:r>
            <w:r w:rsidRPr="003903C0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bc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14:paraId="2DC5AF21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24.5±1.35</w:t>
            </w:r>
            <w:r w:rsidRPr="003903C0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3DC4C66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25.7±1.35</w:t>
            </w:r>
            <w:r w:rsidRPr="003903C0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056B9C81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26.1±1.35</w:t>
            </w:r>
            <w:r w:rsidRPr="003903C0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446C3B" w:rsidRPr="003903C0" w14:paraId="5E91E447" w14:textId="77777777" w:rsidTr="009E14EC">
        <w:trPr>
          <w:trHeight w:val="252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50F7A3DC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Dec 2023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14:paraId="47561101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21.7± 3.02</w:t>
            </w:r>
            <w:r w:rsidRPr="003903C0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BD72449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21.9±3.02</w:t>
            </w:r>
            <w:r w:rsidRPr="003903C0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cde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797E4F4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23.2±3.02</w:t>
            </w:r>
            <w:r w:rsidRPr="003903C0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14:paraId="393735B7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21.3±1.42</w:t>
            </w:r>
            <w:r w:rsidRPr="003903C0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bc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614757D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21.4±1.42</w:t>
            </w:r>
            <w:r w:rsidRPr="003903C0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29EC053E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21.0±1.42</w:t>
            </w:r>
            <w:r w:rsidRPr="003903C0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ab</w:t>
            </w:r>
          </w:p>
        </w:tc>
      </w:tr>
      <w:tr w:rsidR="00446C3B" w:rsidRPr="003903C0" w14:paraId="60F92742" w14:textId="77777777" w:rsidTr="009E14EC">
        <w:trPr>
          <w:trHeight w:val="252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1DEF5FF2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Feb 2024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14:paraId="03408CD4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35.1±3.02</w:t>
            </w:r>
            <w:r w:rsidRPr="003903C0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E67402F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19.4±3.02</w:t>
            </w:r>
            <w:r w:rsidRPr="003903C0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A163A7F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27.8±3.02</w:t>
            </w:r>
            <w:r w:rsidRPr="003903C0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abc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14:paraId="01CEE871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23.8±1.42</w:t>
            </w:r>
            <w:r w:rsidRPr="003903C0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9B7E368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21.7±1.42</w:t>
            </w:r>
            <w:r w:rsidRPr="003903C0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1E9BFB01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23.0±1.42</w:t>
            </w:r>
            <w:r w:rsidRPr="003903C0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ab</w:t>
            </w:r>
          </w:p>
        </w:tc>
      </w:tr>
      <w:tr w:rsidR="00446C3B" w:rsidRPr="003903C0" w14:paraId="49350D6E" w14:textId="77777777" w:rsidTr="009E14EC">
        <w:trPr>
          <w:trHeight w:val="252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5163FD45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Apr 2024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14:paraId="03F8284C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23.2±2.86</w:t>
            </w:r>
            <w:r w:rsidRPr="003903C0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22E921F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38.7±2.86</w:t>
            </w:r>
            <w:r w:rsidRPr="003903C0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FA8970A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37.9±2.86</w:t>
            </w:r>
            <w:r w:rsidRPr="003903C0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14:paraId="71B7240F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21.9±1.35</w:t>
            </w:r>
            <w:r w:rsidRPr="003903C0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9EF53F4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21.7±1.35</w:t>
            </w:r>
            <w:r w:rsidRPr="003903C0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0D747EE7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22.4±1.35</w:t>
            </w:r>
            <w:r w:rsidRPr="003903C0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ab</w:t>
            </w:r>
          </w:p>
        </w:tc>
      </w:tr>
      <w:tr w:rsidR="00446C3B" w:rsidRPr="003903C0" w14:paraId="79054FD4" w14:textId="77777777" w:rsidTr="009E14EC">
        <w:trPr>
          <w:trHeight w:val="252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13510091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Aug 2024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14:paraId="258F78B8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22.0±3.02</w:t>
            </w:r>
            <w:r w:rsidRPr="003903C0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C16ED9C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36.2±3.02</w:t>
            </w:r>
            <w:r w:rsidRPr="003903C0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abc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6A62714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35.8±3.02</w:t>
            </w:r>
            <w:r w:rsidRPr="003903C0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abc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14:paraId="0F3606F5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25.9±1.42</w:t>
            </w:r>
            <w:r w:rsidRPr="003903C0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6B58C91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22.7±1.42</w:t>
            </w:r>
            <w:r w:rsidRPr="003903C0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1DDE6CEC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23.4±1.42</w:t>
            </w:r>
            <w:r w:rsidRPr="003903C0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ab</w:t>
            </w:r>
          </w:p>
        </w:tc>
      </w:tr>
      <w:tr w:rsidR="00446C3B" w:rsidRPr="003903C0" w14:paraId="29983CB7" w14:textId="77777777" w:rsidTr="009E14EC">
        <w:trPr>
          <w:trHeight w:val="252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5BD47DC3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Oct 2024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14:paraId="01E98486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30.0±3.02</w:t>
            </w:r>
            <w:r w:rsidRPr="003903C0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68DC49F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34.6±3.02</w:t>
            </w:r>
            <w:r w:rsidRPr="003903C0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abcd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7BCED98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34.6±3.02</w:t>
            </w:r>
            <w:r w:rsidRPr="003903C0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abc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14:paraId="65F3A4ED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21.8±1.42</w:t>
            </w:r>
            <w:r w:rsidRPr="003903C0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F0B0797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21.7±1.42</w:t>
            </w:r>
            <w:r w:rsidRPr="003903C0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752F107B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22.0±1.42</w:t>
            </w:r>
            <w:r w:rsidRPr="003903C0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ab</w:t>
            </w:r>
          </w:p>
        </w:tc>
      </w:tr>
      <w:tr w:rsidR="00446C3B" w:rsidRPr="003903C0" w14:paraId="395E2AE5" w14:textId="77777777" w:rsidTr="009E14EC">
        <w:trPr>
          <w:trHeight w:val="252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505E0009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Nov 2024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14:paraId="41344504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27.7±2.86</w:t>
            </w:r>
            <w:r w:rsidRPr="003903C0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D488BF0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29.4±2.86</w:t>
            </w:r>
            <w:r w:rsidRPr="003903C0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abcde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32D35BA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27.6±2.86</w:t>
            </w:r>
            <w:r w:rsidRPr="003903C0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abc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14:paraId="6872FB9B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22.2±1.35</w:t>
            </w:r>
            <w:r w:rsidRPr="003903C0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E2B5DC0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22.4±1.35</w:t>
            </w:r>
            <w:r w:rsidRPr="003903C0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00B84C92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22.4±1.35</w:t>
            </w:r>
            <w:r w:rsidRPr="003903C0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ab</w:t>
            </w:r>
          </w:p>
        </w:tc>
      </w:tr>
      <w:tr w:rsidR="00446C3B" w:rsidRPr="003903C0" w14:paraId="09B06F25" w14:textId="77777777" w:rsidTr="009E14EC">
        <w:trPr>
          <w:trHeight w:val="252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6CA07353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Dec 2024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14:paraId="62751E2D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23.9±3.02</w:t>
            </w:r>
            <w:r w:rsidRPr="003903C0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2139B42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26.5±3.02</w:t>
            </w:r>
            <w:r w:rsidRPr="003903C0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bcde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53816EF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28.3±3.02</w:t>
            </w:r>
            <w:r w:rsidRPr="003903C0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abc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14:paraId="53D48E23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21.8±1.42</w:t>
            </w:r>
            <w:r w:rsidRPr="003903C0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C5DC137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22.3±1.42</w:t>
            </w:r>
            <w:r w:rsidRPr="003903C0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53CA0F0E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22.3±1.42</w:t>
            </w:r>
            <w:r w:rsidRPr="003903C0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ab</w:t>
            </w:r>
          </w:p>
        </w:tc>
      </w:tr>
      <w:tr w:rsidR="00446C3B" w:rsidRPr="003903C0" w14:paraId="33023F9C" w14:textId="77777777" w:rsidTr="009E14EC">
        <w:trPr>
          <w:trHeight w:val="252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50A496DD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Feb 2025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14:paraId="553C6D82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24.9±2.86</w:t>
            </w:r>
            <w:r w:rsidRPr="003903C0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A41EA2C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29.4±2.86a</w:t>
            </w:r>
            <w:r w:rsidRPr="003903C0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bcde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DC15A93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34.2±2.86</w:t>
            </w:r>
            <w:r w:rsidRPr="003903C0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abc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14:paraId="1DBC82E9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21.4±1.35</w:t>
            </w:r>
            <w:r w:rsidRPr="003903C0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3F6DF63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22.5±1.35</w:t>
            </w:r>
            <w:r w:rsidRPr="003903C0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10E4C264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21.3±1.35</w:t>
            </w:r>
            <w:r w:rsidRPr="003903C0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ab</w:t>
            </w:r>
          </w:p>
        </w:tc>
      </w:tr>
      <w:tr w:rsidR="00446C3B" w:rsidRPr="003903C0" w14:paraId="01E41627" w14:textId="77777777" w:rsidTr="009E14EC">
        <w:trPr>
          <w:trHeight w:val="252"/>
        </w:trPr>
        <w:tc>
          <w:tcPr>
            <w:tcW w:w="1099" w:type="dxa"/>
            <w:tcBorders>
              <w:top w:val="nil"/>
              <w:left w:val="nil"/>
              <w:right w:val="nil"/>
            </w:tcBorders>
          </w:tcPr>
          <w:p w14:paraId="784F0FDF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Apr 2025</w:t>
            </w:r>
          </w:p>
        </w:tc>
        <w:tc>
          <w:tcPr>
            <w:tcW w:w="1306" w:type="dxa"/>
            <w:tcBorders>
              <w:top w:val="nil"/>
              <w:left w:val="nil"/>
              <w:right w:val="nil"/>
            </w:tcBorders>
          </w:tcPr>
          <w:p w14:paraId="0C20D3CD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36.2±3.02</w:t>
            </w:r>
            <w:r w:rsidRPr="003903C0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14:paraId="626A27A0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36.2±3.02</w:t>
            </w:r>
            <w:r w:rsidRPr="003903C0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abc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</w:tcPr>
          <w:p w14:paraId="1D7F2242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32.2±3.02</w:t>
            </w:r>
            <w:r w:rsidRPr="003903C0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abc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51FE7E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20.3±1.42</w:t>
            </w:r>
            <w:r w:rsidRPr="003903C0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bc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9CEA50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20.8±1.42</w:t>
            </w:r>
            <w:r w:rsidRPr="003903C0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D5BDED" w14:textId="77777777" w:rsidR="00446C3B" w:rsidRPr="003903C0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903C0">
              <w:rPr>
                <w:rFonts w:cs="Times New Roman"/>
                <w:color w:val="000000"/>
                <w:sz w:val="18"/>
                <w:szCs w:val="18"/>
              </w:rPr>
              <w:t>22.2±1.42</w:t>
            </w:r>
            <w:r w:rsidRPr="003903C0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ab</w:t>
            </w:r>
          </w:p>
        </w:tc>
      </w:tr>
    </w:tbl>
    <w:p w14:paraId="26327CC2" w14:textId="77777777" w:rsidR="00446C3B" w:rsidRPr="001A25B6" w:rsidRDefault="00446C3B" w:rsidP="00446C3B">
      <w:pPr>
        <w:spacing w:line="240" w:lineRule="auto"/>
        <w:rPr>
          <w:rFonts w:cs="Times New Roman"/>
          <w:sz w:val="20"/>
          <w:szCs w:val="20"/>
        </w:rPr>
      </w:pPr>
      <w:r w:rsidRPr="001A25B6">
        <w:rPr>
          <w:rFonts w:cs="Times New Roman"/>
          <w:sz w:val="20"/>
          <w:szCs w:val="20"/>
        </w:rPr>
        <w:t xml:space="preserve">Missing values (–) indicate species below the reporting threshold, defined as either less than 50% of the highest observed mean relative abundance or below the Bracken read count threshold. </w:t>
      </w:r>
      <w:bookmarkStart w:id="0" w:name="_Hlk207795811"/>
      <w:bookmarkStart w:id="1" w:name="_Hlk207795927"/>
      <w:r w:rsidRPr="001A25B6">
        <w:rPr>
          <w:rFonts w:cs="Times New Roman"/>
          <w:sz w:val="20"/>
          <w:szCs w:val="20"/>
        </w:rPr>
        <w:t xml:space="preserve">Different letters indicate significant differences </w:t>
      </w:r>
      <w:bookmarkEnd w:id="0"/>
      <w:r w:rsidRPr="001A25B6">
        <w:rPr>
          <w:rFonts w:cs="Times New Roman"/>
          <w:sz w:val="20"/>
          <w:szCs w:val="20"/>
        </w:rPr>
        <w:t>among timepoints within the same treatment (</w:t>
      </w:r>
      <w:r w:rsidRPr="001A25B6">
        <w:rPr>
          <w:rFonts w:cs="Times New Roman"/>
          <w:i/>
          <w:iCs/>
          <w:sz w:val="20"/>
          <w:szCs w:val="20"/>
        </w:rPr>
        <w:t>p &lt; 0.05</w:t>
      </w:r>
      <w:r w:rsidRPr="001A25B6">
        <w:rPr>
          <w:rFonts w:cs="Times New Roman"/>
          <w:sz w:val="20"/>
          <w:szCs w:val="20"/>
        </w:rPr>
        <w:t>).</w:t>
      </w:r>
    </w:p>
    <w:bookmarkEnd w:id="1"/>
    <w:p w14:paraId="79E8E6DB" w14:textId="77777777" w:rsidR="00446C3B" w:rsidRPr="005A7C42" w:rsidRDefault="00446C3B" w:rsidP="00446C3B">
      <w:pPr>
        <w:pStyle w:val="NormalWeb"/>
        <w:spacing w:before="0" w:beforeAutospacing="0" w:after="0" w:afterAutospacing="0" w:line="360" w:lineRule="auto"/>
        <w:ind w:left="720" w:hanging="720"/>
        <w:rPr>
          <w:sz w:val="22"/>
          <w:szCs w:val="22"/>
        </w:rPr>
      </w:pPr>
    </w:p>
    <w:p w14:paraId="76ED623B" w14:textId="77777777" w:rsidR="00446C3B" w:rsidRPr="005A0B76" w:rsidRDefault="00446C3B" w:rsidP="00446C3B">
      <w:pPr>
        <w:rPr>
          <w:rFonts w:cs="Times New Roman"/>
          <w:szCs w:val="24"/>
        </w:rPr>
      </w:pPr>
      <w:r w:rsidRPr="005A0B76">
        <w:rPr>
          <w:rFonts w:cs="Times New Roman"/>
          <w:szCs w:val="24"/>
        </w:rPr>
        <w:t xml:space="preserve">Table </w:t>
      </w:r>
      <w:r>
        <w:rPr>
          <w:rFonts w:cs="Times New Roman"/>
          <w:szCs w:val="24"/>
        </w:rPr>
        <w:t>S2</w:t>
      </w:r>
      <w:r w:rsidRPr="005A0B76">
        <w:rPr>
          <w:rFonts w:cs="Times New Roman"/>
          <w:szCs w:val="24"/>
        </w:rPr>
        <w:t>: Es</w:t>
      </w:r>
      <w:r>
        <w:rPr>
          <w:rFonts w:cs="Times New Roman"/>
          <w:szCs w:val="24"/>
        </w:rPr>
        <w:t>timated marginal means (</w:t>
      </w:r>
      <w:proofErr w:type="spellStart"/>
      <w:r>
        <w:rPr>
          <w:rFonts w:cs="Times New Roman"/>
          <w:szCs w:val="24"/>
        </w:rPr>
        <w:t>EMMeans</w:t>
      </w:r>
      <w:proofErr w:type="spellEnd"/>
      <w:r w:rsidRPr="005A0B76">
        <w:rPr>
          <w:rFonts w:cs="Times New Roman"/>
          <w:szCs w:val="24"/>
        </w:rPr>
        <w:t xml:space="preserve"> %) ± SE of </w:t>
      </w:r>
      <w:proofErr w:type="spellStart"/>
      <w:r w:rsidRPr="009A2B63">
        <w:rPr>
          <w:rFonts w:cs="Times New Roman"/>
          <w:i/>
          <w:iCs/>
          <w:szCs w:val="24"/>
        </w:rPr>
        <w:t>Faecalibacterium</w:t>
      </w:r>
      <w:proofErr w:type="spellEnd"/>
      <w:r w:rsidRPr="009A2B63">
        <w:rPr>
          <w:rFonts w:cs="Times New Roman"/>
          <w:i/>
          <w:iCs/>
          <w:szCs w:val="24"/>
        </w:rPr>
        <w:t xml:space="preserve"> </w:t>
      </w:r>
      <w:proofErr w:type="spellStart"/>
      <w:r w:rsidRPr="009A2B63">
        <w:rPr>
          <w:rFonts w:cs="Times New Roman"/>
          <w:i/>
          <w:iCs/>
          <w:szCs w:val="24"/>
        </w:rPr>
        <w:t>prausnitzii</w:t>
      </w:r>
      <w:proofErr w:type="spellEnd"/>
      <w:r w:rsidRPr="005A0B76">
        <w:rPr>
          <w:rFonts w:cs="Times New Roman"/>
          <w:szCs w:val="24"/>
        </w:rPr>
        <w:t xml:space="preserve"> relative abundances </w:t>
      </w:r>
      <w:r>
        <w:rPr>
          <w:rFonts w:cs="Times New Roman"/>
          <w:szCs w:val="24"/>
        </w:rPr>
        <w:t xml:space="preserve">in </w:t>
      </w:r>
      <w:r w:rsidRPr="00704BAD">
        <w:rPr>
          <w:rFonts w:cs="Times New Roman"/>
          <w:szCs w:val="24"/>
        </w:rPr>
        <w:t xml:space="preserve">sheep </w:t>
      </w:r>
      <w:bookmarkStart w:id="2" w:name="_Hlk208491212"/>
      <w:r w:rsidRPr="00704BAD">
        <w:rPr>
          <w:rFonts w:cs="Times New Roman"/>
          <w:szCs w:val="24"/>
        </w:rPr>
        <w:t>across treatments</w:t>
      </w:r>
      <w:r w:rsidRPr="005A0B7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and sampling time points</w:t>
      </w:r>
      <w:bookmarkEnd w:id="2"/>
      <w:r w:rsidRPr="005A0B76">
        <w:rPr>
          <w:rFonts w:cs="Times New Roman"/>
          <w:szCs w:val="24"/>
        </w:rPr>
        <w:t xml:space="preserve">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09"/>
        <w:gridCol w:w="1337"/>
        <w:gridCol w:w="1199"/>
        <w:gridCol w:w="1264"/>
        <w:gridCol w:w="1353"/>
      </w:tblGrid>
      <w:tr w:rsidR="00446C3B" w:rsidRPr="009A2B63" w14:paraId="0BF9428A" w14:textId="77777777" w:rsidTr="009E14EC">
        <w:trPr>
          <w:trHeight w:val="242"/>
          <w:jc w:val="center"/>
        </w:trPr>
        <w:tc>
          <w:tcPr>
            <w:tcW w:w="1209" w:type="dxa"/>
            <w:tcBorders>
              <w:left w:val="nil"/>
              <w:bottom w:val="single" w:sz="4" w:space="0" w:color="auto"/>
              <w:right w:val="nil"/>
            </w:tcBorders>
          </w:tcPr>
          <w:p w14:paraId="0BDE693F" w14:textId="77777777" w:rsidR="00446C3B" w:rsidRPr="009A2B63" w:rsidRDefault="00446C3B" w:rsidP="009E14EC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9A2B63">
              <w:rPr>
                <w:rFonts w:cs="Times New Roman"/>
                <w:b/>
                <w:bCs/>
                <w:sz w:val="18"/>
                <w:szCs w:val="18"/>
              </w:rPr>
              <w:t>Time Point</w:t>
            </w:r>
          </w:p>
        </w:tc>
        <w:tc>
          <w:tcPr>
            <w:tcW w:w="1337" w:type="dxa"/>
            <w:tcBorders>
              <w:left w:val="nil"/>
              <w:right w:val="nil"/>
            </w:tcBorders>
          </w:tcPr>
          <w:p w14:paraId="6E785A72" w14:textId="77777777" w:rsidR="00446C3B" w:rsidRPr="009A2B63" w:rsidRDefault="00446C3B" w:rsidP="009E14EC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9A2B63">
              <w:rPr>
                <w:rFonts w:cs="Times New Roman"/>
                <w:b/>
                <w:bCs/>
                <w:sz w:val="18"/>
                <w:szCs w:val="18"/>
              </w:rPr>
              <w:t>Std-Con</w:t>
            </w:r>
          </w:p>
        </w:tc>
        <w:tc>
          <w:tcPr>
            <w:tcW w:w="1199" w:type="dxa"/>
            <w:tcBorders>
              <w:left w:val="nil"/>
              <w:right w:val="nil"/>
            </w:tcBorders>
          </w:tcPr>
          <w:p w14:paraId="1A32A8F9" w14:textId="77777777" w:rsidR="00446C3B" w:rsidRPr="009A2B63" w:rsidRDefault="00446C3B" w:rsidP="009E14EC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9A2B63">
              <w:rPr>
                <w:rFonts w:cs="Times New Roman"/>
                <w:b/>
                <w:bCs/>
                <w:sz w:val="18"/>
                <w:szCs w:val="18"/>
              </w:rPr>
              <w:t>Std-Reg</w:t>
            </w:r>
          </w:p>
        </w:tc>
        <w:tc>
          <w:tcPr>
            <w:tcW w:w="1264" w:type="dxa"/>
            <w:tcBorders>
              <w:left w:val="nil"/>
              <w:right w:val="nil"/>
            </w:tcBorders>
          </w:tcPr>
          <w:p w14:paraId="24891F1E" w14:textId="77777777" w:rsidR="00446C3B" w:rsidRPr="009A2B63" w:rsidRDefault="00446C3B" w:rsidP="009E14EC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9A2B63">
              <w:rPr>
                <w:rFonts w:cs="Times New Roman"/>
                <w:b/>
                <w:bCs/>
                <w:sz w:val="18"/>
                <w:szCs w:val="18"/>
              </w:rPr>
              <w:t>Div-Con</w:t>
            </w:r>
          </w:p>
        </w:tc>
        <w:tc>
          <w:tcPr>
            <w:tcW w:w="1353" w:type="dxa"/>
            <w:tcBorders>
              <w:left w:val="nil"/>
              <w:right w:val="nil"/>
            </w:tcBorders>
          </w:tcPr>
          <w:p w14:paraId="3B7B8064" w14:textId="77777777" w:rsidR="00446C3B" w:rsidRPr="009A2B63" w:rsidRDefault="00446C3B" w:rsidP="009E14EC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9A2B63">
              <w:rPr>
                <w:rFonts w:cs="Times New Roman"/>
                <w:b/>
                <w:bCs/>
                <w:sz w:val="18"/>
                <w:szCs w:val="18"/>
              </w:rPr>
              <w:t>Div-Reg</w:t>
            </w:r>
          </w:p>
        </w:tc>
      </w:tr>
      <w:tr w:rsidR="00446C3B" w:rsidRPr="009A2B63" w14:paraId="01960A2F" w14:textId="77777777" w:rsidTr="009E14EC">
        <w:trPr>
          <w:trHeight w:val="242"/>
          <w:jc w:val="center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14:paraId="747A632C" w14:textId="77777777" w:rsidR="00446C3B" w:rsidRPr="009A2B63" w:rsidRDefault="00446C3B" w:rsidP="009E14EC">
            <w:pPr>
              <w:rPr>
                <w:rFonts w:cs="Times New Roman"/>
                <w:sz w:val="18"/>
                <w:szCs w:val="18"/>
              </w:rPr>
            </w:pPr>
            <w:r w:rsidRPr="009A2B63">
              <w:rPr>
                <w:rFonts w:cs="Times New Roman"/>
                <w:color w:val="000000"/>
                <w:sz w:val="18"/>
                <w:szCs w:val="18"/>
              </w:rPr>
              <w:t>Mar 2023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14:paraId="163B9449" w14:textId="77777777" w:rsidR="00446C3B" w:rsidRPr="009A2B63" w:rsidRDefault="00446C3B" w:rsidP="009E14E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24.9</w:t>
            </w:r>
            <w:r w:rsidRPr="00A23F02">
              <w:rPr>
                <w:rFonts w:cs="Times New Roman"/>
                <w:sz w:val="18"/>
                <w:szCs w:val="18"/>
              </w:rPr>
              <w:t>±</w:t>
            </w:r>
            <w:r>
              <w:rPr>
                <w:rFonts w:cs="Times New Roman"/>
                <w:sz w:val="18"/>
                <w:szCs w:val="18"/>
              </w:rPr>
              <w:t>2.66</w:t>
            </w:r>
            <w:r w:rsidRPr="00C62B55">
              <w:rPr>
                <w:rFonts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14:paraId="06B46D65" w14:textId="77777777" w:rsidR="00446C3B" w:rsidRPr="009A2B63" w:rsidRDefault="00446C3B" w:rsidP="009E14E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21.3</w:t>
            </w:r>
            <w:r w:rsidRPr="002137F3">
              <w:rPr>
                <w:rFonts w:cs="Times New Roman"/>
                <w:sz w:val="18"/>
                <w:szCs w:val="18"/>
              </w:rPr>
              <w:t>±</w:t>
            </w:r>
            <w:r>
              <w:rPr>
                <w:rFonts w:cs="Times New Roman"/>
                <w:sz w:val="18"/>
                <w:szCs w:val="18"/>
              </w:rPr>
              <w:t>2.66</w:t>
            </w:r>
            <w:r w:rsidRPr="002557F5">
              <w:rPr>
                <w:rFonts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52D569FF" w14:textId="77777777" w:rsidR="00446C3B" w:rsidRPr="009A2B63" w:rsidRDefault="00446C3B" w:rsidP="009E14E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27.1</w:t>
            </w:r>
            <w:r w:rsidRPr="00F816B0">
              <w:rPr>
                <w:rFonts w:cs="Times New Roman"/>
                <w:sz w:val="18"/>
                <w:szCs w:val="18"/>
              </w:rPr>
              <w:t>±</w:t>
            </w:r>
            <w:r>
              <w:rPr>
                <w:rFonts w:cs="Times New Roman"/>
                <w:sz w:val="18"/>
                <w:szCs w:val="18"/>
              </w:rPr>
              <w:t>2.05</w:t>
            </w:r>
            <w:r w:rsidRPr="00E532B5">
              <w:rPr>
                <w:rFonts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14:paraId="60503F37" w14:textId="77777777" w:rsidR="00446C3B" w:rsidRPr="009A2B63" w:rsidRDefault="00446C3B" w:rsidP="009E14E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27.3</w:t>
            </w:r>
            <w:r w:rsidRPr="00F816B0">
              <w:rPr>
                <w:rFonts w:cs="Times New Roman"/>
                <w:sz w:val="18"/>
                <w:szCs w:val="18"/>
              </w:rPr>
              <w:t>±</w:t>
            </w:r>
            <w:r>
              <w:rPr>
                <w:rFonts w:cs="Times New Roman"/>
                <w:sz w:val="18"/>
                <w:szCs w:val="18"/>
              </w:rPr>
              <w:t>2.06</w:t>
            </w:r>
            <w:r w:rsidRPr="00D457E5">
              <w:rPr>
                <w:rFonts w:cs="Times New Roman"/>
                <w:sz w:val="18"/>
                <w:szCs w:val="18"/>
                <w:vertAlign w:val="superscript"/>
              </w:rPr>
              <w:t>ab</w:t>
            </w:r>
          </w:p>
        </w:tc>
      </w:tr>
      <w:tr w:rsidR="00446C3B" w:rsidRPr="009A2B63" w14:paraId="61E345A4" w14:textId="77777777" w:rsidTr="009E14EC">
        <w:trPr>
          <w:trHeight w:val="256"/>
          <w:jc w:val="center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14:paraId="74116172" w14:textId="77777777" w:rsidR="00446C3B" w:rsidRPr="009A2B63" w:rsidRDefault="00446C3B" w:rsidP="009E14EC">
            <w:pPr>
              <w:rPr>
                <w:rFonts w:cs="Times New Roman"/>
                <w:sz w:val="18"/>
                <w:szCs w:val="18"/>
              </w:rPr>
            </w:pPr>
            <w:r w:rsidRPr="009A2B63">
              <w:rPr>
                <w:rFonts w:cs="Times New Roman"/>
                <w:color w:val="000000"/>
                <w:sz w:val="18"/>
                <w:szCs w:val="18"/>
              </w:rPr>
              <w:t>Jun 2023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14:paraId="59D45158" w14:textId="77777777" w:rsidR="00446C3B" w:rsidRPr="009A2B63" w:rsidRDefault="00446C3B" w:rsidP="009E14EC">
            <w:pPr>
              <w:rPr>
                <w:rFonts w:cs="Times New Roman"/>
                <w:sz w:val="18"/>
                <w:szCs w:val="18"/>
              </w:rPr>
            </w:pPr>
            <w:r w:rsidRPr="009A2B63">
              <w:rPr>
                <w:rFonts w:cs="Times New Roman"/>
                <w:color w:val="000000"/>
                <w:sz w:val="18"/>
                <w:szCs w:val="18"/>
              </w:rPr>
              <w:t>19.9±2.06</w:t>
            </w:r>
            <w:r w:rsidRPr="00C62B55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14:paraId="414176CF" w14:textId="77777777" w:rsidR="00446C3B" w:rsidRPr="009A2B63" w:rsidRDefault="00446C3B" w:rsidP="009E14EC">
            <w:pPr>
              <w:rPr>
                <w:rFonts w:cs="Times New Roman"/>
                <w:sz w:val="18"/>
                <w:szCs w:val="18"/>
              </w:rPr>
            </w:pPr>
            <w:r w:rsidRPr="009A2B63">
              <w:rPr>
                <w:rFonts w:cs="Times New Roman"/>
                <w:color w:val="000000"/>
                <w:sz w:val="18"/>
                <w:szCs w:val="18"/>
              </w:rPr>
              <w:t>29.4</w:t>
            </w:r>
            <w:r w:rsidRPr="009A2B63">
              <w:rPr>
                <w:rFonts w:cs="Times New Roman"/>
                <w:sz w:val="18"/>
                <w:szCs w:val="18"/>
              </w:rPr>
              <w:t>±2.06</w:t>
            </w:r>
            <w:r w:rsidRPr="002557F5">
              <w:rPr>
                <w:rFonts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0777B4E0" w14:textId="77777777" w:rsidR="00446C3B" w:rsidRPr="009A2B63" w:rsidRDefault="00446C3B" w:rsidP="009E14EC">
            <w:pPr>
              <w:rPr>
                <w:rFonts w:cs="Times New Roman"/>
                <w:sz w:val="18"/>
                <w:szCs w:val="18"/>
              </w:rPr>
            </w:pPr>
            <w:r w:rsidRPr="009A2B63">
              <w:rPr>
                <w:rFonts w:cs="Times New Roman"/>
                <w:color w:val="000000"/>
                <w:sz w:val="18"/>
                <w:szCs w:val="18"/>
              </w:rPr>
              <w:t>24.3</w:t>
            </w:r>
            <w:r w:rsidRPr="009A2B63">
              <w:rPr>
                <w:rFonts w:cs="Times New Roman"/>
                <w:sz w:val="18"/>
                <w:szCs w:val="18"/>
              </w:rPr>
              <w:t>±</w:t>
            </w:r>
            <w:r w:rsidRPr="009A2B63">
              <w:rPr>
                <w:rFonts w:cs="Times New Roman"/>
                <w:color w:val="000000"/>
                <w:sz w:val="18"/>
                <w:szCs w:val="18"/>
              </w:rPr>
              <w:t>2.06</w:t>
            </w:r>
            <w:r w:rsidRPr="00D457E5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14:paraId="1662A867" w14:textId="77777777" w:rsidR="00446C3B" w:rsidRPr="009A2B63" w:rsidRDefault="00446C3B" w:rsidP="009E14EC">
            <w:pPr>
              <w:rPr>
                <w:rFonts w:cs="Times New Roman"/>
                <w:sz w:val="18"/>
                <w:szCs w:val="18"/>
              </w:rPr>
            </w:pPr>
            <w:r w:rsidRPr="009A2B63">
              <w:rPr>
                <w:rFonts w:cs="Times New Roman"/>
                <w:color w:val="000000"/>
                <w:sz w:val="18"/>
                <w:szCs w:val="18"/>
              </w:rPr>
              <w:t>24.6</w:t>
            </w:r>
            <w:r w:rsidRPr="009A2B63">
              <w:rPr>
                <w:rFonts w:cs="Times New Roman"/>
                <w:sz w:val="18"/>
                <w:szCs w:val="18"/>
              </w:rPr>
              <w:t>±</w:t>
            </w:r>
            <w:r w:rsidRPr="009A2B63">
              <w:rPr>
                <w:rFonts w:cs="Times New Roman"/>
                <w:color w:val="000000"/>
                <w:sz w:val="18"/>
                <w:szCs w:val="18"/>
              </w:rPr>
              <w:t>2.06</w:t>
            </w:r>
            <w:r w:rsidRPr="00D457E5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ab</w:t>
            </w:r>
          </w:p>
        </w:tc>
      </w:tr>
      <w:tr w:rsidR="00446C3B" w:rsidRPr="009A2B63" w14:paraId="36C53FD3" w14:textId="77777777" w:rsidTr="009E14EC">
        <w:trPr>
          <w:trHeight w:val="242"/>
          <w:jc w:val="center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14:paraId="66F396B1" w14:textId="77777777" w:rsidR="00446C3B" w:rsidRPr="009A2B63" w:rsidRDefault="00446C3B" w:rsidP="009E14EC">
            <w:pPr>
              <w:rPr>
                <w:rFonts w:cs="Times New Roman"/>
                <w:sz w:val="18"/>
                <w:szCs w:val="18"/>
              </w:rPr>
            </w:pPr>
            <w:r w:rsidRPr="009A2B63">
              <w:rPr>
                <w:rFonts w:cs="Times New Roman"/>
                <w:color w:val="000000"/>
                <w:sz w:val="18"/>
                <w:szCs w:val="18"/>
              </w:rPr>
              <w:t>Aug 2023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14:paraId="29E8F6A5" w14:textId="77777777" w:rsidR="00446C3B" w:rsidRPr="009A2B63" w:rsidRDefault="00446C3B" w:rsidP="009E14EC">
            <w:pPr>
              <w:rPr>
                <w:rFonts w:cs="Times New Roman"/>
                <w:sz w:val="18"/>
                <w:szCs w:val="18"/>
              </w:rPr>
            </w:pPr>
            <w:r w:rsidRPr="009A2B63">
              <w:rPr>
                <w:rFonts w:cs="Times New Roman"/>
                <w:color w:val="000000"/>
                <w:sz w:val="18"/>
                <w:szCs w:val="18"/>
              </w:rPr>
              <w:t>25.3±2.06</w:t>
            </w:r>
            <w:r w:rsidRPr="00C62B55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14:paraId="694AD275" w14:textId="77777777" w:rsidR="00446C3B" w:rsidRPr="009A2B63" w:rsidRDefault="00446C3B" w:rsidP="009E14EC">
            <w:pPr>
              <w:rPr>
                <w:rFonts w:cs="Times New Roman"/>
                <w:sz w:val="18"/>
                <w:szCs w:val="18"/>
              </w:rPr>
            </w:pPr>
            <w:r w:rsidRPr="009A2B63">
              <w:rPr>
                <w:rFonts w:cs="Times New Roman"/>
                <w:color w:val="000000"/>
                <w:sz w:val="18"/>
                <w:szCs w:val="18"/>
              </w:rPr>
              <w:t>27.3</w:t>
            </w:r>
            <w:r w:rsidRPr="009A2B63">
              <w:rPr>
                <w:rFonts w:cs="Times New Roman"/>
                <w:sz w:val="18"/>
                <w:szCs w:val="18"/>
              </w:rPr>
              <w:t>±2.06</w:t>
            </w:r>
            <w:r w:rsidRPr="002557F5">
              <w:rPr>
                <w:rFonts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7678CD62" w14:textId="77777777" w:rsidR="00446C3B" w:rsidRPr="009A2B63" w:rsidRDefault="00446C3B" w:rsidP="009E14EC">
            <w:pPr>
              <w:rPr>
                <w:rFonts w:cs="Times New Roman"/>
                <w:sz w:val="18"/>
                <w:szCs w:val="18"/>
              </w:rPr>
            </w:pPr>
            <w:r w:rsidRPr="009A2B63">
              <w:rPr>
                <w:rFonts w:cs="Times New Roman"/>
                <w:color w:val="000000"/>
                <w:sz w:val="18"/>
                <w:szCs w:val="18"/>
              </w:rPr>
              <w:t>26.1</w:t>
            </w:r>
            <w:r w:rsidRPr="009A2B63">
              <w:rPr>
                <w:rFonts w:cs="Times New Roman"/>
                <w:sz w:val="18"/>
                <w:szCs w:val="18"/>
              </w:rPr>
              <w:t>±</w:t>
            </w:r>
            <w:r w:rsidRPr="009A2B63">
              <w:rPr>
                <w:rFonts w:cs="Times New Roman"/>
                <w:color w:val="000000"/>
                <w:sz w:val="18"/>
                <w:szCs w:val="18"/>
              </w:rPr>
              <w:t>2.06</w:t>
            </w:r>
            <w:r w:rsidRPr="00D457E5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14:paraId="136C249C" w14:textId="77777777" w:rsidR="00446C3B" w:rsidRPr="009A2B63" w:rsidRDefault="00446C3B" w:rsidP="009E14EC">
            <w:pPr>
              <w:rPr>
                <w:rFonts w:cs="Times New Roman"/>
                <w:sz w:val="18"/>
                <w:szCs w:val="18"/>
              </w:rPr>
            </w:pPr>
            <w:r w:rsidRPr="009A2B63">
              <w:rPr>
                <w:rFonts w:cs="Times New Roman"/>
                <w:color w:val="000000"/>
                <w:sz w:val="18"/>
                <w:szCs w:val="18"/>
              </w:rPr>
              <w:t>29.5</w:t>
            </w:r>
            <w:r w:rsidRPr="009A2B63">
              <w:rPr>
                <w:rFonts w:cs="Times New Roman"/>
                <w:sz w:val="18"/>
                <w:szCs w:val="18"/>
              </w:rPr>
              <w:t>±</w:t>
            </w:r>
            <w:r w:rsidRPr="009A2B63">
              <w:rPr>
                <w:rFonts w:cs="Times New Roman"/>
                <w:color w:val="000000"/>
                <w:sz w:val="18"/>
                <w:szCs w:val="18"/>
              </w:rPr>
              <w:t>2.06</w:t>
            </w:r>
            <w:r w:rsidRPr="00D457E5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446C3B" w:rsidRPr="009A2B63" w14:paraId="470E04C4" w14:textId="77777777" w:rsidTr="009E14EC">
        <w:trPr>
          <w:trHeight w:val="242"/>
          <w:jc w:val="center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14:paraId="482E629C" w14:textId="77777777" w:rsidR="00446C3B" w:rsidRPr="009A2B63" w:rsidRDefault="00446C3B" w:rsidP="009E14EC">
            <w:pPr>
              <w:rPr>
                <w:rFonts w:cs="Times New Roman"/>
                <w:sz w:val="18"/>
                <w:szCs w:val="18"/>
              </w:rPr>
            </w:pPr>
            <w:r w:rsidRPr="009A2B63">
              <w:rPr>
                <w:rFonts w:cs="Times New Roman"/>
                <w:color w:val="000000"/>
                <w:sz w:val="18"/>
                <w:szCs w:val="18"/>
              </w:rPr>
              <w:t>Oct 2023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14:paraId="3689D629" w14:textId="77777777" w:rsidR="00446C3B" w:rsidRPr="009A2B63" w:rsidRDefault="00446C3B" w:rsidP="009E14EC">
            <w:pPr>
              <w:rPr>
                <w:rFonts w:cs="Times New Roman"/>
                <w:sz w:val="18"/>
                <w:szCs w:val="18"/>
              </w:rPr>
            </w:pPr>
            <w:r w:rsidRPr="009A2B63">
              <w:rPr>
                <w:rFonts w:cs="Times New Roman"/>
                <w:color w:val="000000"/>
                <w:sz w:val="18"/>
                <w:szCs w:val="18"/>
              </w:rPr>
              <w:t>28.4±2.06</w:t>
            </w:r>
            <w:r w:rsidRPr="00C62B55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14:paraId="60E9B46A" w14:textId="77777777" w:rsidR="00446C3B" w:rsidRPr="009A2B63" w:rsidRDefault="00446C3B" w:rsidP="009E14EC">
            <w:pPr>
              <w:rPr>
                <w:rFonts w:cs="Times New Roman"/>
                <w:sz w:val="18"/>
                <w:szCs w:val="18"/>
              </w:rPr>
            </w:pPr>
            <w:r w:rsidRPr="009A2B63">
              <w:rPr>
                <w:rFonts w:cs="Times New Roman"/>
                <w:color w:val="000000"/>
                <w:sz w:val="18"/>
                <w:szCs w:val="18"/>
              </w:rPr>
              <w:t>22.9</w:t>
            </w:r>
            <w:r w:rsidRPr="009A2B63">
              <w:rPr>
                <w:rFonts w:cs="Times New Roman"/>
                <w:sz w:val="18"/>
                <w:szCs w:val="18"/>
              </w:rPr>
              <w:t>±2.06</w:t>
            </w:r>
            <w:r w:rsidRPr="002557F5">
              <w:rPr>
                <w:rFonts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00BB3854" w14:textId="77777777" w:rsidR="00446C3B" w:rsidRPr="009A2B63" w:rsidRDefault="00446C3B" w:rsidP="009E14EC">
            <w:pPr>
              <w:rPr>
                <w:rFonts w:cs="Times New Roman"/>
                <w:sz w:val="18"/>
                <w:szCs w:val="18"/>
              </w:rPr>
            </w:pPr>
            <w:r w:rsidRPr="009A2B63">
              <w:rPr>
                <w:rFonts w:cs="Times New Roman"/>
                <w:color w:val="000000"/>
                <w:sz w:val="18"/>
                <w:szCs w:val="18"/>
              </w:rPr>
              <w:t>26.0</w:t>
            </w:r>
            <w:r w:rsidRPr="009A2B63">
              <w:rPr>
                <w:rFonts w:cs="Times New Roman"/>
                <w:sz w:val="18"/>
                <w:szCs w:val="18"/>
              </w:rPr>
              <w:t>±</w:t>
            </w:r>
            <w:r w:rsidRPr="009A2B63">
              <w:rPr>
                <w:rFonts w:cs="Times New Roman"/>
                <w:color w:val="000000"/>
                <w:sz w:val="18"/>
                <w:szCs w:val="18"/>
              </w:rPr>
              <w:t>2.06</w:t>
            </w:r>
            <w:r w:rsidRPr="00D457E5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14:paraId="296C9E9F" w14:textId="77777777" w:rsidR="00446C3B" w:rsidRPr="009A2B63" w:rsidRDefault="00446C3B" w:rsidP="009E14EC">
            <w:pPr>
              <w:rPr>
                <w:rFonts w:cs="Times New Roman"/>
                <w:sz w:val="18"/>
                <w:szCs w:val="18"/>
              </w:rPr>
            </w:pPr>
            <w:r w:rsidRPr="009A2B63">
              <w:rPr>
                <w:rFonts w:cs="Times New Roman"/>
                <w:color w:val="000000"/>
                <w:sz w:val="18"/>
                <w:szCs w:val="18"/>
              </w:rPr>
              <w:t>24.7</w:t>
            </w:r>
            <w:r w:rsidRPr="009A2B63">
              <w:rPr>
                <w:rFonts w:cs="Times New Roman"/>
                <w:sz w:val="18"/>
                <w:szCs w:val="18"/>
              </w:rPr>
              <w:t>±</w:t>
            </w:r>
            <w:r w:rsidRPr="009A2B63">
              <w:rPr>
                <w:rFonts w:cs="Times New Roman"/>
                <w:color w:val="000000"/>
                <w:sz w:val="18"/>
                <w:szCs w:val="18"/>
              </w:rPr>
              <w:t>2.06</w:t>
            </w:r>
            <w:r w:rsidRPr="00D457E5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ab</w:t>
            </w:r>
          </w:p>
        </w:tc>
      </w:tr>
      <w:tr w:rsidR="00446C3B" w:rsidRPr="009A2B63" w14:paraId="2DAEC690" w14:textId="77777777" w:rsidTr="009E14EC">
        <w:trPr>
          <w:trHeight w:val="242"/>
          <w:jc w:val="center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14:paraId="7FD9B1B9" w14:textId="77777777" w:rsidR="00446C3B" w:rsidRPr="009A2B63" w:rsidRDefault="00446C3B" w:rsidP="009E14EC">
            <w:pPr>
              <w:rPr>
                <w:rFonts w:cs="Times New Roman"/>
                <w:sz w:val="18"/>
                <w:szCs w:val="18"/>
              </w:rPr>
            </w:pPr>
            <w:r w:rsidRPr="009A2B63">
              <w:rPr>
                <w:rFonts w:cs="Times New Roman"/>
                <w:color w:val="000000"/>
                <w:sz w:val="18"/>
                <w:szCs w:val="18"/>
              </w:rPr>
              <w:t>Nov 2023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14:paraId="5D83F88C" w14:textId="77777777" w:rsidR="00446C3B" w:rsidRPr="009A2B63" w:rsidRDefault="00446C3B" w:rsidP="009E14EC">
            <w:pPr>
              <w:rPr>
                <w:rFonts w:cs="Times New Roman"/>
                <w:sz w:val="18"/>
                <w:szCs w:val="18"/>
              </w:rPr>
            </w:pPr>
            <w:r w:rsidRPr="009A2B63">
              <w:rPr>
                <w:rFonts w:cs="Times New Roman"/>
                <w:color w:val="000000"/>
                <w:sz w:val="18"/>
                <w:szCs w:val="18"/>
              </w:rPr>
              <w:t>26.0±2.30</w:t>
            </w:r>
            <w:r w:rsidRPr="00C62B55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14:paraId="2AE2F3E5" w14:textId="77777777" w:rsidR="00446C3B" w:rsidRPr="009A2B63" w:rsidRDefault="00446C3B" w:rsidP="009E14EC">
            <w:pPr>
              <w:rPr>
                <w:rFonts w:cs="Times New Roman"/>
                <w:sz w:val="18"/>
                <w:szCs w:val="18"/>
              </w:rPr>
            </w:pPr>
            <w:r w:rsidRPr="009A2B63">
              <w:rPr>
                <w:rFonts w:cs="Times New Roman"/>
                <w:color w:val="000000"/>
                <w:sz w:val="18"/>
                <w:szCs w:val="18"/>
              </w:rPr>
              <w:t>20.0</w:t>
            </w:r>
            <w:r w:rsidRPr="009A2B63">
              <w:rPr>
                <w:rFonts w:cs="Times New Roman"/>
                <w:sz w:val="18"/>
                <w:szCs w:val="18"/>
              </w:rPr>
              <w:t>±2.30</w:t>
            </w:r>
            <w:r w:rsidRPr="002557F5">
              <w:rPr>
                <w:rFonts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5FB35448" w14:textId="77777777" w:rsidR="00446C3B" w:rsidRPr="009A2B63" w:rsidRDefault="00446C3B" w:rsidP="009E14EC">
            <w:pPr>
              <w:rPr>
                <w:rFonts w:cs="Times New Roman"/>
                <w:sz w:val="18"/>
                <w:szCs w:val="18"/>
              </w:rPr>
            </w:pPr>
            <w:r w:rsidRPr="009A2B63">
              <w:rPr>
                <w:rFonts w:cs="Times New Roman"/>
                <w:color w:val="000000"/>
                <w:sz w:val="18"/>
                <w:szCs w:val="18"/>
              </w:rPr>
              <w:t>24.8</w:t>
            </w:r>
            <w:r w:rsidRPr="009A2B63">
              <w:rPr>
                <w:rFonts w:cs="Times New Roman"/>
                <w:sz w:val="18"/>
                <w:szCs w:val="18"/>
              </w:rPr>
              <w:t>±</w:t>
            </w:r>
            <w:r w:rsidRPr="009A2B63">
              <w:rPr>
                <w:rFonts w:cs="Times New Roman"/>
                <w:color w:val="000000"/>
                <w:sz w:val="18"/>
                <w:szCs w:val="18"/>
              </w:rPr>
              <w:t>2.30</w:t>
            </w:r>
            <w:r w:rsidRPr="00D457E5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14:paraId="7DB541EB" w14:textId="77777777" w:rsidR="00446C3B" w:rsidRPr="009A2B63" w:rsidRDefault="00446C3B" w:rsidP="009E14EC">
            <w:pPr>
              <w:rPr>
                <w:rFonts w:cs="Times New Roman"/>
                <w:sz w:val="18"/>
                <w:szCs w:val="18"/>
              </w:rPr>
            </w:pPr>
            <w:r w:rsidRPr="009A2B63">
              <w:rPr>
                <w:rFonts w:cs="Times New Roman"/>
                <w:color w:val="000000"/>
                <w:sz w:val="18"/>
                <w:szCs w:val="18"/>
              </w:rPr>
              <w:t>18.1</w:t>
            </w:r>
            <w:r w:rsidRPr="009A2B63">
              <w:rPr>
                <w:rFonts w:cs="Times New Roman"/>
                <w:sz w:val="18"/>
                <w:szCs w:val="18"/>
              </w:rPr>
              <w:t>±</w:t>
            </w:r>
            <w:r w:rsidRPr="009A2B63">
              <w:rPr>
                <w:rFonts w:cs="Times New Roman"/>
                <w:color w:val="000000"/>
                <w:sz w:val="18"/>
                <w:szCs w:val="18"/>
              </w:rPr>
              <w:t>2.31</w:t>
            </w:r>
            <w:r w:rsidRPr="006B65C9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446C3B" w:rsidRPr="009A2B63" w14:paraId="5AD3E938" w14:textId="77777777" w:rsidTr="009E14EC">
        <w:trPr>
          <w:trHeight w:val="242"/>
          <w:jc w:val="center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14:paraId="25045543" w14:textId="77777777" w:rsidR="00446C3B" w:rsidRPr="009A2B63" w:rsidRDefault="00446C3B" w:rsidP="009E14EC">
            <w:pPr>
              <w:rPr>
                <w:rFonts w:cs="Times New Roman"/>
                <w:sz w:val="18"/>
                <w:szCs w:val="18"/>
              </w:rPr>
            </w:pPr>
            <w:r w:rsidRPr="009A2B63">
              <w:rPr>
                <w:rFonts w:cs="Times New Roman"/>
                <w:color w:val="000000"/>
                <w:sz w:val="18"/>
                <w:szCs w:val="18"/>
              </w:rPr>
              <w:t>Mar 2024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14:paraId="3247A1BD" w14:textId="77777777" w:rsidR="00446C3B" w:rsidRPr="009A2B63" w:rsidRDefault="00446C3B" w:rsidP="009E14EC">
            <w:pPr>
              <w:rPr>
                <w:rFonts w:cs="Times New Roman"/>
                <w:sz w:val="18"/>
                <w:szCs w:val="18"/>
              </w:rPr>
            </w:pPr>
            <w:r w:rsidRPr="009A2B63">
              <w:rPr>
                <w:rFonts w:cs="Times New Roman"/>
                <w:color w:val="000000"/>
                <w:sz w:val="18"/>
                <w:szCs w:val="18"/>
              </w:rPr>
              <w:t>22.5±2.06</w:t>
            </w:r>
            <w:r w:rsidRPr="00C62B55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14:paraId="0114A48F" w14:textId="77777777" w:rsidR="00446C3B" w:rsidRPr="009A2B63" w:rsidRDefault="00446C3B" w:rsidP="009E14EC">
            <w:pPr>
              <w:rPr>
                <w:rFonts w:cs="Times New Roman"/>
                <w:sz w:val="18"/>
                <w:szCs w:val="18"/>
              </w:rPr>
            </w:pPr>
            <w:r w:rsidRPr="009A2B63">
              <w:rPr>
                <w:rFonts w:cs="Times New Roman"/>
                <w:color w:val="000000"/>
                <w:sz w:val="18"/>
                <w:szCs w:val="18"/>
              </w:rPr>
              <w:t>24.5</w:t>
            </w:r>
            <w:r w:rsidRPr="009A2B63">
              <w:rPr>
                <w:rFonts w:cs="Times New Roman"/>
                <w:sz w:val="18"/>
                <w:szCs w:val="18"/>
              </w:rPr>
              <w:t>±2.06</w:t>
            </w:r>
            <w:r w:rsidRPr="002557F5">
              <w:rPr>
                <w:rFonts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0FF9ADB6" w14:textId="77777777" w:rsidR="00446C3B" w:rsidRPr="009A2B63" w:rsidRDefault="00446C3B" w:rsidP="009E14EC">
            <w:pPr>
              <w:rPr>
                <w:rFonts w:cs="Times New Roman"/>
                <w:sz w:val="18"/>
                <w:szCs w:val="18"/>
              </w:rPr>
            </w:pPr>
            <w:r w:rsidRPr="009A2B63">
              <w:rPr>
                <w:rFonts w:cs="Times New Roman"/>
                <w:color w:val="000000"/>
                <w:sz w:val="18"/>
                <w:szCs w:val="18"/>
              </w:rPr>
              <w:t>22.9</w:t>
            </w:r>
            <w:r w:rsidRPr="009A2B63">
              <w:rPr>
                <w:rFonts w:cs="Times New Roman"/>
                <w:sz w:val="18"/>
                <w:szCs w:val="18"/>
              </w:rPr>
              <w:t>±</w:t>
            </w:r>
            <w:r w:rsidRPr="009A2B63">
              <w:rPr>
                <w:rFonts w:cs="Times New Roman"/>
                <w:color w:val="000000"/>
                <w:sz w:val="18"/>
                <w:szCs w:val="18"/>
              </w:rPr>
              <w:t>2.06</w:t>
            </w:r>
            <w:r w:rsidRPr="00D457E5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14:paraId="7889D597" w14:textId="77777777" w:rsidR="00446C3B" w:rsidRPr="009A2B63" w:rsidRDefault="00446C3B" w:rsidP="009E14EC">
            <w:pPr>
              <w:rPr>
                <w:rFonts w:cs="Times New Roman"/>
                <w:sz w:val="18"/>
                <w:szCs w:val="18"/>
              </w:rPr>
            </w:pPr>
            <w:r w:rsidRPr="009A2B63">
              <w:rPr>
                <w:rFonts w:cs="Times New Roman"/>
                <w:color w:val="000000"/>
                <w:sz w:val="18"/>
                <w:szCs w:val="18"/>
              </w:rPr>
              <w:t>29.5</w:t>
            </w:r>
            <w:r w:rsidRPr="009A2B63">
              <w:rPr>
                <w:rFonts w:cs="Times New Roman"/>
                <w:sz w:val="18"/>
                <w:szCs w:val="18"/>
              </w:rPr>
              <w:t>±</w:t>
            </w:r>
            <w:r w:rsidRPr="009A2B63">
              <w:rPr>
                <w:rFonts w:cs="Times New Roman"/>
                <w:color w:val="000000"/>
                <w:sz w:val="18"/>
                <w:szCs w:val="18"/>
              </w:rPr>
              <w:t>2.06</w:t>
            </w:r>
            <w:r w:rsidRPr="006B65C9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446C3B" w:rsidRPr="009A2B63" w14:paraId="14D2BA0A" w14:textId="77777777" w:rsidTr="009E14EC">
        <w:trPr>
          <w:trHeight w:val="242"/>
          <w:jc w:val="center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14:paraId="0EA6E609" w14:textId="77777777" w:rsidR="00446C3B" w:rsidRPr="009A2B63" w:rsidRDefault="00446C3B" w:rsidP="009E14EC">
            <w:pPr>
              <w:rPr>
                <w:rFonts w:cs="Times New Roman"/>
                <w:sz w:val="18"/>
                <w:szCs w:val="18"/>
              </w:rPr>
            </w:pPr>
            <w:r w:rsidRPr="009A2B63">
              <w:rPr>
                <w:rFonts w:cs="Times New Roman"/>
                <w:color w:val="000000"/>
                <w:sz w:val="18"/>
                <w:szCs w:val="18"/>
              </w:rPr>
              <w:t>June 2024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14:paraId="33D38ED5" w14:textId="77777777" w:rsidR="00446C3B" w:rsidRPr="009A2B63" w:rsidRDefault="00446C3B" w:rsidP="009E14EC">
            <w:pPr>
              <w:rPr>
                <w:rFonts w:cs="Times New Roman"/>
                <w:sz w:val="18"/>
                <w:szCs w:val="18"/>
              </w:rPr>
            </w:pPr>
            <w:r w:rsidRPr="009A2B63">
              <w:rPr>
                <w:rFonts w:cs="Times New Roman"/>
                <w:color w:val="000000"/>
                <w:sz w:val="18"/>
                <w:szCs w:val="18"/>
              </w:rPr>
              <w:t>26.8±2.07</w:t>
            </w:r>
            <w:r w:rsidRPr="00C62B55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14:paraId="561B579F" w14:textId="77777777" w:rsidR="00446C3B" w:rsidRPr="009A2B63" w:rsidRDefault="00446C3B" w:rsidP="009E14EC">
            <w:pPr>
              <w:rPr>
                <w:rFonts w:cs="Times New Roman"/>
                <w:sz w:val="18"/>
                <w:szCs w:val="18"/>
              </w:rPr>
            </w:pPr>
            <w:r w:rsidRPr="009A2B63">
              <w:rPr>
                <w:rFonts w:cs="Times New Roman"/>
                <w:color w:val="000000"/>
                <w:sz w:val="18"/>
                <w:szCs w:val="18"/>
              </w:rPr>
              <w:t>25.5</w:t>
            </w:r>
            <w:r w:rsidRPr="009A2B63">
              <w:rPr>
                <w:rFonts w:cs="Times New Roman"/>
                <w:sz w:val="18"/>
                <w:szCs w:val="18"/>
              </w:rPr>
              <w:t>±2.06</w:t>
            </w:r>
            <w:r w:rsidRPr="004326E3">
              <w:rPr>
                <w:rFonts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71FD4B38" w14:textId="77777777" w:rsidR="00446C3B" w:rsidRPr="009A2B63" w:rsidRDefault="00446C3B" w:rsidP="009E14EC">
            <w:pPr>
              <w:rPr>
                <w:rFonts w:cs="Times New Roman"/>
                <w:sz w:val="18"/>
                <w:szCs w:val="18"/>
              </w:rPr>
            </w:pPr>
            <w:r w:rsidRPr="009A2B63">
              <w:rPr>
                <w:rFonts w:cs="Times New Roman"/>
                <w:color w:val="000000"/>
                <w:sz w:val="18"/>
                <w:szCs w:val="18"/>
              </w:rPr>
              <w:t>28.9</w:t>
            </w:r>
            <w:r w:rsidRPr="009A2B63">
              <w:rPr>
                <w:rFonts w:cs="Times New Roman"/>
                <w:sz w:val="18"/>
                <w:szCs w:val="18"/>
              </w:rPr>
              <w:t>±</w:t>
            </w:r>
            <w:r w:rsidRPr="009A2B63">
              <w:rPr>
                <w:rFonts w:cs="Times New Roman"/>
                <w:color w:val="000000"/>
                <w:sz w:val="18"/>
                <w:szCs w:val="18"/>
              </w:rPr>
              <w:t>2.06</w:t>
            </w:r>
            <w:r w:rsidRPr="00D457E5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14:paraId="1D3BA918" w14:textId="77777777" w:rsidR="00446C3B" w:rsidRPr="009A2B63" w:rsidRDefault="00446C3B" w:rsidP="009E14EC">
            <w:pPr>
              <w:rPr>
                <w:rFonts w:cs="Times New Roman"/>
                <w:sz w:val="18"/>
                <w:szCs w:val="18"/>
              </w:rPr>
            </w:pPr>
            <w:r w:rsidRPr="009A2B63">
              <w:rPr>
                <w:rFonts w:cs="Times New Roman"/>
                <w:color w:val="000000"/>
                <w:sz w:val="18"/>
                <w:szCs w:val="18"/>
              </w:rPr>
              <w:t>27.1</w:t>
            </w:r>
            <w:r w:rsidRPr="009A2B63">
              <w:rPr>
                <w:rFonts w:cs="Times New Roman"/>
                <w:sz w:val="18"/>
                <w:szCs w:val="18"/>
              </w:rPr>
              <w:t>±</w:t>
            </w:r>
            <w:r w:rsidRPr="009A2B63">
              <w:rPr>
                <w:rFonts w:cs="Times New Roman"/>
                <w:color w:val="000000"/>
                <w:sz w:val="18"/>
                <w:szCs w:val="18"/>
              </w:rPr>
              <w:t>2.06</w:t>
            </w:r>
            <w:r w:rsidRPr="006B65C9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ab</w:t>
            </w:r>
          </w:p>
        </w:tc>
      </w:tr>
      <w:tr w:rsidR="00446C3B" w:rsidRPr="009A2B63" w14:paraId="0A35D890" w14:textId="77777777" w:rsidTr="009E14EC">
        <w:trPr>
          <w:trHeight w:val="242"/>
          <w:jc w:val="center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14:paraId="7337CD93" w14:textId="77777777" w:rsidR="00446C3B" w:rsidRPr="009A2B63" w:rsidRDefault="00446C3B" w:rsidP="009E14EC">
            <w:pPr>
              <w:rPr>
                <w:rFonts w:cs="Times New Roman"/>
                <w:sz w:val="18"/>
                <w:szCs w:val="18"/>
              </w:rPr>
            </w:pPr>
            <w:r w:rsidRPr="009A2B63">
              <w:rPr>
                <w:rFonts w:cs="Times New Roman"/>
                <w:color w:val="000000"/>
                <w:sz w:val="18"/>
                <w:szCs w:val="18"/>
              </w:rPr>
              <w:t>Aug 2024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14:paraId="3ED6663B" w14:textId="77777777" w:rsidR="00446C3B" w:rsidRPr="009A2B63" w:rsidRDefault="00446C3B" w:rsidP="009E14EC">
            <w:pPr>
              <w:rPr>
                <w:rFonts w:cs="Times New Roman"/>
                <w:sz w:val="18"/>
                <w:szCs w:val="18"/>
              </w:rPr>
            </w:pPr>
            <w:r w:rsidRPr="009A2B63">
              <w:rPr>
                <w:rFonts w:cs="Times New Roman"/>
                <w:color w:val="000000"/>
                <w:sz w:val="18"/>
                <w:szCs w:val="18"/>
              </w:rPr>
              <w:t>28.3±2.06</w:t>
            </w:r>
            <w:r w:rsidRPr="00C62B55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14:paraId="421CB994" w14:textId="77777777" w:rsidR="00446C3B" w:rsidRPr="009A2B63" w:rsidRDefault="00446C3B" w:rsidP="009E14EC">
            <w:pPr>
              <w:rPr>
                <w:rFonts w:cs="Times New Roman"/>
                <w:sz w:val="18"/>
                <w:szCs w:val="18"/>
              </w:rPr>
            </w:pPr>
            <w:r w:rsidRPr="009A2B63">
              <w:rPr>
                <w:rFonts w:cs="Times New Roman"/>
                <w:color w:val="000000"/>
                <w:sz w:val="18"/>
                <w:szCs w:val="18"/>
              </w:rPr>
              <w:t>27.4</w:t>
            </w:r>
            <w:r w:rsidRPr="009A2B63">
              <w:rPr>
                <w:rFonts w:cs="Times New Roman"/>
                <w:sz w:val="18"/>
                <w:szCs w:val="18"/>
              </w:rPr>
              <w:t>±2.06</w:t>
            </w:r>
            <w:r w:rsidRPr="004326E3">
              <w:rPr>
                <w:rFonts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63083BEE" w14:textId="77777777" w:rsidR="00446C3B" w:rsidRPr="009A2B63" w:rsidRDefault="00446C3B" w:rsidP="009E14EC">
            <w:pPr>
              <w:rPr>
                <w:rFonts w:cs="Times New Roman"/>
                <w:sz w:val="18"/>
                <w:szCs w:val="18"/>
              </w:rPr>
            </w:pPr>
            <w:r w:rsidRPr="009A2B63">
              <w:rPr>
                <w:rFonts w:cs="Times New Roman"/>
                <w:color w:val="000000"/>
                <w:sz w:val="18"/>
                <w:szCs w:val="18"/>
              </w:rPr>
              <w:t>26.9</w:t>
            </w:r>
            <w:r w:rsidRPr="009A2B63">
              <w:rPr>
                <w:rFonts w:cs="Times New Roman"/>
                <w:sz w:val="18"/>
                <w:szCs w:val="18"/>
              </w:rPr>
              <w:t>±</w:t>
            </w:r>
            <w:r w:rsidRPr="009A2B63">
              <w:rPr>
                <w:rFonts w:cs="Times New Roman"/>
                <w:color w:val="000000"/>
                <w:sz w:val="18"/>
                <w:szCs w:val="18"/>
              </w:rPr>
              <w:t>2.06</w:t>
            </w:r>
            <w:r w:rsidRPr="00D457E5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14:paraId="4DEFF925" w14:textId="77777777" w:rsidR="00446C3B" w:rsidRPr="009A2B63" w:rsidRDefault="00446C3B" w:rsidP="009E14EC">
            <w:pPr>
              <w:rPr>
                <w:rFonts w:cs="Times New Roman"/>
                <w:sz w:val="18"/>
                <w:szCs w:val="18"/>
              </w:rPr>
            </w:pPr>
            <w:r w:rsidRPr="009A2B63">
              <w:rPr>
                <w:rFonts w:cs="Times New Roman"/>
                <w:color w:val="000000"/>
                <w:sz w:val="18"/>
                <w:szCs w:val="18"/>
              </w:rPr>
              <w:t>25.0</w:t>
            </w:r>
            <w:r w:rsidRPr="009A2B63">
              <w:rPr>
                <w:rFonts w:cs="Times New Roman"/>
                <w:sz w:val="18"/>
                <w:szCs w:val="18"/>
              </w:rPr>
              <w:t>±</w:t>
            </w:r>
            <w:r w:rsidRPr="009A2B63">
              <w:rPr>
                <w:rFonts w:cs="Times New Roman"/>
                <w:color w:val="000000"/>
                <w:sz w:val="18"/>
                <w:szCs w:val="18"/>
              </w:rPr>
              <w:t>2.06</w:t>
            </w:r>
            <w:r w:rsidRPr="006B65C9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ab</w:t>
            </w:r>
          </w:p>
        </w:tc>
      </w:tr>
      <w:tr w:rsidR="00446C3B" w:rsidRPr="009A2B63" w14:paraId="1340FF9E" w14:textId="77777777" w:rsidTr="009E14EC">
        <w:trPr>
          <w:trHeight w:val="242"/>
          <w:jc w:val="center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14:paraId="4EC1B0CD" w14:textId="77777777" w:rsidR="00446C3B" w:rsidRPr="009A2B63" w:rsidRDefault="00446C3B" w:rsidP="009E14EC">
            <w:pPr>
              <w:rPr>
                <w:rFonts w:cs="Times New Roman"/>
                <w:sz w:val="18"/>
                <w:szCs w:val="18"/>
              </w:rPr>
            </w:pPr>
            <w:r w:rsidRPr="009A2B63">
              <w:rPr>
                <w:rFonts w:cs="Times New Roman"/>
                <w:color w:val="000000"/>
                <w:sz w:val="18"/>
                <w:szCs w:val="18"/>
              </w:rPr>
              <w:t>Oct 2024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14:paraId="77A893EB" w14:textId="77777777" w:rsidR="00446C3B" w:rsidRPr="009A2B63" w:rsidRDefault="00446C3B" w:rsidP="009E14EC">
            <w:pPr>
              <w:rPr>
                <w:rFonts w:cs="Times New Roman"/>
                <w:sz w:val="18"/>
                <w:szCs w:val="18"/>
              </w:rPr>
            </w:pPr>
            <w:r w:rsidRPr="009A2B63">
              <w:rPr>
                <w:rFonts w:cs="Times New Roman"/>
                <w:color w:val="000000"/>
                <w:sz w:val="18"/>
                <w:szCs w:val="18"/>
              </w:rPr>
              <w:t>22.4±2.31</w:t>
            </w:r>
            <w:r w:rsidRPr="00C62B55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14:paraId="193F8A58" w14:textId="77777777" w:rsidR="00446C3B" w:rsidRPr="009A2B63" w:rsidRDefault="00446C3B" w:rsidP="009E14EC">
            <w:pPr>
              <w:rPr>
                <w:rFonts w:cs="Times New Roman"/>
                <w:sz w:val="18"/>
                <w:szCs w:val="18"/>
              </w:rPr>
            </w:pPr>
            <w:r w:rsidRPr="009A2B63">
              <w:rPr>
                <w:rFonts w:cs="Times New Roman"/>
                <w:color w:val="000000"/>
                <w:sz w:val="18"/>
                <w:szCs w:val="18"/>
              </w:rPr>
              <w:t>29.8</w:t>
            </w:r>
            <w:r w:rsidRPr="009A2B63">
              <w:rPr>
                <w:rFonts w:cs="Times New Roman"/>
                <w:sz w:val="18"/>
                <w:szCs w:val="18"/>
              </w:rPr>
              <w:t>±2.06</w:t>
            </w:r>
            <w:r w:rsidRPr="004326E3">
              <w:rPr>
                <w:rFonts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35AB2211" w14:textId="77777777" w:rsidR="00446C3B" w:rsidRPr="009A2B63" w:rsidRDefault="00446C3B" w:rsidP="009E14EC">
            <w:pPr>
              <w:rPr>
                <w:rFonts w:cs="Times New Roman"/>
                <w:sz w:val="18"/>
                <w:szCs w:val="18"/>
              </w:rPr>
            </w:pPr>
            <w:r w:rsidRPr="009A2B63">
              <w:rPr>
                <w:rFonts w:cs="Times New Roman"/>
                <w:color w:val="000000"/>
                <w:sz w:val="18"/>
                <w:szCs w:val="18"/>
              </w:rPr>
              <w:t>27.2</w:t>
            </w:r>
            <w:r w:rsidRPr="009A2B63">
              <w:rPr>
                <w:rFonts w:cs="Times New Roman"/>
                <w:sz w:val="18"/>
                <w:szCs w:val="18"/>
              </w:rPr>
              <w:t>±</w:t>
            </w:r>
            <w:r w:rsidRPr="009A2B63">
              <w:rPr>
                <w:rFonts w:cs="Times New Roman"/>
                <w:color w:val="000000"/>
                <w:sz w:val="18"/>
                <w:szCs w:val="18"/>
              </w:rPr>
              <w:t>2.30</w:t>
            </w:r>
            <w:r w:rsidRPr="00D457E5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14:paraId="0146C6B0" w14:textId="77777777" w:rsidR="00446C3B" w:rsidRPr="009A2B63" w:rsidRDefault="00446C3B" w:rsidP="009E14EC">
            <w:pPr>
              <w:rPr>
                <w:rFonts w:cs="Times New Roman"/>
                <w:sz w:val="18"/>
                <w:szCs w:val="18"/>
              </w:rPr>
            </w:pPr>
            <w:r w:rsidRPr="009A2B63">
              <w:rPr>
                <w:rFonts w:cs="Times New Roman"/>
                <w:color w:val="000000"/>
                <w:sz w:val="18"/>
                <w:szCs w:val="18"/>
              </w:rPr>
              <w:t>25.4</w:t>
            </w:r>
            <w:r w:rsidRPr="009A2B63">
              <w:rPr>
                <w:rFonts w:cs="Times New Roman"/>
                <w:sz w:val="18"/>
                <w:szCs w:val="18"/>
              </w:rPr>
              <w:t>±</w:t>
            </w:r>
            <w:r w:rsidRPr="009A2B63">
              <w:rPr>
                <w:rFonts w:cs="Times New Roman"/>
                <w:color w:val="000000"/>
                <w:sz w:val="18"/>
                <w:szCs w:val="18"/>
              </w:rPr>
              <w:t>2.31</w:t>
            </w:r>
            <w:r w:rsidRPr="006B65C9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ab</w:t>
            </w:r>
          </w:p>
        </w:tc>
      </w:tr>
      <w:tr w:rsidR="00446C3B" w:rsidRPr="009A2B63" w14:paraId="43899322" w14:textId="77777777" w:rsidTr="009E14EC">
        <w:trPr>
          <w:trHeight w:val="242"/>
          <w:jc w:val="center"/>
        </w:trPr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9B1449" w14:textId="77777777" w:rsidR="00446C3B" w:rsidRPr="009A2B63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Nov 2024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66093A" w14:textId="77777777" w:rsidR="00446C3B" w:rsidRPr="009A2B63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A2B63">
              <w:rPr>
                <w:rFonts w:cs="Times New Roman"/>
                <w:color w:val="000000"/>
                <w:sz w:val="18"/>
                <w:szCs w:val="18"/>
              </w:rPr>
              <w:t>13.2±2.66</w:t>
            </w:r>
            <w:r w:rsidRPr="00C62B55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7CC9FD" w14:textId="77777777" w:rsidR="00446C3B" w:rsidRPr="009A2B63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A2B63">
              <w:rPr>
                <w:rFonts w:cs="Times New Roman"/>
                <w:color w:val="000000"/>
                <w:sz w:val="18"/>
                <w:szCs w:val="18"/>
              </w:rPr>
              <w:t>22.1</w:t>
            </w:r>
            <w:r w:rsidRPr="009A2B63">
              <w:rPr>
                <w:rFonts w:cs="Times New Roman"/>
                <w:sz w:val="18"/>
                <w:szCs w:val="18"/>
              </w:rPr>
              <w:t>±2.66</w:t>
            </w:r>
            <w:r w:rsidRPr="004326E3">
              <w:rPr>
                <w:rFonts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5DD988" w14:textId="77777777" w:rsidR="00446C3B" w:rsidRPr="009A2B63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A2B63">
              <w:rPr>
                <w:rFonts w:cs="Times New Roman"/>
                <w:color w:val="000000"/>
                <w:sz w:val="18"/>
                <w:szCs w:val="18"/>
              </w:rPr>
              <w:t>27.2</w:t>
            </w:r>
            <w:r w:rsidRPr="009A2B63">
              <w:rPr>
                <w:rFonts w:cs="Times New Roman"/>
                <w:sz w:val="18"/>
                <w:szCs w:val="18"/>
              </w:rPr>
              <w:t>±</w:t>
            </w:r>
            <w:r w:rsidRPr="009A2B63">
              <w:rPr>
                <w:rFonts w:cs="Times New Roman"/>
                <w:color w:val="000000"/>
                <w:sz w:val="18"/>
                <w:szCs w:val="18"/>
              </w:rPr>
              <w:t>2.66</w:t>
            </w:r>
            <w:r w:rsidRPr="00D457E5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6F2273" w14:textId="77777777" w:rsidR="00446C3B" w:rsidRPr="009A2B63" w:rsidRDefault="00446C3B" w:rsidP="009E14E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A2B63">
              <w:rPr>
                <w:rFonts w:cs="Times New Roman"/>
                <w:color w:val="000000"/>
                <w:sz w:val="18"/>
                <w:szCs w:val="18"/>
              </w:rPr>
              <w:t>29.4</w:t>
            </w:r>
            <w:r w:rsidRPr="009A2B63">
              <w:rPr>
                <w:rFonts w:cs="Times New Roman"/>
                <w:sz w:val="18"/>
                <w:szCs w:val="18"/>
              </w:rPr>
              <w:t>±</w:t>
            </w:r>
            <w:r w:rsidRPr="009A2B63">
              <w:rPr>
                <w:rFonts w:cs="Times New Roman"/>
                <w:color w:val="000000"/>
                <w:sz w:val="18"/>
                <w:szCs w:val="18"/>
              </w:rPr>
              <w:t>2.66</w:t>
            </w:r>
            <w:r w:rsidRPr="006B65C9">
              <w:rPr>
                <w:rFonts w:cs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</w:tbl>
    <w:p w14:paraId="0FDE54D9" w14:textId="77777777" w:rsidR="00446C3B" w:rsidRPr="000B5544" w:rsidRDefault="00446C3B" w:rsidP="00446C3B">
      <w:pPr>
        <w:rPr>
          <w:rFonts w:cs="Times New Roman"/>
          <w:sz w:val="20"/>
          <w:szCs w:val="20"/>
        </w:rPr>
      </w:pPr>
      <w:r w:rsidRPr="000B5544">
        <w:rPr>
          <w:rFonts w:cs="Times New Roman"/>
          <w:sz w:val="20"/>
          <w:szCs w:val="20"/>
        </w:rPr>
        <w:t>Different letters indicate significant differences among timepoints within the same treatment (</w:t>
      </w:r>
      <w:r w:rsidRPr="000B5544">
        <w:rPr>
          <w:rFonts w:cs="Times New Roman"/>
          <w:i/>
          <w:iCs/>
          <w:sz w:val="20"/>
          <w:szCs w:val="20"/>
        </w:rPr>
        <w:t>p &lt; 0.05</w:t>
      </w:r>
      <w:r w:rsidRPr="000B5544">
        <w:rPr>
          <w:rFonts w:cs="Times New Roman"/>
          <w:sz w:val="20"/>
          <w:szCs w:val="20"/>
        </w:rPr>
        <w:t>).</w:t>
      </w:r>
      <w:bookmarkStart w:id="3" w:name="_GoBack"/>
      <w:bookmarkEnd w:id="3"/>
    </w:p>
    <w:sectPr w:rsidR="00446C3B" w:rsidRPr="000B5544" w:rsidSect="009F46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Latha">
    <w:altName w:val="Leelawadee UI Semilight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C3B"/>
    <w:rsid w:val="000B5544"/>
    <w:rsid w:val="00257D78"/>
    <w:rsid w:val="003939D3"/>
    <w:rsid w:val="00446C3B"/>
    <w:rsid w:val="0054785D"/>
    <w:rsid w:val="00552506"/>
    <w:rsid w:val="00652C87"/>
    <w:rsid w:val="006545A8"/>
    <w:rsid w:val="006E32D6"/>
    <w:rsid w:val="008474AF"/>
    <w:rsid w:val="0095360A"/>
    <w:rsid w:val="009C504F"/>
    <w:rsid w:val="009F46E6"/>
    <w:rsid w:val="00AC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65B75"/>
  <w15:chartTrackingRefBased/>
  <w15:docId w15:val="{918FD72E-C38C-4F66-A131-F104AAF63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C3B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6C3B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6C3B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6C3B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6C3B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6C3B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6C3B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6C3B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6C3B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6C3B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C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6C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6C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6C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6C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6C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6C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6C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6C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6C3B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6C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6C3B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6C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6C3B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446C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6C3B"/>
    <w:pPr>
      <w:spacing w:after="160" w:line="259" w:lineRule="auto"/>
      <w:ind w:left="720"/>
      <w:contextualSpacing/>
      <w:jc w:val="left"/>
    </w:pPr>
    <w:rPr>
      <w:rFonts w:asciiTheme="minorHAnsi" w:hAnsiTheme="minorHAnsi"/>
      <w:sz w:val="22"/>
    </w:rPr>
  </w:style>
  <w:style w:type="character" w:styleId="IntenseEmphasis">
    <w:name w:val="Intense Emphasis"/>
    <w:basedOn w:val="DefaultParagraphFont"/>
    <w:uiPriority w:val="21"/>
    <w:qFormat/>
    <w:rsid w:val="00446C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6C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6C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6C3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46C3B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val="en-GB"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446C3B"/>
    <w:rPr>
      <w:i/>
      <w:iCs/>
    </w:rPr>
  </w:style>
  <w:style w:type="character" w:styleId="Hyperlink">
    <w:name w:val="Hyperlink"/>
    <w:basedOn w:val="DefaultParagraphFont"/>
    <w:uiPriority w:val="99"/>
    <w:unhideWhenUsed/>
    <w:rsid w:val="00446C3B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446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446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446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Upulika Jayaneththi</dc:creator>
  <cp:keywords/>
  <dc:description/>
  <cp:lastModifiedBy>hp</cp:lastModifiedBy>
  <cp:revision>3</cp:revision>
  <dcterms:created xsi:type="dcterms:W3CDTF">2025-12-22T00:25:00Z</dcterms:created>
  <dcterms:modified xsi:type="dcterms:W3CDTF">2025-12-22T00:27:00Z</dcterms:modified>
</cp:coreProperties>
</file>