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5A22" w14:textId="14DDEA03" w:rsidR="00E832B3" w:rsidRPr="00E11B87" w:rsidRDefault="00E832B3" w:rsidP="00E832B3">
      <w:pPr>
        <w:pStyle w:val="Tableformat"/>
      </w:pPr>
      <w:r>
        <w:t>T</w:t>
      </w:r>
      <w:r w:rsidR="004D7645">
        <w:t>able</w:t>
      </w:r>
      <w:r w:rsidR="004D7645">
        <w:rPr>
          <w:lang w:val="vi-VN"/>
        </w:rPr>
        <w:t xml:space="preserve"> 1</w:t>
      </w:r>
      <w:r>
        <w:t xml:space="preserve">. </w:t>
      </w:r>
      <w:r w:rsidRPr="00174D5A">
        <w:t xml:space="preserve">TNGUIDE </w:t>
      </w:r>
      <w:r w:rsidRPr="00E11B87">
        <w:t>process indicator during the study period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9"/>
        <w:gridCol w:w="2798"/>
        <w:gridCol w:w="2723"/>
      </w:tblGrid>
      <w:tr w:rsidR="00E832B3" w:rsidRPr="006A2E0F" w14:paraId="12BF19BD" w14:textId="77777777" w:rsidTr="007B2BB7">
        <w:tc>
          <w:tcPr>
            <w:tcW w:w="3839" w:type="dxa"/>
            <w:tcBorders>
              <w:bottom w:val="single" w:sz="18" w:space="0" w:color="auto"/>
            </w:tcBorders>
          </w:tcPr>
          <w:p w14:paraId="5B7198CD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6A2E0F">
              <w:rPr>
                <w:rFonts w:cs="Times New Roman"/>
                <w:b/>
                <w:bCs/>
                <w:szCs w:val="24"/>
              </w:rPr>
              <w:t>Indicator</w:t>
            </w:r>
          </w:p>
        </w:tc>
        <w:tc>
          <w:tcPr>
            <w:tcW w:w="2798" w:type="dxa"/>
            <w:tcBorders>
              <w:bottom w:val="single" w:sz="18" w:space="0" w:color="auto"/>
            </w:tcBorders>
          </w:tcPr>
          <w:p w14:paraId="2FFFD122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6A2E0F">
              <w:rPr>
                <w:rFonts w:cs="Times New Roman"/>
                <w:b/>
                <w:bCs/>
                <w:szCs w:val="24"/>
              </w:rPr>
              <w:t>After 1 month</w:t>
            </w:r>
          </w:p>
        </w:tc>
        <w:tc>
          <w:tcPr>
            <w:tcW w:w="2723" w:type="dxa"/>
            <w:tcBorders>
              <w:bottom w:val="single" w:sz="18" w:space="0" w:color="auto"/>
            </w:tcBorders>
          </w:tcPr>
          <w:p w14:paraId="0406C4F8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6A2E0F">
              <w:rPr>
                <w:rFonts w:cs="Times New Roman"/>
                <w:b/>
                <w:bCs/>
                <w:szCs w:val="24"/>
              </w:rPr>
              <w:t>After 5 months</w:t>
            </w:r>
          </w:p>
        </w:tc>
      </w:tr>
      <w:tr w:rsidR="00E832B3" w:rsidRPr="006A2E0F" w14:paraId="4C1F181D" w14:textId="77777777" w:rsidTr="007B2BB7">
        <w:tc>
          <w:tcPr>
            <w:tcW w:w="3839" w:type="dxa"/>
            <w:tcBorders>
              <w:bottom w:val="nil"/>
            </w:tcBorders>
          </w:tcPr>
          <w:p w14:paraId="484B319D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Registers, </w:t>
            </w:r>
            <w:r w:rsidRPr="006A2E0F">
              <w:rPr>
                <w:rFonts w:cs="Times New Roman"/>
                <w:i/>
                <w:iCs/>
                <w:szCs w:val="24"/>
              </w:rPr>
              <w:t>n (%)</w:t>
            </w:r>
          </w:p>
        </w:tc>
        <w:tc>
          <w:tcPr>
            <w:tcW w:w="2798" w:type="dxa"/>
            <w:tcBorders>
              <w:bottom w:val="nil"/>
            </w:tcBorders>
          </w:tcPr>
          <w:p w14:paraId="07BB3898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140 (43.9)</w:t>
            </w:r>
          </w:p>
        </w:tc>
        <w:tc>
          <w:tcPr>
            <w:tcW w:w="2723" w:type="dxa"/>
            <w:tcBorders>
              <w:bottom w:val="nil"/>
            </w:tcBorders>
          </w:tcPr>
          <w:p w14:paraId="3476C98E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216 (67.7)</w:t>
            </w:r>
          </w:p>
        </w:tc>
      </w:tr>
      <w:tr w:rsidR="00E832B3" w:rsidRPr="006A2E0F" w14:paraId="1857D936" w14:textId="77777777" w:rsidTr="007B2BB7">
        <w:tc>
          <w:tcPr>
            <w:tcW w:w="3839" w:type="dxa"/>
            <w:tcBorders>
              <w:top w:val="nil"/>
              <w:bottom w:val="nil"/>
            </w:tcBorders>
          </w:tcPr>
          <w:p w14:paraId="5FECEDF8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Log in, </w:t>
            </w:r>
            <w:r w:rsidRPr="006A2E0F">
              <w:rPr>
                <w:rFonts w:cs="Times New Roman"/>
                <w:i/>
                <w:iCs/>
                <w:szCs w:val="24"/>
              </w:rPr>
              <w:t>n (%)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1F723057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77 (24.1)</w:t>
            </w:r>
          </w:p>
        </w:tc>
        <w:tc>
          <w:tcPr>
            <w:tcW w:w="2723" w:type="dxa"/>
            <w:tcBorders>
              <w:top w:val="nil"/>
              <w:bottom w:val="nil"/>
            </w:tcBorders>
          </w:tcPr>
          <w:p w14:paraId="7AB54CFF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117 (36.7)</w:t>
            </w:r>
          </w:p>
        </w:tc>
      </w:tr>
      <w:tr w:rsidR="00E832B3" w:rsidRPr="006A2E0F" w14:paraId="77A37396" w14:textId="77777777" w:rsidTr="007B2BB7">
        <w:tc>
          <w:tcPr>
            <w:tcW w:w="3839" w:type="dxa"/>
            <w:tcBorders>
              <w:top w:val="nil"/>
              <w:bottom w:val="nil"/>
            </w:tcBorders>
          </w:tcPr>
          <w:p w14:paraId="7D34A8C8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Average sessions per user, </w:t>
            </w:r>
            <w:r w:rsidRPr="006A2E0F">
              <w:rPr>
                <w:rFonts w:cs="Times New Roman"/>
                <w:i/>
                <w:iCs/>
                <w:szCs w:val="24"/>
              </w:rPr>
              <w:t>n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683BFB63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6</w:t>
            </w:r>
          </w:p>
        </w:tc>
        <w:tc>
          <w:tcPr>
            <w:tcW w:w="2723" w:type="dxa"/>
            <w:tcBorders>
              <w:top w:val="nil"/>
              <w:bottom w:val="nil"/>
            </w:tcBorders>
          </w:tcPr>
          <w:p w14:paraId="6027F308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13</w:t>
            </w:r>
          </w:p>
        </w:tc>
      </w:tr>
      <w:tr w:rsidR="00E832B3" w:rsidRPr="006A2E0F" w14:paraId="32097C59" w14:textId="77777777" w:rsidTr="007B2BB7">
        <w:tc>
          <w:tcPr>
            <w:tcW w:w="3839" w:type="dxa"/>
            <w:tcBorders>
              <w:top w:val="nil"/>
              <w:bottom w:val="nil"/>
            </w:tcBorders>
          </w:tcPr>
          <w:p w14:paraId="54964118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Time used per session (min)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234C1C73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2.5</w:t>
            </w:r>
          </w:p>
        </w:tc>
        <w:tc>
          <w:tcPr>
            <w:tcW w:w="2723" w:type="dxa"/>
            <w:tcBorders>
              <w:top w:val="nil"/>
              <w:bottom w:val="nil"/>
            </w:tcBorders>
          </w:tcPr>
          <w:p w14:paraId="39EC1C61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1.6</w:t>
            </w:r>
          </w:p>
        </w:tc>
      </w:tr>
      <w:tr w:rsidR="00E832B3" w:rsidRPr="006A2E0F" w14:paraId="2620D7C7" w14:textId="77777777" w:rsidTr="007B2BB7">
        <w:tc>
          <w:tcPr>
            <w:tcW w:w="3839" w:type="dxa"/>
            <w:tcBorders>
              <w:top w:val="nil"/>
              <w:bottom w:val="nil"/>
            </w:tcBorders>
          </w:tcPr>
          <w:p w14:paraId="30F42445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Infection site guidelines views, </w:t>
            </w:r>
            <w:r w:rsidRPr="006A2E0F">
              <w:rPr>
                <w:rFonts w:cs="Times New Roman"/>
                <w:i/>
                <w:iCs/>
                <w:szCs w:val="24"/>
              </w:rPr>
              <w:t>n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21203EEA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  <w:tc>
          <w:tcPr>
            <w:tcW w:w="2723" w:type="dxa"/>
            <w:tcBorders>
              <w:top w:val="nil"/>
              <w:bottom w:val="nil"/>
            </w:tcBorders>
          </w:tcPr>
          <w:p w14:paraId="6D1A544C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</w:tr>
      <w:tr w:rsidR="00E832B3" w:rsidRPr="006A2E0F" w14:paraId="594E86BF" w14:textId="77777777" w:rsidTr="007B2BB7">
        <w:tc>
          <w:tcPr>
            <w:tcW w:w="3839" w:type="dxa"/>
            <w:tcBorders>
              <w:top w:val="nil"/>
              <w:bottom w:val="nil"/>
            </w:tcBorders>
          </w:tcPr>
          <w:p w14:paraId="5502C3FC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 xml:space="preserve">Respiratory 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66257A74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369</w:t>
            </w:r>
          </w:p>
        </w:tc>
        <w:tc>
          <w:tcPr>
            <w:tcW w:w="2723" w:type="dxa"/>
            <w:tcBorders>
              <w:top w:val="nil"/>
              <w:bottom w:val="nil"/>
            </w:tcBorders>
          </w:tcPr>
          <w:p w14:paraId="46D7A129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 1.094 </w:t>
            </w:r>
          </w:p>
        </w:tc>
      </w:tr>
      <w:tr w:rsidR="00E832B3" w:rsidRPr="006A2E0F" w14:paraId="610BA26C" w14:textId="77777777" w:rsidTr="007B2BB7">
        <w:tc>
          <w:tcPr>
            <w:tcW w:w="3839" w:type="dxa"/>
            <w:tcBorders>
              <w:top w:val="nil"/>
              <w:bottom w:val="nil"/>
            </w:tcBorders>
          </w:tcPr>
          <w:p w14:paraId="349439F5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Skin and soft tissue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35804D69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226</w:t>
            </w:r>
          </w:p>
        </w:tc>
        <w:tc>
          <w:tcPr>
            <w:tcW w:w="2723" w:type="dxa"/>
            <w:tcBorders>
              <w:top w:val="nil"/>
              <w:bottom w:val="nil"/>
            </w:tcBorders>
          </w:tcPr>
          <w:p w14:paraId="16269415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 501 </w:t>
            </w:r>
          </w:p>
        </w:tc>
      </w:tr>
      <w:tr w:rsidR="00E832B3" w:rsidRPr="006A2E0F" w14:paraId="16812A04" w14:textId="77777777" w:rsidTr="007B2BB7">
        <w:tc>
          <w:tcPr>
            <w:tcW w:w="3839" w:type="dxa"/>
            <w:tcBorders>
              <w:top w:val="nil"/>
              <w:bottom w:val="nil"/>
            </w:tcBorders>
          </w:tcPr>
          <w:p w14:paraId="1662FD4D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Intra-abdominal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6E9C344F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193</w:t>
            </w:r>
          </w:p>
        </w:tc>
        <w:tc>
          <w:tcPr>
            <w:tcW w:w="2723" w:type="dxa"/>
            <w:tcBorders>
              <w:top w:val="nil"/>
              <w:bottom w:val="nil"/>
            </w:tcBorders>
          </w:tcPr>
          <w:p w14:paraId="798FA385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 544 </w:t>
            </w:r>
          </w:p>
        </w:tc>
      </w:tr>
      <w:tr w:rsidR="00E832B3" w:rsidRPr="006A2E0F" w14:paraId="71FB3D9F" w14:textId="77777777" w:rsidTr="007B2BB7">
        <w:tc>
          <w:tcPr>
            <w:tcW w:w="3839" w:type="dxa"/>
            <w:tcBorders>
              <w:top w:val="nil"/>
              <w:bottom w:val="nil"/>
            </w:tcBorders>
          </w:tcPr>
          <w:p w14:paraId="7435A94D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Urinary tract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49ACE49C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127</w:t>
            </w:r>
          </w:p>
        </w:tc>
        <w:tc>
          <w:tcPr>
            <w:tcW w:w="2723" w:type="dxa"/>
            <w:tcBorders>
              <w:top w:val="nil"/>
              <w:bottom w:val="nil"/>
            </w:tcBorders>
          </w:tcPr>
          <w:p w14:paraId="08CB1542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 436 </w:t>
            </w:r>
          </w:p>
        </w:tc>
      </w:tr>
      <w:tr w:rsidR="00E832B3" w:rsidRPr="006A2E0F" w14:paraId="224487C1" w14:textId="77777777" w:rsidTr="007B2BB7">
        <w:tc>
          <w:tcPr>
            <w:tcW w:w="3839" w:type="dxa"/>
            <w:tcBorders>
              <w:top w:val="nil"/>
              <w:bottom w:val="nil"/>
            </w:tcBorders>
          </w:tcPr>
          <w:p w14:paraId="4E77E2E3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Bloodstream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68480E7B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84</w:t>
            </w:r>
          </w:p>
        </w:tc>
        <w:tc>
          <w:tcPr>
            <w:tcW w:w="2723" w:type="dxa"/>
            <w:tcBorders>
              <w:top w:val="nil"/>
              <w:bottom w:val="nil"/>
            </w:tcBorders>
          </w:tcPr>
          <w:p w14:paraId="2F6073BB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 282 </w:t>
            </w:r>
          </w:p>
        </w:tc>
      </w:tr>
      <w:tr w:rsidR="00E832B3" w:rsidRPr="006A2E0F" w14:paraId="4D1DD595" w14:textId="77777777" w:rsidTr="007B2BB7">
        <w:tc>
          <w:tcPr>
            <w:tcW w:w="3839" w:type="dxa"/>
            <w:tcBorders>
              <w:top w:val="nil"/>
              <w:bottom w:val="nil"/>
            </w:tcBorders>
          </w:tcPr>
          <w:p w14:paraId="3A18C125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Bone and joint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62B66D99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28</w:t>
            </w:r>
          </w:p>
        </w:tc>
        <w:tc>
          <w:tcPr>
            <w:tcW w:w="2723" w:type="dxa"/>
            <w:tcBorders>
              <w:top w:val="nil"/>
              <w:bottom w:val="nil"/>
            </w:tcBorders>
          </w:tcPr>
          <w:p w14:paraId="0B977987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 96 </w:t>
            </w:r>
          </w:p>
        </w:tc>
      </w:tr>
      <w:tr w:rsidR="00E832B3" w:rsidRPr="006A2E0F" w14:paraId="768916A5" w14:textId="77777777" w:rsidTr="007B2BB7">
        <w:tc>
          <w:tcPr>
            <w:tcW w:w="3839" w:type="dxa"/>
            <w:tcBorders>
              <w:top w:val="nil"/>
              <w:bottom w:val="nil"/>
            </w:tcBorders>
          </w:tcPr>
          <w:p w14:paraId="0C978F0C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Cardiovascular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2D5771A3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37</w:t>
            </w:r>
          </w:p>
        </w:tc>
        <w:tc>
          <w:tcPr>
            <w:tcW w:w="2723" w:type="dxa"/>
            <w:tcBorders>
              <w:top w:val="nil"/>
              <w:bottom w:val="nil"/>
            </w:tcBorders>
          </w:tcPr>
          <w:p w14:paraId="0EAF4F7D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 62 </w:t>
            </w:r>
          </w:p>
        </w:tc>
      </w:tr>
      <w:tr w:rsidR="00E832B3" w:rsidRPr="006A2E0F" w14:paraId="268D1CAD" w14:textId="77777777" w:rsidTr="007B2BB7">
        <w:tc>
          <w:tcPr>
            <w:tcW w:w="3839" w:type="dxa"/>
            <w:tcBorders>
              <w:top w:val="nil"/>
            </w:tcBorders>
          </w:tcPr>
          <w:p w14:paraId="0436A68A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Central nervous system</w:t>
            </w:r>
          </w:p>
        </w:tc>
        <w:tc>
          <w:tcPr>
            <w:tcW w:w="2798" w:type="dxa"/>
            <w:tcBorders>
              <w:top w:val="nil"/>
            </w:tcBorders>
          </w:tcPr>
          <w:p w14:paraId="3F9FB381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21</w:t>
            </w:r>
          </w:p>
        </w:tc>
        <w:tc>
          <w:tcPr>
            <w:tcW w:w="2723" w:type="dxa"/>
            <w:tcBorders>
              <w:top w:val="nil"/>
            </w:tcBorders>
          </w:tcPr>
          <w:p w14:paraId="6CB63E9E" w14:textId="77777777" w:rsidR="00E832B3" w:rsidRPr="006A2E0F" w:rsidRDefault="00E832B3" w:rsidP="007B2BB7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 34 </w:t>
            </w:r>
          </w:p>
        </w:tc>
      </w:tr>
    </w:tbl>
    <w:p w14:paraId="4638EE98" w14:textId="4C0AD004" w:rsidR="00E832B3" w:rsidRDefault="00E832B3" w:rsidP="00E832B3">
      <w:pPr>
        <w:rPr>
          <w:b/>
          <w:bCs/>
          <w:iCs/>
          <w:szCs w:val="24"/>
        </w:rPr>
      </w:pPr>
    </w:p>
    <w:sectPr w:rsidR="00E832B3" w:rsidSect="00E832B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B3"/>
    <w:rsid w:val="00154815"/>
    <w:rsid w:val="004D7645"/>
    <w:rsid w:val="00D67AEF"/>
    <w:rsid w:val="00E832B3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F5D92F"/>
  <w15:chartTrackingRefBased/>
  <w15:docId w15:val="{67F9F5DF-6815-1844-A05F-07EC7A5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B3"/>
    <w:pPr>
      <w:spacing w:before="120" w:after="0" w:line="276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2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832B3"/>
    <w:pPr>
      <w:spacing w:after="120" w:line="240" w:lineRule="auto"/>
      <w:jc w:val="center"/>
    </w:pPr>
    <w:rPr>
      <w:b/>
      <w:iCs/>
      <w:color w:val="0E2841" w:themeColor="text2"/>
      <w:szCs w:val="18"/>
    </w:rPr>
  </w:style>
  <w:style w:type="paragraph" w:customStyle="1" w:styleId="Tableformat">
    <w:name w:val="Table format"/>
    <w:basedOn w:val="Caption"/>
    <w:link w:val="TableformatChar"/>
    <w:qFormat/>
    <w:rsid w:val="00E832B3"/>
    <w:pPr>
      <w:keepNext/>
      <w:spacing w:before="0" w:after="200"/>
      <w:jc w:val="left"/>
    </w:pPr>
    <w:rPr>
      <w:rFonts w:eastAsiaTheme="minorEastAsia"/>
      <w:bCs/>
      <w:color w:val="auto"/>
      <w:kern w:val="0"/>
      <w:szCs w:val="24"/>
      <w14:ligatures w14:val="none"/>
    </w:rPr>
  </w:style>
  <w:style w:type="character" w:customStyle="1" w:styleId="TableformatChar">
    <w:name w:val="Table format Char"/>
    <w:basedOn w:val="DefaultParagraphFont"/>
    <w:link w:val="Tableformat"/>
    <w:rsid w:val="00E832B3"/>
    <w:rPr>
      <w:rFonts w:ascii="Times New Roman" w:eastAsiaTheme="minorEastAsia" w:hAnsi="Times New Roman"/>
      <w:b/>
      <w:bCs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Huong Quynh</dc:creator>
  <cp:keywords/>
  <dc:description/>
  <cp:lastModifiedBy>DR THONG</cp:lastModifiedBy>
  <cp:revision>3</cp:revision>
  <dcterms:created xsi:type="dcterms:W3CDTF">2025-04-13T09:00:00Z</dcterms:created>
  <dcterms:modified xsi:type="dcterms:W3CDTF">2025-04-13T09:00:00Z</dcterms:modified>
</cp:coreProperties>
</file>