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5237A" w14:textId="6487393B" w:rsidR="00CF7AFD" w:rsidRPr="00A3323D" w:rsidRDefault="00CF7AFD" w:rsidP="00CF7AFD">
      <w:pPr>
        <w:pStyle w:val="NormalWeb"/>
      </w:pPr>
      <w:r w:rsidRPr="00A3323D">
        <w:t>Attachments: Supplement</w:t>
      </w:r>
      <w:r w:rsidR="00092D8D">
        <w:t>s</w:t>
      </w:r>
    </w:p>
    <w:p w14:paraId="192EB1D3" w14:textId="0BED359B" w:rsidR="00CF7AFD" w:rsidRPr="00A3323D" w:rsidRDefault="00092D8D" w:rsidP="00CF7AFD">
      <w:pPr>
        <w:pStyle w:val="paragraph"/>
        <w:spacing w:before="0" w:beforeAutospacing="0" w:after="0" w:afterAutospacing="0"/>
        <w:textAlignment w:val="baseline"/>
        <w:rPr>
          <w:color w:val="000000"/>
        </w:rPr>
      </w:pPr>
      <w:r>
        <w:rPr>
          <w:rStyle w:val="normaltextrun"/>
          <w:rFonts w:eastAsiaTheme="majorEastAsia"/>
          <w:b/>
          <w:bCs/>
          <w:color w:val="000000"/>
        </w:rPr>
        <w:t xml:space="preserve">Figure 1: </w:t>
      </w:r>
      <w:r w:rsidR="00CF7AFD" w:rsidRPr="00A3323D">
        <w:rPr>
          <w:rStyle w:val="normaltextrun"/>
          <w:rFonts w:eastAsiaTheme="majorEastAsia"/>
          <w:b/>
          <w:bCs/>
          <w:color w:val="000000"/>
        </w:rPr>
        <w:t>Technique for following USGPIV insertion:</w:t>
      </w:r>
      <w:r w:rsidR="00CF7AFD" w:rsidRPr="00A3323D">
        <w:rPr>
          <w:rStyle w:val="eop"/>
          <w:rFonts w:eastAsiaTheme="majorEastAsia"/>
          <w:color w:val="000000"/>
        </w:rPr>
        <w:t> </w:t>
      </w:r>
    </w:p>
    <w:p w14:paraId="2F68AF77" w14:textId="77777777" w:rsidR="00CF7AFD" w:rsidRPr="00A3323D" w:rsidRDefault="00CF7AFD" w:rsidP="00CF7AFD">
      <w:pPr>
        <w:pStyle w:val="paragraph"/>
        <w:spacing w:before="0" w:beforeAutospacing="0" w:after="0" w:afterAutospacing="0"/>
        <w:textAlignment w:val="baseline"/>
        <w:rPr>
          <w:color w:val="000000"/>
        </w:rPr>
      </w:pPr>
      <w:r w:rsidRPr="00A3323D">
        <w:rPr>
          <w:rStyle w:val="eop"/>
          <w:rFonts w:eastAsiaTheme="majorEastAsia"/>
          <w:color w:val="000000"/>
        </w:rPr>
        <w:t> </w:t>
      </w:r>
    </w:p>
    <w:p w14:paraId="5E202A77" w14:textId="77777777" w:rsidR="00CF7AFD" w:rsidRPr="00A3323D" w:rsidRDefault="00CF7AFD" w:rsidP="00CF7AFD">
      <w:pPr>
        <w:pStyle w:val="paragraph"/>
        <w:spacing w:before="0" w:beforeAutospacing="0" w:after="0" w:afterAutospacing="0"/>
        <w:textAlignment w:val="baseline"/>
        <w:rPr>
          <w:color w:val="000000"/>
        </w:rPr>
      </w:pPr>
      <w:r w:rsidRPr="00A3323D">
        <w:rPr>
          <w:rStyle w:val="wacimagecontainer"/>
          <w:rFonts w:eastAsiaTheme="majorEastAsia"/>
          <w:noProof/>
          <w:color w:val="000000"/>
        </w:rPr>
        <w:drawing>
          <wp:inline distT="0" distB="0" distL="0" distR="0" wp14:anchorId="0FBB9CD2" wp14:editId="2B7BD5AB">
            <wp:extent cx="3299791" cy="1629272"/>
            <wp:effectExtent l="0" t="0" r="2540" b="0"/>
            <wp:docPr id="1" name="Picture 2" descr="Ultrasound education improves safety for peripheral intravenous catheter  insertion in critically ill children | Pediatric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ltrasound education improves safety for peripheral intravenous catheter  insertion in critically ill children | Pediatric Researc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75599" cy="1666702"/>
                    </a:xfrm>
                    <a:prstGeom prst="rect">
                      <a:avLst/>
                    </a:prstGeom>
                    <a:noFill/>
                    <a:ln>
                      <a:noFill/>
                    </a:ln>
                  </pic:spPr>
                </pic:pic>
              </a:graphicData>
            </a:graphic>
          </wp:inline>
        </w:drawing>
      </w:r>
      <w:r w:rsidRPr="00A3323D">
        <w:rPr>
          <w:rStyle w:val="eop"/>
          <w:rFonts w:eastAsiaTheme="majorEastAsia"/>
          <w:color w:val="000000"/>
        </w:rPr>
        <w:t> </w:t>
      </w:r>
    </w:p>
    <w:p w14:paraId="02B96B74" w14:textId="3A758C89" w:rsidR="00CF7AFD" w:rsidRDefault="00CF7AFD" w:rsidP="00FD7192">
      <w:pPr>
        <w:pStyle w:val="paragraph"/>
        <w:spacing w:before="0" w:beforeAutospacing="0" w:after="0" w:afterAutospacing="0" w:line="480" w:lineRule="auto"/>
        <w:textAlignment w:val="baseline"/>
        <w:rPr>
          <w:rStyle w:val="normaltextrun"/>
          <w:rFonts w:eastAsiaTheme="majorEastAsia"/>
          <w:color w:val="000000"/>
        </w:rPr>
      </w:pPr>
      <w:r w:rsidRPr="00A3323D">
        <w:rPr>
          <w:rStyle w:val="normaltextrun"/>
          <w:rFonts w:eastAsiaTheme="majorEastAsia"/>
          <w:color w:val="000000"/>
        </w:rPr>
        <w:t xml:space="preserve">The vessel </w:t>
      </w:r>
      <w:r w:rsidR="00FD7192">
        <w:rPr>
          <w:rStyle w:val="normaltextrun"/>
          <w:rFonts w:eastAsiaTheme="majorEastAsia"/>
          <w:color w:val="000000"/>
        </w:rPr>
        <w:t>is</w:t>
      </w:r>
      <w:r w:rsidRPr="00A3323D">
        <w:rPr>
          <w:rStyle w:val="normaltextrun"/>
          <w:rFonts w:eastAsiaTheme="majorEastAsia"/>
          <w:color w:val="000000"/>
        </w:rPr>
        <w:t xml:space="preserve"> identiﬁed with the ultrasound probe (blue arrow) in short axis view. The needle (red line) </w:t>
      </w:r>
      <w:r w:rsidR="00FD7192">
        <w:rPr>
          <w:rStyle w:val="normaltextrun"/>
          <w:rFonts w:eastAsiaTheme="majorEastAsia"/>
          <w:color w:val="000000"/>
        </w:rPr>
        <w:t>is</w:t>
      </w:r>
      <w:r w:rsidRPr="00A3323D">
        <w:rPr>
          <w:rStyle w:val="normaltextrun"/>
          <w:rFonts w:eastAsiaTheme="majorEastAsia"/>
          <w:color w:val="000000"/>
        </w:rPr>
        <w:t xml:space="preserve"> advanced through the skin and identiﬁed as a bright echogenic spot under the ultrasound. The probe and needle </w:t>
      </w:r>
      <w:r w:rsidR="00FD7192">
        <w:rPr>
          <w:rStyle w:val="normaltextrun"/>
          <w:rFonts w:eastAsiaTheme="majorEastAsia"/>
          <w:color w:val="000000"/>
        </w:rPr>
        <w:t>are</w:t>
      </w:r>
      <w:r w:rsidRPr="00A3323D">
        <w:rPr>
          <w:rStyle w:val="normaltextrun"/>
          <w:rFonts w:eastAsiaTheme="majorEastAsia"/>
          <w:color w:val="000000"/>
        </w:rPr>
        <w:t xml:space="preserve"> then advanced simultaneously or one after the other to always maintain visualization of the needle tip</w:t>
      </w:r>
      <w:r w:rsidRPr="00A3323D">
        <w:rPr>
          <w:rStyle w:val="normaltextrun"/>
          <w:rFonts w:eastAsiaTheme="majorEastAsia"/>
          <w:color w:val="000000"/>
          <w:vertAlign w:val="superscript"/>
        </w:rPr>
        <w:t xml:space="preserve"> </w:t>
      </w:r>
      <w:r w:rsidRPr="00A3323D">
        <w:rPr>
          <w:rStyle w:val="normaltextrun"/>
          <w:rFonts w:eastAsiaTheme="majorEastAsia"/>
          <w:color w:val="000000"/>
        </w:rPr>
        <w:t>[</w:t>
      </w:r>
      <w:r w:rsidR="00E41B88" w:rsidRPr="00A3323D">
        <w:rPr>
          <w:rStyle w:val="normaltextrun"/>
          <w:rFonts w:eastAsiaTheme="majorEastAsia"/>
          <w:color w:val="000000"/>
        </w:rPr>
        <w:t>33</w:t>
      </w:r>
      <w:r w:rsidRPr="00A3323D">
        <w:rPr>
          <w:rStyle w:val="normaltextrun"/>
          <w:rFonts w:eastAsiaTheme="majorEastAsia"/>
          <w:color w:val="000000"/>
        </w:rPr>
        <w:t>]</w:t>
      </w:r>
    </w:p>
    <w:p w14:paraId="74015973" w14:textId="77777777" w:rsidR="00FD7192" w:rsidRDefault="00FD7192" w:rsidP="00CF7AFD">
      <w:pPr>
        <w:pStyle w:val="NormalWeb"/>
      </w:pPr>
    </w:p>
    <w:p w14:paraId="79D5CF39" w14:textId="77777777" w:rsidR="008C74E0" w:rsidRDefault="008C74E0" w:rsidP="00CF7AFD">
      <w:pPr>
        <w:pStyle w:val="NormalWeb"/>
      </w:pPr>
    </w:p>
    <w:p w14:paraId="5EEA7FAE" w14:textId="77777777" w:rsidR="008C74E0" w:rsidRDefault="008C74E0" w:rsidP="00CF7AFD">
      <w:pPr>
        <w:pStyle w:val="NormalWeb"/>
      </w:pPr>
    </w:p>
    <w:p w14:paraId="6DE012BF" w14:textId="77777777" w:rsidR="008C74E0" w:rsidRDefault="008C74E0" w:rsidP="00CF7AFD">
      <w:pPr>
        <w:pStyle w:val="NormalWeb"/>
      </w:pPr>
    </w:p>
    <w:p w14:paraId="4C386C0E" w14:textId="77777777" w:rsidR="008C74E0" w:rsidRDefault="008C74E0" w:rsidP="00CF7AFD">
      <w:pPr>
        <w:pStyle w:val="NormalWeb"/>
      </w:pPr>
    </w:p>
    <w:p w14:paraId="1A1624DE" w14:textId="77777777" w:rsidR="008C74E0" w:rsidRDefault="008C74E0" w:rsidP="00CF7AFD">
      <w:pPr>
        <w:pStyle w:val="NormalWeb"/>
      </w:pPr>
    </w:p>
    <w:p w14:paraId="7961231A" w14:textId="77777777" w:rsidR="008C74E0" w:rsidRDefault="008C74E0" w:rsidP="00CF7AFD">
      <w:pPr>
        <w:pStyle w:val="NormalWeb"/>
      </w:pPr>
    </w:p>
    <w:p w14:paraId="6D59E5D2" w14:textId="77777777" w:rsidR="008C74E0" w:rsidRDefault="008C74E0" w:rsidP="00CF7AFD">
      <w:pPr>
        <w:pStyle w:val="NormalWeb"/>
      </w:pPr>
    </w:p>
    <w:p w14:paraId="7A555705" w14:textId="77777777" w:rsidR="008C74E0" w:rsidRDefault="008C74E0" w:rsidP="00CF7AFD">
      <w:pPr>
        <w:pStyle w:val="NormalWeb"/>
      </w:pPr>
    </w:p>
    <w:p w14:paraId="13FC9B49" w14:textId="77777777" w:rsidR="008C74E0" w:rsidRDefault="008C74E0" w:rsidP="00CF7AFD">
      <w:pPr>
        <w:pStyle w:val="NormalWeb"/>
      </w:pPr>
    </w:p>
    <w:p w14:paraId="0BBCDE2E" w14:textId="77777777" w:rsidR="008C74E0" w:rsidRDefault="008C74E0" w:rsidP="00CF7AFD">
      <w:pPr>
        <w:pStyle w:val="NormalWeb"/>
      </w:pPr>
    </w:p>
    <w:p w14:paraId="19D5514A" w14:textId="77777777" w:rsidR="008C74E0" w:rsidRPr="00A3323D" w:rsidRDefault="008C74E0" w:rsidP="00CF7AFD">
      <w:pPr>
        <w:pStyle w:val="NormalWeb"/>
      </w:pPr>
    </w:p>
    <w:p w14:paraId="18C800FD" w14:textId="77777777" w:rsidR="00CF7AFD" w:rsidRPr="00A3323D" w:rsidRDefault="00CF7AFD" w:rsidP="00CF7AFD">
      <w:pPr>
        <w:pStyle w:val="paragraph"/>
        <w:spacing w:before="0" w:beforeAutospacing="0" w:after="0" w:afterAutospacing="0"/>
        <w:textAlignment w:val="baseline"/>
      </w:pPr>
      <w:r w:rsidRPr="00A3323D">
        <w:rPr>
          <w:rStyle w:val="normaltextrun"/>
          <w:rFonts w:eastAsiaTheme="majorEastAsia"/>
          <w:b/>
          <w:bCs/>
          <w:color w:val="000000"/>
        </w:rPr>
        <w:lastRenderedPageBreak/>
        <w:t>Table 1:  Pretest/Posttest (Kaganovskaya et al) [24]</w:t>
      </w:r>
      <w:r w:rsidRPr="00A3323D">
        <w:rPr>
          <w:rStyle w:val="eop"/>
          <w:rFonts w:eastAsiaTheme="majorEastAsia"/>
          <w:color w:val="000000"/>
        </w:rPr>
        <w:t> </w:t>
      </w:r>
    </w:p>
    <w:p w14:paraId="4BDABA75"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1. The color of the vein on the ultrasound machine is</w:t>
      </w:r>
      <w:r w:rsidRPr="00A3323D">
        <w:rPr>
          <w:rStyle w:val="eop"/>
          <w:rFonts w:eastAsiaTheme="majorEastAsia"/>
          <w:color w:val="000000"/>
        </w:rPr>
        <w:t> </w:t>
      </w:r>
    </w:p>
    <w:p w14:paraId="212FFE76"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A) Black</w:t>
      </w:r>
      <w:r w:rsidRPr="00A3323D">
        <w:rPr>
          <w:rStyle w:val="eop"/>
          <w:rFonts w:eastAsiaTheme="majorEastAsia"/>
          <w:color w:val="000000"/>
        </w:rPr>
        <w:t> </w:t>
      </w:r>
    </w:p>
    <w:p w14:paraId="4941B42E"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B) Blue</w:t>
      </w:r>
      <w:r w:rsidRPr="00A3323D">
        <w:rPr>
          <w:rStyle w:val="eop"/>
          <w:rFonts w:eastAsiaTheme="majorEastAsia"/>
          <w:color w:val="000000"/>
        </w:rPr>
        <w:t> </w:t>
      </w:r>
    </w:p>
    <w:p w14:paraId="78AA3534"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C) White</w:t>
      </w:r>
      <w:r w:rsidRPr="00A3323D">
        <w:rPr>
          <w:rStyle w:val="eop"/>
          <w:rFonts w:eastAsiaTheme="majorEastAsia"/>
          <w:color w:val="000000"/>
        </w:rPr>
        <w:t> </w:t>
      </w:r>
    </w:p>
    <w:p w14:paraId="34C80CB2"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D) Red or blue</w:t>
      </w:r>
      <w:r w:rsidRPr="00A3323D">
        <w:rPr>
          <w:rStyle w:val="eop"/>
          <w:rFonts w:eastAsiaTheme="majorEastAsia"/>
          <w:color w:val="000000"/>
        </w:rPr>
        <w:t> </w:t>
      </w:r>
    </w:p>
    <w:p w14:paraId="799BC56D" w14:textId="77777777" w:rsidR="00CF7AFD" w:rsidRPr="00A3323D" w:rsidRDefault="00CF7AFD" w:rsidP="00CF7AFD">
      <w:pPr>
        <w:pStyle w:val="paragraph"/>
        <w:spacing w:before="0" w:beforeAutospacing="0" w:after="0" w:afterAutospacing="0"/>
        <w:textAlignment w:val="baseline"/>
        <w:rPr>
          <w:color w:val="000000"/>
        </w:rPr>
      </w:pPr>
      <w:r w:rsidRPr="00A3323D">
        <w:rPr>
          <w:rStyle w:val="eop"/>
          <w:rFonts w:eastAsiaTheme="majorEastAsia"/>
          <w:color w:val="000000"/>
        </w:rPr>
        <w:t> </w:t>
      </w:r>
    </w:p>
    <w:p w14:paraId="67F1F2B6"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2. The color of the artery on the ultrasound machine without Doppler flow is</w:t>
      </w:r>
      <w:r w:rsidRPr="00A3323D">
        <w:rPr>
          <w:rStyle w:val="eop"/>
          <w:rFonts w:eastAsiaTheme="majorEastAsia"/>
          <w:color w:val="000000"/>
        </w:rPr>
        <w:t> </w:t>
      </w:r>
    </w:p>
    <w:p w14:paraId="47F92395"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A) Blue or red</w:t>
      </w:r>
      <w:r w:rsidRPr="00A3323D">
        <w:rPr>
          <w:rStyle w:val="eop"/>
          <w:rFonts w:eastAsiaTheme="majorEastAsia"/>
          <w:color w:val="000000"/>
        </w:rPr>
        <w:t> </w:t>
      </w:r>
    </w:p>
    <w:p w14:paraId="3BD6E172"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B) Black</w:t>
      </w:r>
      <w:r w:rsidRPr="00A3323D">
        <w:rPr>
          <w:rStyle w:val="eop"/>
          <w:rFonts w:eastAsiaTheme="majorEastAsia"/>
          <w:color w:val="000000"/>
        </w:rPr>
        <w:t> </w:t>
      </w:r>
    </w:p>
    <w:p w14:paraId="3D93B5D8"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C) Blue</w:t>
      </w:r>
      <w:r w:rsidRPr="00A3323D">
        <w:rPr>
          <w:rStyle w:val="eop"/>
          <w:rFonts w:eastAsiaTheme="majorEastAsia"/>
          <w:color w:val="000000"/>
        </w:rPr>
        <w:t> </w:t>
      </w:r>
    </w:p>
    <w:p w14:paraId="66B3FABB"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D) Red</w:t>
      </w:r>
      <w:r w:rsidRPr="00A3323D">
        <w:rPr>
          <w:rStyle w:val="eop"/>
          <w:rFonts w:eastAsiaTheme="majorEastAsia"/>
          <w:color w:val="000000"/>
        </w:rPr>
        <w:t> </w:t>
      </w:r>
    </w:p>
    <w:p w14:paraId="21A6BAEB" w14:textId="77777777" w:rsidR="00CF7AFD" w:rsidRPr="00A3323D" w:rsidRDefault="00CF7AFD" w:rsidP="00CF7AFD">
      <w:pPr>
        <w:pStyle w:val="paragraph"/>
        <w:spacing w:before="0" w:beforeAutospacing="0" w:after="0" w:afterAutospacing="0"/>
        <w:textAlignment w:val="baseline"/>
        <w:rPr>
          <w:color w:val="000000"/>
        </w:rPr>
      </w:pPr>
      <w:r w:rsidRPr="00A3323D">
        <w:rPr>
          <w:rStyle w:val="eop"/>
          <w:rFonts w:eastAsiaTheme="majorEastAsia"/>
          <w:color w:val="000000"/>
        </w:rPr>
        <w:t> </w:t>
      </w:r>
    </w:p>
    <w:p w14:paraId="145D7AD4"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3. The student would determine the difference between a vein and artery on an ultrasound by</w:t>
      </w:r>
      <w:r w:rsidRPr="00A3323D">
        <w:rPr>
          <w:rStyle w:val="eop"/>
          <w:rFonts w:eastAsiaTheme="majorEastAsia"/>
          <w:color w:val="000000"/>
        </w:rPr>
        <w:t> </w:t>
      </w:r>
    </w:p>
    <w:p w14:paraId="613DC5FE"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A) Applying pressure to the vessel, and the vein collapses while the artery does not</w:t>
      </w:r>
      <w:r w:rsidRPr="00A3323D">
        <w:rPr>
          <w:rStyle w:val="eop"/>
          <w:rFonts w:eastAsiaTheme="majorEastAsia"/>
          <w:color w:val="000000"/>
        </w:rPr>
        <w:t> </w:t>
      </w:r>
    </w:p>
    <w:p w14:paraId="19E19D35"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B) Scanning over the neck area to see the large vessel</w:t>
      </w:r>
      <w:r w:rsidRPr="00A3323D">
        <w:rPr>
          <w:rStyle w:val="eop"/>
          <w:rFonts w:eastAsiaTheme="majorEastAsia"/>
          <w:color w:val="000000"/>
        </w:rPr>
        <w:t> </w:t>
      </w:r>
    </w:p>
    <w:p w14:paraId="7F58BE5C"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C) Rubbing the skin to help engulf the vessel with the ultrasound probe</w:t>
      </w:r>
      <w:r w:rsidRPr="00A3323D">
        <w:rPr>
          <w:rStyle w:val="eop"/>
          <w:rFonts w:eastAsiaTheme="majorEastAsia"/>
          <w:color w:val="000000"/>
        </w:rPr>
        <w:t> </w:t>
      </w:r>
    </w:p>
    <w:p w14:paraId="0A8BD3E6" w14:textId="77777777" w:rsidR="00CF7AFD" w:rsidRPr="00A3323D" w:rsidRDefault="00CF7AFD" w:rsidP="00CF7AFD">
      <w:pPr>
        <w:pStyle w:val="paragraph"/>
        <w:spacing w:before="0" w:beforeAutospacing="0" w:after="0" w:afterAutospacing="0"/>
        <w:textAlignment w:val="baseline"/>
        <w:rPr>
          <w:rStyle w:val="eop"/>
        </w:rPr>
      </w:pPr>
      <w:r w:rsidRPr="00A3323D">
        <w:rPr>
          <w:rStyle w:val="normaltextrun"/>
          <w:rFonts w:eastAsiaTheme="majorEastAsia"/>
          <w:color w:val="000000"/>
        </w:rPr>
        <w:t>D) Applying pressure to the vessel, and the artery collapses while the vein does not</w:t>
      </w:r>
      <w:r w:rsidRPr="00A3323D">
        <w:rPr>
          <w:rStyle w:val="eop"/>
          <w:rFonts w:eastAsiaTheme="majorEastAsia"/>
          <w:color w:val="000000"/>
        </w:rPr>
        <w:t> </w:t>
      </w:r>
    </w:p>
    <w:p w14:paraId="314CD76D" w14:textId="77777777" w:rsidR="00CF7AFD" w:rsidRPr="00A3323D" w:rsidRDefault="00CF7AFD" w:rsidP="00CF7AFD">
      <w:pPr>
        <w:pStyle w:val="paragraph"/>
        <w:spacing w:before="0" w:beforeAutospacing="0" w:after="0" w:afterAutospacing="0"/>
        <w:textAlignment w:val="baseline"/>
        <w:rPr>
          <w:color w:val="000000"/>
        </w:rPr>
      </w:pPr>
    </w:p>
    <w:p w14:paraId="6BF14544"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4. The image presented on the screen of the ultrasound machine is a result of:</w:t>
      </w:r>
      <w:r w:rsidRPr="00A3323D">
        <w:rPr>
          <w:rStyle w:val="eop"/>
          <w:rFonts w:eastAsiaTheme="majorEastAsia"/>
          <w:color w:val="000000"/>
        </w:rPr>
        <w:t> </w:t>
      </w:r>
    </w:p>
    <w:p w14:paraId="21FB2549"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A) High-frequency sound waves emitted from the transducer bouncing back off structures toward the transducer</w:t>
      </w:r>
      <w:r w:rsidRPr="00A3323D">
        <w:rPr>
          <w:rStyle w:val="eop"/>
          <w:rFonts w:eastAsiaTheme="majorEastAsia"/>
          <w:color w:val="000000"/>
        </w:rPr>
        <w:t> </w:t>
      </w:r>
    </w:p>
    <w:p w14:paraId="3AD2246E"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B) Vibrations emitted from transducer that disturb permeable vascular structures</w:t>
      </w:r>
      <w:r w:rsidRPr="00A3323D">
        <w:rPr>
          <w:rStyle w:val="eop"/>
          <w:rFonts w:eastAsiaTheme="majorEastAsia"/>
          <w:color w:val="000000"/>
        </w:rPr>
        <w:t> </w:t>
      </w:r>
    </w:p>
    <w:p w14:paraId="2ACC71AB"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C) Micro amounts of nonionizing radiation waves that are emitted from end of transducer</w:t>
      </w:r>
      <w:r w:rsidRPr="00A3323D">
        <w:rPr>
          <w:rStyle w:val="eop"/>
          <w:rFonts w:eastAsiaTheme="majorEastAsia"/>
          <w:color w:val="000000"/>
        </w:rPr>
        <w:t> </w:t>
      </w:r>
    </w:p>
    <w:p w14:paraId="00318192" w14:textId="77777777" w:rsidR="00CF7AFD" w:rsidRPr="00A3323D" w:rsidRDefault="00CF7AFD" w:rsidP="00CF7AFD">
      <w:pPr>
        <w:pStyle w:val="paragraph"/>
        <w:spacing w:before="0" w:beforeAutospacing="0" w:after="0" w:afterAutospacing="0"/>
        <w:textAlignment w:val="baseline"/>
        <w:rPr>
          <w:rStyle w:val="eop"/>
        </w:rPr>
      </w:pPr>
      <w:r w:rsidRPr="00A3323D">
        <w:rPr>
          <w:rStyle w:val="normaltextrun"/>
          <w:rFonts w:eastAsiaTheme="majorEastAsia"/>
          <w:color w:val="000000"/>
        </w:rPr>
        <w:t>D) Vibrations that channel energy into the plastic antenna in the probe</w:t>
      </w:r>
      <w:r w:rsidRPr="00A3323D">
        <w:rPr>
          <w:rStyle w:val="eop"/>
          <w:rFonts w:eastAsiaTheme="majorEastAsia"/>
          <w:color w:val="000000"/>
        </w:rPr>
        <w:t> </w:t>
      </w:r>
    </w:p>
    <w:p w14:paraId="0644665B" w14:textId="77777777" w:rsidR="00CF7AFD" w:rsidRPr="00A3323D" w:rsidRDefault="00CF7AFD" w:rsidP="00CF7AFD">
      <w:pPr>
        <w:pStyle w:val="paragraph"/>
        <w:spacing w:before="0" w:beforeAutospacing="0" w:after="0" w:afterAutospacing="0"/>
        <w:textAlignment w:val="baseline"/>
        <w:rPr>
          <w:color w:val="000000"/>
        </w:rPr>
      </w:pPr>
    </w:p>
    <w:p w14:paraId="091759E6"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5. The benefits of ultrasound peripheral IV insertion include the following except:</w:t>
      </w:r>
      <w:r w:rsidRPr="00A3323D">
        <w:rPr>
          <w:rStyle w:val="eop"/>
          <w:rFonts w:eastAsiaTheme="majorEastAsia"/>
          <w:color w:val="000000"/>
        </w:rPr>
        <w:t> </w:t>
      </w:r>
    </w:p>
    <w:p w14:paraId="5FE08E2D"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A) increased patient satisfaction</w:t>
      </w:r>
      <w:r w:rsidRPr="00A3323D">
        <w:rPr>
          <w:rStyle w:val="eop"/>
          <w:rFonts w:eastAsiaTheme="majorEastAsia"/>
          <w:color w:val="000000"/>
        </w:rPr>
        <w:t> </w:t>
      </w:r>
    </w:p>
    <w:p w14:paraId="44BB422A"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B) increased rate of successful cannulations</w:t>
      </w:r>
    </w:p>
    <w:p w14:paraId="5EE6229E"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C) decreased costs</w:t>
      </w:r>
    </w:p>
    <w:p w14:paraId="3DCAEDAD" w14:textId="77777777" w:rsidR="00CF7AFD" w:rsidRPr="00A3323D" w:rsidRDefault="00CF7AFD" w:rsidP="00CF7AFD">
      <w:pPr>
        <w:pStyle w:val="paragraph"/>
        <w:spacing w:before="0" w:beforeAutospacing="0" w:after="0" w:afterAutospacing="0"/>
        <w:textAlignment w:val="baseline"/>
        <w:rPr>
          <w:rStyle w:val="eop"/>
        </w:rPr>
      </w:pPr>
      <w:r w:rsidRPr="00A3323D">
        <w:rPr>
          <w:rStyle w:val="normaltextrun"/>
          <w:rFonts w:eastAsiaTheme="majorEastAsia"/>
          <w:color w:val="000000"/>
        </w:rPr>
        <w:t>D) increased costs</w:t>
      </w:r>
    </w:p>
    <w:p w14:paraId="2D0CDD5E" w14:textId="77777777" w:rsidR="00CF7AFD" w:rsidRPr="00A3323D" w:rsidRDefault="00CF7AFD" w:rsidP="00CF7AFD">
      <w:pPr>
        <w:pStyle w:val="paragraph"/>
        <w:spacing w:before="0" w:beforeAutospacing="0" w:after="0" w:afterAutospacing="0"/>
        <w:textAlignment w:val="baseline"/>
        <w:rPr>
          <w:color w:val="000000"/>
        </w:rPr>
      </w:pPr>
    </w:p>
    <w:p w14:paraId="6195189E"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6. A student who is performing ultrasound-guided IV placement should utilize which view?</w:t>
      </w:r>
      <w:r w:rsidRPr="00A3323D">
        <w:rPr>
          <w:rStyle w:val="eop"/>
          <w:rFonts w:eastAsiaTheme="majorEastAsia"/>
          <w:color w:val="000000"/>
        </w:rPr>
        <w:t> </w:t>
      </w:r>
    </w:p>
    <w:p w14:paraId="2FDE4B74"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A) Long axis view</w:t>
      </w:r>
      <w:r w:rsidRPr="00A3323D">
        <w:rPr>
          <w:rStyle w:val="eop"/>
          <w:rFonts w:eastAsiaTheme="majorEastAsia"/>
          <w:color w:val="000000"/>
        </w:rPr>
        <w:t> </w:t>
      </w:r>
    </w:p>
    <w:p w14:paraId="7E0163C0"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B) Short axis view</w:t>
      </w:r>
      <w:r w:rsidRPr="00A3323D">
        <w:rPr>
          <w:rStyle w:val="eop"/>
          <w:rFonts w:eastAsiaTheme="majorEastAsia"/>
          <w:color w:val="000000"/>
        </w:rPr>
        <w:t> </w:t>
      </w:r>
    </w:p>
    <w:p w14:paraId="165CA8F3"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C) Parallel axis view</w:t>
      </w:r>
      <w:r w:rsidRPr="00A3323D">
        <w:rPr>
          <w:rStyle w:val="eop"/>
          <w:rFonts w:eastAsiaTheme="majorEastAsia"/>
          <w:color w:val="000000"/>
        </w:rPr>
        <w:t> </w:t>
      </w:r>
    </w:p>
    <w:p w14:paraId="7BCA30D7"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D) Grid view</w:t>
      </w:r>
      <w:r w:rsidRPr="00A3323D">
        <w:rPr>
          <w:rStyle w:val="eop"/>
          <w:rFonts w:eastAsiaTheme="majorEastAsia"/>
          <w:color w:val="000000"/>
        </w:rPr>
        <w:t> </w:t>
      </w:r>
    </w:p>
    <w:p w14:paraId="16C09BA6" w14:textId="77777777" w:rsidR="00CF7AFD" w:rsidRPr="00A3323D" w:rsidRDefault="00CF7AFD" w:rsidP="00CF7AFD">
      <w:pPr>
        <w:pStyle w:val="paragraph"/>
        <w:spacing w:before="0" w:beforeAutospacing="0" w:after="0" w:afterAutospacing="0"/>
        <w:textAlignment w:val="baseline"/>
        <w:rPr>
          <w:color w:val="000000"/>
        </w:rPr>
      </w:pPr>
      <w:r w:rsidRPr="00A3323D">
        <w:rPr>
          <w:rStyle w:val="eop"/>
          <w:rFonts w:eastAsiaTheme="majorEastAsia"/>
          <w:color w:val="000000"/>
        </w:rPr>
        <w:t> </w:t>
      </w:r>
    </w:p>
    <w:p w14:paraId="761FE639"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7. When performing an insertion, the ultrasound probe should be held with:</w:t>
      </w:r>
      <w:r w:rsidRPr="00A3323D">
        <w:rPr>
          <w:rStyle w:val="eop"/>
          <w:rFonts w:eastAsiaTheme="majorEastAsia"/>
          <w:color w:val="000000"/>
        </w:rPr>
        <w:t> </w:t>
      </w:r>
    </w:p>
    <w:p w14:paraId="40D01E61"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A) The dominant hand</w:t>
      </w:r>
      <w:r w:rsidRPr="00A3323D">
        <w:rPr>
          <w:rStyle w:val="eop"/>
          <w:rFonts w:eastAsiaTheme="majorEastAsia"/>
          <w:color w:val="000000"/>
        </w:rPr>
        <w:t> </w:t>
      </w:r>
    </w:p>
    <w:p w14:paraId="0B2A4AE1"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B) The nondominant hand</w:t>
      </w:r>
      <w:r w:rsidRPr="00A3323D">
        <w:rPr>
          <w:rStyle w:val="eop"/>
          <w:rFonts w:eastAsiaTheme="majorEastAsia"/>
          <w:color w:val="000000"/>
        </w:rPr>
        <w:t> </w:t>
      </w:r>
    </w:p>
    <w:p w14:paraId="708752D5"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C) It does not matter</w:t>
      </w:r>
      <w:r w:rsidRPr="00A3323D">
        <w:rPr>
          <w:rStyle w:val="eop"/>
          <w:rFonts w:eastAsiaTheme="majorEastAsia"/>
          <w:color w:val="000000"/>
        </w:rPr>
        <w:t> </w:t>
      </w:r>
    </w:p>
    <w:p w14:paraId="12819EF5" w14:textId="77777777" w:rsidR="00CF7AFD" w:rsidRPr="00A3323D" w:rsidRDefault="00CF7AFD" w:rsidP="00CF7AFD">
      <w:pPr>
        <w:pStyle w:val="paragraph"/>
        <w:spacing w:before="0" w:beforeAutospacing="0" w:after="0" w:afterAutospacing="0"/>
        <w:textAlignment w:val="baseline"/>
        <w:rPr>
          <w:rStyle w:val="eop"/>
        </w:rPr>
      </w:pPr>
      <w:r w:rsidRPr="00A3323D">
        <w:rPr>
          <w:rStyle w:val="normaltextrun"/>
          <w:rFonts w:eastAsiaTheme="majorEastAsia"/>
          <w:color w:val="000000"/>
        </w:rPr>
        <w:t>D) Both hands</w:t>
      </w:r>
      <w:r w:rsidRPr="00A3323D">
        <w:rPr>
          <w:rStyle w:val="eop"/>
          <w:rFonts w:eastAsiaTheme="majorEastAsia"/>
          <w:color w:val="000000"/>
        </w:rPr>
        <w:t> </w:t>
      </w:r>
    </w:p>
    <w:p w14:paraId="11BBCDEF" w14:textId="77777777" w:rsidR="00CF7AFD" w:rsidRDefault="00CF7AFD" w:rsidP="00CF7AFD">
      <w:pPr>
        <w:pStyle w:val="paragraph"/>
        <w:spacing w:before="0" w:beforeAutospacing="0" w:after="0" w:afterAutospacing="0"/>
        <w:textAlignment w:val="baseline"/>
        <w:rPr>
          <w:color w:val="000000"/>
        </w:rPr>
      </w:pPr>
    </w:p>
    <w:p w14:paraId="76E1A7F4" w14:textId="77777777" w:rsidR="00973D3A" w:rsidRDefault="00973D3A" w:rsidP="00CF7AFD">
      <w:pPr>
        <w:pStyle w:val="paragraph"/>
        <w:spacing w:before="0" w:beforeAutospacing="0" w:after="0" w:afterAutospacing="0"/>
        <w:textAlignment w:val="baseline"/>
        <w:rPr>
          <w:color w:val="000000"/>
        </w:rPr>
      </w:pPr>
    </w:p>
    <w:p w14:paraId="410543AC" w14:textId="77777777" w:rsidR="00973D3A" w:rsidRPr="00A3323D" w:rsidRDefault="00973D3A" w:rsidP="00CF7AFD">
      <w:pPr>
        <w:pStyle w:val="paragraph"/>
        <w:spacing w:before="0" w:beforeAutospacing="0" w:after="0" w:afterAutospacing="0"/>
        <w:textAlignment w:val="baseline"/>
        <w:rPr>
          <w:color w:val="000000"/>
        </w:rPr>
      </w:pPr>
    </w:p>
    <w:p w14:paraId="6CD814C0"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lastRenderedPageBreak/>
        <w:t>8. Identify which picture demonstrates a short axis view:</w:t>
      </w:r>
      <w:r w:rsidRPr="00A3323D">
        <w:rPr>
          <w:rStyle w:val="eop"/>
          <w:rFonts w:eastAsiaTheme="majorEastAsia"/>
          <w:color w:val="000000"/>
        </w:rPr>
        <w:t> </w:t>
      </w:r>
    </w:p>
    <w:p w14:paraId="38A0FC2B"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A                                    B</w:t>
      </w:r>
      <w:r w:rsidRPr="00A3323D">
        <w:rPr>
          <w:rStyle w:val="eop"/>
          <w:rFonts w:eastAsiaTheme="majorEastAsia"/>
          <w:color w:val="000000"/>
        </w:rPr>
        <w:t> </w:t>
      </w:r>
    </w:p>
    <w:p w14:paraId="12F6BF30" w14:textId="77777777" w:rsidR="00CF7AFD" w:rsidRPr="00A3323D" w:rsidRDefault="00CF7AFD" w:rsidP="00CF7AFD">
      <w:pPr>
        <w:pStyle w:val="paragraph"/>
        <w:spacing w:before="0" w:beforeAutospacing="0" w:after="0" w:afterAutospacing="0"/>
        <w:textAlignment w:val="baseline"/>
        <w:rPr>
          <w:color w:val="000000"/>
        </w:rPr>
      </w:pPr>
      <w:r w:rsidRPr="00A3323D">
        <w:rPr>
          <w:rStyle w:val="wacimagecontainer"/>
          <w:rFonts w:eastAsiaTheme="majorEastAsia"/>
          <w:noProof/>
          <w:color w:val="000000"/>
        </w:rPr>
        <w:drawing>
          <wp:inline distT="0" distB="0" distL="0" distR="0" wp14:anchorId="48C0CF7F" wp14:editId="27E514D4">
            <wp:extent cx="1917700" cy="1536700"/>
            <wp:effectExtent l="0" t="0" r="0" b="0"/>
            <wp:docPr id="688740228" name="Picture 1" descr="llustration depicts the transducer orientation with basic axial planes. Note the positioning of the probe to obtain a (Left) transverse view (or short-axis) or a (Right) longitudinal view (or long-axis) of the vessel punctured by the needle (arrows). (Below) The needle is kept in cross-sectional view or entirely in the field of view in the short-axis and long-axis approaches, respectivel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ustration depicts the transducer orientation with basic axial planes. Note the positioning of the probe to obtain a (Left) transverse view (or short-axis) or a (Right) longitudinal view (or long-axis) of the vessel punctured by the needle (arrows). (Below) The needle is kept in cross-sectional view or entirely in the field of view in the short-axis and long-axis approaches, respectively.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7700" cy="1536700"/>
                    </a:xfrm>
                    <a:prstGeom prst="rect">
                      <a:avLst/>
                    </a:prstGeom>
                    <a:noFill/>
                    <a:ln>
                      <a:noFill/>
                    </a:ln>
                  </pic:spPr>
                </pic:pic>
              </a:graphicData>
            </a:graphic>
          </wp:inline>
        </w:drawing>
      </w:r>
      <w:r w:rsidRPr="00A3323D">
        <w:rPr>
          <w:rStyle w:val="eop"/>
          <w:rFonts w:eastAsiaTheme="majorEastAsia"/>
          <w:color w:val="000000"/>
        </w:rPr>
        <w:t> </w:t>
      </w:r>
    </w:p>
    <w:p w14:paraId="1F114571" w14:textId="77777777" w:rsidR="00CF7AFD" w:rsidRPr="00A3323D" w:rsidRDefault="00CF7AFD" w:rsidP="00CF7AFD">
      <w:pPr>
        <w:pStyle w:val="paragraph"/>
        <w:spacing w:before="0" w:beforeAutospacing="0" w:after="0" w:afterAutospacing="0"/>
        <w:textAlignment w:val="baseline"/>
        <w:rPr>
          <w:color w:val="000000"/>
        </w:rPr>
      </w:pPr>
      <w:r w:rsidRPr="00A3323D">
        <w:rPr>
          <w:rStyle w:val="eop"/>
          <w:rFonts w:eastAsiaTheme="majorEastAsia"/>
          <w:color w:val="000000"/>
        </w:rPr>
        <w:t> </w:t>
      </w:r>
    </w:p>
    <w:p w14:paraId="74A1D1F2"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9. In a short axis ultrasound image, arteries are different from veins in that</w:t>
      </w:r>
      <w:r w:rsidRPr="00A3323D">
        <w:rPr>
          <w:rStyle w:val="eop"/>
          <w:rFonts w:eastAsiaTheme="majorEastAsia"/>
          <w:color w:val="000000"/>
        </w:rPr>
        <w:t> </w:t>
      </w:r>
    </w:p>
    <w:p w14:paraId="7F001F34"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A) Arteries are smaller than veins and not compressible</w:t>
      </w:r>
      <w:r w:rsidRPr="00A3323D">
        <w:rPr>
          <w:rStyle w:val="eop"/>
          <w:rFonts w:eastAsiaTheme="majorEastAsia"/>
          <w:color w:val="000000"/>
        </w:rPr>
        <w:t> </w:t>
      </w:r>
    </w:p>
    <w:p w14:paraId="42BA1C7B"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B) Arteries are usually twice the diameter of veins</w:t>
      </w:r>
      <w:r w:rsidRPr="00A3323D">
        <w:rPr>
          <w:rStyle w:val="eop"/>
          <w:rFonts w:eastAsiaTheme="majorEastAsia"/>
          <w:color w:val="000000"/>
        </w:rPr>
        <w:t> </w:t>
      </w:r>
    </w:p>
    <w:p w14:paraId="78E367A2"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C) Arteries are pulsatile circular structures</w:t>
      </w:r>
      <w:r w:rsidRPr="00A3323D">
        <w:rPr>
          <w:rStyle w:val="eop"/>
          <w:rFonts w:eastAsiaTheme="majorEastAsia"/>
          <w:color w:val="000000"/>
        </w:rPr>
        <w:t> </w:t>
      </w:r>
    </w:p>
    <w:p w14:paraId="470BA098"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D) Arteries can only be differentiated by blood oxygenation imaging</w:t>
      </w:r>
      <w:r w:rsidRPr="00A3323D">
        <w:rPr>
          <w:rStyle w:val="eop"/>
          <w:rFonts w:eastAsiaTheme="majorEastAsia"/>
          <w:color w:val="000000"/>
        </w:rPr>
        <w:t> </w:t>
      </w:r>
    </w:p>
    <w:p w14:paraId="241CD2E5" w14:textId="77777777" w:rsidR="00CF7AFD" w:rsidRPr="00A3323D" w:rsidRDefault="00CF7AFD" w:rsidP="00CF7AFD">
      <w:pPr>
        <w:pStyle w:val="paragraph"/>
        <w:spacing w:before="0" w:beforeAutospacing="0" w:after="0" w:afterAutospacing="0"/>
        <w:textAlignment w:val="baseline"/>
        <w:rPr>
          <w:color w:val="000000"/>
        </w:rPr>
      </w:pPr>
      <w:r w:rsidRPr="00A3323D">
        <w:rPr>
          <w:rStyle w:val="eop"/>
          <w:rFonts w:eastAsiaTheme="majorEastAsia"/>
          <w:color w:val="000000"/>
        </w:rPr>
        <w:t> </w:t>
      </w:r>
    </w:p>
    <w:p w14:paraId="00D34F58" w14:textId="77777777" w:rsidR="00CF7AFD" w:rsidRPr="00A3323D" w:rsidRDefault="00CF7AFD" w:rsidP="00CF7AFD">
      <w:pPr>
        <w:pStyle w:val="paragraph"/>
        <w:spacing w:before="0" w:beforeAutospacing="0" w:after="0" w:afterAutospacing="0"/>
        <w:textAlignment w:val="baseline"/>
        <w:rPr>
          <w:color w:val="000000"/>
        </w:rPr>
      </w:pPr>
      <w:r w:rsidRPr="00A3323D">
        <w:rPr>
          <w:rStyle w:val="eop"/>
          <w:rFonts w:eastAsiaTheme="majorEastAsia"/>
          <w:color w:val="000000"/>
        </w:rPr>
        <w:t> </w:t>
      </w:r>
    </w:p>
    <w:p w14:paraId="4597A6A1" w14:textId="77777777" w:rsidR="00CF7AFD" w:rsidRPr="00A3323D" w:rsidRDefault="00CF7AFD" w:rsidP="00CF7AFD">
      <w:pPr>
        <w:pStyle w:val="paragraph"/>
        <w:spacing w:before="0" w:beforeAutospacing="0" w:after="0" w:afterAutospacing="0"/>
        <w:textAlignment w:val="baseline"/>
        <w:rPr>
          <w:rStyle w:val="eop"/>
        </w:rPr>
      </w:pPr>
      <w:r w:rsidRPr="00A3323D">
        <w:rPr>
          <w:rStyle w:val="eop"/>
          <w:rFonts w:eastAsiaTheme="majorEastAsia"/>
          <w:color w:val="000000"/>
        </w:rPr>
        <w:t> </w:t>
      </w:r>
    </w:p>
    <w:p w14:paraId="65E04927" w14:textId="77777777" w:rsidR="00CF7AFD" w:rsidRPr="00A3323D" w:rsidRDefault="00CF7AFD" w:rsidP="00CF7AFD">
      <w:pPr>
        <w:spacing w:after="160" w:line="278" w:lineRule="auto"/>
      </w:pPr>
      <w:r w:rsidRPr="00A3323D">
        <w:rPr>
          <w:rStyle w:val="eop"/>
          <w:rFonts w:eastAsiaTheme="majorEastAsia"/>
          <w:color w:val="000000"/>
        </w:rPr>
        <w:br w:type="page"/>
      </w:r>
      <w:r w:rsidRPr="00A3323D">
        <w:rPr>
          <w:rStyle w:val="normaltextrun"/>
          <w:rFonts w:eastAsiaTheme="majorEastAsia"/>
          <w:b/>
          <w:bCs/>
          <w:color w:val="000000"/>
        </w:rPr>
        <w:lastRenderedPageBreak/>
        <w:t>Table 2: Ultrasound Guided Peripheral Intravenous Catheter Insertion Competency</w:t>
      </w:r>
      <w:r w:rsidRPr="00A3323D">
        <w:rPr>
          <w:rStyle w:val="eop"/>
          <w:rFonts w:eastAsiaTheme="majorEastAsia"/>
          <w:color w:val="000000"/>
        </w:rPr>
        <w:t> </w:t>
      </w:r>
    </w:p>
    <w:p w14:paraId="68633A3A" w14:textId="746130D4"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b/>
          <w:bCs/>
          <w:color w:val="000000"/>
        </w:rPr>
        <w:t>Name: _____________________________________________ ____________</w:t>
      </w:r>
    </w:p>
    <w:p w14:paraId="41BDB3D6"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 xml:space="preserve">#1: ______/______/______ </w:t>
      </w:r>
      <w:r w:rsidRPr="00A3323D">
        <w:rPr>
          <w:rStyle w:val="tabchar"/>
          <w:color w:val="000000"/>
        </w:rPr>
        <w:tab/>
      </w:r>
      <w:r w:rsidRPr="00A3323D">
        <w:rPr>
          <w:rStyle w:val="normaltextrun"/>
          <w:rFonts w:eastAsiaTheme="majorEastAsia"/>
          <w:color w:val="000000"/>
        </w:rPr>
        <w:t>Preceptor Signature:____________________________</w:t>
      </w:r>
      <w:r w:rsidRPr="00A3323D">
        <w:rPr>
          <w:rStyle w:val="eop"/>
          <w:rFonts w:eastAsiaTheme="majorEastAsia"/>
          <w:color w:val="000000"/>
        </w:rPr>
        <w:t> </w:t>
      </w:r>
    </w:p>
    <w:p w14:paraId="25A900BF"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 xml:space="preserve">#2:______/______/______ </w:t>
      </w:r>
      <w:r w:rsidRPr="00A3323D">
        <w:rPr>
          <w:rStyle w:val="tabchar"/>
          <w:color w:val="000000"/>
        </w:rPr>
        <w:tab/>
      </w:r>
      <w:r w:rsidRPr="00A3323D">
        <w:rPr>
          <w:rStyle w:val="normaltextrun"/>
          <w:rFonts w:eastAsiaTheme="majorEastAsia"/>
          <w:color w:val="000000"/>
        </w:rPr>
        <w:t>Preceptor Signature:____________________________</w:t>
      </w:r>
      <w:r w:rsidRPr="00A3323D">
        <w:rPr>
          <w:rStyle w:val="eop"/>
          <w:rFonts w:eastAsiaTheme="majorEastAsia"/>
          <w:color w:val="000000"/>
        </w:rPr>
        <w:t> </w:t>
      </w:r>
    </w:p>
    <w:p w14:paraId="5F8E575B"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 xml:space="preserve">#3 ______/______/______ </w:t>
      </w:r>
      <w:r w:rsidRPr="00A3323D">
        <w:rPr>
          <w:rStyle w:val="tabchar"/>
          <w:color w:val="000000"/>
        </w:rPr>
        <w:tab/>
      </w:r>
      <w:r w:rsidRPr="00A3323D">
        <w:rPr>
          <w:rStyle w:val="normaltextrun"/>
          <w:rFonts w:eastAsiaTheme="majorEastAsia"/>
          <w:color w:val="000000"/>
        </w:rPr>
        <w:t>Preceptor Signature:____________________________</w:t>
      </w:r>
      <w:r w:rsidRPr="00A3323D">
        <w:rPr>
          <w:rStyle w:val="eop"/>
          <w:rFonts w:eastAsiaTheme="majorEastAsia"/>
          <w:color w:val="000000"/>
        </w:rPr>
        <w:t> </w:t>
      </w:r>
    </w:p>
    <w:p w14:paraId="72BA3232"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 xml:space="preserve">#4:______/______/______ </w:t>
      </w:r>
      <w:r w:rsidRPr="00A3323D">
        <w:rPr>
          <w:rStyle w:val="tabchar"/>
          <w:color w:val="000000"/>
        </w:rPr>
        <w:tab/>
      </w:r>
      <w:r w:rsidRPr="00A3323D">
        <w:rPr>
          <w:rStyle w:val="normaltextrun"/>
          <w:rFonts w:eastAsiaTheme="majorEastAsia"/>
          <w:color w:val="000000"/>
        </w:rPr>
        <w:t>Preceptor Signature:____________________________</w:t>
      </w:r>
      <w:r w:rsidRPr="00A3323D">
        <w:rPr>
          <w:rStyle w:val="eop"/>
          <w:rFonts w:eastAsiaTheme="majorEastAsia"/>
          <w:color w:val="000000"/>
        </w:rPr>
        <w:t> </w:t>
      </w:r>
    </w:p>
    <w:p w14:paraId="6C2496D5"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 xml:space="preserve">#5: ______/______/______ </w:t>
      </w:r>
      <w:r w:rsidRPr="00A3323D">
        <w:rPr>
          <w:rStyle w:val="tabchar"/>
          <w:color w:val="000000"/>
        </w:rPr>
        <w:tab/>
      </w:r>
      <w:r w:rsidRPr="00A3323D">
        <w:rPr>
          <w:rStyle w:val="normaltextrun"/>
          <w:rFonts w:eastAsiaTheme="majorEastAsia"/>
          <w:color w:val="000000"/>
        </w:rPr>
        <w:t>Preceptor Signature:____________________________</w:t>
      </w:r>
      <w:r w:rsidRPr="00A3323D">
        <w:rPr>
          <w:rStyle w:val="eop"/>
          <w:rFonts w:eastAsiaTheme="majorEastAsia"/>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0"/>
        <w:gridCol w:w="6930"/>
        <w:gridCol w:w="810"/>
        <w:gridCol w:w="810"/>
      </w:tblGrid>
      <w:tr w:rsidR="00CF7AFD" w:rsidRPr="00A3323D" w14:paraId="1148DB7F"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shd w:val="clear" w:color="auto" w:fill="BFBFBF"/>
          </w:tcPr>
          <w:p w14:paraId="52BB4E28"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shd w:val="clear" w:color="auto" w:fill="BFBFBF"/>
            <w:vAlign w:val="center"/>
          </w:tcPr>
          <w:p w14:paraId="76B23A35"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b/>
                <w:bCs/>
                <w:color w:val="000000"/>
              </w:rPr>
              <w:t>Procedure Steps</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BFBFBF"/>
          </w:tcPr>
          <w:p w14:paraId="2E6FEFC0"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b/>
                <w:bCs/>
                <w:color w:val="000000"/>
              </w:rPr>
              <w:t>Met</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shd w:val="clear" w:color="auto" w:fill="BFBFBF"/>
          </w:tcPr>
          <w:p w14:paraId="174D7331"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b/>
                <w:bCs/>
                <w:color w:val="000000"/>
              </w:rPr>
              <w:t>Not Met</w:t>
            </w:r>
            <w:r w:rsidRPr="00A3323D">
              <w:rPr>
                <w:rStyle w:val="eop"/>
                <w:rFonts w:eastAsiaTheme="majorEastAsia"/>
                <w:color w:val="000000"/>
              </w:rPr>
              <w:t> </w:t>
            </w:r>
          </w:p>
        </w:tc>
      </w:tr>
      <w:tr w:rsidR="00CF7AFD" w:rsidRPr="00A3323D" w14:paraId="1499CA1A"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33194F8F"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1</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6D0DF22B"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Verifies physician’s order for Ultrasound Guided Peripheral IV (PIV) insertion/lab work. Print lab labels if applicable.</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4B1057ED"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4D0A0620"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7F0372DD"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6AEAFE11"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2</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5421BBF9"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Cleans hands</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2D352B94"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6BD5AAB9"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58F7AD73"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425A8BA2"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3</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26ABAFBA"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Introduces self and verifies correct patient. Explains procedure.</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23813F4D"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30662073"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5FE8A379"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30C5EE2B"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4</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344EB5D9"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Gathers and prepares appropriate supplies.</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4AA31196"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6CE67378"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09A18271"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7AD453E9"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5</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3EA4149F"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Identifies most appropriate extremity.</w:t>
            </w:r>
            <w:r w:rsidRPr="00A3323D">
              <w:rPr>
                <w:rStyle w:val="eop"/>
                <w:rFonts w:eastAsiaTheme="majorEastAsia"/>
                <w:color w:val="000000"/>
              </w:rPr>
              <w:t> </w:t>
            </w:r>
          </w:p>
          <w:p w14:paraId="37B7DEB8" w14:textId="77777777" w:rsidR="00CF7AFD" w:rsidRPr="00A3323D" w:rsidRDefault="00CF7AFD" w:rsidP="00CF7AFD">
            <w:pPr>
              <w:pStyle w:val="paragraph"/>
              <w:numPr>
                <w:ilvl w:val="0"/>
                <w:numId w:val="27"/>
              </w:numPr>
              <w:spacing w:before="0" w:beforeAutospacing="0" w:after="0" w:afterAutospacing="0"/>
              <w:ind w:left="1080" w:firstLine="0"/>
              <w:textAlignment w:val="baseline"/>
              <w:rPr>
                <w:color w:val="000000"/>
              </w:rPr>
            </w:pPr>
            <w:r w:rsidRPr="00A3323D">
              <w:rPr>
                <w:rStyle w:val="normaltextrun"/>
                <w:rFonts w:eastAsiaTheme="majorEastAsia"/>
                <w:color w:val="000000"/>
              </w:rPr>
              <w:t>Select patient’s non dominate arm, if possible</w:t>
            </w:r>
            <w:r w:rsidRPr="00A3323D">
              <w:rPr>
                <w:rStyle w:val="eop"/>
                <w:rFonts w:eastAsiaTheme="majorEastAsia"/>
                <w:color w:val="000000"/>
              </w:rPr>
              <w:t> </w:t>
            </w:r>
          </w:p>
          <w:p w14:paraId="23E81336" w14:textId="77777777" w:rsidR="00CF7AFD" w:rsidRPr="00A3323D" w:rsidRDefault="00CF7AFD" w:rsidP="00CF7AFD">
            <w:pPr>
              <w:pStyle w:val="paragraph"/>
              <w:numPr>
                <w:ilvl w:val="0"/>
                <w:numId w:val="28"/>
              </w:numPr>
              <w:spacing w:before="0" w:beforeAutospacing="0" w:after="0" w:afterAutospacing="0"/>
              <w:ind w:left="1080" w:firstLine="0"/>
              <w:textAlignment w:val="baseline"/>
              <w:rPr>
                <w:color w:val="000000"/>
              </w:rPr>
            </w:pPr>
            <w:r w:rsidRPr="00A3323D">
              <w:rPr>
                <w:rStyle w:val="normaltextrun"/>
                <w:rFonts w:eastAsiaTheme="majorEastAsia"/>
                <w:color w:val="000000"/>
              </w:rPr>
              <w:t>Avoid extremities that may have compromised circulation, such as the presence of lymphedema or venous congestion </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1935B458"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3C545083"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2D237512"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1415DC28"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6</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25AB995D"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Positions patient appropriately. Turns on Ultrasound machine and adjusts settings accordingly for best clarity. Inserts patient information</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43274C6B"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55AB7139"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327D2C38"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444EF374"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7</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23DE80A9"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Applies clean ultrasound gel to proposed site and positions probe on forearm area with correct probe orientation.</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29FA8CDE"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0BFAE057"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0A8B62B2"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0716262E"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8</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77C37146"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Locates veins by using light pressure, slowly moving probe over the general location of the vessel. Identifies vein(s) and verbalizes viability. </w:t>
            </w:r>
            <w:r w:rsidRPr="00A3323D">
              <w:rPr>
                <w:rStyle w:val="eop"/>
                <w:rFonts w:eastAsiaTheme="majorEastAsia"/>
                <w:color w:val="000000"/>
              </w:rPr>
              <w:t> </w:t>
            </w:r>
          </w:p>
          <w:p w14:paraId="1FDD7DF9" w14:textId="77777777" w:rsidR="00CF7AFD" w:rsidRPr="00A3323D" w:rsidRDefault="00CF7AFD" w:rsidP="00CF7AFD">
            <w:pPr>
              <w:pStyle w:val="paragraph"/>
              <w:numPr>
                <w:ilvl w:val="0"/>
                <w:numId w:val="29"/>
              </w:numPr>
              <w:spacing w:before="0" w:beforeAutospacing="0" w:after="0" w:afterAutospacing="0"/>
              <w:ind w:left="1080" w:firstLine="0"/>
              <w:textAlignment w:val="baseline"/>
              <w:rPr>
                <w:color w:val="000000"/>
              </w:rPr>
            </w:pPr>
            <w:r w:rsidRPr="00A3323D">
              <w:rPr>
                <w:rStyle w:val="normaltextrun"/>
                <w:rFonts w:eastAsiaTheme="majorEastAsia"/>
                <w:color w:val="000000"/>
              </w:rPr>
              <w:t>Avoids veins that are sclerotic</w:t>
            </w:r>
            <w:r w:rsidRPr="00A3323D">
              <w:rPr>
                <w:rStyle w:val="eop"/>
                <w:rFonts w:eastAsiaTheme="majorEastAsia"/>
                <w:color w:val="000000"/>
              </w:rPr>
              <w:t> </w:t>
            </w:r>
          </w:p>
          <w:p w14:paraId="0F367062" w14:textId="77777777" w:rsidR="00CF7AFD" w:rsidRPr="00A3323D" w:rsidRDefault="00CF7AFD" w:rsidP="00CF7AFD">
            <w:pPr>
              <w:pStyle w:val="paragraph"/>
              <w:numPr>
                <w:ilvl w:val="0"/>
                <w:numId w:val="30"/>
              </w:numPr>
              <w:spacing w:before="0" w:beforeAutospacing="0" w:after="0" w:afterAutospacing="0"/>
              <w:ind w:left="1080" w:firstLine="0"/>
              <w:textAlignment w:val="baseline"/>
              <w:rPr>
                <w:color w:val="000000"/>
              </w:rPr>
            </w:pPr>
            <w:r w:rsidRPr="00A3323D">
              <w:rPr>
                <w:rStyle w:val="normaltextrun"/>
                <w:rFonts w:eastAsiaTheme="majorEastAsia"/>
                <w:color w:val="000000"/>
              </w:rPr>
              <w:t>Notes vessel depth and adjusts magnification/depth accordingly</w:t>
            </w:r>
            <w:r w:rsidRPr="00A3323D">
              <w:rPr>
                <w:rStyle w:val="eop"/>
                <w:rFonts w:eastAsiaTheme="majorEastAsia"/>
                <w:color w:val="000000"/>
              </w:rPr>
              <w:t> </w:t>
            </w:r>
          </w:p>
          <w:p w14:paraId="3682188C" w14:textId="77777777" w:rsidR="00CF7AFD" w:rsidRPr="00A3323D" w:rsidRDefault="00CF7AFD" w:rsidP="00CF7AFD">
            <w:pPr>
              <w:pStyle w:val="paragraph"/>
              <w:numPr>
                <w:ilvl w:val="0"/>
                <w:numId w:val="31"/>
              </w:numPr>
              <w:spacing w:before="0" w:beforeAutospacing="0" w:after="0" w:afterAutospacing="0"/>
              <w:ind w:left="1080" w:firstLine="0"/>
              <w:textAlignment w:val="baseline"/>
              <w:rPr>
                <w:color w:val="000000"/>
              </w:rPr>
            </w:pPr>
            <w:r w:rsidRPr="00A3323D">
              <w:rPr>
                <w:rStyle w:val="normaltextrun"/>
                <w:rFonts w:eastAsiaTheme="majorEastAsia"/>
                <w:color w:val="000000"/>
              </w:rPr>
              <w:t>Correctly adjusts gain and focal zone</w:t>
            </w:r>
            <w:r w:rsidRPr="00A3323D">
              <w:rPr>
                <w:rStyle w:val="eop"/>
                <w:rFonts w:eastAsiaTheme="majorEastAsia"/>
                <w:color w:val="000000"/>
              </w:rPr>
              <w:t> </w:t>
            </w:r>
          </w:p>
          <w:p w14:paraId="37F48E7F" w14:textId="77777777" w:rsidR="00CF7AFD" w:rsidRPr="00A3323D" w:rsidRDefault="00CF7AFD" w:rsidP="00CF7AFD">
            <w:pPr>
              <w:pStyle w:val="paragraph"/>
              <w:numPr>
                <w:ilvl w:val="0"/>
                <w:numId w:val="32"/>
              </w:numPr>
              <w:spacing w:before="0" w:beforeAutospacing="0" w:after="0" w:afterAutospacing="0"/>
              <w:ind w:left="1080" w:firstLine="0"/>
              <w:textAlignment w:val="baseline"/>
              <w:rPr>
                <w:color w:val="000000"/>
              </w:rPr>
            </w:pPr>
            <w:r w:rsidRPr="00A3323D">
              <w:rPr>
                <w:rStyle w:val="normaltextrun"/>
                <w:rFonts w:eastAsiaTheme="majorEastAsia"/>
                <w:color w:val="000000"/>
              </w:rPr>
              <w:t>Describes ways to differentiate vein from artery </w:t>
            </w:r>
            <w:r w:rsidRPr="00A3323D">
              <w:rPr>
                <w:rStyle w:val="eop"/>
                <w:rFonts w:eastAsiaTheme="majorEastAsia"/>
                <w:color w:val="000000"/>
              </w:rPr>
              <w:t> </w:t>
            </w:r>
          </w:p>
          <w:p w14:paraId="3C0B7D99" w14:textId="77777777" w:rsidR="00CF7AFD" w:rsidRPr="00A3323D" w:rsidRDefault="00CF7AFD" w:rsidP="00CF7AFD">
            <w:pPr>
              <w:pStyle w:val="paragraph"/>
              <w:numPr>
                <w:ilvl w:val="0"/>
                <w:numId w:val="33"/>
              </w:numPr>
              <w:spacing w:before="0" w:beforeAutospacing="0" w:after="0" w:afterAutospacing="0"/>
              <w:ind w:left="1080" w:firstLine="0"/>
              <w:textAlignment w:val="baseline"/>
              <w:rPr>
                <w:color w:val="000000"/>
              </w:rPr>
            </w:pPr>
            <w:r w:rsidRPr="00A3323D">
              <w:rPr>
                <w:rStyle w:val="normaltextrun"/>
                <w:rFonts w:eastAsiaTheme="majorEastAsia"/>
                <w:color w:val="000000"/>
              </w:rPr>
              <w:t>Demonstrates ability to save image of vein</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1FDE19CC"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269057F7"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7D9D7B8F"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2055F07A"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9</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1BF7396F"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Visualizes other structures and identifies accordingly (arteries pulsate; nerve complexes appear as “honeycomb-like”, encapsulated objects)</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76632B3E"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557ED425"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19CF11D6"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1D9A2146"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11</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3CFB4BBA"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Assembles supplies and cleanses site with chlorhexidine gluconate swab/pad or alcohol pad.</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0F94FB7C"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61808083"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24D686BD"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37EBF5F7"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12</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7247D98C"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Applies tourniquet and dons’ clean gloves.</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4971C160"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2C1460E9"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1A8F89F2"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54FBCE0F"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13</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5B1D07A3"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Applies gel/lubricant 1” above the injection site and positions the probe to visualize the vein centered on the screen according to guide markings.</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03BAF187"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35D07E71"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39CD6E42"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0FABDB0A"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14</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4EFEC51B"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Demonstrates ability to correctly identify needle tip within subQ tissue.  Describes the difference between in-plane and out-of-plane approaches</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1EDC78AC"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0B0E2C7D"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3E4D3FD1"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190BB252"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15</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70C4AD2E"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 xml:space="preserve">Demonstrates ability to “track the needle tip” using the out-of-plane approach by series of maneuvers – seeing the needle tip, advancing the </w:t>
            </w:r>
            <w:r w:rsidRPr="00A3323D">
              <w:rPr>
                <w:rStyle w:val="normaltextrun"/>
                <w:rFonts w:eastAsiaTheme="majorEastAsia"/>
                <w:color w:val="000000"/>
              </w:rPr>
              <w:lastRenderedPageBreak/>
              <w:t>probe to lose the tip, advancing the needle tip back into the field of view, etc. until the needle tip is seen within the vessel lumen (“target sign”) </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4434C329"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lastRenderedPageBreak/>
              <w:t> </w:t>
            </w:r>
          </w:p>
        </w:tc>
        <w:tc>
          <w:tcPr>
            <w:tcW w:w="810" w:type="dxa"/>
            <w:tcBorders>
              <w:top w:val="single" w:sz="6" w:space="0" w:color="000000"/>
              <w:left w:val="single" w:sz="6" w:space="0" w:color="000000"/>
              <w:bottom w:val="single" w:sz="6" w:space="0" w:color="000000"/>
              <w:right w:val="single" w:sz="6" w:space="0" w:color="000000"/>
            </w:tcBorders>
          </w:tcPr>
          <w:p w14:paraId="372FC2B4"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293FE03F"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34961941"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16</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7D53B4C4"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Demonstrates ability to flatten the needle tip and advance the needle tip within the vessel lumen </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0F4AC176"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41EC81E4"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64DC7D17"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128A9141"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17</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68F31F36"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Describes the reason why it is important to visualize losing the needle tip at times by advancing the probe just past the needle tip</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52014816"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16375C4C"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2B0AF9C0"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79B7BF02"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18</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19279FE6"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Demonstrates good technique of holding the probe (anchoring, etc.)</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202DEAE3"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1C98C003"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2596CD4B"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5F1BF93D"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19</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4F3585BB"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Attaches NS flush to the IV catheter tubing and withdraws to elicit blood return, then flushes with NS or withdraws blood specimen.</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53583857"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7A764089"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1D6880E2"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254E83F3"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20</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5028C29D"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Cleans site free of blood using gauze.</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46BEE9DC"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251E7B2F"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01625A68"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4D252A87"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21</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25DD6160"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Applies occlusive dressing and secures catheter per hospital policy.</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38ED5BAB"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04E28704"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0423D28A"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3532F2DE"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22</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7E9BF321"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Returns bed to safe, low, locked position.</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3FCB4571"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7433D94A"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30BA8E47"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6D50A5C3"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23</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49F41B6E"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Discards used supplies/sharps, per policy.</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34CD32E3"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3F2605D5"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4668DCA8"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7FF101B8"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24</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5BDBFE6E"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Cleans ultrasound machine/probe with germicidal disposable cloths, discards gloves, and washes hands.</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21BCB547"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5F832D2C"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3ECEE214"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3FE5F38C"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25</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73BD0584"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Informs primary RN of IV location and any complications encountered.</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358999FB"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7AE503C7"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r w:rsidR="00CF7AFD" w:rsidRPr="00A3323D" w14:paraId="6A2C63B6" w14:textId="77777777" w:rsidTr="00AF3A6C">
        <w:trPr>
          <w:trHeight w:val="300"/>
        </w:trPr>
        <w:tc>
          <w:tcPr>
            <w:tcW w:w="480" w:type="dxa"/>
            <w:tcBorders>
              <w:top w:val="single" w:sz="6" w:space="0" w:color="000000"/>
              <w:left w:val="single" w:sz="6" w:space="0" w:color="000000"/>
              <w:bottom w:val="single" w:sz="6" w:space="0" w:color="000000"/>
              <w:right w:val="single" w:sz="6" w:space="0" w:color="000000"/>
            </w:tcBorders>
            <w:vAlign w:val="center"/>
          </w:tcPr>
          <w:p w14:paraId="21C3EB9D"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normaltextrun"/>
                <w:rFonts w:eastAsiaTheme="majorEastAsia"/>
                <w:color w:val="000000"/>
              </w:rPr>
              <w:t>26</w:t>
            </w:r>
            <w:r w:rsidRPr="00A3323D">
              <w:rPr>
                <w:rStyle w:val="eop"/>
                <w:rFonts w:eastAsiaTheme="majorEastAsia"/>
                <w:color w:val="000000"/>
              </w:rPr>
              <w:t> </w:t>
            </w:r>
          </w:p>
        </w:tc>
        <w:tc>
          <w:tcPr>
            <w:tcW w:w="6930" w:type="dxa"/>
            <w:tcBorders>
              <w:top w:val="single" w:sz="6" w:space="0" w:color="000000"/>
              <w:left w:val="single" w:sz="6" w:space="0" w:color="000000"/>
              <w:bottom w:val="single" w:sz="6" w:space="0" w:color="000000"/>
              <w:right w:val="single" w:sz="6" w:space="0" w:color="000000"/>
            </w:tcBorders>
            <w:vAlign w:val="center"/>
          </w:tcPr>
          <w:p w14:paraId="7432B169"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Documents per policy in EPIC</w:t>
            </w: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57CCFF01"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c>
          <w:tcPr>
            <w:tcW w:w="810" w:type="dxa"/>
            <w:tcBorders>
              <w:top w:val="single" w:sz="6" w:space="0" w:color="000000"/>
              <w:left w:val="single" w:sz="6" w:space="0" w:color="000000"/>
              <w:bottom w:val="single" w:sz="6" w:space="0" w:color="000000"/>
              <w:right w:val="single" w:sz="6" w:space="0" w:color="000000"/>
            </w:tcBorders>
          </w:tcPr>
          <w:p w14:paraId="6E5FBEEC" w14:textId="77777777" w:rsidR="00CF7AFD" w:rsidRPr="00A3323D" w:rsidRDefault="00CF7AFD" w:rsidP="00AF3A6C">
            <w:pPr>
              <w:pStyle w:val="paragraph"/>
              <w:spacing w:before="0" w:beforeAutospacing="0" w:after="0" w:afterAutospacing="0"/>
              <w:jc w:val="center"/>
              <w:textAlignment w:val="baseline"/>
              <w:rPr>
                <w:color w:val="000000"/>
              </w:rPr>
            </w:pPr>
            <w:r w:rsidRPr="00A3323D">
              <w:rPr>
                <w:rStyle w:val="eop"/>
                <w:rFonts w:eastAsiaTheme="majorEastAsia"/>
                <w:color w:val="000000"/>
              </w:rPr>
              <w:t> </w:t>
            </w:r>
          </w:p>
        </w:tc>
      </w:tr>
    </w:tbl>
    <w:p w14:paraId="43FA203F" w14:textId="7E3779F6"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Courtesy of Moore C., Duran-Gehring</w:t>
      </w:r>
      <w:r w:rsidR="00DF5A95">
        <w:rPr>
          <w:rStyle w:val="normaltextrun"/>
          <w:rFonts w:eastAsiaTheme="majorEastAsia"/>
          <w:color w:val="000000"/>
        </w:rPr>
        <w:t xml:space="preserve"> P,</w:t>
      </w:r>
      <w:r w:rsidRPr="00A3323D">
        <w:rPr>
          <w:rStyle w:val="normaltextrun"/>
          <w:rFonts w:eastAsiaTheme="majorEastAsia"/>
          <w:color w:val="000000"/>
        </w:rPr>
        <w:t xml:space="preserve"> Vinograd A. [9</w:t>
      </w:r>
      <w:r w:rsidR="00092D8D">
        <w:rPr>
          <w:rStyle w:val="normaltextrun"/>
          <w:rFonts w:eastAsiaTheme="majorEastAsia"/>
          <w:color w:val="000000"/>
        </w:rPr>
        <w:t xml:space="preserve">, </w:t>
      </w:r>
      <w:r w:rsidRPr="00A3323D">
        <w:rPr>
          <w:rStyle w:val="normaltextrun"/>
          <w:rFonts w:eastAsiaTheme="majorEastAsia"/>
          <w:color w:val="000000"/>
        </w:rPr>
        <w:t>16</w:t>
      </w:r>
      <w:r w:rsidR="00092D8D">
        <w:rPr>
          <w:rStyle w:val="normaltextrun"/>
          <w:rFonts w:eastAsiaTheme="majorEastAsia"/>
          <w:color w:val="000000"/>
        </w:rPr>
        <w:t xml:space="preserve">, </w:t>
      </w:r>
      <w:r w:rsidRPr="00A3323D">
        <w:rPr>
          <w:rStyle w:val="normaltextrun"/>
          <w:rFonts w:eastAsiaTheme="majorEastAsia"/>
          <w:color w:val="000000"/>
        </w:rPr>
        <w:t>19,</w:t>
      </w:r>
      <w:r w:rsidR="00092D8D">
        <w:rPr>
          <w:rStyle w:val="normaltextrun"/>
          <w:rFonts w:eastAsiaTheme="majorEastAsia"/>
          <w:color w:val="000000"/>
        </w:rPr>
        <w:t xml:space="preserve"> </w:t>
      </w:r>
      <w:r w:rsidRPr="00A3323D">
        <w:rPr>
          <w:rStyle w:val="normaltextrun"/>
          <w:rFonts w:eastAsiaTheme="majorEastAsia"/>
          <w:color w:val="000000"/>
        </w:rPr>
        <w:t>21]</w:t>
      </w:r>
    </w:p>
    <w:p w14:paraId="6DB3F6A3" w14:textId="77777777" w:rsidR="00CF7AFD" w:rsidRPr="00A3323D" w:rsidRDefault="00CF7AFD" w:rsidP="00CF7AFD">
      <w:pPr>
        <w:pStyle w:val="paragraph"/>
        <w:spacing w:before="0" w:beforeAutospacing="0" w:after="0" w:afterAutospacing="0"/>
        <w:textAlignment w:val="baseline"/>
        <w:rPr>
          <w:color w:val="000000"/>
        </w:rPr>
      </w:pPr>
    </w:p>
    <w:p w14:paraId="0CE4EF9B" w14:textId="4CF1E9BB" w:rsidR="00CF7AFD" w:rsidRPr="00A3323D" w:rsidRDefault="00CF7AFD" w:rsidP="00973D3A">
      <w:pPr>
        <w:spacing w:after="160" w:line="278" w:lineRule="auto"/>
        <w:rPr>
          <w:color w:val="000000"/>
        </w:rPr>
      </w:pPr>
      <w:r w:rsidRPr="00A3323D">
        <w:rPr>
          <w:color w:val="000000"/>
        </w:rPr>
        <w:br w:type="page"/>
      </w:r>
    </w:p>
    <w:p w14:paraId="45C8D158"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b/>
          <w:bCs/>
          <w:color w:val="000000"/>
        </w:rPr>
        <w:lastRenderedPageBreak/>
        <w:t>Box 1: Ultrasound-guided peripheral intravenous (USGPIV) access policy</w:t>
      </w:r>
      <w:r w:rsidRPr="00A3323D">
        <w:rPr>
          <w:rStyle w:val="eop"/>
          <w:rFonts w:eastAsiaTheme="majorEastAsia"/>
          <w:color w:val="000000"/>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CF7AFD" w:rsidRPr="00A3323D" w14:paraId="4C88B987" w14:textId="77777777" w:rsidTr="00AF3A6C">
        <w:trPr>
          <w:trHeight w:val="300"/>
        </w:trPr>
        <w:tc>
          <w:tcPr>
            <w:tcW w:w="9345" w:type="dxa"/>
            <w:tcBorders>
              <w:top w:val="single" w:sz="6" w:space="0" w:color="000000"/>
              <w:left w:val="single" w:sz="6" w:space="0" w:color="000000"/>
              <w:bottom w:val="single" w:sz="6" w:space="0" w:color="000000"/>
              <w:right w:val="single" w:sz="6" w:space="0" w:color="000000"/>
            </w:tcBorders>
          </w:tcPr>
          <w:p w14:paraId="4413F41C"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b/>
                <w:bCs/>
                <w:color w:val="000000"/>
              </w:rPr>
              <w:t>Scope:</w:t>
            </w:r>
            <w:r w:rsidRPr="00A3323D">
              <w:rPr>
                <w:rStyle w:val="normaltextrun"/>
                <w:rFonts w:eastAsiaTheme="majorEastAsia"/>
                <w:color w:val="000000"/>
              </w:rPr>
              <w:t xml:space="preserve"> Registered Nurses, and Advanced Practice Providers</w:t>
            </w:r>
            <w:r w:rsidRPr="00A3323D">
              <w:rPr>
                <w:rStyle w:val="eop"/>
                <w:rFonts w:eastAsiaTheme="majorEastAsia"/>
                <w:color w:val="000000"/>
              </w:rPr>
              <w:t> </w:t>
            </w:r>
          </w:p>
        </w:tc>
      </w:tr>
      <w:tr w:rsidR="00CF7AFD" w:rsidRPr="00A3323D" w14:paraId="6D447E57" w14:textId="77777777" w:rsidTr="00AF3A6C">
        <w:trPr>
          <w:trHeight w:val="300"/>
        </w:trPr>
        <w:tc>
          <w:tcPr>
            <w:tcW w:w="9345" w:type="dxa"/>
            <w:tcBorders>
              <w:top w:val="single" w:sz="6" w:space="0" w:color="000000"/>
              <w:left w:val="single" w:sz="6" w:space="0" w:color="000000"/>
              <w:bottom w:val="single" w:sz="6" w:space="0" w:color="000000"/>
              <w:right w:val="single" w:sz="6" w:space="0" w:color="000000"/>
            </w:tcBorders>
          </w:tcPr>
          <w:p w14:paraId="34424457"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b/>
                <w:bCs/>
                <w:color w:val="000000"/>
              </w:rPr>
              <w:t>Physician order:</w:t>
            </w:r>
            <w:r w:rsidRPr="00A3323D">
              <w:rPr>
                <w:rStyle w:val="normaltextrun"/>
                <w:rFonts w:eastAsiaTheme="majorEastAsia"/>
                <w:color w:val="000000"/>
              </w:rPr>
              <w:t xml:space="preserve"> Not required</w:t>
            </w:r>
            <w:r w:rsidRPr="00A3323D">
              <w:rPr>
                <w:rStyle w:val="eop"/>
                <w:rFonts w:eastAsiaTheme="majorEastAsia"/>
                <w:color w:val="000000"/>
              </w:rPr>
              <w:t> </w:t>
            </w:r>
          </w:p>
        </w:tc>
      </w:tr>
      <w:tr w:rsidR="00CF7AFD" w:rsidRPr="00A3323D" w14:paraId="7A510DFA" w14:textId="77777777" w:rsidTr="00AF3A6C">
        <w:trPr>
          <w:trHeight w:val="300"/>
        </w:trPr>
        <w:tc>
          <w:tcPr>
            <w:tcW w:w="9345" w:type="dxa"/>
            <w:tcBorders>
              <w:top w:val="single" w:sz="6" w:space="0" w:color="000000"/>
              <w:left w:val="single" w:sz="6" w:space="0" w:color="000000"/>
              <w:bottom w:val="single" w:sz="6" w:space="0" w:color="000000"/>
              <w:right w:val="single" w:sz="6" w:space="0" w:color="000000"/>
            </w:tcBorders>
          </w:tcPr>
          <w:p w14:paraId="77AFCD68"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b/>
                <w:bCs/>
                <w:color w:val="000000"/>
              </w:rPr>
              <w:t>Definition:</w:t>
            </w:r>
            <w:r w:rsidRPr="00A3323D">
              <w:rPr>
                <w:rStyle w:val="eop"/>
                <w:rFonts w:eastAsiaTheme="majorEastAsia"/>
                <w:color w:val="000000"/>
              </w:rPr>
              <w:t> </w:t>
            </w:r>
          </w:p>
          <w:p w14:paraId="075245EB" w14:textId="7736EFB5" w:rsidR="00CF7AFD" w:rsidRPr="00973D3A" w:rsidRDefault="00CF7AFD" w:rsidP="00AF3A6C">
            <w:pPr>
              <w:pStyle w:val="paragraph"/>
              <w:spacing w:before="0" w:beforeAutospacing="0" w:after="0" w:afterAutospacing="0"/>
              <w:textAlignment w:val="baseline"/>
            </w:pPr>
            <w:r w:rsidRPr="00A3323D">
              <w:rPr>
                <w:rStyle w:val="normaltextrun"/>
                <w:rFonts w:eastAsiaTheme="majorEastAsia"/>
                <w:color w:val="000000"/>
              </w:rPr>
              <w:t>USGPIV uses a live feed ultrasound screen that documents peripheral intravenous (PIV) cannulation from skin puncture through venipuncture via direct visualization on an ultrasound monitor for the health care provider performing the skill in real time. USGPIV fills a gap in patient care between traditional PIV access methods of vein visualization and/or palpation and ultrasound-guided or blind central venous access.  This policy is for the establishment of PIV access in patients with difficult access using USGPIV in a safe manner.</w:t>
            </w:r>
            <w:r w:rsidRPr="00A3323D">
              <w:rPr>
                <w:rStyle w:val="eop"/>
                <w:rFonts w:eastAsiaTheme="majorEastAsia"/>
                <w:color w:val="000000"/>
              </w:rPr>
              <w:t> </w:t>
            </w:r>
          </w:p>
        </w:tc>
      </w:tr>
      <w:tr w:rsidR="00CF7AFD" w:rsidRPr="00A3323D" w14:paraId="5C827FE8" w14:textId="77777777" w:rsidTr="00AF3A6C">
        <w:trPr>
          <w:trHeight w:val="300"/>
        </w:trPr>
        <w:tc>
          <w:tcPr>
            <w:tcW w:w="9345" w:type="dxa"/>
            <w:tcBorders>
              <w:top w:val="single" w:sz="6" w:space="0" w:color="000000"/>
              <w:left w:val="single" w:sz="6" w:space="0" w:color="000000"/>
              <w:bottom w:val="single" w:sz="6" w:space="0" w:color="000000"/>
              <w:right w:val="single" w:sz="6" w:space="0" w:color="000000"/>
            </w:tcBorders>
          </w:tcPr>
          <w:p w14:paraId="12922636"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b/>
                <w:bCs/>
                <w:color w:val="000000"/>
              </w:rPr>
              <w:t>Purpose:</w:t>
            </w:r>
            <w:r w:rsidRPr="00A3323D">
              <w:rPr>
                <w:rStyle w:val="eop"/>
                <w:rFonts w:eastAsiaTheme="majorEastAsia"/>
                <w:color w:val="000000"/>
              </w:rPr>
              <w:t> </w:t>
            </w:r>
          </w:p>
          <w:p w14:paraId="0BD098CC"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USGPIV is used for identification of vasculature and successful placement of PIV catheters in pediatric patients with difficult PIV access.  These patients are those:</w:t>
            </w:r>
            <w:r w:rsidRPr="00A3323D">
              <w:rPr>
                <w:rStyle w:val="eop"/>
                <w:rFonts w:eastAsiaTheme="majorEastAsia"/>
                <w:color w:val="000000"/>
              </w:rPr>
              <w:t> </w:t>
            </w:r>
          </w:p>
        </w:tc>
      </w:tr>
      <w:tr w:rsidR="00CF7AFD" w:rsidRPr="00A3323D" w14:paraId="4A71B842" w14:textId="77777777" w:rsidTr="00AF3A6C">
        <w:trPr>
          <w:trHeight w:val="300"/>
        </w:trPr>
        <w:tc>
          <w:tcPr>
            <w:tcW w:w="9345" w:type="dxa"/>
            <w:tcBorders>
              <w:top w:val="single" w:sz="6" w:space="0" w:color="000000"/>
              <w:left w:val="single" w:sz="6" w:space="0" w:color="000000"/>
              <w:bottom w:val="single" w:sz="6" w:space="0" w:color="000000"/>
              <w:right w:val="single" w:sz="6" w:space="0" w:color="000000"/>
            </w:tcBorders>
          </w:tcPr>
          <w:p w14:paraId="1571D128"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Who require IV access to administer medications, fluids, and/or blood products that do not require central venous access</w:t>
            </w:r>
            <w:r w:rsidRPr="00A3323D">
              <w:rPr>
                <w:rStyle w:val="eop"/>
                <w:rFonts w:eastAsiaTheme="majorEastAsia"/>
                <w:color w:val="000000"/>
              </w:rPr>
              <w:t> </w:t>
            </w:r>
          </w:p>
        </w:tc>
      </w:tr>
      <w:tr w:rsidR="00CF7AFD" w:rsidRPr="00A3323D" w14:paraId="029E449A" w14:textId="77777777" w:rsidTr="00AF3A6C">
        <w:trPr>
          <w:trHeight w:val="300"/>
        </w:trPr>
        <w:tc>
          <w:tcPr>
            <w:tcW w:w="9345" w:type="dxa"/>
            <w:tcBorders>
              <w:top w:val="single" w:sz="6" w:space="0" w:color="000000"/>
              <w:left w:val="single" w:sz="6" w:space="0" w:color="000000"/>
              <w:bottom w:val="single" w:sz="6" w:space="0" w:color="000000"/>
              <w:right w:val="single" w:sz="6" w:space="0" w:color="000000"/>
            </w:tcBorders>
          </w:tcPr>
          <w:p w14:paraId="07B695D2"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Who have peripheral vasculature that is difficult to visualize and/or palpate</w:t>
            </w:r>
            <w:r w:rsidRPr="00A3323D">
              <w:rPr>
                <w:rStyle w:val="eop"/>
                <w:rFonts w:eastAsiaTheme="majorEastAsia"/>
                <w:color w:val="000000"/>
              </w:rPr>
              <w:t> </w:t>
            </w:r>
          </w:p>
        </w:tc>
      </w:tr>
      <w:tr w:rsidR="00CF7AFD" w:rsidRPr="00A3323D" w14:paraId="690C70AF" w14:textId="77777777" w:rsidTr="00AF3A6C">
        <w:trPr>
          <w:trHeight w:val="300"/>
        </w:trPr>
        <w:tc>
          <w:tcPr>
            <w:tcW w:w="9345" w:type="dxa"/>
            <w:tcBorders>
              <w:top w:val="single" w:sz="6" w:space="0" w:color="000000"/>
              <w:left w:val="single" w:sz="6" w:space="0" w:color="000000"/>
              <w:bottom w:val="single" w:sz="6" w:space="0" w:color="000000"/>
              <w:right w:val="single" w:sz="6" w:space="0" w:color="000000"/>
            </w:tcBorders>
          </w:tcPr>
          <w:p w14:paraId="0CBA7AFA"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Who have undergone 2 unsuccessful traditional visualization and/or palpation PIV access attempts</w:t>
            </w:r>
            <w:r w:rsidRPr="00A3323D">
              <w:rPr>
                <w:rStyle w:val="eop"/>
                <w:rFonts w:eastAsiaTheme="majorEastAsia"/>
                <w:color w:val="000000"/>
              </w:rPr>
              <w:t> </w:t>
            </w:r>
          </w:p>
        </w:tc>
      </w:tr>
      <w:tr w:rsidR="00CF7AFD" w:rsidRPr="00A3323D" w14:paraId="7FEA3FC6" w14:textId="77777777" w:rsidTr="00AF3A6C">
        <w:trPr>
          <w:trHeight w:val="300"/>
        </w:trPr>
        <w:tc>
          <w:tcPr>
            <w:tcW w:w="9345" w:type="dxa"/>
            <w:tcBorders>
              <w:top w:val="single" w:sz="6" w:space="0" w:color="000000"/>
              <w:left w:val="single" w:sz="6" w:space="0" w:color="000000"/>
              <w:bottom w:val="single" w:sz="6" w:space="0" w:color="000000"/>
              <w:right w:val="single" w:sz="6" w:space="0" w:color="000000"/>
            </w:tcBorders>
          </w:tcPr>
          <w:p w14:paraId="1D4BCC53"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Who are otherwise poor candidates for additional peripheral vascular access methods</w:t>
            </w:r>
            <w:r w:rsidRPr="00A3323D">
              <w:rPr>
                <w:rStyle w:val="eop"/>
                <w:rFonts w:eastAsiaTheme="majorEastAsia"/>
                <w:color w:val="000000"/>
              </w:rPr>
              <w:t> </w:t>
            </w:r>
          </w:p>
        </w:tc>
      </w:tr>
      <w:tr w:rsidR="00CF7AFD" w:rsidRPr="00A3323D" w14:paraId="30663311" w14:textId="77777777" w:rsidTr="00AF3A6C">
        <w:trPr>
          <w:trHeight w:val="300"/>
        </w:trPr>
        <w:tc>
          <w:tcPr>
            <w:tcW w:w="9345" w:type="dxa"/>
            <w:tcBorders>
              <w:top w:val="single" w:sz="6" w:space="0" w:color="000000"/>
              <w:left w:val="single" w:sz="6" w:space="0" w:color="000000"/>
              <w:bottom w:val="single" w:sz="6" w:space="0" w:color="000000"/>
              <w:right w:val="single" w:sz="6" w:space="0" w:color="000000"/>
            </w:tcBorders>
          </w:tcPr>
          <w:p w14:paraId="589D94E6"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Who are otherwise not candidates for central venous access</w:t>
            </w:r>
            <w:r w:rsidRPr="00A3323D">
              <w:rPr>
                <w:rStyle w:val="eop"/>
                <w:rFonts w:eastAsiaTheme="majorEastAsia"/>
                <w:color w:val="000000"/>
              </w:rPr>
              <w:t> </w:t>
            </w:r>
          </w:p>
        </w:tc>
      </w:tr>
      <w:tr w:rsidR="00CF7AFD" w:rsidRPr="00A3323D" w14:paraId="012D9EDF" w14:textId="77777777" w:rsidTr="00AF3A6C">
        <w:trPr>
          <w:trHeight w:val="300"/>
        </w:trPr>
        <w:tc>
          <w:tcPr>
            <w:tcW w:w="9345" w:type="dxa"/>
            <w:tcBorders>
              <w:top w:val="single" w:sz="6" w:space="0" w:color="000000"/>
              <w:left w:val="single" w:sz="6" w:space="0" w:color="000000"/>
              <w:bottom w:val="single" w:sz="6" w:space="0" w:color="000000"/>
              <w:right w:val="single" w:sz="6" w:space="0" w:color="000000"/>
            </w:tcBorders>
          </w:tcPr>
          <w:p w14:paraId="5BC1E226"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b/>
                <w:bCs/>
                <w:color w:val="000000"/>
              </w:rPr>
              <w:t>Qualifications:</w:t>
            </w:r>
            <w:r w:rsidRPr="00A3323D">
              <w:rPr>
                <w:rStyle w:val="eop"/>
                <w:rFonts w:eastAsiaTheme="majorEastAsia"/>
                <w:color w:val="000000"/>
              </w:rPr>
              <w:t> </w:t>
            </w:r>
          </w:p>
          <w:p w14:paraId="380DB6E1"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USGPIV is an advanced skill that requires additional training beyond traditional visualization and/or palpation techniques.  An a</w:t>
            </w:r>
            <w:r w:rsidRPr="00A3323D">
              <w:rPr>
                <w:rStyle w:val="normaltextrun"/>
                <w:rFonts w:eastAsiaTheme="majorEastAsia"/>
              </w:rPr>
              <w:t xml:space="preserve">dvanced practitioner, </w:t>
            </w:r>
            <w:r w:rsidRPr="00A3323D">
              <w:rPr>
                <w:rStyle w:val="normaltextrun"/>
                <w:rFonts w:eastAsiaTheme="majorEastAsia"/>
                <w:color w:val="000000"/>
              </w:rPr>
              <w:t>registered nurse and/or p</w:t>
            </w:r>
            <w:r w:rsidRPr="00A3323D">
              <w:rPr>
                <w:rStyle w:val="normaltextrun"/>
                <w:rFonts w:eastAsiaTheme="majorEastAsia"/>
              </w:rPr>
              <w:t>ediatric emergency medicine fellow</w:t>
            </w:r>
            <w:r w:rsidRPr="00A3323D">
              <w:rPr>
                <w:rStyle w:val="normaltextrun"/>
                <w:rFonts w:eastAsiaTheme="majorEastAsia"/>
                <w:color w:val="000000"/>
              </w:rPr>
              <w:t xml:space="preserve"> is required to attend education and skill training and demonstrate validated competency in use of USGPIV techniques that include:</w:t>
            </w:r>
            <w:r w:rsidRPr="00A3323D">
              <w:rPr>
                <w:rStyle w:val="eop"/>
                <w:rFonts w:eastAsiaTheme="majorEastAsia"/>
                <w:color w:val="000000"/>
              </w:rPr>
              <w:t> </w:t>
            </w:r>
          </w:p>
        </w:tc>
      </w:tr>
      <w:tr w:rsidR="00CF7AFD" w:rsidRPr="00A3323D" w14:paraId="51696E76" w14:textId="77777777" w:rsidTr="00AF3A6C">
        <w:trPr>
          <w:trHeight w:val="300"/>
        </w:trPr>
        <w:tc>
          <w:tcPr>
            <w:tcW w:w="9345" w:type="dxa"/>
            <w:tcBorders>
              <w:top w:val="single" w:sz="6" w:space="0" w:color="000000"/>
              <w:left w:val="single" w:sz="6" w:space="0" w:color="000000"/>
              <w:bottom w:val="single" w:sz="6" w:space="0" w:color="000000"/>
              <w:right w:val="single" w:sz="6" w:space="0" w:color="000000"/>
            </w:tcBorders>
          </w:tcPr>
          <w:p w14:paraId="4E348F47"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b/>
                <w:bCs/>
                <w:color w:val="000000"/>
              </w:rPr>
              <w:t>Initial training</w:t>
            </w:r>
            <w:r w:rsidRPr="00A3323D">
              <w:rPr>
                <w:rStyle w:val="eop"/>
                <w:rFonts w:eastAsiaTheme="majorEastAsia"/>
                <w:color w:val="000000"/>
              </w:rPr>
              <w:t> </w:t>
            </w:r>
          </w:p>
        </w:tc>
      </w:tr>
      <w:tr w:rsidR="00CF7AFD" w:rsidRPr="00A3323D" w14:paraId="50616374" w14:textId="77777777" w:rsidTr="00AF3A6C">
        <w:trPr>
          <w:trHeight w:val="300"/>
        </w:trPr>
        <w:tc>
          <w:tcPr>
            <w:tcW w:w="9345" w:type="dxa"/>
            <w:tcBorders>
              <w:top w:val="single" w:sz="6" w:space="0" w:color="000000"/>
              <w:left w:val="single" w:sz="6" w:space="0" w:color="000000"/>
              <w:bottom w:val="single" w:sz="6" w:space="0" w:color="000000"/>
              <w:right w:val="single" w:sz="6" w:space="0" w:color="000000"/>
            </w:tcBorders>
          </w:tcPr>
          <w:p w14:paraId="54BF77BD"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Initial training that covers vessel anatomy, ultrasound science, USGPIV approach techniques, review of USGPIV policy, procedure, protocol, competency checklist, and access log</w:t>
            </w:r>
            <w:r w:rsidRPr="00A3323D">
              <w:rPr>
                <w:rStyle w:val="eop"/>
                <w:rFonts w:eastAsiaTheme="majorEastAsia"/>
                <w:color w:val="000000"/>
              </w:rPr>
              <w:t> </w:t>
            </w:r>
          </w:p>
        </w:tc>
      </w:tr>
      <w:tr w:rsidR="00CF7AFD" w:rsidRPr="00A3323D" w14:paraId="515DFA47" w14:textId="77777777" w:rsidTr="00AF3A6C">
        <w:trPr>
          <w:trHeight w:val="300"/>
        </w:trPr>
        <w:tc>
          <w:tcPr>
            <w:tcW w:w="9345" w:type="dxa"/>
            <w:tcBorders>
              <w:top w:val="single" w:sz="6" w:space="0" w:color="000000"/>
              <w:left w:val="single" w:sz="6" w:space="0" w:color="000000"/>
              <w:bottom w:val="single" w:sz="6" w:space="0" w:color="000000"/>
              <w:right w:val="single" w:sz="6" w:space="0" w:color="000000"/>
            </w:tcBorders>
          </w:tcPr>
          <w:p w14:paraId="43313228"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Completion of USGPIV pre and post quiz</w:t>
            </w:r>
            <w:r w:rsidRPr="00A3323D">
              <w:rPr>
                <w:rStyle w:val="eop"/>
                <w:rFonts w:eastAsiaTheme="majorEastAsia"/>
                <w:color w:val="000000"/>
              </w:rPr>
              <w:t> </w:t>
            </w:r>
          </w:p>
        </w:tc>
      </w:tr>
      <w:tr w:rsidR="00CF7AFD" w:rsidRPr="00A3323D" w14:paraId="3A90E046" w14:textId="77777777" w:rsidTr="00AF3A6C">
        <w:trPr>
          <w:trHeight w:val="300"/>
        </w:trPr>
        <w:tc>
          <w:tcPr>
            <w:tcW w:w="9345" w:type="dxa"/>
            <w:tcBorders>
              <w:top w:val="single" w:sz="6" w:space="0" w:color="000000"/>
              <w:left w:val="single" w:sz="6" w:space="0" w:color="000000"/>
              <w:bottom w:val="single" w:sz="6" w:space="0" w:color="000000"/>
              <w:right w:val="single" w:sz="6" w:space="0" w:color="000000"/>
            </w:tcBorders>
          </w:tcPr>
          <w:p w14:paraId="1D575627"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Initial skills training with ultrasound machine, phantom gel model, and vessel identification on live patient volunteers or students</w:t>
            </w:r>
          </w:p>
        </w:tc>
      </w:tr>
      <w:tr w:rsidR="00CF7AFD" w:rsidRPr="00A3323D" w14:paraId="788D9B67" w14:textId="77777777" w:rsidTr="00AF3A6C">
        <w:trPr>
          <w:trHeight w:val="300"/>
        </w:trPr>
        <w:tc>
          <w:tcPr>
            <w:tcW w:w="9345" w:type="dxa"/>
            <w:tcBorders>
              <w:top w:val="single" w:sz="6" w:space="0" w:color="000000"/>
              <w:left w:val="single" w:sz="6" w:space="0" w:color="000000"/>
              <w:bottom w:val="single" w:sz="6" w:space="0" w:color="000000"/>
              <w:right w:val="single" w:sz="6" w:space="0" w:color="000000"/>
            </w:tcBorders>
          </w:tcPr>
          <w:p w14:paraId="62F8A98E"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Completion of USGPIV training module, IExcel hands-on session and five successful live-patient USGPIV catheter insertions proctored by a USGPIV facilitator</w:t>
            </w:r>
            <w:r w:rsidRPr="00A3323D">
              <w:rPr>
                <w:rStyle w:val="eop"/>
                <w:rFonts w:eastAsiaTheme="majorEastAsia"/>
                <w:color w:val="000000"/>
              </w:rPr>
              <w:t> </w:t>
            </w:r>
          </w:p>
        </w:tc>
      </w:tr>
      <w:tr w:rsidR="00CF7AFD" w:rsidRPr="00A3323D" w14:paraId="790357E0" w14:textId="77777777" w:rsidTr="00AF3A6C">
        <w:trPr>
          <w:trHeight w:val="300"/>
        </w:trPr>
        <w:tc>
          <w:tcPr>
            <w:tcW w:w="9345" w:type="dxa"/>
            <w:tcBorders>
              <w:top w:val="single" w:sz="6" w:space="0" w:color="000000"/>
              <w:left w:val="single" w:sz="6" w:space="0" w:color="000000"/>
              <w:bottom w:val="single" w:sz="6" w:space="0" w:color="000000"/>
              <w:right w:val="single" w:sz="6" w:space="0" w:color="000000"/>
            </w:tcBorders>
          </w:tcPr>
          <w:p w14:paraId="6B8FB10E"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Annual recertification</w:t>
            </w:r>
            <w:r w:rsidRPr="00A3323D">
              <w:rPr>
                <w:rStyle w:val="eop"/>
                <w:rFonts w:eastAsiaTheme="majorEastAsia"/>
                <w:color w:val="000000"/>
              </w:rPr>
              <w:t> </w:t>
            </w:r>
          </w:p>
          <w:p w14:paraId="028862D8"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Five documented successful USGPIV catheter insertions quarterly or</w:t>
            </w:r>
            <w:r w:rsidRPr="00A3323D">
              <w:rPr>
                <w:rStyle w:val="eop"/>
                <w:rFonts w:eastAsiaTheme="majorEastAsia"/>
                <w:color w:val="000000"/>
              </w:rPr>
              <w:t> </w:t>
            </w:r>
          </w:p>
          <w:p w14:paraId="4544BC94"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Completion of the initial USGPIV training module annually</w:t>
            </w:r>
            <w:r w:rsidRPr="00A3323D">
              <w:rPr>
                <w:rStyle w:val="eop"/>
                <w:rFonts w:eastAsiaTheme="majorEastAsia"/>
                <w:color w:val="000000"/>
              </w:rPr>
              <w:t> </w:t>
            </w:r>
          </w:p>
        </w:tc>
      </w:tr>
    </w:tbl>
    <w:p w14:paraId="104F229D" w14:textId="77777777" w:rsidR="00CF7AFD" w:rsidRPr="00A3323D" w:rsidRDefault="00CF7AFD" w:rsidP="00CF7AFD">
      <w:pPr>
        <w:pStyle w:val="paragraph"/>
        <w:spacing w:before="0" w:beforeAutospacing="0" w:after="0" w:afterAutospacing="0"/>
        <w:textAlignment w:val="baseline"/>
        <w:rPr>
          <w:color w:val="000000"/>
        </w:rPr>
      </w:pPr>
      <w:r w:rsidRPr="00A3323D">
        <w:rPr>
          <w:rStyle w:val="normaltextrun"/>
          <w:rFonts w:eastAsiaTheme="majorEastAsia"/>
          <w:color w:val="000000"/>
        </w:rPr>
        <w:t>*Adapted from R. Laksonen et al Nursing Clin N Am 2015;50:777 [12]</w:t>
      </w:r>
    </w:p>
    <w:p w14:paraId="46EFACA3" w14:textId="77777777" w:rsidR="00CF7AFD" w:rsidRPr="00A3323D" w:rsidRDefault="00CF7AFD" w:rsidP="00CF7AFD">
      <w:pPr>
        <w:pStyle w:val="paragraph"/>
        <w:spacing w:before="0" w:beforeAutospacing="0" w:after="0" w:afterAutospacing="0"/>
        <w:textAlignment w:val="baseline"/>
        <w:rPr>
          <w:color w:val="000000"/>
        </w:rPr>
      </w:pPr>
      <w:r w:rsidRPr="00A3323D">
        <w:rPr>
          <w:rStyle w:val="eop"/>
          <w:rFonts w:eastAsiaTheme="majorEastAsia"/>
          <w:color w:val="000000"/>
        </w:rPr>
        <w:t> </w:t>
      </w:r>
    </w:p>
    <w:p w14:paraId="79E30F85" w14:textId="013793E6" w:rsidR="00CF7AFD" w:rsidRPr="00A3323D" w:rsidRDefault="00CF7AFD" w:rsidP="00973D3A">
      <w:pPr>
        <w:spacing w:after="160" w:line="278" w:lineRule="auto"/>
        <w:rPr>
          <w:color w:val="000000"/>
        </w:rPr>
      </w:pPr>
      <w:r w:rsidRPr="00A3323D">
        <w:rPr>
          <w:color w:val="000000"/>
        </w:rPr>
        <w:br w:type="page"/>
      </w:r>
    </w:p>
    <w:p w14:paraId="16D75B87" w14:textId="43C819E0" w:rsidR="00CF7AFD" w:rsidRPr="00A3323D" w:rsidRDefault="00CF7AFD" w:rsidP="00CF7AFD">
      <w:pPr>
        <w:pStyle w:val="paragraph"/>
        <w:spacing w:before="0" w:beforeAutospacing="0" w:after="0" w:afterAutospacing="0"/>
        <w:textAlignment w:val="baseline"/>
        <w:rPr>
          <w:color w:val="000000"/>
        </w:rPr>
      </w:pPr>
      <w:r w:rsidRPr="00092D8D">
        <w:rPr>
          <w:rStyle w:val="normaltextrun"/>
          <w:rFonts w:eastAsiaTheme="majorEastAsia"/>
          <w:b/>
          <w:bCs/>
          <w:color w:val="000000"/>
        </w:rPr>
        <w:lastRenderedPageBreak/>
        <w:t>Box 2: Performance criteria to evaluate competency for US-guided peripheral IV insertion</w:t>
      </w:r>
      <w:r w:rsidRPr="00A3323D">
        <w:rPr>
          <w:rStyle w:val="normaltextrun"/>
          <w:rFonts w:eastAsiaTheme="majorEastAsia"/>
          <w:color w:val="000000"/>
        </w:rPr>
        <w:t xml:space="preserve"> </w:t>
      </w:r>
    </w:p>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15"/>
        <w:gridCol w:w="7515"/>
      </w:tblGrid>
      <w:tr w:rsidR="00CF7AFD" w:rsidRPr="00A3323D" w14:paraId="0F9E64DF" w14:textId="77777777" w:rsidTr="00DF5A95">
        <w:trPr>
          <w:trHeight w:val="300"/>
        </w:trPr>
        <w:tc>
          <w:tcPr>
            <w:tcW w:w="1815" w:type="dxa"/>
            <w:tcBorders>
              <w:top w:val="single" w:sz="6" w:space="0" w:color="000000"/>
              <w:left w:val="single" w:sz="6" w:space="0" w:color="000000"/>
              <w:bottom w:val="single" w:sz="6" w:space="0" w:color="000000"/>
              <w:right w:val="single" w:sz="6" w:space="0" w:color="000000"/>
            </w:tcBorders>
          </w:tcPr>
          <w:p w14:paraId="5EDF0768"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Competency</w:t>
            </w:r>
            <w:r w:rsidRPr="00A3323D">
              <w:rPr>
                <w:rStyle w:val="eop"/>
                <w:rFonts w:eastAsiaTheme="majorEastAsia"/>
                <w:color w:val="000000"/>
              </w:rPr>
              <w:t> </w:t>
            </w:r>
          </w:p>
        </w:tc>
        <w:tc>
          <w:tcPr>
            <w:tcW w:w="7515" w:type="dxa"/>
            <w:tcBorders>
              <w:top w:val="single" w:sz="6" w:space="0" w:color="000000"/>
              <w:left w:val="single" w:sz="6" w:space="0" w:color="000000"/>
              <w:bottom w:val="single" w:sz="6" w:space="0" w:color="000000"/>
              <w:right w:val="single" w:sz="6" w:space="0" w:color="000000"/>
            </w:tcBorders>
          </w:tcPr>
          <w:p w14:paraId="2D2C17EB"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Performance criteria</w:t>
            </w:r>
            <w:r w:rsidRPr="00A3323D">
              <w:rPr>
                <w:rStyle w:val="eop"/>
                <w:rFonts w:eastAsiaTheme="majorEastAsia"/>
                <w:color w:val="000000"/>
              </w:rPr>
              <w:t> </w:t>
            </w:r>
          </w:p>
        </w:tc>
      </w:tr>
      <w:tr w:rsidR="00CF7AFD" w:rsidRPr="00A3323D" w14:paraId="5E1AD4C8" w14:textId="77777777" w:rsidTr="00DF5A95">
        <w:trPr>
          <w:trHeight w:val="300"/>
        </w:trPr>
        <w:tc>
          <w:tcPr>
            <w:tcW w:w="1815" w:type="dxa"/>
            <w:vMerge w:val="restart"/>
            <w:tcBorders>
              <w:top w:val="single" w:sz="6" w:space="0" w:color="000000"/>
              <w:left w:val="single" w:sz="6" w:space="0" w:color="000000"/>
              <w:bottom w:val="single" w:sz="6" w:space="0" w:color="000000"/>
              <w:right w:val="single" w:sz="6" w:space="0" w:color="000000"/>
            </w:tcBorders>
          </w:tcPr>
          <w:p w14:paraId="4A9071F6"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Assessment of patient</w:t>
            </w:r>
            <w:r w:rsidRPr="00A3323D">
              <w:rPr>
                <w:rStyle w:val="eop"/>
                <w:rFonts w:eastAsiaTheme="majorEastAsia"/>
                <w:color w:val="000000"/>
              </w:rPr>
              <w:t> </w:t>
            </w:r>
          </w:p>
        </w:tc>
        <w:tc>
          <w:tcPr>
            <w:tcW w:w="7515" w:type="dxa"/>
            <w:tcBorders>
              <w:top w:val="single" w:sz="6" w:space="0" w:color="000000"/>
              <w:left w:val="single" w:sz="6" w:space="0" w:color="000000"/>
              <w:bottom w:val="single" w:sz="6" w:space="0" w:color="000000"/>
              <w:right w:val="single" w:sz="6" w:space="0" w:color="000000"/>
            </w:tcBorders>
          </w:tcPr>
          <w:p w14:paraId="2270D7FD"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Assesses patient for need to utilize US-guided IV access</w:t>
            </w:r>
            <w:r w:rsidRPr="00A3323D">
              <w:rPr>
                <w:rStyle w:val="eop"/>
                <w:rFonts w:eastAsiaTheme="majorEastAsia"/>
                <w:color w:val="000000"/>
              </w:rPr>
              <w:t> </w:t>
            </w:r>
          </w:p>
        </w:tc>
      </w:tr>
      <w:tr w:rsidR="00CF7AFD" w:rsidRPr="00A3323D" w14:paraId="0C53EA63" w14:textId="77777777" w:rsidTr="00DF5A95">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14:paraId="4661EE9F" w14:textId="77777777" w:rsidR="00CF7AFD" w:rsidRPr="00A3323D" w:rsidRDefault="00CF7AFD" w:rsidP="00AF3A6C">
            <w:pPr>
              <w:rPr>
                <w:color w:val="000000"/>
              </w:rPr>
            </w:pPr>
          </w:p>
        </w:tc>
        <w:tc>
          <w:tcPr>
            <w:tcW w:w="7515" w:type="dxa"/>
            <w:tcBorders>
              <w:top w:val="single" w:sz="6" w:space="0" w:color="000000"/>
              <w:left w:val="single" w:sz="6" w:space="0" w:color="000000"/>
              <w:bottom w:val="single" w:sz="6" w:space="0" w:color="000000"/>
              <w:right w:val="single" w:sz="6" w:space="0" w:color="000000"/>
            </w:tcBorders>
          </w:tcPr>
          <w:p w14:paraId="360C2E2B"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Reviews most recent H &amp; P, medications and allergies</w:t>
            </w:r>
            <w:r w:rsidRPr="00A3323D">
              <w:rPr>
                <w:rStyle w:val="eop"/>
                <w:rFonts w:eastAsiaTheme="majorEastAsia"/>
                <w:color w:val="000000"/>
              </w:rPr>
              <w:t> </w:t>
            </w:r>
          </w:p>
        </w:tc>
      </w:tr>
      <w:tr w:rsidR="00CF7AFD" w:rsidRPr="00A3323D" w14:paraId="7966F473" w14:textId="77777777" w:rsidTr="00DF5A95">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14:paraId="0A538560" w14:textId="77777777" w:rsidR="00CF7AFD" w:rsidRPr="00A3323D" w:rsidRDefault="00CF7AFD" w:rsidP="00AF3A6C">
            <w:pPr>
              <w:rPr>
                <w:color w:val="000000"/>
              </w:rPr>
            </w:pPr>
          </w:p>
        </w:tc>
        <w:tc>
          <w:tcPr>
            <w:tcW w:w="7515" w:type="dxa"/>
            <w:tcBorders>
              <w:top w:val="single" w:sz="6" w:space="0" w:color="000000"/>
              <w:left w:val="single" w:sz="6" w:space="0" w:color="000000"/>
              <w:bottom w:val="single" w:sz="6" w:space="0" w:color="000000"/>
              <w:right w:val="single" w:sz="6" w:space="0" w:color="000000"/>
            </w:tcBorders>
          </w:tcPr>
          <w:p w14:paraId="41306A33"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Confirms patient identification armband</w:t>
            </w:r>
            <w:r w:rsidRPr="00A3323D">
              <w:rPr>
                <w:rStyle w:val="eop"/>
                <w:rFonts w:eastAsiaTheme="majorEastAsia"/>
                <w:color w:val="000000"/>
              </w:rPr>
              <w:t> </w:t>
            </w:r>
          </w:p>
        </w:tc>
      </w:tr>
      <w:tr w:rsidR="00CF7AFD" w:rsidRPr="00A3323D" w14:paraId="5690BD24" w14:textId="77777777" w:rsidTr="00DF5A95">
        <w:trPr>
          <w:trHeight w:val="300"/>
        </w:trPr>
        <w:tc>
          <w:tcPr>
            <w:tcW w:w="1815" w:type="dxa"/>
            <w:vMerge w:val="restart"/>
            <w:tcBorders>
              <w:top w:val="single" w:sz="6" w:space="0" w:color="000000"/>
              <w:left w:val="single" w:sz="6" w:space="0" w:color="000000"/>
              <w:bottom w:val="single" w:sz="6" w:space="0" w:color="000000"/>
              <w:right w:val="single" w:sz="6" w:space="0" w:color="000000"/>
            </w:tcBorders>
          </w:tcPr>
          <w:p w14:paraId="7DBCDC61"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Planning for procedure</w:t>
            </w:r>
            <w:r w:rsidRPr="00A3323D">
              <w:rPr>
                <w:rStyle w:val="eop"/>
                <w:rFonts w:eastAsiaTheme="majorEastAsia"/>
                <w:color w:val="000000"/>
              </w:rPr>
              <w:t> </w:t>
            </w:r>
          </w:p>
        </w:tc>
        <w:tc>
          <w:tcPr>
            <w:tcW w:w="7515" w:type="dxa"/>
            <w:tcBorders>
              <w:top w:val="single" w:sz="6" w:space="0" w:color="000000"/>
              <w:left w:val="single" w:sz="6" w:space="0" w:color="000000"/>
              <w:bottom w:val="single" w:sz="6" w:space="0" w:color="000000"/>
              <w:right w:val="single" w:sz="6" w:space="0" w:color="000000"/>
            </w:tcBorders>
          </w:tcPr>
          <w:p w14:paraId="515F7823"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Collects necessary supplies, personal protective equipment, and sets up as needed</w:t>
            </w:r>
            <w:r w:rsidRPr="00A3323D">
              <w:rPr>
                <w:rStyle w:val="eop"/>
                <w:rFonts w:eastAsiaTheme="majorEastAsia"/>
                <w:color w:val="000000"/>
              </w:rPr>
              <w:t> </w:t>
            </w:r>
          </w:p>
        </w:tc>
      </w:tr>
      <w:tr w:rsidR="00CF7AFD" w:rsidRPr="00A3323D" w14:paraId="680E4070" w14:textId="77777777" w:rsidTr="00DF5A95">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14:paraId="09B4F389" w14:textId="77777777" w:rsidR="00CF7AFD" w:rsidRPr="00A3323D" w:rsidRDefault="00CF7AFD" w:rsidP="00AF3A6C">
            <w:pPr>
              <w:rPr>
                <w:color w:val="000000"/>
              </w:rPr>
            </w:pPr>
          </w:p>
        </w:tc>
        <w:tc>
          <w:tcPr>
            <w:tcW w:w="7515" w:type="dxa"/>
            <w:tcBorders>
              <w:top w:val="single" w:sz="6" w:space="0" w:color="000000"/>
              <w:left w:val="single" w:sz="6" w:space="0" w:color="000000"/>
              <w:bottom w:val="single" w:sz="6" w:space="0" w:color="000000"/>
              <w:right w:val="single" w:sz="6" w:space="0" w:color="000000"/>
            </w:tcBorders>
          </w:tcPr>
          <w:p w14:paraId="7DEF7FFE"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Explains procedure to parent &amp; child</w:t>
            </w:r>
            <w:r w:rsidRPr="00A3323D">
              <w:rPr>
                <w:rStyle w:val="eop"/>
                <w:rFonts w:eastAsiaTheme="majorEastAsia"/>
                <w:color w:val="000000"/>
              </w:rPr>
              <w:t> </w:t>
            </w:r>
          </w:p>
        </w:tc>
      </w:tr>
      <w:tr w:rsidR="00CF7AFD" w:rsidRPr="00A3323D" w14:paraId="56CBC00F" w14:textId="77777777" w:rsidTr="00DF5A95">
        <w:trPr>
          <w:trHeight w:val="300"/>
        </w:trPr>
        <w:tc>
          <w:tcPr>
            <w:tcW w:w="1815" w:type="dxa"/>
            <w:vMerge w:val="restart"/>
            <w:tcBorders>
              <w:top w:val="single" w:sz="6" w:space="0" w:color="000000"/>
              <w:left w:val="single" w:sz="6" w:space="0" w:color="000000"/>
              <w:bottom w:val="single" w:sz="6" w:space="0" w:color="000000"/>
              <w:right w:val="single" w:sz="6" w:space="0" w:color="000000"/>
            </w:tcBorders>
          </w:tcPr>
          <w:p w14:paraId="05CAEA9F"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Patient safety</w:t>
            </w:r>
            <w:r w:rsidRPr="00A3323D">
              <w:rPr>
                <w:rStyle w:val="eop"/>
                <w:rFonts w:eastAsiaTheme="majorEastAsia"/>
                <w:color w:val="000000"/>
              </w:rPr>
              <w:t> </w:t>
            </w:r>
          </w:p>
        </w:tc>
        <w:tc>
          <w:tcPr>
            <w:tcW w:w="7515" w:type="dxa"/>
            <w:tcBorders>
              <w:top w:val="single" w:sz="6" w:space="0" w:color="000000"/>
              <w:left w:val="single" w:sz="6" w:space="0" w:color="000000"/>
              <w:bottom w:val="single" w:sz="6" w:space="0" w:color="000000"/>
              <w:right w:val="single" w:sz="6" w:space="0" w:color="000000"/>
            </w:tcBorders>
          </w:tcPr>
          <w:p w14:paraId="549798BF"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Differentiates and identifies arteries versus veins using ultrasonography</w:t>
            </w:r>
            <w:r w:rsidRPr="00A3323D">
              <w:rPr>
                <w:rStyle w:val="eop"/>
                <w:rFonts w:eastAsiaTheme="majorEastAsia"/>
                <w:color w:val="000000"/>
              </w:rPr>
              <w:t> </w:t>
            </w:r>
          </w:p>
        </w:tc>
      </w:tr>
      <w:tr w:rsidR="00CF7AFD" w:rsidRPr="00A3323D" w14:paraId="027109E3" w14:textId="77777777" w:rsidTr="00DF5A95">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14:paraId="6193F622" w14:textId="77777777" w:rsidR="00CF7AFD" w:rsidRPr="00A3323D" w:rsidRDefault="00CF7AFD" w:rsidP="00AF3A6C">
            <w:pPr>
              <w:rPr>
                <w:color w:val="000000"/>
              </w:rPr>
            </w:pPr>
          </w:p>
        </w:tc>
        <w:tc>
          <w:tcPr>
            <w:tcW w:w="7515" w:type="dxa"/>
            <w:tcBorders>
              <w:top w:val="single" w:sz="6" w:space="0" w:color="000000"/>
              <w:left w:val="single" w:sz="6" w:space="0" w:color="000000"/>
              <w:bottom w:val="single" w:sz="6" w:space="0" w:color="000000"/>
              <w:right w:val="single" w:sz="6" w:space="0" w:color="000000"/>
            </w:tcBorders>
          </w:tcPr>
          <w:p w14:paraId="04566BC5"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Utilizes appropriate infection-control measures to reduce risk of line infection</w:t>
            </w:r>
            <w:r w:rsidRPr="00A3323D">
              <w:rPr>
                <w:rStyle w:val="eop"/>
                <w:rFonts w:eastAsiaTheme="majorEastAsia"/>
                <w:color w:val="000000"/>
              </w:rPr>
              <w:t> </w:t>
            </w:r>
          </w:p>
        </w:tc>
      </w:tr>
      <w:tr w:rsidR="00CF7AFD" w:rsidRPr="00A3323D" w14:paraId="22E52C7F" w14:textId="77777777" w:rsidTr="00DF5A95">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14:paraId="4594E81C" w14:textId="77777777" w:rsidR="00CF7AFD" w:rsidRPr="00A3323D" w:rsidRDefault="00CF7AFD" w:rsidP="00AF3A6C">
            <w:pPr>
              <w:rPr>
                <w:color w:val="000000"/>
              </w:rPr>
            </w:pPr>
          </w:p>
        </w:tc>
        <w:tc>
          <w:tcPr>
            <w:tcW w:w="7515" w:type="dxa"/>
            <w:tcBorders>
              <w:top w:val="single" w:sz="6" w:space="0" w:color="000000"/>
              <w:left w:val="single" w:sz="6" w:space="0" w:color="000000"/>
              <w:bottom w:val="single" w:sz="6" w:space="0" w:color="000000"/>
              <w:right w:val="single" w:sz="6" w:space="0" w:color="000000"/>
            </w:tcBorders>
          </w:tcPr>
          <w:p w14:paraId="7C995F2D"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Determines the depth of the target vein utilizing depth scale on US device and selects the appropriate length IV catheter</w:t>
            </w:r>
            <w:r w:rsidRPr="00A3323D">
              <w:rPr>
                <w:rStyle w:val="eop"/>
                <w:rFonts w:eastAsiaTheme="majorEastAsia"/>
                <w:color w:val="000000"/>
              </w:rPr>
              <w:t> </w:t>
            </w:r>
          </w:p>
        </w:tc>
      </w:tr>
      <w:tr w:rsidR="00CF7AFD" w:rsidRPr="00A3323D" w14:paraId="2450A261" w14:textId="77777777" w:rsidTr="00DF5A95">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14:paraId="4CE8D43C" w14:textId="77777777" w:rsidR="00CF7AFD" w:rsidRPr="00A3323D" w:rsidRDefault="00CF7AFD" w:rsidP="00AF3A6C">
            <w:pPr>
              <w:rPr>
                <w:color w:val="000000"/>
              </w:rPr>
            </w:pPr>
          </w:p>
        </w:tc>
        <w:tc>
          <w:tcPr>
            <w:tcW w:w="7515" w:type="dxa"/>
            <w:tcBorders>
              <w:top w:val="single" w:sz="6" w:space="0" w:color="000000"/>
              <w:left w:val="single" w:sz="6" w:space="0" w:color="000000"/>
              <w:bottom w:val="single" w:sz="6" w:space="0" w:color="000000"/>
              <w:right w:val="single" w:sz="6" w:space="0" w:color="000000"/>
            </w:tcBorders>
          </w:tcPr>
          <w:p w14:paraId="1B22E24F"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Removes tourniquet promptly when indicated</w:t>
            </w:r>
            <w:r w:rsidRPr="00A3323D">
              <w:rPr>
                <w:rStyle w:val="eop"/>
                <w:rFonts w:eastAsiaTheme="majorEastAsia"/>
                <w:color w:val="000000"/>
              </w:rPr>
              <w:t> </w:t>
            </w:r>
          </w:p>
        </w:tc>
      </w:tr>
      <w:tr w:rsidR="00CF7AFD" w:rsidRPr="00A3323D" w14:paraId="29F3139D" w14:textId="77777777" w:rsidTr="00DF5A95">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14:paraId="44722720" w14:textId="77777777" w:rsidR="00CF7AFD" w:rsidRPr="00A3323D" w:rsidRDefault="00CF7AFD" w:rsidP="00AF3A6C">
            <w:pPr>
              <w:rPr>
                <w:color w:val="000000"/>
              </w:rPr>
            </w:pPr>
          </w:p>
        </w:tc>
        <w:tc>
          <w:tcPr>
            <w:tcW w:w="7515" w:type="dxa"/>
            <w:tcBorders>
              <w:top w:val="single" w:sz="6" w:space="0" w:color="000000"/>
              <w:left w:val="single" w:sz="6" w:space="0" w:color="000000"/>
              <w:bottom w:val="single" w:sz="6" w:space="0" w:color="000000"/>
              <w:right w:val="single" w:sz="6" w:space="0" w:color="000000"/>
            </w:tcBorders>
          </w:tcPr>
          <w:p w14:paraId="6A53BFD4"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Monitors line patency and infusion to detect S &amp; S of infiltration</w:t>
            </w:r>
            <w:r w:rsidRPr="00A3323D">
              <w:rPr>
                <w:rStyle w:val="eop"/>
                <w:rFonts w:eastAsiaTheme="majorEastAsia"/>
                <w:color w:val="000000"/>
              </w:rPr>
              <w:t> </w:t>
            </w:r>
          </w:p>
        </w:tc>
      </w:tr>
      <w:tr w:rsidR="00CF7AFD" w:rsidRPr="00A3323D" w14:paraId="5A869CEF" w14:textId="77777777" w:rsidTr="00DF5A95">
        <w:trPr>
          <w:trHeight w:val="300"/>
        </w:trPr>
        <w:tc>
          <w:tcPr>
            <w:tcW w:w="1815" w:type="dxa"/>
            <w:vMerge w:val="restart"/>
            <w:tcBorders>
              <w:top w:val="single" w:sz="6" w:space="0" w:color="000000"/>
              <w:left w:val="single" w:sz="6" w:space="0" w:color="000000"/>
              <w:bottom w:val="single" w:sz="6" w:space="0" w:color="000000"/>
              <w:right w:val="single" w:sz="6" w:space="0" w:color="000000"/>
            </w:tcBorders>
          </w:tcPr>
          <w:p w14:paraId="6D444194"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Evaluation</w:t>
            </w:r>
            <w:r w:rsidRPr="00A3323D">
              <w:rPr>
                <w:rStyle w:val="eop"/>
                <w:rFonts w:eastAsiaTheme="majorEastAsia"/>
                <w:color w:val="000000"/>
              </w:rPr>
              <w:t> </w:t>
            </w:r>
          </w:p>
        </w:tc>
        <w:tc>
          <w:tcPr>
            <w:tcW w:w="7515" w:type="dxa"/>
            <w:tcBorders>
              <w:top w:val="single" w:sz="6" w:space="0" w:color="000000"/>
              <w:left w:val="single" w:sz="6" w:space="0" w:color="000000"/>
              <w:bottom w:val="single" w:sz="6" w:space="0" w:color="000000"/>
              <w:right w:val="single" w:sz="6" w:space="0" w:color="000000"/>
            </w:tcBorders>
          </w:tcPr>
          <w:p w14:paraId="6E94B8E8"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Confirms blood return, easy flush, and absence of swelling or tenderness at site</w:t>
            </w:r>
            <w:r w:rsidRPr="00A3323D">
              <w:rPr>
                <w:rStyle w:val="eop"/>
                <w:rFonts w:eastAsiaTheme="majorEastAsia"/>
                <w:color w:val="000000"/>
              </w:rPr>
              <w:t> </w:t>
            </w:r>
          </w:p>
        </w:tc>
      </w:tr>
      <w:tr w:rsidR="00CF7AFD" w:rsidRPr="00A3323D" w14:paraId="11537522" w14:textId="77777777" w:rsidTr="00DF5A95">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14:paraId="793F5204" w14:textId="77777777" w:rsidR="00CF7AFD" w:rsidRPr="00A3323D" w:rsidRDefault="00CF7AFD" w:rsidP="00AF3A6C">
            <w:pPr>
              <w:rPr>
                <w:color w:val="000000"/>
              </w:rPr>
            </w:pPr>
          </w:p>
        </w:tc>
        <w:tc>
          <w:tcPr>
            <w:tcW w:w="7515" w:type="dxa"/>
            <w:tcBorders>
              <w:top w:val="single" w:sz="6" w:space="0" w:color="000000"/>
              <w:left w:val="single" w:sz="6" w:space="0" w:color="000000"/>
              <w:bottom w:val="single" w:sz="6" w:space="0" w:color="000000"/>
              <w:right w:val="single" w:sz="6" w:space="0" w:color="000000"/>
            </w:tcBorders>
          </w:tcPr>
          <w:p w14:paraId="0D3A5174"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Documents use of US for IV placement, catheter size, length, location, and site condition</w:t>
            </w:r>
            <w:r w:rsidRPr="00A3323D">
              <w:rPr>
                <w:rStyle w:val="eop"/>
                <w:rFonts w:eastAsiaTheme="majorEastAsia"/>
                <w:color w:val="000000"/>
              </w:rPr>
              <w:t> </w:t>
            </w:r>
          </w:p>
        </w:tc>
      </w:tr>
      <w:tr w:rsidR="00CF7AFD" w:rsidRPr="00A3323D" w14:paraId="296BD431" w14:textId="77777777" w:rsidTr="00DF5A95">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14:paraId="49C15059" w14:textId="77777777" w:rsidR="00CF7AFD" w:rsidRPr="00A3323D" w:rsidRDefault="00CF7AFD" w:rsidP="00AF3A6C">
            <w:pPr>
              <w:rPr>
                <w:color w:val="000000"/>
              </w:rPr>
            </w:pPr>
          </w:p>
        </w:tc>
        <w:tc>
          <w:tcPr>
            <w:tcW w:w="7515" w:type="dxa"/>
            <w:tcBorders>
              <w:top w:val="single" w:sz="6" w:space="0" w:color="000000"/>
              <w:left w:val="single" w:sz="6" w:space="0" w:color="000000"/>
              <w:bottom w:val="single" w:sz="6" w:space="0" w:color="000000"/>
              <w:right w:val="single" w:sz="6" w:space="0" w:color="000000"/>
            </w:tcBorders>
          </w:tcPr>
          <w:p w14:paraId="18344C9D"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Labels IV site with insertion date, catheter size</w:t>
            </w:r>
            <w:r w:rsidRPr="00A3323D">
              <w:rPr>
                <w:rStyle w:val="eop"/>
                <w:rFonts w:eastAsiaTheme="majorEastAsia"/>
                <w:color w:val="000000"/>
              </w:rPr>
              <w:t> </w:t>
            </w:r>
          </w:p>
        </w:tc>
      </w:tr>
      <w:tr w:rsidR="00CF7AFD" w:rsidRPr="00A3323D" w14:paraId="709A0DDF" w14:textId="77777777" w:rsidTr="00DF5A95">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14:paraId="28B81546" w14:textId="77777777" w:rsidR="00CF7AFD" w:rsidRPr="00A3323D" w:rsidRDefault="00CF7AFD" w:rsidP="00AF3A6C">
            <w:pPr>
              <w:rPr>
                <w:color w:val="000000"/>
              </w:rPr>
            </w:pPr>
          </w:p>
        </w:tc>
        <w:tc>
          <w:tcPr>
            <w:tcW w:w="7515" w:type="dxa"/>
            <w:tcBorders>
              <w:top w:val="single" w:sz="6" w:space="0" w:color="000000"/>
              <w:left w:val="single" w:sz="6" w:space="0" w:color="000000"/>
              <w:bottom w:val="single" w:sz="6" w:space="0" w:color="000000"/>
              <w:right w:val="single" w:sz="6" w:space="0" w:color="000000"/>
            </w:tcBorders>
          </w:tcPr>
          <w:p w14:paraId="3914DE1F"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Reevaluates site frequently for signs of infiltration</w:t>
            </w:r>
            <w:r w:rsidRPr="00A3323D">
              <w:rPr>
                <w:rStyle w:val="eop"/>
                <w:rFonts w:eastAsiaTheme="majorEastAsia"/>
                <w:color w:val="000000"/>
              </w:rPr>
              <w:t> </w:t>
            </w:r>
          </w:p>
        </w:tc>
      </w:tr>
      <w:tr w:rsidR="00CF7AFD" w:rsidRPr="00A3323D" w14:paraId="44312640" w14:textId="77777777" w:rsidTr="00DF5A95">
        <w:trPr>
          <w:trHeight w:val="300"/>
        </w:trPr>
        <w:tc>
          <w:tcPr>
            <w:tcW w:w="0" w:type="auto"/>
            <w:vMerge/>
            <w:tcBorders>
              <w:top w:val="single" w:sz="6" w:space="0" w:color="000000"/>
              <w:left w:val="single" w:sz="6" w:space="0" w:color="000000"/>
              <w:bottom w:val="single" w:sz="6" w:space="0" w:color="000000"/>
              <w:right w:val="single" w:sz="6" w:space="0" w:color="000000"/>
            </w:tcBorders>
            <w:vAlign w:val="center"/>
          </w:tcPr>
          <w:p w14:paraId="61131035" w14:textId="77777777" w:rsidR="00CF7AFD" w:rsidRPr="00A3323D" w:rsidRDefault="00CF7AFD" w:rsidP="00AF3A6C">
            <w:pPr>
              <w:rPr>
                <w:color w:val="000000"/>
              </w:rPr>
            </w:pPr>
          </w:p>
        </w:tc>
        <w:tc>
          <w:tcPr>
            <w:tcW w:w="7515" w:type="dxa"/>
            <w:tcBorders>
              <w:top w:val="single" w:sz="6" w:space="0" w:color="000000"/>
              <w:left w:val="single" w:sz="6" w:space="0" w:color="000000"/>
              <w:bottom w:val="single" w:sz="6" w:space="0" w:color="000000"/>
              <w:right w:val="single" w:sz="6" w:space="0" w:color="000000"/>
            </w:tcBorders>
          </w:tcPr>
          <w:p w14:paraId="3361A62F" w14:textId="77777777" w:rsidR="00CF7AFD" w:rsidRPr="00A3323D" w:rsidRDefault="00CF7AFD" w:rsidP="00AF3A6C">
            <w:pPr>
              <w:pStyle w:val="paragraph"/>
              <w:spacing w:before="0" w:beforeAutospacing="0" w:after="0" w:afterAutospacing="0"/>
              <w:textAlignment w:val="baseline"/>
              <w:rPr>
                <w:color w:val="000000"/>
              </w:rPr>
            </w:pPr>
            <w:r w:rsidRPr="00A3323D">
              <w:rPr>
                <w:rStyle w:val="normaltextrun"/>
                <w:rFonts w:eastAsiaTheme="majorEastAsia"/>
                <w:color w:val="000000"/>
              </w:rPr>
              <w:t>Evaluates patient’s response to procedure</w:t>
            </w:r>
            <w:r w:rsidRPr="00A3323D">
              <w:rPr>
                <w:rStyle w:val="eop"/>
                <w:rFonts w:eastAsiaTheme="majorEastAsia"/>
                <w:color w:val="000000"/>
              </w:rPr>
              <w:t> </w:t>
            </w:r>
          </w:p>
        </w:tc>
      </w:tr>
    </w:tbl>
    <w:p w14:paraId="366A847A" w14:textId="77777777" w:rsidR="00702CD1" w:rsidRPr="00A3323D" w:rsidRDefault="00702CD1" w:rsidP="00702CD1">
      <w:pPr>
        <w:pStyle w:val="paragraph"/>
        <w:spacing w:before="0" w:beforeAutospacing="0" w:after="0" w:afterAutospacing="0"/>
        <w:textAlignment w:val="baseline"/>
        <w:rPr>
          <w:color w:val="000000"/>
        </w:rPr>
      </w:pPr>
      <w:r w:rsidRPr="00A3323D">
        <w:rPr>
          <w:rStyle w:val="normaltextrun"/>
          <w:rFonts w:eastAsiaTheme="majorEastAsia"/>
          <w:color w:val="000000"/>
        </w:rPr>
        <w:t>*Adapted from R. Laksonen et al Nursing Clin N Am 2015;50:777 [12]</w:t>
      </w:r>
    </w:p>
    <w:p w14:paraId="2C95428A" w14:textId="0EB293B4" w:rsidR="00CF7AFD" w:rsidRPr="00A3323D" w:rsidRDefault="00CF7AFD" w:rsidP="00CF7AFD">
      <w:pPr>
        <w:pStyle w:val="paragraph"/>
        <w:spacing w:before="0" w:beforeAutospacing="0" w:after="0" w:afterAutospacing="0"/>
        <w:textAlignment w:val="baseline"/>
        <w:rPr>
          <w:rStyle w:val="eop"/>
        </w:rPr>
      </w:pPr>
    </w:p>
    <w:p w14:paraId="7267B5F0" w14:textId="20456B37" w:rsidR="00CF7AFD" w:rsidRPr="006811D8" w:rsidRDefault="00CF7AFD" w:rsidP="006811D8">
      <w:pPr>
        <w:spacing w:after="160" w:line="278" w:lineRule="auto"/>
        <w:rPr>
          <w:color w:val="000000"/>
        </w:rPr>
      </w:pPr>
      <w:r w:rsidRPr="00A3323D">
        <w:rPr>
          <w:rFonts w:eastAsiaTheme="minorHAnsi"/>
          <w:color w:val="000000" w:themeColor="text1"/>
          <w:spacing w:val="-10"/>
        </w:rPr>
        <w:t xml:space="preserve"> </w:t>
      </w:r>
    </w:p>
    <w:sectPr w:rsidR="00CF7AFD" w:rsidRPr="006811D8" w:rsidSect="00002DD1">
      <w:headerReference w:type="even" r:id="rId9"/>
      <w:headerReference w:type="default" r:id="rId10"/>
      <w:footerReference w:type="even" r:id="rId11"/>
      <w:footerReference w:type="default" r:id="rId12"/>
      <w:pgSz w:w="12240" w:h="15840"/>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14181" w14:textId="77777777" w:rsidR="00CD6286" w:rsidRDefault="00CD6286" w:rsidP="00E32247">
      <w:r>
        <w:separator/>
      </w:r>
    </w:p>
  </w:endnote>
  <w:endnote w:type="continuationSeparator" w:id="0">
    <w:p w14:paraId="43E16AF8" w14:textId="77777777" w:rsidR="00CD6286" w:rsidRDefault="00CD6286" w:rsidP="00E32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28009F" w:csb1="00000000"/>
  </w:font>
  <w:font w:name="Lucida Grande">
    <w:panose1 w:val="020B0600040502020204"/>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04538029"/>
      <w:docPartObj>
        <w:docPartGallery w:val="Page Numbers (Bottom of Page)"/>
        <w:docPartUnique/>
      </w:docPartObj>
    </w:sdtPr>
    <w:sdtContent>
      <w:p w14:paraId="19E3A04E" w14:textId="5594F193" w:rsidR="007059F3" w:rsidRDefault="007059F3" w:rsidP="00E80B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45599CDD" w14:textId="77777777" w:rsidR="007059F3" w:rsidRDefault="007059F3" w:rsidP="007059F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99740039"/>
      <w:docPartObj>
        <w:docPartGallery w:val="Page Numbers (Bottom of Page)"/>
        <w:docPartUnique/>
      </w:docPartObj>
    </w:sdtPr>
    <w:sdtContent>
      <w:p w14:paraId="050989AE" w14:textId="1C5610BE" w:rsidR="007059F3" w:rsidRDefault="007059F3" w:rsidP="00E80BF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27</w:t>
        </w:r>
        <w:r>
          <w:rPr>
            <w:rStyle w:val="PageNumber"/>
          </w:rPr>
          <w:fldChar w:fldCharType="end"/>
        </w:r>
      </w:p>
    </w:sdtContent>
  </w:sdt>
  <w:p w14:paraId="71B34275" w14:textId="77777777" w:rsidR="007059F3" w:rsidRDefault="007059F3" w:rsidP="007059F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DDB8" w14:textId="77777777" w:rsidR="00CD6286" w:rsidRDefault="00CD6286" w:rsidP="00E32247">
      <w:r>
        <w:separator/>
      </w:r>
    </w:p>
  </w:footnote>
  <w:footnote w:type="continuationSeparator" w:id="0">
    <w:p w14:paraId="17DD9474" w14:textId="77777777" w:rsidR="00CD6286" w:rsidRDefault="00CD6286" w:rsidP="00E322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80053244"/>
      <w:docPartObj>
        <w:docPartGallery w:val="Page Numbers (Top of Page)"/>
        <w:docPartUnique/>
      </w:docPartObj>
    </w:sdtPr>
    <w:sdtContent>
      <w:p w14:paraId="057F47CD" w14:textId="2FD93B6E" w:rsidR="00E32247" w:rsidRDefault="00E32247" w:rsidP="00CF64C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C207D99" w14:textId="77777777" w:rsidR="00E32247" w:rsidRDefault="00E32247" w:rsidP="00E3224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color w:val="000000" w:themeColor="text1"/>
      </w:rPr>
      <w:id w:val="-1809009849"/>
      <w:docPartObj>
        <w:docPartGallery w:val="Page Numbers (Top of Page)"/>
        <w:docPartUnique/>
      </w:docPartObj>
    </w:sdtPr>
    <w:sdtContent>
      <w:p w14:paraId="337FDFA9" w14:textId="0AFE070D" w:rsidR="00E32247" w:rsidRPr="00E32247" w:rsidRDefault="00E32247" w:rsidP="00CF64C0">
        <w:pPr>
          <w:pStyle w:val="Header"/>
          <w:framePr w:wrap="none" w:vAnchor="text" w:hAnchor="margin" w:xAlign="right" w:y="1"/>
          <w:rPr>
            <w:rStyle w:val="PageNumber"/>
            <w:color w:val="000000" w:themeColor="text1"/>
          </w:rPr>
        </w:pPr>
        <w:r w:rsidRPr="00E32247">
          <w:rPr>
            <w:rStyle w:val="PageNumber"/>
            <w:color w:val="000000" w:themeColor="text1"/>
          </w:rPr>
          <w:fldChar w:fldCharType="begin"/>
        </w:r>
        <w:r w:rsidRPr="00E32247">
          <w:rPr>
            <w:rStyle w:val="PageNumber"/>
            <w:color w:val="000000" w:themeColor="text1"/>
          </w:rPr>
          <w:instrText xml:space="preserve"> PAGE </w:instrText>
        </w:r>
        <w:r w:rsidRPr="00E32247">
          <w:rPr>
            <w:rStyle w:val="PageNumber"/>
            <w:color w:val="000000" w:themeColor="text1"/>
          </w:rPr>
          <w:fldChar w:fldCharType="separate"/>
        </w:r>
        <w:r w:rsidRPr="00E32247">
          <w:rPr>
            <w:rStyle w:val="PageNumber"/>
            <w:noProof/>
            <w:color w:val="000000" w:themeColor="text1"/>
          </w:rPr>
          <w:t>1</w:t>
        </w:r>
        <w:r w:rsidRPr="00E32247">
          <w:rPr>
            <w:rStyle w:val="PageNumber"/>
            <w:color w:val="000000" w:themeColor="text1"/>
          </w:rPr>
          <w:fldChar w:fldCharType="end"/>
        </w:r>
      </w:p>
    </w:sdtContent>
  </w:sdt>
  <w:p w14:paraId="226C6588" w14:textId="77777777" w:rsidR="00E32247" w:rsidRDefault="00E32247" w:rsidP="00E3224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F75C4"/>
    <w:multiLevelType w:val="hybridMultilevel"/>
    <w:tmpl w:val="4E6033EC"/>
    <w:lvl w:ilvl="0" w:tplc="C526CAD8">
      <w:start w:val="3"/>
      <w:numFmt w:val="decimal"/>
      <w:lvlText w:val="%1."/>
      <w:lvlJc w:val="left"/>
      <w:pPr>
        <w:ind w:left="720" w:hanging="360"/>
      </w:pPr>
      <w:rPr>
        <w:rFonts w:ascii="Aptos" w:eastAsiaTheme="majorEastAsia" w:hAnsi="Apto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261D63"/>
    <w:multiLevelType w:val="multilevel"/>
    <w:tmpl w:val="390604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A165AA"/>
    <w:multiLevelType w:val="hybridMultilevel"/>
    <w:tmpl w:val="3E1648DE"/>
    <w:lvl w:ilvl="0" w:tplc="22CEB534">
      <w:start w:val="558"/>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72E7A"/>
    <w:multiLevelType w:val="hybridMultilevel"/>
    <w:tmpl w:val="61022166"/>
    <w:lvl w:ilvl="0" w:tplc="F5C642A0">
      <w:start w:val="3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E09DF"/>
    <w:multiLevelType w:val="hybridMultilevel"/>
    <w:tmpl w:val="E3106864"/>
    <w:lvl w:ilvl="0" w:tplc="278C8AA8">
      <w:start w:val="1"/>
      <w:numFmt w:val="decimal"/>
      <w:lvlText w:val="%1."/>
      <w:lvlJc w:val="left"/>
      <w:pPr>
        <w:ind w:left="1020" w:hanging="360"/>
      </w:pPr>
    </w:lvl>
    <w:lvl w:ilvl="1" w:tplc="CD329444">
      <w:start w:val="1"/>
      <w:numFmt w:val="decimal"/>
      <w:lvlText w:val="%2."/>
      <w:lvlJc w:val="left"/>
      <w:pPr>
        <w:ind w:left="1020" w:hanging="360"/>
      </w:pPr>
    </w:lvl>
    <w:lvl w:ilvl="2" w:tplc="9B30FE74">
      <w:start w:val="1"/>
      <w:numFmt w:val="decimal"/>
      <w:lvlText w:val="%3."/>
      <w:lvlJc w:val="left"/>
      <w:pPr>
        <w:ind w:left="1020" w:hanging="360"/>
      </w:pPr>
    </w:lvl>
    <w:lvl w:ilvl="3" w:tplc="2EFAB9F8">
      <w:start w:val="1"/>
      <w:numFmt w:val="decimal"/>
      <w:lvlText w:val="%4."/>
      <w:lvlJc w:val="left"/>
      <w:pPr>
        <w:ind w:left="1020" w:hanging="360"/>
      </w:pPr>
    </w:lvl>
    <w:lvl w:ilvl="4" w:tplc="05EA5482">
      <w:start w:val="1"/>
      <w:numFmt w:val="decimal"/>
      <w:lvlText w:val="%5."/>
      <w:lvlJc w:val="left"/>
      <w:pPr>
        <w:ind w:left="1020" w:hanging="360"/>
      </w:pPr>
    </w:lvl>
    <w:lvl w:ilvl="5" w:tplc="7FA427DA">
      <w:start w:val="1"/>
      <w:numFmt w:val="decimal"/>
      <w:lvlText w:val="%6."/>
      <w:lvlJc w:val="left"/>
      <w:pPr>
        <w:ind w:left="1020" w:hanging="360"/>
      </w:pPr>
    </w:lvl>
    <w:lvl w:ilvl="6" w:tplc="4BE855A4">
      <w:start w:val="1"/>
      <w:numFmt w:val="decimal"/>
      <w:lvlText w:val="%7."/>
      <w:lvlJc w:val="left"/>
      <w:pPr>
        <w:ind w:left="1020" w:hanging="360"/>
      </w:pPr>
    </w:lvl>
    <w:lvl w:ilvl="7" w:tplc="F1807584">
      <w:start w:val="1"/>
      <w:numFmt w:val="decimal"/>
      <w:lvlText w:val="%8."/>
      <w:lvlJc w:val="left"/>
      <w:pPr>
        <w:ind w:left="1020" w:hanging="360"/>
      </w:pPr>
    </w:lvl>
    <w:lvl w:ilvl="8" w:tplc="DEC6F3B4">
      <w:start w:val="1"/>
      <w:numFmt w:val="decimal"/>
      <w:lvlText w:val="%9."/>
      <w:lvlJc w:val="left"/>
      <w:pPr>
        <w:ind w:left="1020" w:hanging="360"/>
      </w:pPr>
    </w:lvl>
  </w:abstractNum>
  <w:abstractNum w:abstractNumId="5" w15:restartNumberingAfterBreak="0">
    <w:nsid w:val="1020505B"/>
    <w:multiLevelType w:val="hybridMultilevel"/>
    <w:tmpl w:val="F9AE3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B49DE"/>
    <w:multiLevelType w:val="multilevel"/>
    <w:tmpl w:val="0D283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5B2A45"/>
    <w:multiLevelType w:val="hybridMultilevel"/>
    <w:tmpl w:val="DF8807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DB0C87"/>
    <w:multiLevelType w:val="multilevel"/>
    <w:tmpl w:val="A8AA1AD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220D1358"/>
    <w:multiLevelType w:val="multilevel"/>
    <w:tmpl w:val="B5A62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79667C3"/>
    <w:multiLevelType w:val="multilevel"/>
    <w:tmpl w:val="62D86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A122315"/>
    <w:multiLevelType w:val="multilevel"/>
    <w:tmpl w:val="41C0AF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00102C"/>
    <w:multiLevelType w:val="multilevel"/>
    <w:tmpl w:val="9660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02759D"/>
    <w:multiLevelType w:val="multilevel"/>
    <w:tmpl w:val="96605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E66B1C"/>
    <w:multiLevelType w:val="multilevel"/>
    <w:tmpl w:val="B9A6A92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3F9E5A7C"/>
    <w:multiLevelType w:val="multilevel"/>
    <w:tmpl w:val="333250D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6" w15:restartNumberingAfterBreak="0">
    <w:nsid w:val="429F045A"/>
    <w:multiLevelType w:val="hybridMultilevel"/>
    <w:tmpl w:val="0FA0B782"/>
    <w:lvl w:ilvl="0" w:tplc="0D84D62C">
      <w:start w:val="1"/>
      <w:numFmt w:val="upperRoman"/>
      <w:lvlText w:val="%1."/>
      <w:lvlJc w:val="left"/>
      <w:pPr>
        <w:ind w:left="1080" w:hanging="72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6C4C5D"/>
    <w:multiLevelType w:val="multilevel"/>
    <w:tmpl w:val="83D0256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44D144DF"/>
    <w:multiLevelType w:val="hybridMultilevel"/>
    <w:tmpl w:val="BDD2D5E8"/>
    <w:lvl w:ilvl="0" w:tplc="086ECF82">
      <w:start w:val="1"/>
      <w:numFmt w:val="decimal"/>
      <w:lvlText w:val="%1."/>
      <w:lvlJc w:val="left"/>
      <w:pPr>
        <w:ind w:left="721"/>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1" w:tplc="6EFC42DC">
      <w:start w:val="1"/>
      <w:numFmt w:val="lowerLetter"/>
      <w:lvlText w:val="%2"/>
      <w:lvlJc w:val="left"/>
      <w:pPr>
        <w:ind w:left="10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2" w:tplc="76BC97EE">
      <w:start w:val="1"/>
      <w:numFmt w:val="lowerRoman"/>
      <w:lvlText w:val="%3"/>
      <w:lvlJc w:val="left"/>
      <w:pPr>
        <w:ind w:left="18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3" w:tplc="1AC20ABC">
      <w:start w:val="1"/>
      <w:numFmt w:val="decimal"/>
      <w:lvlText w:val="%4"/>
      <w:lvlJc w:val="left"/>
      <w:pPr>
        <w:ind w:left="25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4" w:tplc="1BEEE8D4">
      <w:start w:val="1"/>
      <w:numFmt w:val="lowerLetter"/>
      <w:lvlText w:val="%5"/>
      <w:lvlJc w:val="left"/>
      <w:pPr>
        <w:ind w:left="324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5" w:tplc="998C25B0">
      <w:start w:val="1"/>
      <w:numFmt w:val="lowerRoman"/>
      <w:lvlText w:val="%6"/>
      <w:lvlJc w:val="left"/>
      <w:pPr>
        <w:ind w:left="396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6" w:tplc="558EA98E">
      <w:start w:val="1"/>
      <w:numFmt w:val="decimal"/>
      <w:lvlText w:val="%7"/>
      <w:lvlJc w:val="left"/>
      <w:pPr>
        <w:ind w:left="468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7" w:tplc="334A2756">
      <w:start w:val="1"/>
      <w:numFmt w:val="lowerLetter"/>
      <w:lvlText w:val="%8"/>
      <w:lvlJc w:val="left"/>
      <w:pPr>
        <w:ind w:left="540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lvl w:ilvl="8" w:tplc="7F58CD76">
      <w:start w:val="1"/>
      <w:numFmt w:val="lowerRoman"/>
      <w:lvlText w:val="%9"/>
      <w:lvlJc w:val="left"/>
      <w:pPr>
        <w:ind w:left="6120"/>
      </w:pPr>
      <w:rPr>
        <w:rFonts w:ascii="Aptos" w:eastAsia="Aptos" w:hAnsi="Aptos" w:cs="Apto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8E3006D"/>
    <w:multiLevelType w:val="multilevel"/>
    <w:tmpl w:val="161ED19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4B065F1C"/>
    <w:multiLevelType w:val="hybridMultilevel"/>
    <w:tmpl w:val="8C2AB67E"/>
    <w:lvl w:ilvl="0" w:tplc="2926F376">
      <w:start w:val="1"/>
      <w:numFmt w:val="decimal"/>
      <w:lvlText w:val="%1."/>
      <w:lvlJc w:val="left"/>
      <w:pPr>
        <w:ind w:left="1080" w:hanging="360"/>
      </w:pPr>
      <w:rPr>
        <w:rFonts w:ascii="Aptos" w:eastAsiaTheme="majorEastAsia" w:hAnsi="Apto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B751BAA"/>
    <w:multiLevelType w:val="multilevel"/>
    <w:tmpl w:val="9660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017644"/>
    <w:multiLevelType w:val="hybridMultilevel"/>
    <w:tmpl w:val="BA5CD5F2"/>
    <w:lvl w:ilvl="0" w:tplc="1BE22738">
      <w:start w:val="1"/>
      <w:numFmt w:val="bullet"/>
      <w:lvlText w:val="•"/>
      <w:lvlJc w:val="left"/>
      <w:pPr>
        <w:tabs>
          <w:tab w:val="num" w:pos="720"/>
        </w:tabs>
        <w:ind w:left="720" w:hanging="360"/>
      </w:pPr>
      <w:rPr>
        <w:rFonts w:ascii="Arial" w:hAnsi="Arial" w:hint="default"/>
      </w:rPr>
    </w:lvl>
    <w:lvl w:ilvl="1" w:tplc="0076F9AE" w:tentative="1">
      <w:start w:val="1"/>
      <w:numFmt w:val="bullet"/>
      <w:lvlText w:val="•"/>
      <w:lvlJc w:val="left"/>
      <w:pPr>
        <w:tabs>
          <w:tab w:val="num" w:pos="1440"/>
        </w:tabs>
        <w:ind w:left="1440" w:hanging="360"/>
      </w:pPr>
      <w:rPr>
        <w:rFonts w:ascii="Arial" w:hAnsi="Arial" w:hint="default"/>
      </w:rPr>
    </w:lvl>
    <w:lvl w:ilvl="2" w:tplc="12F46B3A" w:tentative="1">
      <w:start w:val="1"/>
      <w:numFmt w:val="bullet"/>
      <w:lvlText w:val="•"/>
      <w:lvlJc w:val="left"/>
      <w:pPr>
        <w:tabs>
          <w:tab w:val="num" w:pos="2160"/>
        </w:tabs>
        <w:ind w:left="2160" w:hanging="360"/>
      </w:pPr>
      <w:rPr>
        <w:rFonts w:ascii="Arial" w:hAnsi="Arial" w:hint="default"/>
      </w:rPr>
    </w:lvl>
    <w:lvl w:ilvl="3" w:tplc="EDAC9056" w:tentative="1">
      <w:start w:val="1"/>
      <w:numFmt w:val="bullet"/>
      <w:lvlText w:val="•"/>
      <w:lvlJc w:val="left"/>
      <w:pPr>
        <w:tabs>
          <w:tab w:val="num" w:pos="2880"/>
        </w:tabs>
        <w:ind w:left="2880" w:hanging="360"/>
      </w:pPr>
      <w:rPr>
        <w:rFonts w:ascii="Arial" w:hAnsi="Arial" w:hint="default"/>
      </w:rPr>
    </w:lvl>
    <w:lvl w:ilvl="4" w:tplc="AA1A2F7A" w:tentative="1">
      <w:start w:val="1"/>
      <w:numFmt w:val="bullet"/>
      <w:lvlText w:val="•"/>
      <w:lvlJc w:val="left"/>
      <w:pPr>
        <w:tabs>
          <w:tab w:val="num" w:pos="3600"/>
        </w:tabs>
        <w:ind w:left="3600" w:hanging="360"/>
      </w:pPr>
      <w:rPr>
        <w:rFonts w:ascii="Arial" w:hAnsi="Arial" w:hint="default"/>
      </w:rPr>
    </w:lvl>
    <w:lvl w:ilvl="5" w:tplc="A42E25F2" w:tentative="1">
      <w:start w:val="1"/>
      <w:numFmt w:val="bullet"/>
      <w:lvlText w:val="•"/>
      <w:lvlJc w:val="left"/>
      <w:pPr>
        <w:tabs>
          <w:tab w:val="num" w:pos="4320"/>
        </w:tabs>
        <w:ind w:left="4320" w:hanging="360"/>
      </w:pPr>
      <w:rPr>
        <w:rFonts w:ascii="Arial" w:hAnsi="Arial" w:hint="default"/>
      </w:rPr>
    </w:lvl>
    <w:lvl w:ilvl="6" w:tplc="29C61D38" w:tentative="1">
      <w:start w:val="1"/>
      <w:numFmt w:val="bullet"/>
      <w:lvlText w:val="•"/>
      <w:lvlJc w:val="left"/>
      <w:pPr>
        <w:tabs>
          <w:tab w:val="num" w:pos="5040"/>
        </w:tabs>
        <w:ind w:left="5040" w:hanging="360"/>
      </w:pPr>
      <w:rPr>
        <w:rFonts w:ascii="Arial" w:hAnsi="Arial" w:hint="default"/>
      </w:rPr>
    </w:lvl>
    <w:lvl w:ilvl="7" w:tplc="4A145F5C" w:tentative="1">
      <w:start w:val="1"/>
      <w:numFmt w:val="bullet"/>
      <w:lvlText w:val="•"/>
      <w:lvlJc w:val="left"/>
      <w:pPr>
        <w:tabs>
          <w:tab w:val="num" w:pos="5760"/>
        </w:tabs>
        <w:ind w:left="5760" w:hanging="360"/>
      </w:pPr>
      <w:rPr>
        <w:rFonts w:ascii="Arial" w:hAnsi="Arial" w:hint="default"/>
      </w:rPr>
    </w:lvl>
    <w:lvl w:ilvl="8" w:tplc="A4C6BCA4"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25306F6"/>
    <w:multiLevelType w:val="hybridMultilevel"/>
    <w:tmpl w:val="70CA912E"/>
    <w:lvl w:ilvl="0" w:tplc="218C45FC">
      <w:start w:val="1"/>
      <w:numFmt w:val="decimal"/>
      <w:lvlText w:val="%1."/>
      <w:lvlJc w:val="left"/>
      <w:pPr>
        <w:ind w:left="1020" w:hanging="360"/>
      </w:pPr>
    </w:lvl>
    <w:lvl w:ilvl="1" w:tplc="50DC58B4">
      <w:start w:val="1"/>
      <w:numFmt w:val="decimal"/>
      <w:lvlText w:val="%2."/>
      <w:lvlJc w:val="left"/>
      <w:pPr>
        <w:ind w:left="1020" w:hanging="360"/>
      </w:pPr>
    </w:lvl>
    <w:lvl w:ilvl="2" w:tplc="6A0E3818">
      <w:start w:val="1"/>
      <w:numFmt w:val="decimal"/>
      <w:lvlText w:val="%3."/>
      <w:lvlJc w:val="left"/>
      <w:pPr>
        <w:ind w:left="1020" w:hanging="360"/>
      </w:pPr>
    </w:lvl>
    <w:lvl w:ilvl="3" w:tplc="6F245B8C">
      <w:start w:val="1"/>
      <w:numFmt w:val="decimal"/>
      <w:lvlText w:val="%4."/>
      <w:lvlJc w:val="left"/>
      <w:pPr>
        <w:ind w:left="1020" w:hanging="360"/>
      </w:pPr>
    </w:lvl>
    <w:lvl w:ilvl="4" w:tplc="65780DB4">
      <w:start w:val="1"/>
      <w:numFmt w:val="decimal"/>
      <w:lvlText w:val="%5."/>
      <w:lvlJc w:val="left"/>
      <w:pPr>
        <w:ind w:left="1020" w:hanging="360"/>
      </w:pPr>
    </w:lvl>
    <w:lvl w:ilvl="5" w:tplc="23525848">
      <w:start w:val="1"/>
      <w:numFmt w:val="decimal"/>
      <w:lvlText w:val="%6."/>
      <w:lvlJc w:val="left"/>
      <w:pPr>
        <w:ind w:left="1020" w:hanging="360"/>
      </w:pPr>
    </w:lvl>
    <w:lvl w:ilvl="6" w:tplc="1E0037B4">
      <w:start w:val="1"/>
      <w:numFmt w:val="decimal"/>
      <w:lvlText w:val="%7."/>
      <w:lvlJc w:val="left"/>
      <w:pPr>
        <w:ind w:left="1020" w:hanging="360"/>
      </w:pPr>
    </w:lvl>
    <w:lvl w:ilvl="7" w:tplc="6A70A5D4">
      <w:start w:val="1"/>
      <w:numFmt w:val="decimal"/>
      <w:lvlText w:val="%8."/>
      <w:lvlJc w:val="left"/>
      <w:pPr>
        <w:ind w:left="1020" w:hanging="360"/>
      </w:pPr>
    </w:lvl>
    <w:lvl w:ilvl="8" w:tplc="5634A162">
      <w:start w:val="1"/>
      <w:numFmt w:val="decimal"/>
      <w:lvlText w:val="%9."/>
      <w:lvlJc w:val="left"/>
      <w:pPr>
        <w:ind w:left="1020" w:hanging="360"/>
      </w:pPr>
    </w:lvl>
  </w:abstractNum>
  <w:abstractNum w:abstractNumId="24" w15:restartNumberingAfterBreak="0">
    <w:nsid w:val="571D2F28"/>
    <w:multiLevelType w:val="multilevel"/>
    <w:tmpl w:val="96605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9B12EE7"/>
    <w:multiLevelType w:val="hybridMultilevel"/>
    <w:tmpl w:val="2E969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4B2CE0"/>
    <w:multiLevelType w:val="hybridMultilevel"/>
    <w:tmpl w:val="34249A08"/>
    <w:lvl w:ilvl="0" w:tplc="FFDAE636">
      <w:start w:val="1"/>
      <w:numFmt w:val="decimal"/>
      <w:lvlText w:val="%1."/>
      <w:lvlJc w:val="left"/>
      <w:pPr>
        <w:ind w:left="720" w:hanging="360"/>
      </w:pPr>
      <w:rPr>
        <w:rFonts w:ascii="Aptos" w:eastAsiaTheme="majorEastAsia" w:hAnsi="Apto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577C8D"/>
    <w:multiLevelType w:val="multilevel"/>
    <w:tmpl w:val="1D387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B9535C"/>
    <w:multiLevelType w:val="hybridMultilevel"/>
    <w:tmpl w:val="5B60E694"/>
    <w:lvl w:ilvl="0" w:tplc="752A6C82">
      <w:start w:val="1"/>
      <w:numFmt w:val="bullet"/>
      <w:lvlText w:val="•"/>
      <w:lvlJc w:val="left"/>
      <w:pPr>
        <w:tabs>
          <w:tab w:val="num" w:pos="720"/>
        </w:tabs>
        <w:ind w:left="720" w:hanging="360"/>
      </w:pPr>
      <w:rPr>
        <w:rFonts w:ascii="Arial" w:hAnsi="Arial" w:hint="default"/>
      </w:rPr>
    </w:lvl>
    <w:lvl w:ilvl="1" w:tplc="58925080" w:tentative="1">
      <w:start w:val="1"/>
      <w:numFmt w:val="bullet"/>
      <w:lvlText w:val="•"/>
      <w:lvlJc w:val="left"/>
      <w:pPr>
        <w:tabs>
          <w:tab w:val="num" w:pos="1440"/>
        </w:tabs>
        <w:ind w:left="1440" w:hanging="360"/>
      </w:pPr>
      <w:rPr>
        <w:rFonts w:ascii="Arial" w:hAnsi="Arial" w:hint="default"/>
      </w:rPr>
    </w:lvl>
    <w:lvl w:ilvl="2" w:tplc="B06CA8FA" w:tentative="1">
      <w:start w:val="1"/>
      <w:numFmt w:val="bullet"/>
      <w:lvlText w:val="•"/>
      <w:lvlJc w:val="left"/>
      <w:pPr>
        <w:tabs>
          <w:tab w:val="num" w:pos="2160"/>
        </w:tabs>
        <w:ind w:left="2160" w:hanging="360"/>
      </w:pPr>
      <w:rPr>
        <w:rFonts w:ascii="Arial" w:hAnsi="Arial" w:hint="default"/>
      </w:rPr>
    </w:lvl>
    <w:lvl w:ilvl="3" w:tplc="FABCBD72" w:tentative="1">
      <w:start w:val="1"/>
      <w:numFmt w:val="bullet"/>
      <w:lvlText w:val="•"/>
      <w:lvlJc w:val="left"/>
      <w:pPr>
        <w:tabs>
          <w:tab w:val="num" w:pos="2880"/>
        </w:tabs>
        <w:ind w:left="2880" w:hanging="360"/>
      </w:pPr>
      <w:rPr>
        <w:rFonts w:ascii="Arial" w:hAnsi="Arial" w:hint="default"/>
      </w:rPr>
    </w:lvl>
    <w:lvl w:ilvl="4" w:tplc="3A622828" w:tentative="1">
      <w:start w:val="1"/>
      <w:numFmt w:val="bullet"/>
      <w:lvlText w:val="•"/>
      <w:lvlJc w:val="left"/>
      <w:pPr>
        <w:tabs>
          <w:tab w:val="num" w:pos="3600"/>
        </w:tabs>
        <w:ind w:left="3600" w:hanging="360"/>
      </w:pPr>
      <w:rPr>
        <w:rFonts w:ascii="Arial" w:hAnsi="Arial" w:hint="default"/>
      </w:rPr>
    </w:lvl>
    <w:lvl w:ilvl="5" w:tplc="DEE6BAC2" w:tentative="1">
      <w:start w:val="1"/>
      <w:numFmt w:val="bullet"/>
      <w:lvlText w:val="•"/>
      <w:lvlJc w:val="left"/>
      <w:pPr>
        <w:tabs>
          <w:tab w:val="num" w:pos="4320"/>
        </w:tabs>
        <w:ind w:left="4320" w:hanging="360"/>
      </w:pPr>
      <w:rPr>
        <w:rFonts w:ascii="Arial" w:hAnsi="Arial" w:hint="default"/>
      </w:rPr>
    </w:lvl>
    <w:lvl w:ilvl="6" w:tplc="4074370E" w:tentative="1">
      <w:start w:val="1"/>
      <w:numFmt w:val="bullet"/>
      <w:lvlText w:val="•"/>
      <w:lvlJc w:val="left"/>
      <w:pPr>
        <w:tabs>
          <w:tab w:val="num" w:pos="5040"/>
        </w:tabs>
        <w:ind w:left="5040" w:hanging="360"/>
      </w:pPr>
      <w:rPr>
        <w:rFonts w:ascii="Arial" w:hAnsi="Arial" w:hint="default"/>
      </w:rPr>
    </w:lvl>
    <w:lvl w:ilvl="7" w:tplc="70A01578" w:tentative="1">
      <w:start w:val="1"/>
      <w:numFmt w:val="bullet"/>
      <w:lvlText w:val="•"/>
      <w:lvlJc w:val="left"/>
      <w:pPr>
        <w:tabs>
          <w:tab w:val="num" w:pos="5760"/>
        </w:tabs>
        <w:ind w:left="5760" w:hanging="360"/>
      </w:pPr>
      <w:rPr>
        <w:rFonts w:ascii="Arial" w:hAnsi="Arial" w:hint="default"/>
      </w:rPr>
    </w:lvl>
    <w:lvl w:ilvl="8" w:tplc="E7429450"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4E61B18"/>
    <w:multiLevelType w:val="hybridMultilevel"/>
    <w:tmpl w:val="3BC41CC6"/>
    <w:lvl w:ilvl="0" w:tplc="1BC23354">
      <w:start w:val="1"/>
      <w:numFmt w:val="decimal"/>
      <w:lvlText w:val="%1."/>
      <w:lvlJc w:val="left"/>
      <w:pPr>
        <w:ind w:left="1020" w:hanging="360"/>
      </w:pPr>
    </w:lvl>
    <w:lvl w:ilvl="1" w:tplc="73700224">
      <w:start w:val="1"/>
      <w:numFmt w:val="decimal"/>
      <w:lvlText w:val="%2."/>
      <w:lvlJc w:val="left"/>
      <w:pPr>
        <w:ind w:left="1020" w:hanging="360"/>
      </w:pPr>
    </w:lvl>
    <w:lvl w:ilvl="2" w:tplc="57327F7E">
      <w:start w:val="1"/>
      <w:numFmt w:val="decimal"/>
      <w:lvlText w:val="%3."/>
      <w:lvlJc w:val="left"/>
      <w:pPr>
        <w:ind w:left="1020" w:hanging="360"/>
      </w:pPr>
    </w:lvl>
    <w:lvl w:ilvl="3" w:tplc="7232689E">
      <w:start w:val="1"/>
      <w:numFmt w:val="decimal"/>
      <w:lvlText w:val="%4."/>
      <w:lvlJc w:val="left"/>
      <w:pPr>
        <w:ind w:left="1020" w:hanging="360"/>
      </w:pPr>
    </w:lvl>
    <w:lvl w:ilvl="4" w:tplc="E380495A">
      <w:start w:val="1"/>
      <w:numFmt w:val="decimal"/>
      <w:lvlText w:val="%5."/>
      <w:lvlJc w:val="left"/>
      <w:pPr>
        <w:ind w:left="1020" w:hanging="360"/>
      </w:pPr>
    </w:lvl>
    <w:lvl w:ilvl="5" w:tplc="6E3A1550">
      <w:start w:val="1"/>
      <w:numFmt w:val="decimal"/>
      <w:lvlText w:val="%6."/>
      <w:lvlJc w:val="left"/>
      <w:pPr>
        <w:ind w:left="1020" w:hanging="360"/>
      </w:pPr>
    </w:lvl>
    <w:lvl w:ilvl="6" w:tplc="EE48F4AC">
      <w:start w:val="1"/>
      <w:numFmt w:val="decimal"/>
      <w:lvlText w:val="%7."/>
      <w:lvlJc w:val="left"/>
      <w:pPr>
        <w:ind w:left="1020" w:hanging="360"/>
      </w:pPr>
    </w:lvl>
    <w:lvl w:ilvl="7" w:tplc="14F0C116">
      <w:start w:val="1"/>
      <w:numFmt w:val="decimal"/>
      <w:lvlText w:val="%8."/>
      <w:lvlJc w:val="left"/>
      <w:pPr>
        <w:ind w:left="1020" w:hanging="360"/>
      </w:pPr>
    </w:lvl>
    <w:lvl w:ilvl="8" w:tplc="F12830EA">
      <w:start w:val="1"/>
      <w:numFmt w:val="decimal"/>
      <w:lvlText w:val="%9."/>
      <w:lvlJc w:val="left"/>
      <w:pPr>
        <w:ind w:left="1020" w:hanging="360"/>
      </w:pPr>
    </w:lvl>
  </w:abstractNum>
  <w:abstractNum w:abstractNumId="30" w15:restartNumberingAfterBreak="0">
    <w:nsid w:val="688328DC"/>
    <w:multiLevelType w:val="multilevel"/>
    <w:tmpl w:val="763C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8FD7CF1"/>
    <w:multiLevelType w:val="hybridMultilevel"/>
    <w:tmpl w:val="FE30345E"/>
    <w:lvl w:ilvl="0" w:tplc="80AE082C">
      <w:start w:val="595"/>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AF9213B"/>
    <w:multiLevelType w:val="multilevel"/>
    <w:tmpl w:val="0E16E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B933E6D"/>
    <w:multiLevelType w:val="multilevel"/>
    <w:tmpl w:val="40B243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631D93"/>
    <w:multiLevelType w:val="multilevel"/>
    <w:tmpl w:val="8710DAF6"/>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6FAC66E1"/>
    <w:multiLevelType w:val="multilevel"/>
    <w:tmpl w:val="24BA7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6146C3"/>
    <w:multiLevelType w:val="multilevel"/>
    <w:tmpl w:val="015C8836"/>
    <w:lvl w:ilvl="0">
      <w:start w:val="4"/>
      <w:numFmt w:val="lowerLetter"/>
      <w:lvlText w:val="%1."/>
      <w:lvlJc w:val="left"/>
      <w:pPr>
        <w:tabs>
          <w:tab w:val="num" w:pos="720"/>
        </w:tabs>
        <w:ind w:left="720" w:hanging="360"/>
      </w:pPr>
    </w:lvl>
    <w:lvl w:ilvl="1">
      <w:start w:val="1"/>
      <w:numFmt w:val="decimal"/>
      <w:lvlText w:val="%2."/>
      <w:lvlJc w:val="left"/>
      <w:pPr>
        <w:ind w:left="1440" w:hanging="360"/>
      </w:pPr>
      <w:rPr>
        <w:rFonts w:eastAsiaTheme="majorEastAsia" w:hint="default"/>
      </w:r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73585588"/>
    <w:multiLevelType w:val="multilevel"/>
    <w:tmpl w:val="0B88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3CF0B99"/>
    <w:multiLevelType w:val="multilevel"/>
    <w:tmpl w:val="1A30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5063B51"/>
    <w:multiLevelType w:val="hybridMultilevel"/>
    <w:tmpl w:val="16A4DD14"/>
    <w:lvl w:ilvl="0" w:tplc="112E6E12">
      <w:start w:val="595"/>
      <w:numFmt w:val="bullet"/>
      <w:lvlText w:val=""/>
      <w:lvlJc w:val="left"/>
      <w:pPr>
        <w:ind w:left="720" w:hanging="360"/>
      </w:pPr>
      <w:rPr>
        <w:rFonts w:ascii="Wingdings" w:eastAsiaTheme="minorHAnsi" w:hAnsi="Wingdings" w:cstheme="minorBidi"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7C539B"/>
    <w:multiLevelType w:val="multilevel"/>
    <w:tmpl w:val="2CE6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276E28"/>
    <w:multiLevelType w:val="multilevel"/>
    <w:tmpl w:val="B5D09C5E"/>
    <w:lvl w:ilvl="0">
      <w:start w:val="1"/>
      <w:numFmt w:val="upperRoman"/>
      <w:lvlText w:val="%1."/>
      <w:lvlJc w:val="left"/>
      <w:pPr>
        <w:tabs>
          <w:tab w:val="num" w:pos="720"/>
        </w:tabs>
        <w:ind w:left="720" w:hanging="360"/>
      </w:pPr>
      <w:rPr>
        <w:rFonts w:ascii="Times New Roman" w:eastAsiaTheme="majorEastAsia"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BFF2D7B"/>
    <w:multiLevelType w:val="hybridMultilevel"/>
    <w:tmpl w:val="FC32B4CA"/>
    <w:lvl w:ilvl="0" w:tplc="4A74A930">
      <w:start w:val="1"/>
      <w:numFmt w:val="bullet"/>
      <w:lvlText w:val="•"/>
      <w:lvlJc w:val="left"/>
      <w:pPr>
        <w:tabs>
          <w:tab w:val="num" w:pos="720"/>
        </w:tabs>
        <w:ind w:left="720" w:hanging="360"/>
      </w:pPr>
      <w:rPr>
        <w:rFonts w:ascii="Arial" w:hAnsi="Arial" w:hint="default"/>
      </w:rPr>
    </w:lvl>
    <w:lvl w:ilvl="1" w:tplc="047456F8" w:tentative="1">
      <w:start w:val="1"/>
      <w:numFmt w:val="bullet"/>
      <w:lvlText w:val="•"/>
      <w:lvlJc w:val="left"/>
      <w:pPr>
        <w:tabs>
          <w:tab w:val="num" w:pos="1440"/>
        </w:tabs>
        <w:ind w:left="1440" w:hanging="360"/>
      </w:pPr>
      <w:rPr>
        <w:rFonts w:ascii="Arial" w:hAnsi="Arial" w:hint="default"/>
      </w:rPr>
    </w:lvl>
    <w:lvl w:ilvl="2" w:tplc="FCCEFE16" w:tentative="1">
      <w:start w:val="1"/>
      <w:numFmt w:val="bullet"/>
      <w:lvlText w:val="•"/>
      <w:lvlJc w:val="left"/>
      <w:pPr>
        <w:tabs>
          <w:tab w:val="num" w:pos="2160"/>
        </w:tabs>
        <w:ind w:left="2160" w:hanging="360"/>
      </w:pPr>
      <w:rPr>
        <w:rFonts w:ascii="Arial" w:hAnsi="Arial" w:hint="default"/>
      </w:rPr>
    </w:lvl>
    <w:lvl w:ilvl="3" w:tplc="527CCB72" w:tentative="1">
      <w:start w:val="1"/>
      <w:numFmt w:val="bullet"/>
      <w:lvlText w:val="•"/>
      <w:lvlJc w:val="left"/>
      <w:pPr>
        <w:tabs>
          <w:tab w:val="num" w:pos="2880"/>
        </w:tabs>
        <w:ind w:left="2880" w:hanging="360"/>
      </w:pPr>
      <w:rPr>
        <w:rFonts w:ascii="Arial" w:hAnsi="Arial" w:hint="default"/>
      </w:rPr>
    </w:lvl>
    <w:lvl w:ilvl="4" w:tplc="4C8AB6B6" w:tentative="1">
      <w:start w:val="1"/>
      <w:numFmt w:val="bullet"/>
      <w:lvlText w:val="•"/>
      <w:lvlJc w:val="left"/>
      <w:pPr>
        <w:tabs>
          <w:tab w:val="num" w:pos="3600"/>
        </w:tabs>
        <w:ind w:left="3600" w:hanging="360"/>
      </w:pPr>
      <w:rPr>
        <w:rFonts w:ascii="Arial" w:hAnsi="Arial" w:hint="default"/>
      </w:rPr>
    </w:lvl>
    <w:lvl w:ilvl="5" w:tplc="DD689A10" w:tentative="1">
      <w:start w:val="1"/>
      <w:numFmt w:val="bullet"/>
      <w:lvlText w:val="•"/>
      <w:lvlJc w:val="left"/>
      <w:pPr>
        <w:tabs>
          <w:tab w:val="num" w:pos="4320"/>
        </w:tabs>
        <w:ind w:left="4320" w:hanging="360"/>
      </w:pPr>
      <w:rPr>
        <w:rFonts w:ascii="Arial" w:hAnsi="Arial" w:hint="default"/>
      </w:rPr>
    </w:lvl>
    <w:lvl w:ilvl="6" w:tplc="C23E525E" w:tentative="1">
      <w:start w:val="1"/>
      <w:numFmt w:val="bullet"/>
      <w:lvlText w:val="•"/>
      <w:lvlJc w:val="left"/>
      <w:pPr>
        <w:tabs>
          <w:tab w:val="num" w:pos="5040"/>
        </w:tabs>
        <w:ind w:left="5040" w:hanging="360"/>
      </w:pPr>
      <w:rPr>
        <w:rFonts w:ascii="Arial" w:hAnsi="Arial" w:hint="default"/>
      </w:rPr>
    </w:lvl>
    <w:lvl w:ilvl="7" w:tplc="703055C6" w:tentative="1">
      <w:start w:val="1"/>
      <w:numFmt w:val="bullet"/>
      <w:lvlText w:val="•"/>
      <w:lvlJc w:val="left"/>
      <w:pPr>
        <w:tabs>
          <w:tab w:val="num" w:pos="5760"/>
        </w:tabs>
        <w:ind w:left="5760" w:hanging="360"/>
      </w:pPr>
      <w:rPr>
        <w:rFonts w:ascii="Arial" w:hAnsi="Arial" w:hint="default"/>
      </w:rPr>
    </w:lvl>
    <w:lvl w:ilvl="8" w:tplc="ED961674"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E030DFC"/>
    <w:multiLevelType w:val="multilevel"/>
    <w:tmpl w:val="46EC2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1873091">
    <w:abstractNumId w:val="7"/>
  </w:num>
  <w:num w:numId="2" w16cid:durableId="972830182">
    <w:abstractNumId w:val="30"/>
  </w:num>
  <w:num w:numId="3" w16cid:durableId="615136174">
    <w:abstractNumId w:val="28"/>
  </w:num>
  <w:num w:numId="4" w16cid:durableId="1348679439">
    <w:abstractNumId w:val="42"/>
  </w:num>
  <w:num w:numId="5" w16cid:durableId="1154182654">
    <w:abstractNumId w:val="22"/>
  </w:num>
  <w:num w:numId="6" w16cid:durableId="1840656415">
    <w:abstractNumId w:val="31"/>
  </w:num>
  <w:num w:numId="7" w16cid:durableId="1929726310">
    <w:abstractNumId w:val="39"/>
  </w:num>
  <w:num w:numId="8" w16cid:durableId="2140032815">
    <w:abstractNumId w:val="2"/>
  </w:num>
  <w:num w:numId="9" w16cid:durableId="272564336">
    <w:abstractNumId w:val="3"/>
  </w:num>
  <w:num w:numId="10" w16cid:durableId="2102068508">
    <w:abstractNumId w:val="29"/>
  </w:num>
  <w:num w:numId="11" w16cid:durableId="1300378169">
    <w:abstractNumId w:val="23"/>
  </w:num>
  <w:num w:numId="12" w16cid:durableId="2326279">
    <w:abstractNumId w:val="4"/>
  </w:num>
  <w:num w:numId="13" w16cid:durableId="120998941">
    <w:abstractNumId w:val="35"/>
  </w:num>
  <w:num w:numId="14" w16cid:durableId="1014068980">
    <w:abstractNumId w:val="37"/>
  </w:num>
  <w:num w:numId="15" w16cid:durableId="550969255">
    <w:abstractNumId w:val="5"/>
  </w:num>
  <w:num w:numId="16" w16cid:durableId="472648290">
    <w:abstractNumId w:val="43"/>
  </w:num>
  <w:num w:numId="17" w16cid:durableId="709183531">
    <w:abstractNumId w:val="9"/>
  </w:num>
  <w:num w:numId="18" w16cid:durableId="634599986">
    <w:abstractNumId w:val="25"/>
  </w:num>
  <w:num w:numId="19" w16cid:durableId="1294171212">
    <w:abstractNumId w:val="32"/>
  </w:num>
  <w:num w:numId="20" w16cid:durableId="1673802020">
    <w:abstractNumId w:val="38"/>
  </w:num>
  <w:num w:numId="21" w16cid:durableId="584998707">
    <w:abstractNumId w:val="33"/>
  </w:num>
  <w:num w:numId="22" w16cid:durableId="1770850844">
    <w:abstractNumId w:val="40"/>
  </w:num>
  <w:num w:numId="23" w16cid:durableId="700130448">
    <w:abstractNumId w:val="6"/>
  </w:num>
  <w:num w:numId="24" w16cid:durableId="521745994">
    <w:abstractNumId w:val="26"/>
  </w:num>
  <w:num w:numId="25" w16cid:durableId="1722286703">
    <w:abstractNumId w:val="20"/>
  </w:num>
  <w:num w:numId="26" w16cid:durableId="183448493">
    <w:abstractNumId w:val="0"/>
  </w:num>
  <w:num w:numId="27" w16cid:durableId="55863447">
    <w:abstractNumId w:val="15"/>
  </w:num>
  <w:num w:numId="28" w16cid:durableId="1201354272">
    <w:abstractNumId w:val="14"/>
  </w:num>
  <w:num w:numId="29" w16cid:durableId="1966888072">
    <w:abstractNumId w:val="8"/>
  </w:num>
  <w:num w:numId="30" w16cid:durableId="403643612">
    <w:abstractNumId w:val="17"/>
  </w:num>
  <w:num w:numId="31" w16cid:durableId="1374116071">
    <w:abstractNumId w:val="19"/>
  </w:num>
  <w:num w:numId="32" w16cid:durableId="1699772528">
    <w:abstractNumId w:val="36"/>
  </w:num>
  <w:num w:numId="33" w16cid:durableId="598296659">
    <w:abstractNumId w:val="34"/>
  </w:num>
  <w:num w:numId="34" w16cid:durableId="1185090893">
    <w:abstractNumId w:val="41"/>
  </w:num>
  <w:num w:numId="35" w16cid:durableId="1005088281">
    <w:abstractNumId w:val="27"/>
  </w:num>
  <w:num w:numId="36" w16cid:durableId="951667594">
    <w:abstractNumId w:val="24"/>
  </w:num>
  <w:num w:numId="37" w16cid:durableId="677199188">
    <w:abstractNumId w:val="21"/>
  </w:num>
  <w:num w:numId="38" w16cid:durableId="1559319472">
    <w:abstractNumId w:val="11"/>
  </w:num>
  <w:num w:numId="39" w16cid:durableId="582378798">
    <w:abstractNumId w:val="12"/>
  </w:num>
  <w:num w:numId="40" w16cid:durableId="2096197236">
    <w:abstractNumId w:val="13"/>
  </w:num>
  <w:num w:numId="41" w16cid:durableId="1729959675">
    <w:abstractNumId w:val="18"/>
  </w:num>
  <w:num w:numId="42" w16cid:durableId="1404599772">
    <w:abstractNumId w:val="10"/>
  </w:num>
  <w:num w:numId="43" w16cid:durableId="26954871">
    <w:abstractNumId w:val="1"/>
  </w:num>
  <w:num w:numId="44" w16cid:durableId="1680505844">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5" w16cid:durableId="1958439596">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6" w16cid:durableId="684013130">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7" w16cid:durableId="208301981">
    <w:abstractNumId w:val="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48" w16cid:durableId="3697622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D79"/>
    <w:rsid w:val="00002DD1"/>
    <w:rsid w:val="0003706E"/>
    <w:rsid w:val="00072DDD"/>
    <w:rsid w:val="00085A38"/>
    <w:rsid w:val="00092D8D"/>
    <w:rsid w:val="00094E10"/>
    <w:rsid w:val="000A7A64"/>
    <w:rsid w:val="000C10C2"/>
    <w:rsid w:val="000C6366"/>
    <w:rsid w:val="00101D0B"/>
    <w:rsid w:val="0013168A"/>
    <w:rsid w:val="001332C9"/>
    <w:rsid w:val="001534DC"/>
    <w:rsid w:val="001615D5"/>
    <w:rsid w:val="001648A7"/>
    <w:rsid w:val="00186ED2"/>
    <w:rsid w:val="001F3107"/>
    <w:rsid w:val="00212270"/>
    <w:rsid w:val="00256FF7"/>
    <w:rsid w:val="002918E9"/>
    <w:rsid w:val="002B508C"/>
    <w:rsid w:val="002B6BAC"/>
    <w:rsid w:val="002D4F85"/>
    <w:rsid w:val="002E7402"/>
    <w:rsid w:val="002F771B"/>
    <w:rsid w:val="00320E26"/>
    <w:rsid w:val="003230FF"/>
    <w:rsid w:val="0035429D"/>
    <w:rsid w:val="0035581E"/>
    <w:rsid w:val="00373314"/>
    <w:rsid w:val="00375A14"/>
    <w:rsid w:val="00385E8B"/>
    <w:rsid w:val="003939EF"/>
    <w:rsid w:val="003940FD"/>
    <w:rsid w:val="003C06B2"/>
    <w:rsid w:val="00436D85"/>
    <w:rsid w:val="00453AAE"/>
    <w:rsid w:val="0047599C"/>
    <w:rsid w:val="004B5131"/>
    <w:rsid w:val="004C2CB2"/>
    <w:rsid w:val="004C2D76"/>
    <w:rsid w:val="004D56AA"/>
    <w:rsid w:val="005448AB"/>
    <w:rsid w:val="005731B0"/>
    <w:rsid w:val="005A2710"/>
    <w:rsid w:val="005F47B3"/>
    <w:rsid w:val="00626B98"/>
    <w:rsid w:val="006565F9"/>
    <w:rsid w:val="006811D8"/>
    <w:rsid w:val="006C33A7"/>
    <w:rsid w:val="006F7372"/>
    <w:rsid w:val="00702CD1"/>
    <w:rsid w:val="007059F3"/>
    <w:rsid w:val="00716D64"/>
    <w:rsid w:val="00744F8A"/>
    <w:rsid w:val="00784237"/>
    <w:rsid w:val="007E1183"/>
    <w:rsid w:val="007E31F0"/>
    <w:rsid w:val="008023C2"/>
    <w:rsid w:val="00836C3E"/>
    <w:rsid w:val="00863700"/>
    <w:rsid w:val="00876678"/>
    <w:rsid w:val="008C74E0"/>
    <w:rsid w:val="00911D79"/>
    <w:rsid w:val="0091783F"/>
    <w:rsid w:val="00931617"/>
    <w:rsid w:val="00944E45"/>
    <w:rsid w:val="00973D3A"/>
    <w:rsid w:val="009A3A50"/>
    <w:rsid w:val="00A1454C"/>
    <w:rsid w:val="00A155BC"/>
    <w:rsid w:val="00A24900"/>
    <w:rsid w:val="00A3323D"/>
    <w:rsid w:val="00A44B21"/>
    <w:rsid w:val="00A476FB"/>
    <w:rsid w:val="00A61949"/>
    <w:rsid w:val="00A722E8"/>
    <w:rsid w:val="00AA3ACE"/>
    <w:rsid w:val="00AD145F"/>
    <w:rsid w:val="00B03EE5"/>
    <w:rsid w:val="00B113AA"/>
    <w:rsid w:val="00B143E3"/>
    <w:rsid w:val="00B17D26"/>
    <w:rsid w:val="00B25D31"/>
    <w:rsid w:val="00B40303"/>
    <w:rsid w:val="00BD37DC"/>
    <w:rsid w:val="00C00E8F"/>
    <w:rsid w:val="00C03BD0"/>
    <w:rsid w:val="00C12E3B"/>
    <w:rsid w:val="00C5415E"/>
    <w:rsid w:val="00C56B35"/>
    <w:rsid w:val="00C62476"/>
    <w:rsid w:val="00C97DC8"/>
    <w:rsid w:val="00CB1517"/>
    <w:rsid w:val="00CB2648"/>
    <w:rsid w:val="00CD6286"/>
    <w:rsid w:val="00CF324D"/>
    <w:rsid w:val="00CF7AFD"/>
    <w:rsid w:val="00D246A4"/>
    <w:rsid w:val="00D4454E"/>
    <w:rsid w:val="00D53E1C"/>
    <w:rsid w:val="00D727EB"/>
    <w:rsid w:val="00D93D8F"/>
    <w:rsid w:val="00DA6E98"/>
    <w:rsid w:val="00DB78AB"/>
    <w:rsid w:val="00DF5A95"/>
    <w:rsid w:val="00E32247"/>
    <w:rsid w:val="00E41B88"/>
    <w:rsid w:val="00E440D1"/>
    <w:rsid w:val="00E536C5"/>
    <w:rsid w:val="00E60EBB"/>
    <w:rsid w:val="00E63E28"/>
    <w:rsid w:val="00E7130B"/>
    <w:rsid w:val="00EA04A9"/>
    <w:rsid w:val="00EA24CB"/>
    <w:rsid w:val="00F26F95"/>
    <w:rsid w:val="00F639C4"/>
    <w:rsid w:val="00F82CD6"/>
    <w:rsid w:val="00F84021"/>
    <w:rsid w:val="00F97EE3"/>
    <w:rsid w:val="00FA4265"/>
    <w:rsid w:val="00FD18CA"/>
    <w:rsid w:val="00FD71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33C57"/>
  <w15:chartTrackingRefBased/>
  <w15:docId w15:val="{21310A59-6400-9843-BEC3-D3296A129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415E"/>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11D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11D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911D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911D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11D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11D7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1D7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1D7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1D7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1D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11D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911D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911D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D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D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D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D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D79"/>
    <w:rPr>
      <w:rFonts w:eastAsiaTheme="majorEastAsia" w:cstheme="majorBidi"/>
      <w:color w:val="272727" w:themeColor="text1" w:themeTint="D8"/>
    </w:rPr>
  </w:style>
  <w:style w:type="paragraph" w:styleId="Title">
    <w:name w:val="Title"/>
    <w:basedOn w:val="Normal"/>
    <w:next w:val="Normal"/>
    <w:link w:val="TitleChar"/>
    <w:uiPriority w:val="10"/>
    <w:qFormat/>
    <w:rsid w:val="00911D7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1D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D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D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D79"/>
    <w:pPr>
      <w:spacing w:before="160"/>
      <w:jc w:val="center"/>
    </w:pPr>
    <w:rPr>
      <w:i/>
      <w:iCs/>
      <w:color w:val="404040" w:themeColor="text1" w:themeTint="BF"/>
    </w:rPr>
  </w:style>
  <w:style w:type="character" w:customStyle="1" w:styleId="QuoteChar">
    <w:name w:val="Quote Char"/>
    <w:basedOn w:val="DefaultParagraphFont"/>
    <w:link w:val="Quote"/>
    <w:uiPriority w:val="29"/>
    <w:rsid w:val="00911D79"/>
    <w:rPr>
      <w:i/>
      <w:iCs/>
      <w:color w:val="404040" w:themeColor="text1" w:themeTint="BF"/>
    </w:rPr>
  </w:style>
  <w:style w:type="paragraph" w:styleId="ListParagraph">
    <w:name w:val="List Paragraph"/>
    <w:basedOn w:val="Normal"/>
    <w:uiPriority w:val="34"/>
    <w:qFormat/>
    <w:rsid w:val="00911D79"/>
    <w:pPr>
      <w:ind w:left="720"/>
      <w:contextualSpacing/>
    </w:pPr>
  </w:style>
  <w:style w:type="character" w:styleId="IntenseEmphasis">
    <w:name w:val="Intense Emphasis"/>
    <w:basedOn w:val="DefaultParagraphFont"/>
    <w:uiPriority w:val="21"/>
    <w:qFormat/>
    <w:rsid w:val="00911D79"/>
    <w:rPr>
      <w:i/>
      <w:iCs/>
      <w:color w:val="0F4761" w:themeColor="accent1" w:themeShade="BF"/>
    </w:rPr>
  </w:style>
  <w:style w:type="paragraph" w:styleId="IntenseQuote">
    <w:name w:val="Intense Quote"/>
    <w:basedOn w:val="Normal"/>
    <w:next w:val="Normal"/>
    <w:link w:val="IntenseQuoteChar"/>
    <w:uiPriority w:val="30"/>
    <w:qFormat/>
    <w:rsid w:val="00911D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D79"/>
    <w:rPr>
      <w:i/>
      <w:iCs/>
      <w:color w:val="0F4761" w:themeColor="accent1" w:themeShade="BF"/>
    </w:rPr>
  </w:style>
  <w:style w:type="character" w:styleId="IntenseReference">
    <w:name w:val="Intense Reference"/>
    <w:basedOn w:val="DefaultParagraphFont"/>
    <w:uiPriority w:val="32"/>
    <w:qFormat/>
    <w:rsid w:val="00911D79"/>
    <w:rPr>
      <w:b/>
      <w:bCs/>
      <w:smallCaps/>
      <w:color w:val="0F4761" w:themeColor="accent1" w:themeShade="BF"/>
      <w:spacing w:val="5"/>
    </w:rPr>
  </w:style>
  <w:style w:type="paragraph" w:styleId="NormalWeb">
    <w:name w:val="Normal (Web)"/>
    <w:basedOn w:val="Normal"/>
    <w:uiPriority w:val="99"/>
    <w:unhideWhenUsed/>
    <w:rsid w:val="00911D79"/>
    <w:pPr>
      <w:spacing w:before="100" w:beforeAutospacing="1" w:after="100" w:afterAutospacing="1"/>
    </w:pPr>
  </w:style>
  <w:style w:type="character" w:styleId="Strong">
    <w:name w:val="Strong"/>
    <w:basedOn w:val="DefaultParagraphFont"/>
    <w:uiPriority w:val="22"/>
    <w:qFormat/>
    <w:rsid w:val="00911D79"/>
    <w:rPr>
      <w:b/>
      <w:bCs/>
    </w:rPr>
  </w:style>
  <w:style w:type="character" w:styleId="Emphasis">
    <w:name w:val="Emphasis"/>
    <w:basedOn w:val="DefaultParagraphFont"/>
    <w:uiPriority w:val="20"/>
    <w:qFormat/>
    <w:rsid w:val="00911D79"/>
    <w:rPr>
      <w:i/>
      <w:iCs/>
    </w:rPr>
  </w:style>
  <w:style w:type="paragraph" w:styleId="Footer">
    <w:name w:val="footer"/>
    <w:basedOn w:val="Normal"/>
    <w:link w:val="FooterChar"/>
    <w:uiPriority w:val="99"/>
    <w:unhideWhenUsed/>
    <w:rsid w:val="00911D79"/>
    <w:pPr>
      <w:tabs>
        <w:tab w:val="center" w:pos="4680"/>
        <w:tab w:val="right" w:pos="9360"/>
      </w:tabs>
    </w:pPr>
  </w:style>
  <w:style w:type="character" w:customStyle="1" w:styleId="FooterChar">
    <w:name w:val="Footer Char"/>
    <w:basedOn w:val="DefaultParagraphFont"/>
    <w:link w:val="Footer"/>
    <w:uiPriority w:val="99"/>
    <w:rsid w:val="00911D79"/>
    <w:rPr>
      <w:kern w:val="0"/>
      <w:lang w:val="en-US"/>
      <w14:ligatures w14:val="none"/>
    </w:rPr>
  </w:style>
  <w:style w:type="character" w:styleId="PageNumber">
    <w:name w:val="page number"/>
    <w:basedOn w:val="DefaultParagraphFont"/>
    <w:uiPriority w:val="99"/>
    <w:semiHidden/>
    <w:unhideWhenUsed/>
    <w:rsid w:val="00911D79"/>
  </w:style>
  <w:style w:type="paragraph" w:customStyle="1" w:styleId="sasdata">
    <w:name w:val="sasdata"/>
    <w:semiHidden/>
    <w:unhideWhenUsed/>
    <w:rsid w:val="00911D79"/>
    <w:pPr>
      <w:spacing w:after="0"/>
    </w:pPr>
    <w:rPr>
      <w:rFonts w:ascii="Arial" w:eastAsia="Batang" w:hAnsi="Arial" w:cs="Times New Roman"/>
      <w:noProof/>
      <w:color w:val="000000"/>
      <w:kern w:val="0"/>
      <w:sz w:val="16"/>
      <w:szCs w:val="16"/>
      <w:lang w:eastAsia="ko-KR"/>
      <w14:ligatures w14:val="none"/>
    </w:rPr>
  </w:style>
  <w:style w:type="paragraph" w:customStyle="1" w:styleId="sasheader">
    <w:name w:val="sasheader"/>
    <w:semiHidden/>
    <w:unhideWhenUsed/>
    <w:rsid w:val="00911D79"/>
    <w:pPr>
      <w:spacing w:after="0"/>
    </w:pPr>
    <w:rPr>
      <w:rFonts w:ascii="Arial" w:eastAsia="Batang" w:hAnsi="Arial" w:cs="Times New Roman"/>
      <w:noProof/>
      <w:color w:val="000000"/>
      <w:kern w:val="0"/>
      <w:sz w:val="16"/>
      <w:szCs w:val="16"/>
      <w:lang w:eastAsia="ko-KR"/>
      <w14:ligatures w14:val="none"/>
    </w:rPr>
  </w:style>
  <w:style w:type="paragraph" w:customStyle="1" w:styleId="saslinecontent">
    <w:name w:val="saslinecontent"/>
    <w:semiHidden/>
    <w:unhideWhenUsed/>
    <w:rsid w:val="00911D79"/>
    <w:pPr>
      <w:spacing w:after="0"/>
    </w:pPr>
    <w:rPr>
      <w:rFonts w:ascii="Arial" w:eastAsia="Batang" w:hAnsi="Arial" w:cs="Times New Roman"/>
      <w:noProof/>
      <w:color w:val="000000"/>
      <w:kern w:val="0"/>
      <w:sz w:val="16"/>
      <w:szCs w:val="16"/>
      <w:lang w:eastAsia="ko-KR"/>
      <w14:ligatures w14:val="none"/>
    </w:rPr>
  </w:style>
  <w:style w:type="table" w:styleId="TableGrid">
    <w:name w:val="Table Grid"/>
    <w:basedOn w:val="TableNormal"/>
    <w:uiPriority w:val="39"/>
    <w:rsid w:val="00911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911D79"/>
    <w:rPr>
      <w:sz w:val="20"/>
      <w:szCs w:val="20"/>
    </w:rPr>
  </w:style>
  <w:style w:type="character" w:customStyle="1" w:styleId="CommentTextChar">
    <w:name w:val="Comment Text Char"/>
    <w:basedOn w:val="DefaultParagraphFont"/>
    <w:link w:val="CommentText"/>
    <w:uiPriority w:val="99"/>
    <w:rsid w:val="00911D79"/>
    <w:rPr>
      <w:kern w:val="0"/>
      <w:sz w:val="20"/>
      <w:szCs w:val="20"/>
      <w:lang w:val="en-US"/>
      <w14:ligatures w14:val="none"/>
    </w:rPr>
  </w:style>
  <w:style w:type="character" w:styleId="CommentReference">
    <w:name w:val="annotation reference"/>
    <w:basedOn w:val="DefaultParagraphFont"/>
    <w:uiPriority w:val="99"/>
    <w:semiHidden/>
    <w:unhideWhenUsed/>
    <w:rsid w:val="00911D79"/>
    <w:rPr>
      <w:sz w:val="16"/>
      <w:szCs w:val="16"/>
    </w:rPr>
  </w:style>
  <w:style w:type="paragraph" w:styleId="Revision">
    <w:name w:val="Revision"/>
    <w:hidden/>
    <w:uiPriority w:val="99"/>
    <w:semiHidden/>
    <w:rsid w:val="00911D79"/>
    <w:pPr>
      <w:spacing w:after="0" w:line="240" w:lineRule="auto"/>
    </w:pPr>
    <w:rPr>
      <w:kern w:val="0"/>
      <w14:ligatures w14:val="none"/>
    </w:rPr>
  </w:style>
  <w:style w:type="character" w:styleId="Hyperlink">
    <w:name w:val="Hyperlink"/>
    <w:basedOn w:val="DefaultParagraphFont"/>
    <w:uiPriority w:val="99"/>
    <w:unhideWhenUsed/>
    <w:rsid w:val="00911D79"/>
    <w:rPr>
      <w:color w:val="467886" w:themeColor="hyperlink"/>
      <w:u w:val="single"/>
    </w:rPr>
  </w:style>
  <w:style w:type="character" w:styleId="UnresolvedMention">
    <w:name w:val="Unresolved Mention"/>
    <w:basedOn w:val="DefaultParagraphFont"/>
    <w:uiPriority w:val="99"/>
    <w:semiHidden/>
    <w:unhideWhenUsed/>
    <w:rsid w:val="00911D79"/>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11D79"/>
    <w:rPr>
      <w:b/>
      <w:bCs/>
    </w:rPr>
  </w:style>
  <w:style w:type="character" w:customStyle="1" w:styleId="CommentSubjectChar">
    <w:name w:val="Comment Subject Char"/>
    <w:basedOn w:val="CommentTextChar"/>
    <w:link w:val="CommentSubject"/>
    <w:uiPriority w:val="99"/>
    <w:semiHidden/>
    <w:rsid w:val="00911D79"/>
    <w:rPr>
      <w:b/>
      <w:bCs/>
      <w:kern w:val="0"/>
      <w:sz w:val="20"/>
      <w:szCs w:val="20"/>
      <w:lang w:val="en-US"/>
      <w14:ligatures w14:val="none"/>
    </w:rPr>
  </w:style>
  <w:style w:type="character" w:customStyle="1" w:styleId="vkekvd">
    <w:name w:val="vkekvd"/>
    <w:basedOn w:val="DefaultParagraphFont"/>
    <w:rsid w:val="00911D79"/>
  </w:style>
  <w:style w:type="character" w:styleId="FollowedHyperlink">
    <w:name w:val="FollowedHyperlink"/>
    <w:basedOn w:val="DefaultParagraphFont"/>
    <w:uiPriority w:val="99"/>
    <w:semiHidden/>
    <w:unhideWhenUsed/>
    <w:rsid w:val="00931617"/>
    <w:rPr>
      <w:color w:val="96607D" w:themeColor="followedHyperlink"/>
      <w:u w:val="single"/>
    </w:rPr>
  </w:style>
  <w:style w:type="paragraph" w:styleId="Header">
    <w:name w:val="header"/>
    <w:basedOn w:val="Normal"/>
    <w:link w:val="HeaderChar"/>
    <w:uiPriority w:val="99"/>
    <w:unhideWhenUsed/>
    <w:rsid w:val="00E32247"/>
    <w:pPr>
      <w:tabs>
        <w:tab w:val="center" w:pos="4680"/>
        <w:tab w:val="right" w:pos="9360"/>
      </w:tabs>
    </w:pPr>
  </w:style>
  <w:style w:type="character" w:customStyle="1" w:styleId="HeaderChar">
    <w:name w:val="Header Char"/>
    <w:basedOn w:val="DefaultParagraphFont"/>
    <w:link w:val="Header"/>
    <w:uiPriority w:val="99"/>
    <w:rsid w:val="00E32247"/>
    <w:rPr>
      <w:kern w:val="0"/>
      <w:lang w:val="en-US"/>
      <w14:ligatures w14:val="none"/>
    </w:rPr>
  </w:style>
  <w:style w:type="character" w:styleId="LineNumber">
    <w:name w:val="line number"/>
    <w:basedOn w:val="DefaultParagraphFont"/>
    <w:uiPriority w:val="99"/>
    <w:semiHidden/>
    <w:unhideWhenUsed/>
    <w:rsid w:val="00002DD1"/>
  </w:style>
  <w:style w:type="paragraph" w:customStyle="1" w:styleId="ds-markdown-paragraph">
    <w:name w:val="ds-markdown-paragraph"/>
    <w:basedOn w:val="Normal"/>
    <w:rsid w:val="00C5415E"/>
    <w:pPr>
      <w:spacing w:before="100" w:beforeAutospacing="1" w:after="100" w:afterAutospacing="1"/>
    </w:pPr>
  </w:style>
  <w:style w:type="character" w:customStyle="1" w:styleId="t286pc">
    <w:name w:val="t286pc"/>
    <w:basedOn w:val="DefaultParagraphFont"/>
    <w:rsid w:val="00186ED2"/>
  </w:style>
  <w:style w:type="paragraph" w:customStyle="1" w:styleId="paragraph">
    <w:name w:val="paragraph"/>
    <w:basedOn w:val="Normal"/>
    <w:rsid w:val="00CF7AFD"/>
    <w:pPr>
      <w:spacing w:before="100" w:beforeAutospacing="1" w:after="100" w:afterAutospacing="1"/>
    </w:pPr>
  </w:style>
  <w:style w:type="character" w:customStyle="1" w:styleId="normaltextrun">
    <w:name w:val="normaltextrun"/>
    <w:basedOn w:val="DefaultParagraphFont"/>
    <w:rsid w:val="00CF7AFD"/>
  </w:style>
  <w:style w:type="character" w:customStyle="1" w:styleId="eop">
    <w:name w:val="eop"/>
    <w:basedOn w:val="DefaultParagraphFont"/>
    <w:rsid w:val="00CF7AFD"/>
  </w:style>
  <w:style w:type="paragraph" w:customStyle="1" w:styleId="msonormal0">
    <w:name w:val="msonormal"/>
    <w:basedOn w:val="Normal"/>
    <w:rsid w:val="00CF7AFD"/>
    <w:pPr>
      <w:spacing w:before="100" w:beforeAutospacing="1" w:after="100" w:afterAutospacing="1"/>
    </w:pPr>
  </w:style>
  <w:style w:type="character" w:customStyle="1" w:styleId="textrun">
    <w:name w:val="textrun"/>
    <w:basedOn w:val="DefaultParagraphFont"/>
    <w:rsid w:val="00CF7AFD"/>
  </w:style>
  <w:style w:type="character" w:customStyle="1" w:styleId="scxw148862464">
    <w:name w:val="scxw148862464"/>
    <w:basedOn w:val="DefaultParagraphFont"/>
    <w:rsid w:val="00CF7AFD"/>
  </w:style>
  <w:style w:type="character" w:customStyle="1" w:styleId="wacimagecontainer">
    <w:name w:val="wacimagecontainer"/>
    <w:basedOn w:val="DefaultParagraphFont"/>
    <w:rsid w:val="00CF7AFD"/>
  </w:style>
  <w:style w:type="character" w:customStyle="1" w:styleId="wacimageborder">
    <w:name w:val="wacimageborder"/>
    <w:basedOn w:val="DefaultParagraphFont"/>
    <w:rsid w:val="00CF7AFD"/>
  </w:style>
  <w:style w:type="character" w:customStyle="1" w:styleId="tabrun">
    <w:name w:val="tabrun"/>
    <w:basedOn w:val="DefaultParagraphFont"/>
    <w:rsid w:val="00CF7AFD"/>
  </w:style>
  <w:style w:type="character" w:customStyle="1" w:styleId="tabchar">
    <w:name w:val="tabchar"/>
    <w:basedOn w:val="DefaultParagraphFont"/>
    <w:rsid w:val="00CF7AFD"/>
  </w:style>
  <w:style w:type="character" w:customStyle="1" w:styleId="tableaderchars">
    <w:name w:val="tableaderchars"/>
    <w:basedOn w:val="DefaultParagraphFont"/>
    <w:rsid w:val="00CF7AFD"/>
  </w:style>
  <w:style w:type="paragraph" w:customStyle="1" w:styleId="outlineelement">
    <w:name w:val="outlineelement"/>
    <w:basedOn w:val="Normal"/>
    <w:rsid w:val="00CF7AFD"/>
    <w:pPr>
      <w:spacing w:before="100" w:beforeAutospacing="1" w:after="100" w:afterAutospacing="1"/>
    </w:pPr>
  </w:style>
  <w:style w:type="paragraph" w:customStyle="1" w:styleId="k3ksmc">
    <w:name w:val="k3ksmc"/>
    <w:basedOn w:val="Normal"/>
    <w:rsid w:val="00CF7AFD"/>
    <w:pPr>
      <w:spacing w:before="100" w:beforeAutospacing="1" w:after="100" w:afterAutospacing="1"/>
    </w:pPr>
  </w:style>
  <w:style w:type="character" w:customStyle="1" w:styleId="uv3um">
    <w:name w:val="uv3um"/>
    <w:basedOn w:val="DefaultParagraphFont"/>
    <w:rsid w:val="00CF7AFD"/>
  </w:style>
  <w:style w:type="character" w:customStyle="1" w:styleId="UnresolvedMention1">
    <w:name w:val="Unresolved Mention1"/>
    <w:basedOn w:val="DefaultParagraphFont"/>
    <w:uiPriority w:val="99"/>
    <w:semiHidden/>
    <w:unhideWhenUsed/>
    <w:rsid w:val="00CF7AFD"/>
    <w:rPr>
      <w:color w:val="605E5C"/>
      <w:shd w:val="clear" w:color="auto" w:fill="E1DFDD"/>
    </w:rPr>
  </w:style>
  <w:style w:type="paragraph" w:styleId="BalloonText">
    <w:name w:val="Balloon Text"/>
    <w:basedOn w:val="Normal"/>
    <w:link w:val="BalloonTextChar"/>
    <w:uiPriority w:val="99"/>
    <w:semiHidden/>
    <w:unhideWhenUsed/>
    <w:rsid w:val="00CF7AFD"/>
    <w:rPr>
      <w:rFonts w:ascii="Lucida Grande" w:hAnsi="Lucida Grande"/>
      <w:sz w:val="18"/>
      <w:szCs w:val="18"/>
    </w:rPr>
  </w:style>
  <w:style w:type="character" w:customStyle="1" w:styleId="BalloonTextChar">
    <w:name w:val="Balloon Text Char"/>
    <w:basedOn w:val="DefaultParagraphFont"/>
    <w:link w:val="BalloonText"/>
    <w:uiPriority w:val="99"/>
    <w:semiHidden/>
    <w:rsid w:val="00CF7AFD"/>
    <w:rPr>
      <w:rFonts w:ascii="Lucida Grande" w:eastAsia="Times New Roman" w:hAnsi="Lucida Grande"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1471</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 Chris</dc:creator>
  <cp:keywords/>
  <dc:description/>
  <cp:lastModifiedBy>Microsoft Office User</cp:lastModifiedBy>
  <cp:revision>2</cp:revision>
  <cp:lastPrinted>2025-12-11T00:59:00Z</cp:lastPrinted>
  <dcterms:created xsi:type="dcterms:W3CDTF">2026-01-05T21:34:00Z</dcterms:created>
  <dcterms:modified xsi:type="dcterms:W3CDTF">2026-01-05T21:34:00Z</dcterms:modified>
</cp:coreProperties>
</file>