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06C0" w14:textId="77777777" w:rsidR="00DB0C58" w:rsidRDefault="00DB0C58" w:rsidP="00DB0C58">
      <w:pPr>
        <w:rPr>
          <w:rFonts w:ascii="Aptos Narrow" w:hAnsi="Aptos Narrow"/>
          <w:color w:val="000000"/>
          <w:lang w:val="en-US"/>
        </w:rPr>
      </w:pPr>
      <w:r w:rsidRPr="00A517F9">
        <w:rPr>
          <w:b/>
          <w:bCs/>
          <w:lang w:val="en-US"/>
        </w:rPr>
        <w:t>Supplementary table 1</w:t>
      </w:r>
      <w:r w:rsidRPr="00666267">
        <w:rPr>
          <w:lang w:val="en-US"/>
        </w:rPr>
        <w:t xml:space="preserve">. Comparison of </w:t>
      </w:r>
      <w:r>
        <w:rPr>
          <w:lang w:val="en-GB"/>
        </w:rPr>
        <w:t>f</w:t>
      </w:r>
      <w:r w:rsidRPr="00BA6368">
        <w:rPr>
          <w:lang w:val="en-GB"/>
        </w:rPr>
        <w:t xml:space="preserve">unctional </w:t>
      </w:r>
      <w:r>
        <w:rPr>
          <w:lang w:val="en-GB"/>
        </w:rPr>
        <w:t>o</w:t>
      </w:r>
      <w:r w:rsidRPr="00BA6368">
        <w:rPr>
          <w:lang w:val="en-GB"/>
        </w:rPr>
        <w:t xml:space="preserve">utcomes </w:t>
      </w:r>
      <w:r>
        <w:rPr>
          <w:lang w:val="en-GB"/>
        </w:rPr>
        <w:t xml:space="preserve">in patients </w:t>
      </w:r>
      <w:r>
        <w:rPr>
          <w:rFonts w:ascii="Aptos Narrow" w:hAnsi="Aptos Narrow"/>
          <w:color w:val="000000"/>
          <w:lang w:val="en-US"/>
        </w:rPr>
        <w:t>who c</w:t>
      </w:r>
      <w:r w:rsidRPr="00666267">
        <w:rPr>
          <w:rFonts w:ascii="Aptos Narrow" w:hAnsi="Aptos Narrow"/>
          <w:color w:val="000000"/>
          <w:lang w:val="en-US"/>
        </w:rPr>
        <w:t>ompletely stopped</w:t>
      </w:r>
      <w:r>
        <w:rPr>
          <w:rFonts w:ascii="Aptos Narrow" w:hAnsi="Aptos Narrow"/>
          <w:color w:val="000000"/>
          <w:lang w:val="en-US"/>
        </w:rPr>
        <w:t xml:space="preserve"> </w:t>
      </w:r>
      <w:r>
        <w:rPr>
          <w:rFonts w:ascii="Aptos Narrow" w:hAnsi="Aptos Narrow"/>
          <w:color w:val="000000"/>
        </w:rPr>
        <w:t>α</w:t>
      </w:r>
      <w:r w:rsidRPr="00666267">
        <w:rPr>
          <w:rFonts w:ascii="Aptos Narrow" w:hAnsi="Aptos Narrow"/>
          <w:color w:val="000000"/>
          <w:lang w:val="en-US"/>
        </w:rPr>
        <w:t>-</w:t>
      </w:r>
      <w:r>
        <w:rPr>
          <w:rFonts w:ascii="Aptos Narrow" w:hAnsi="Aptos Narrow"/>
          <w:color w:val="000000"/>
          <w:lang w:val="en-US"/>
        </w:rPr>
        <w:t xml:space="preserve">blocker and patients who restarted </w:t>
      </w:r>
      <w:r>
        <w:rPr>
          <w:rFonts w:ascii="Aptos Narrow" w:hAnsi="Aptos Narrow"/>
          <w:color w:val="000000"/>
        </w:rPr>
        <w:t>α</w:t>
      </w:r>
      <w:r w:rsidRPr="00666267">
        <w:rPr>
          <w:rFonts w:ascii="Aptos Narrow" w:hAnsi="Aptos Narrow"/>
          <w:color w:val="000000"/>
          <w:lang w:val="en-US"/>
        </w:rPr>
        <w:t>-</w:t>
      </w:r>
      <w:r>
        <w:rPr>
          <w:rFonts w:ascii="Aptos Narrow" w:hAnsi="Aptos Narrow"/>
          <w:color w:val="000000"/>
          <w:lang w:val="en-US"/>
        </w:rPr>
        <w:t>blocker</w:t>
      </w:r>
    </w:p>
    <w:p w14:paraId="3531EE69" w14:textId="77777777" w:rsidR="00DB0C58" w:rsidRDefault="00DB0C58" w:rsidP="00DB0C58">
      <w:pPr>
        <w:rPr>
          <w:rFonts w:ascii="Aptos Narrow" w:hAnsi="Aptos Narrow"/>
          <w:color w:val="000000"/>
          <w:lang w:val="en-US"/>
        </w:rPr>
      </w:pPr>
    </w:p>
    <w:tbl>
      <w:tblPr>
        <w:tblStyle w:val="Grigliatabella"/>
        <w:tblW w:w="4120" w:type="pct"/>
        <w:tblLook w:val="04A0" w:firstRow="1" w:lastRow="0" w:firstColumn="1" w:lastColumn="0" w:noHBand="0" w:noVBand="1"/>
      </w:tblPr>
      <w:tblGrid>
        <w:gridCol w:w="2831"/>
        <w:gridCol w:w="1986"/>
        <w:gridCol w:w="1982"/>
        <w:gridCol w:w="1134"/>
      </w:tblGrid>
      <w:tr w:rsidR="00DB0C58" w:rsidRPr="0032565D" w14:paraId="220AA6E5" w14:textId="77777777" w:rsidTr="008D4830">
        <w:tc>
          <w:tcPr>
            <w:tcW w:w="1784" w:type="pct"/>
          </w:tcPr>
          <w:p w14:paraId="5793F2E2" w14:textId="77777777" w:rsidR="00DB0C58" w:rsidRPr="000E2D9C" w:rsidRDefault="00DB0C58" w:rsidP="008D483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E2D9C">
              <w:rPr>
                <w:b/>
                <w:bCs/>
                <w:sz w:val="20"/>
                <w:szCs w:val="20"/>
              </w:rPr>
              <w:t>Functional</w:t>
            </w:r>
            <w:proofErr w:type="spellEnd"/>
            <w:r w:rsidRPr="000E2D9C">
              <w:rPr>
                <w:b/>
                <w:bCs/>
                <w:sz w:val="20"/>
                <w:szCs w:val="20"/>
              </w:rPr>
              <w:t xml:space="preserve"> Outcome</w:t>
            </w:r>
          </w:p>
        </w:tc>
        <w:tc>
          <w:tcPr>
            <w:tcW w:w="1252" w:type="pct"/>
          </w:tcPr>
          <w:p w14:paraId="61D99F8B" w14:textId="77777777" w:rsidR="00DB0C58" w:rsidRPr="00666267" w:rsidRDefault="00DB0C58" w:rsidP="008D4830">
            <w:proofErr w:type="spellStart"/>
            <w:r w:rsidRPr="00666267">
              <w:t>Stopped</w:t>
            </w:r>
            <w:proofErr w:type="spellEnd"/>
            <w:r w:rsidRPr="00666267">
              <w:t xml:space="preserve"> α-</w:t>
            </w:r>
            <w:proofErr w:type="spellStart"/>
            <w:r w:rsidRPr="00666267">
              <w:t>blocker</w:t>
            </w:r>
            <w:proofErr w:type="spellEnd"/>
          </w:p>
        </w:tc>
        <w:tc>
          <w:tcPr>
            <w:tcW w:w="1249" w:type="pct"/>
          </w:tcPr>
          <w:p w14:paraId="74CA705C" w14:textId="77777777" w:rsidR="00DB0C58" w:rsidRPr="00666267" w:rsidRDefault="00DB0C58" w:rsidP="008D4830">
            <w:proofErr w:type="spellStart"/>
            <w:r w:rsidRPr="00666267">
              <w:t>Restart</w:t>
            </w:r>
            <w:proofErr w:type="spellEnd"/>
            <w:r w:rsidRPr="00666267">
              <w:t xml:space="preserve"> α-</w:t>
            </w:r>
            <w:proofErr w:type="spellStart"/>
            <w:r w:rsidRPr="00666267">
              <w:t>blocker</w:t>
            </w:r>
            <w:proofErr w:type="spellEnd"/>
          </w:p>
        </w:tc>
        <w:tc>
          <w:tcPr>
            <w:tcW w:w="715" w:type="pct"/>
          </w:tcPr>
          <w:p w14:paraId="15456399" w14:textId="77777777" w:rsidR="00DB0C58" w:rsidRPr="00666267" w:rsidRDefault="00DB0C58" w:rsidP="008D4830">
            <w:r w:rsidRPr="00666267">
              <w:t xml:space="preserve">P </w:t>
            </w:r>
            <w:proofErr w:type="spellStart"/>
            <w:r w:rsidRPr="00666267">
              <w:t>value</w:t>
            </w:r>
            <w:proofErr w:type="spellEnd"/>
          </w:p>
        </w:tc>
      </w:tr>
      <w:tr w:rsidR="00DB0C58" w:rsidRPr="00666267" w14:paraId="51253E1B" w14:textId="77777777" w:rsidTr="008D4830">
        <w:tc>
          <w:tcPr>
            <w:tcW w:w="1784" w:type="pct"/>
          </w:tcPr>
          <w:p w14:paraId="0DB16F85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65D">
              <w:rPr>
                <w:sz w:val="20"/>
                <w:szCs w:val="20"/>
                <w:lang w:val="en-GB"/>
              </w:rPr>
              <w:t>Qmax</w:t>
            </w:r>
            <w:proofErr w:type="spellEnd"/>
            <w:r w:rsidRPr="0032565D">
              <w:rPr>
                <w:sz w:val="20"/>
                <w:szCs w:val="20"/>
                <w:lang w:val="en-GB"/>
              </w:rPr>
              <w:t xml:space="preserve">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at 3 Months</w:t>
            </w:r>
            <w:r w:rsidRPr="0032565D">
              <w:rPr>
                <w:sz w:val="20"/>
                <w:szCs w:val="20"/>
                <w:lang w:val="en-GB"/>
              </w:rPr>
              <w:t xml:space="preserve"> (mL/s)</w:t>
            </w:r>
          </w:p>
        </w:tc>
        <w:tc>
          <w:tcPr>
            <w:tcW w:w="1252" w:type="pct"/>
          </w:tcPr>
          <w:p w14:paraId="6B0FEA00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+1.3 (±2.5)</w:t>
            </w:r>
          </w:p>
        </w:tc>
        <w:tc>
          <w:tcPr>
            <w:tcW w:w="1249" w:type="pct"/>
          </w:tcPr>
          <w:p w14:paraId="5C90F40A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+1.</w:t>
            </w:r>
            <w:r>
              <w:rPr>
                <w:sz w:val="20"/>
                <w:szCs w:val="20"/>
                <w:lang w:val="en-GB"/>
              </w:rPr>
              <w:t>5</w:t>
            </w:r>
            <w:r w:rsidRPr="0032565D">
              <w:rPr>
                <w:sz w:val="20"/>
                <w:szCs w:val="20"/>
                <w:lang w:val="en-GB"/>
              </w:rPr>
              <w:t xml:space="preserve"> (±2.</w:t>
            </w:r>
            <w:r>
              <w:rPr>
                <w:sz w:val="20"/>
                <w:szCs w:val="20"/>
                <w:lang w:val="en-GB"/>
              </w:rPr>
              <w:t>0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715" w:type="pct"/>
          </w:tcPr>
          <w:p w14:paraId="3FEF0F28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0.34</w:t>
            </w:r>
          </w:p>
        </w:tc>
      </w:tr>
      <w:tr w:rsidR="00DB0C58" w:rsidRPr="00666267" w14:paraId="2B1D1D63" w14:textId="77777777" w:rsidTr="008D4830">
        <w:tc>
          <w:tcPr>
            <w:tcW w:w="1784" w:type="pct"/>
          </w:tcPr>
          <w:p w14:paraId="1CCC8414" w14:textId="77777777" w:rsidR="00DB0C58" w:rsidRPr="00666267" w:rsidRDefault="00DB0C58" w:rsidP="008D4830">
            <w:pPr>
              <w:tabs>
                <w:tab w:val="left" w:pos="46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65D">
              <w:rPr>
                <w:sz w:val="20"/>
                <w:szCs w:val="20"/>
                <w:lang w:val="en-GB"/>
              </w:rPr>
              <w:t>Qmax</w:t>
            </w:r>
            <w:proofErr w:type="spellEnd"/>
            <w:r w:rsidRPr="0032565D">
              <w:rPr>
                <w:sz w:val="20"/>
                <w:szCs w:val="20"/>
                <w:lang w:val="en-GB"/>
              </w:rPr>
              <w:t xml:space="preserve">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  <w:r w:rsidRPr="0032565D">
              <w:rPr>
                <w:sz w:val="20"/>
                <w:szCs w:val="20"/>
                <w:lang w:val="en-GB"/>
              </w:rPr>
              <w:t xml:space="preserve"> (mL/s)</w:t>
            </w:r>
          </w:p>
        </w:tc>
        <w:tc>
          <w:tcPr>
            <w:tcW w:w="1252" w:type="pct"/>
          </w:tcPr>
          <w:p w14:paraId="6CF3A6D0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+3.5 (±</w:t>
            </w:r>
            <w:r>
              <w:rPr>
                <w:sz w:val="20"/>
                <w:szCs w:val="20"/>
                <w:lang w:val="en-GB"/>
              </w:rPr>
              <w:t>2.5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49" w:type="pct"/>
          </w:tcPr>
          <w:p w14:paraId="5A537891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+3.5 (±</w:t>
            </w:r>
            <w:r>
              <w:rPr>
                <w:sz w:val="20"/>
                <w:szCs w:val="20"/>
                <w:lang w:val="en-GB"/>
              </w:rPr>
              <w:t>2.5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715" w:type="pct"/>
          </w:tcPr>
          <w:p w14:paraId="4F452805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0.38</w:t>
            </w:r>
          </w:p>
        </w:tc>
      </w:tr>
      <w:tr w:rsidR="00DB0C58" w:rsidRPr="00666267" w14:paraId="157697DF" w14:textId="77777777" w:rsidTr="008D4830">
        <w:tc>
          <w:tcPr>
            <w:tcW w:w="1784" w:type="pct"/>
          </w:tcPr>
          <w:p w14:paraId="16FD2314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65D">
              <w:rPr>
                <w:sz w:val="20"/>
                <w:szCs w:val="20"/>
                <w:lang w:val="en-GB"/>
              </w:rPr>
              <w:t>Qmax</w:t>
            </w:r>
            <w:proofErr w:type="spellEnd"/>
            <w:r w:rsidRPr="0032565D">
              <w:rPr>
                <w:sz w:val="20"/>
                <w:szCs w:val="20"/>
                <w:lang w:val="en-GB"/>
              </w:rPr>
              <w:t xml:space="preserve">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12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  <w:r w:rsidRPr="0032565D">
              <w:rPr>
                <w:sz w:val="20"/>
                <w:szCs w:val="20"/>
                <w:lang w:val="en-GB"/>
              </w:rPr>
              <w:t xml:space="preserve"> (mL/s)</w:t>
            </w:r>
          </w:p>
        </w:tc>
        <w:tc>
          <w:tcPr>
            <w:tcW w:w="1252" w:type="pct"/>
          </w:tcPr>
          <w:p w14:paraId="08376E04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+3.8 (±3.4)</w:t>
            </w:r>
          </w:p>
        </w:tc>
        <w:tc>
          <w:tcPr>
            <w:tcW w:w="1249" w:type="pct"/>
          </w:tcPr>
          <w:p w14:paraId="51844853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</w:t>
            </w:r>
            <w:r>
              <w:rPr>
                <w:sz w:val="20"/>
                <w:szCs w:val="20"/>
                <w:lang w:val="en-GB"/>
              </w:rPr>
              <w:t>4.0</w:t>
            </w:r>
            <w:r w:rsidRPr="0032565D">
              <w:rPr>
                <w:sz w:val="20"/>
                <w:szCs w:val="20"/>
                <w:lang w:val="en-GB"/>
              </w:rPr>
              <w:t xml:space="preserve"> (±3.</w:t>
            </w:r>
            <w:r>
              <w:rPr>
                <w:sz w:val="20"/>
                <w:szCs w:val="20"/>
                <w:lang w:val="en-GB"/>
              </w:rPr>
              <w:t>5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715" w:type="pct"/>
          </w:tcPr>
          <w:p w14:paraId="5AD76CD2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0.42</w:t>
            </w:r>
          </w:p>
        </w:tc>
      </w:tr>
      <w:tr w:rsidR="00DB0C58" w:rsidRPr="00666267" w14:paraId="0F4C37B1" w14:textId="77777777" w:rsidTr="008D4830">
        <w:tc>
          <w:tcPr>
            <w:tcW w:w="1784" w:type="pct"/>
          </w:tcPr>
          <w:p w14:paraId="01AD08DA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IPSS</w:t>
            </w:r>
            <w:r w:rsidRPr="0032565D">
              <w:rPr>
                <w:sz w:val="20"/>
                <w:szCs w:val="20"/>
                <w:lang w:val="en-GB"/>
              </w:rPr>
              <w:t xml:space="preserve">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at 3 Months</w:t>
            </w:r>
            <w:r w:rsidRPr="0032565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52" w:type="pct"/>
          </w:tcPr>
          <w:p w14:paraId="66394791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–8.0 (±</w:t>
            </w:r>
            <w:r>
              <w:rPr>
                <w:sz w:val="20"/>
                <w:szCs w:val="20"/>
                <w:lang w:val="en-GB"/>
              </w:rPr>
              <w:t>3.5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249" w:type="pct"/>
          </w:tcPr>
          <w:p w14:paraId="3E7B849B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</w:t>
            </w:r>
            <w:r>
              <w:rPr>
                <w:sz w:val="20"/>
                <w:szCs w:val="20"/>
                <w:lang w:val="en-GB"/>
              </w:rPr>
              <w:t>7</w:t>
            </w:r>
            <w:r w:rsidRPr="0032565D">
              <w:rPr>
                <w:sz w:val="20"/>
                <w:szCs w:val="20"/>
                <w:lang w:val="en-GB"/>
              </w:rPr>
              <w:t>.0 (±4.0)</w:t>
            </w:r>
          </w:p>
        </w:tc>
        <w:tc>
          <w:tcPr>
            <w:tcW w:w="715" w:type="pct"/>
          </w:tcPr>
          <w:p w14:paraId="239B139D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0.13</w:t>
            </w:r>
          </w:p>
        </w:tc>
      </w:tr>
      <w:tr w:rsidR="00DB0C58" w:rsidRPr="00666267" w14:paraId="1E00F57B" w14:textId="77777777" w:rsidTr="008D4830">
        <w:tc>
          <w:tcPr>
            <w:tcW w:w="1784" w:type="pct"/>
          </w:tcPr>
          <w:p w14:paraId="7A0149FA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IPSS</w:t>
            </w:r>
            <w:r w:rsidRPr="0032565D">
              <w:rPr>
                <w:sz w:val="20"/>
                <w:szCs w:val="20"/>
                <w:lang w:val="en-GB"/>
              </w:rPr>
              <w:t xml:space="preserve">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252" w:type="pct"/>
          </w:tcPr>
          <w:p w14:paraId="1E80035E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–10.0 (±4.0)</w:t>
            </w:r>
          </w:p>
        </w:tc>
        <w:tc>
          <w:tcPr>
            <w:tcW w:w="1249" w:type="pct"/>
          </w:tcPr>
          <w:p w14:paraId="300DF741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</w:t>
            </w:r>
            <w:r>
              <w:rPr>
                <w:sz w:val="20"/>
                <w:szCs w:val="20"/>
                <w:lang w:val="en-GB"/>
              </w:rPr>
              <w:t>8</w:t>
            </w:r>
            <w:r w:rsidRPr="0032565D">
              <w:rPr>
                <w:sz w:val="20"/>
                <w:szCs w:val="20"/>
                <w:lang w:val="en-GB"/>
              </w:rPr>
              <w:t>.0 (±4.0)</w:t>
            </w:r>
          </w:p>
        </w:tc>
        <w:tc>
          <w:tcPr>
            <w:tcW w:w="715" w:type="pct"/>
          </w:tcPr>
          <w:p w14:paraId="22D344BE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0.38</w:t>
            </w:r>
          </w:p>
        </w:tc>
      </w:tr>
      <w:tr w:rsidR="00DB0C58" w:rsidRPr="00666267" w14:paraId="0FE2F950" w14:textId="77777777" w:rsidTr="008D4830">
        <w:tc>
          <w:tcPr>
            <w:tcW w:w="1784" w:type="pct"/>
          </w:tcPr>
          <w:p w14:paraId="25D63BF6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IPSS</w:t>
            </w:r>
            <w:r w:rsidRPr="0032565D">
              <w:rPr>
                <w:sz w:val="20"/>
                <w:szCs w:val="20"/>
                <w:lang w:val="en-GB"/>
              </w:rPr>
              <w:t xml:space="preserve">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12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252" w:type="pct"/>
          </w:tcPr>
          <w:p w14:paraId="26C722C3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–12.0 (±5.0)</w:t>
            </w:r>
          </w:p>
        </w:tc>
        <w:tc>
          <w:tcPr>
            <w:tcW w:w="1249" w:type="pct"/>
          </w:tcPr>
          <w:p w14:paraId="408D56E0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</w:t>
            </w:r>
            <w:r>
              <w:rPr>
                <w:sz w:val="20"/>
                <w:szCs w:val="20"/>
                <w:lang w:val="en-GB"/>
              </w:rPr>
              <w:t>1</w:t>
            </w:r>
            <w:r w:rsidRPr="0032565D">
              <w:rPr>
                <w:sz w:val="20"/>
                <w:szCs w:val="20"/>
                <w:lang w:val="en-GB"/>
              </w:rPr>
              <w:t>.0 (±5.0)</w:t>
            </w:r>
          </w:p>
        </w:tc>
        <w:tc>
          <w:tcPr>
            <w:tcW w:w="715" w:type="pct"/>
          </w:tcPr>
          <w:p w14:paraId="094AA685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0.35</w:t>
            </w:r>
          </w:p>
        </w:tc>
      </w:tr>
      <w:tr w:rsidR="00DB0C58" w:rsidRPr="00666267" w14:paraId="2C4518EE" w14:textId="77777777" w:rsidTr="008D4830">
        <w:tc>
          <w:tcPr>
            <w:tcW w:w="1784" w:type="pct"/>
          </w:tcPr>
          <w:p w14:paraId="11831FFF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565D">
              <w:rPr>
                <w:sz w:val="20"/>
                <w:szCs w:val="20"/>
                <w:lang w:val="en-GB"/>
              </w:rPr>
              <w:t>QoL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at 3 Months</w:t>
            </w:r>
          </w:p>
        </w:tc>
        <w:tc>
          <w:tcPr>
            <w:tcW w:w="1252" w:type="pct"/>
          </w:tcPr>
          <w:p w14:paraId="6E6F3A5F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–1.0 (±1.0)</w:t>
            </w:r>
          </w:p>
        </w:tc>
        <w:tc>
          <w:tcPr>
            <w:tcW w:w="1249" w:type="pct"/>
          </w:tcPr>
          <w:p w14:paraId="3C1F4C51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–1.0 (±1.0)</w:t>
            </w:r>
          </w:p>
        </w:tc>
        <w:tc>
          <w:tcPr>
            <w:tcW w:w="715" w:type="pct"/>
          </w:tcPr>
          <w:p w14:paraId="17BF985E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0.59</w:t>
            </w:r>
          </w:p>
        </w:tc>
      </w:tr>
      <w:tr w:rsidR="00DB0C58" w:rsidRPr="00666267" w14:paraId="356B3E2F" w14:textId="77777777" w:rsidTr="008D4830">
        <w:tc>
          <w:tcPr>
            <w:tcW w:w="1784" w:type="pct"/>
          </w:tcPr>
          <w:p w14:paraId="71DA2093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565D">
              <w:rPr>
                <w:sz w:val="20"/>
                <w:szCs w:val="20"/>
                <w:lang w:val="en-GB"/>
              </w:rPr>
              <w:t>QoL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252" w:type="pct"/>
          </w:tcPr>
          <w:p w14:paraId="5820977E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–1.5 (±1.0)</w:t>
            </w:r>
          </w:p>
        </w:tc>
        <w:tc>
          <w:tcPr>
            <w:tcW w:w="1249" w:type="pct"/>
          </w:tcPr>
          <w:p w14:paraId="7560B2C8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–1.5 (±1.0)</w:t>
            </w:r>
          </w:p>
        </w:tc>
        <w:tc>
          <w:tcPr>
            <w:tcW w:w="715" w:type="pct"/>
          </w:tcPr>
          <w:p w14:paraId="19B7A615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0.58</w:t>
            </w:r>
          </w:p>
        </w:tc>
      </w:tr>
      <w:tr w:rsidR="00DB0C58" w:rsidRPr="00666267" w14:paraId="7AEFE612" w14:textId="77777777" w:rsidTr="008D4830">
        <w:tc>
          <w:tcPr>
            <w:tcW w:w="1784" w:type="pct"/>
          </w:tcPr>
          <w:p w14:paraId="6E3D60A5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565D">
              <w:rPr>
                <w:sz w:val="20"/>
                <w:szCs w:val="20"/>
                <w:lang w:val="en-GB"/>
              </w:rPr>
              <w:t>QoL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12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252" w:type="pct"/>
          </w:tcPr>
          <w:p w14:paraId="43B19666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–2.0 (±1.5)</w:t>
            </w:r>
          </w:p>
        </w:tc>
        <w:tc>
          <w:tcPr>
            <w:tcW w:w="1249" w:type="pct"/>
          </w:tcPr>
          <w:p w14:paraId="0EE395A8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–</w:t>
            </w:r>
            <w:r>
              <w:rPr>
                <w:sz w:val="20"/>
                <w:szCs w:val="20"/>
                <w:lang w:val="en-GB"/>
              </w:rPr>
              <w:t>1.5</w:t>
            </w:r>
            <w:r w:rsidRPr="0032565D">
              <w:rPr>
                <w:sz w:val="20"/>
                <w:szCs w:val="20"/>
                <w:lang w:val="en-GB"/>
              </w:rPr>
              <w:t xml:space="preserve"> (±1.5)</w:t>
            </w:r>
          </w:p>
        </w:tc>
        <w:tc>
          <w:tcPr>
            <w:tcW w:w="715" w:type="pct"/>
          </w:tcPr>
          <w:p w14:paraId="4BF11643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0.23</w:t>
            </w:r>
          </w:p>
        </w:tc>
      </w:tr>
      <w:tr w:rsidR="00DB0C58" w:rsidRPr="00666267" w14:paraId="7C2C7021" w14:textId="77777777" w:rsidTr="008D4830">
        <w:tc>
          <w:tcPr>
            <w:tcW w:w="1784" w:type="pct"/>
          </w:tcPr>
          <w:p w14:paraId="605A49A8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565D">
              <w:rPr>
                <w:sz w:val="20"/>
                <w:szCs w:val="20"/>
                <w:lang w:val="en-GB"/>
              </w:rPr>
              <w:t>MSHQ 3-item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at 3 Months</w:t>
            </w:r>
          </w:p>
        </w:tc>
        <w:tc>
          <w:tcPr>
            <w:tcW w:w="1252" w:type="pct"/>
          </w:tcPr>
          <w:p w14:paraId="02C89B76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+3.0 ( ±2.0)</w:t>
            </w:r>
          </w:p>
        </w:tc>
        <w:tc>
          <w:tcPr>
            <w:tcW w:w="1249" w:type="pct"/>
          </w:tcPr>
          <w:p w14:paraId="6500A0C8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</w:t>
            </w:r>
            <w:r>
              <w:rPr>
                <w:sz w:val="20"/>
                <w:szCs w:val="20"/>
                <w:lang w:val="en-GB"/>
              </w:rPr>
              <w:t>1</w:t>
            </w:r>
            <w:r w:rsidRPr="0032565D">
              <w:rPr>
                <w:sz w:val="20"/>
                <w:szCs w:val="20"/>
                <w:lang w:val="en-GB"/>
              </w:rPr>
              <w:t>.0 ( ±</w:t>
            </w:r>
            <w:r>
              <w:rPr>
                <w:sz w:val="20"/>
                <w:szCs w:val="20"/>
                <w:lang w:val="en-GB"/>
              </w:rPr>
              <w:t>1.5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715" w:type="pct"/>
          </w:tcPr>
          <w:p w14:paraId="64250B39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0.001</w:t>
            </w:r>
          </w:p>
        </w:tc>
      </w:tr>
      <w:tr w:rsidR="00DB0C58" w:rsidRPr="00666267" w14:paraId="2A71360B" w14:textId="77777777" w:rsidTr="008D4830">
        <w:tc>
          <w:tcPr>
            <w:tcW w:w="1784" w:type="pct"/>
          </w:tcPr>
          <w:p w14:paraId="4FD6ADCE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565D">
              <w:rPr>
                <w:sz w:val="20"/>
                <w:szCs w:val="20"/>
                <w:lang w:val="en-GB"/>
              </w:rPr>
              <w:t>MSHQ 3-item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252" w:type="pct"/>
          </w:tcPr>
          <w:p w14:paraId="79D68F93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+3.0 (±1.5)</w:t>
            </w:r>
          </w:p>
        </w:tc>
        <w:tc>
          <w:tcPr>
            <w:tcW w:w="1249" w:type="pct"/>
          </w:tcPr>
          <w:p w14:paraId="374EEF24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</w:t>
            </w:r>
            <w:r>
              <w:rPr>
                <w:sz w:val="20"/>
                <w:szCs w:val="20"/>
                <w:lang w:val="en-GB"/>
              </w:rPr>
              <w:t>1.5</w:t>
            </w:r>
            <w:r w:rsidRPr="0032565D">
              <w:rPr>
                <w:sz w:val="20"/>
                <w:szCs w:val="20"/>
                <w:lang w:val="en-GB"/>
              </w:rPr>
              <w:t xml:space="preserve"> (±</w:t>
            </w:r>
            <w:r>
              <w:rPr>
                <w:sz w:val="20"/>
                <w:szCs w:val="20"/>
                <w:lang w:val="en-GB"/>
              </w:rPr>
              <w:t>2</w:t>
            </w:r>
            <w:r w:rsidRPr="0032565D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0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715" w:type="pct"/>
          </w:tcPr>
          <w:p w14:paraId="6A3911EA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0.02</w:t>
            </w:r>
          </w:p>
        </w:tc>
      </w:tr>
      <w:tr w:rsidR="00DB0C58" w:rsidRPr="00666267" w14:paraId="7D0BB831" w14:textId="77777777" w:rsidTr="008D4830">
        <w:tc>
          <w:tcPr>
            <w:tcW w:w="1784" w:type="pct"/>
          </w:tcPr>
          <w:p w14:paraId="54331D62" w14:textId="77777777" w:rsidR="00DB0C58" w:rsidRPr="00666267" w:rsidRDefault="00DB0C58" w:rsidP="008D48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2D9C">
              <w:rPr>
                <w:b/>
                <w:bCs/>
                <w:sz w:val="20"/>
                <w:szCs w:val="20"/>
              </w:rPr>
              <w:t>Δ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565D">
              <w:rPr>
                <w:sz w:val="20"/>
                <w:szCs w:val="20"/>
                <w:lang w:val="en-GB"/>
              </w:rPr>
              <w:t>MSHQ 3-item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 xml:space="preserve"> at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12 </w:t>
            </w:r>
            <w:r w:rsidRPr="00666267">
              <w:rPr>
                <w:b/>
                <w:b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252" w:type="pct"/>
          </w:tcPr>
          <w:p w14:paraId="47FB2D31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+4.0 (±2.0)</w:t>
            </w:r>
          </w:p>
        </w:tc>
        <w:tc>
          <w:tcPr>
            <w:tcW w:w="1249" w:type="pct"/>
          </w:tcPr>
          <w:p w14:paraId="0A017C8F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 w:rsidRPr="0032565D">
              <w:rPr>
                <w:sz w:val="20"/>
                <w:szCs w:val="20"/>
                <w:lang w:val="en-GB"/>
              </w:rPr>
              <w:t>+</w:t>
            </w:r>
            <w:r>
              <w:rPr>
                <w:sz w:val="20"/>
                <w:szCs w:val="20"/>
                <w:lang w:val="en-GB"/>
              </w:rPr>
              <w:t>1</w:t>
            </w:r>
            <w:r w:rsidRPr="0032565D">
              <w:rPr>
                <w:sz w:val="20"/>
                <w:szCs w:val="20"/>
                <w:lang w:val="en-GB"/>
              </w:rPr>
              <w:t>.0 (±</w:t>
            </w:r>
            <w:r>
              <w:rPr>
                <w:sz w:val="20"/>
                <w:szCs w:val="20"/>
                <w:lang w:val="en-GB"/>
              </w:rPr>
              <w:t>2.0</w:t>
            </w:r>
            <w:r w:rsidRPr="0032565D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715" w:type="pct"/>
          </w:tcPr>
          <w:p w14:paraId="76141F8F" w14:textId="77777777" w:rsidR="00DB0C58" w:rsidRPr="0032565D" w:rsidRDefault="00DB0C58" w:rsidP="008D483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0.001</w:t>
            </w:r>
          </w:p>
        </w:tc>
      </w:tr>
    </w:tbl>
    <w:p w14:paraId="45A62AC2" w14:textId="77777777" w:rsidR="00DB0C58" w:rsidRDefault="00DB0C58" w:rsidP="00DB0C58">
      <w:pPr>
        <w:rPr>
          <w:lang w:val="en-US"/>
        </w:rPr>
      </w:pPr>
    </w:p>
    <w:p w14:paraId="25DA7C33" w14:textId="77777777" w:rsidR="00B6146D" w:rsidRDefault="00B6146D"/>
    <w:sectPr w:rsidR="00B61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8"/>
    <w:rsid w:val="001D0E4F"/>
    <w:rsid w:val="00A066E9"/>
    <w:rsid w:val="00AE1036"/>
    <w:rsid w:val="00B6146D"/>
    <w:rsid w:val="00D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0980"/>
  <w15:chartTrackingRefBased/>
  <w15:docId w15:val="{912F7C7D-3501-4203-86E7-BA80AD4A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C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0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C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C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C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C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C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C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B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C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C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C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B0C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C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C5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B0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Lupo Conte</dc:creator>
  <cp:keywords/>
  <dc:description/>
  <cp:lastModifiedBy>Francesco Lupo Conte</cp:lastModifiedBy>
  <cp:revision>1</cp:revision>
  <dcterms:created xsi:type="dcterms:W3CDTF">2025-12-22T14:07:00Z</dcterms:created>
  <dcterms:modified xsi:type="dcterms:W3CDTF">2025-12-22T14:08:00Z</dcterms:modified>
</cp:coreProperties>
</file>