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A06ED" w14:textId="77777777" w:rsidR="00E000FD" w:rsidRPr="00E912EB" w:rsidRDefault="00E000FD" w:rsidP="00E000FD">
      <w:pPr>
        <w:rPr>
          <w:rFonts w:ascii="Tahoma" w:hAnsi="Tahoma" w:cs="Tahoma"/>
          <w:sz w:val="20"/>
          <w:szCs w:val="20"/>
        </w:rPr>
      </w:pPr>
      <w:r w:rsidRPr="00E912EB">
        <w:rPr>
          <w:rFonts w:ascii="Tahoma" w:hAnsi="Tahoma" w:cs="Tahoma"/>
          <w:b/>
          <w:bCs/>
          <w:sz w:val="20"/>
          <w:szCs w:val="20"/>
        </w:rPr>
        <w:t>Table 1</w:t>
      </w:r>
      <w:r w:rsidRPr="00E912EB">
        <w:rPr>
          <w:rFonts w:ascii="Tahoma" w:hAnsi="Tahoma" w:cs="Tahoma"/>
          <w:sz w:val="20"/>
          <w:szCs w:val="20"/>
        </w:rPr>
        <w:t>: List of Affymetrix data files used for differential expression analysis</w:t>
      </w:r>
    </w:p>
    <w:p w14:paraId="63E8777B" w14:textId="77777777" w:rsidR="00E000FD" w:rsidRPr="00E912EB" w:rsidRDefault="00E000FD" w:rsidP="00E000FD">
      <w:pPr>
        <w:rPr>
          <w:rFonts w:ascii="Tahoma" w:hAnsi="Tahoma" w:cs="Tahoma"/>
          <w:b/>
          <w:bCs/>
          <w:sz w:val="20"/>
          <w:szCs w:val="20"/>
        </w:rPr>
      </w:pPr>
    </w:p>
    <w:tbl>
      <w:tblPr>
        <w:tblW w:w="11047" w:type="dxa"/>
        <w:tblLook w:val="04A0" w:firstRow="1" w:lastRow="0" w:firstColumn="1" w:lastColumn="0" w:noHBand="0" w:noVBand="1"/>
      </w:tblPr>
      <w:tblGrid>
        <w:gridCol w:w="1379"/>
        <w:gridCol w:w="1062"/>
        <w:gridCol w:w="1074"/>
        <w:gridCol w:w="1062"/>
        <w:gridCol w:w="1872"/>
        <w:gridCol w:w="1763"/>
        <w:gridCol w:w="2835"/>
      </w:tblGrid>
      <w:tr w:rsidR="00E000FD" w:rsidRPr="00E912EB" w14:paraId="3B5FEECC" w14:textId="77777777" w:rsidTr="00B1201F">
        <w:trPr>
          <w:trHeight w:val="300"/>
        </w:trPr>
        <w:tc>
          <w:tcPr>
            <w:tcW w:w="13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83C8B2A" w14:textId="77777777" w:rsidR="00E000FD" w:rsidRPr="00E912EB" w:rsidRDefault="00E000FD" w:rsidP="00B1201F">
            <w:pPr>
              <w:widowControl/>
              <w:autoSpaceDE/>
              <w:autoSpaceDN/>
              <w:rPr>
                <w:rFonts w:ascii="Tahoma" w:eastAsia="Times New Roman" w:hAnsi="Tahoma" w:cs="Tahoma"/>
                <w:b/>
                <w:bCs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b/>
                <w:bCs/>
                <w:sz w:val="20"/>
                <w:szCs w:val="20"/>
                <w:lang w:val="en-IN" w:eastAsia="en-IN"/>
              </w:rPr>
              <w:t>GEO Series ID</w:t>
            </w:r>
          </w:p>
        </w:tc>
        <w:tc>
          <w:tcPr>
            <w:tcW w:w="10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5B3B028" w14:textId="77777777" w:rsidR="00E000FD" w:rsidRPr="00E912EB" w:rsidRDefault="00E000FD" w:rsidP="00B1201F">
            <w:pPr>
              <w:widowControl/>
              <w:autoSpaceDE/>
              <w:autoSpaceDN/>
              <w:rPr>
                <w:rFonts w:ascii="Tahoma" w:eastAsia="Times New Roman" w:hAnsi="Tahoma" w:cs="Tahoma"/>
                <w:b/>
                <w:bCs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b/>
                <w:bCs/>
                <w:sz w:val="20"/>
                <w:szCs w:val="20"/>
                <w:lang w:val="en-IN" w:eastAsia="en-IN"/>
              </w:rPr>
              <w:t>HCC Samples</w:t>
            </w:r>
          </w:p>
        </w:tc>
        <w:tc>
          <w:tcPr>
            <w:tcW w:w="10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79EFF0" w14:textId="77777777" w:rsidR="00E000FD" w:rsidRPr="00E912EB" w:rsidRDefault="00E000FD" w:rsidP="00B1201F">
            <w:pPr>
              <w:widowControl/>
              <w:autoSpaceDE/>
              <w:autoSpaceDN/>
              <w:rPr>
                <w:rFonts w:ascii="Tahoma" w:eastAsia="Times New Roman" w:hAnsi="Tahoma" w:cs="Tahoma"/>
                <w:b/>
                <w:bCs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b/>
                <w:bCs/>
                <w:sz w:val="20"/>
                <w:szCs w:val="20"/>
                <w:lang w:val="en-IN" w:eastAsia="en-IN"/>
              </w:rPr>
              <w:t>Normal Samples</w:t>
            </w:r>
          </w:p>
        </w:tc>
        <w:tc>
          <w:tcPr>
            <w:tcW w:w="10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5F671FA" w14:textId="77777777" w:rsidR="00E000FD" w:rsidRPr="00E912EB" w:rsidRDefault="00E000FD" w:rsidP="00B1201F">
            <w:pPr>
              <w:widowControl/>
              <w:autoSpaceDE/>
              <w:autoSpaceDN/>
              <w:rPr>
                <w:rFonts w:ascii="Tahoma" w:eastAsia="Times New Roman" w:hAnsi="Tahoma" w:cs="Tahoma"/>
                <w:b/>
                <w:bCs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b/>
                <w:bCs/>
                <w:sz w:val="20"/>
                <w:szCs w:val="20"/>
                <w:lang w:val="en-IN" w:eastAsia="en-IN"/>
              </w:rPr>
              <w:t>Total Samples</w:t>
            </w:r>
          </w:p>
        </w:tc>
        <w:tc>
          <w:tcPr>
            <w:tcW w:w="18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A7F489A" w14:textId="77777777" w:rsidR="00E000FD" w:rsidRPr="00E912EB" w:rsidRDefault="00E000FD" w:rsidP="00B1201F">
            <w:pPr>
              <w:widowControl/>
              <w:autoSpaceDE/>
              <w:autoSpaceDN/>
              <w:rPr>
                <w:rFonts w:ascii="Tahoma" w:eastAsia="Times New Roman" w:hAnsi="Tahoma" w:cs="Tahoma"/>
                <w:b/>
                <w:bCs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b/>
                <w:bCs/>
                <w:sz w:val="20"/>
                <w:szCs w:val="20"/>
                <w:lang w:val="en-IN" w:eastAsia="en-IN"/>
              </w:rPr>
              <w:t xml:space="preserve">Platform </w:t>
            </w:r>
          </w:p>
        </w:tc>
        <w:tc>
          <w:tcPr>
            <w:tcW w:w="17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0113269" w14:textId="77777777" w:rsidR="00E000FD" w:rsidRPr="00E912EB" w:rsidRDefault="00E000FD" w:rsidP="00B1201F">
            <w:pPr>
              <w:widowControl/>
              <w:autoSpaceDE/>
              <w:autoSpaceDN/>
              <w:rPr>
                <w:rFonts w:ascii="Tahoma" w:eastAsia="Times New Roman" w:hAnsi="Tahoma" w:cs="Tahoma"/>
                <w:b/>
                <w:bCs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b/>
                <w:bCs/>
                <w:sz w:val="20"/>
                <w:szCs w:val="20"/>
                <w:lang w:val="en-IN" w:eastAsia="en-IN"/>
              </w:rPr>
              <w:t>Population / Region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EC7A05D" w14:textId="77777777" w:rsidR="00E000FD" w:rsidRPr="00E912EB" w:rsidRDefault="00E000FD" w:rsidP="00B1201F">
            <w:pPr>
              <w:widowControl/>
              <w:autoSpaceDE/>
              <w:autoSpaceDN/>
              <w:rPr>
                <w:rFonts w:ascii="Tahoma" w:eastAsia="Times New Roman" w:hAnsi="Tahoma" w:cs="Tahoma"/>
                <w:b/>
                <w:bCs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b/>
                <w:bCs/>
                <w:sz w:val="20"/>
                <w:szCs w:val="20"/>
                <w:lang w:val="en-IN" w:eastAsia="en-IN"/>
              </w:rPr>
              <w:t xml:space="preserve">Data Compared </w:t>
            </w:r>
            <w:r w:rsidRPr="00E912EB"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  <w:t>(Test vs Control)</w:t>
            </w:r>
            <w:r w:rsidRPr="00E912EB">
              <w:rPr>
                <w:rFonts w:ascii="Tahoma" w:eastAsia="Times New Roman" w:hAnsi="Tahoma" w:cs="Tahoma"/>
                <w:b/>
                <w:bCs/>
                <w:sz w:val="20"/>
                <w:szCs w:val="20"/>
                <w:lang w:val="en-IN" w:eastAsia="en-IN"/>
              </w:rPr>
              <w:t xml:space="preserve"> </w:t>
            </w:r>
          </w:p>
        </w:tc>
      </w:tr>
      <w:tr w:rsidR="00E000FD" w:rsidRPr="00E912EB" w14:paraId="3FEB6979" w14:textId="77777777" w:rsidTr="00B1201F">
        <w:trPr>
          <w:trHeight w:val="501"/>
        </w:trPr>
        <w:tc>
          <w:tcPr>
            <w:tcW w:w="13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58D582" w14:textId="77777777" w:rsidR="00E000FD" w:rsidRPr="00E912EB" w:rsidRDefault="00E000FD" w:rsidP="00B1201F">
            <w:pPr>
              <w:widowControl/>
              <w:autoSpaceDE/>
              <w:autoSpaceDN/>
              <w:rPr>
                <w:rFonts w:ascii="Tahoma" w:eastAsia="Times New Roman" w:hAnsi="Tahoma" w:cs="Tahoma"/>
                <w:b/>
                <w:bCs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b/>
                <w:bCs/>
                <w:sz w:val="20"/>
                <w:szCs w:val="20"/>
                <w:lang w:val="en-IN" w:eastAsia="en-IN"/>
              </w:rPr>
              <w:t>GSE84402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03CE6A" w14:textId="77777777" w:rsidR="00E000FD" w:rsidRPr="00E912EB" w:rsidRDefault="00E000FD" w:rsidP="00B1201F">
            <w:pPr>
              <w:widowControl/>
              <w:autoSpaceDE/>
              <w:autoSpaceDN/>
              <w:jc w:val="center"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  <w:t>14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12B1D1" w14:textId="77777777" w:rsidR="00E000FD" w:rsidRPr="00E912EB" w:rsidRDefault="00E000FD" w:rsidP="00B1201F">
            <w:pPr>
              <w:widowControl/>
              <w:autoSpaceDE/>
              <w:autoSpaceDN/>
              <w:jc w:val="center"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  <w:t>14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3C7BC3" w14:textId="77777777" w:rsidR="00E000FD" w:rsidRPr="00E912EB" w:rsidRDefault="00E000FD" w:rsidP="00B1201F">
            <w:pPr>
              <w:widowControl/>
              <w:autoSpaceDE/>
              <w:autoSpaceDN/>
              <w:jc w:val="center"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  <w:t>28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964C3B3" w14:textId="77777777" w:rsidR="00E000FD" w:rsidRPr="00E912EB" w:rsidRDefault="00E000FD" w:rsidP="00B1201F">
            <w:pPr>
              <w:widowControl/>
              <w:autoSpaceDE/>
              <w:autoSpaceDN/>
              <w:rPr>
                <w:rFonts w:ascii="Tahoma" w:eastAsia="Times New Roman" w:hAnsi="Tahoma" w:cs="Tahoma"/>
                <w:sz w:val="20"/>
                <w:szCs w:val="20"/>
                <w:lang w:eastAsia="en-IN"/>
              </w:rPr>
            </w:pPr>
            <w:r w:rsidRPr="00E912EB">
              <w:rPr>
                <w:rFonts w:ascii="Tahoma" w:eastAsia="Times New Roman" w:hAnsi="Tahoma" w:cs="Tahoma"/>
                <w:sz w:val="20"/>
                <w:szCs w:val="20"/>
                <w:lang w:eastAsia="en-IN"/>
              </w:rPr>
              <w:t>Affymetrix U133 Plus 2.0 Array (GPL570)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9B49E64" w14:textId="77777777" w:rsidR="00E000FD" w:rsidRPr="00E912EB" w:rsidRDefault="00E000FD" w:rsidP="00B1201F">
            <w:pPr>
              <w:widowControl/>
              <w:autoSpaceDE/>
              <w:autoSpaceDN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  <w:t>Shanghai, China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12D3F8B" w14:textId="77777777" w:rsidR="00E000FD" w:rsidRPr="00E912EB" w:rsidRDefault="00E000FD" w:rsidP="00B1201F">
            <w:pPr>
              <w:widowControl/>
              <w:autoSpaceDE/>
              <w:autoSpaceDN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  <w:t>14 Tumor vs 14 Normal</w:t>
            </w:r>
          </w:p>
        </w:tc>
      </w:tr>
      <w:tr w:rsidR="00E000FD" w:rsidRPr="00E912EB" w14:paraId="431106B3" w14:textId="77777777" w:rsidTr="00B1201F">
        <w:trPr>
          <w:trHeight w:val="746"/>
        </w:trPr>
        <w:tc>
          <w:tcPr>
            <w:tcW w:w="13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53A26B7" w14:textId="77777777" w:rsidR="00E000FD" w:rsidRPr="00E912EB" w:rsidRDefault="00E000FD" w:rsidP="00B1201F">
            <w:pPr>
              <w:widowControl/>
              <w:autoSpaceDE/>
              <w:autoSpaceDN/>
              <w:rPr>
                <w:rFonts w:ascii="Tahoma" w:eastAsia="Times New Roman" w:hAnsi="Tahoma" w:cs="Tahoma"/>
                <w:b/>
                <w:bCs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b/>
                <w:bCs/>
                <w:sz w:val="20"/>
                <w:szCs w:val="20"/>
                <w:lang w:val="en-IN" w:eastAsia="en-IN"/>
              </w:rPr>
              <w:t>GSE101685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EC2507" w14:textId="77777777" w:rsidR="00E000FD" w:rsidRPr="00E912EB" w:rsidRDefault="00E000FD" w:rsidP="00B1201F">
            <w:pPr>
              <w:widowControl/>
              <w:autoSpaceDE/>
              <w:autoSpaceDN/>
              <w:jc w:val="center"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  <w:t>24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85562A0" w14:textId="77777777" w:rsidR="00E000FD" w:rsidRPr="00E912EB" w:rsidRDefault="00E000FD" w:rsidP="00B1201F">
            <w:pPr>
              <w:widowControl/>
              <w:autoSpaceDE/>
              <w:autoSpaceDN/>
              <w:jc w:val="center"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  <w:t>8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B548E0" w14:textId="77777777" w:rsidR="00E000FD" w:rsidRPr="00E912EB" w:rsidRDefault="00E000FD" w:rsidP="00B1201F">
            <w:pPr>
              <w:widowControl/>
              <w:autoSpaceDE/>
              <w:autoSpaceDN/>
              <w:jc w:val="center"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  <w:t>32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BB98E6C" w14:textId="77777777" w:rsidR="00E000FD" w:rsidRPr="00E912EB" w:rsidRDefault="00E000FD" w:rsidP="00B1201F">
            <w:pPr>
              <w:widowControl/>
              <w:autoSpaceDE/>
              <w:autoSpaceDN/>
              <w:rPr>
                <w:rFonts w:ascii="Tahoma" w:eastAsia="Times New Roman" w:hAnsi="Tahoma" w:cs="Tahoma"/>
                <w:sz w:val="20"/>
                <w:szCs w:val="20"/>
                <w:lang w:eastAsia="en-IN"/>
              </w:rPr>
            </w:pPr>
            <w:r w:rsidRPr="00E912EB">
              <w:rPr>
                <w:rFonts w:ascii="Tahoma" w:eastAsia="Times New Roman" w:hAnsi="Tahoma" w:cs="Tahoma"/>
                <w:sz w:val="20"/>
                <w:szCs w:val="20"/>
                <w:lang w:eastAsia="en-IN"/>
              </w:rPr>
              <w:t>Affymetrix U133 Plus 2.0 Array (GPL570)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8997EEF" w14:textId="77777777" w:rsidR="00E000FD" w:rsidRPr="00E912EB" w:rsidRDefault="00E000FD" w:rsidP="00B1201F">
            <w:pPr>
              <w:widowControl/>
              <w:autoSpaceDE/>
              <w:autoSpaceDN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sz w:val="20"/>
                <w:szCs w:val="20"/>
                <w:lang w:eastAsia="en-IN"/>
              </w:rPr>
              <w:t>Tayuya region, northern Taiwan (Taiwanese cohort)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3A7450F" w14:textId="77777777" w:rsidR="00E000FD" w:rsidRPr="00E912EB" w:rsidRDefault="00E000FD" w:rsidP="00B1201F">
            <w:pPr>
              <w:widowControl/>
              <w:autoSpaceDE/>
              <w:autoSpaceDN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  <w:t>Tumor stages 8 T3a, 8 T3b vs 8 Normal</w:t>
            </w:r>
          </w:p>
        </w:tc>
      </w:tr>
      <w:tr w:rsidR="00E000FD" w:rsidRPr="00E912EB" w14:paraId="1DACF0CF" w14:textId="77777777" w:rsidTr="00B1201F">
        <w:trPr>
          <w:trHeight w:val="501"/>
        </w:trPr>
        <w:tc>
          <w:tcPr>
            <w:tcW w:w="13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3AC7FB" w14:textId="77777777" w:rsidR="00E000FD" w:rsidRPr="00E912EB" w:rsidRDefault="00E000FD" w:rsidP="00B1201F">
            <w:pPr>
              <w:widowControl/>
              <w:autoSpaceDE/>
              <w:autoSpaceDN/>
              <w:rPr>
                <w:rFonts w:ascii="Tahoma" w:eastAsia="Times New Roman" w:hAnsi="Tahoma" w:cs="Tahoma"/>
                <w:b/>
                <w:bCs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b/>
                <w:bCs/>
                <w:sz w:val="20"/>
                <w:szCs w:val="20"/>
                <w:lang w:val="en-IN" w:eastAsia="en-IN"/>
              </w:rPr>
              <w:t>GSE62232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D16E8EA" w14:textId="77777777" w:rsidR="00E000FD" w:rsidRPr="00E912EB" w:rsidRDefault="00E000FD" w:rsidP="00B1201F">
            <w:pPr>
              <w:widowControl/>
              <w:autoSpaceDE/>
              <w:autoSpaceDN/>
              <w:jc w:val="center"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  <w:t>81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2F20EE2" w14:textId="77777777" w:rsidR="00E000FD" w:rsidRPr="00E912EB" w:rsidRDefault="00E000FD" w:rsidP="00B1201F">
            <w:pPr>
              <w:widowControl/>
              <w:autoSpaceDE/>
              <w:autoSpaceDN/>
              <w:jc w:val="center"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  <w:t>10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B31BE94" w14:textId="77777777" w:rsidR="00E000FD" w:rsidRPr="00E912EB" w:rsidRDefault="00E000FD" w:rsidP="00B1201F">
            <w:pPr>
              <w:widowControl/>
              <w:autoSpaceDE/>
              <w:autoSpaceDN/>
              <w:jc w:val="center"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  <w:t>91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6922BD" w14:textId="77777777" w:rsidR="00E000FD" w:rsidRPr="00E912EB" w:rsidRDefault="00E000FD" w:rsidP="00B1201F">
            <w:pPr>
              <w:widowControl/>
              <w:autoSpaceDE/>
              <w:autoSpaceDN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sz w:val="20"/>
                <w:szCs w:val="20"/>
                <w:lang w:eastAsia="en-IN"/>
              </w:rPr>
              <w:t>Affymetrix U133 Plus 2.0 Array (GPL570)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2666083" w14:textId="77777777" w:rsidR="00E000FD" w:rsidRPr="00E912EB" w:rsidRDefault="00E000FD" w:rsidP="00B1201F">
            <w:pPr>
              <w:widowControl/>
              <w:autoSpaceDE/>
              <w:autoSpaceDN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  <w:t>Paris, France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C914FBD" w14:textId="77777777" w:rsidR="00E000FD" w:rsidRPr="00E912EB" w:rsidRDefault="00E000FD" w:rsidP="00B1201F">
            <w:pPr>
              <w:widowControl/>
              <w:autoSpaceDE/>
              <w:autoSpaceDN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  <w:t>81 Tumor vs 10 Normal</w:t>
            </w:r>
          </w:p>
        </w:tc>
      </w:tr>
      <w:tr w:rsidR="00E000FD" w:rsidRPr="00E912EB" w14:paraId="39CA0912" w14:textId="77777777" w:rsidTr="00B1201F">
        <w:trPr>
          <w:trHeight w:val="501"/>
        </w:trPr>
        <w:tc>
          <w:tcPr>
            <w:tcW w:w="13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E9F0573" w14:textId="77777777" w:rsidR="00E000FD" w:rsidRPr="00E912EB" w:rsidRDefault="00E000FD" w:rsidP="00B1201F">
            <w:pPr>
              <w:widowControl/>
              <w:autoSpaceDE/>
              <w:autoSpaceDN/>
              <w:rPr>
                <w:rFonts w:ascii="Tahoma" w:eastAsia="Times New Roman" w:hAnsi="Tahoma" w:cs="Tahoma"/>
                <w:b/>
                <w:bCs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b/>
                <w:bCs/>
                <w:sz w:val="20"/>
                <w:szCs w:val="20"/>
                <w:lang w:val="en-IN" w:eastAsia="en-IN"/>
              </w:rPr>
              <w:t>GSE121248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5A0D4DD" w14:textId="77777777" w:rsidR="00E000FD" w:rsidRPr="00E912EB" w:rsidRDefault="00E000FD" w:rsidP="00B1201F">
            <w:pPr>
              <w:widowControl/>
              <w:autoSpaceDE/>
              <w:autoSpaceDN/>
              <w:jc w:val="center"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612CBB9" w14:textId="77777777" w:rsidR="00E000FD" w:rsidRPr="00E912EB" w:rsidRDefault="00E000FD" w:rsidP="00B1201F">
            <w:pPr>
              <w:widowControl/>
              <w:autoSpaceDE/>
              <w:autoSpaceDN/>
              <w:jc w:val="center"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  <w:t>37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A1E3CD8" w14:textId="77777777" w:rsidR="00E000FD" w:rsidRPr="00E912EB" w:rsidRDefault="00E000FD" w:rsidP="00B1201F">
            <w:pPr>
              <w:widowControl/>
              <w:autoSpaceDE/>
              <w:autoSpaceDN/>
              <w:jc w:val="center"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  <w:t>107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510ECA2" w14:textId="77777777" w:rsidR="00E000FD" w:rsidRPr="00E912EB" w:rsidRDefault="00E000FD" w:rsidP="00B1201F">
            <w:pPr>
              <w:widowControl/>
              <w:autoSpaceDE/>
              <w:autoSpaceDN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sz w:val="20"/>
                <w:szCs w:val="20"/>
                <w:lang w:eastAsia="en-IN"/>
              </w:rPr>
              <w:t xml:space="preserve">Affymetrix U133 Plus 2.0 Array (GPL570) 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552C53D" w14:textId="77777777" w:rsidR="00E000FD" w:rsidRPr="00E912EB" w:rsidRDefault="00E000FD" w:rsidP="00B1201F">
            <w:pPr>
              <w:widowControl/>
              <w:autoSpaceDE/>
              <w:autoSpaceDN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  <w:t>Singapore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3658C74" w14:textId="77777777" w:rsidR="00E000FD" w:rsidRPr="00E912EB" w:rsidRDefault="00E000FD" w:rsidP="00B1201F">
            <w:pPr>
              <w:widowControl/>
              <w:autoSpaceDE/>
              <w:autoSpaceDN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  <w:t>70 Tumor vs 37 Normal</w:t>
            </w:r>
          </w:p>
        </w:tc>
      </w:tr>
      <w:tr w:rsidR="00E000FD" w:rsidRPr="00E912EB" w14:paraId="1C0CD6E2" w14:textId="77777777" w:rsidTr="00B1201F">
        <w:trPr>
          <w:trHeight w:val="501"/>
        </w:trPr>
        <w:tc>
          <w:tcPr>
            <w:tcW w:w="13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6CAC398" w14:textId="77777777" w:rsidR="00E000FD" w:rsidRPr="00E912EB" w:rsidRDefault="00E000FD" w:rsidP="00B1201F">
            <w:pPr>
              <w:widowControl/>
              <w:autoSpaceDE/>
              <w:autoSpaceDN/>
              <w:rPr>
                <w:rFonts w:ascii="Tahoma" w:eastAsia="Times New Roman" w:hAnsi="Tahoma" w:cs="Tahoma"/>
                <w:b/>
                <w:bCs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b/>
                <w:bCs/>
                <w:sz w:val="20"/>
                <w:szCs w:val="20"/>
                <w:lang w:val="en-IN" w:eastAsia="en-IN"/>
              </w:rPr>
              <w:t>GSE45267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BBE5FB4" w14:textId="77777777" w:rsidR="00E000FD" w:rsidRPr="00E912EB" w:rsidRDefault="00E000FD" w:rsidP="00B1201F">
            <w:pPr>
              <w:widowControl/>
              <w:autoSpaceDE/>
              <w:autoSpaceDN/>
              <w:jc w:val="center"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  <w:t>48 (16 young; 32 elderly)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16A7327" w14:textId="77777777" w:rsidR="00E000FD" w:rsidRPr="00E912EB" w:rsidRDefault="00E000FD" w:rsidP="00B1201F">
            <w:pPr>
              <w:widowControl/>
              <w:autoSpaceDE/>
              <w:autoSpaceDN/>
              <w:jc w:val="center"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  <w:t>39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BD07542" w14:textId="77777777" w:rsidR="00E000FD" w:rsidRPr="00E912EB" w:rsidRDefault="00E000FD" w:rsidP="00B1201F">
            <w:pPr>
              <w:widowControl/>
              <w:autoSpaceDE/>
              <w:autoSpaceDN/>
              <w:jc w:val="center"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  <w:t>87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72F59DE" w14:textId="77777777" w:rsidR="00E000FD" w:rsidRPr="00E912EB" w:rsidRDefault="00E000FD" w:rsidP="00B1201F">
            <w:pPr>
              <w:widowControl/>
              <w:autoSpaceDE/>
              <w:autoSpaceDN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sz w:val="20"/>
                <w:szCs w:val="20"/>
                <w:lang w:eastAsia="en-IN"/>
              </w:rPr>
              <w:t>Affymetrix U133 Plus 2.0 Array (GPL570)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E975AE9" w14:textId="77777777" w:rsidR="00E000FD" w:rsidRPr="00E912EB" w:rsidRDefault="00E000FD" w:rsidP="00B1201F">
            <w:pPr>
              <w:widowControl/>
              <w:autoSpaceDE/>
              <w:autoSpaceDN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  <w:t>Taipei, Taiwan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F877E80" w14:textId="77777777" w:rsidR="00E000FD" w:rsidRPr="00E912EB" w:rsidRDefault="00E000FD" w:rsidP="00B1201F">
            <w:pPr>
              <w:widowControl/>
              <w:autoSpaceDE/>
              <w:autoSpaceDN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  <w:t>48 Tumor (16 young + 32 elderly) vs 39 all Normal</w:t>
            </w:r>
          </w:p>
        </w:tc>
      </w:tr>
      <w:tr w:rsidR="00E000FD" w:rsidRPr="00E912EB" w14:paraId="2043DD7F" w14:textId="77777777" w:rsidTr="00B1201F">
        <w:trPr>
          <w:trHeight w:val="746"/>
        </w:trPr>
        <w:tc>
          <w:tcPr>
            <w:tcW w:w="1379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14:paraId="339C6289" w14:textId="77777777" w:rsidR="00E000FD" w:rsidRPr="00E912EB" w:rsidRDefault="00E000FD" w:rsidP="00B1201F">
            <w:pPr>
              <w:widowControl/>
              <w:autoSpaceDE/>
              <w:autoSpaceDN/>
              <w:rPr>
                <w:rFonts w:ascii="Tahoma" w:eastAsia="Times New Roman" w:hAnsi="Tahoma" w:cs="Tahoma"/>
                <w:b/>
                <w:bCs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b/>
                <w:bCs/>
                <w:sz w:val="20"/>
                <w:szCs w:val="20"/>
                <w:lang w:val="en-IN" w:eastAsia="en-IN"/>
              </w:rPr>
              <w:t>GSE14520</w:t>
            </w:r>
          </w:p>
        </w:tc>
        <w:tc>
          <w:tcPr>
            <w:tcW w:w="1062" w:type="dxa"/>
            <w:vMerge w:val="restart"/>
            <w:tcBorders>
              <w:top w:val="nil"/>
              <w:left w:val="nil"/>
              <w:right w:val="single" w:sz="8" w:space="0" w:color="auto"/>
            </w:tcBorders>
            <w:vAlign w:val="center"/>
            <w:hideMark/>
          </w:tcPr>
          <w:p w14:paraId="117CF1B9" w14:textId="77777777" w:rsidR="00E000FD" w:rsidRPr="00E912EB" w:rsidRDefault="00E000FD" w:rsidP="00B1201F">
            <w:pPr>
              <w:widowControl/>
              <w:autoSpaceDE/>
              <w:autoSpaceDN/>
              <w:jc w:val="center"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sz w:val="20"/>
                <w:szCs w:val="20"/>
                <w:lang w:eastAsia="en-IN"/>
              </w:rPr>
              <w:t>~220–225</w:t>
            </w:r>
          </w:p>
        </w:tc>
        <w:tc>
          <w:tcPr>
            <w:tcW w:w="1074" w:type="dxa"/>
            <w:vMerge w:val="restart"/>
            <w:tcBorders>
              <w:top w:val="nil"/>
              <w:left w:val="nil"/>
              <w:right w:val="single" w:sz="8" w:space="0" w:color="auto"/>
            </w:tcBorders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58"/>
            </w:tblGrid>
            <w:tr w:rsidR="00E000FD" w:rsidRPr="00E912EB" w14:paraId="3FCDACCA" w14:textId="77777777" w:rsidTr="00B1201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151F26B" w14:textId="77777777" w:rsidR="00E000FD" w:rsidRPr="00E912EB" w:rsidRDefault="00E000FD" w:rsidP="00B1201F">
                  <w:pPr>
                    <w:widowControl/>
                    <w:autoSpaceDE/>
                    <w:autoSpaceDN/>
                    <w:jc w:val="center"/>
                    <w:rPr>
                      <w:rFonts w:ascii="Tahoma" w:eastAsia="Times New Roman" w:hAnsi="Tahoma" w:cs="Tahoma"/>
                      <w:sz w:val="20"/>
                      <w:szCs w:val="20"/>
                      <w:lang w:val="en-IN" w:eastAsia="en-IN"/>
                    </w:rPr>
                  </w:pPr>
                  <w:r w:rsidRPr="00E912EB">
                    <w:rPr>
                      <w:rFonts w:ascii="Tahoma" w:eastAsia="Times New Roman" w:hAnsi="Tahoma" w:cs="Tahoma"/>
                      <w:sz w:val="20"/>
                      <w:szCs w:val="20"/>
                      <w:lang w:val="en-IN" w:eastAsia="en-IN"/>
                    </w:rPr>
                    <w:t>~209 paired + pooled normal</w:t>
                  </w:r>
                </w:p>
              </w:tc>
            </w:tr>
          </w:tbl>
          <w:p w14:paraId="506AAAE2" w14:textId="77777777" w:rsidR="00E000FD" w:rsidRPr="00E912EB" w:rsidRDefault="00E000FD" w:rsidP="00B1201F">
            <w:pPr>
              <w:widowControl/>
              <w:autoSpaceDE/>
              <w:autoSpaceDN/>
              <w:jc w:val="center"/>
              <w:rPr>
                <w:rFonts w:ascii="Tahoma" w:eastAsia="Times New Roman" w:hAnsi="Tahoma" w:cs="Tahoma"/>
                <w:vanish/>
                <w:sz w:val="20"/>
                <w:szCs w:val="20"/>
                <w:lang w:val="en-IN" w:eastAsia="en-IN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E000FD" w:rsidRPr="00E912EB" w14:paraId="23DCC0FE" w14:textId="77777777" w:rsidTr="00B1201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2A7BD1" w14:textId="77777777" w:rsidR="00E000FD" w:rsidRPr="00E912EB" w:rsidRDefault="00E000FD" w:rsidP="00B1201F">
                  <w:pPr>
                    <w:widowControl/>
                    <w:autoSpaceDE/>
                    <w:autoSpaceDN/>
                    <w:jc w:val="center"/>
                    <w:rPr>
                      <w:rFonts w:ascii="Tahoma" w:eastAsia="Times New Roman" w:hAnsi="Tahoma" w:cs="Tahoma"/>
                      <w:sz w:val="20"/>
                      <w:szCs w:val="20"/>
                      <w:lang w:val="en-IN" w:eastAsia="en-IN"/>
                    </w:rPr>
                  </w:pPr>
                </w:p>
              </w:tc>
            </w:tr>
          </w:tbl>
          <w:p w14:paraId="66E48F5C" w14:textId="77777777" w:rsidR="00E000FD" w:rsidRPr="00E912EB" w:rsidRDefault="00E000FD" w:rsidP="00B1201F">
            <w:pPr>
              <w:widowControl/>
              <w:autoSpaceDE/>
              <w:autoSpaceDN/>
              <w:jc w:val="center"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</w:p>
        </w:tc>
        <w:tc>
          <w:tcPr>
            <w:tcW w:w="1062" w:type="dxa"/>
            <w:vMerge w:val="restart"/>
            <w:tcBorders>
              <w:top w:val="nil"/>
              <w:left w:val="nil"/>
              <w:right w:val="single" w:sz="8" w:space="0" w:color="auto"/>
            </w:tcBorders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46"/>
            </w:tblGrid>
            <w:tr w:rsidR="00E000FD" w:rsidRPr="00E912EB" w14:paraId="2566DBAE" w14:textId="77777777" w:rsidTr="00B1201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95CBA60" w14:textId="77777777" w:rsidR="00E000FD" w:rsidRPr="00E912EB" w:rsidRDefault="00E000FD" w:rsidP="00B1201F">
                  <w:pPr>
                    <w:widowControl/>
                    <w:autoSpaceDE/>
                    <w:autoSpaceDN/>
                    <w:jc w:val="center"/>
                    <w:rPr>
                      <w:rFonts w:ascii="Tahoma" w:eastAsia="Times New Roman" w:hAnsi="Tahoma" w:cs="Tahoma"/>
                      <w:sz w:val="20"/>
                      <w:szCs w:val="20"/>
                      <w:lang w:val="en-IN" w:eastAsia="en-IN"/>
                    </w:rPr>
                  </w:pPr>
                  <w:r w:rsidRPr="00E912EB">
                    <w:rPr>
                      <w:rFonts w:ascii="Tahoma" w:eastAsia="Times New Roman" w:hAnsi="Tahoma" w:cs="Tahoma"/>
                      <w:sz w:val="20"/>
                      <w:szCs w:val="20"/>
                      <w:lang w:val="en-IN" w:eastAsia="en-IN"/>
                    </w:rPr>
                    <w:t>~430–440</w:t>
                  </w:r>
                </w:p>
              </w:tc>
            </w:tr>
          </w:tbl>
          <w:p w14:paraId="76065DC7" w14:textId="77777777" w:rsidR="00E000FD" w:rsidRPr="00E912EB" w:rsidRDefault="00E000FD" w:rsidP="00B1201F">
            <w:pPr>
              <w:widowControl/>
              <w:autoSpaceDE/>
              <w:autoSpaceDN/>
              <w:jc w:val="center"/>
              <w:rPr>
                <w:rFonts w:ascii="Tahoma" w:eastAsia="Times New Roman" w:hAnsi="Tahoma" w:cs="Tahoma"/>
                <w:vanish/>
                <w:sz w:val="20"/>
                <w:szCs w:val="20"/>
                <w:lang w:val="en-IN" w:eastAsia="en-IN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E000FD" w:rsidRPr="00E912EB" w14:paraId="12157068" w14:textId="77777777" w:rsidTr="00B1201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D4884A4" w14:textId="77777777" w:rsidR="00E000FD" w:rsidRPr="00E912EB" w:rsidRDefault="00E000FD" w:rsidP="00B1201F">
                  <w:pPr>
                    <w:widowControl/>
                    <w:autoSpaceDE/>
                    <w:autoSpaceDN/>
                    <w:jc w:val="center"/>
                    <w:rPr>
                      <w:rFonts w:ascii="Tahoma" w:eastAsia="Times New Roman" w:hAnsi="Tahoma" w:cs="Tahoma"/>
                      <w:sz w:val="20"/>
                      <w:szCs w:val="20"/>
                      <w:lang w:val="en-IN" w:eastAsia="en-IN"/>
                    </w:rPr>
                  </w:pPr>
                </w:p>
              </w:tc>
            </w:tr>
          </w:tbl>
          <w:p w14:paraId="5B85FDC0" w14:textId="77777777" w:rsidR="00E000FD" w:rsidRPr="00E912EB" w:rsidRDefault="00E000FD" w:rsidP="00B1201F">
            <w:pPr>
              <w:widowControl/>
              <w:autoSpaceDE/>
              <w:autoSpaceDN/>
              <w:jc w:val="center"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E64A2E4" w14:textId="77777777" w:rsidR="00E000FD" w:rsidRPr="00E912EB" w:rsidRDefault="00E000FD" w:rsidP="00B1201F">
            <w:pPr>
              <w:widowControl/>
              <w:autoSpaceDE/>
              <w:autoSpaceDN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sz w:val="20"/>
                <w:szCs w:val="20"/>
                <w:lang w:eastAsia="en-IN"/>
              </w:rPr>
              <w:t>Affymetrix U133 Plus 2.0 Array (GPL570)</w:t>
            </w:r>
          </w:p>
        </w:tc>
        <w:tc>
          <w:tcPr>
            <w:tcW w:w="1763" w:type="dxa"/>
            <w:vMerge w:val="restart"/>
            <w:tcBorders>
              <w:top w:val="nil"/>
              <w:left w:val="nil"/>
              <w:right w:val="single" w:sz="8" w:space="0" w:color="auto"/>
            </w:tcBorders>
            <w:vAlign w:val="center"/>
            <w:hideMark/>
          </w:tcPr>
          <w:p w14:paraId="35C9CD23" w14:textId="77777777" w:rsidR="00E000FD" w:rsidRPr="00E912EB" w:rsidRDefault="00E000FD" w:rsidP="00B1201F">
            <w:pPr>
              <w:widowControl/>
              <w:autoSpaceDE/>
              <w:autoSpaceDN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  <w:t>Chinese HCC patients &amp; USA normal liver pool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9CF760F" w14:textId="77777777" w:rsidR="00E000FD" w:rsidRPr="00E912EB" w:rsidRDefault="00E000FD" w:rsidP="00B1201F">
            <w:pPr>
              <w:widowControl/>
              <w:autoSpaceDE/>
              <w:autoSpaceDN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  <w:t xml:space="preserve">22 Tumor vs 19 Normal </w:t>
            </w:r>
          </w:p>
          <w:p w14:paraId="46F0D5B8" w14:textId="77777777" w:rsidR="00E000FD" w:rsidRPr="00E912EB" w:rsidRDefault="00E000FD" w:rsidP="00B1201F">
            <w:pPr>
              <w:widowControl/>
              <w:autoSpaceDE/>
              <w:autoSpaceDN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  <w:t>Note: Tissue tagged with title Tumor vs non-tumor</w:t>
            </w:r>
          </w:p>
        </w:tc>
      </w:tr>
      <w:tr w:rsidR="00E000FD" w:rsidRPr="00E912EB" w14:paraId="7B4B3144" w14:textId="77777777" w:rsidTr="00B1201F">
        <w:trPr>
          <w:trHeight w:val="746"/>
        </w:trPr>
        <w:tc>
          <w:tcPr>
            <w:tcW w:w="137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69508F5" w14:textId="77777777" w:rsidR="00E000FD" w:rsidRPr="00E912EB" w:rsidRDefault="00E000FD" w:rsidP="00B1201F">
            <w:pPr>
              <w:widowControl/>
              <w:autoSpaceDE/>
              <w:autoSpaceDN/>
              <w:rPr>
                <w:rFonts w:ascii="Tahoma" w:eastAsia="Times New Roman" w:hAnsi="Tahoma" w:cs="Tahoma"/>
                <w:b/>
                <w:bCs/>
                <w:sz w:val="20"/>
                <w:szCs w:val="20"/>
                <w:lang w:val="en-IN" w:eastAsia="en-IN"/>
              </w:rPr>
            </w:pPr>
          </w:p>
        </w:tc>
        <w:tc>
          <w:tcPr>
            <w:tcW w:w="1062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E858534" w14:textId="77777777" w:rsidR="00E000FD" w:rsidRPr="00E912EB" w:rsidRDefault="00E000FD" w:rsidP="00B1201F">
            <w:pPr>
              <w:widowControl/>
              <w:autoSpaceDE/>
              <w:autoSpaceDN/>
              <w:jc w:val="center"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</w:p>
        </w:tc>
        <w:tc>
          <w:tcPr>
            <w:tcW w:w="1074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35412CD" w14:textId="77777777" w:rsidR="00E000FD" w:rsidRPr="00E912EB" w:rsidRDefault="00E000FD" w:rsidP="00B1201F">
            <w:pPr>
              <w:widowControl/>
              <w:autoSpaceDE/>
              <w:autoSpaceDN/>
              <w:jc w:val="center"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</w:p>
        </w:tc>
        <w:tc>
          <w:tcPr>
            <w:tcW w:w="1062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B622681" w14:textId="77777777" w:rsidR="00E000FD" w:rsidRPr="00E912EB" w:rsidRDefault="00E000FD" w:rsidP="00B1201F">
            <w:pPr>
              <w:widowControl/>
              <w:autoSpaceDE/>
              <w:autoSpaceDN/>
              <w:jc w:val="center"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F6BE925" w14:textId="77777777" w:rsidR="00E000FD" w:rsidRPr="00E912EB" w:rsidRDefault="00E000FD" w:rsidP="00B1201F">
            <w:pPr>
              <w:widowControl/>
              <w:autoSpaceDE/>
              <w:autoSpaceDN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sz w:val="20"/>
                <w:szCs w:val="20"/>
                <w:lang w:eastAsia="en-IN"/>
              </w:rPr>
              <w:t>Affymetrix U133A Array</w:t>
            </w:r>
          </w:p>
          <w:p w14:paraId="19DC18D2" w14:textId="77777777" w:rsidR="00E000FD" w:rsidRPr="00E912EB" w:rsidRDefault="00E000FD" w:rsidP="00B1201F">
            <w:pPr>
              <w:widowControl/>
              <w:autoSpaceDE/>
              <w:autoSpaceDN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  <w:t>(GPL3921)</w:t>
            </w:r>
          </w:p>
        </w:tc>
        <w:tc>
          <w:tcPr>
            <w:tcW w:w="1763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BB0E4D1" w14:textId="77777777" w:rsidR="00E000FD" w:rsidRPr="00E912EB" w:rsidRDefault="00E000FD" w:rsidP="00B1201F">
            <w:pPr>
              <w:widowControl/>
              <w:autoSpaceDE/>
              <w:autoSpaceDN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C46E611" w14:textId="77777777" w:rsidR="00E000FD" w:rsidRPr="00E912EB" w:rsidRDefault="00E000FD" w:rsidP="00B1201F">
            <w:pPr>
              <w:widowControl/>
              <w:autoSpaceDE/>
              <w:autoSpaceDN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  <w:t>222 Tumor vs 212 Normal</w:t>
            </w:r>
          </w:p>
          <w:p w14:paraId="06F4E03D" w14:textId="77777777" w:rsidR="00E000FD" w:rsidRPr="00E912EB" w:rsidRDefault="00E000FD" w:rsidP="00B1201F">
            <w:pPr>
              <w:widowControl/>
              <w:autoSpaceDE/>
              <w:autoSpaceDN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  <w:t>Note: Tissue tagged with title Tumor vs non-tumor</w:t>
            </w:r>
          </w:p>
        </w:tc>
      </w:tr>
      <w:tr w:rsidR="00E000FD" w:rsidRPr="00E912EB" w14:paraId="68349D25" w14:textId="77777777" w:rsidTr="00B1201F">
        <w:trPr>
          <w:trHeight w:val="501"/>
        </w:trPr>
        <w:tc>
          <w:tcPr>
            <w:tcW w:w="13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EADE4E2" w14:textId="77777777" w:rsidR="00E000FD" w:rsidRPr="00E912EB" w:rsidRDefault="00E000FD" w:rsidP="00B1201F">
            <w:pPr>
              <w:widowControl/>
              <w:autoSpaceDE/>
              <w:autoSpaceDN/>
              <w:rPr>
                <w:rFonts w:ascii="Tahoma" w:eastAsia="Times New Roman" w:hAnsi="Tahoma" w:cs="Tahoma"/>
                <w:b/>
                <w:bCs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b/>
                <w:bCs/>
                <w:sz w:val="20"/>
                <w:szCs w:val="20"/>
                <w:lang w:val="en-IN" w:eastAsia="en-IN"/>
              </w:rPr>
              <w:t>GSE29721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0326A39" w14:textId="77777777" w:rsidR="00E000FD" w:rsidRPr="00E912EB" w:rsidRDefault="00E000FD" w:rsidP="00B1201F">
            <w:pPr>
              <w:widowControl/>
              <w:autoSpaceDE/>
              <w:autoSpaceDN/>
              <w:jc w:val="center"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  <w:t>10 pairs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921E86B" w14:textId="77777777" w:rsidR="00E000FD" w:rsidRPr="00E912EB" w:rsidRDefault="00E000FD" w:rsidP="00B1201F">
            <w:pPr>
              <w:widowControl/>
              <w:autoSpaceDE/>
              <w:autoSpaceDN/>
              <w:jc w:val="center"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  <w:t>10 pairs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4DE374C" w14:textId="77777777" w:rsidR="00E000FD" w:rsidRPr="00E912EB" w:rsidRDefault="00E000FD" w:rsidP="00B1201F">
            <w:pPr>
              <w:widowControl/>
              <w:autoSpaceDE/>
              <w:autoSpaceDN/>
              <w:jc w:val="center"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  <w:t>20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BFC440F" w14:textId="77777777" w:rsidR="00E000FD" w:rsidRPr="00E912EB" w:rsidRDefault="00E000FD" w:rsidP="00B1201F">
            <w:pPr>
              <w:widowControl/>
              <w:autoSpaceDE/>
              <w:autoSpaceDN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sz w:val="20"/>
                <w:szCs w:val="20"/>
                <w:lang w:eastAsia="en-IN"/>
              </w:rPr>
              <w:t xml:space="preserve">Affymetrix U133 Plus 2.0 Array (GPL570) 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CBF167" w14:textId="77777777" w:rsidR="00E000FD" w:rsidRPr="00E912EB" w:rsidRDefault="00E000FD" w:rsidP="00B1201F">
            <w:pPr>
              <w:widowControl/>
              <w:autoSpaceDE/>
              <w:autoSpaceDN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sz w:val="20"/>
                <w:szCs w:val="20"/>
                <w:lang w:eastAsia="en-IN"/>
              </w:rPr>
              <w:t>Shanghai, China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5F8E34B" w14:textId="77777777" w:rsidR="00E000FD" w:rsidRPr="00E912EB" w:rsidRDefault="00E000FD" w:rsidP="00B1201F">
            <w:pPr>
              <w:widowControl/>
              <w:autoSpaceDE/>
              <w:autoSpaceDN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  <w:t>10 Tumor vs 10 Normal</w:t>
            </w:r>
          </w:p>
        </w:tc>
      </w:tr>
      <w:tr w:rsidR="00E000FD" w:rsidRPr="00E912EB" w14:paraId="0634D4F1" w14:textId="77777777" w:rsidTr="00B1201F">
        <w:trPr>
          <w:trHeight w:val="501"/>
        </w:trPr>
        <w:tc>
          <w:tcPr>
            <w:tcW w:w="13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57D79AB" w14:textId="77777777" w:rsidR="00E000FD" w:rsidRPr="00E912EB" w:rsidRDefault="00E000FD" w:rsidP="00B1201F">
            <w:pPr>
              <w:widowControl/>
              <w:autoSpaceDE/>
              <w:autoSpaceDN/>
              <w:rPr>
                <w:rFonts w:ascii="Tahoma" w:eastAsia="Times New Roman" w:hAnsi="Tahoma" w:cs="Tahoma"/>
                <w:b/>
                <w:bCs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b/>
                <w:bCs/>
                <w:sz w:val="20"/>
                <w:szCs w:val="20"/>
                <w:lang w:val="en-IN" w:eastAsia="en-IN"/>
              </w:rPr>
              <w:t>GSE60502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9B17E2B" w14:textId="77777777" w:rsidR="00E000FD" w:rsidRPr="00E912EB" w:rsidRDefault="00E000FD" w:rsidP="00B1201F">
            <w:pPr>
              <w:widowControl/>
              <w:autoSpaceDE/>
              <w:autoSpaceDN/>
              <w:jc w:val="center"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9422ACA" w14:textId="77777777" w:rsidR="00E000FD" w:rsidRPr="00E912EB" w:rsidRDefault="00E000FD" w:rsidP="00B1201F">
            <w:pPr>
              <w:widowControl/>
              <w:autoSpaceDE/>
              <w:autoSpaceDN/>
              <w:jc w:val="center"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  <w:t>18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7041E6" w14:textId="77777777" w:rsidR="00E000FD" w:rsidRPr="00E912EB" w:rsidRDefault="00E000FD" w:rsidP="00B1201F">
            <w:pPr>
              <w:widowControl/>
              <w:autoSpaceDE/>
              <w:autoSpaceDN/>
              <w:jc w:val="center"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  <w:t>36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F9D0F6F" w14:textId="77777777" w:rsidR="00E000FD" w:rsidRPr="00E912EB" w:rsidRDefault="00E000FD" w:rsidP="00B1201F">
            <w:pPr>
              <w:widowControl/>
              <w:autoSpaceDE/>
              <w:autoSpaceDN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  <w:t xml:space="preserve"> Affymetrix U133A (GPL96)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7661154" w14:textId="77777777" w:rsidR="00E000FD" w:rsidRPr="00E912EB" w:rsidRDefault="00E000FD" w:rsidP="00B1201F">
            <w:pPr>
              <w:widowControl/>
              <w:autoSpaceDE/>
              <w:autoSpaceDN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  <w:t>Taipei, Taiwan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1B3B509" w14:textId="77777777" w:rsidR="00E000FD" w:rsidRPr="00E912EB" w:rsidRDefault="00E000FD" w:rsidP="00B1201F">
            <w:pPr>
              <w:widowControl/>
              <w:autoSpaceDE/>
              <w:autoSpaceDN/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</w:pPr>
            <w:r w:rsidRPr="00E912EB">
              <w:rPr>
                <w:rFonts w:ascii="Tahoma" w:eastAsia="Times New Roman" w:hAnsi="Tahoma" w:cs="Tahoma"/>
                <w:sz w:val="20"/>
                <w:szCs w:val="20"/>
                <w:lang w:val="en-IN" w:eastAsia="en-IN"/>
              </w:rPr>
              <w:t>18 Tumor vs 18 Normal</w:t>
            </w:r>
          </w:p>
        </w:tc>
      </w:tr>
    </w:tbl>
    <w:p w14:paraId="1EFA1C85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0FD"/>
    <w:rsid w:val="000C4033"/>
    <w:rsid w:val="004B42CB"/>
    <w:rsid w:val="00973F9E"/>
    <w:rsid w:val="00B85331"/>
    <w:rsid w:val="00E000FD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0DED2D"/>
  <w15:chartTrackingRefBased/>
  <w15:docId w15:val="{F957689B-019A-48D2-8EF9-19391EFCB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00FD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000FD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00FD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00FD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00FD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00FD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00FD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00FD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00FD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00FD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00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00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00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00F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00F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00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00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00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00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00FD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000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00FD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000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00FD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000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00FD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000F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00F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00F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00F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161</Words>
  <Characters>1150</Characters>
  <Application>Microsoft Office Word</Application>
  <DocSecurity>0</DocSecurity>
  <Lines>82</Lines>
  <Paragraphs>65</Paragraphs>
  <ScaleCrop>false</ScaleCrop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2026-01-08T07:00:00Z</dcterms:created>
  <dcterms:modified xsi:type="dcterms:W3CDTF">2026-01-08T07:00:00Z</dcterms:modified>
</cp:coreProperties>
</file>