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0C" w:rsidRDefault="009C2560" w:rsidP="009C25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MATERIALS</w:t>
      </w:r>
    </w:p>
    <w:p w:rsidR="009C2560" w:rsidRDefault="009C2560" w:rsidP="009C2560">
      <w:pPr>
        <w:jc w:val="center"/>
        <w:rPr>
          <w:rFonts w:ascii="Arial" w:hAnsi="Arial" w:cs="Arial"/>
          <w:b/>
          <w:sz w:val="24"/>
          <w:szCs w:val="24"/>
        </w:rPr>
      </w:pPr>
    </w:p>
    <w:p w:rsidR="009C2560" w:rsidRPr="009C2560" w:rsidRDefault="009C2560" w:rsidP="009C2560">
      <w:pPr>
        <w:spacing w:after="0" w:line="480" w:lineRule="auto"/>
        <w:contextualSpacing/>
        <w:rPr>
          <w:rFonts w:ascii="Arial" w:hAnsi="Arial" w:cs="Arial"/>
          <w:b/>
          <w:sz w:val="24"/>
          <w:szCs w:val="24"/>
        </w:rPr>
      </w:pPr>
      <w:r w:rsidRPr="009C2560">
        <w:rPr>
          <w:rFonts w:ascii="Arial" w:hAnsi="Arial" w:cs="Arial"/>
          <w:b/>
          <w:sz w:val="24"/>
          <w:szCs w:val="24"/>
        </w:rPr>
        <w:t>Quantifying the impact of the COVID-19 pandemic on cancer screenings and diagnoses</w:t>
      </w:r>
    </w:p>
    <w:p w:rsidR="009C2560" w:rsidRDefault="009C2560" w:rsidP="009C2560">
      <w:pPr>
        <w:rPr>
          <w:rFonts w:ascii="Arial" w:hAnsi="Arial" w:cs="Arial"/>
          <w:sz w:val="24"/>
          <w:szCs w:val="24"/>
        </w:rPr>
      </w:pPr>
    </w:p>
    <w:p w:rsidR="009C2560" w:rsidRDefault="009C2560" w:rsidP="009C2560">
      <w:pPr>
        <w:rPr>
          <w:rFonts w:ascii="Arial" w:hAnsi="Arial" w:cs="Arial"/>
          <w:sz w:val="24"/>
          <w:szCs w:val="24"/>
        </w:rPr>
      </w:pPr>
      <w:r w:rsidRPr="009C2560">
        <w:rPr>
          <w:rFonts w:ascii="Arial" w:hAnsi="Arial" w:cs="Arial"/>
          <w:sz w:val="24"/>
          <w:szCs w:val="24"/>
        </w:rPr>
        <w:t>Figure 1:</w:t>
      </w:r>
      <w:r>
        <w:rPr>
          <w:rFonts w:ascii="Arial" w:hAnsi="Arial" w:cs="Arial"/>
          <w:sz w:val="24"/>
          <w:szCs w:val="24"/>
        </w:rPr>
        <w:t xml:space="preserve"> </w:t>
      </w:r>
      <w:r w:rsidRPr="04BA1973">
        <w:rPr>
          <w:rFonts w:ascii="Arial" w:hAnsi="Arial" w:cs="Arial"/>
          <w:sz w:val="24"/>
          <w:szCs w:val="24"/>
        </w:rPr>
        <w:t xml:space="preserve">Cancer </w:t>
      </w:r>
      <w:r>
        <w:rPr>
          <w:rFonts w:ascii="Arial" w:hAnsi="Arial" w:cs="Arial"/>
          <w:sz w:val="24"/>
          <w:szCs w:val="24"/>
        </w:rPr>
        <w:t>diagnoses</w:t>
      </w:r>
      <w:r w:rsidRPr="04BA1973">
        <w:rPr>
          <w:rFonts w:ascii="Arial" w:hAnsi="Arial" w:cs="Arial"/>
          <w:sz w:val="24"/>
          <w:szCs w:val="24"/>
        </w:rPr>
        <w:t xml:space="preserve"> over time and by cancer: A) breast cancer, B) cervical cancer, C) colorectal cancer, D) </w:t>
      </w:r>
      <w:r>
        <w:rPr>
          <w:rFonts w:ascii="Arial" w:hAnsi="Arial" w:cs="Arial"/>
          <w:sz w:val="24"/>
          <w:szCs w:val="24"/>
        </w:rPr>
        <w:t>leukemia</w:t>
      </w:r>
      <w:r w:rsidRPr="04BA1973">
        <w:rPr>
          <w:rFonts w:ascii="Arial" w:hAnsi="Arial" w:cs="Arial"/>
          <w:sz w:val="24"/>
          <w:szCs w:val="24"/>
        </w:rPr>
        <w:t>, E) lung cancer, and F) prostate cancer. The vertical lines in all plots indicate the period when North Carolina was under full SAH orders (March 30, 2020 – May 7, 2020</w:t>
      </w:r>
      <w:r>
        <w:rPr>
          <w:rFonts w:ascii="Arial" w:hAnsi="Arial" w:cs="Arial"/>
          <w:sz w:val="24"/>
          <w:szCs w:val="24"/>
        </w:rPr>
        <w:t xml:space="preserve"> or weeks 66-72</w:t>
      </w:r>
      <w:r w:rsidRPr="04BA1973">
        <w:rPr>
          <w:rFonts w:ascii="Arial" w:hAnsi="Arial" w:cs="Arial"/>
          <w:sz w:val="24"/>
          <w:szCs w:val="24"/>
        </w:rPr>
        <w:t>).</w:t>
      </w:r>
    </w:p>
    <w:p w:rsidR="009C2560" w:rsidRDefault="00FF5AF2" w:rsidP="009C25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Figure 2</w:t>
      </w:r>
      <w:r w:rsidR="009C2560">
        <w:rPr>
          <w:rFonts w:ascii="Arial" w:hAnsi="Arial" w:cs="Arial"/>
          <w:sz w:val="24"/>
          <w:szCs w:val="24"/>
        </w:rPr>
        <w:t>: Advanced c</w:t>
      </w:r>
      <w:r w:rsidR="009C2560" w:rsidRPr="04BA1973">
        <w:rPr>
          <w:rFonts w:ascii="Arial" w:hAnsi="Arial" w:cs="Arial"/>
          <w:sz w:val="24"/>
          <w:szCs w:val="24"/>
        </w:rPr>
        <w:t xml:space="preserve">ancer </w:t>
      </w:r>
      <w:r w:rsidR="009C2560">
        <w:rPr>
          <w:rFonts w:ascii="Arial" w:hAnsi="Arial" w:cs="Arial"/>
          <w:sz w:val="24"/>
          <w:szCs w:val="24"/>
        </w:rPr>
        <w:t>diagnoses</w:t>
      </w:r>
      <w:r w:rsidR="009C2560" w:rsidRPr="04BA1973">
        <w:rPr>
          <w:rFonts w:ascii="Arial" w:hAnsi="Arial" w:cs="Arial"/>
          <w:sz w:val="24"/>
          <w:szCs w:val="24"/>
        </w:rPr>
        <w:t xml:space="preserve"> over time and by cancer: A) breast cancer, B) cervical cancer, C) colorectal cancer, D) </w:t>
      </w:r>
      <w:r w:rsidR="009C2560">
        <w:rPr>
          <w:rFonts w:ascii="Arial" w:hAnsi="Arial" w:cs="Arial"/>
          <w:sz w:val="24"/>
          <w:szCs w:val="24"/>
        </w:rPr>
        <w:t>leukemia</w:t>
      </w:r>
      <w:r w:rsidR="009C2560" w:rsidRPr="04BA1973">
        <w:rPr>
          <w:rFonts w:ascii="Arial" w:hAnsi="Arial" w:cs="Arial"/>
          <w:sz w:val="24"/>
          <w:szCs w:val="24"/>
        </w:rPr>
        <w:t>, E) lung cancer, and F) prostate cancer. The vertical lines in all plots indicate the period when North Carolina was under full SAH orders (March 30, 2020 – May 7, 2020</w:t>
      </w:r>
      <w:r w:rsidR="009C2560">
        <w:rPr>
          <w:rFonts w:ascii="Arial" w:hAnsi="Arial" w:cs="Arial"/>
          <w:sz w:val="24"/>
          <w:szCs w:val="24"/>
        </w:rPr>
        <w:t xml:space="preserve"> or weeks 66-72</w:t>
      </w:r>
      <w:r w:rsidR="00637505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</w:p>
    <w:sectPr w:rsidR="009C2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60"/>
    <w:rsid w:val="003C4946"/>
    <w:rsid w:val="00637505"/>
    <w:rsid w:val="009C2560"/>
    <w:rsid w:val="00F76051"/>
    <w:rsid w:val="00F922FB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E1E9"/>
  <w15:chartTrackingRefBased/>
  <w15:docId w15:val="{69099467-5255-4919-958C-EB87F6BB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Wilmington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Rachel M</dc:creator>
  <cp:keywords/>
  <dc:description/>
  <cp:lastModifiedBy>Carroll, Rachel M</cp:lastModifiedBy>
  <cp:revision>2</cp:revision>
  <dcterms:created xsi:type="dcterms:W3CDTF">2021-08-09T23:08:00Z</dcterms:created>
  <dcterms:modified xsi:type="dcterms:W3CDTF">2021-08-10T00:01:00Z</dcterms:modified>
</cp:coreProperties>
</file>