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753217" w14:textId="77777777" w:rsidR="00CD6CFE" w:rsidRPr="006D106A" w:rsidRDefault="00CD6CFE" w:rsidP="00CD6CFE">
      <w:pPr>
        <w:spacing w:beforeLines="500" w:before="1560" w:after="156" w:line="480" w:lineRule="auto"/>
        <w:rPr>
          <w:rFonts w:ascii="Times New Roman" w:hAnsi="Times New Roman"/>
          <w:b/>
          <w:sz w:val="36"/>
          <w:szCs w:val="36"/>
        </w:rPr>
      </w:pPr>
      <w:r w:rsidRPr="006D106A">
        <w:rPr>
          <w:rFonts w:ascii="Times New Roman" w:hAnsi="Times New Roman"/>
          <w:b/>
          <w:sz w:val="36"/>
          <w:szCs w:val="36"/>
        </w:rPr>
        <w:t>Emergence of Climate Change in the Tropical Pacific</w:t>
      </w:r>
    </w:p>
    <w:p w14:paraId="340F51EE" w14:textId="77777777" w:rsidR="00CD6CFE" w:rsidRPr="00FA02CF" w:rsidRDefault="00CD6CFE" w:rsidP="004D2D57">
      <w:pPr>
        <w:spacing w:before="500" w:afterLines="50" w:after="156" w:line="480" w:lineRule="auto"/>
        <w:rPr>
          <w:rFonts w:ascii="Times New Roman" w:hAnsi="Times New Roman"/>
          <w:sz w:val="24"/>
          <w:szCs w:val="24"/>
          <w:vertAlign w:val="superscript"/>
        </w:rPr>
      </w:pPr>
      <w:r w:rsidRPr="00FA02CF">
        <w:rPr>
          <w:rFonts w:ascii="Times New Roman" w:hAnsi="Times New Roman"/>
          <w:sz w:val="24"/>
          <w:szCs w:val="24"/>
        </w:rPr>
        <w:t>Jun Ying</w:t>
      </w:r>
      <w:r w:rsidRPr="00FA02CF">
        <w:rPr>
          <w:rFonts w:ascii="Times New Roman" w:hAnsi="Times New Roman"/>
          <w:sz w:val="24"/>
          <w:szCs w:val="24"/>
          <w:vertAlign w:val="superscript"/>
        </w:rPr>
        <w:t>1,2,3*</w:t>
      </w:r>
      <w:r w:rsidRPr="00FA02CF">
        <w:rPr>
          <w:rFonts w:ascii="Times New Roman" w:hAnsi="Times New Roman"/>
          <w:sz w:val="24"/>
          <w:szCs w:val="24"/>
        </w:rPr>
        <w:t>, Matthew Collins</w:t>
      </w:r>
      <w:r w:rsidRPr="00FA02CF">
        <w:rPr>
          <w:rFonts w:ascii="Times New Roman" w:hAnsi="Times New Roman"/>
          <w:sz w:val="24"/>
          <w:szCs w:val="24"/>
          <w:vertAlign w:val="superscript"/>
        </w:rPr>
        <w:t>3</w:t>
      </w:r>
      <w:r w:rsidRPr="00FA02CF">
        <w:rPr>
          <w:rFonts w:ascii="Times New Roman" w:hAnsi="Times New Roman" w:hint="eastAsia"/>
          <w:sz w:val="24"/>
          <w:szCs w:val="24"/>
        </w:rPr>
        <w:t>,</w:t>
      </w:r>
      <w:r w:rsidRPr="00FA02CF">
        <w:rPr>
          <w:rFonts w:ascii="Times New Roman" w:hAnsi="Times New Roman"/>
          <w:sz w:val="24"/>
          <w:szCs w:val="24"/>
        </w:rPr>
        <w:t xml:space="preserve"> W</w:t>
      </w:r>
      <w:r w:rsidRPr="00FA02CF">
        <w:rPr>
          <w:rFonts w:ascii="Times New Roman" w:hAnsi="Times New Roman" w:hint="eastAsia"/>
          <w:sz w:val="24"/>
          <w:szCs w:val="24"/>
        </w:rPr>
        <w:t>en</w:t>
      </w:r>
      <w:r w:rsidRPr="00FA02CF">
        <w:rPr>
          <w:rFonts w:ascii="Times New Roman" w:hAnsi="Times New Roman"/>
          <w:sz w:val="24"/>
          <w:szCs w:val="24"/>
        </w:rPr>
        <w:t>ju Cai</w:t>
      </w:r>
      <w:r w:rsidRPr="00FA02CF">
        <w:rPr>
          <w:rFonts w:ascii="Times New Roman" w:hAnsi="Times New Roman"/>
          <w:sz w:val="24"/>
          <w:szCs w:val="24"/>
          <w:vertAlign w:val="superscript"/>
        </w:rPr>
        <w:t>4,5,6</w:t>
      </w:r>
      <w:r w:rsidRPr="00FA02CF">
        <w:rPr>
          <w:rFonts w:ascii="Times New Roman" w:hAnsi="Times New Roman"/>
          <w:sz w:val="24"/>
          <w:szCs w:val="24"/>
        </w:rPr>
        <w:t>, Axel Timmermann</w:t>
      </w:r>
      <w:r w:rsidRPr="00FA02CF">
        <w:rPr>
          <w:rFonts w:ascii="Times New Roman" w:hAnsi="Times New Roman"/>
          <w:sz w:val="24"/>
          <w:szCs w:val="24"/>
          <w:vertAlign w:val="superscript"/>
        </w:rPr>
        <w:t>7,8</w:t>
      </w:r>
      <w:r w:rsidRPr="00FA02CF">
        <w:rPr>
          <w:rFonts w:ascii="Times New Roman" w:hAnsi="Times New Roman"/>
          <w:sz w:val="24"/>
          <w:szCs w:val="24"/>
        </w:rPr>
        <w:t>, Ping Huang</w:t>
      </w:r>
      <w:r w:rsidRPr="00FA02CF">
        <w:rPr>
          <w:rFonts w:ascii="Times New Roman" w:hAnsi="Times New Roman"/>
          <w:sz w:val="24"/>
          <w:szCs w:val="24"/>
          <w:vertAlign w:val="superscript"/>
        </w:rPr>
        <w:t>9,10</w:t>
      </w:r>
      <w:r w:rsidRPr="00FA02CF">
        <w:rPr>
          <w:rFonts w:ascii="Times New Roman" w:hAnsi="Times New Roman"/>
          <w:sz w:val="24"/>
          <w:szCs w:val="24"/>
        </w:rPr>
        <w:t>, Dake Chen</w:t>
      </w:r>
      <w:r w:rsidRPr="00FA02CF">
        <w:rPr>
          <w:rFonts w:ascii="Times New Roman" w:hAnsi="Times New Roman"/>
          <w:sz w:val="24"/>
          <w:szCs w:val="24"/>
          <w:vertAlign w:val="superscript"/>
        </w:rPr>
        <w:t>1,2,11</w:t>
      </w:r>
      <w:r w:rsidRPr="00FA02CF">
        <w:rPr>
          <w:rFonts w:ascii="Times New Roman" w:hAnsi="Times New Roman"/>
          <w:sz w:val="24"/>
          <w:szCs w:val="24"/>
        </w:rPr>
        <w:t>, and Karl Stein</w:t>
      </w:r>
      <w:r w:rsidRPr="00FA02CF">
        <w:rPr>
          <w:rFonts w:ascii="Times New Roman" w:hAnsi="Times New Roman"/>
          <w:sz w:val="24"/>
          <w:szCs w:val="24"/>
          <w:vertAlign w:val="superscript"/>
        </w:rPr>
        <w:t>7,8</w:t>
      </w:r>
    </w:p>
    <w:p w14:paraId="4AC6EC6E" w14:textId="77777777" w:rsidR="00CD6CFE" w:rsidRPr="00FA02CF" w:rsidRDefault="00CD6CFE" w:rsidP="004D2D57">
      <w:pPr>
        <w:numPr>
          <w:ilvl w:val="0"/>
          <w:numId w:val="3"/>
        </w:numPr>
        <w:spacing w:line="480" w:lineRule="auto"/>
        <w:ind w:left="357" w:hanging="357"/>
        <w:rPr>
          <w:rFonts w:ascii="Times New Roman" w:hAnsi="Times New Roman"/>
          <w:i/>
          <w:sz w:val="24"/>
          <w:szCs w:val="24"/>
        </w:rPr>
      </w:pPr>
      <w:bookmarkStart w:id="0" w:name="OLE_LINK18"/>
      <w:bookmarkStart w:id="1" w:name="OLE_LINK19"/>
      <w:r w:rsidRPr="00FA02CF">
        <w:rPr>
          <w:rFonts w:ascii="Times New Roman" w:hAnsi="Times New Roman"/>
          <w:i/>
          <w:sz w:val="24"/>
          <w:szCs w:val="24"/>
        </w:rPr>
        <w:t>State Key Laboratory of Satellite Ocean Environment Dynamics</w:t>
      </w:r>
      <w:bookmarkEnd w:id="0"/>
      <w:bookmarkEnd w:id="1"/>
      <w:r w:rsidRPr="00FA02CF">
        <w:rPr>
          <w:rFonts w:ascii="Times New Roman" w:hAnsi="Times New Roman"/>
          <w:i/>
          <w:sz w:val="24"/>
          <w:szCs w:val="24"/>
        </w:rPr>
        <w:t xml:space="preserve">, </w:t>
      </w:r>
      <w:bookmarkStart w:id="2" w:name="OLE_LINK95"/>
      <w:bookmarkStart w:id="3" w:name="OLE_LINK96"/>
      <w:bookmarkStart w:id="4" w:name="OLE_LINK97"/>
      <w:bookmarkStart w:id="5" w:name="OLE_LINK98"/>
      <w:bookmarkStart w:id="6" w:name="OLE_LINK99"/>
      <w:bookmarkStart w:id="7" w:name="OLE_LINK100"/>
      <w:r w:rsidRPr="00FA02CF">
        <w:rPr>
          <w:rFonts w:ascii="Times New Roman" w:hAnsi="Times New Roman"/>
          <w:i/>
          <w:sz w:val="24"/>
          <w:szCs w:val="24"/>
        </w:rPr>
        <w:t xml:space="preserve">Second Institute of Oceanography, </w:t>
      </w:r>
      <w:bookmarkEnd w:id="2"/>
      <w:bookmarkEnd w:id="3"/>
      <w:bookmarkEnd w:id="4"/>
      <w:bookmarkEnd w:id="5"/>
      <w:bookmarkEnd w:id="6"/>
      <w:bookmarkEnd w:id="7"/>
      <w:r w:rsidRPr="00FA02CF">
        <w:rPr>
          <w:rFonts w:ascii="Times New Roman" w:hAnsi="Times New Roman"/>
          <w:i/>
          <w:sz w:val="24"/>
          <w:szCs w:val="24"/>
        </w:rPr>
        <w:t>Ministry of Natural Resources, Hangzhou, 310012, China</w:t>
      </w:r>
    </w:p>
    <w:p w14:paraId="4C69110D" w14:textId="77777777" w:rsidR="00CD6CFE" w:rsidRPr="00FA02CF" w:rsidRDefault="00CD6CFE" w:rsidP="004D2D57">
      <w:pPr>
        <w:numPr>
          <w:ilvl w:val="0"/>
          <w:numId w:val="3"/>
        </w:numPr>
        <w:spacing w:line="480" w:lineRule="auto"/>
        <w:ind w:left="357" w:hanging="357"/>
        <w:rPr>
          <w:rFonts w:ascii="Times New Roman" w:hAnsi="Times New Roman"/>
          <w:i/>
          <w:sz w:val="24"/>
          <w:szCs w:val="24"/>
        </w:rPr>
      </w:pPr>
      <w:r w:rsidRPr="00FA02CF">
        <w:rPr>
          <w:rFonts w:ascii="Times New Roman" w:hAnsi="Times New Roman" w:hint="eastAsia"/>
          <w:i/>
          <w:sz w:val="24"/>
          <w:szCs w:val="24"/>
        </w:rPr>
        <w:t>S</w:t>
      </w:r>
      <w:r w:rsidRPr="00FA02CF">
        <w:rPr>
          <w:rFonts w:ascii="Times New Roman" w:hAnsi="Times New Roman"/>
          <w:i/>
          <w:sz w:val="24"/>
          <w:szCs w:val="24"/>
        </w:rPr>
        <w:t>outhern Marine Science and Engineering Guangdong Laboratory (Zhuhai), Zhuhai, China</w:t>
      </w:r>
    </w:p>
    <w:p w14:paraId="75BFF86F" w14:textId="77777777" w:rsidR="00CD6CFE" w:rsidRPr="00FA02CF" w:rsidRDefault="00CD6CFE" w:rsidP="004D2D57">
      <w:pPr>
        <w:numPr>
          <w:ilvl w:val="0"/>
          <w:numId w:val="3"/>
        </w:numPr>
        <w:spacing w:line="480" w:lineRule="auto"/>
        <w:ind w:left="357" w:hanging="357"/>
        <w:rPr>
          <w:rFonts w:ascii="Times New Roman" w:hAnsi="Times New Roman"/>
          <w:i/>
          <w:sz w:val="24"/>
          <w:szCs w:val="24"/>
        </w:rPr>
      </w:pPr>
      <w:r w:rsidRPr="00FA02CF">
        <w:rPr>
          <w:rFonts w:ascii="Times New Roman" w:hAnsi="Times New Roman"/>
          <w:i/>
          <w:sz w:val="24"/>
          <w:szCs w:val="24"/>
        </w:rPr>
        <w:t>College of Engineering, Mathematics and Physical Sciences, University of Exeter, Exeter, United Kingdom</w:t>
      </w:r>
    </w:p>
    <w:p w14:paraId="60AABCEC" w14:textId="77777777" w:rsidR="00CD6CFE" w:rsidRPr="00FA02CF" w:rsidRDefault="00CD6CFE" w:rsidP="004D2D57">
      <w:pPr>
        <w:pStyle w:val="Default"/>
        <w:numPr>
          <w:ilvl w:val="0"/>
          <w:numId w:val="3"/>
        </w:numPr>
        <w:spacing w:line="480" w:lineRule="auto"/>
        <w:ind w:left="357" w:hanging="357"/>
        <w:jc w:val="both"/>
        <w:rPr>
          <w:i/>
          <w:color w:val="auto"/>
          <w:kern w:val="2"/>
          <w:lang w:eastAsia="zh-CN"/>
        </w:rPr>
      </w:pPr>
      <w:r w:rsidRPr="00FA02CF">
        <w:rPr>
          <w:i/>
          <w:color w:val="auto"/>
          <w:kern w:val="2"/>
          <w:lang w:eastAsia="zh-CN"/>
        </w:rPr>
        <w:t xml:space="preserve">Frontier Science Centre for Deep Ocean Multispheres and Earth System and Physical Oceanography 9 Laboratory, Ocean University of China, Qingdao, China. </w:t>
      </w:r>
    </w:p>
    <w:p w14:paraId="111E9AA8" w14:textId="77777777" w:rsidR="00CD6CFE" w:rsidRPr="00FA02CF" w:rsidRDefault="00CD6CFE" w:rsidP="004D2D57">
      <w:pPr>
        <w:pStyle w:val="Default"/>
        <w:numPr>
          <w:ilvl w:val="0"/>
          <w:numId w:val="3"/>
        </w:numPr>
        <w:spacing w:line="480" w:lineRule="auto"/>
        <w:ind w:left="357" w:hanging="357"/>
        <w:jc w:val="both"/>
        <w:rPr>
          <w:i/>
          <w:color w:val="auto"/>
          <w:kern w:val="2"/>
          <w:lang w:eastAsia="zh-CN"/>
        </w:rPr>
      </w:pPr>
      <w:r w:rsidRPr="00FA02CF">
        <w:rPr>
          <w:i/>
          <w:color w:val="auto"/>
          <w:kern w:val="2"/>
          <w:lang w:eastAsia="zh-CN"/>
        </w:rPr>
        <w:t xml:space="preserve">Qingdao National Laboratory for Marine Science and Technology, Qingdao, China. </w:t>
      </w:r>
    </w:p>
    <w:p w14:paraId="5E1FC83E" w14:textId="77777777" w:rsidR="00CD6CFE" w:rsidRPr="00FA02CF" w:rsidRDefault="00CD6CFE" w:rsidP="004D2D57">
      <w:pPr>
        <w:pStyle w:val="Default"/>
        <w:numPr>
          <w:ilvl w:val="0"/>
          <w:numId w:val="3"/>
        </w:numPr>
        <w:spacing w:line="480" w:lineRule="auto"/>
        <w:ind w:left="357" w:hanging="357"/>
        <w:jc w:val="both"/>
        <w:rPr>
          <w:i/>
          <w:color w:val="auto"/>
          <w:kern w:val="2"/>
          <w:lang w:eastAsia="zh-CN"/>
        </w:rPr>
      </w:pPr>
      <w:r w:rsidRPr="00FA02CF">
        <w:rPr>
          <w:i/>
          <w:color w:val="auto"/>
          <w:kern w:val="2"/>
          <w:lang w:eastAsia="zh-CN"/>
        </w:rPr>
        <w:t>Centre for Southern Hemisphere Oceans Research (CSHOR), CSIRO Oceans and Atmosphere, Hobart 12 7004, Australia.</w:t>
      </w:r>
    </w:p>
    <w:p w14:paraId="0451C89F" w14:textId="77777777" w:rsidR="00CD6CFE" w:rsidRPr="00FA02CF" w:rsidRDefault="00CD6CFE" w:rsidP="004D2D57">
      <w:pPr>
        <w:pStyle w:val="Default"/>
        <w:numPr>
          <w:ilvl w:val="0"/>
          <w:numId w:val="3"/>
        </w:numPr>
        <w:spacing w:line="480" w:lineRule="auto"/>
        <w:ind w:left="357" w:hanging="357"/>
        <w:jc w:val="both"/>
        <w:rPr>
          <w:i/>
          <w:color w:val="auto"/>
          <w:kern w:val="2"/>
          <w:lang w:eastAsia="zh-CN"/>
        </w:rPr>
      </w:pPr>
      <w:r w:rsidRPr="00FA02CF">
        <w:rPr>
          <w:i/>
          <w:color w:val="auto"/>
          <w:kern w:val="2"/>
          <w:lang w:eastAsia="zh-CN"/>
        </w:rPr>
        <w:t xml:space="preserve">Center for Climate Physics, Institute for Basic Science (IBS), Busan, South Korea. </w:t>
      </w:r>
    </w:p>
    <w:p w14:paraId="508A23EC" w14:textId="77777777" w:rsidR="00CD6CFE" w:rsidRPr="00FA02CF" w:rsidRDefault="00CD6CFE" w:rsidP="004D2D57">
      <w:pPr>
        <w:pStyle w:val="Default"/>
        <w:numPr>
          <w:ilvl w:val="0"/>
          <w:numId w:val="3"/>
        </w:numPr>
        <w:spacing w:line="480" w:lineRule="auto"/>
        <w:ind w:left="357" w:hanging="357"/>
        <w:jc w:val="both"/>
        <w:rPr>
          <w:i/>
          <w:color w:val="auto"/>
          <w:kern w:val="2"/>
          <w:lang w:eastAsia="zh-CN"/>
        </w:rPr>
      </w:pPr>
      <w:r w:rsidRPr="00FA02CF">
        <w:rPr>
          <w:i/>
          <w:color w:val="auto"/>
          <w:kern w:val="2"/>
          <w:lang w:eastAsia="zh-CN"/>
        </w:rPr>
        <w:t>Pusan National University, Busan, South Korea.</w:t>
      </w:r>
    </w:p>
    <w:p w14:paraId="5E90FC5C" w14:textId="77777777" w:rsidR="00CD6CFE" w:rsidRPr="00FA02CF" w:rsidRDefault="00CD6CFE" w:rsidP="004D2D57">
      <w:pPr>
        <w:numPr>
          <w:ilvl w:val="0"/>
          <w:numId w:val="3"/>
        </w:numPr>
        <w:spacing w:beforeLines="50" w:before="156" w:afterLines="50" w:after="156" w:line="480" w:lineRule="auto"/>
        <w:rPr>
          <w:rFonts w:ascii="Times New Roman" w:hAnsi="Times New Roman"/>
          <w:i/>
          <w:sz w:val="24"/>
          <w:szCs w:val="24"/>
        </w:rPr>
      </w:pPr>
      <w:r w:rsidRPr="00FA02CF">
        <w:rPr>
          <w:rFonts w:ascii="Times New Roman" w:hAnsi="Times New Roman"/>
          <w:i/>
          <w:sz w:val="24"/>
          <w:szCs w:val="24"/>
        </w:rPr>
        <w:t>Center for Monsoon System Research, Institute of Atmospheric Physics, Chinese Academy of Sciences, Beijing 100190, China</w:t>
      </w:r>
    </w:p>
    <w:p w14:paraId="7B2E3746" w14:textId="77777777" w:rsidR="00CD6CFE" w:rsidRPr="00FA02CF" w:rsidRDefault="00CD6CFE" w:rsidP="004D2D57">
      <w:pPr>
        <w:numPr>
          <w:ilvl w:val="0"/>
          <w:numId w:val="3"/>
        </w:numPr>
        <w:spacing w:beforeLines="50" w:before="156" w:afterLines="50" w:after="156" w:line="480" w:lineRule="auto"/>
        <w:rPr>
          <w:rFonts w:ascii="Times New Roman" w:hAnsi="Times New Roman"/>
          <w:i/>
          <w:sz w:val="24"/>
          <w:szCs w:val="24"/>
        </w:rPr>
      </w:pPr>
      <w:r w:rsidRPr="00FA02CF">
        <w:rPr>
          <w:rFonts w:ascii="Times New Roman" w:eastAsia="宋体" w:hAnsi="Times New Roman"/>
          <w:i/>
          <w:kern w:val="0"/>
          <w:sz w:val="24"/>
          <w:szCs w:val="24"/>
        </w:rPr>
        <w:lastRenderedPageBreak/>
        <w:t>State Key Laboratory of Numerical Modeling for Atmospheric Sciences and Geophysical Fluid Dynamics</w:t>
      </w:r>
      <w:r w:rsidRPr="00FA02CF">
        <w:rPr>
          <w:rFonts w:ascii="Times New Roman" w:hAnsi="Times New Roman"/>
          <w:i/>
          <w:sz w:val="24"/>
          <w:szCs w:val="24"/>
        </w:rPr>
        <w:t>, Institute of Atmospheric Physics, Chinese Academy of Sciences, Beijing, 100190, China</w:t>
      </w:r>
    </w:p>
    <w:p w14:paraId="370B812D" w14:textId="77777777" w:rsidR="00CD6CFE" w:rsidRPr="00FA02CF" w:rsidRDefault="00CD6CFE" w:rsidP="004D2D57">
      <w:pPr>
        <w:numPr>
          <w:ilvl w:val="0"/>
          <w:numId w:val="3"/>
        </w:numPr>
        <w:spacing w:beforeLines="50" w:before="156" w:afterLines="50" w:after="156" w:line="480" w:lineRule="auto"/>
        <w:rPr>
          <w:rFonts w:ascii="Times New Roman" w:hAnsi="Times New Roman"/>
          <w:i/>
          <w:sz w:val="24"/>
          <w:szCs w:val="24"/>
        </w:rPr>
      </w:pPr>
      <w:r w:rsidRPr="00FA02CF">
        <w:rPr>
          <w:rFonts w:ascii="Times New Roman" w:hAnsi="Times New Roman"/>
          <w:i/>
          <w:sz w:val="24"/>
          <w:szCs w:val="24"/>
        </w:rPr>
        <w:t>School of Oceanography, Shanghai Jiao Tong University, Shanghai, China</w:t>
      </w:r>
    </w:p>
    <w:p w14:paraId="314B2C6E" w14:textId="4F6761DB" w:rsidR="004872C7" w:rsidRPr="00C42986" w:rsidRDefault="00CD6CFE" w:rsidP="00CD6CFE">
      <w:pPr>
        <w:widowControl/>
        <w:jc w:val="left"/>
        <w:rPr>
          <w:rFonts w:ascii="Times New Roman" w:hAnsi="Times New Roman"/>
          <w:b/>
          <w:sz w:val="24"/>
          <w:szCs w:val="24"/>
        </w:rPr>
      </w:pPr>
      <w:r w:rsidRPr="00FA02CF">
        <w:rPr>
          <w:rFonts w:ascii="Times New Roman" w:hAnsi="Times New Roman"/>
          <w:sz w:val="24"/>
          <w:szCs w:val="24"/>
        </w:rPr>
        <w:t>*Corresponding to: yingjun@sio.org.cn</w:t>
      </w:r>
      <w:r w:rsidR="004872C7">
        <w:rPr>
          <w:noProof/>
        </w:rPr>
        <w:br w:type="page"/>
      </w:r>
    </w:p>
    <w:p w14:paraId="2BF447D6" w14:textId="75AD269B" w:rsidR="00406634" w:rsidRPr="005B0754" w:rsidRDefault="00D2692D" w:rsidP="00FE7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AEFC9A" wp14:editId="142D87B3">
            <wp:extent cx="5274310" cy="4403028"/>
            <wp:effectExtent l="0" t="0" r="2540" b="0"/>
            <wp:docPr id="46904" name="Picture 46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4" name="Picture 469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4A858" w14:textId="7DB650DB" w:rsidR="005B0754" w:rsidRPr="00B36E4C" w:rsidRDefault="0048349C" w:rsidP="009612C8">
      <w:pPr>
        <w:pStyle w:val="a3"/>
        <w:numPr>
          <w:ilvl w:val="0"/>
          <w:numId w:val="1"/>
        </w:numPr>
        <w:spacing w:line="480" w:lineRule="auto"/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 w:rsidRPr="0048349C">
        <w:rPr>
          <w:rFonts w:ascii="Times New Roman" w:hAnsi="Times New Roman" w:cs="Times New Roman"/>
          <w:b/>
          <w:sz w:val="24"/>
          <w:szCs w:val="24"/>
        </w:rPr>
        <w:t>ToE of annual-mean SST in the tropical Pacific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01909" w:rsidRPr="00042FC4">
        <w:rPr>
          <w:rFonts w:ascii="Times New Roman" w:hAnsi="Times New Roman"/>
          <w:sz w:val="24"/>
          <w:szCs w:val="24"/>
        </w:rPr>
        <w:t>Shown are based on</w:t>
      </w:r>
      <w:r w:rsidR="00701909">
        <w:rPr>
          <w:rFonts w:ascii="Times New Roman" w:hAnsi="Times New Roman"/>
          <w:sz w:val="24"/>
          <w:szCs w:val="24"/>
        </w:rPr>
        <w:t xml:space="preserve"> 23</w:t>
      </w:r>
      <w:r w:rsidR="00701909" w:rsidRPr="00042FC4">
        <w:rPr>
          <w:rFonts w:ascii="Times New Roman" w:hAnsi="Times New Roman"/>
          <w:sz w:val="24"/>
          <w:szCs w:val="24"/>
        </w:rPr>
        <w:t xml:space="preserve"> </w:t>
      </w:r>
      <w:r w:rsidR="00863C77">
        <w:rPr>
          <w:rFonts w:ascii="Times New Roman" w:hAnsi="Times New Roman"/>
          <w:sz w:val="24"/>
          <w:szCs w:val="24"/>
        </w:rPr>
        <w:t xml:space="preserve">CMIP6 </w:t>
      </w:r>
      <w:r w:rsidR="00701909" w:rsidRPr="00042FC4">
        <w:rPr>
          <w:rFonts w:ascii="Times New Roman" w:hAnsi="Times New Roman"/>
          <w:sz w:val="24"/>
          <w:szCs w:val="24"/>
        </w:rPr>
        <w:t>models under historical and the SSP585 emission scenario.</w:t>
      </w:r>
      <w:r w:rsidR="00701909">
        <w:rPr>
          <w:rFonts w:ascii="Times New Roman" w:hAnsi="Times New Roman"/>
          <w:sz w:val="24"/>
          <w:szCs w:val="24"/>
        </w:rPr>
        <w:t xml:space="preserve"> </w:t>
      </w:r>
      <w:r w:rsidR="006301B7">
        <w:rPr>
          <w:rFonts w:ascii="Times New Roman" w:hAnsi="Times New Roman" w:cs="Times New Roman"/>
          <w:sz w:val="24"/>
          <w:szCs w:val="24"/>
        </w:rPr>
        <w:t>Contours denote the inter</w:t>
      </w:r>
      <w:r w:rsidR="00F960FF">
        <w:rPr>
          <w:rFonts w:ascii="Times New Roman" w:hAnsi="Times New Roman" w:cs="Times New Roman"/>
          <w:sz w:val="24"/>
          <w:szCs w:val="24"/>
        </w:rPr>
        <w:t xml:space="preserve">annual standard deviations of </w:t>
      </w:r>
      <w:r w:rsidR="00701909">
        <w:rPr>
          <w:rFonts w:ascii="Times New Roman" w:hAnsi="Times New Roman" w:cs="Times New Roman"/>
          <w:sz w:val="24"/>
          <w:szCs w:val="24"/>
        </w:rPr>
        <w:t xml:space="preserve">annual-mean </w:t>
      </w:r>
      <w:r w:rsidR="00F960FF">
        <w:rPr>
          <w:rFonts w:ascii="Times New Roman" w:hAnsi="Times New Roman" w:cs="Times New Roman"/>
          <w:sz w:val="24"/>
          <w:szCs w:val="24"/>
        </w:rPr>
        <w:t>SST</w:t>
      </w:r>
      <w:r w:rsidR="00AF38CF">
        <w:rPr>
          <w:rFonts w:ascii="Times New Roman" w:hAnsi="Times New Roman" w:cs="Times New Roman"/>
          <w:sz w:val="24"/>
          <w:szCs w:val="24"/>
        </w:rPr>
        <w:t xml:space="preserve"> </w:t>
      </w:r>
      <w:r w:rsidR="00AF38CF">
        <w:rPr>
          <w:rFonts w:ascii="Times New Roman" w:hAnsi="Times New Roman"/>
          <w:sz w:val="24"/>
          <w:szCs w:val="24"/>
        </w:rPr>
        <w:t>based on the last 500 years of piControl run</w:t>
      </w:r>
      <w:r w:rsidR="00F960FF">
        <w:rPr>
          <w:rFonts w:ascii="Times New Roman" w:hAnsi="Times New Roman" w:cs="Times New Roman"/>
          <w:sz w:val="24"/>
          <w:szCs w:val="24"/>
        </w:rPr>
        <w:t>, which represent</w:t>
      </w:r>
      <w:r w:rsidR="000855CE">
        <w:rPr>
          <w:rFonts w:ascii="Times New Roman" w:hAnsi="Times New Roman" w:cs="Times New Roman"/>
          <w:sz w:val="24"/>
          <w:szCs w:val="24"/>
        </w:rPr>
        <w:t>s</w:t>
      </w:r>
      <w:r w:rsidR="00F960FF">
        <w:rPr>
          <w:rFonts w:ascii="Times New Roman" w:hAnsi="Times New Roman" w:cs="Times New Roman"/>
          <w:sz w:val="24"/>
          <w:szCs w:val="24"/>
        </w:rPr>
        <w:t xml:space="preserve"> the background noise of natural variability. </w:t>
      </w:r>
      <w:r w:rsidR="00EE4D81">
        <w:rPr>
          <w:rFonts w:ascii="Times New Roman" w:hAnsi="Times New Roman" w:cs="Times New Roman"/>
          <w:sz w:val="24"/>
          <w:szCs w:val="24"/>
        </w:rPr>
        <w:t>R</w:t>
      </w:r>
      <w:r w:rsidR="00EE4D81">
        <w:rPr>
          <w:rFonts w:ascii="Times New Roman" w:hAnsi="Times New Roman" w:cs="Times New Roman" w:hint="eastAsia"/>
          <w:sz w:val="24"/>
          <w:szCs w:val="24"/>
        </w:rPr>
        <w:t>ed</w:t>
      </w:r>
      <w:r w:rsidR="00EE4D81">
        <w:rPr>
          <w:rFonts w:ascii="Times New Roman" w:hAnsi="Times New Roman" w:cs="Times New Roman"/>
          <w:sz w:val="24"/>
          <w:szCs w:val="24"/>
        </w:rPr>
        <w:t xml:space="preserve"> d</w:t>
      </w:r>
      <w:r w:rsidR="00F960FF">
        <w:rPr>
          <w:rFonts w:ascii="Times New Roman" w:hAnsi="Times New Roman" w:cs="Times New Roman"/>
          <w:sz w:val="24"/>
          <w:szCs w:val="24"/>
        </w:rPr>
        <w:t>igits on the upper-right corner of each plot are the spatial correlation</w:t>
      </w:r>
      <w:r w:rsidR="00000550">
        <w:rPr>
          <w:rFonts w:ascii="Times New Roman" w:hAnsi="Times New Roman" w:cs="Times New Roman"/>
          <w:sz w:val="24"/>
          <w:szCs w:val="24"/>
        </w:rPr>
        <w:t xml:space="preserve"> </w:t>
      </w:r>
      <w:r w:rsidR="00000550">
        <w:rPr>
          <w:rFonts w:ascii="Times New Roman" w:hAnsi="Times New Roman" w:cs="Times New Roman" w:hint="eastAsia"/>
          <w:sz w:val="24"/>
          <w:szCs w:val="24"/>
        </w:rPr>
        <w:t>co</w:t>
      </w:r>
      <w:r w:rsidR="00000550">
        <w:rPr>
          <w:rFonts w:ascii="Times New Roman" w:hAnsi="Times New Roman" w:cs="Times New Roman"/>
          <w:sz w:val="24"/>
          <w:szCs w:val="24"/>
        </w:rPr>
        <w:t>efficient</w:t>
      </w:r>
      <w:r w:rsidR="00F960FF">
        <w:rPr>
          <w:rFonts w:ascii="Times New Roman" w:hAnsi="Times New Roman" w:cs="Times New Roman"/>
          <w:sz w:val="24"/>
          <w:szCs w:val="24"/>
        </w:rPr>
        <w:t>s between the ToEs</w:t>
      </w:r>
      <w:r w:rsidR="006301B7">
        <w:rPr>
          <w:rFonts w:ascii="Times New Roman" w:hAnsi="Times New Roman" w:cs="Times New Roman"/>
          <w:sz w:val="24"/>
          <w:szCs w:val="24"/>
        </w:rPr>
        <w:t xml:space="preserve"> and inter</w:t>
      </w:r>
      <w:r w:rsidR="004B41E4">
        <w:rPr>
          <w:rFonts w:ascii="Times New Roman" w:hAnsi="Times New Roman" w:cs="Times New Roman"/>
          <w:sz w:val="24"/>
          <w:szCs w:val="24"/>
        </w:rPr>
        <w:t xml:space="preserve">annual standard deviations of </w:t>
      </w:r>
      <w:r w:rsidR="00F960FF">
        <w:rPr>
          <w:rFonts w:ascii="Times New Roman" w:hAnsi="Times New Roman" w:cs="Times New Roman"/>
          <w:sz w:val="24"/>
          <w:szCs w:val="24"/>
        </w:rPr>
        <w:t>annual-mean SST</w:t>
      </w:r>
      <w:r w:rsidR="00AC4E00">
        <w:rPr>
          <w:rFonts w:ascii="Times New Roman" w:hAnsi="Times New Roman" w:cs="Times New Roman"/>
          <w:sz w:val="24"/>
          <w:szCs w:val="24"/>
        </w:rPr>
        <w:t xml:space="preserve">, </w:t>
      </w:r>
      <w:r w:rsidR="00AC4E00">
        <w:rPr>
          <w:rFonts w:ascii="Times New Roman" w:hAnsi="Times New Roman"/>
          <w:sz w:val="24"/>
          <w:szCs w:val="24"/>
        </w:rPr>
        <w:t>which are all statistically signific</w:t>
      </w:r>
      <w:r w:rsidR="00D359E2">
        <w:rPr>
          <w:rFonts w:ascii="Times New Roman" w:hAnsi="Times New Roman"/>
          <w:sz w:val="24"/>
          <w:szCs w:val="24"/>
        </w:rPr>
        <w:t>ant at the 95% confidence level</w:t>
      </w:r>
      <w:r w:rsidR="00AC4E00">
        <w:rPr>
          <w:rFonts w:ascii="Times New Roman" w:hAnsi="Times New Roman"/>
          <w:sz w:val="24"/>
          <w:szCs w:val="24"/>
        </w:rPr>
        <w:t xml:space="preserve"> </w:t>
      </w:r>
      <w:r w:rsidR="00AC4E00">
        <w:rPr>
          <w:rFonts w:ascii="Times New Roman" w:hAnsi="Times New Roman"/>
          <w:color w:val="000000" w:themeColor="text1"/>
          <w:sz w:val="24"/>
          <w:szCs w:val="24"/>
        </w:rPr>
        <w:t xml:space="preserve">based on the Student’s </w:t>
      </w:r>
      <w:r w:rsidR="00AC4E00" w:rsidRPr="003E60D7">
        <w:rPr>
          <w:rFonts w:ascii="Times New Roman" w:hAnsi="Times New Roman"/>
          <w:i/>
          <w:color w:val="000000" w:themeColor="text1"/>
          <w:sz w:val="24"/>
          <w:szCs w:val="24"/>
        </w:rPr>
        <w:t>t</w:t>
      </w:r>
      <w:r w:rsidR="00AC4E00">
        <w:rPr>
          <w:rFonts w:ascii="Times New Roman" w:hAnsi="Times New Roman"/>
          <w:color w:val="000000" w:themeColor="text1"/>
          <w:sz w:val="24"/>
          <w:szCs w:val="24"/>
        </w:rPr>
        <w:t xml:space="preserve"> test</w:t>
      </w:r>
      <w:r w:rsidR="00AC4E00">
        <w:rPr>
          <w:rFonts w:ascii="Times New Roman" w:hAnsi="Times New Roman"/>
          <w:sz w:val="24"/>
          <w:szCs w:val="24"/>
        </w:rPr>
        <w:t>.</w:t>
      </w:r>
    </w:p>
    <w:p w14:paraId="776B1C5F" w14:textId="77777777" w:rsidR="00F26558" w:rsidRDefault="00F26558" w:rsidP="000D5B78">
      <w:pPr>
        <w:widowControl/>
        <w:spacing w:line="480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632C51A2" w14:textId="2180227F" w:rsidR="00B36E4C" w:rsidRPr="0077149E" w:rsidRDefault="00B75FD6" w:rsidP="009646E5">
      <w:pPr>
        <w:pStyle w:val="a3"/>
        <w:spacing w:beforeLines="100" w:before="312" w:line="360" w:lineRule="auto"/>
        <w:ind w:firstLineChars="0" w:firstLine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bookmarkStart w:id="8" w:name="_GoBack"/>
      <w:r>
        <w:rPr>
          <w:noProof/>
        </w:rPr>
        <w:lastRenderedPageBreak/>
        <w:drawing>
          <wp:inline distT="0" distB="0" distL="0" distR="0" wp14:anchorId="4BB83349" wp14:editId="653AACC1">
            <wp:extent cx="4408170" cy="6142701"/>
            <wp:effectExtent l="0" t="0" r="0" b="0"/>
            <wp:docPr id="52817" name="Picture 5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7" name="Picture 528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7679" cy="615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3644AE0F" w14:textId="117B910C" w:rsidR="00F26558" w:rsidRDefault="0048349C" w:rsidP="009612C8">
      <w:pPr>
        <w:pStyle w:val="a3"/>
        <w:numPr>
          <w:ilvl w:val="0"/>
          <w:numId w:val="1"/>
        </w:numPr>
        <w:spacing w:line="480" w:lineRule="auto"/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 w:rsidRPr="0048349C">
        <w:rPr>
          <w:rFonts w:ascii="Times New Roman" w:hAnsi="Times New Roman" w:cs="Times New Roman"/>
          <w:b/>
          <w:sz w:val="24"/>
          <w:szCs w:val="24"/>
        </w:rPr>
        <w:t>ToE of observed annual-mean SST in the tropical Pacific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A5B0C">
        <w:rPr>
          <w:rFonts w:ascii="Times New Roman" w:hAnsi="Times New Roman" w:cs="Times New Roman"/>
          <w:b/>
          <w:sz w:val="24"/>
          <w:szCs w:val="24"/>
        </w:rPr>
        <w:t>a</w:t>
      </w:r>
      <w:r w:rsidR="00FA5B0C">
        <w:rPr>
          <w:rFonts w:ascii="Times New Roman" w:hAnsi="Times New Roman" w:cs="Times New Roman"/>
          <w:sz w:val="24"/>
          <w:szCs w:val="24"/>
        </w:rPr>
        <w:t xml:space="preserve">, </w:t>
      </w:r>
      <w:r w:rsidR="00F26558">
        <w:rPr>
          <w:rFonts w:ascii="Times New Roman" w:hAnsi="Times New Roman" w:cs="Times New Roman" w:hint="eastAsia"/>
          <w:sz w:val="24"/>
          <w:szCs w:val="24"/>
        </w:rPr>
        <w:t>T</w:t>
      </w:r>
      <w:r w:rsidR="00F26558">
        <w:rPr>
          <w:rFonts w:ascii="Times New Roman" w:hAnsi="Times New Roman" w:cs="Times New Roman"/>
          <w:sz w:val="24"/>
          <w:szCs w:val="24"/>
        </w:rPr>
        <w:t xml:space="preserve">oE </w:t>
      </w:r>
      <w:r w:rsidR="00A569E8">
        <w:rPr>
          <w:rFonts w:ascii="Times New Roman" w:hAnsi="Times New Roman" w:cs="Times New Roman"/>
          <w:sz w:val="24"/>
          <w:szCs w:val="24"/>
        </w:rPr>
        <w:t>of</w:t>
      </w:r>
      <w:r w:rsidR="00F26558">
        <w:rPr>
          <w:rFonts w:ascii="Times New Roman" w:hAnsi="Times New Roman" w:cs="Times New Roman"/>
          <w:sz w:val="24"/>
          <w:szCs w:val="24"/>
        </w:rPr>
        <w:t xml:space="preserve"> annual-mean SST </w:t>
      </w:r>
      <w:r w:rsidR="00FA5B0C">
        <w:rPr>
          <w:rFonts w:ascii="Times New Roman" w:hAnsi="Times New Roman" w:cs="Times New Roman"/>
          <w:sz w:val="24"/>
          <w:szCs w:val="24"/>
        </w:rPr>
        <w:t>for</w:t>
      </w:r>
      <w:r w:rsidR="00F26558">
        <w:rPr>
          <w:rFonts w:ascii="Times New Roman" w:hAnsi="Times New Roman" w:cs="Times New Roman"/>
          <w:sz w:val="24"/>
          <w:szCs w:val="24"/>
        </w:rPr>
        <w:t xml:space="preserve"> HadISSTv1</w:t>
      </w:r>
      <w:r w:rsidR="00FA5B0C">
        <w:rPr>
          <w:rFonts w:ascii="Times New Roman" w:hAnsi="Times New Roman" w:cs="Times New Roman"/>
          <w:sz w:val="24"/>
          <w:szCs w:val="24"/>
        </w:rPr>
        <w:t xml:space="preserve">; </w:t>
      </w:r>
      <w:r w:rsidR="00FA5B0C" w:rsidRPr="008A1210">
        <w:rPr>
          <w:rFonts w:ascii="Times New Roman" w:hAnsi="Times New Roman" w:cs="Times New Roman"/>
          <w:b/>
          <w:sz w:val="24"/>
          <w:szCs w:val="24"/>
        </w:rPr>
        <w:t>b</w:t>
      </w:r>
      <w:r w:rsidR="00FA5B0C">
        <w:rPr>
          <w:rFonts w:ascii="Times New Roman" w:hAnsi="Times New Roman" w:cs="Times New Roman"/>
          <w:sz w:val="24"/>
          <w:szCs w:val="24"/>
        </w:rPr>
        <w:t xml:space="preserve"> and </w:t>
      </w:r>
      <w:r w:rsidR="00FA5B0C" w:rsidRPr="008A1210">
        <w:rPr>
          <w:rFonts w:ascii="Times New Roman" w:hAnsi="Times New Roman" w:cs="Times New Roman"/>
          <w:b/>
          <w:sz w:val="24"/>
          <w:szCs w:val="24"/>
        </w:rPr>
        <w:t>c</w:t>
      </w:r>
      <w:r w:rsidR="00FA5B0C">
        <w:rPr>
          <w:rFonts w:ascii="Times New Roman" w:hAnsi="Times New Roman" w:cs="Times New Roman"/>
          <w:sz w:val="24"/>
          <w:szCs w:val="24"/>
        </w:rPr>
        <w:t xml:space="preserve">, </w:t>
      </w:r>
      <w:r w:rsidR="007B3FFA">
        <w:rPr>
          <w:rFonts w:ascii="Times New Roman" w:hAnsi="Times New Roman" w:cs="Times New Roman"/>
          <w:sz w:val="24"/>
          <w:szCs w:val="24"/>
        </w:rPr>
        <w:t>T</w:t>
      </w:r>
      <w:r w:rsidR="00FA5B0C">
        <w:rPr>
          <w:rFonts w:ascii="Times New Roman" w:hAnsi="Times New Roman" w:cs="Times New Roman"/>
          <w:sz w:val="24"/>
          <w:szCs w:val="24"/>
        </w:rPr>
        <w:t xml:space="preserve">he same as </w:t>
      </w:r>
      <w:r w:rsidR="00FA5B0C" w:rsidRPr="008A1210">
        <w:rPr>
          <w:rFonts w:ascii="Times New Roman" w:hAnsi="Times New Roman" w:cs="Times New Roman"/>
          <w:b/>
          <w:sz w:val="24"/>
          <w:szCs w:val="24"/>
        </w:rPr>
        <w:t>a</w:t>
      </w:r>
      <w:r w:rsidR="00FA5B0C">
        <w:rPr>
          <w:rFonts w:ascii="Times New Roman" w:hAnsi="Times New Roman" w:cs="Times New Roman"/>
          <w:sz w:val="24"/>
          <w:szCs w:val="24"/>
        </w:rPr>
        <w:t>, but for</w:t>
      </w:r>
      <w:r w:rsidR="00F26558">
        <w:rPr>
          <w:rFonts w:ascii="Times New Roman" w:hAnsi="Times New Roman" w:cs="Times New Roman"/>
          <w:sz w:val="24"/>
          <w:szCs w:val="24"/>
        </w:rPr>
        <w:t xml:space="preserve"> ERSSTv5</w:t>
      </w:r>
      <w:r w:rsidR="00B057BD">
        <w:rPr>
          <w:rFonts w:ascii="Times New Roman" w:hAnsi="Times New Roman" w:cs="Times New Roman"/>
          <w:sz w:val="24"/>
          <w:szCs w:val="24"/>
        </w:rPr>
        <w:t xml:space="preserve"> (</w:t>
      </w:r>
      <w:r w:rsidR="00B057BD" w:rsidRPr="00B057BD">
        <w:rPr>
          <w:rFonts w:ascii="Times New Roman" w:hAnsi="Times New Roman" w:cs="Times New Roman"/>
          <w:b/>
          <w:sz w:val="24"/>
          <w:szCs w:val="24"/>
        </w:rPr>
        <w:t>b</w:t>
      </w:r>
      <w:r w:rsidR="00B057BD">
        <w:rPr>
          <w:rFonts w:ascii="Times New Roman" w:hAnsi="Times New Roman" w:cs="Times New Roman"/>
          <w:sz w:val="24"/>
          <w:szCs w:val="24"/>
        </w:rPr>
        <w:t xml:space="preserve">), and </w:t>
      </w:r>
      <w:r w:rsidR="00F26558">
        <w:rPr>
          <w:rFonts w:ascii="Times New Roman" w:hAnsi="Times New Roman" w:cs="Times New Roman"/>
          <w:sz w:val="24"/>
          <w:szCs w:val="24"/>
        </w:rPr>
        <w:t>COBEv2</w:t>
      </w:r>
      <w:r w:rsidR="00B057BD">
        <w:rPr>
          <w:rFonts w:ascii="Times New Roman" w:hAnsi="Times New Roman" w:cs="Times New Roman"/>
          <w:sz w:val="24"/>
          <w:szCs w:val="24"/>
        </w:rPr>
        <w:t xml:space="preserve"> (</w:t>
      </w:r>
      <w:r w:rsidR="00B057BD" w:rsidRPr="00B057BD">
        <w:rPr>
          <w:rFonts w:ascii="Times New Roman" w:hAnsi="Times New Roman" w:cs="Times New Roman"/>
          <w:b/>
          <w:sz w:val="24"/>
          <w:szCs w:val="24"/>
        </w:rPr>
        <w:t>c</w:t>
      </w:r>
      <w:r w:rsidR="00B057BD">
        <w:rPr>
          <w:rFonts w:ascii="Times New Roman" w:hAnsi="Times New Roman" w:cs="Times New Roman"/>
          <w:sz w:val="24"/>
          <w:szCs w:val="24"/>
        </w:rPr>
        <w:t>)</w:t>
      </w:r>
      <w:r w:rsidR="00F26558">
        <w:rPr>
          <w:rFonts w:ascii="Times New Roman" w:hAnsi="Times New Roman" w:cs="Times New Roman"/>
          <w:sz w:val="24"/>
          <w:szCs w:val="24"/>
        </w:rPr>
        <w:t>.</w:t>
      </w:r>
      <w:r w:rsidR="00F2655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26558">
        <w:rPr>
          <w:rFonts w:ascii="Times New Roman" w:hAnsi="Times New Roman" w:cs="Times New Roman"/>
          <w:sz w:val="24"/>
          <w:szCs w:val="24"/>
        </w:rPr>
        <w:t xml:space="preserve">Contours denote the interannual standard deviations of SST (units: K), which represent the background noise of natural variability. </w:t>
      </w:r>
      <w:r w:rsidR="00F26558">
        <w:rPr>
          <w:rFonts w:ascii="Times New Roman" w:hAnsi="Times New Roman"/>
          <w:sz w:val="24"/>
          <w:szCs w:val="24"/>
        </w:rPr>
        <w:t>The green box in each plot denotes the eastern equatorial Pacific (2.</w:t>
      </w:r>
      <w:r w:rsidR="00F26558" w:rsidRPr="00E65F41">
        <w:rPr>
          <w:rFonts w:ascii="Times New Roman" w:hAnsi="Times New Roman"/>
          <w:color w:val="000000" w:themeColor="text1"/>
          <w:sz w:val="24"/>
          <w:szCs w:val="24"/>
        </w:rPr>
        <w:t>5°S–</w:t>
      </w:r>
      <w:r w:rsidR="00F26558"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F26558" w:rsidRPr="00E65F41">
        <w:rPr>
          <w:rFonts w:ascii="Times New Roman" w:hAnsi="Times New Roman"/>
          <w:color w:val="000000" w:themeColor="text1"/>
          <w:sz w:val="24"/>
          <w:szCs w:val="24"/>
        </w:rPr>
        <w:t>5°N, 1</w:t>
      </w:r>
      <w:r w:rsidR="00F26558">
        <w:rPr>
          <w:rFonts w:ascii="Times New Roman" w:hAnsi="Times New Roman"/>
          <w:color w:val="000000" w:themeColor="text1"/>
          <w:sz w:val="24"/>
          <w:szCs w:val="24"/>
        </w:rPr>
        <w:t>8</w:t>
      </w:r>
      <w:r w:rsidR="00F26558" w:rsidRPr="00E65F41">
        <w:rPr>
          <w:rFonts w:ascii="Times New Roman" w:hAnsi="Times New Roman"/>
          <w:color w:val="000000" w:themeColor="text1"/>
          <w:sz w:val="24"/>
          <w:szCs w:val="24"/>
        </w:rPr>
        <w:t>0°</w:t>
      </w:r>
      <w:r w:rsidR="00F26558">
        <w:rPr>
          <w:rFonts w:ascii="Times New Roman" w:hAnsi="Times New Roman"/>
          <w:color w:val="000000" w:themeColor="text1"/>
          <w:sz w:val="24"/>
          <w:szCs w:val="24"/>
        </w:rPr>
        <w:t>W</w:t>
      </w:r>
      <w:r w:rsidR="00F26558" w:rsidRPr="00E65F41">
        <w:rPr>
          <w:rFonts w:ascii="Times New Roman" w:hAnsi="Times New Roman"/>
          <w:color w:val="000000" w:themeColor="text1"/>
          <w:sz w:val="24"/>
          <w:szCs w:val="24"/>
        </w:rPr>
        <w:t>–1</w:t>
      </w:r>
      <w:r w:rsidR="00F2655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F26558" w:rsidRPr="00E65F41">
        <w:rPr>
          <w:rFonts w:ascii="Times New Roman" w:hAnsi="Times New Roman"/>
          <w:color w:val="000000" w:themeColor="text1"/>
          <w:sz w:val="24"/>
          <w:szCs w:val="24"/>
        </w:rPr>
        <w:t>0°W</w:t>
      </w:r>
      <w:r w:rsidR="006D5461">
        <w:rPr>
          <w:rFonts w:ascii="Times New Roman" w:hAnsi="Times New Roman"/>
          <w:sz w:val="24"/>
          <w:szCs w:val="24"/>
        </w:rPr>
        <w:t>).</w:t>
      </w:r>
      <w:r w:rsidR="00B741E4">
        <w:rPr>
          <w:rFonts w:ascii="Times New Roman" w:hAnsi="Times New Roman"/>
          <w:sz w:val="24"/>
          <w:szCs w:val="24"/>
        </w:rPr>
        <w:t xml:space="preserve"> In white regions, no signal emerges.</w:t>
      </w:r>
    </w:p>
    <w:p w14:paraId="03D6591C" w14:textId="77777777" w:rsidR="00427B86" w:rsidRDefault="00427B8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51252A9D" w14:textId="2111DC36" w:rsidR="00427B86" w:rsidRDefault="002A2283" w:rsidP="009646E5">
      <w:pPr>
        <w:spacing w:beforeLines="100" w:before="312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39C0A5" wp14:editId="2543C8F3">
            <wp:extent cx="4878864" cy="6675120"/>
            <wp:effectExtent l="0" t="0" r="0" b="0"/>
            <wp:docPr id="142101" name="Picture 14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01" name="Picture 14210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9229" cy="668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A29B" w14:textId="52A03B69" w:rsidR="00B36E4C" w:rsidRPr="00C84FC5" w:rsidRDefault="00F60FD3" w:rsidP="009612C8">
      <w:pPr>
        <w:pStyle w:val="a3"/>
        <w:numPr>
          <w:ilvl w:val="0"/>
          <w:numId w:val="1"/>
        </w:numPr>
        <w:spacing w:line="480" w:lineRule="auto"/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48349C" w:rsidRPr="0048349C">
        <w:rPr>
          <w:rFonts w:ascii="Times New Roman" w:hAnsi="Times New Roman" w:cs="Times New Roman"/>
          <w:b/>
          <w:sz w:val="24"/>
          <w:szCs w:val="24"/>
        </w:rPr>
        <w:t xml:space="preserve">ignal of annual-mean SST and </w:t>
      </w:r>
      <w:r>
        <w:rPr>
          <w:rFonts w:ascii="Times New Roman" w:hAnsi="Times New Roman" w:cs="Times New Roman"/>
          <w:b/>
          <w:sz w:val="24"/>
          <w:szCs w:val="24"/>
        </w:rPr>
        <w:t xml:space="preserve">smoothed </w:t>
      </w:r>
      <w:r w:rsidR="0048349C" w:rsidRPr="0048349C">
        <w:rPr>
          <w:rFonts w:ascii="Times New Roman" w:hAnsi="Times New Roman" w:cs="Times New Roman"/>
          <w:b/>
          <w:sz w:val="24"/>
          <w:szCs w:val="24"/>
        </w:rPr>
        <w:t>global warming</w:t>
      </w:r>
      <w:r>
        <w:rPr>
          <w:rFonts w:ascii="Times New Roman" w:hAnsi="Times New Roman" w:cs="Times New Roman"/>
          <w:b/>
          <w:sz w:val="24"/>
          <w:szCs w:val="24"/>
        </w:rPr>
        <w:t xml:space="preserve"> SST change</w:t>
      </w:r>
      <w:r w:rsidR="0048349C">
        <w:rPr>
          <w:rFonts w:ascii="Times New Roman" w:hAnsi="Times New Roman" w:cs="Times New Roman"/>
          <w:sz w:val="24"/>
          <w:szCs w:val="24"/>
        </w:rPr>
        <w:t xml:space="preserve">. </w:t>
      </w:r>
      <w:r w:rsidRPr="00F60FD3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B3FF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ignal of annual-mean SST</w:t>
      </w:r>
      <w:r w:rsidR="002D5F45">
        <w:rPr>
          <w:rFonts w:ascii="Times New Roman" w:hAnsi="Times New Roman" w:cs="Times New Roman"/>
          <w:sz w:val="24"/>
          <w:szCs w:val="24"/>
        </w:rPr>
        <w:t xml:space="preserve"> </w:t>
      </w:r>
      <w:r w:rsidR="002D5F45" w:rsidRPr="00F60FD3">
        <w:rPr>
          <w:rFonts w:ascii="Times New Roman" w:hAnsi="Times New Roman" w:cs="Times New Roman"/>
          <w:sz w:val="24"/>
          <w:szCs w:val="24"/>
        </w:rPr>
        <w:t>in the EEP</w:t>
      </w:r>
      <w:r>
        <w:rPr>
          <w:rFonts w:ascii="Times New Roman" w:hAnsi="Times New Roman" w:cs="Times New Roman"/>
          <w:sz w:val="24"/>
          <w:szCs w:val="24"/>
        </w:rPr>
        <w:t xml:space="preserve"> in MEM under </w:t>
      </w:r>
      <w:r w:rsidRPr="00F60FD3">
        <w:rPr>
          <w:rFonts w:ascii="Times New Roman" w:hAnsi="Times New Roman" w:cs="Times New Roman"/>
          <w:sz w:val="24"/>
          <w:szCs w:val="24"/>
        </w:rPr>
        <w:t>historical and four future forcing scenario</w:t>
      </w:r>
      <w:r w:rsidR="007B3FF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and in observations</w:t>
      </w:r>
      <w:r w:rsidR="00561CE1">
        <w:rPr>
          <w:rFonts w:ascii="Times New Roman" w:hAnsi="Times New Roman" w:cs="Times New Roman"/>
          <w:sz w:val="24"/>
          <w:szCs w:val="24"/>
        </w:rPr>
        <w:t xml:space="preserve">. </w:t>
      </w:r>
      <w:r w:rsidR="00561CE1" w:rsidRPr="00FA02CF">
        <w:rPr>
          <w:rFonts w:ascii="Times New Roman" w:hAnsi="Times New Roman"/>
          <w:sz w:val="24"/>
          <w:szCs w:val="24"/>
        </w:rPr>
        <w:t>The shading denotes one inter-model standard deviation, with darker</w:t>
      </w:r>
      <w:r w:rsidR="00561CE1">
        <w:rPr>
          <w:rFonts w:ascii="Times New Roman" w:hAnsi="Times New Roman"/>
          <w:sz w:val="24"/>
          <w:szCs w:val="24"/>
        </w:rPr>
        <w:t xml:space="preserve"> color</w:t>
      </w:r>
      <w:r w:rsidR="00561CE1" w:rsidRPr="00FA02CF">
        <w:rPr>
          <w:rFonts w:ascii="Times New Roman" w:hAnsi="Times New Roman"/>
          <w:sz w:val="24"/>
          <w:szCs w:val="24"/>
        </w:rPr>
        <w:t xml:space="preserve"> indicating a higher </w:t>
      </w:r>
      <w:r w:rsidR="00561CE1">
        <w:rPr>
          <w:rFonts w:ascii="Times New Roman" w:hAnsi="Times New Roman"/>
          <w:sz w:val="24"/>
          <w:szCs w:val="24"/>
        </w:rPr>
        <w:t>emission</w:t>
      </w:r>
      <w:r w:rsidR="00561CE1" w:rsidRPr="00FA02CF">
        <w:rPr>
          <w:rFonts w:ascii="Times New Roman" w:hAnsi="Times New Roman"/>
          <w:sz w:val="24"/>
          <w:szCs w:val="24"/>
        </w:rPr>
        <w:t xml:space="preserve"> scenario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D5F45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B3FFA">
        <w:rPr>
          <w:rFonts w:ascii="Times New Roman" w:hAnsi="Times New Roman" w:cs="Times New Roman"/>
          <w:sz w:val="24"/>
          <w:szCs w:val="24"/>
        </w:rPr>
        <w:t>T</w:t>
      </w:r>
      <w:r w:rsidR="00614E19">
        <w:rPr>
          <w:rFonts w:ascii="Times New Roman" w:hAnsi="Times New Roman" w:cs="Times New Roman"/>
          <w:sz w:val="24"/>
          <w:szCs w:val="24"/>
        </w:rPr>
        <w:t xml:space="preserve">he same as </w:t>
      </w:r>
      <w:r w:rsidR="00614E19" w:rsidRPr="002D5F45">
        <w:rPr>
          <w:rFonts w:ascii="Times New Roman" w:hAnsi="Times New Roman" w:cs="Times New Roman"/>
          <w:b/>
          <w:sz w:val="24"/>
          <w:szCs w:val="24"/>
        </w:rPr>
        <w:t>a</w:t>
      </w:r>
      <w:r w:rsidR="00614E19">
        <w:rPr>
          <w:rFonts w:ascii="Times New Roman" w:hAnsi="Times New Roman" w:cs="Times New Roman"/>
          <w:sz w:val="24"/>
          <w:szCs w:val="24"/>
        </w:rPr>
        <w:t>, but for</w:t>
      </w:r>
      <w:r w:rsidR="006407B6">
        <w:rPr>
          <w:rFonts w:ascii="Times New Roman" w:hAnsi="Times New Roman" w:cs="Times New Roman"/>
          <w:sz w:val="24"/>
          <w:szCs w:val="24"/>
        </w:rPr>
        <w:t xml:space="preserve"> smoothed global-mean SST change (</w:t>
      </w:r>
      <w:r w:rsidR="006407B6" w:rsidRPr="008A1EAE">
        <w:rPr>
          <w:rFonts w:ascii="Times New Roman" w:hAnsi="Times New Roman"/>
          <w:position w:val="-10"/>
          <w:sz w:val="24"/>
          <w:szCs w:val="24"/>
        </w:rPr>
        <w:object w:dxaOrig="460" w:dyaOrig="360" w14:anchorId="3F689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1pt;height:18pt" o:ole="">
            <v:imagedata r:id="rId10" o:title=""/>
          </v:shape>
          <o:OLEObject Type="Embed" ProgID="Equation.DSMT4" ShapeID="_x0000_i1025" DrawAspect="Content" ObjectID="_1691329350" r:id="rId11"/>
        </w:object>
      </w:r>
      <w:r w:rsidR="006407B6">
        <w:rPr>
          <w:rFonts w:ascii="Times New Roman" w:hAnsi="Times New Roman"/>
          <w:sz w:val="24"/>
          <w:szCs w:val="24"/>
        </w:rPr>
        <w:t xml:space="preserve">, see </w:t>
      </w:r>
      <w:r w:rsidR="006407B6">
        <w:rPr>
          <w:rFonts w:ascii="Times New Roman" w:hAnsi="Times New Roman"/>
          <w:sz w:val="24"/>
          <w:szCs w:val="24"/>
        </w:rPr>
        <w:lastRenderedPageBreak/>
        <w:t>“</w:t>
      </w:r>
      <w:r w:rsidR="006407B6">
        <w:rPr>
          <w:rFonts w:ascii="Times New Roman" w:hAnsi="Times New Roman"/>
          <w:color w:val="00B0F0"/>
          <w:sz w:val="24"/>
          <w:szCs w:val="24"/>
        </w:rPr>
        <w:t>Signal and noise</w:t>
      </w:r>
      <w:r w:rsidR="006407B6" w:rsidRPr="00AC1892">
        <w:rPr>
          <w:rFonts w:ascii="Times New Roman" w:hAnsi="Times New Roman"/>
          <w:color w:val="00B0F0"/>
          <w:sz w:val="24"/>
          <w:szCs w:val="24"/>
        </w:rPr>
        <w:t xml:space="preserve"> of </w:t>
      </w:r>
      <w:r w:rsidR="006407B6" w:rsidRPr="00B1520A">
        <w:rPr>
          <w:rFonts w:ascii="Times New Roman" w:hAnsi="Times New Roman"/>
          <w:i/>
          <w:color w:val="00B0F0"/>
          <w:sz w:val="24"/>
          <w:szCs w:val="24"/>
        </w:rPr>
        <w:t>annual-mean</w:t>
      </w:r>
      <w:r w:rsidR="006407B6" w:rsidRPr="00AC1892">
        <w:rPr>
          <w:rFonts w:ascii="Times New Roman" w:hAnsi="Times New Roman"/>
          <w:color w:val="00B0F0"/>
          <w:sz w:val="24"/>
          <w:szCs w:val="24"/>
        </w:rPr>
        <w:t xml:space="preserve"> SST and rainfall</w:t>
      </w:r>
      <w:r w:rsidR="006407B6">
        <w:rPr>
          <w:rFonts w:ascii="Times New Roman" w:hAnsi="Times New Roman"/>
          <w:sz w:val="24"/>
          <w:szCs w:val="24"/>
        </w:rPr>
        <w:t xml:space="preserve">” in </w:t>
      </w:r>
      <w:r w:rsidR="006407B6" w:rsidRPr="00C25984">
        <w:rPr>
          <w:rFonts w:ascii="Times New Roman" w:hAnsi="Times New Roman"/>
          <w:color w:val="00B050"/>
          <w:sz w:val="24"/>
          <w:szCs w:val="24"/>
        </w:rPr>
        <w:t>Methods</w:t>
      </w:r>
      <w:r w:rsidR="006407B6">
        <w:rPr>
          <w:rFonts w:ascii="Times New Roman" w:hAnsi="Times New Roman" w:cs="Times New Roman"/>
          <w:sz w:val="24"/>
          <w:szCs w:val="24"/>
        </w:rPr>
        <w:t>)</w:t>
      </w:r>
      <w:r w:rsidR="0099692A">
        <w:rPr>
          <w:rFonts w:ascii="Times New Roman" w:hAnsi="Times New Roman" w:cs="Times New Roman"/>
          <w:sz w:val="24"/>
          <w:szCs w:val="24"/>
        </w:rPr>
        <w:t>.</w:t>
      </w:r>
      <w:r w:rsidR="00B36E4C" w:rsidRPr="00C84FC5">
        <w:rPr>
          <w:rFonts w:ascii="Times New Roman" w:hAnsi="Times New Roman" w:cs="Times New Roman"/>
          <w:sz w:val="24"/>
          <w:szCs w:val="24"/>
        </w:rPr>
        <w:br w:type="page"/>
      </w:r>
    </w:p>
    <w:p w14:paraId="5EC00573" w14:textId="389CBBD7" w:rsidR="00B36E4C" w:rsidRDefault="00D4403B" w:rsidP="003F6A92">
      <w:pPr>
        <w:pStyle w:val="a3"/>
        <w:spacing w:beforeLines="100" w:before="312" w:line="36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DEEAD7" wp14:editId="5F72C3D8">
            <wp:extent cx="5274310" cy="4773131"/>
            <wp:effectExtent l="0" t="0" r="2540" b="8890"/>
            <wp:docPr id="123603" name="Picture 123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3" name="Picture 12360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3AB5" w14:textId="4415AB6E" w:rsidR="00000178" w:rsidRPr="009612C8" w:rsidRDefault="0048349C" w:rsidP="009612C8">
      <w:pPr>
        <w:pStyle w:val="a3"/>
        <w:numPr>
          <w:ilvl w:val="0"/>
          <w:numId w:val="1"/>
        </w:numPr>
        <w:spacing w:line="480" w:lineRule="auto"/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 w:rsidRPr="0048349C">
        <w:rPr>
          <w:rFonts w:ascii="Times New Roman" w:hAnsi="Times New Roman" w:cs="Times New Roman"/>
          <w:b/>
          <w:sz w:val="24"/>
          <w:szCs w:val="24"/>
        </w:rPr>
        <w:t>Response of annual-mean SST to global warming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F6A43" w:rsidRPr="005F6A43">
        <w:rPr>
          <w:rFonts w:ascii="Times New Roman" w:hAnsi="Times New Roman" w:cs="Times New Roman"/>
          <w:b/>
          <w:sz w:val="24"/>
          <w:szCs w:val="24"/>
        </w:rPr>
        <w:t>a</w:t>
      </w:r>
      <w:r w:rsidR="005F6A43"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5F6A43" w:rsidRPr="005F6A43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="005F6A43" w:rsidRPr="005F6A43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7B3FFA">
        <w:rPr>
          <w:rFonts w:ascii="Times New Roman" w:hAnsi="Times New Roman" w:cs="Times New Roman"/>
          <w:sz w:val="24"/>
          <w:szCs w:val="24"/>
        </w:rPr>
        <w:t>R</w:t>
      </w:r>
      <w:r w:rsidR="005F6A43">
        <w:rPr>
          <w:rFonts w:ascii="Times New Roman" w:hAnsi="Times New Roman" w:cs="Times New Roman"/>
          <w:sz w:val="24"/>
          <w:szCs w:val="24"/>
        </w:rPr>
        <w:t>esponse of</w:t>
      </w:r>
      <w:r w:rsidR="00632C91">
        <w:rPr>
          <w:rFonts w:ascii="Times New Roman" w:hAnsi="Times New Roman" w:cs="Times New Roman"/>
          <w:sz w:val="24"/>
          <w:szCs w:val="24"/>
        </w:rPr>
        <w:t xml:space="preserve"> annual</w:t>
      </w:r>
      <w:r w:rsidR="005F6A43">
        <w:rPr>
          <w:rFonts w:ascii="Times New Roman" w:hAnsi="Times New Roman" w:cs="Times New Roman"/>
          <w:sz w:val="24"/>
          <w:szCs w:val="24"/>
        </w:rPr>
        <w:t>-mean SST to global warming for</w:t>
      </w:r>
      <w:r w:rsidR="00B10AAD">
        <w:rPr>
          <w:rFonts w:ascii="Times New Roman" w:hAnsi="Times New Roman"/>
          <w:sz w:val="24"/>
          <w:szCs w:val="24"/>
        </w:rPr>
        <w:t xml:space="preserve"> HadISSTv1</w:t>
      </w:r>
      <w:r w:rsidR="007B3FFA">
        <w:rPr>
          <w:rFonts w:ascii="Times New Roman" w:hAnsi="Times New Roman"/>
          <w:sz w:val="24"/>
          <w:szCs w:val="24"/>
        </w:rPr>
        <w:t>,</w:t>
      </w:r>
      <w:r w:rsidR="00B10AAD">
        <w:rPr>
          <w:rFonts w:ascii="Times New Roman" w:hAnsi="Times New Roman"/>
          <w:sz w:val="24"/>
          <w:szCs w:val="24"/>
        </w:rPr>
        <w:t xml:space="preserve"> ERSSTv5 and COBEv2</w:t>
      </w:r>
      <w:r w:rsidR="005F6A43">
        <w:rPr>
          <w:rFonts w:ascii="Times New Roman" w:hAnsi="Times New Roman"/>
          <w:sz w:val="24"/>
          <w:szCs w:val="24"/>
        </w:rPr>
        <w:t>,</w:t>
      </w:r>
      <w:r w:rsidR="007B3FFA">
        <w:rPr>
          <w:rFonts w:ascii="Times New Roman" w:hAnsi="Times New Roman"/>
          <w:sz w:val="24"/>
          <w:szCs w:val="24"/>
        </w:rPr>
        <w:t xml:space="preserve"> respectively,</w:t>
      </w:r>
      <w:r w:rsidR="005F6A43">
        <w:rPr>
          <w:rFonts w:ascii="Times New Roman" w:hAnsi="Times New Roman"/>
          <w:sz w:val="24"/>
          <w:szCs w:val="24"/>
        </w:rPr>
        <w:t xml:space="preserve"> calculated by regressing grid-point annual-mean SST change onto the smoothed global warming SST change (see “</w:t>
      </w:r>
      <w:r w:rsidR="005F6A43">
        <w:rPr>
          <w:rFonts w:ascii="Times New Roman" w:hAnsi="Times New Roman"/>
          <w:color w:val="00B0F0"/>
          <w:sz w:val="24"/>
          <w:szCs w:val="24"/>
        </w:rPr>
        <w:t>Signal and noise</w:t>
      </w:r>
      <w:r w:rsidR="005F6A43" w:rsidRPr="00AC1892">
        <w:rPr>
          <w:rFonts w:ascii="Times New Roman" w:hAnsi="Times New Roman"/>
          <w:color w:val="00B0F0"/>
          <w:sz w:val="24"/>
          <w:szCs w:val="24"/>
        </w:rPr>
        <w:t xml:space="preserve"> of </w:t>
      </w:r>
      <w:r w:rsidR="005F6A43" w:rsidRPr="00B1520A">
        <w:rPr>
          <w:rFonts w:ascii="Times New Roman" w:hAnsi="Times New Roman"/>
          <w:i/>
          <w:color w:val="00B0F0"/>
          <w:sz w:val="24"/>
          <w:szCs w:val="24"/>
        </w:rPr>
        <w:t>annual-mean</w:t>
      </w:r>
      <w:r w:rsidR="005F6A43" w:rsidRPr="00AC1892">
        <w:rPr>
          <w:rFonts w:ascii="Times New Roman" w:hAnsi="Times New Roman"/>
          <w:color w:val="00B0F0"/>
          <w:sz w:val="24"/>
          <w:szCs w:val="24"/>
        </w:rPr>
        <w:t xml:space="preserve"> SST and rainfall</w:t>
      </w:r>
      <w:r w:rsidR="005F6A43">
        <w:rPr>
          <w:rFonts w:ascii="Times New Roman" w:hAnsi="Times New Roman"/>
          <w:sz w:val="24"/>
          <w:szCs w:val="24"/>
        </w:rPr>
        <w:t xml:space="preserve">” in </w:t>
      </w:r>
      <w:r w:rsidR="005F6A43" w:rsidRPr="00C25984">
        <w:rPr>
          <w:rFonts w:ascii="Times New Roman" w:hAnsi="Times New Roman"/>
          <w:color w:val="00B050"/>
          <w:sz w:val="24"/>
          <w:szCs w:val="24"/>
        </w:rPr>
        <w:t>Methods</w:t>
      </w:r>
      <w:r w:rsidR="005F6A43">
        <w:rPr>
          <w:rFonts w:ascii="Times New Roman" w:hAnsi="Times New Roman"/>
          <w:sz w:val="24"/>
          <w:szCs w:val="24"/>
        </w:rPr>
        <w:t>);</w:t>
      </w:r>
      <w:r w:rsidR="00B10AAD">
        <w:rPr>
          <w:rFonts w:ascii="Times New Roman" w:hAnsi="Times New Roman" w:cs="Times New Roman"/>
          <w:sz w:val="24"/>
          <w:szCs w:val="24"/>
        </w:rPr>
        <w:t xml:space="preserve"> </w:t>
      </w:r>
      <w:r w:rsidR="005F6A43" w:rsidRPr="005C2273">
        <w:rPr>
          <w:rFonts w:ascii="Times New Roman" w:hAnsi="Times New Roman" w:cs="Times New Roman"/>
          <w:b/>
          <w:sz w:val="24"/>
          <w:szCs w:val="24"/>
        </w:rPr>
        <w:t>d</w:t>
      </w:r>
      <w:r w:rsidR="005F6A43">
        <w:rPr>
          <w:rFonts w:ascii="Times New Roman" w:hAnsi="Times New Roman" w:cs="Times New Roman"/>
          <w:sz w:val="24"/>
          <w:szCs w:val="24"/>
        </w:rPr>
        <w:t>,</w:t>
      </w:r>
      <w:r w:rsidR="00B10AAD">
        <w:rPr>
          <w:rFonts w:ascii="Times New Roman" w:hAnsi="Times New Roman" w:cs="Times New Roman"/>
          <w:sz w:val="24"/>
          <w:szCs w:val="24"/>
        </w:rPr>
        <w:t xml:space="preserve"> </w:t>
      </w:r>
      <w:r w:rsidR="005C2273">
        <w:rPr>
          <w:rFonts w:ascii="Times New Roman" w:hAnsi="Times New Roman" w:cs="Times New Roman"/>
          <w:sz w:val="24"/>
          <w:szCs w:val="24"/>
        </w:rPr>
        <w:t>MEM r</w:t>
      </w:r>
      <w:r w:rsidR="00B10AAD">
        <w:rPr>
          <w:rFonts w:ascii="Times New Roman" w:hAnsi="Times New Roman" w:cs="Times New Roman"/>
          <w:sz w:val="24"/>
          <w:szCs w:val="24"/>
        </w:rPr>
        <w:t>esponse of relative SST to global warming</w:t>
      </w:r>
      <w:r w:rsidR="005C2273">
        <w:rPr>
          <w:rFonts w:ascii="Times New Roman" w:hAnsi="Times New Roman" w:cs="Times New Roman"/>
          <w:sz w:val="24"/>
          <w:szCs w:val="24"/>
        </w:rPr>
        <w:t xml:space="preserve"> under</w:t>
      </w:r>
      <w:r w:rsidR="00632C91">
        <w:rPr>
          <w:rFonts w:ascii="Times New Roman" w:hAnsi="Times New Roman"/>
          <w:sz w:val="24"/>
          <w:szCs w:val="24"/>
        </w:rPr>
        <w:t xml:space="preserve"> historical and </w:t>
      </w:r>
      <w:r w:rsidR="007B3FFA">
        <w:rPr>
          <w:rFonts w:ascii="Times New Roman" w:hAnsi="Times New Roman"/>
          <w:sz w:val="24"/>
          <w:szCs w:val="24"/>
        </w:rPr>
        <w:t xml:space="preserve">the </w:t>
      </w:r>
      <w:r w:rsidR="00632C91">
        <w:rPr>
          <w:rFonts w:ascii="Times New Roman" w:hAnsi="Times New Roman"/>
          <w:sz w:val="24"/>
          <w:szCs w:val="24"/>
        </w:rPr>
        <w:t xml:space="preserve">SSP585 </w:t>
      </w:r>
      <w:r w:rsidR="007B3FFA">
        <w:rPr>
          <w:rFonts w:ascii="Times New Roman" w:hAnsi="Times New Roman"/>
          <w:sz w:val="24"/>
          <w:szCs w:val="24"/>
        </w:rPr>
        <w:t>scenario</w:t>
      </w:r>
      <w:r w:rsidR="005C2273">
        <w:rPr>
          <w:rFonts w:ascii="Times New Roman" w:hAnsi="Times New Roman" w:cs="Times New Roman"/>
          <w:sz w:val="24"/>
          <w:szCs w:val="24"/>
        </w:rPr>
        <w:t xml:space="preserve">; </w:t>
      </w:r>
      <w:r w:rsidR="005C2273" w:rsidRPr="005C2273">
        <w:rPr>
          <w:rFonts w:ascii="Times New Roman" w:hAnsi="Times New Roman" w:cs="Times New Roman"/>
          <w:b/>
          <w:sz w:val="24"/>
          <w:szCs w:val="24"/>
        </w:rPr>
        <w:t>e</w:t>
      </w:r>
      <w:r w:rsidR="00632C91"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545549" w:rsidRPr="005C2273">
        <w:rPr>
          <w:rFonts w:ascii="Times New Roman" w:hAnsi="Times New Roman"/>
          <w:b/>
          <w:color w:val="000000" w:themeColor="text1"/>
          <w:sz w:val="24"/>
          <w:szCs w:val="24"/>
        </w:rPr>
        <w:t>g</w:t>
      </w:r>
      <w:r w:rsidR="005C2273" w:rsidRPr="005C2273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632C91" w:rsidRPr="005C227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B3FFA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632C91">
        <w:rPr>
          <w:rFonts w:ascii="Times New Roman" w:hAnsi="Times New Roman"/>
          <w:color w:val="000000" w:themeColor="text1"/>
          <w:sz w:val="24"/>
          <w:szCs w:val="24"/>
        </w:rPr>
        <w:t xml:space="preserve">he same as </w:t>
      </w:r>
      <w:r w:rsidR="005C2273" w:rsidRPr="005F6A43">
        <w:rPr>
          <w:rFonts w:ascii="Times New Roman" w:hAnsi="Times New Roman" w:cs="Times New Roman"/>
          <w:b/>
          <w:sz w:val="24"/>
          <w:szCs w:val="24"/>
        </w:rPr>
        <w:t>a</w:t>
      </w:r>
      <w:r w:rsidR="005C2273"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5C2273" w:rsidRPr="005F6A43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="005C2273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="00632C91">
        <w:rPr>
          <w:rFonts w:ascii="Times New Roman" w:hAnsi="Times New Roman"/>
          <w:color w:val="000000" w:themeColor="text1"/>
          <w:sz w:val="24"/>
          <w:szCs w:val="24"/>
        </w:rPr>
        <w:t xml:space="preserve"> but for relative SST. </w:t>
      </w:r>
      <w:r w:rsidR="002B4518">
        <w:rPr>
          <w:rFonts w:ascii="Times New Roman" w:hAnsi="Times New Roman"/>
          <w:sz w:val="24"/>
          <w:szCs w:val="24"/>
        </w:rPr>
        <w:t>The green box in each plot denotes the eastern equatorial Pacific (2.</w:t>
      </w:r>
      <w:r w:rsidR="002B4518" w:rsidRPr="00E65F41">
        <w:rPr>
          <w:rFonts w:ascii="Times New Roman" w:hAnsi="Times New Roman"/>
          <w:color w:val="000000" w:themeColor="text1"/>
          <w:sz w:val="24"/>
          <w:szCs w:val="24"/>
        </w:rPr>
        <w:t>5°S–</w:t>
      </w:r>
      <w:r w:rsidR="002B4518"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2B4518" w:rsidRPr="00E65F41">
        <w:rPr>
          <w:rFonts w:ascii="Times New Roman" w:hAnsi="Times New Roman"/>
          <w:color w:val="000000" w:themeColor="text1"/>
          <w:sz w:val="24"/>
          <w:szCs w:val="24"/>
        </w:rPr>
        <w:t>5°N, 1</w:t>
      </w:r>
      <w:r w:rsidR="002B4518">
        <w:rPr>
          <w:rFonts w:ascii="Times New Roman" w:hAnsi="Times New Roman"/>
          <w:color w:val="000000" w:themeColor="text1"/>
          <w:sz w:val="24"/>
          <w:szCs w:val="24"/>
        </w:rPr>
        <w:t>8</w:t>
      </w:r>
      <w:r w:rsidR="002B4518" w:rsidRPr="00E65F41">
        <w:rPr>
          <w:rFonts w:ascii="Times New Roman" w:hAnsi="Times New Roman"/>
          <w:color w:val="000000" w:themeColor="text1"/>
          <w:sz w:val="24"/>
          <w:szCs w:val="24"/>
        </w:rPr>
        <w:t>0°</w:t>
      </w:r>
      <w:r w:rsidR="002B4518">
        <w:rPr>
          <w:rFonts w:ascii="Times New Roman" w:hAnsi="Times New Roman"/>
          <w:color w:val="000000" w:themeColor="text1"/>
          <w:sz w:val="24"/>
          <w:szCs w:val="24"/>
        </w:rPr>
        <w:t>W</w:t>
      </w:r>
      <w:r w:rsidR="002B4518" w:rsidRPr="00E65F41">
        <w:rPr>
          <w:rFonts w:ascii="Times New Roman" w:hAnsi="Times New Roman"/>
          <w:color w:val="000000" w:themeColor="text1"/>
          <w:sz w:val="24"/>
          <w:szCs w:val="24"/>
        </w:rPr>
        <w:t>–1</w:t>
      </w:r>
      <w:r w:rsidR="002B45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2B4518" w:rsidRPr="00E65F41">
        <w:rPr>
          <w:rFonts w:ascii="Times New Roman" w:hAnsi="Times New Roman"/>
          <w:color w:val="000000" w:themeColor="text1"/>
          <w:sz w:val="24"/>
          <w:szCs w:val="24"/>
        </w:rPr>
        <w:t>0°W</w:t>
      </w:r>
      <w:r w:rsidR="002B4518">
        <w:rPr>
          <w:rFonts w:ascii="Times New Roman" w:hAnsi="Times New Roman"/>
          <w:sz w:val="24"/>
          <w:szCs w:val="24"/>
        </w:rPr>
        <w:t>)</w:t>
      </w:r>
      <w:r w:rsidR="005C2273">
        <w:rPr>
          <w:rFonts w:ascii="Times New Roman" w:hAnsi="Times New Roman"/>
          <w:sz w:val="24"/>
          <w:szCs w:val="24"/>
        </w:rPr>
        <w:t>.</w:t>
      </w:r>
      <w:r w:rsidR="002B4518">
        <w:rPr>
          <w:rFonts w:ascii="Times New Roman" w:hAnsi="Times New Roman"/>
          <w:sz w:val="24"/>
          <w:szCs w:val="24"/>
        </w:rPr>
        <w:t xml:space="preserve"> </w:t>
      </w:r>
      <w:r w:rsidR="00632C91">
        <w:rPr>
          <w:rFonts w:ascii="Times New Roman" w:hAnsi="Times New Roman"/>
          <w:color w:val="000000" w:themeColor="text1"/>
          <w:sz w:val="24"/>
          <w:szCs w:val="24"/>
        </w:rPr>
        <w:t xml:space="preserve">Stippling in </w:t>
      </w:r>
      <w:r w:rsidR="005C2273" w:rsidRPr="005F6A43">
        <w:rPr>
          <w:rFonts w:ascii="Times New Roman" w:hAnsi="Times New Roman" w:cs="Times New Roman"/>
          <w:b/>
          <w:sz w:val="24"/>
          <w:szCs w:val="24"/>
        </w:rPr>
        <w:t>a</w:t>
      </w:r>
      <w:r w:rsidR="005C2273"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5C2273" w:rsidRPr="005F6A43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="00632C91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="005C2273" w:rsidRPr="005C2273">
        <w:rPr>
          <w:rFonts w:ascii="Times New Roman" w:hAnsi="Times New Roman" w:cs="Times New Roman"/>
          <w:b/>
          <w:sz w:val="24"/>
          <w:szCs w:val="24"/>
        </w:rPr>
        <w:t>e</w:t>
      </w:r>
      <w:r w:rsidR="005C2273"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5C2273" w:rsidRPr="005C2273">
        <w:rPr>
          <w:rFonts w:ascii="Times New Roman" w:hAnsi="Times New Roman"/>
          <w:b/>
          <w:color w:val="000000" w:themeColor="text1"/>
          <w:sz w:val="24"/>
          <w:szCs w:val="24"/>
        </w:rPr>
        <w:t>g</w:t>
      </w:r>
      <w:r w:rsidR="00632C91">
        <w:rPr>
          <w:rFonts w:ascii="Times New Roman" w:hAnsi="Times New Roman"/>
          <w:color w:val="000000" w:themeColor="text1"/>
          <w:sz w:val="24"/>
          <w:szCs w:val="24"/>
        </w:rPr>
        <w:t xml:space="preserve"> indicates that the regressions are signific</w:t>
      </w:r>
      <w:r w:rsidR="00451E2A">
        <w:rPr>
          <w:rFonts w:ascii="Times New Roman" w:hAnsi="Times New Roman"/>
          <w:color w:val="000000" w:themeColor="text1"/>
          <w:sz w:val="24"/>
          <w:szCs w:val="24"/>
        </w:rPr>
        <w:t xml:space="preserve">ant </w:t>
      </w:r>
      <w:r w:rsidR="007B3FFA">
        <w:rPr>
          <w:rFonts w:ascii="Times New Roman" w:hAnsi="Times New Roman"/>
          <w:color w:val="000000" w:themeColor="text1"/>
          <w:sz w:val="24"/>
          <w:szCs w:val="24"/>
        </w:rPr>
        <w:t xml:space="preserve">above </w:t>
      </w:r>
      <w:r w:rsidR="00451E2A">
        <w:rPr>
          <w:rFonts w:ascii="Times New Roman" w:hAnsi="Times New Roman"/>
          <w:color w:val="000000" w:themeColor="text1"/>
          <w:sz w:val="24"/>
          <w:szCs w:val="24"/>
        </w:rPr>
        <w:t>the 95% confidence level</w:t>
      </w:r>
      <w:r w:rsidR="00632C91">
        <w:rPr>
          <w:rFonts w:ascii="Times New Roman" w:hAnsi="Times New Roman"/>
          <w:color w:val="000000" w:themeColor="text1"/>
          <w:sz w:val="24"/>
          <w:szCs w:val="24"/>
        </w:rPr>
        <w:t xml:space="preserve"> based on the Student’s </w:t>
      </w:r>
      <w:r w:rsidR="00632C91" w:rsidRPr="003E60D7">
        <w:rPr>
          <w:rFonts w:ascii="Times New Roman" w:hAnsi="Times New Roman"/>
          <w:i/>
          <w:color w:val="000000" w:themeColor="text1"/>
          <w:sz w:val="24"/>
          <w:szCs w:val="24"/>
        </w:rPr>
        <w:t>t</w:t>
      </w:r>
      <w:r w:rsidR="00632C91">
        <w:rPr>
          <w:rFonts w:ascii="Times New Roman" w:hAnsi="Times New Roman"/>
          <w:color w:val="000000" w:themeColor="text1"/>
          <w:sz w:val="24"/>
          <w:szCs w:val="24"/>
        </w:rPr>
        <w:t xml:space="preserve"> test, while stippling in </w:t>
      </w:r>
      <w:r w:rsidR="005C2273" w:rsidRPr="005C2273">
        <w:rPr>
          <w:rFonts w:ascii="Times New Roman" w:hAnsi="Times New Roman" w:cs="Times New Roman"/>
          <w:b/>
          <w:sz w:val="24"/>
          <w:szCs w:val="24"/>
        </w:rPr>
        <w:t>d</w:t>
      </w:r>
      <w:r w:rsidR="00632C91">
        <w:rPr>
          <w:rFonts w:ascii="Times New Roman" w:hAnsi="Times New Roman"/>
          <w:color w:val="000000" w:themeColor="text1"/>
          <w:sz w:val="24"/>
          <w:szCs w:val="24"/>
        </w:rPr>
        <w:t xml:space="preserve"> denotes that more than </w:t>
      </w:r>
      <w:r w:rsidR="00CA4074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632C91">
        <w:rPr>
          <w:rFonts w:ascii="Times New Roman" w:hAnsi="Times New Roman"/>
          <w:color w:val="000000" w:themeColor="text1"/>
          <w:sz w:val="24"/>
          <w:szCs w:val="24"/>
        </w:rPr>
        <w:t>0% of models have the same sign.</w:t>
      </w:r>
      <w:r w:rsidR="00000178" w:rsidRPr="009612C8">
        <w:rPr>
          <w:rFonts w:ascii="Times New Roman" w:hAnsi="Times New Roman" w:cs="Times New Roman"/>
          <w:sz w:val="24"/>
          <w:szCs w:val="24"/>
        </w:rPr>
        <w:br w:type="page"/>
      </w:r>
    </w:p>
    <w:p w14:paraId="35020167" w14:textId="7F52A635" w:rsidR="00000178" w:rsidRDefault="00DC6B07" w:rsidP="00DC6B07">
      <w:pPr>
        <w:spacing w:beforeLines="100" w:before="31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BF289B" wp14:editId="430CEE5B">
            <wp:extent cx="5200650" cy="4033646"/>
            <wp:effectExtent l="0" t="0" r="0" b="5080"/>
            <wp:docPr id="5633" name="Picture 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" name="Picture 563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6386" cy="405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618BF" w14:textId="38B8D50E" w:rsidR="003B4BAD" w:rsidRPr="00A97246" w:rsidRDefault="0048349C" w:rsidP="00A97246">
      <w:pPr>
        <w:pStyle w:val="a3"/>
        <w:numPr>
          <w:ilvl w:val="0"/>
          <w:numId w:val="1"/>
        </w:numPr>
        <w:spacing w:line="480" w:lineRule="auto"/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 w:rsidRPr="0048349C">
        <w:rPr>
          <w:rFonts w:ascii="Times New Roman" w:hAnsi="Times New Roman" w:cs="Times New Roman"/>
          <w:b/>
          <w:sz w:val="24"/>
          <w:szCs w:val="24"/>
        </w:rPr>
        <w:t>Noise of tropical-mean and relative SST</w:t>
      </w:r>
      <w:r>
        <w:rPr>
          <w:rFonts w:ascii="Times New Roman" w:hAnsi="Times New Roman" w:cs="Times New Roman"/>
          <w:sz w:val="24"/>
          <w:szCs w:val="24"/>
        </w:rPr>
        <w:t>.</w:t>
      </w:r>
      <w:r w:rsidR="00AC7F97">
        <w:rPr>
          <w:rFonts w:ascii="Times New Roman" w:hAnsi="Times New Roman" w:cs="Times New Roman"/>
          <w:sz w:val="24"/>
          <w:szCs w:val="24"/>
        </w:rPr>
        <w:t xml:space="preserve"> </w:t>
      </w:r>
      <w:r w:rsidR="00AC7F97" w:rsidRPr="00AC7F97">
        <w:rPr>
          <w:rFonts w:ascii="Times New Roman" w:hAnsi="Times New Roman" w:cs="Times New Roman"/>
          <w:b/>
          <w:sz w:val="24"/>
          <w:szCs w:val="24"/>
        </w:rPr>
        <w:t>a</w:t>
      </w:r>
      <w:r w:rsidR="00AC7F9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3FFA">
        <w:rPr>
          <w:rFonts w:ascii="Times New Roman" w:hAnsi="Times New Roman" w:cs="Times New Roman"/>
          <w:sz w:val="24"/>
          <w:szCs w:val="24"/>
        </w:rPr>
        <w:t>N</w:t>
      </w:r>
      <w:r w:rsidR="00AC7F97">
        <w:rPr>
          <w:rFonts w:ascii="Times New Roman" w:hAnsi="Times New Roman" w:cs="Times New Roman"/>
          <w:sz w:val="24"/>
          <w:szCs w:val="24"/>
        </w:rPr>
        <w:t>oise of</w:t>
      </w:r>
      <w:r w:rsidR="00991C2E">
        <w:rPr>
          <w:rFonts w:ascii="Times New Roman" w:hAnsi="Times New Roman" w:cs="Times New Roman"/>
          <w:sz w:val="24"/>
          <w:szCs w:val="24"/>
        </w:rPr>
        <w:t xml:space="preserve"> tropical-mean SST</w:t>
      </w:r>
      <w:r w:rsidR="00AC7F97">
        <w:rPr>
          <w:rFonts w:ascii="Times New Roman" w:hAnsi="Times New Roman" w:cs="Times New Roman"/>
          <w:sz w:val="24"/>
          <w:szCs w:val="24"/>
        </w:rPr>
        <w:t xml:space="preserve"> in 23 individual models, MEM and three observations;</w:t>
      </w:r>
      <w:r w:rsidR="00991C2E">
        <w:rPr>
          <w:rFonts w:ascii="Times New Roman" w:hAnsi="Times New Roman" w:cs="Times New Roman"/>
          <w:sz w:val="24"/>
          <w:szCs w:val="24"/>
        </w:rPr>
        <w:t xml:space="preserve"> </w:t>
      </w:r>
      <w:r w:rsidR="00AC7F97" w:rsidRPr="00AC7F97">
        <w:rPr>
          <w:rFonts w:ascii="Times New Roman" w:hAnsi="Times New Roman" w:cs="Times New Roman"/>
          <w:b/>
          <w:sz w:val="24"/>
          <w:szCs w:val="24"/>
        </w:rPr>
        <w:t>b</w:t>
      </w:r>
      <w:r w:rsidR="00AC7F97">
        <w:rPr>
          <w:rFonts w:ascii="Times New Roman" w:hAnsi="Times New Roman" w:cs="Times New Roman"/>
          <w:sz w:val="24"/>
          <w:szCs w:val="24"/>
        </w:rPr>
        <w:t xml:space="preserve">, </w:t>
      </w:r>
      <w:r w:rsidR="007B3FFA">
        <w:rPr>
          <w:rFonts w:ascii="Times New Roman" w:hAnsi="Times New Roman" w:cs="Times New Roman"/>
          <w:sz w:val="24"/>
          <w:szCs w:val="24"/>
        </w:rPr>
        <w:t>T</w:t>
      </w:r>
      <w:r w:rsidR="00AC7F97">
        <w:rPr>
          <w:rFonts w:ascii="Times New Roman" w:hAnsi="Times New Roman" w:cs="Times New Roman"/>
          <w:sz w:val="24"/>
          <w:szCs w:val="24"/>
        </w:rPr>
        <w:t xml:space="preserve">he same as </w:t>
      </w:r>
      <w:r w:rsidR="00AC7F97" w:rsidRPr="00AC7F97">
        <w:rPr>
          <w:rFonts w:ascii="Times New Roman" w:hAnsi="Times New Roman" w:cs="Times New Roman"/>
          <w:b/>
          <w:sz w:val="24"/>
          <w:szCs w:val="24"/>
        </w:rPr>
        <w:t>a</w:t>
      </w:r>
      <w:r w:rsidR="00AC7F97">
        <w:rPr>
          <w:rFonts w:ascii="Times New Roman" w:hAnsi="Times New Roman" w:cs="Times New Roman"/>
          <w:sz w:val="24"/>
          <w:szCs w:val="24"/>
        </w:rPr>
        <w:t>, but for</w:t>
      </w:r>
      <w:r w:rsidR="00991C2E">
        <w:rPr>
          <w:rFonts w:ascii="Times New Roman" w:hAnsi="Times New Roman" w:cs="Times New Roman"/>
          <w:sz w:val="24"/>
          <w:szCs w:val="24"/>
        </w:rPr>
        <w:t xml:space="preserve"> relative SST in the EEP</w:t>
      </w:r>
      <w:r w:rsidR="00263CAE">
        <w:rPr>
          <w:rFonts w:ascii="Times New Roman" w:hAnsi="Times New Roman" w:cs="Times New Roman"/>
          <w:sz w:val="24"/>
          <w:szCs w:val="24"/>
        </w:rPr>
        <w:t xml:space="preserve"> (</w:t>
      </w:r>
      <w:r w:rsidR="00263CAE">
        <w:rPr>
          <w:rFonts w:ascii="Times New Roman" w:hAnsi="Times New Roman"/>
          <w:sz w:val="24"/>
          <w:szCs w:val="24"/>
        </w:rPr>
        <w:t>see “</w:t>
      </w:r>
      <w:r w:rsidR="00263CAE">
        <w:rPr>
          <w:rFonts w:ascii="Times New Roman" w:hAnsi="Times New Roman"/>
          <w:color w:val="00B0F0"/>
          <w:sz w:val="24"/>
          <w:szCs w:val="24"/>
        </w:rPr>
        <w:t>Signal and noise</w:t>
      </w:r>
      <w:r w:rsidR="00263CAE" w:rsidRPr="00AC1892">
        <w:rPr>
          <w:rFonts w:ascii="Times New Roman" w:hAnsi="Times New Roman"/>
          <w:color w:val="00B0F0"/>
          <w:sz w:val="24"/>
          <w:szCs w:val="24"/>
        </w:rPr>
        <w:t xml:space="preserve"> of </w:t>
      </w:r>
      <w:r w:rsidR="00263CAE" w:rsidRPr="00B1520A">
        <w:rPr>
          <w:rFonts w:ascii="Times New Roman" w:hAnsi="Times New Roman"/>
          <w:i/>
          <w:color w:val="00B0F0"/>
          <w:sz w:val="24"/>
          <w:szCs w:val="24"/>
        </w:rPr>
        <w:t>annual-mean</w:t>
      </w:r>
      <w:r w:rsidR="00263CAE" w:rsidRPr="00AC1892">
        <w:rPr>
          <w:rFonts w:ascii="Times New Roman" w:hAnsi="Times New Roman"/>
          <w:color w:val="00B0F0"/>
          <w:sz w:val="24"/>
          <w:szCs w:val="24"/>
        </w:rPr>
        <w:t xml:space="preserve"> SST and rainfall</w:t>
      </w:r>
      <w:r w:rsidR="00263CAE">
        <w:rPr>
          <w:rFonts w:ascii="Times New Roman" w:hAnsi="Times New Roman"/>
          <w:sz w:val="24"/>
          <w:szCs w:val="24"/>
        </w:rPr>
        <w:t xml:space="preserve">” in </w:t>
      </w:r>
      <w:r w:rsidR="00263CAE" w:rsidRPr="00C25984">
        <w:rPr>
          <w:rFonts w:ascii="Times New Roman" w:hAnsi="Times New Roman"/>
          <w:color w:val="00B050"/>
          <w:sz w:val="24"/>
          <w:szCs w:val="24"/>
        </w:rPr>
        <w:t>Methods</w:t>
      </w:r>
      <w:r w:rsidR="00263CAE">
        <w:rPr>
          <w:rFonts w:ascii="Times New Roman" w:hAnsi="Times New Roman" w:cs="Times New Roman"/>
          <w:sz w:val="24"/>
          <w:szCs w:val="24"/>
        </w:rPr>
        <w:t>)</w:t>
      </w:r>
      <w:r w:rsidR="00991C2E">
        <w:rPr>
          <w:rFonts w:ascii="Times New Roman" w:hAnsi="Times New Roman" w:cs="Times New Roman"/>
          <w:sz w:val="24"/>
          <w:szCs w:val="24"/>
        </w:rPr>
        <w:t>.</w:t>
      </w:r>
      <w:r w:rsidR="003B4BAD" w:rsidRPr="00A97246">
        <w:rPr>
          <w:rFonts w:ascii="Times New Roman" w:hAnsi="Times New Roman" w:cs="Times New Roman"/>
          <w:sz w:val="24"/>
          <w:szCs w:val="24"/>
        </w:rPr>
        <w:br w:type="page"/>
      </w:r>
    </w:p>
    <w:p w14:paraId="2FE6E81D" w14:textId="2FAC77D2" w:rsidR="003B4BAD" w:rsidRDefault="003B4BAD" w:rsidP="00347C8B">
      <w:pPr>
        <w:spacing w:beforeLines="100" w:before="31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7D8B2F" wp14:editId="06470CFE">
            <wp:extent cx="5274310" cy="4612894"/>
            <wp:effectExtent l="0" t="0" r="2540" b="0"/>
            <wp:docPr id="18731" name="Picture 18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1" name="Picture 187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6075" w14:textId="48B0A90D" w:rsidR="005D56A4" w:rsidRPr="00764E59" w:rsidRDefault="00545B39" w:rsidP="00E83C79">
      <w:pPr>
        <w:pStyle w:val="a3"/>
        <w:numPr>
          <w:ilvl w:val="0"/>
          <w:numId w:val="1"/>
        </w:numPr>
        <w:spacing w:line="480" w:lineRule="auto"/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EEP</w:t>
      </w:r>
      <w:r w:rsidR="005D56A4" w:rsidRPr="00764E59">
        <w:rPr>
          <w:rFonts w:ascii="Times New Roman" w:hAnsi="Times New Roman" w:cs="Times New Roman"/>
          <w:b/>
          <w:sz w:val="24"/>
          <w:szCs w:val="24"/>
        </w:rPr>
        <w:t xml:space="preserve"> relative SST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response</w:t>
      </w:r>
      <w:r w:rsidR="005D56A4" w:rsidRPr="00764E59">
        <w:rPr>
          <w:rFonts w:ascii="Times New Roman" w:hAnsi="Times New Roman" w:cs="Times New Roman"/>
          <w:b/>
          <w:sz w:val="24"/>
          <w:szCs w:val="24"/>
        </w:rPr>
        <w:t xml:space="preserve"> to global warming </w:t>
      </w:r>
      <w:r>
        <w:rPr>
          <w:rFonts w:ascii="Times New Roman" w:hAnsi="Times New Roman" w:cs="Times New Roman"/>
          <w:b/>
          <w:sz w:val="24"/>
          <w:szCs w:val="24"/>
        </w:rPr>
        <w:t>calculated in increasing length of periods</w:t>
      </w:r>
      <w:r w:rsidR="005D56A4" w:rsidRPr="00764E5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Shown is for response </w:t>
      </w:r>
      <w:r w:rsidRPr="00764E59">
        <w:rPr>
          <w:rFonts w:ascii="Times New Roman" w:hAnsi="Times New Roman" w:cs="Times New Roman"/>
          <w:sz w:val="24"/>
          <w:szCs w:val="24"/>
        </w:rPr>
        <w:t xml:space="preserve">averaged over the EEP </w:t>
      </w:r>
      <w:r w:rsidRPr="00764E59">
        <w:rPr>
          <w:rFonts w:ascii="Times New Roman" w:hAnsi="Times New Roman"/>
          <w:sz w:val="24"/>
          <w:szCs w:val="24"/>
        </w:rPr>
        <w:t>(2.</w:t>
      </w:r>
      <w:r w:rsidRPr="00764E59">
        <w:rPr>
          <w:rFonts w:ascii="Times New Roman" w:hAnsi="Times New Roman"/>
          <w:color w:val="000000" w:themeColor="text1"/>
          <w:sz w:val="24"/>
          <w:szCs w:val="24"/>
        </w:rPr>
        <w:t>5°S–2.5°N, 180°W–100°W</w:t>
      </w:r>
      <w:r w:rsidRPr="00764E59">
        <w:rPr>
          <w:rFonts w:ascii="Times New Roman" w:hAnsi="Times New Roman"/>
          <w:sz w:val="24"/>
          <w:szCs w:val="24"/>
        </w:rPr>
        <w:t>)</w:t>
      </w:r>
      <w:r w:rsidRPr="00764E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</w:t>
      </w:r>
      <w:r w:rsidRPr="00764E59">
        <w:rPr>
          <w:rFonts w:ascii="Times New Roman" w:hAnsi="Times New Roman" w:cs="Times New Roman"/>
          <w:sz w:val="24"/>
          <w:szCs w:val="24"/>
        </w:rPr>
        <w:t xml:space="preserve"> 23 CMIP6 models under historical and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Pr="00764E59">
        <w:rPr>
          <w:rFonts w:ascii="Times New Roman" w:hAnsi="Times New Roman" w:cs="Times New Roman"/>
          <w:sz w:val="24"/>
          <w:szCs w:val="24"/>
        </w:rPr>
        <w:t xml:space="preserve"> SSP585</w:t>
      </w:r>
      <w:r>
        <w:rPr>
          <w:rFonts w:ascii="Times New Roman" w:hAnsi="Times New Roman" w:cs="Times New Roman"/>
          <w:sz w:val="24"/>
          <w:szCs w:val="24"/>
        </w:rPr>
        <w:t xml:space="preserve"> scenario</w:t>
      </w:r>
      <w:r w:rsidRPr="00764E59">
        <w:rPr>
          <w:rFonts w:ascii="Times New Roman" w:hAnsi="Times New Roman" w:cs="Times New Roman"/>
          <w:sz w:val="24"/>
          <w:szCs w:val="24"/>
        </w:rPr>
        <w:t xml:space="preserve"> and in observations (units: K</w:t>
      </w:r>
      <w:r w:rsidRPr="00764E59">
        <w:rPr>
          <w:rFonts w:ascii="Times New Roman" w:hAnsi="Times New Roman"/>
          <w:color w:val="000000" w:themeColor="text1"/>
          <w:sz w:val="24"/>
          <w:szCs w:val="24"/>
        </w:rPr>
        <w:t xml:space="preserve"> K</w:t>
      </w:r>
      <w:r w:rsidRPr="00764E59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−1</w:t>
      </w:r>
      <w:r w:rsidRPr="00764E59">
        <w:rPr>
          <w:rFonts w:ascii="Times New Roman" w:hAnsi="Times New Roman" w:cs="Times New Roman"/>
          <w:sz w:val="24"/>
          <w:szCs w:val="24"/>
        </w:rPr>
        <w:t>)</w:t>
      </w:r>
      <w:r w:rsidR="005D56A4" w:rsidRPr="00764E59">
        <w:rPr>
          <w:rFonts w:ascii="Times New Roman" w:hAnsi="Times New Roman" w:cs="Times New Roman"/>
          <w:sz w:val="24"/>
          <w:szCs w:val="24"/>
        </w:rPr>
        <w:t xml:space="preserve">. </w:t>
      </w:r>
      <w:r w:rsidRPr="00764E59">
        <w:rPr>
          <w:rFonts w:ascii="Times New Roman" w:hAnsi="Times New Roman" w:cs="Times New Roman"/>
          <w:sz w:val="24"/>
          <w:szCs w:val="24"/>
        </w:rPr>
        <w:t>T</w:t>
      </w:r>
      <w:r w:rsidRPr="00764E59">
        <w:rPr>
          <w:rFonts w:ascii="Times New Roman" w:hAnsi="Times New Roman" w:cs="Times New Roman" w:hint="eastAsia"/>
          <w:sz w:val="24"/>
          <w:szCs w:val="24"/>
        </w:rPr>
        <w:t>h</w:t>
      </w:r>
      <w:r w:rsidRPr="00764E59">
        <w:rPr>
          <w:rFonts w:ascii="Times New Roman" w:hAnsi="Times New Roman" w:cs="Times New Roman"/>
          <w:sz w:val="24"/>
          <w:szCs w:val="24"/>
        </w:rPr>
        <w:t>e x-axis indicates the ending year</w:t>
      </w:r>
      <w:r>
        <w:rPr>
          <w:rFonts w:ascii="Times New Roman" w:hAnsi="Times New Roman" w:cs="Times New Roman"/>
          <w:sz w:val="24"/>
          <w:szCs w:val="24"/>
        </w:rPr>
        <w:t xml:space="preserve"> of a period for calculation of the response, all starting from 1870; for example, when ending in 1949 (the first year shown), the response is calculated over the period from 1870</w:t>
      </w:r>
      <w:r w:rsidR="009A69E3" w:rsidRPr="00764E59">
        <w:rPr>
          <w:rFonts w:ascii="Times New Roman" w:hAnsi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1949, and when ending in 2050 the response is calculated over the period from 1870</w:t>
      </w:r>
      <w:r w:rsidR="009A69E3" w:rsidRPr="00764E59">
        <w:rPr>
          <w:rFonts w:ascii="Times New Roman" w:hAnsi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2050.</w:t>
      </w:r>
    </w:p>
    <w:p w14:paraId="2957FDB3" w14:textId="77777777" w:rsidR="003B4BAD" w:rsidRPr="00726D8F" w:rsidRDefault="003B4BAD" w:rsidP="00E83C7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60399FE" w14:textId="77777777" w:rsidR="00341BBF" w:rsidRDefault="00341BB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949ACB" w14:textId="7C2337C3" w:rsidR="00B16E1A" w:rsidRDefault="006C3E7E" w:rsidP="0058367A">
      <w:pPr>
        <w:spacing w:beforeLines="100" w:before="31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1F3CCE" wp14:editId="187AB764">
            <wp:extent cx="4145280" cy="6746335"/>
            <wp:effectExtent l="0" t="0" r="7620" b="0"/>
            <wp:docPr id="77388" name="Picture 77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8" name="Picture 7738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1716" cy="678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704E" w14:textId="5700BC8A" w:rsidR="00D92BC6" w:rsidRPr="007C52E4" w:rsidRDefault="00F718A6" w:rsidP="007C52E4">
      <w:pPr>
        <w:pStyle w:val="a3"/>
        <w:numPr>
          <w:ilvl w:val="0"/>
          <w:numId w:val="1"/>
        </w:numPr>
        <w:spacing w:line="480" w:lineRule="auto"/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 w:rsidRPr="00F718A6">
        <w:rPr>
          <w:rFonts w:ascii="Times New Roman" w:hAnsi="Times New Roman" w:cs="Times New Roman"/>
          <w:b/>
          <w:sz w:val="24"/>
          <w:szCs w:val="24"/>
        </w:rPr>
        <w:t>Decomposition of annual-mean rainfall response to global warming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76D57" w:rsidRPr="00F76D57">
        <w:rPr>
          <w:rFonts w:ascii="Times New Roman" w:hAnsi="Times New Roman" w:cs="Times New Roman"/>
          <w:b/>
          <w:sz w:val="24"/>
          <w:szCs w:val="24"/>
        </w:rPr>
        <w:t>a</w:t>
      </w:r>
      <w:r w:rsidR="00F76D57"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F76D57" w:rsidRPr="00F76D57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="00F76D57">
        <w:rPr>
          <w:rFonts w:ascii="Times New Roman" w:hAnsi="Times New Roman" w:cs="Times New Roman"/>
          <w:sz w:val="24"/>
          <w:szCs w:val="24"/>
        </w:rPr>
        <w:t>,</w:t>
      </w:r>
      <w:r w:rsidR="00A93BE7">
        <w:rPr>
          <w:rFonts w:ascii="Times New Roman" w:hAnsi="Times New Roman" w:cs="Times New Roman"/>
          <w:sz w:val="24"/>
          <w:szCs w:val="24"/>
        </w:rPr>
        <w:t xml:space="preserve"> MEM </w:t>
      </w:r>
      <w:r w:rsidR="00A34E34">
        <w:rPr>
          <w:rFonts w:ascii="Times New Roman" w:hAnsi="Times New Roman" w:cs="Times New Roman" w:hint="eastAsia"/>
          <w:sz w:val="24"/>
          <w:szCs w:val="24"/>
        </w:rPr>
        <w:t>R</w:t>
      </w:r>
      <w:r w:rsidR="00F76D57">
        <w:rPr>
          <w:rFonts w:ascii="Times New Roman" w:hAnsi="Times New Roman" w:cs="Times New Roman"/>
          <w:sz w:val="24"/>
          <w:szCs w:val="24"/>
        </w:rPr>
        <w:t>esponse of</w:t>
      </w:r>
      <w:r w:rsidR="00A34E34">
        <w:rPr>
          <w:rFonts w:ascii="Times New Roman" w:hAnsi="Times New Roman" w:cs="Times New Roman"/>
          <w:sz w:val="24"/>
          <w:szCs w:val="24"/>
        </w:rPr>
        <w:t xml:space="preserve"> thermodynamic component, dynamic component</w:t>
      </w:r>
      <w:r w:rsidR="00F76D57">
        <w:rPr>
          <w:rFonts w:ascii="Times New Roman" w:hAnsi="Times New Roman" w:cs="Times New Roman"/>
          <w:sz w:val="24"/>
          <w:szCs w:val="24"/>
        </w:rPr>
        <w:t>, and their combination</w:t>
      </w:r>
      <w:r w:rsidR="007B3FFA">
        <w:rPr>
          <w:rFonts w:ascii="Times New Roman" w:hAnsi="Times New Roman" w:cs="Times New Roman"/>
          <w:sz w:val="24"/>
          <w:szCs w:val="24"/>
        </w:rPr>
        <w:t>, respectively,</w:t>
      </w:r>
      <w:r w:rsidR="00A34E34">
        <w:rPr>
          <w:rFonts w:ascii="Times New Roman" w:hAnsi="Times New Roman" w:cs="Times New Roman"/>
          <w:sz w:val="24"/>
          <w:szCs w:val="24"/>
        </w:rPr>
        <w:t xml:space="preserve"> to global warming</w:t>
      </w:r>
      <w:r w:rsidR="003F7809">
        <w:rPr>
          <w:rFonts w:ascii="Times New Roman" w:hAnsi="Times New Roman" w:cs="Times New Roman"/>
          <w:sz w:val="24"/>
          <w:szCs w:val="24"/>
        </w:rPr>
        <w:t xml:space="preserve"> under</w:t>
      </w:r>
      <w:r w:rsidR="003F7809">
        <w:rPr>
          <w:rFonts w:ascii="Times New Roman" w:hAnsi="Times New Roman"/>
          <w:sz w:val="24"/>
          <w:szCs w:val="24"/>
        </w:rPr>
        <w:t xml:space="preserve"> historical and </w:t>
      </w:r>
      <w:r w:rsidR="007B3FFA">
        <w:rPr>
          <w:rFonts w:ascii="Times New Roman" w:hAnsi="Times New Roman"/>
          <w:sz w:val="24"/>
          <w:szCs w:val="24"/>
        </w:rPr>
        <w:t xml:space="preserve">the </w:t>
      </w:r>
      <w:r w:rsidR="003F7809">
        <w:rPr>
          <w:rFonts w:ascii="Times New Roman" w:hAnsi="Times New Roman"/>
          <w:sz w:val="24"/>
          <w:szCs w:val="24"/>
        </w:rPr>
        <w:t xml:space="preserve">SSP585 </w:t>
      </w:r>
      <w:r w:rsidR="007B3FFA">
        <w:rPr>
          <w:rFonts w:ascii="Times New Roman" w:hAnsi="Times New Roman"/>
          <w:sz w:val="24"/>
          <w:szCs w:val="24"/>
        </w:rPr>
        <w:t>scenario</w:t>
      </w:r>
      <w:r w:rsidR="00F76D57">
        <w:rPr>
          <w:rFonts w:ascii="Times New Roman" w:hAnsi="Times New Roman" w:cs="Times New Roman"/>
          <w:sz w:val="24"/>
          <w:szCs w:val="24"/>
        </w:rPr>
        <w:t>.</w:t>
      </w:r>
      <w:r w:rsidR="001C3BB7">
        <w:rPr>
          <w:rFonts w:ascii="Times New Roman" w:hAnsi="Times New Roman" w:cs="Times New Roman"/>
          <w:sz w:val="24"/>
          <w:szCs w:val="24"/>
        </w:rPr>
        <w:t xml:space="preserve"> </w:t>
      </w:r>
      <w:r w:rsidR="003750E2">
        <w:rPr>
          <w:rFonts w:ascii="Times New Roman" w:hAnsi="Times New Roman" w:cs="Times New Roman"/>
          <w:sz w:val="24"/>
          <w:szCs w:val="24"/>
        </w:rPr>
        <w:t>Black c</w:t>
      </w:r>
      <w:r w:rsidR="00E77453">
        <w:rPr>
          <w:rFonts w:ascii="Times New Roman" w:hAnsi="Times New Roman" w:cs="Times New Roman"/>
          <w:sz w:val="24"/>
          <w:szCs w:val="24"/>
        </w:rPr>
        <w:t>ontours in</w:t>
      </w:r>
      <w:r w:rsidR="00251954">
        <w:rPr>
          <w:rFonts w:ascii="Times New Roman" w:hAnsi="Times New Roman" w:cs="Times New Roman"/>
          <w:sz w:val="24"/>
          <w:szCs w:val="24"/>
        </w:rPr>
        <w:t xml:space="preserve"> </w:t>
      </w:r>
      <w:r w:rsidR="003750E2" w:rsidRPr="00251954">
        <w:rPr>
          <w:rFonts w:ascii="Times New Roman" w:hAnsi="Times New Roman" w:cs="Times New Roman"/>
          <w:b/>
          <w:sz w:val="24"/>
          <w:szCs w:val="24"/>
        </w:rPr>
        <w:t>b</w:t>
      </w:r>
      <w:r w:rsidR="003750E2">
        <w:rPr>
          <w:rFonts w:ascii="Times New Roman" w:hAnsi="Times New Roman" w:cs="Times New Roman"/>
          <w:sz w:val="24"/>
          <w:szCs w:val="24"/>
        </w:rPr>
        <w:t xml:space="preserve"> and</w:t>
      </w:r>
      <w:r w:rsidR="00251954">
        <w:rPr>
          <w:rFonts w:ascii="Times New Roman" w:hAnsi="Times New Roman" w:cs="Times New Roman"/>
          <w:sz w:val="24"/>
          <w:szCs w:val="24"/>
        </w:rPr>
        <w:t xml:space="preserve"> </w:t>
      </w:r>
      <w:r w:rsidR="00E77453" w:rsidRPr="00251954">
        <w:rPr>
          <w:rFonts w:ascii="Times New Roman" w:hAnsi="Times New Roman" w:cs="Times New Roman"/>
          <w:b/>
          <w:sz w:val="24"/>
          <w:szCs w:val="24"/>
        </w:rPr>
        <w:t>c</w:t>
      </w:r>
      <w:r w:rsidR="00E77453">
        <w:rPr>
          <w:rFonts w:ascii="Times New Roman" w:hAnsi="Times New Roman" w:cs="Times New Roman"/>
          <w:sz w:val="24"/>
          <w:szCs w:val="24"/>
        </w:rPr>
        <w:t xml:space="preserve"> denote the</w:t>
      </w:r>
      <w:r w:rsidR="003750E2">
        <w:rPr>
          <w:rFonts w:ascii="Times New Roman" w:hAnsi="Times New Roman" w:cs="Times New Roman"/>
          <w:sz w:val="24"/>
          <w:szCs w:val="24"/>
        </w:rPr>
        <w:t xml:space="preserve"> response of relative SST</w:t>
      </w:r>
      <w:r w:rsidR="005F6F0B">
        <w:rPr>
          <w:rFonts w:ascii="Times New Roman" w:hAnsi="Times New Roman" w:cs="Times New Roman"/>
          <w:sz w:val="24"/>
          <w:szCs w:val="24"/>
        </w:rPr>
        <w:t xml:space="preserve"> (units: K</w:t>
      </w:r>
      <w:r w:rsidR="005F6F0B">
        <w:rPr>
          <w:rFonts w:ascii="Times New Roman" w:hAnsi="Times New Roman"/>
          <w:color w:val="000000" w:themeColor="text1"/>
          <w:sz w:val="24"/>
          <w:szCs w:val="24"/>
        </w:rPr>
        <w:t xml:space="preserve"> K</w:t>
      </w:r>
      <w:r w:rsidR="005F6F0B" w:rsidRPr="00E7745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−1</w:t>
      </w:r>
      <w:r w:rsidR="005F6F0B">
        <w:rPr>
          <w:rFonts w:ascii="Times New Roman" w:hAnsi="Times New Roman" w:cs="Times New Roman"/>
          <w:sz w:val="24"/>
          <w:szCs w:val="24"/>
        </w:rPr>
        <w:t>, with an interval of 0.05 K</w:t>
      </w:r>
      <w:r w:rsidR="005F6F0B">
        <w:rPr>
          <w:rFonts w:ascii="Times New Roman" w:hAnsi="Times New Roman"/>
          <w:color w:val="000000" w:themeColor="text1"/>
          <w:sz w:val="24"/>
          <w:szCs w:val="24"/>
        </w:rPr>
        <w:t xml:space="preserve"> K</w:t>
      </w:r>
      <w:r w:rsidR="005F6F0B" w:rsidRPr="00E7745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−1</w:t>
      </w:r>
      <w:r w:rsidR="005F6F0B">
        <w:rPr>
          <w:rFonts w:ascii="Times New Roman" w:hAnsi="Times New Roman" w:cs="Times New Roman"/>
          <w:sz w:val="24"/>
          <w:szCs w:val="24"/>
        </w:rPr>
        <w:t>, zero thickened and negative dashed)</w:t>
      </w:r>
      <w:r w:rsidR="003750E2">
        <w:rPr>
          <w:rFonts w:ascii="Times New Roman" w:hAnsi="Times New Roman" w:cs="Times New Roman"/>
          <w:sz w:val="24"/>
          <w:szCs w:val="24"/>
        </w:rPr>
        <w:t xml:space="preserve"> </w:t>
      </w:r>
      <w:r w:rsidR="005F6F0B">
        <w:rPr>
          <w:rFonts w:ascii="Times New Roman" w:hAnsi="Times New Roman" w:cs="Times New Roman"/>
          <w:sz w:val="24"/>
          <w:szCs w:val="24"/>
        </w:rPr>
        <w:t xml:space="preserve">and </w:t>
      </w:r>
      <w:r w:rsidR="005F6F0B">
        <w:rPr>
          <w:rFonts w:ascii="Times New Roman" w:hAnsi="Times New Roman" w:cs="Times New Roman"/>
          <w:sz w:val="24"/>
          <w:szCs w:val="24"/>
        </w:rPr>
        <w:lastRenderedPageBreak/>
        <w:t>annual-mean rainfall (units: mm day</w:t>
      </w:r>
      <w:r w:rsidR="005F6F0B" w:rsidRPr="00E7745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−1</w:t>
      </w:r>
      <w:r w:rsidR="005F6F0B">
        <w:rPr>
          <w:rFonts w:ascii="Times New Roman" w:hAnsi="Times New Roman"/>
          <w:color w:val="000000" w:themeColor="text1"/>
          <w:sz w:val="24"/>
          <w:szCs w:val="24"/>
        </w:rPr>
        <w:t xml:space="preserve"> K</w:t>
      </w:r>
      <w:r w:rsidR="005F6F0B" w:rsidRPr="00E7745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−1</w:t>
      </w:r>
      <w:r w:rsidR="005F6F0B">
        <w:rPr>
          <w:rFonts w:ascii="Times New Roman" w:hAnsi="Times New Roman" w:cs="Times New Roman"/>
          <w:sz w:val="24"/>
          <w:szCs w:val="24"/>
        </w:rPr>
        <w:t>, with an interval of 0.2 mm day</w:t>
      </w:r>
      <w:r w:rsidR="005F6F0B" w:rsidRPr="00E7745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−1</w:t>
      </w:r>
      <w:r w:rsidR="005F6F0B">
        <w:rPr>
          <w:rFonts w:ascii="Times New Roman" w:hAnsi="Times New Roman"/>
          <w:color w:val="000000" w:themeColor="text1"/>
          <w:sz w:val="24"/>
          <w:szCs w:val="24"/>
        </w:rPr>
        <w:t xml:space="preserve"> K</w:t>
      </w:r>
      <w:r w:rsidR="005F6F0B" w:rsidRPr="00E7745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−1</w:t>
      </w:r>
      <w:r w:rsidR="005F6F0B">
        <w:rPr>
          <w:rFonts w:ascii="Times New Roman" w:hAnsi="Times New Roman" w:cs="Times New Roman"/>
          <w:sz w:val="24"/>
          <w:szCs w:val="24"/>
        </w:rPr>
        <w:t xml:space="preserve">, zero thickened and negative dashed) </w:t>
      </w:r>
      <w:r w:rsidR="003750E2">
        <w:rPr>
          <w:rFonts w:ascii="Times New Roman" w:hAnsi="Times New Roman" w:cs="Times New Roman"/>
          <w:sz w:val="24"/>
          <w:szCs w:val="24"/>
        </w:rPr>
        <w:t>to global warming, respectively</w:t>
      </w:r>
      <w:r w:rsidR="00E77453">
        <w:rPr>
          <w:rFonts w:ascii="Times New Roman" w:hAnsi="Times New Roman" w:cs="Times New Roman"/>
          <w:sz w:val="24"/>
          <w:szCs w:val="24"/>
        </w:rPr>
        <w:t>.</w:t>
      </w:r>
      <w:r w:rsidR="0051403D">
        <w:rPr>
          <w:rFonts w:ascii="Times New Roman" w:hAnsi="Times New Roman" w:cs="Times New Roman"/>
          <w:sz w:val="24"/>
          <w:szCs w:val="24"/>
        </w:rPr>
        <w:t xml:space="preserve"> </w:t>
      </w:r>
      <w:r w:rsidR="001C3BB7">
        <w:rPr>
          <w:rFonts w:ascii="Times New Roman" w:hAnsi="Times New Roman" w:cs="Times New Roman"/>
          <w:sz w:val="24"/>
          <w:szCs w:val="24"/>
        </w:rPr>
        <w:t xml:space="preserve">Purple curves denote the </w:t>
      </w:r>
      <w:r w:rsidR="001C3BB7" w:rsidRPr="003912F9">
        <w:rPr>
          <w:rFonts w:ascii="Times New Roman" w:hAnsi="Times New Roman" w:cs="Times New Roman"/>
          <w:sz w:val="24"/>
          <w:szCs w:val="24"/>
        </w:rPr>
        <w:t>7 mm d</w:t>
      </w:r>
      <w:r w:rsidR="001C3BB7" w:rsidRPr="00D35C75">
        <w:rPr>
          <w:rFonts w:ascii="Times New Roman" w:hAnsi="Times New Roman" w:cs="Times New Roman"/>
          <w:sz w:val="24"/>
          <w:szCs w:val="24"/>
        </w:rPr>
        <w:t>ay</w:t>
      </w:r>
      <w:r w:rsidR="00251954" w:rsidRPr="00E7745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−1</w:t>
      </w:r>
      <w:r w:rsidR="001C3BB7">
        <w:rPr>
          <w:rFonts w:ascii="Times New Roman" w:hAnsi="Times New Roman" w:cs="Times New Roman"/>
          <w:sz w:val="24"/>
          <w:szCs w:val="24"/>
        </w:rPr>
        <w:t xml:space="preserve"> contour of rainfall climatology in the reference </w:t>
      </w:r>
      <w:r w:rsidR="00B6581F">
        <w:rPr>
          <w:rFonts w:ascii="Times New Roman" w:hAnsi="Times New Roman" w:cs="Times New Roman"/>
          <w:sz w:val="24"/>
          <w:szCs w:val="24"/>
        </w:rPr>
        <w:t>period</w:t>
      </w:r>
      <w:r w:rsidR="001C3BB7">
        <w:rPr>
          <w:rFonts w:ascii="Times New Roman" w:hAnsi="Times New Roman" w:cs="Times New Roman"/>
          <w:sz w:val="24"/>
          <w:szCs w:val="24"/>
        </w:rPr>
        <w:t>.</w:t>
      </w:r>
      <w:r w:rsidR="00C95844">
        <w:rPr>
          <w:rFonts w:ascii="Times New Roman" w:hAnsi="Times New Roman" w:cs="Times New Roman"/>
          <w:sz w:val="24"/>
          <w:szCs w:val="24"/>
        </w:rPr>
        <w:t xml:space="preserve"> </w:t>
      </w:r>
      <w:r w:rsidR="001C3BB7">
        <w:rPr>
          <w:rFonts w:ascii="Times New Roman" w:hAnsi="Times New Roman" w:cs="Times New Roman"/>
          <w:sz w:val="24"/>
          <w:szCs w:val="24"/>
        </w:rPr>
        <w:t>Stippling indicates</w:t>
      </w:r>
      <w:r w:rsidR="00977F68">
        <w:rPr>
          <w:rFonts w:ascii="Times New Roman" w:hAnsi="Times New Roman" w:cs="Times New Roman"/>
          <w:sz w:val="24"/>
          <w:szCs w:val="24"/>
        </w:rPr>
        <w:t xml:space="preserve"> </w:t>
      </w:r>
      <w:r w:rsidR="00977F68">
        <w:rPr>
          <w:rFonts w:ascii="Times New Roman" w:hAnsi="Times New Roman"/>
          <w:color w:val="000000" w:themeColor="text1"/>
          <w:sz w:val="24"/>
          <w:szCs w:val="24"/>
        </w:rPr>
        <w:t xml:space="preserve">that more than </w:t>
      </w:r>
      <w:r w:rsidR="00CA4074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977F68">
        <w:rPr>
          <w:rFonts w:ascii="Times New Roman" w:hAnsi="Times New Roman"/>
          <w:color w:val="000000" w:themeColor="text1"/>
          <w:sz w:val="24"/>
          <w:szCs w:val="24"/>
        </w:rPr>
        <w:t>0% of models have the same sign</w:t>
      </w:r>
      <w:r w:rsidR="00443547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D92BC6" w:rsidRPr="007C52E4">
        <w:rPr>
          <w:rFonts w:ascii="Times New Roman" w:hAnsi="Times New Roman" w:cs="Times New Roman"/>
          <w:sz w:val="24"/>
          <w:szCs w:val="24"/>
        </w:rPr>
        <w:br w:type="page"/>
      </w:r>
    </w:p>
    <w:p w14:paraId="6CD54137" w14:textId="77777777" w:rsidR="009D73E8" w:rsidRDefault="005378B3" w:rsidP="00C442CD">
      <w:pPr>
        <w:spacing w:beforeLines="100" w:before="31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A492E3" wp14:editId="59A3D486">
            <wp:extent cx="5274310" cy="3585739"/>
            <wp:effectExtent l="0" t="0" r="2540" b="0"/>
            <wp:docPr id="3027" name="Picture 3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" name="Picture 302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DB64A" w14:textId="6731753A" w:rsidR="004D65F5" w:rsidRPr="00B95A85" w:rsidRDefault="00867624" w:rsidP="00B95A85">
      <w:pPr>
        <w:pStyle w:val="a3"/>
        <w:numPr>
          <w:ilvl w:val="0"/>
          <w:numId w:val="1"/>
        </w:numPr>
        <w:spacing w:line="480" w:lineRule="auto"/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 w:rsidRPr="00867624">
        <w:rPr>
          <w:rFonts w:ascii="Times New Roman" w:hAnsi="Times New Roman" w:cs="Times New Roman"/>
          <w:b/>
          <w:sz w:val="24"/>
          <w:szCs w:val="24"/>
        </w:rPr>
        <w:t>Inter-model r</w:t>
      </w:r>
      <w:r w:rsidR="005914FC" w:rsidRPr="00867624">
        <w:rPr>
          <w:rFonts w:ascii="Times New Roman" w:hAnsi="Times New Roman" w:cs="Times New Roman"/>
          <w:b/>
          <w:sz w:val="24"/>
          <w:szCs w:val="24"/>
        </w:rPr>
        <w:t>elationship</w:t>
      </w:r>
      <w:r w:rsidRPr="00867624">
        <w:rPr>
          <w:rFonts w:ascii="Times New Roman" w:hAnsi="Times New Roman" w:cs="Times New Roman"/>
          <w:b/>
          <w:sz w:val="24"/>
          <w:szCs w:val="24"/>
        </w:rPr>
        <w:t xml:space="preserve"> between dynamic rainfall response and annual-mean SST response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55747">
        <w:rPr>
          <w:rFonts w:ascii="Times New Roman" w:hAnsi="Times New Roman" w:cs="Times New Roman"/>
          <w:b/>
          <w:sz w:val="24"/>
          <w:szCs w:val="24"/>
        </w:rPr>
        <w:t>a</w:t>
      </w:r>
      <w:r w:rsidR="00155747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="000E7F6D">
        <w:rPr>
          <w:rFonts w:ascii="Times New Roman" w:hAnsi="Times New Roman"/>
          <w:b/>
          <w:color w:val="000000" w:themeColor="text1"/>
          <w:sz w:val="24"/>
          <w:szCs w:val="24"/>
        </w:rPr>
        <w:t>b</w:t>
      </w:r>
      <w:r w:rsidR="000E7F6D" w:rsidRPr="000E7F6D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0E7F6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B3FFA">
        <w:rPr>
          <w:rFonts w:ascii="Times New Roman" w:hAnsi="Times New Roman" w:cs="Times New Roman"/>
          <w:sz w:val="24"/>
          <w:szCs w:val="24"/>
        </w:rPr>
        <w:t>S</w:t>
      </w:r>
      <w:r w:rsidR="00397351">
        <w:rPr>
          <w:rFonts w:ascii="Times New Roman" w:hAnsi="Times New Roman" w:cs="Times New Roman"/>
          <w:sz w:val="24"/>
          <w:szCs w:val="24"/>
        </w:rPr>
        <w:t xml:space="preserve">catter plots of inter-model </w:t>
      </w:r>
      <w:r w:rsidR="005378B3">
        <w:rPr>
          <w:rFonts w:ascii="Times New Roman" w:hAnsi="Times New Roman" w:cs="Times New Roman" w:hint="eastAsia"/>
          <w:sz w:val="24"/>
          <w:szCs w:val="24"/>
        </w:rPr>
        <w:t>response</w:t>
      </w:r>
      <w:r w:rsidR="005378B3">
        <w:rPr>
          <w:rFonts w:ascii="Times New Roman" w:hAnsi="Times New Roman" w:cs="Times New Roman"/>
          <w:sz w:val="24"/>
          <w:szCs w:val="24"/>
        </w:rPr>
        <w:t>s</w:t>
      </w:r>
      <w:r w:rsidR="00397351">
        <w:rPr>
          <w:rFonts w:ascii="Times New Roman" w:hAnsi="Times New Roman" w:cs="Times New Roman"/>
          <w:sz w:val="24"/>
          <w:szCs w:val="24"/>
        </w:rPr>
        <w:t xml:space="preserve"> </w:t>
      </w:r>
      <w:r w:rsidR="005378B3">
        <w:rPr>
          <w:rFonts w:ascii="Times New Roman" w:hAnsi="Times New Roman" w:cs="Times New Roman"/>
          <w:sz w:val="24"/>
          <w:szCs w:val="24"/>
        </w:rPr>
        <w:t>of</w:t>
      </w:r>
      <w:r w:rsidR="00397351">
        <w:rPr>
          <w:rFonts w:ascii="Times New Roman" w:hAnsi="Times New Roman" w:cs="Times New Roman"/>
          <w:sz w:val="24"/>
          <w:szCs w:val="24"/>
        </w:rPr>
        <w:t xml:space="preserve"> </w:t>
      </w:r>
      <w:r w:rsidR="005378B3">
        <w:rPr>
          <w:rFonts w:ascii="Times New Roman" w:hAnsi="Times New Roman" w:cs="Times New Roman"/>
          <w:sz w:val="24"/>
          <w:szCs w:val="24"/>
        </w:rPr>
        <w:t>dynamic</w:t>
      </w:r>
      <w:r w:rsidR="00397351">
        <w:rPr>
          <w:rFonts w:ascii="Times New Roman" w:hAnsi="Times New Roman" w:cs="Times New Roman"/>
          <w:sz w:val="24"/>
          <w:szCs w:val="24"/>
        </w:rPr>
        <w:t xml:space="preserve"> rainfall with </w:t>
      </w:r>
      <w:r w:rsidR="005378B3">
        <w:rPr>
          <w:rFonts w:ascii="Times New Roman" w:hAnsi="Times New Roman" w:cs="Times New Roman"/>
          <w:sz w:val="24"/>
          <w:szCs w:val="24"/>
        </w:rPr>
        <w:t xml:space="preserve">responses </w:t>
      </w:r>
      <w:r w:rsidR="000E7F6D">
        <w:rPr>
          <w:rFonts w:ascii="Times New Roman" w:hAnsi="Times New Roman" w:cs="Times New Roman"/>
          <w:sz w:val="24"/>
          <w:szCs w:val="24"/>
        </w:rPr>
        <w:t>of</w:t>
      </w:r>
      <w:r w:rsidR="005378B3">
        <w:rPr>
          <w:rFonts w:ascii="Times New Roman" w:hAnsi="Times New Roman" w:cs="Times New Roman"/>
          <w:sz w:val="24"/>
          <w:szCs w:val="24"/>
        </w:rPr>
        <w:t xml:space="preserve"> relative</w:t>
      </w:r>
      <w:r w:rsidR="00397351">
        <w:rPr>
          <w:rFonts w:ascii="Times New Roman" w:hAnsi="Times New Roman" w:cs="Times New Roman"/>
          <w:sz w:val="24"/>
          <w:szCs w:val="24"/>
        </w:rPr>
        <w:t xml:space="preserve"> SST</w:t>
      </w:r>
      <w:r w:rsidR="00155747">
        <w:rPr>
          <w:rFonts w:ascii="Times New Roman" w:hAnsi="Times New Roman" w:cs="Times New Roman"/>
          <w:sz w:val="24"/>
          <w:szCs w:val="24"/>
        </w:rPr>
        <w:t xml:space="preserve"> (</w:t>
      </w:r>
      <w:r w:rsidR="00155747" w:rsidRPr="00155747">
        <w:rPr>
          <w:rFonts w:ascii="Times New Roman" w:hAnsi="Times New Roman" w:cs="Times New Roman"/>
          <w:b/>
          <w:sz w:val="24"/>
          <w:szCs w:val="24"/>
        </w:rPr>
        <w:t>a</w:t>
      </w:r>
      <w:r w:rsidR="00155747">
        <w:rPr>
          <w:rFonts w:ascii="Times New Roman" w:hAnsi="Times New Roman" w:cs="Times New Roman"/>
          <w:sz w:val="24"/>
          <w:szCs w:val="24"/>
        </w:rPr>
        <w:t>)</w:t>
      </w:r>
      <w:r w:rsidR="000E7F6D">
        <w:rPr>
          <w:rFonts w:ascii="Times New Roman" w:hAnsi="Times New Roman" w:cs="Times New Roman"/>
          <w:sz w:val="24"/>
          <w:szCs w:val="24"/>
        </w:rPr>
        <w:t xml:space="preserve"> and</w:t>
      </w:r>
      <w:r w:rsidR="00397351">
        <w:rPr>
          <w:rFonts w:ascii="Times New Roman" w:hAnsi="Times New Roman" w:cs="Times New Roman"/>
          <w:sz w:val="24"/>
          <w:szCs w:val="24"/>
        </w:rPr>
        <w:t xml:space="preserve"> </w:t>
      </w:r>
      <w:r w:rsidR="005378B3">
        <w:rPr>
          <w:rFonts w:ascii="Times New Roman" w:hAnsi="Times New Roman" w:cs="Times New Roman"/>
          <w:sz w:val="24"/>
          <w:szCs w:val="24"/>
        </w:rPr>
        <w:t>tropical-mean</w:t>
      </w:r>
      <w:r w:rsidR="00397351">
        <w:rPr>
          <w:rFonts w:ascii="Times New Roman" w:hAnsi="Times New Roman" w:cs="Times New Roman"/>
          <w:sz w:val="24"/>
          <w:szCs w:val="24"/>
        </w:rPr>
        <w:t xml:space="preserve"> SST</w:t>
      </w:r>
      <w:r w:rsidR="00155747">
        <w:rPr>
          <w:rFonts w:ascii="Times New Roman" w:hAnsi="Times New Roman" w:cs="Times New Roman"/>
          <w:sz w:val="24"/>
          <w:szCs w:val="24"/>
        </w:rPr>
        <w:t xml:space="preserve"> (</w:t>
      </w:r>
      <w:r w:rsidR="00155747" w:rsidRPr="00155747">
        <w:rPr>
          <w:rFonts w:ascii="Times New Roman" w:hAnsi="Times New Roman" w:cs="Times New Roman"/>
          <w:b/>
          <w:sz w:val="24"/>
          <w:szCs w:val="24"/>
        </w:rPr>
        <w:t>b</w:t>
      </w:r>
      <w:r w:rsidR="0015574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in the EEP</w:t>
      </w:r>
      <w:r w:rsidR="00397351">
        <w:rPr>
          <w:rFonts w:ascii="Times New Roman" w:hAnsi="Times New Roman" w:cs="Times New Roman"/>
          <w:sz w:val="24"/>
          <w:szCs w:val="24"/>
        </w:rPr>
        <w:t xml:space="preserve"> </w:t>
      </w:r>
      <w:r w:rsidR="000E7F6D">
        <w:rPr>
          <w:rFonts w:ascii="Times New Roman" w:hAnsi="Times New Roman" w:cs="Times New Roman"/>
          <w:sz w:val="24"/>
          <w:szCs w:val="24"/>
        </w:rPr>
        <w:t>under</w:t>
      </w:r>
      <w:r w:rsidR="00397351">
        <w:rPr>
          <w:rFonts w:ascii="Times New Roman" w:hAnsi="Times New Roman" w:cs="Times New Roman"/>
          <w:sz w:val="24"/>
          <w:szCs w:val="24"/>
        </w:rPr>
        <w:t xml:space="preserve"> historical and</w:t>
      </w:r>
      <w:r w:rsidR="007B3FFA">
        <w:rPr>
          <w:rFonts w:ascii="Times New Roman" w:hAnsi="Times New Roman" w:cs="Times New Roman"/>
          <w:sz w:val="24"/>
          <w:szCs w:val="24"/>
        </w:rPr>
        <w:t xml:space="preserve"> the</w:t>
      </w:r>
      <w:r w:rsidR="00397351">
        <w:rPr>
          <w:rFonts w:ascii="Times New Roman" w:hAnsi="Times New Roman" w:cs="Times New Roman"/>
          <w:sz w:val="24"/>
          <w:szCs w:val="24"/>
        </w:rPr>
        <w:t xml:space="preserve"> S</w:t>
      </w:r>
      <w:r w:rsidR="00F36485">
        <w:rPr>
          <w:rFonts w:ascii="Times New Roman" w:hAnsi="Times New Roman" w:cs="Times New Roman"/>
          <w:sz w:val="24"/>
          <w:szCs w:val="24"/>
        </w:rPr>
        <w:t xml:space="preserve">SP585 </w:t>
      </w:r>
      <w:r w:rsidR="008342A6">
        <w:rPr>
          <w:rFonts w:ascii="Times New Roman" w:hAnsi="Times New Roman" w:cs="Times New Roman"/>
          <w:sz w:val="24"/>
          <w:szCs w:val="24"/>
        </w:rPr>
        <w:t>scenario</w:t>
      </w:r>
      <w:r w:rsidR="00F36485">
        <w:rPr>
          <w:rFonts w:ascii="Times New Roman" w:hAnsi="Times New Roman" w:cs="Times New Roman"/>
          <w:sz w:val="24"/>
          <w:szCs w:val="24"/>
        </w:rPr>
        <w:t xml:space="preserve">. The solid line in </w:t>
      </w:r>
      <w:r w:rsidR="000E7F6D" w:rsidRPr="000E7F6D">
        <w:rPr>
          <w:rFonts w:ascii="Times New Roman" w:hAnsi="Times New Roman"/>
          <w:b/>
          <w:noProof/>
          <w:color w:val="000000" w:themeColor="text1"/>
          <w:sz w:val="24"/>
          <w:szCs w:val="24"/>
        </w:rPr>
        <w:t>a</w:t>
      </w:r>
      <w:r w:rsidR="00397351">
        <w:rPr>
          <w:rFonts w:ascii="Times New Roman" w:hAnsi="Times New Roman" w:cs="Times New Roman"/>
          <w:sz w:val="24"/>
          <w:szCs w:val="24"/>
        </w:rPr>
        <w:t xml:space="preserve"> denotes the linear regression. </w:t>
      </w:r>
      <w:r w:rsidR="00826243">
        <w:rPr>
          <w:rFonts w:ascii="Times New Roman" w:hAnsi="Times New Roman"/>
          <w:color w:val="000000" w:themeColor="text1"/>
          <w:sz w:val="24"/>
          <w:szCs w:val="24"/>
        </w:rPr>
        <w:t xml:space="preserve">Digits on the upper-right corner of each plot </w:t>
      </w:r>
      <w:r w:rsidR="00826243">
        <w:rPr>
          <w:rFonts w:ascii="Times New Roman" w:hAnsi="Times New Roman" w:cs="Times New Roman"/>
          <w:sz w:val="24"/>
          <w:szCs w:val="24"/>
        </w:rPr>
        <w:t>are the inter-model correlations, with red (black) indicating statistically significant (insignificant) at the 95% confidence level</w:t>
      </w:r>
      <w:r w:rsidR="005F5C30">
        <w:rPr>
          <w:rFonts w:ascii="Times New Roman" w:hAnsi="Times New Roman"/>
          <w:color w:val="000000" w:themeColor="text1"/>
          <w:sz w:val="24"/>
          <w:szCs w:val="24"/>
        </w:rPr>
        <w:t xml:space="preserve">, based on the Student’s </w:t>
      </w:r>
      <w:r w:rsidR="005F5C30" w:rsidRPr="003E60D7">
        <w:rPr>
          <w:rFonts w:ascii="Times New Roman" w:hAnsi="Times New Roman"/>
          <w:i/>
          <w:color w:val="000000" w:themeColor="text1"/>
          <w:sz w:val="24"/>
          <w:szCs w:val="24"/>
        </w:rPr>
        <w:t>t</w:t>
      </w:r>
      <w:r w:rsidR="005F5C30">
        <w:rPr>
          <w:rFonts w:ascii="Times New Roman" w:hAnsi="Times New Roman"/>
          <w:color w:val="000000" w:themeColor="text1"/>
          <w:sz w:val="24"/>
          <w:szCs w:val="24"/>
        </w:rPr>
        <w:t xml:space="preserve"> test</w:t>
      </w:r>
      <w:r w:rsidR="00826243">
        <w:rPr>
          <w:rFonts w:ascii="Times New Roman" w:hAnsi="Times New Roman" w:cs="Times New Roman"/>
          <w:sz w:val="24"/>
          <w:szCs w:val="24"/>
        </w:rPr>
        <w:t>.</w:t>
      </w:r>
      <w:r w:rsidR="004D65F5" w:rsidRPr="00B95A85">
        <w:rPr>
          <w:rFonts w:ascii="Times New Roman" w:hAnsi="Times New Roman" w:cs="Times New Roman"/>
          <w:sz w:val="24"/>
          <w:szCs w:val="24"/>
        </w:rPr>
        <w:br w:type="page"/>
      </w:r>
    </w:p>
    <w:p w14:paraId="61479B0E" w14:textId="4D8CB0E8" w:rsidR="004D65F5" w:rsidRDefault="0096323E" w:rsidP="00346ACA">
      <w:pPr>
        <w:spacing w:beforeLines="100" w:before="31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6B9D2F" wp14:editId="02ACB3C6">
            <wp:extent cx="5274310" cy="2872743"/>
            <wp:effectExtent l="0" t="0" r="2540" b="3810"/>
            <wp:docPr id="86944" name="Picture 86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4" name="Picture 8694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828BE" w14:textId="32D175D4" w:rsidR="009827B7" w:rsidRPr="004A3C2A" w:rsidRDefault="002766C8" w:rsidP="004A3C2A">
      <w:pPr>
        <w:pStyle w:val="a3"/>
        <w:numPr>
          <w:ilvl w:val="0"/>
          <w:numId w:val="1"/>
        </w:numPr>
        <w:spacing w:line="480" w:lineRule="auto"/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 w:rsidRPr="002766C8">
        <w:rPr>
          <w:rFonts w:ascii="Times New Roman" w:hAnsi="Times New Roman" w:cs="Times New Roman"/>
          <w:b/>
          <w:sz w:val="24"/>
          <w:szCs w:val="24"/>
        </w:rPr>
        <w:t>Responses of ENSO SST and rainfall to global warming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55077" w:rsidRPr="00655077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655077" w:rsidRPr="00655077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CC6B7D">
        <w:rPr>
          <w:rFonts w:ascii="Times New Roman" w:hAnsi="Times New Roman" w:cs="Times New Roman"/>
          <w:sz w:val="24"/>
          <w:szCs w:val="24"/>
        </w:rPr>
        <w:t xml:space="preserve">MEM </w:t>
      </w:r>
      <w:r w:rsidR="00CC6B7D">
        <w:rPr>
          <w:rFonts w:ascii="Times New Roman" w:hAnsi="Times New Roman" w:cs="Times New Roman" w:hint="eastAsia"/>
          <w:sz w:val="24"/>
          <w:szCs w:val="24"/>
        </w:rPr>
        <w:t>R</w:t>
      </w:r>
      <w:r w:rsidR="00CC6B7D">
        <w:rPr>
          <w:rFonts w:ascii="Times New Roman" w:hAnsi="Times New Roman" w:cs="Times New Roman"/>
          <w:sz w:val="24"/>
          <w:szCs w:val="24"/>
        </w:rPr>
        <w:t>esponses of ENSO SST</w:t>
      </w:r>
      <w:r w:rsidR="00EB402F">
        <w:rPr>
          <w:rFonts w:ascii="Times New Roman" w:hAnsi="Times New Roman" w:cs="Times New Roman"/>
          <w:sz w:val="24"/>
          <w:szCs w:val="24"/>
        </w:rPr>
        <w:t xml:space="preserve"> </w:t>
      </w:r>
      <w:r w:rsidR="00EB402F">
        <w:rPr>
          <w:rFonts w:ascii="Times New Roman" w:hAnsi="Times New Roman" w:cs="Times New Roman" w:hint="eastAsia"/>
          <w:sz w:val="24"/>
          <w:szCs w:val="24"/>
        </w:rPr>
        <w:t>under</w:t>
      </w:r>
      <w:r w:rsidR="00CC6B7D">
        <w:rPr>
          <w:rFonts w:ascii="Times New Roman" w:hAnsi="Times New Roman" w:cs="Times New Roman"/>
          <w:sz w:val="24"/>
          <w:szCs w:val="24"/>
        </w:rPr>
        <w:t xml:space="preserve"> historical and </w:t>
      </w:r>
      <w:r w:rsidR="008342A6">
        <w:rPr>
          <w:rFonts w:ascii="Times New Roman" w:hAnsi="Times New Roman" w:cs="Times New Roman"/>
          <w:sz w:val="24"/>
          <w:szCs w:val="24"/>
        </w:rPr>
        <w:t xml:space="preserve">the </w:t>
      </w:r>
      <w:r w:rsidR="00CC6B7D">
        <w:rPr>
          <w:rFonts w:ascii="Times New Roman" w:hAnsi="Times New Roman" w:cs="Times New Roman"/>
          <w:sz w:val="24"/>
          <w:szCs w:val="24"/>
        </w:rPr>
        <w:t>SSP126</w:t>
      </w:r>
      <w:r w:rsidR="00EB402F">
        <w:rPr>
          <w:rFonts w:ascii="Times New Roman" w:hAnsi="Times New Roman" w:cs="Times New Roman"/>
          <w:sz w:val="24"/>
          <w:szCs w:val="24"/>
        </w:rPr>
        <w:t xml:space="preserve"> (</w:t>
      </w:r>
      <w:r w:rsidR="00EB402F" w:rsidRPr="00EB402F">
        <w:rPr>
          <w:rFonts w:ascii="Times New Roman" w:hAnsi="Times New Roman" w:cs="Times New Roman"/>
          <w:b/>
          <w:sz w:val="24"/>
          <w:szCs w:val="24"/>
        </w:rPr>
        <w:t>a</w:t>
      </w:r>
      <w:r w:rsidR="00EB402F">
        <w:rPr>
          <w:rFonts w:ascii="Times New Roman" w:hAnsi="Times New Roman" w:cs="Times New Roman"/>
          <w:sz w:val="24"/>
          <w:szCs w:val="24"/>
        </w:rPr>
        <w:t>)</w:t>
      </w:r>
      <w:r w:rsidR="00CC6B7D">
        <w:rPr>
          <w:rFonts w:ascii="Times New Roman" w:hAnsi="Times New Roman" w:cs="Times New Roman"/>
          <w:sz w:val="24"/>
          <w:szCs w:val="24"/>
        </w:rPr>
        <w:t>, SSP245</w:t>
      </w:r>
      <w:r w:rsidR="00EB402F">
        <w:rPr>
          <w:rFonts w:ascii="Times New Roman" w:hAnsi="Times New Roman" w:cs="Times New Roman"/>
          <w:sz w:val="24"/>
          <w:szCs w:val="24"/>
        </w:rPr>
        <w:t xml:space="preserve"> (</w:t>
      </w:r>
      <w:r w:rsidR="00EB402F" w:rsidRPr="00EB402F">
        <w:rPr>
          <w:rFonts w:ascii="Times New Roman" w:hAnsi="Times New Roman" w:cs="Times New Roman"/>
          <w:b/>
          <w:sz w:val="24"/>
          <w:szCs w:val="24"/>
        </w:rPr>
        <w:t>b</w:t>
      </w:r>
      <w:r w:rsidR="00EB402F">
        <w:rPr>
          <w:rFonts w:ascii="Times New Roman" w:hAnsi="Times New Roman" w:cs="Times New Roman"/>
          <w:sz w:val="24"/>
          <w:szCs w:val="24"/>
        </w:rPr>
        <w:t>)</w:t>
      </w:r>
      <w:r w:rsidR="00CC6B7D">
        <w:rPr>
          <w:rFonts w:ascii="Times New Roman" w:hAnsi="Times New Roman" w:cs="Times New Roman"/>
          <w:sz w:val="24"/>
          <w:szCs w:val="24"/>
        </w:rPr>
        <w:t xml:space="preserve">, and </w:t>
      </w:r>
      <w:r w:rsidR="007374B9">
        <w:rPr>
          <w:rFonts w:ascii="Times New Roman" w:hAnsi="Times New Roman" w:cs="Times New Roman"/>
          <w:sz w:val="24"/>
          <w:szCs w:val="24"/>
        </w:rPr>
        <w:t xml:space="preserve">SSP370 </w:t>
      </w:r>
      <w:r w:rsidR="00EB402F">
        <w:rPr>
          <w:rFonts w:ascii="Times New Roman" w:hAnsi="Times New Roman" w:cs="Times New Roman" w:hint="eastAsia"/>
          <w:sz w:val="24"/>
          <w:szCs w:val="24"/>
        </w:rPr>
        <w:t>(</w:t>
      </w:r>
      <w:r w:rsidR="00EB402F" w:rsidRPr="00EB402F">
        <w:rPr>
          <w:rFonts w:ascii="Times New Roman" w:hAnsi="Times New Roman" w:cs="Times New Roman"/>
          <w:b/>
          <w:sz w:val="24"/>
          <w:szCs w:val="24"/>
        </w:rPr>
        <w:t>c</w:t>
      </w:r>
      <w:r w:rsidR="00EB402F">
        <w:rPr>
          <w:rFonts w:ascii="Times New Roman" w:hAnsi="Times New Roman" w:cs="Times New Roman"/>
          <w:sz w:val="24"/>
          <w:szCs w:val="24"/>
        </w:rPr>
        <w:t xml:space="preserve">) </w:t>
      </w:r>
      <w:r w:rsidR="00015AED">
        <w:rPr>
          <w:rFonts w:ascii="Times New Roman" w:hAnsi="Times New Roman" w:cs="Times New Roman"/>
          <w:sz w:val="24"/>
          <w:szCs w:val="24"/>
        </w:rPr>
        <w:t>scenario</w:t>
      </w:r>
      <w:r w:rsidR="007374B9">
        <w:rPr>
          <w:rFonts w:ascii="Times New Roman" w:hAnsi="Times New Roman" w:cs="Times New Roman"/>
          <w:sz w:val="24"/>
          <w:szCs w:val="24"/>
        </w:rPr>
        <w:t>s</w:t>
      </w:r>
      <w:r w:rsidR="008342A6">
        <w:rPr>
          <w:rFonts w:ascii="Times New Roman" w:hAnsi="Times New Roman" w:cs="Times New Roman"/>
          <w:sz w:val="24"/>
          <w:szCs w:val="24"/>
        </w:rPr>
        <w:t>.</w:t>
      </w:r>
      <w:r w:rsidR="00CC6B7D">
        <w:rPr>
          <w:rFonts w:ascii="Times New Roman" w:hAnsi="Times New Roman" w:cs="Times New Roman"/>
          <w:sz w:val="24"/>
          <w:szCs w:val="24"/>
        </w:rPr>
        <w:t xml:space="preserve"> </w:t>
      </w:r>
      <w:r w:rsidR="003A5D9A" w:rsidRPr="003A5D9A">
        <w:rPr>
          <w:rFonts w:ascii="Times New Roman" w:hAnsi="Times New Roman" w:cs="Times New Roman"/>
          <w:b/>
          <w:sz w:val="24"/>
          <w:szCs w:val="24"/>
        </w:rPr>
        <w:t>d</w:t>
      </w:r>
      <w:r w:rsidR="002E3524"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3A5D9A" w:rsidRPr="003A5D9A">
        <w:rPr>
          <w:rFonts w:ascii="Times New Roman" w:hAnsi="Times New Roman"/>
          <w:b/>
          <w:color w:val="000000" w:themeColor="text1"/>
          <w:sz w:val="24"/>
          <w:szCs w:val="24"/>
        </w:rPr>
        <w:t>f</w:t>
      </w:r>
      <w:r w:rsidR="003A5D9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8342A6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2E3524">
        <w:rPr>
          <w:rFonts w:ascii="Times New Roman" w:hAnsi="Times New Roman"/>
          <w:color w:val="000000" w:themeColor="text1"/>
          <w:sz w:val="24"/>
          <w:szCs w:val="24"/>
        </w:rPr>
        <w:t xml:space="preserve">he same as </w:t>
      </w:r>
      <w:r w:rsidR="003A5D9A" w:rsidRPr="00655077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 w:rsidR="003A5D9A"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3A5D9A" w:rsidRPr="00655077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="002E3524">
        <w:rPr>
          <w:rFonts w:ascii="Times New Roman" w:hAnsi="Times New Roman"/>
          <w:color w:val="000000" w:themeColor="text1"/>
          <w:sz w:val="24"/>
          <w:szCs w:val="24"/>
        </w:rPr>
        <w:t>, but for HadISSTv1</w:t>
      </w:r>
      <w:r w:rsidR="003A5D9A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3A5D9A" w:rsidRPr="003A5D9A">
        <w:rPr>
          <w:rFonts w:ascii="Times New Roman" w:hAnsi="Times New Roman"/>
          <w:b/>
          <w:color w:val="000000" w:themeColor="text1"/>
          <w:sz w:val="24"/>
          <w:szCs w:val="24"/>
        </w:rPr>
        <w:t>d</w:t>
      </w:r>
      <w:r w:rsidR="003A5D9A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2E3524">
        <w:rPr>
          <w:rFonts w:ascii="Times New Roman" w:hAnsi="Times New Roman"/>
          <w:color w:val="000000" w:themeColor="text1"/>
          <w:sz w:val="24"/>
          <w:szCs w:val="24"/>
        </w:rPr>
        <w:t xml:space="preserve">, ERSSTv5 </w:t>
      </w:r>
      <w:r w:rsidR="003A5D9A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3A5D9A" w:rsidRPr="003A5D9A">
        <w:rPr>
          <w:rFonts w:ascii="Times New Roman" w:hAnsi="Times New Roman"/>
          <w:b/>
          <w:color w:val="000000" w:themeColor="text1"/>
          <w:sz w:val="24"/>
          <w:szCs w:val="24"/>
        </w:rPr>
        <w:t>e</w:t>
      </w:r>
      <w:r w:rsidR="003A5D9A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2E3524">
        <w:rPr>
          <w:rFonts w:ascii="Times New Roman" w:hAnsi="Times New Roman"/>
          <w:color w:val="000000" w:themeColor="text1"/>
          <w:sz w:val="24"/>
          <w:szCs w:val="24"/>
        </w:rPr>
        <w:t>and COBEv2</w:t>
      </w:r>
      <w:r w:rsidR="003A5D9A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3A5D9A" w:rsidRPr="003A5D9A">
        <w:rPr>
          <w:rFonts w:ascii="Times New Roman" w:hAnsi="Times New Roman"/>
          <w:b/>
          <w:color w:val="000000" w:themeColor="text1"/>
          <w:sz w:val="24"/>
          <w:szCs w:val="24"/>
        </w:rPr>
        <w:t>f</w:t>
      </w:r>
      <w:r w:rsidR="003A5D9A">
        <w:rPr>
          <w:rFonts w:ascii="Times New Roman" w:hAnsi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color w:val="000000" w:themeColor="text1"/>
          <w:sz w:val="24"/>
          <w:szCs w:val="24"/>
        </w:rPr>
        <w:t>, respectively</w:t>
      </w:r>
      <w:r w:rsidR="00F82B8C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A5D9A" w:rsidRPr="003A5D9A">
        <w:rPr>
          <w:rFonts w:ascii="Times New Roman" w:hAnsi="Times New Roman" w:cs="Times New Roman"/>
          <w:b/>
          <w:sz w:val="24"/>
          <w:szCs w:val="24"/>
        </w:rPr>
        <w:t>g</w:t>
      </w:r>
      <w:r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3A5D9A" w:rsidRPr="003A5D9A">
        <w:rPr>
          <w:rFonts w:ascii="Times New Roman" w:hAnsi="Times New Roman"/>
          <w:b/>
          <w:color w:val="000000" w:themeColor="text1"/>
          <w:sz w:val="24"/>
          <w:szCs w:val="24"/>
        </w:rPr>
        <w:t>i</w:t>
      </w:r>
      <w:r w:rsidR="003A5D9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8342A6">
        <w:rPr>
          <w:rFonts w:ascii="Times New Roman" w:hAnsi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/>
          <w:color w:val="000000" w:themeColor="text1"/>
          <w:sz w:val="24"/>
          <w:szCs w:val="24"/>
        </w:rPr>
        <w:t>he same as</w:t>
      </w:r>
      <w:r w:rsidR="003A5D9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A5D9A" w:rsidRPr="00655077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 w:rsidR="003A5D9A"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3A5D9A" w:rsidRPr="00655077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but for ENSO rainfall. </w:t>
      </w:r>
      <w:r w:rsidR="00997FC9">
        <w:rPr>
          <w:rFonts w:ascii="Times New Roman" w:hAnsi="Times New Roman"/>
          <w:color w:val="000000" w:themeColor="text1"/>
          <w:sz w:val="24"/>
          <w:szCs w:val="24"/>
        </w:rPr>
        <w:t xml:space="preserve">Stippling in </w:t>
      </w:r>
      <w:r w:rsidR="003A5D9A" w:rsidRPr="00655077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 w:rsidR="003A5D9A"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3A5D9A" w:rsidRPr="00655077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="00485642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="003A5D9A" w:rsidRPr="003A5D9A">
        <w:rPr>
          <w:rFonts w:ascii="Times New Roman" w:hAnsi="Times New Roman" w:cs="Times New Roman"/>
          <w:b/>
          <w:sz w:val="24"/>
          <w:szCs w:val="24"/>
        </w:rPr>
        <w:t>g</w:t>
      </w:r>
      <w:r w:rsidR="003A5D9A"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3A5D9A" w:rsidRPr="003A5D9A">
        <w:rPr>
          <w:rFonts w:ascii="Times New Roman" w:hAnsi="Times New Roman"/>
          <w:b/>
          <w:color w:val="000000" w:themeColor="text1"/>
          <w:sz w:val="24"/>
          <w:szCs w:val="24"/>
        </w:rPr>
        <w:t>i</w:t>
      </w:r>
      <w:r w:rsidR="00485642">
        <w:rPr>
          <w:rFonts w:ascii="Times New Roman" w:hAnsi="Times New Roman"/>
          <w:color w:val="000000" w:themeColor="text1"/>
          <w:sz w:val="24"/>
          <w:szCs w:val="24"/>
        </w:rPr>
        <w:t xml:space="preserve"> denote</w:t>
      </w:r>
      <w:r w:rsidR="00434D45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997FC9">
        <w:rPr>
          <w:rFonts w:ascii="Times New Roman" w:hAnsi="Times New Roman"/>
          <w:color w:val="000000" w:themeColor="text1"/>
          <w:sz w:val="24"/>
          <w:szCs w:val="24"/>
        </w:rPr>
        <w:t xml:space="preserve"> that more than 70% of models have the same sign, while in </w:t>
      </w:r>
      <w:r w:rsidR="003A5D9A" w:rsidRPr="003A5D9A">
        <w:rPr>
          <w:rFonts w:ascii="Times New Roman" w:hAnsi="Times New Roman" w:cs="Times New Roman"/>
          <w:b/>
          <w:sz w:val="24"/>
          <w:szCs w:val="24"/>
        </w:rPr>
        <w:t>d</w:t>
      </w:r>
      <w:r w:rsidR="003A5D9A"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3A5D9A" w:rsidRPr="003A5D9A">
        <w:rPr>
          <w:rFonts w:ascii="Times New Roman" w:hAnsi="Times New Roman"/>
          <w:b/>
          <w:color w:val="000000" w:themeColor="text1"/>
          <w:sz w:val="24"/>
          <w:szCs w:val="24"/>
        </w:rPr>
        <w:t>f</w:t>
      </w:r>
      <w:r w:rsidR="00997FC9">
        <w:rPr>
          <w:rFonts w:ascii="Times New Roman" w:hAnsi="Times New Roman"/>
          <w:color w:val="000000" w:themeColor="text1"/>
          <w:sz w:val="24"/>
          <w:szCs w:val="24"/>
        </w:rPr>
        <w:t xml:space="preserve"> indicates that the regressions are signific</w:t>
      </w:r>
      <w:r w:rsidR="00643544">
        <w:rPr>
          <w:rFonts w:ascii="Times New Roman" w:hAnsi="Times New Roman"/>
          <w:color w:val="000000" w:themeColor="text1"/>
          <w:sz w:val="24"/>
          <w:szCs w:val="24"/>
        </w:rPr>
        <w:t xml:space="preserve">ant </w:t>
      </w:r>
      <w:r w:rsidR="008342A6">
        <w:rPr>
          <w:rFonts w:ascii="Times New Roman" w:hAnsi="Times New Roman"/>
          <w:color w:val="000000" w:themeColor="text1"/>
          <w:sz w:val="24"/>
          <w:szCs w:val="24"/>
        </w:rPr>
        <w:t>above</w:t>
      </w:r>
      <w:r w:rsidR="00643544">
        <w:rPr>
          <w:rFonts w:ascii="Times New Roman" w:hAnsi="Times New Roman"/>
          <w:color w:val="000000" w:themeColor="text1"/>
          <w:sz w:val="24"/>
          <w:szCs w:val="24"/>
        </w:rPr>
        <w:t xml:space="preserve"> the 95% confidence level</w:t>
      </w:r>
      <w:r w:rsidR="00997FC9">
        <w:rPr>
          <w:rFonts w:ascii="Times New Roman" w:hAnsi="Times New Roman"/>
          <w:color w:val="000000" w:themeColor="text1"/>
          <w:sz w:val="24"/>
          <w:szCs w:val="24"/>
        </w:rPr>
        <w:t xml:space="preserve"> based on the Student’s </w:t>
      </w:r>
      <w:r w:rsidR="00997FC9" w:rsidRPr="003E60D7">
        <w:rPr>
          <w:rFonts w:ascii="Times New Roman" w:hAnsi="Times New Roman"/>
          <w:i/>
          <w:color w:val="000000" w:themeColor="text1"/>
          <w:sz w:val="24"/>
          <w:szCs w:val="24"/>
        </w:rPr>
        <w:t>t</w:t>
      </w:r>
      <w:r w:rsidR="00997FC9">
        <w:rPr>
          <w:rFonts w:ascii="Times New Roman" w:hAnsi="Times New Roman"/>
          <w:color w:val="000000" w:themeColor="text1"/>
          <w:sz w:val="24"/>
          <w:szCs w:val="24"/>
        </w:rPr>
        <w:t xml:space="preserve"> test.</w:t>
      </w:r>
      <w:r w:rsidR="009827B7" w:rsidRPr="004A3C2A">
        <w:rPr>
          <w:rFonts w:ascii="Times New Roman" w:hAnsi="Times New Roman" w:cs="Times New Roman"/>
          <w:sz w:val="24"/>
          <w:szCs w:val="24"/>
        </w:rPr>
        <w:br w:type="page"/>
      </w:r>
    </w:p>
    <w:p w14:paraId="159FB76D" w14:textId="77777777" w:rsidR="009827B7" w:rsidRDefault="007649B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67EC2D" wp14:editId="17DC6A5E">
            <wp:extent cx="5274310" cy="2784857"/>
            <wp:effectExtent l="0" t="0" r="2540" b="0"/>
            <wp:docPr id="50113" name="Picture 50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3" name="Picture 501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E71C" w14:textId="6DD9F20A" w:rsidR="00E71447" w:rsidRPr="00B44F4D" w:rsidRDefault="00D04194" w:rsidP="00B44F4D">
      <w:pPr>
        <w:pStyle w:val="a3"/>
        <w:widowControl/>
        <w:numPr>
          <w:ilvl w:val="0"/>
          <w:numId w:val="1"/>
        </w:numPr>
        <w:spacing w:line="480" w:lineRule="auto"/>
        <w:ind w:left="0"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04194">
        <w:rPr>
          <w:rFonts w:ascii="Times New Roman" w:hAnsi="Times New Roman" w:cs="Times New Roman"/>
          <w:b/>
          <w:sz w:val="24"/>
          <w:szCs w:val="24"/>
        </w:rPr>
        <w:t xml:space="preserve">Amplitude and structural responses of ENSO SST and rainfall </w:t>
      </w:r>
      <w:r>
        <w:rPr>
          <w:rFonts w:ascii="Times New Roman" w:hAnsi="Times New Roman" w:cs="Times New Roman"/>
          <w:b/>
          <w:sz w:val="24"/>
          <w:szCs w:val="24"/>
        </w:rPr>
        <w:t>to</w:t>
      </w:r>
      <w:r w:rsidRPr="00D04194">
        <w:rPr>
          <w:rFonts w:ascii="Times New Roman" w:hAnsi="Times New Roman" w:cs="Times New Roman"/>
          <w:b/>
          <w:sz w:val="24"/>
          <w:szCs w:val="24"/>
        </w:rPr>
        <w:t xml:space="preserve"> global warming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C6E8B" w:rsidRPr="008C6E8B">
        <w:rPr>
          <w:rFonts w:ascii="Times New Roman" w:hAnsi="Times New Roman" w:cs="Times New Roman"/>
          <w:b/>
          <w:sz w:val="24"/>
          <w:szCs w:val="24"/>
        </w:rPr>
        <w:t>a</w:t>
      </w:r>
      <w:r w:rsidR="008C6E8B">
        <w:rPr>
          <w:rFonts w:ascii="Times New Roman" w:hAnsi="Times New Roman" w:cs="Times New Roman"/>
          <w:sz w:val="24"/>
          <w:szCs w:val="24"/>
        </w:rPr>
        <w:t>, MEM</w:t>
      </w:r>
      <w:r w:rsidR="004B13A0">
        <w:rPr>
          <w:rFonts w:ascii="Times New Roman" w:hAnsi="Times New Roman" w:cs="Times New Roman"/>
          <w:sz w:val="24"/>
          <w:szCs w:val="24"/>
        </w:rPr>
        <w:t xml:space="preserve"> amplitude response</w:t>
      </w:r>
      <w:r w:rsidR="008C6E8B">
        <w:rPr>
          <w:rFonts w:ascii="Times New Roman" w:hAnsi="Times New Roman" w:cs="Times New Roman"/>
          <w:sz w:val="24"/>
          <w:szCs w:val="24"/>
        </w:rPr>
        <w:t xml:space="preserve"> of ENSO SST to global warming</w:t>
      </w:r>
      <w:r w:rsidR="004B13A0">
        <w:rPr>
          <w:rFonts w:ascii="Times New Roman" w:hAnsi="Times New Roman" w:cs="Times New Roman"/>
          <w:sz w:val="24"/>
          <w:szCs w:val="24"/>
        </w:rPr>
        <w:t xml:space="preserve"> </w:t>
      </w:r>
      <w:r w:rsidR="008C6E8B">
        <w:rPr>
          <w:rFonts w:ascii="Times New Roman" w:hAnsi="Times New Roman" w:cs="Times New Roman"/>
          <w:sz w:val="24"/>
          <w:szCs w:val="24"/>
        </w:rPr>
        <w:t xml:space="preserve">under historical and </w:t>
      </w:r>
      <w:r w:rsidR="008342A6">
        <w:rPr>
          <w:rFonts w:ascii="Times New Roman" w:hAnsi="Times New Roman" w:cs="Times New Roman"/>
          <w:sz w:val="24"/>
          <w:szCs w:val="24"/>
        </w:rPr>
        <w:t xml:space="preserve">the </w:t>
      </w:r>
      <w:r w:rsidR="008C6E8B">
        <w:rPr>
          <w:rFonts w:ascii="Times New Roman" w:hAnsi="Times New Roman" w:cs="Times New Roman"/>
          <w:sz w:val="24"/>
          <w:szCs w:val="24"/>
        </w:rPr>
        <w:t>S</w:t>
      </w:r>
      <w:r w:rsidR="00B40D19">
        <w:rPr>
          <w:rFonts w:ascii="Times New Roman" w:hAnsi="Times New Roman" w:cs="Times New Roman"/>
          <w:sz w:val="24"/>
          <w:szCs w:val="24"/>
        </w:rPr>
        <w:t>S</w:t>
      </w:r>
      <w:r w:rsidR="008C6E8B">
        <w:rPr>
          <w:rFonts w:ascii="Times New Roman" w:hAnsi="Times New Roman" w:cs="Times New Roman"/>
          <w:sz w:val="24"/>
          <w:szCs w:val="24"/>
        </w:rPr>
        <w:t xml:space="preserve">P585 </w:t>
      </w:r>
      <w:r w:rsidR="008342A6">
        <w:rPr>
          <w:rFonts w:ascii="Times New Roman" w:hAnsi="Times New Roman" w:cs="Times New Roman"/>
          <w:sz w:val="24"/>
          <w:szCs w:val="24"/>
        </w:rPr>
        <w:t>scenario</w:t>
      </w:r>
      <w:r w:rsidR="008C6E8B">
        <w:rPr>
          <w:rFonts w:ascii="Times New Roman" w:hAnsi="Times New Roman" w:cs="Times New Roman"/>
          <w:sz w:val="24"/>
          <w:szCs w:val="24"/>
        </w:rPr>
        <w:t xml:space="preserve">, </w:t>
      </w:r>
      <w:r w:rsidR="008C6E8B">
        <w:rPr>
          <w:rFonts w:ascii="Times New Roman" w:hAnsi="Times New Roman"/>
          <w:color w:val="000000" w:themeColor="text1"/>
          <w:sz w:val="24"/>
          <w:szCs w:val="24"/>
        </w:rPr>
        <w:t>stippling denotes that more than 70% of models have the same sign</w:t>
      </w:r>
      <w:r w:rsidR="008342A6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8C6E8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C6E8B" w:rsidRPr="008C6E8B">
        <w:rPr>
          <w:rFonts w:ascii="Times New Roman" w:hAnsi="Times New Roman"/>
          <w:b/>
          <w:color w:val="000000" w:themeColor="text1"/>
          <w:sz w:val="24"/>
          <w:szCs w:val="24"/>
        </w:rPr>
        <w:t>b</w:t>
      </w:r>
      <w:r w:rsidR="008C6E8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8342A6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8C6E8B">
        <w:rPr>
          <w:rFonts w:ascii="Times New Roman" w:hAnsi="Times New Roman"/>
          <w:color w:val="000000" w:themeColor="text1"/>
          <w:sz w:val="24"/>
          <w:szCs w:val="24"/>
        </w:rPr>
        <w:t xml:space="preserve">he same as </w:t>
      </w:r>
      <w:r w:rsidR="008C6E8B" w:rsidRPr="008C6E8B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 w:rsidR="008C6E8B">
        <w:rPr>
          <w:rFonts w:ascii="Times New Roman" w:hAnsi="Times New Roman"/>
          <w:color w:val="000000" w:themeColor="text1"/>
          <w:sz w:val="24"/>
          <w:szCs w:val="24"/>
        </w:rPr>
        <w:t>, but for MEM structural response</w:t>
      </w:r>
      <w:r w:rsidR="008342A6">
        <w:rPr>
          <w:rFonts w:ascii="Times New Roman" w:hAnsi="Times New Roman" w:cs="Times New Roman"/>
          <w:sz w:val="24"/>
          <w:szCs w:val="24"/>
        </w:rPr>
        <w:t>.</w:t>
      </w:r>
      <w:r w:rsidR="008C6E8B">
        <w:rPr>
          <w:rFonts w:ascii="Times New Roman" w:hAnsi="Times New Roman" w:cs="Times New Roman"/>
          <w:sz w:val="24"/>
          <w:szCs w:val="24"/>
        </w:rPr>
        <w:t xml:space="preserve"> </w:t>
      </w:r>
      <w:r w:rsidR="008C6E8B" w:rsidRPr="008C6E8B">
        <w:rPr>
          <w:rFonts w:ascii="Times New Roman" w:hAnsi="Times New Roman" w:cs="Times New Roman"/>
          <w:b/>
          <w:sz w:val="24"/>
          <w:szCs w:val="24"/>
        </w:rPr>
        <w:t>c</w:t>
      </w:r>
      <w:r w:rsidR="007374B9"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8C6E8B" w:rsidRPr="008C6E8B">
        <w:rPr>
          <w:rFonts w:ascii="Times New Roman" w:hAnsi="Times New Roman"/>
          <w:b/>
          <w:color w:val="000000" w:themeColor="text1"/>
          <w:sz w:val="24"/>
          <w:szCs w:val="24"/>
        </w:rPr>
        <w:t>d</w:t>
      </w:r>
      <w:r w:rsidR="008C6E8B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7374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342A6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7374B9">
        <w:rPr>
          <w:rFonts w:ascii="Times New Roman" w:hAnsi="Times New Roman"/>
          <w:color w:val="000000" w:themeColor="text1"/>
          <w:sz w:val="24"/>
          <w:szCs w:val="24"/>
        </w:rPr>
        <w:t xml:space="preserve">he same as </w:t>
      </w:r>
      <w:r w:rsidR="008C6E8B" w:rsidRPr="008C6E8B">
        <w:rPr>
          <w:rFonts w:ascii="Times New Roman" w:hAnsi="Times New Roman" w:cs="Times New Roman"/>
          <w:b/>
          <w:sz w:val="24"/>
          <w:szCs w:val="24"/>
        </w:rPr>
        <w:t>a</w:t>
      </w:r>
      <w:r w:rsidR="007374B9"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8C6E8B" w:rsidRPr="008C6E8B">
        <w:rPr>
          <w:rFonts w:ascii="Times New Roman" w:hAnsi="Times New Roman"/>
          <w:b/>
          <w:color w:val="000000" w:themeColor="text1"/>
          <w:sz w:val="24"/>
          <w:szCs w:val="24"/>
        </w:rPr>
        <w:t>b</w:t>
      </w:r>
      <w:r w:rsidR="007374B9">
        <w:rPr>
          <w:rFonts w:ascii="Times New Roman" w:hAnsi="Times New Roman"/>
          <w:color w:val="000000" w:themeColor="text1"/>
          <w:sz w:val="24"/>
          <w:szCs w:val="24"/>
        </w:rPr>
        <w:t>, but for ENSO rainfall.</w:t>
      </w:r>
      <w:r w:rsidR="00E71447" w:rsidRPr="00B44F4D">
        <w:rPr>
          <w:rFonts w:ascii="Times New Roman" w:hAnsi="Times New Roman" w:cs="Times New Roman"/>
          <w:sz w:val="24"/>
          <w:szCs w:val="24"/>
        </w:rPr>
        <w:br w:type="page"/>
      </w:r>
    </w:p>
    <w:p w14:paraId="256E8D3A" w14:textId="3691963E" w:rsidR="0076681C" w:rsidRDefault="00F849D6" w:rsidP="00931761">
      <w:pPr>
        <w:spacing w:beforeLines="100" w:before="31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3DA969" wp14:editId="17B08C33">
            <wp:extent cx="5274310" cy="3819271"/>
            <wp:effectExtent l="0" t="0" r="2540" b="0"/>
            <wp:docPr id="42655" name="Picture 42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5" name="Picture 4265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F9A05" w14:textId="1F0F08ED" w:rsidR="00C1311A" w:rsidRPr="00DB3E5F" w:rsidRDefault="00F8528B" w:rsidP="00DB3E5F">
      <w:pPr>
        <w:pStyle w:val="a3"/>
        <w:numPr>
          <w:ilvl w:val="0"/>
          <w:numId w:val="1"/>
        </w:numPr>
        <w:spacing w:line="480" w:lineRule="auto"/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 w:rsidRPr="00F8528B">
        <w:rPr>
          <w:rFonts w:ascii="Times New Roman" w:hAnsi="Times New Roman"/>
          <w:b/>
          <w:sz w:val="24"/>
          <w:szCs w:val="24"/>
        </w:rPr>
        <w:t>Signal of ENSO SST and rainfall in the EEP</w:t>
      </w:r>
      <w:r>
        <w:rPr>
          <w:rFonts w:ascii="Times New Roman" w:hAnsi="Times New Roman"/>
          <w:sz w:val="24"/>
          <w:szCs w:val="24"/>
        </w:rPr>
        <w:t>. Signal</w:t>
      </w:r>
      <w:r w:rsidR="00FC72BB">
        <w:rPr>
          <w:rFonts w:ascii="Times New Roman" w:hAnsi="Times New Roman" w:cs="Times New Roman"/>
          <w:sz w:val="24"/>
          <w:szCs w:val="24"/>
        </w:rPr>
        <w:t xml:space="preserve"> of ENSO SST (red curves) and rainfall (blue curves)</w:t>
      </w:r>
      <w:r w:rsidR="00D55F46">
        <w:rPr>
          <w:rFonts w:ascii="Times New Roman" w:hAnsi="Times New Roman" w:cs="Times New Roman"/>
          <w:sz w:val="24"/>
          <w:szCs w:val="24"/>
        </w:rPr>
        <w:t xml:space="preserve"> </w:t>
      </w:r>
      <w:r w:rsidR="00D55F46">
        <w:rPr>
          <w:rFonts w:ascii="Times New Roman" w:hAnsi="Times New Roman" w:cs="Times New Roman" w:hint="eastAsia"/>
          <w:sz w:val="24"/>
          <w:szCs w:val="24"/>
        </w:rPr>
        <w:t>in</w:t>
      </w:r>
      <w:r w:rsidR="00FC72BB">
        <w:rPr>
          <w:rFonts w:ascii="Times New Roman" w:hAnsi="Times New Roman" w:cs="Times New Roman"/>
          <w:sz w:val="24"/>
          <w:szCs w:val="24"/>
        </w:rPr>
        <w:t xml:space="preserve"> the EEP in 23 </w:t>
      </w:r>
      <w:r w:rsidR="00990668">
        <w:rPr>
          <w:rFonts w:ascii="Times New Roman" w:hAnsi="Times New Roman" w:cs="Times New Roman"/>
          <w:sz w:val="24"/>
          <w:szCs w:val="24"/>
        </w:rPr>
        <w:t>CMIP6</w:t>
      </w:r>
      <w:r w:rsidR="00FC72BB">
        <w:rPr>
          <w:rFonts w:ascii="Times New Roman" w:hAnsi="Times New Roman" w:cs="Times New Roman"/>
          <w:sz w:val="24"/>
          <w:szCs w:val="24"/>
        </w:rPr>
        <w:t xml:space="preserve"> models</w:t>
      </w:r>
      <w:r w:rsidR="00FC72BB" w:rsidRPr="00FC72BB">
        <w:rPr>
          <w:rFonts w:ascii="Times New Roman" w:hAnsi="Times New Roman" w:cs="Times New Roman"/>
          <w:sz w:val="24"/>
          <w:szCs w:val="24"/>
        </w:rPr>
        <w:t xml:space="preserve"> </w:t>
      </w:r>
      <w:r w:rsidR="00D55F46">
        <w:rPr>
          <w:rFonts w:ascii="Times New Roman" w:hAnsi="Times New Roman" w:cs="Times New Roman"/>
          <w:sz w:val="24"/>
          <w:szCs w:val="24"/>
        </w:rPr>
        <w:t>under</w:t>
      </w:r>
      <w:r w:rsidR="00FC72BB">
        <w:rPr>
          <w:rFonts w:ascii="Times New Roman" w:hAnsi="Times New Roman" w:cs="Times New Roman"/>
          <w:sz w:val="24"/>
          <w:szCs w:val="24"/>
        </w:rPr>
        <w:t xml:space="preserve"> historical and </w:t>
      </w:r>
      <w:r w:rsidR="00771264">
        <w:rPr>
          <w:rFonts w:ascii="Times New Roman" w:hAnsi="Times New Roman" w:cs="Times New Roman"/>
          <w:sz w:val="24"/>
          <w:szCs w:val="24"/>
        </w:rPr>
        <w:t xml:space="preserve">the </w:t>
      </w:r>
      <w:r w:rsidR="00FC72BB">
        <w:rPr>
          <w:rFonts w:ascii="Times New Roman" w:hAnsi="Times New Roman" w:cs="Times New Roman"/>
          <w:sz w:val="24"/>
          <w:szCs w:val="24"/>
        </w:rPr>
        <w:t xml:space="preserve">SP585 </w:t>
      </w:r>
      <w:r w:rsidR="00771264">
        <w:rPr>
          <w:rFonts w:ascii="Times New Roman" w:hAnsi="Times New Roman" w:cs="Times New Roman"/>
          <w:sz w:val="24"/>
          <w:szCs w:val="24"/>
        </w:rPr>
        <w:t>scenario</w:t>
      </w:r>
      <w:r w:rsidR="00FC72BB">
        <w:rPr>
          <w:rFonts w:ascii="Times New Roman" w:hAnsi="Times New Roman" w:cs="Times New Roman"/>
          <w:sz w:val="24"/>
          <w:szCs w:val="24"/>
        </w:rPr>
        <w:t>. The horizontal red (blue) dashed line denotes the threshold</w:t>
      </w:r>
      <w:r w:rsidR="00D55F46">
        <w:rPr>
          <w:rFonts w:ascii="Times New Roman" w:hAnsi="Times New Roman" w:cs="Times New Roman"/>
          <w:sz w:val="24"/>
          <w:szCs w:val="24"/>
        </w:rPr>
        <w:t xml:space="preserve"> value</w:t>
      </w:r>
      <w:r w:rsidR="00FC72BB">
        <w:rPr>
          <w:rFonts w:ascii="Times New Roman" w:hAnsi="Times New Roman" w:cs="Times New Roman"/>
          <w:sz w:val="24"/>
          <w:szCs w:val="24"/>
        </w:rPr>
        <w:t xml:space="preserve"> for a detectable signal of ENSO </w:t>
      </w:r>
      <w:r>
        <w:rPr>
          <w:rFonts w:ascii="Times New Roman" w:hAnsi="Times New Roman" w:cs="Times New Roman"/>
          <w:sz w:val="24"/>
          <w:szCs w:val="24"/>
        </w:rPr>
        <w:t xml:space="preserve">SST (rainfall) </w:t>
      </w:r>
      <w:r w:rsidR="00D55F46">
        <w:rPr>
          <w:rFonts w:ascii="Times New Roman" w:hAnsi="Times New Roman" w:cs="Times New Roman"/>
          <w:sz w:val="24"/>
          <w:szCs w:val="24"/>
        </w:rPr>
        <w:t>(</w:t>
      </w:r>
      <w:r w:rsidR="00D55F46" w:rsidRPr="00042FC4">
        <w:rPr>
          <w:rFonts w:ascii="Times New Roman" w:hAnsi="Times New Roman"/>
          <w:sz w:val="24"/>
          <w:szCs w:val="24"/>
        </w:rPr>
        <w:t>see “</w:t>
      </w:r>
      <w:r w:rsidR="00D55F46">
        <w:rPr>
          <w:rFonts w:ascii="Times New Roman" w:hAnsi="Times New Roman"/>
          <w:color w:val="00B0F0"/>
          <w:sz w:val="24"/>
          <w:szCs w:val="24"/>
        </w:rPr>
        <w:t>ToE</w:t>
      </w:r>
      <w:r w:rsidR="00D55F46" w:rsidRPr="00042FC4">
        <w:rPr>
          <w:rFonts w:ascii="Times New Roman" w:hAnsi="Times New Roman"/>
          <w:color w:val="00B0F0"/>
          <w:sz w:val="24"/>
          <w:szCs w:val="24"/>
        </w:rPr>
        <w:t xml:space="preserve"> </w:t>
      </w:r>
      <w:r w:rsidR="00D55F46" w:rsidRPr="00042FC4">
        <w:rPr>
          <w:rFonts w:ascii="Times New Roman" w:hAnsi="Times New Roman" w:hint="eastAsia"/>
          <w:color w:val="00B0F0"/>
          <w:sz w:val="24"/>
          <w:szCs w:val="24"/>
        </w:rPr>
        <w:t>of</w:t>
      </w:r>
      <w:r w:rsidR="00D55F46" w:rsidRPr="00042FC4">
        <w:rPr>
          <w:rFonts w:ascii="Times New Roman" w:hAnsi="Times New Roman"/>
          <w:color w:val="00B0F0"/>
          <w:sz w:val="24"/>
          <w:szCs w:val="24"/>
        </w:rPr>
        <w:t xml:space="preserve"> </w:t>
      </w:r>
      <w:r w:rsidR="00D55F46">
        <w:rPr>
          <w:rFonts w:ascii="Times New Roman" w:hAnsi="Times New Roman"/>
          <w:color w:val="00B0F0"/>
          <w:sz w:val="24"/>
          <w:szCs w:val="24"/>
        </w:rPr>
        <w:t>ENSO</w:t>
      </w:r>
      <w:r w:rsidR="00D55F46" w:rsidRPr="00042FC4">
        <w:rPr>
          <w:rFonts w:ascii="Times New Roman" w:hAnsi="Times New Roman"/>
          <w:color w:val="00B0F0"/>
          <w:sz w:val="24"/>
          <w:szCs w:val="24"/>
        </w:rPr>
        <w:t xml:space="preserve"> SST and rainfall</w:t>
      </w:r>
      <w:r w:rsidR="00D55F46" w:rsidRPr="00042FC4">
        <w:rPr>
          <w:rFonts w:ascii="Times New Roman" w:hAnsi="Times New Roman"/>
          <w:sz w:val="24"/>
          <w:szCs w:val="24"/>
        </w:rPr>
        <w:t xml:space="preserve">” in </w:t>
      </w:r>
      <w:r w:rsidR="00D55F46" w:rsidRPr="00042FC4">
        <w:rPr>
          <w:rFonts w:ascii="Times New Roman" w:hAnsi="Times New Roman"/>
          <w:color w:val="00B050"/>
          <w:sz w:val="24"/>
          <w:szCs w:val="24"/>
        </w:rPr>
        <w:t>Methods</w:t>
      </w:r>
      <w:r w:rsidR="00D55F46">
        <w:rPr>
          <w:rFonts w:ascii="Times New Roman" w:hAnsi="Times New Roman" w:cs="Times New Roman"/>
          <w:sz w:val="24"/>
          <w:szCs w:val="24"/>
        </w:rPr>
        <w:t>)</w:t>
      </w:r>
      <w:r w:rsidR="002676B9">
        <w:rPr>
          <w:rFonts w:ascii="Times New Roman" w:hAnsi="Times New Roman" w:cs="Times New Roman"/>
          <w:sz w:val="24"/>
          <w:szCs w:val="24"/>
        </w:rPr>
        <w:t>.</w:t>
      </w:r>
      <w:r w:rsidR="00127844" w:rsidRPr="00DB3E5F">
        <w:rPr>
          <w:rFonts w:ascii="Times New Roman" w:hAnsi="Times New Roman" w:cs="Times New Roman"/>
          <w:sz w:val="24"/>
          <w:szCs w:val="24"/>
        </w:rPr>
        <w:br w:type="page"/>
      </w:r>
    </w:p>
    <w:p w14:paraId="55AD39B2" w14:textId="734F83FA" w:rsidR="008A209D" w:rsidRDefault="008A209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70063D2" w14:textId="7B332128" w:rsidR="008A209D" w:rsidRDefault="004A0EDD" w:rsidP="00A31C53">
      <w:pPr>
        <w:spacing w:beforeLines="100" w:before="312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8C058C" wp14:editId="6B0BC302">
            <wp:extent cx="3691890" cy="2926080"/>
            <wp:effectExtent l="0" t="0" r="3810" b="7620"/>
            <wp:docPr id="5262" name="Picture 5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" name="Picture 526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92684" cy="292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92652" w14:textId="70728EB1" w:rsidR="00C42986" w:rsidRPr="0052469F" w:rsidRDefault="002F6700" w:rsidP="0052469F">
      <w:pPr>
        <w:pStyle w:val="a3"/>
        <w:numPr>
          <w:ilvl w:val="0"/>
          <w:numId w:val="1"/>
        </w:numPr>
        <w:spacing w:line="480" w:lineRule="auto"/>
        <w:ind w:left="0"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2F6700">
        <w:rPr>
          <w:rFonts w:ascii="Times New Roman" w:hAnsi="Times New Roman" w:cs="Times New Roman" w:hint="eastAsia"/>
          <w:b/>
          <w:sz w:val="24"/>
          <w:szCs w:val="24"/>
        </w:rPr>
        <w:t>An</w:t>
      </w:r>
      <w:r w:rsidRPr="002F6700">
        <w:rPr>
          <w:rFonts w:ascii="Times New Roman" w:hAnsi="Times New Roman" w:cs="Times New Roman"/>
          <w:b/>
          <w:sz w:val="24"/>
          <w:szCs w:val="24"/>
        </w:rPr>
        <w:t xml:space="preserve"> example of how to define the ToE of ENSO SST.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6768" w:rsidRPr="00B56768">
        <w:rPr>
          <w:rFonts w:ascii="Times New Roman" w:hAnsi="Times New Roman" w:cs="Times New Roman"/>
          <w:b/>
          <w:sz w:val="24"/>
          <w:szCs w:val="24"/>
        </w:rPr>
        <w:t>a</w:t>
      </w:r>
      <w:r w:rsidR="00240BE1">
        <w:rPr>
          <w:rFonts w:ascii="Times New Roman" w:hAnsi="Times New Roman" w:cs="Times New Roman"/>
          <w:sz w:val="24"/>
          <w:szCs w:val="24"/>
        </w:rPr>
        <w:t>,</w:t>
      </w:r>
      <w:r w:rsidR="00531675">
        <w:rPr>
          <w:rFonts w:ascii="Times New Roman" w:hAnsi="Times New Roman" w:cs="Times New Roman"/>
          <w:sz w:val="24"/>
          <w:szCs w:val="24"/>
        </w:rPr>
        <w:t xml:space="preserve"> </w:t>
      </w:r>
      <w:r w:rsidR="008342A6">
        <w:rPr>
          <w:rFonts w:ascii="Times New Roman" w:hAnsi="Times New Roman" w:cs="Times New Roman"/>
          <w:sz w:val="24"/>
          <w:szCs w:val="24"/>
        </w:rPr>
        <w:t>S</w:t>
      </w:r>
      <w:r w:rsidR="00C82877">
        <w:rPr>
          <w:rFonts w:ascii="Times New Roman" w:hAnsi="Times New Roman" w:cs="Times New Roman" w:hint="eastAsia"/>
          <w:sz w:val="24"/>
          <w:szCs w:val="24"/>
        </w:rPr>
        <w:t>ignal</w:t>
      </w:r>
      <w:r w:rsidR="00531675" w:rsidRPr="00FA02CF">
        <w:rPr>
          <w:rFonts w:ascii="Times New Roman" w:hAnsi="Times New Roman"/>
          <w:sz w:val="24"/>
          <w:szCs w:val="24"/>
        </w:rPr>
        <w:t xml:space="preserve"> of ENSO SST</w:t>
      </w:r>
      <w:r w:rsidR="00E436A3">
        <w:rPr>
          <w:rFonts w:ascii="Times New Roman" w:hAnsi="Times New Roman"/>
          <w:sz w:val="24"/>
          <w:szCs w:val="24"/>
        </w:rPr>
        <w:t xml:space="preserve"> </w:t>
      </w:r>
      <w:r w:rsidR="00E436A3">
        <w:rPr>
          <w:rFonts w:ascii="Times New Roman" w:hAnsi="Times New Roman" w:hint="eastAsia"/>
          <w:sz w:val="24"/>
          <w:szCs w:val="24"/>
        </w:rPr>
        <w:t>in</w:t>
      </w:r>
      <w:r w:rsidR="00E436A3">
        <w:rPr>
          <w:rFonts w:ascii="Times New Roman" w:hAnsi="Times New Roman"/>
          <w:sz w:val="24"/>
          <w:szCs w:val="24"/>
        </w:rPr>
        <w:t xml:space="preserve"> a specified grid point at </w:t>
      </w:r>
      <w:r w:rsidR="00780017" w:rsidRPr="002B1674">
        <w:rPr>
          <w:rFonts w:ascii="Times New Roman" w:hAnsi="Times New Roman"/>
          <w:color w:val="000000" w:themeColor="text1"/>
          <w:sz w:val="24"/>
          <w:szCs w:val="24"/>
        </w:rPr>
        <w:t>0°, 120°W</w:t>
      </w:r>
      <w:r w:rsidR="00780017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531675" w:rsidRPr="00FA02CF">
        <w:rPr>
          <w:rFonts w:ascii="Times New Roman" w:hAnsi="Times New Roman"/>
          <w:sz w:val="24"/>
          <w:szCs w:val="24"/>
        </w:rPr>
        <w:t xml:space="preserve"> </w:t>
      </w:r>
      <w:r w:rsidR="00780017">
        <w:rPr>
          <w:rFonts w:ascii="Times New Roman" w:hAnsi="Times New Roman"/>
          <w:sz w:val="24"/>
          <w:szCs w:val="24"/>
        </w:rPr>
        <w:t xml:space="preserve">for model EC-Earth3-Veg </w:t>
      </w:r>
      <w:r w:rsidR="00B56768">
        <w:rPr>
          <w:rFonts w:ascii="Times New Roman" w:hAnsi="Times New Roman"/>
          <w:sz w:val="24"/>
          <w:szCs w:val="24"/>
        </w:rPr>
        <w:t>under</w:t>
      </w:r>
      <w:r w:rsidR="00531675" w:rsidRPr="00FA02CF">
        <w:rPr>
          <w:rFonts w:ascii="Times New Roman" w:hAnsi="Times New Roman"/>
          <w:sz w:val="24"/>
          <w:szCs w:val="24"/>
        </w:rPr>
        <w:t xml:space="preserve"> historical and</w:t>
      </w:r>
      <w:r w:rsidR="008342A6">
        <w:rPr>
          <w:rFonts w:ascii="Times New Roman" w:hAnsi="Times New Roman"/>
          <w:sz w:val="24"/>
          <w:szCs w:val="24"/>
        </w:rPr>
        <w:t xml:space="preserve"> the</w:t>
      </w:r>
      <w:r w:rsidR="00531675" w:rsidRPr="00FA02CF">
        <w:rPr>
          <w:rFonts w:ascii="Times New Roman" w:hAnsi="Times New Roman"/>
          <w:sz w:val="24"/>
          <w:szCs w:val="24"/>
        </w:rPr>
        <w:t xml:space="preserve"> </w:t>
      </w:r>
      <w:r w:rsidR="00E436A3">
        <w:rPr>
          <w:rFonts w:ascii="Times New Roman" w:hAnsi="Times New Roman"/>
          <w:sz w:val="24"/>
          <w:szCs w:val="24"/>
        </w:rPr>
        <w:t>SSP585</w:t>
      </w:r>
      <w:r w:rsidR="00531675" w:rsidRPr="00FA02CF">
        <w:rPr>
          <w:rFonts w:ascii="Times New Roman" w:hAnsi="Times New Roman"/>
          <w:sz w:val="24"/>
          <w:szCs w:val="24"/>
        </w:rPr>
        <w:t xml:space="preserve"> </w:t>
      </w:r>
      <w:r w:rsidR="008342A6">
        <w:rPr>
          <w:rFonts w:ascii="Times New Roman" w:hAnsi="Times New Roman"/>
          <w:sz w:val="24"/>
          <w:szCs w:val="24"/>
        </w:rPr>
        <w:t xml:space="preserve">scenario </w:t>
      </w:r>
      <w:r w:rsidR="00780017">
        <w:rPr>
          <w:rFonts w:ascii="Times New Roman" w:hAnsi="Times New Roman"/>
          <w:sz w:val="24"/>
          <w:szCs w:val="24"/>
        </w:rPr>
        <w:t>(black curve)</w:t>
      </w:r>
      <w:r w:rsidR="00531675" w:rsidRPr="00FA02CF">
        <w:rPr>
          <w:rFonts w:ascii="Times New Roman" w:hAnsi="Times New Roman"/>
          <w:sz w:val="24"/>
          <w:szCs w:val="24"/>
        </w:rPr>
        <w:t xml:space="preserve"> </w:t>
      </w:r>
      <w:r w:rsidR="00780017">
        <w:rPr>
          <w:rFonts w:ascii="Times New Roman" w:hAnsi="Times New Roman"/>
          <w:sz w:val="24"/>
          <w:szCs w:val="24"/>
        </w:rPr>
        <w:t>and HadISSTv1 (</w:t>
      </w:r>
      <w:r w:rsidR="00780017" w:rsidRPr="008342A6">
        <w:rPr>
          <w:rFonts w:ascii="Times New Roman" w:hAnsi="Times New Roman"/>
          <w:sz w:val="24"/>
          <w:szCs w:val="24"/>
        </w:rPr>
        <w:t>red</w:t>
      </w:r>
      <w:r w:rsidR="00780017">
        <w:rPr>
          <w:rFonts w:ascii="Times New Roman" w:hAnsi="Times New Roman"/>
          <w:sz w:val="24"/>
          <w:szCs w:val="24"/>
        </w:rPr>
        <w:t xml:space="preserve"> curve), the horizontal dashed lines denote the threshold values for a detectable signal of ENSO SST in EC-Earth3-Veg (</w:t>
      </w:r>
      <w:r w:rsidR="002B5F3D">
        <w:rPr>
          <w:rFonts w:ascii="Times New Roman" w:hAnsi="Times New Roman"/>
          <w:sz w:val="24"/>
          <w:szCs w:val="24"/>
        </w:rPr>
        <w:t xml:space="preserve">0.22, </w:t>
      </w:r>
      <w:r w:rsidR="00780017">
        <w:rPr>
          <w:rFonts w:ascii="Times New Roman" w:hAnsi="Times New Roman"/>
          <w:sz w:val="24"/>
          <w:szCs w:val="24"/>
        </w:rPr>
        <w:t>black dashed line) and HadISSTv1 (</w:t>
      </w:r>
      <w:r w:rsidR="002B5F3D">
        <w:rPr>
          <w:rFonts w:ascii="Times New Roman" w:hAnsi="Times New Roman"/>
          <w:sz w:val="24"/>
          <w:szCs w:val="24"/>
        </w:rPr>
        <w:t>0.</w:t>
      </w:r>
      <w:r w:rsidR="00C82877">
        <w:rPr>
          <w:rFonts w:ascii="Times New Roman" w:hAnsi="Times New Roman"/>
          <w:sz w:val="24"/>
          <w:szCs w:val="24"/>
        </w:rPr>
        <w:t>28</w:t>
      </w:r>
      <w:r w:rsidR="002B5F3D">
        <w:rPr>
          <w:rFonts w:ascii="Times New Roman" w:hAnsi="Times New Roman"/>
          <w:sz w:val="24"/>
          <w:szCs w:val="24"/>
        </w:rPr>
        <w:t xml:space="preserve">, </w:t>
      </w:r>
      <w:r w:rsidR="00780017">
        <w:rPr>
          <w:rFonts w:ascii="Times New Roman" w:hAnsi="Times New Roman"/>
          <w:sz w:val="24"/>
          <w:szCs w:val="24"/>
        </w:rPr>
        <w:t>red dashed line), while the vertical black dashed line denote the ending year of a 30-year time window for a detectable sign</w:t>
      </w:r>
      <w:r w:rsidR="00B56768">
        <w:rPr>
          <w:rFonts w:ascii="Times New Roman" w:hAnsi="Times New Roman"/>
          <w:sz w:val="24"/>
          <w:szCs w:val="24"/>
        </w:rPr>
        <w:t>al of ENSO SST in EC-Earth3-Veg;</w:t>
      </w:r>
      <w:r w:rsidR="00780017">
        <w:rPr>
          <w:rFonts w:ascii="Times New Roman" w:hAnsi="Times New Roman"/>
          <w:sz w:val="24"/>
          <w:szCs w:val="24"/>
        </w:rPr>
        <w:t xml:space="preserve"> </w:t>
      </w:r>
      <w:r w:rsidR="00B56768" w:rsidRPr="00B56768">
        <w:rPr>
          <w:rFonts w:ascii="Times New Roman" w:hAnsi="Times New Roman"/>
          <w:b/>
          <w:sz w:val="24"/>
          <w:szCs w:val="24"/>
        </w:rPr>
        <w:t>b</w:t>
      </w:r>
      <w:r w:rsidR="00240BE1">
        <w:rPr>
          <w:rFonts w:ascii="Times New Roman" w:hAnsi="Times New Roman"/>
          <w:sz w:val="24"/>
          <w:szCs w:val="24"/>
        </w:rPr>
        <w:t>,</w:t>
      </w:r>
      <w:r w:rsidR="00780017">
        <w:rPr>
          <w:rFonts w:ascii="Times New Roman" w:hAnsi="Times New Roman"/>
          <w:sz w:val="24"/>
          <w:szCs w:val="24"/>
        </w:rPr>
        <w:t xml:space="preserve"> </w:t>
      </w:r>
      <w:r w:rsidR="008342A6">
        <w:rPr>
          <w:rFonts w:ascii="Times New Roman" w:hAnsi="Times New Roman"/>
          <w:sz w:val="24"/>
          <w:szCs w:val="24"/>
        </w:rPr>
        <w:t>T</w:t>
      </w:r>
      <w:r w:rsidR="00240BE1">
        <w:rPr>
          <w:rFonts w:ascii="Times New Roman" w:hAnsi="Times New Roman"/>
          <w:sz w:val="24"/>
          <w:szCs w:val="24"/>
        </w:rPr>
        <w:t xml:space="preserve">he </w:t>
      </w:r>
      <w:r w:rsidR="00C70B63">
        <w:rPr>
          <w:rFonts w:ascii="Times New Roman" w:hAnsi="Times New Roman"/>
          <w:sz w:val="24"/>
          <w:szCs w:val="24"/>
        </w:rPr>
        <w:t>change in ENSO SST</w:t>
      </w:r>
      <w:r w:rsidR="00240BE1">
        <w:rPr>
          <w:rFonts w:ascii="Times New Roman" w:hAnsi="Times New Roman"/>
          <w:sz w:val="24"/>
          <w:szCs w:val="24"/>
        </w:rPr>
        <w:t xml:space="preserve"> </w:t>
      </w:r>
      <w:r w:rsidR="00446E21">
        <w:rPr>
          <w:rFonts w:ascii="Times New Roman" w:hAnsi="Times New Roman"/>
          <w:sz w:val="24"/>
          <w:szCs w:val="24"/>
        </w:rPr>
        <w:t xml:space="preserve">calculated to </w:t>
      </w:r>
      <w:r w:rsidR="008342A6">
        <w:rPr>
          <w:rFonts w:ascii="Times New Roman" w:hAnsi="Times New Roman"/>
          <w:sz w:val="24"/>
          <w:szCs w:val="24"/>
        </w:rPr>
        <w:t>compare</w:t>
      </w:r>
      <w:r w:rsidR="00446E21">
        <w:rPr>
          <w:rFonts w:ascii="Times New Roman" w:hAnsi="Times New Roman"/>
          <w:sz w:val="24"/>
          <w:szCs w:val="24"/>
        </w:rPr>
        <w:t xml:space="preserve"> with the signal of ENSO SST for EC-Earth3-Veg (black curve) and HadISSTv1 (red curve).</w:t>
      </w:r>
      <w:r w:rsidR="003F7802">
        <w:rPr>
          <w:rFonts w:ascii="Times New Roman" w:hAnsi="Times New Roman"/>
          <w:sz w:val="24"/>
          <w:szCs w:val="24"/>
        </w:rPr>
        <w:t xml:space="preserve"> We </w:t>
      </w:r>
      <w:r w:rsidR="008342A6">
        <w:rPr>
          <w:rFonts w:ascii="Times New Roman" w:hAnsi="Times New Roman"/>
          <w:sz w:val="24"/>
          <w:szCs w:val="24"/>
        </w:rPr>
        <w:t xml:space="preserve">rank </w:t>
      </w:r>
      <w:r w:rsidR="003F7802">
        <w:rPr>
          <w:rFonts w:ascii="Times New Roman" w:hAnsi="Times New Roman"/>
          <w:sz w:val="24"/>
          <w:szCs w:val="24"/>
        </w:rPr>
        <w:t>both the 471 samples of EC-Earth3-Veg and 121 samples of HadISSTv1</w:t>
      </w:r>
      <w:r w:rsidR="00446E21">
        <w:rPr>
          <w:rFonts w:ascii="Times New Roman" w:hAnsi="Times New Roman"/>
          <w:sz w:val="24"/>
          <w:szCs w:val="24"/>
        </w:rPr>
        <w:t xml:space="preserve"> </w:t>
      </w:r>
      <w:r w:rsidR="00B56768">
        <w:rPr>
          <w:rFonts w:ascii="Times New Roman" w:hAnsi="Times New Roman"/>
          <w:sz w:val="24"/>
          <w:szCs w:val="24"/>
        </w:rPr>
        <w:t xml:space="preserve">from the smallest to </w:t>
      </w:r>
      <w:r w:rsidR="001A393C">
        <w:rPr>
          <w:rFonts w:ascii="Times New Roman" w:hAnsi="Times New Roman"/>
          <w:sz w:val="24"/>
          <w:szCs w:val="24"/>
        </w:rPr>
        <w:t xml:space="preserve">the </w:t>
      </w:r>
      <w:r w:rsidR="00B56768">
        <w:rPr>
          <w:rFonts w:ascii="Times New Roman" w:hAnsi="Times New Roman"/>
          <w:sz w:val="24"/>
          <w:szCs w:val="24"/>
        </w:rPr>
        <w:t>largest</w:t>
      </w:r>
      <w:r w:rsidR="003F7802">
        <w:rPr>
          <w:rFonts w:ascii="Times New Roman" w:hAnsi="Times New Roman"/>
          <w:sz w:val="24"/>
          <w:szCs w:val="24"/>
        </w:rPr>
        <w:t>. The horizontal black (red) dashed line denote</w:t>
      </w:r>
      <w:r w:rsidR="002B5F3D">
        <w:rPr>
          <w:rFonts w:ascii="Times New Roman" w:hAnsi="Times New Roman"/>
          <w:sz w:val="24"/>
          <w:szCs w:val="24"/>
        </w:rPr>
        <w:t>s</w:t>
      </w:r>
      <w:r w:rsidR="003F7802">
        <w:rPr>
          <w:rFonts w:ascii="Times New Roman" w:hAnsi="Times New Roman"/>
          <w:sz w:val="24"/>
          <w:szCs w:val="24"/>
        </w:rPr>
        <w:t xml:space="preserve"> the </w:t>
      </w:r>
      <w:r w:rsidR="008342A6">
        <w:rPr>
          <w:rFonts w:ascii="Times New Roman" w:hAnsi="Times New Roman"/>
          <w:sz w:val="24"/>
          <w:szCs w:val="24"/>
        </w:rPr>
        <w:t xml:space="preserve">99-percentile </w:t>
      </w:r>
      <w:r w:rsidR="003F7802">
        <w:rPr>
          <w:rFonts w:ascii="Times New Roman" w:hAnsi="Times New Roman"/>
          <w:sz w:val="24"/>
          <w:szCs w:val="24"/>
        </w:rPr>
        <w:t>value of all the</w:t>
      </w:r>
      <w:r w:rsidR="002B5F3D">
        <w:rPr>
          <w:rFonts w:ascii="Times New Roman" w:hAnsi="Times New Roman"/>
          <w:sz w:val="24"/>
          <w:szCs w:val="24"/>
        </w:rPr>
        <w:t xml:space="preserve"> 471 (121)</w:t>
      </w:r>
      <w:r w:rsidR="003F7802">
        <w:rPr>
          <w:rFonts w:ascii="Times New Roman" w:hAnsi="Times New Roman"/>
          <w:sz w:val="24"/>
          <w:szCs w:val="24"/>
        </w:rPr>
        <w:t xml:space="preserve"> samples </w:t>
      </w:r>
      <w:r w:rsidR="002B5F3D">
        <w:rPr>
          <w:rFonts w:ascii="Times New Roman" w:hAnsi="Times New Roman"/>
          <w:sz w:val="24"/>
          <w:szCs w:val="24"/>
        </w:rPr>
        <w:t>in</w:t>
      </w:r>
      <w:r w:rsidR="003F7802">
        <w:rPr>
          <w:rFonts w:ascii="Times New Roman" w:hAnsi="Times New Roman"/>
          <w:sz w:val="24"/>
          <w:szCs w:val="24"/>
        </w:rPr>
        <w:t xml:space="preserve"> EC-Earth3-Veg</w:t>
      </w:r>
      <w:r w:rsidR="001C7760">
        <w:rPr>
          <w:rFonts w:ascii="Times New Roman" w:hAnsi="Times New Roman"/>
          <w:sz w:val="24"/>
          <w:szCs w:val="24"/>
        </w:rPr>
        <w:t xml:space="preserve"> (HadISSTv1)</w:t>
      </w:r>
      <w:r w:rsidR="002B5F3D">
        <w:rPr>
          <w:rFonts w:ascii="Times New Roman" w:hAnsi="Times New Roman"/>
          <w:sz w:val="24"/>
          <w:szCs w:val="24"/>
        </w:rPr>
        <w:t>, while the vertical black (red) dashed line</w:t>
      </w:r>
      <w:r w:rsidR="003F7802">
        <w:rPr>
          <w:rFonts w:ascii="Times New Roman" w:hAnsi="Times New Roman"/>
          <w:sz w:val="24"/>
          <w:szCs w:val="24"/>
        </w:rPr>
        <w:t xml:space="preserve"> </w:t>
      </w:r>
      <w:r w:rsidR="002B5F3D">
        <w:rPr>
          <w:rFonts w:ascii="Times New Roman" w:hAnsi="Times New Roman"/>
          <w:sz w:val="24"/>
          <w:szCs w:val="24"/>
        </w:rPr>
        <w:t>denotes the corresponding or</w:t>
      </w:r>
      <w:r w:rsidR="008342A6">
        <w:rPr>
          <w:rFonts w:ascii="Times New Roman" w:hAnsi="Times New Roman"/>
          <w:sz w:val="24"/>
          <w:szCs w:val="24"/>
        </w:rPr>
        <w:t xml:space="preserve">der </w:t>
      </w:r>
      <w:r w:rsidR="002B5F3D">
        <w:rPr>
          <w:rFonts w:ascii="Times New Roman" w:hAnsi="Times New Roman"/>
          <w:sz w:val="24"/>
          <w:szCs w:val="24"/>
        </w:rPr>
        <w:t>of such value, the 467</w:t>
      </w:r>
      <w:r w:rsidR="002B5F3D" w:rsidRPr="002B5F3D">
        <w:rPr>
          <w:rFonts w:ascii="Times New Roman" w:hAnsi="Times New Roman"/>
          <w:sz w:val="24"/>
          <w:szCs w:val="24"/>
          <w:vertAlign w:val="superscript"/>
        </w:rPr>
        <w:t>th</w:t>
      </w:r>
      <w:r w:rsidR="002B5F3D">
        <w:rPr>
          <w:rFonts w:ascii="Times New Roman" w:hAnsi="Times New Roman"/>
          <w:sz w:val="24"/>
          <w:szCs w:val="24"/>
        </w:rPr>
        <w:t xml:space="preserve"> (120</w:t>
      </w:r>
      <w:r w:rsidR="002B5F3D" w:rsidRPr="002B5F3D">
        <w:rPr>
          <w:rFonts w:ascii="Times New Roman" w:hAnsi="Times New Roman"/>
          <w:sz w:val="24"/>
          <w:szCs w:val="24"/>
          <w:vertAlign w:val="superscript"/>
        </w:rPr>
        <w:t>th</w:t>
      </w:r>
      <w:r w:rsidR="002B5F3D">
        <w:rPr>
          <w:rFonts w:ascii="Times New Roman" w:hAnsi="Times New Roman"/>
          <w:sz w:val="24"/>
          <w:szCs w:val="24"/>
        </w:rPr>
        <w:t>) in a sequence of 471 (121) samples, for EC-Earth3-Veg (HadISSTv1).</w:t>
      </w:r>
      <w:r w:rsidR="00C42986" w:rsidRPr="0052469F">
        <w:rPr>
          <w:rFonts w:ascii="Times New Roman" w:hAnsi="Times New Roman" w:cs="Times New Roman"/>
          <w:sz w:val="24"/>
          <w:szCs w:val="24"/>
        </w:rPr>
        <w:br w:type="page"/>
      </w:r>
    </w:p>
    <w:p w14:paraId="32CFD947" w14:textId="3C9C8CE1" w:rsidR="00C42986" w:rsidRPr="00C42986" w:rsidRDefault="00607071" w:rsidP="00C36670">
      <w:pPr>
        <w:pStyle w:val="a3"/>
        <w:widowControl/>
        <w:numPr>
          <w:ilvl w:val="0"/>
          <w:numId w:val="4"/>
        </w:numPr>
        <w:spacing w:line="480" w:lineRule="auto"/>
        <w:ind w:left="0" w:firstLineChars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C42986" w:rsidRPr="00D93E1A">
        <w:rPr>
          <w:rFonts w:ascii="Times New Roman" w:hAnsi="Times New Roman"/>
          <w:b/>
          <w:bCs/>
          <w:sz w:val="24"/>
          <w:szCs w:val="24"/>
        </w:rPr>
        <w:t xml:space="preserve">The </w:t>
      </w:r>
      <w:r w:rsidR="007D76A6" w:rsidRPr="00D93E1A">
        <w:rPr>
          <w:rFonts w:ascii="Times New Roman" w:hAnsi="Times New Roman"/>
          <w:b/>
          <w:bCs/>
          <w:sz w:val="24"/>
          <w:szCs w:val="24"/>
        </w:rPr>
        <w:t xml:space="preserve">estimated </w:t>
      </w:r>
      <w:r w:rsidR="00C42986" w:rsidRPr="00D93E1A">
        <w:rPr>
          <w:rFonts w:ascii="Times New Roman" w:hAnsi="Times New Roman"/>
          <w:b/>
          <w:bCs/>
          <w:sz w:val="24"/>
          <w:szCs w:val="24"/>
        </w:rPr>
        <w:t>MEM ToE</w:t>
      </w:r>
      <w:r w:rsidR="00302AFD" w:rsidRPr="00D93E1A">
        <w:rPr>
          <w:rFonts w:ascii="Times New Roman" w:hAnsi="Times New Roman"/>
          <w:b/>
          <w:bCs/>
          <w:sz w:val="24"/>
          <w:szCs w:val="24"/>
        </w:rPr>
        <w:t xml:space="preserve"> of</w:t>
      </w:r>
      <w:r w:rsidR="00C42986" w:rsidRPr="00D93E1A">
        <w:rPr>
          <w:rFonts w:ascii="Times New Roman" w:hAnsi="Times New Roman"/>
          <w:b/>
          <w:bCs/>
          <w:sz w:val="24"/>
          <w:szCs w:val="24"/>
        </w:rPr>
        <w:t xml:space="preserve"> ENSO SST and rainfall in the EEP</w:t>
      </w:r>
      <w:r w:rsidR="008342A6">
        <w:rPr>
          <w:rFonts w:ascii="Times New Roman" w:hAnsi="Times New Roman"/>
          <w:sz w:val="24"/>
          <w:szCs w:val="24"/>
        </w:rPr>
        <w:t>. Shown are</w:t>
      </w:r>
      <w:r w:rsidR="00C42986" w:rsidRPr="00C42986">
        <w:rPr>
          <w:rFonts w:ascii="Times New Roman" w:hAnsi="Times New Roman"/>
          <w:sz w:val="24"/>
          <w:szCs w:val="24"/>
        </w:rPr>
        <w:t xml:space="preserve"> based on different threshold </w:t>
      </w:r>
      <w:r w:rsidR="00C42986" w:rsidRPr="00C42986">
        <w:rPr>
          <w:rFonts w:ascii="Times New Roman" w:hAnsi="Times New Roman" w:hint="eastAsia"/>
          <w:sz w:val="24"/>
          <w:szCs w:val="24"/>
        </w:rPr>
        <w:t>values</w:t>
      </w:r>
      <w:r w:rsidR="00C42986" w:rsidRPr="00C42986">
        <w:rPr>
          <w:rFonts w:ascii="Times New Roman" w:hAnsi="Times New Roman"/>
          <w:sz w:val="24"/>
          <w:szCs w:val="24"/>
        </w:rPr>
        <w:t>. The “</w:t>
      </w:r>
      <w:r w:rsidR="001B3826" w:rsidRPr="00E65F4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C42986" w:rsidRPr="00C42986">
        <w:rPr>
          <w:rFonts w:ascii="Times New Roman" w:hAnsi="Times New Roman"/>
          <w:sz w:val="24"/>
          <w:szCs w:val="24"/>
        </w:rPr>
        <w:t>” denotes that there is no detectable signal by the end of this century.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82"/>
        <w:gridCol w:w="1383"/>
        <w:gridCol w:w="2765"/>
        <w:gridCol w:w="2766"/>
      </w:tblGrid>
      <w:tr w:rsidR="00DA43F9" w:rsidRPr="006D6839" w14:paraId="29C17ED9" w14:textId="77777777" w:rsidTr="00BC2C6B">
        <w:trPr>
          <w:trHeight w:val="952"/>
        </w:trPr>
        <w:tc>
          <w:tcPr>
            <w:tcW w:w="2765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6ACF4930" w14:textId="064EFDD2" w:rsidR="00DA43F9" w:rsidRPr="006D6839" w:rsidRDefault="00753727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DA43F9" w:rsidRPr="006D6839">
              <w:rPr>
                <w:rFonts w:ascii="Times New Roman" w:hAnsi="Times New Roman" w:cs="Times New Roman"/>
                <w:sz w:val="24"/>
                <w:szCs w:val="24"/>
              </w:rPr>
              <w:t>MEM ToEs</w:t>
            </w:r>
          </w:p>
          <w:p w14:paraId="2D37B2D2" w14:textId="3973A134" w:rsidR="00DA43F9" w:rsidRPr="006D6839" w:rsidRDefault="00DA43F9" w:rsidP="00BC2C6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Threshold</w:t>
            </w:r>
            <w:r w:rsidR="0079148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D3E9D8" w14:textId="7A245454" w:rsidR="00DA43F9" w:rsidRPr="006D6839" w:rsidRDefault="00DA43F9" w:rsidP="00C719F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="00C719FE">
              <w:rPr>
                <w:rFonts w:ascii="Times New Roman" w:hAnsi="Times New Roman" w:cs="Times New Roman"/>
                <w:sz w:val="24"/>
                <w:szCs w:val="24"/>
              </w:rPr>
              <w:t>emission</w:t>
            </w: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 xml:space="preserve"> scenarios</w:t>
            </w:r>
          </w:p>
        </w:tc>
        <w:tc>
          <w:tcPr>
            <w:tcW w:w="2765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BEEF36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ENSO SST</w:t>
            </w:r>
          </w:p>
        </w:tc>
        <w:tc>
          <w:tcPr>
            <w:tcW w:w="276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FEBF276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ENSO rainfall</w:t>
            </w:r>
          </w:p>
        </w:tc>
      </w:tr>
      <w:tr w:rsidR="00DA43F9" w:rsidRPr="006D6839" w14:paraId="40B2D34E" w14:textId="77777777" w:rsidTr="00BC2C6B">
        <w:trPr>
          <w:trHeight w:val="237"/>
        </w:trPr>
        <w:tc>
          <w:tcPr>
            <w:tcW w:w="1382" w:type="dxa"/>
            <w:vMerge w:val="restart"/>
            <w:tcBorders>
              <w:left w:val="nil"/>
              <w:right w:val="nil"/>
            </w:tcBorders>
            <w:vAlign w:val="center"/>
          </w:tcPr>
          <w:p w14:paraId="7F2C0679" w14:textId="027863E9" w:rsidR="00DA43F9" w:rsidRPr="006D6839" w:rsidRDefault="00DA43F9" w:rsidP="00093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  <w:r w:rsidR="0021193D">
              <w:rPr>
                <w:rFonts w:ascii="Times New Roman" w:hAnsi="Times New Roman" w:cs="Times New Roman"/>
                <w:sz w:val="24"/>
                <w:szCs w:val="24"/>
              </w:rPr>
              <w:t xml:space="preserve"> or 5%</w:t>
            </w:r>
          </w:p>
        </w:tc>
        <w:tc>
          <w:tcPr>
            <w:tcW w:w="1383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57014046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SSP126</w:t>
            </w:r>
          </w:p>
        </w:tc>
        <w:tc>
          <w:tcPr>
            <w:tcW w:w="2765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660BA20E" w14:textId="66C46990" w:rsidR="00DA43F9" w:rsidRPr="004C7711" w:rsidRDefault="000912B5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</w:t>
            </w:r>
          </w:p>
        </w:tc>
        <w:tc>
          <w:tcPr>
            <w:tcW w:w="2766" w:type="dxa"/>
            <w:tcBorders>
              <w:left w:val="nil"/>
              <w:bottom w:val="nil"/>
              <w:right w:val="nil"/>
            </w:tcBorders>
            <w:vAlign w:val="center"/>
          </w:tcPr>
          <w:p w14:paraId="6754F11D" w14:textId="47050463" w:rsidR="00DA43F9" w:rsidRPr="006D6839" w:rsidRDefault="00DA43F9" w:rsidP="0009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912B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A43F9" w:rsidRPr="006D6839" w14:paraId="34E325FE" w14:textId="77777777" w:rsidTr="00BC2C6B">
        <w:trPr>
          <w:trHeight w:val="236"/>
        </w:trPr>
        <w:tc>
          <w:tcPr>
            <w:tcW w:w="1382" w:type="dxa"/>
            <w:vMerge/>
            <w:tcBorders>
              <w:left w:val="nil"/>
              <w:right w:val="nil"/>
            </w:tcBorders>
            <w:vAlign w:val="center"/>
          </w:tcPr>
          <w:p w14:paraId="27613526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740B62A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SSP245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994E69" w14:textId="709FCE9A" w:rsidR="00DA43F9" w:rsidRPr="004C7711" w:rsidRDefault="000912B5" w:rsidP="0009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2067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1F439" w14:textId="0463AD65" w:rsidR="00DA43F9" w:rsidRPr="006D6839" w:rsidRDefault="00DA43F9" w:rsidP="0009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912B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DA43F9" w:rsidRPr="006D6839" w14:paraId="0DF664D9" w14:textId="77777777" w:rsidTr="00BC2C6B">
        <w:trPr>
          <w:trHeight w:val="236"/>
        </w:trPr>
        <w:tc>
          <w:tcPr>
            <w:tcW w:w="1382" w:type="dxa"/>
            <w:vMerge/>
            <w:tcBorders>
              <w:left w:val="nil"/>
              <w:right w:val="nil"/>
            </w:tcBorders>
            <w:vAlign w:val="center"/>
          </w:tcPr>
          <w:p w14:paraId="093561B6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F22DD3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SSP370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D4E605" w14:textId="18B43F0D" w:rsidR="00DA43F9" w:rsidRPr="004C7711" w:rsidRDefault="00DA43F9" w:rsidP="0009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7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C7711">
              <w:rPr>
                <w:rFonts w:ascii="Times New Roman" w:hAnsi="Times New Roman"/>
                <w:sz w:val="24"/>
                <w:szCs w:val="24"/>
              </w:rPr>
              <w:t>05</w:t>
            </w:r>
            <w:r w:rsidR="000912B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93D02" w14:textId="18BCC0E0" w:rsidR="00DA43F9" w:rsidRPr="006D6839" w:rsidRDefault="00DA43F9" w:rsidP="0009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912B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DA43F9" w:rsidRPr="006D6839" w14:paraId="63D253AC" w14:textId="77777777" w:rsidTr="00BC2C6B">
        <w:trPr>
          <w:trHeight w:val="236"/>
        </w:trPr>
        <w:tc>
          <w:tcPr>
            <w:tcW w:w="1382" w:type="dxa"/>
            <w:vMerge/>
            <w:tcBorders>
              <w:left w:val="nil"/>
              <w:right w:val="nil"/>
            </w:tcBorders>
            <w:vAlign w:val="center"/>
          </w:tcPr>
          <w:p w14:paraId="40879A9F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38BAC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SSP585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520B05" w14:textId="04013D09" w:rsidR="00DA43F9" w:rsidRPr="004C7711" w:rsidRDefault="00DA43F9" w:rsidP="0009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7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C7711">
              <w:rPr>
                <w:rFonts w:ascii="Times New Roman" w:hAnsi="Times New Roman"/>
                <w:sz w:val="24"/>
                <w:szCs w:val="24"/>
              </w:rPr>
              <w:t>5</w:t>
            </w:r>
            <w:r w:rsidR="000912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7D87DF" w14:textId="2E115A39" w:rsidR="00DA43F9" w:rsidRPr="006D6839" w:rsidRDefault="00DA43F9" w:rsidP="0009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912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A43F9" w:rsidRPr="006D6839" w14:paraId="463F4E0E" w14:textId="77777777" w:rsidTr="00BC2C6B">
        <w:trPr>
          <w:trHeight w:val="237"/>
        </w:trPr>
        <w:tc>
          <w:tcPr>
            <w:tcW w:w="1382" w:type="dxa"/>
            <w:vMerge w:val="restart"/>
            <w:tcBorders>
              <w:left w:val="nil"/>
              <w:right w:val="nil"/>
            </w:tcBorders>
            <w:vAlign w:val="center"/>
          </w:tcPr>
          <w:p w14:paraId="16E0C946" w14:textId="2C77558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97.5%</w:t>
            </w:r>
            <w:r w:rsidR="0021193D">
              <w:rPr>
                <w:rFonts w:ascii="Times New Roman" w:hAnsi="Times New Roman" w:cs="Times New Roman"/>
                <w:sz w:val="24"/>
                <w:szCs w:val="24"/>
              </w:rPr>
              <w:t xml:space="preserve"> or 2.5%</w:t>
            </w:r>
          </w:p>
        </w:tc>
        <w:tc>
          <w:tcPr>
            <w:tcW w:w="1383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48964976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SSP126</w:t>
            </w:r>
          </w:p>
        </w:tc>
        <w:tc>
          <w:tcPr>
            <w:tcW w:w="2765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488D1533" w14:textId="77777777" w:rsidR="00DA43F9" w:rsidRPr="004C7711" w:rsidRDefault="001B3826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F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2766" w:type="dxa"/>
            <w:tcBorders>
              <w:left w:val="nil"/>
              <w:bottom w:val="nil"/>
              <w:right w:val="nil"/>
            </w:tcBorders>
            <w:vAlign w:val="center"/>
          </w:tcPr>
          <w:p w14:paraId="67731D7E" w14:textId="15B0F6C9" w:rsidR="00DA43F9" w:rsidRPr="006D6839" w:rsidRDefault="000912B5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2033</w:t>
            </w:r>
          </w:p>
        </w:tc>
      </w:tr>
      <w:tr w:rsidR="00DA43F9" w:rsidRPr="006D6839" w14:paraId="7E5CB48F" w14:textId="77777777" w:rsidTr="00BC2C6B">
        <w:trPr>
          <w:trHeight w:val="236"/>
        </w:trPr>
        <w:tc>
          <w:tcPr>
            <w:tcW w:w="1382" w:type="dxa"/>
            <w:vMerge/>
            <w:tcBorders>
              <w:left w:val="nil"/>
              <w:right w:val="nil"/>
            </w:tcBorders>
            <w:vAlign w:val="center"/>
          </w:tcPr>
          <w:p w14:paraId="05A23C6A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BF4735E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SSP245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BFAB437" w14:textId="3465733A" w:rsidR="00DA43F9" w:rsidRPr="004C7711" w:rsidRDefault="00DA43F9" w:rsidP="0009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7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912B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07E5E" w14:textId="616F05F6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912B5">
              <w:rPr>
                <w:rFonts w:ascii="Times New Roman" w:hAnsi="Times New Roman" w:cs="Times New Roman"/>
                <w:sz w:val="24"/>
                <w:szCs w:val="24"/>
              </w:rPr>
              <w:t>040</w:t>
            </w:r>
          </w:p>
        </w:tc>
      </w:tr>
      <w:tr w:rsidR="00DA43F9" w:rsidRPr="006D6839" w14:paraId="01819536" w14:textId="77777777" w:rsidTr="00BC2C6B">
        <w:trPr>
          <w:trHeight w:val="236"/>
        </w:trPr>
        <w:tc>
          <w:tcPr>
            <w:tcW w:w="1382" w:type="dxa"/>
            <w:vMerge/>
            <w:tcBorders>
              <w:left w:val="nil"/>
              <w:right w:val="nil"/>
            </w:tcBorders>
            <w:vAlign w:val="center"/>
          </w:tcPr>
          <w:p w14:paraId="4587DF0A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8845DAD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SSP370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90A5D8F" w14:textId="5941517A" w:rsidR="00DA43F9" w:rsidRPr="004C7711" w:rsidRDefault="00DA43F9" w:rsidP="0009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7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912B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41B20" w14:textId="1F775DDA" w:rsidR="00DA43F9" w:rsidRPr="006D6839" w:rsidRDefault="00DA43F9" w:rsidP="0009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912B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DA43F9" w:rsidRPr="006D6839" w14:paraId="3243AA8F" w14:textId="77777777" w:rsidTr="00BC2C6B">
        <w:trPr>
          <w:trHeight w:val="236"/>
        </w:trPr>
        <w:tc>
          <w:tcPr>
            <w:tcW w:w="1382" w:type="dxa"/>
            <w:vMerge/>
            <w:tcBorders>
              <w:left w:val="nil"/>
              <w:right w:val="nil"/>
            </w:tcBorders>
            <w:vAlign w:val="center"/>
          </w:tcPr>
          <w:p w14:paraId="6345F263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09B88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SSP585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0B6E00" w14:textId="77777777" w:rsidR="00DA43F9" w:rsidRPr="004C7711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711">
              <w:rPr>
                <w:rFonts w:ascii="Times New Roman" w:hAnsi="Times New Roman" w:cs="Times New Roman"/>
                <w:sz w:val="24"/>
                <w:szCs w:val="24"/>
              </w:rPr>
              <w:t>2063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87B551" w14:textId="789D6561" w:rsidR="00DA43F9" w:rsidRPr="006D6839" w:rsidRDefault="00DA43F9" w:rsidP="0009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  <w:r w:rsidR="000912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43F9" w:rsidRPr="006D6839" w14:paraId="5AF64D90" w14:textId="77777777" w:rsidTr="00BC2C6B">
        <w:trPr>
          <w:trHeight w:val="237"/>
        </w:trPr>
        <w:tc>
          <w:tcPr>
            <w:tcW w:w="1382" w:type="dxa"/>
            <w:vMerge w:val="restart"/>
            <w:tcBorders>
              <w:left w:val="nil"/>
              <w:right w:val="nil"/>
            </w:tcBorders>
            <w:vAlign w:val="center"/>
          </w:tcPr>
          <w:p w14:paraId="68F30A63" w14:textId="44B5C73D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  <w:r w:rsidR="0021193D">
              <w:rPr>
                <w:rFonts w:ascii="Times New Roman" w:hAnsi="Times New Roman" w:cs="Times New Roman"/>
                <w:sz w:val="24"/>
                <w:szCs w:val="24"/>
              </w:rPr>
              <w:t xml:space="preserve"> or 1%</w:t>
            </w:r>
          </w:p>
        </w:tc>
        <w:tc>
          <w:tcPr>
            <w:tcW w:w="1383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4EE25B05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SSP126</w:t>
            </w:r>
          </w:p>
        </w:tc>
        <w:tc>
          <w:tcPr>
            <w:tcW w:w="2765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5CCAAD99" w14:textId="77777777" w:rsidR="00DA43F9" w:rsidRPr="004C7711" w:rsidRDefault="001B3826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F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2766" w:type="dxa"/>
            <w:tcBorders>
              <w:left w:val="nil"/>
              <w:bottom w:val="nil"/>
              <w:right w:val="nil"/>
            </w:tcBorders>
            <w:vAlign w:val="center"/>
          </w:tcPr>
          <w:p w14:paraId="6672BE2A" w14:textId="264CBA3C" w:rsidR="00DA43F9" w:rsidRPr="006D6839" w:rsidRDefault="000912B5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2039</w:t>
            </w:r>
          </w:p>
        </w:tc>
      </w:tr>
      <w:tr w:rsidR="00DA43F9" w:rsidRPr="006D6839" w14:paraId="16A6701D" w14:textId="77777777" w:rsidTr="00BC2C6B">
        <w:trPr>
          <w:trHeight w:val="236"/>
        </w:trPr>
        <w:tc>
          <w:tcPr>
            <w:tcW w:w="1382" w:type="dxa"/>
            <w:vMerge/>
            <w:tcBorders>
              <w:left w:val="nil"/>
              <w:right w:val="nil"/>
            </w:tcBorders>
            <w:vAlign w:val="center"/>
          </w:tcPr>
          <w:p w14:paraId="360A7444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A1B1E35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SSP245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D62B85D" w14:textId="77777777" w:rsidR="00DA43F9" w:rsidRPr="004C7711" w:rsidRDefault="001B3826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F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78AD9" w14:textId="21C2A071" w:rsidR="00DA43F9" w:rsidRPr="006D6839" w:rsidRDefault="000912B5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2045</w:t>
            </w:r>
          </w:p>
        </w:tc>
      </w:tr>
      <w:tr w:rsidR="00DA43F9" w:rsidRPr="006D6839" w14:paraId="3C9FA1EB" w14:textId="77777777" w:rsidTr="00BC2C6B">
        <w:trPr>
          <w:trHeight w:val="236"/>
        </w:trPr>
        <w:tc>
          <w:tcPr>
            <w:tcW w:w="1382" w:type="dxa"/>
            <w:vMerge/>
            <w:tcBorders>
              <w:left w:val="nil"/>
              <w:right w:val="nil"/>
            </w:tcBorders>
            <w:vAlign w:val="center"/>
          </w:tcPr>
          <w:p w14:paraId="0A27D4BE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5192616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SSP370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0D6E226" w14:textId="15951DEC" w:rsidR="00DA43F9" w:rsidRPr="004C7711" w:rsidRDefault="000912B5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2073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EA292" w14:textId="4C41D846" w:rsidR="00DA43F9" w:rsidRPr="006D6839" w:rsidRDefault="000912B5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</w:t>
            </w:r>
          </w:p>
        </w:tc>
      </w:tr>
      <w:tr w:rsidR="00DA43F9" w:rsidRPr="006D6839" w14:paraId="3C7E5665" w14:textId="77777777" w:rsidTr="00BC2C6B">
        <w:trPr>
          <w:trHeight w:val="236"/>
        </w:trPr>
        <w:tc>
          <w:tcPr>
            <w:tcW w:w="1382" w:type="dxa"/>
            <w:vMerge/>
            <w:tcBorders>
              <w:left w:val="nil"/>
              <w:right w:val="nil"/>
            </w:tcBorders>
            <w:vAlign w:val="center"/>
          </w:tcPr>
          <w:p w14:paraId="531376FB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CC86762" w14:textId="77777777" w:rsidR="00DA43F9" w:rsidRPr="006D6839" w:rsidRDefault="00DA43F9" w:rsidP="00BC2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SSP585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1F32D92B" w14:textId="38136651" w:rsidR="00DA43F9" w:rsidRPr="004C7711" w:rsidRDefault="00DA43F9" w:rsidP="0009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711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  <w:r w:rsidR="000912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66" w:type="dxa"/>
            <w:tcBorders>
              <w:top w:val="nil"/>
              <w:left w:val="nil"/>
              <w:right w:val="nil"/>
            </w:tcBorders>
            <w:vAlign w:val="center"/>
          </w:tcPr>
          <w:p w14:paraId="7CC213CB" w14:textId="3E13C185" w:rsidR="00DA43F9" w:rsidRPr="006D6839" w:rsidRDefault="00DA43F9" w:rsidP="0009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83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912B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14:paraId="7DB88590" w14:textId="77777777" w:rsidR="0076681C" w:rsidRPr="00EA0AA2" w:rsidRDefault="0076681C" w:rsidP="002676B9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sectPr w:rsidR="0076681C" w:rsidRPr="00EA0A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77D396" w14:textId="77777777" w:rsidR="00E4721B" w:rsidRDefault="00E4721B" w:rsidP="00000178">
      <w:r>
        <w:separator/>
      </w:r>
    </w:p>
  </w:endnote>
  <w:endnote w:type="continuationSeparator" w:id="0">
    <w:p w14:paraId="59CD6562" w14:textId="77777777" w:rsidR="00E4721B" w:rsidRDefault="00E4721B" w:rsidP="00000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C2F671" w14:textId="77777777" w:rsidR="00E4721B" w:rsidRDefault="00E4721B" w:rsidP="00000178">
      <w:r>
        <w:separator/>
      </w:r>
    </w:p>
  </w:footnote>
  <w:footnote w:type="continuationSeparator" w:id="0">
    <w:p w14:paraId="4758A85C" w14:textId="77777777" w:rsidR="00E4721B" w:rsidRDefault="00E4721B" w:rsidP="000001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F7AA1"/>
    <w:multiLevelType w:val="hybridMultilevel"/>
    <w:tmpl w:val="58F87F18"/>
    <w:lvl w:ilvl="0" w:tplc="19A2CFDA">
      <w:start w:val="1"/>
      <w:numFmt w:val="decimal"/>
      <w:lvlText w:val="Supplementary Table %1 |"/>
      <w:lvlJc w:val="left"/>
      <w:pPr>
        <w:ind w:left="420" w:hanging="420"/>
      </w:pPr>
      <w:rPr>
        <w:rFonts w:ascii="Times New Roman" w:hAnsi="Times New Roman" w:hint="default"/>
        <w:b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BC639B"/>
    <w:multiLevelType w:val="hybridMultilevel"/>
    <w:tmpl w:val="2CA66B3A"/>
    <w:lvl w:ilvl="0" w:tplc="959271DA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61815CE2"/>
    <w:multiLevelType w:val="hybridMultilevel"/>
    <w:tmpl w:val="644AFF32"/>
    <w:lvl w:ilvl="0" w:tplc="6E8A3A00">
      <w:start w:val="1"/>
      <w:numFmt w:val="decimal"/>
      <w:lvlText w:val="Supplementary Fig. %1 |"/>
      <w:lvlJc w:val="left"/>
      <w:pPr>
        <w:ind w:left="420" w:hanging="42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754"/>
    <w:rsid w:val="00000178"/>
    <w:rsid w:val="00000550"/>
    <w:rsid w:val="000102A4"/>
    <w:rsid w:val="00015AED"/>
    <w:rsid w:val="00016BEC"/>
    <w:rsid w:val="00027A88"/>
    <w:rsid w:val="000311F9"/>
    <w:rsid w:val="00035DF2"/>
    <w:rsid w:val="00047204"/>
    <w:rsid w:val="0005185D"/>
    <w:rsid w:val="000533F8"/>
    <w:rsid w:val="0005590D"/>
    <w:rsid w:val="00057006"/>
    <w:rsid w:val="000610E5"/>
    <w:rsid w:val="0007373E"/>
    <w:rsid w:val="00074D41"/>
    <w:rsid w:val="0007674F"/>
    <w:rsid w:val="000818E4"/>
    <w:rsid w:val="000855CE"/>
    <w:rsid w:val="000911B3"/>
    <w:rsid w:val="000912B5"/>
    <w:rsid w:val="00091333"/>
    <w:rsid w:val="00093C19"/>
    <w:rsid w:val="000A0EEC"/>
    <w:rsid w:val="000A4E61"/>
    <w:rsid w:val="000A590C"/>
    <w:rsid w:val="000B3C9F"/>
    <w:rsid w:val="000C1B32"/>
    <w:rsid w:val="000C41BD"/>
    <w:rsid w:val="000C5849"/>
    <w:rsid w:val="000D366D"/>
    <w:rsid w:val="000D5B78"/>
    <w:rsid w:val="000E2548"/>
    <w:rsid w:val="000E362F"/>
    <w:rsid w:val="000E587B"/>
    <w:rsid w:val="000E7F6D"/>
    <w:rsid w:val="000F24A4"/>
    <w:rsid w:val="000F45D7"/>
    <w:rsid w:val="00111D90"/>
    <w:rsid w:val="00120064"/>
    <w:rsid w:val="00120D11"/>
    <w:rsid w:val="00122228"/>
    <w:rsid w:val="00127844"/>
    <w:rsid w:val="00130637"/>
    <w:rsid w:val="0014363C"/>
    <w:rsid w:val="001445E7"/>
    <w:rsid w:val="00155747"/>
    <w:rsid w:val="00155D7F"/>
    <w:rsid w:val="00165D32"/>
    <w:rsid w:val="00166F65"/>
    <w:rsid w:val="00171CC9"/>
    <w:rsid w:val="0017704B"/>
    <w:rsid w:val="0017791C"/>
    <w:rsid w:val="00186DEE"/>
    <w:rsid w:val="00196315"/>
    <w:rsid w:val="001A393C"/>
    <w:rsid w:val="001B3826"/>
    <w:rsid w:val="001C3BB7"/>
    <w:rsid w:val="001C7760"/>
    <w:rsid w:val="001D05E8"/>
    <w:rsid w:val="001D31B4"/>
    <w:rsid w:val="001D3F9D"/>
    <w:rsid w:val="001E2121"/>
    <w:rsid w:val="001E60E7"/>
    <w:rsid w:val="001F07C9"/>
    <w:rsid w:val="002110B5"/>
    <w:rsid w:val="0021193D"/>
    <w:rsid w:val="002150D3"/>
    <w:rsid w:val="00234950"/>
    <w:rsid w:val="00234B5A"/>
    <w:rsid w:val="00240BE1"/>
    <w:rsid w:val="00250A0D"/>
    <w:rsid w:val="00251954"/>
    <w:rsid w:val="00251C60"/>
    <w:rsid w:val="00261894"/>
    <w:rsid w:val="00263CAE"/>
    <w:rsid w:val="00264E6B"/>
    <w:rsid w:val="002676B9"/>
    <w:rsid w:val="002729AF"/>
    <w:rsid w:val="002766C8"/>
    <w:rsid w:val="00290A60"/>
    <w:rsid w:val="002911FC"/>
    <w:rsid w:val="00293283"/>
    <w:rsid w:val="002A013A"/>
    <w:rsid w:val="002A2283"/>
    <w:rsid w:val="002A707C"/>
    <w:rsid w:val="002B4518"/>
    <w:rsid w:val="002B5F3D"/>
    <w:rsid w:val="002C6706"/>
    <w:rsid w:val="002C79F8"/>
    <w:rsid w:val="002D2935"/>
    <w:rsid w:val="002D4335"/>
    <w:rsid w:val="002D5F45"/>
    <w:rsid w:val="002E3524"/>
    <w:rsid w:val="002E679E"/>
    <w:rsid w:val="002F531D"/>
    <w:rsid w:val="002F6700"/>
    <w:rsid w:val="00302AFD"/>
    <w:rsid w:val="00312DA0"/>
    <w:rsid w:val="00313E9D"/>
    <w:rsid w:val="0032500E"/>
    <w:rsid w:val="00341BBF"/>
    <w:rsid w:val="00341EA2"/>
    <w:rsid w:val="00345D92"/>
    <w:rsid w:val="00346ACA"/>
    <w:rsid w:val="00347162"/>
    <w:rsid w:val="00347C8B"/>
    <w:rsid w:val="0035215C"/>
    <w:rsid w:val="00352E75"/>
    <w:rsid w:val="00361A16"/>
    <w:rsid w:val="00371DA9"/>
    <w:rsid w:val="003750E2"/>
    <w:rsid w:val="00375C3C"/>
    <w:rsid w:val="00390CB3"/>
    <w:rsid w:val="003912F9"/>
    <w:rsid w:val="00393AE8"/>
    <w:rsid w:val="00397351"/>
    <w:rsid w:val="003A03CD"/>
    <w:rsid w:val="003A5D9A"/>
    <w:rsid w:val="003B1FDF"/>
    <w:rsid w:val="003B2D86"/>
    <w:rsid w:val="003B4BAD"/>
    <w:rsid w:val="003C6E84"/>
    <w:rsid w:val="003C7EC5"/>
    <w:rsid w:val="003D1312"/>
    <w:rsid w:val="003E1742"/>
    <w:rsid w:val="003E1D41"/>
    <w:rsid w:val="003E3148"/>
    <w:rsid w:val="003E60D7"/>
    <w:rsid w:val="003F0172"/>
    <w:rsid w:val="003F101C"/>
    <w:rsid w:val="003F41FE"/>
    <w:rsid w:val="003F6A92"/>
    <w:rsid w:val="003F6BBD"/>
    <w:rsid w:val="003F71BC"/>
    <w:rsid w:val="003F7802"/>
    <w:rsid w:val="003F7809"/>
    <w:rsid w:val="00406634"/>
    <w:rsid w:val="00410A5D"/>
    <w:rsid w:val="0042162B"/>
    <w:rsid w:val="00424BC4"/>
    <w:rsid w:val="00425AD9"/>
    <w:rsid w:val="00427B86"/>
    <w:rsid w:val="00432CE0"/>
    <w:rsid w:val="00434D45"/>
    <w:rsid w:val="004415B7"/>
    <w:rsid w:val="00443547"/>
    <w:rsid w:val="00446864"/>
    <w:rsid w:val="00446AEE"/>
    <w:rsid w:val="00446E21"/>
    <w:rsid w:val="00447692"/>
    <w:rsid w:val="00451E2A"/>
    <w:rsid w:val="004539E5"/>
    <w:rsid w:val="00455EE3"/>
    <w:rsid w:val="00466423"/>
    <w:rsid w:val="00466647"/>
    <w:rsid w:val="0047070B"/>
    <w:rsid w:val="00471A24"/>
    <w:rsid w:val="00471F26"/>
    <w:rsid w:val="0047277B"/>
    <w:rsid w:val="00476F21"/>
    <w:rsid w:val="00480A3D"/>
    <w:rsid w:val="00481416"/>
    <w:rsid w:val="00481B91"/>
    <w:rsid w:val="0048349C"/>
    <w:rsid w:val="00485642"/>
    <w:rsid w:val="004872C7"/>
    <w:rsid w:val="004A0EDD"/>
    <w:rsid w:val="004A358F"/>
    <w:rsid w:val="004A3C2A"/>
    <w:rsid w:val="004A4810"/>
    <w:rsid w:val="004B13A0"/>
    <w:rsid w:val="004B1C2E"/>
    <w:rsid w:val="004B41E4"/>
    <w:rsid w:val="004B74B7"/>
    <w:rsid w:val="004D2D57"/>
    <w:rsid w:val="004D58A3"/>
    <w:rsid w:val="004D65F5"/>
    <w:rsid w:val="004E3201"/>
    <w:rsid w:val="004E393F"/>
    <w:rsid w:val="004E4601"/>
    <w:rsid w:val="004F6941"/>
    <w:rsid w:val="00500447"/>
    <w:rsid w:val="00501CE7"/>
    <w:rsid w:val="005130B5"/>
    <w:rsid w:val="0051403D"/>
    <w:rsid w:val="005223ED"/>
    <w:rsid w:val="0052469F"/>
    <w:rsid w:val="00525895"/>
    <w:rsid w:val="00526D4B"/>
    <w:rsid w:val="00531675"/>
    <w:rsid w:val="00531F3C"/>
    <w:rsid w:val="0053270B"/>
    <w:rsid w:val="005378B3"/>
    <w:rsid w:val="005400B3"/>
    <w:rsid w:val="005419B8"/>
    <w:rsid w:val="00545549"/>
    <w:rsid w:val="0054588F"/>
    <w:rsid w:val="00545B39"/>
    <w:rsid w:val="00560970"/>
    <w:rsid w:val="00561CE1"/>
    <w:rsid w:val="00564FD3"/>
    <w:rsid w:val="00567C3A"/>
    <w:rsid w:val="005810C5"/>
    <w:rsid w:val="0058209C"/>
    <w:rsid w:val="0058337A"/>
    <w:rsid w:val="0058367A"/>
    <w:rsid w:val="005914FC"/>
    <w:rsid w:val="00594412"/>
    <w:rsid w:val="005956B4"/>
    <w:rsid w:val="005A1102"/>
    <w:rsid w:val="005A44B6"/>
    <w:rsid w:val="005A4DEA"/>
    <w:rsid w:val="005A5680"/>
    <w:rsid w:val="005B0754"/>
    <w:rsid w:val="005B1BB8"/>
    <w:rsid w:val="005B4196"/>
    <w:rsid w:val="005B7E03"/>
    <w:rsid w:val="005C2273"/>
    <w:rsid w:val="005D56A4"/>
    <w:rsid w:val="005E2F11"/>
    <w:rsid w:val="005E365A"/>
    <w:rsid w:val="005E60EE"/>
    <w:rsid w:val="005F5C30"/>
    <w:rsid w:val="005F6A43"/>
    <w:rsid w:val="005F6F0B"/>
    <w:rsid w:val="00607071"/>
    <w:rsid w:val="006124FD"/>
    <w:rsid w:val="00614E19"/>
    <w:rsid w:val="006220FE"/>
    <w:rsid w:val="0062237A"/>
    <w:rsid w:val="006301B7"/>
    <w:rsid w:val="006318D3"/>
    <w:rsid w:val="00632C91"/>
    <w:rsid w:val="006407B6"/>
    <w:rsid w:val="00643544"/>
    <w:rsid w:val="00644256"/>
    <w:rsid w:val="006469DC"/>
    <w:rsid w:val="006474B7"/>
    <w:rsid w:val="006529AB"/>
    <w:rsid w:val="00655077"/>
    <w:rsid w:val="00656B5A"/>
    <w:rsid w:val="00657051"/>
    <w:rsid w:val="00661F6D"/>
    <w:rsid w:val="00667494"/>
    <w:rsid w:val="00674B81"/>
    <w:rsid w:val="00675D88"/>
    <w:rsid w:val="00676A37"/>
    <w:rsid w:val="00677F03"/>
    <w:rsid w:val="00690A7F"/>
    <w:rsid w:val="0069301C"/>
    <w:rsid w:val="00694536"/>
    <w:rsid w:val="006A0082"/>
    <w:rsid w:val="006B0EAA"/>
    <w:rsid w:val="006B30AE"/>
    <w:rsid w:val="006C3E7E"/>
    <w:rsid w:val="006D0386"/>
    <w:rsid w:val="006D5461"/>
    <w:rsid w:val="006D6D2E"/>
    <w:rsid w:val="006E1A3C"/>
    <w:rsid w:val="006E7EF2"/>
    <w:rsid w:val="006F2B4A"/>
    <w:rsid w:val="006F3E51"/>
    <w:rsid w:val="006F5BAA"/>
    <w:rsid w:val="006F7615"/>
    <w:rsid w:val="007000AF"/>
    <w:rsid w:val="00700822"/>
    <w:rsid w:val="00701909"/>
    <w:rsid w:val="007044A2"/>
    <w:rsid w:val="0070474D"/>
    <w:rsid w:val="00705758"/>
    <w:rsid w:val="00712AB3"/>
    <w:rsid w:val="00712FDD"/>
    <w:rsid w:val="00714F74"/>
    <w:rsid w:val="00721EDB"/>
    <w:rsid w:val="00724FB6"/>
    <w:rsid w:val="007263CB"/>
    <w:rsid w:val="00726989"/>
    <w:rsid w:val="00726D8F"/>
    <w:rsid w:val="00731B7E"/>
    <w:rsid w:val="00737140"/>
    <w:rsid w:val="007374B9"/>
    <w:rsid w:val="007437D8"/>
    <w:rsid w:val="00746659"/>
    <w:rsid w:val="00747FAF"/>
    <w:rsid w:val="00753656"/>
    <w:rsid w:val="00753727"/>
    <w:rsid w:val="00760418"/>
    <w:rsid w:val="007649B8"/>
    <w:rsid w:val="00764E59"/>
    <w:rsid w:val="0076512A"/>
    <w:rsid w:val="0076681C"/>
    <w:rsid w:val="007678BB"/>
    <w:rsid w:val="007709D1"/>
    <w:rsid w:val="00771264"/>
    <w:rsid w:val="0077149E"/>
    <w:rsid w:val="00780017"/>
    <w:rsid w:val="00781DCF"/>
    <w:rsid w:val="00787FFD"/>
    <w:rsid w:val="00791487"/>
    <w:rsid w:val="00792933"/>
    <w:rsid w:val="00792B53"/>
    <w:rsid w:val="0079618D"/>
    <w:rsid w:val="007A03D1"/>
    <w:rsid w:val="007A3069"/>
    <w:rsid w:val="007A5076"/>
    <w:rsid w:val="007A6263"/>
    <w:rsid w:val="007B1C01"/>
    <w:rsid w:val="007B3FFA"/>
    <w:rsid w:val="007B4379"/>
    <w:rsid w:val="007C0B1C"/>
    <w:rsid w:val="007C52E4"/>
    <w:rsid w:val="007C7F66"/>
    <w:rsid w:val="007D1C05"/>
    <w:rsid w:val="007D4AA7"/>
    <w:rsid w:val="007D76A6"/>
    <w:rsid w:val="00802E50"/>
    <w:rsid w:val="008051AC"/>
    <w:rsid w:val="00805F33"/>
    <w:rsid w:val="008102AB"/>
    <w:rsid w:val="008138EC"/>
    <w:rsid w:val="008157B4"/>
    <w:rsid w:val="00826243"/>
    <w:rsid w:val="0082644F"/>
    <w:rsid w:val="00830F45"/>
    <w:rsid w:val="00831D51"/>
    <w:rsid w:val="00831E2D"/>
    <w:rsid w:val="008342A6"/>
    <w:rsid w:val="00837DDA"/>
    <w:rsid w:val="008465AB"/>
    <w:rsid w:val="00863C77"/>
    <w:rsid w:val="008650EE"/>
    <w:rsid w:val="00867624"/>
    <w:rsid w:val="008727B8"/>
    <w:rsid w:val="008759C9"/>
    <w:rsid w:val="008774CC"/>
    <w:rsid w:val="0089015E"/>
    <w:rsid w:val="00893BAC"/>
    <w:rsid w:val="00897E66"/>
    <w:rsid w:val="008A1210"/>
    <w:rsid w:val="008A209D"/>
    <w:rsid w:val="008A27F7"/>
    <w:rsid w:val="008B13B4"/>
    <w:rsid w:val="008B6961"/>
    <w:rsid w:val="008C6E8B"/>
    <w:rsid w:val="008C7E6A"/>
    <w:rsid w:val="008E33F4"/>
    <w:rsid w:val="008E7B7F"/>
    <w:rsid w:val="008F2431"/>
    <w:rsid w:val="008F3925"/>
    <w:rsid w:val="009021FE"/>
    <w:rsid w:val="00916883"/>
    <w:rsid w:val="00922DA5"/>
    <w:rsid w:val="00926681"/>
    <w:rsid w:val="00926982"/>
    <w:rsid w:val="00931761"/>
    <w:rsid w:val="00931AA5"/>
    <w:rsid w:val="00931CCA"/>
    <w:rsid w:val="00933761"/>
    <w:rsid w:val="00934CDF"/>
    <w:rsid w:val="009427D4"/>
    <w:rsid w:val="009442A1"/>
    <w:rsid w:val="00946395"/>
    <w:rsid w:val="0095660B"/>
    <w:rsid w:val="009612C8"/>
    <w:rsid w:val="009622D6"/>
    <w:rsid w:val="00962584"/>
    <w:rsid w:val="0096323E"/>
    <w:rsid w:val="009646E5"/>
    <w:rsid w:val="00972128"/>
    <w:rsid w:val="00974AFD"/>
    <w:rsid w:val="00977F68"/>
    <w:rsid w:val="00980DCE"/>
    <w:rsid w:val="009827B7"/>
    <w:rsid w:val="00990668"/>
    <w:rsid w:val="00991C2E"/>
    <w:rsid w:val="00992DB6"/>
    <w:rsid w:val="0099692A"/>
    <w:rsid w:val="00997FC9"/>
    <w:rsid w:val="009A2C1F"/>
    <w:rsid w:val="009A2C54"/>
    <w:rsid w:val="009A69E3"/>
    <w:rsid w:val="009A711F"/>
    <w:rsid w:val="009B0FC1"/>
    <w:rsid w:val="009D0573"/>
    <w:rsid w:val="009D0F8E"/>
    <w:rsid w:val="009D4BF0"/>
    <w:rsid w:val="009D6CC9"/>
    <w:rsid w:val="009D73E8"/>
    <w:rsid w:val="009E1A33"/>
    <w:rsid w:val="009E2992"/>
    <w:rsid w:val="009E2FFD"/>
    <w:rsid w:val="009E60F1"/>
    <w:rsid w:val="009E7C78"/>
    <w:rsid w:val="009F30D4"/>
    <w:rsid w:val="00A00304"/>
    <w:rsid w:val="00A039B9"/>
    <w:rsid w:val="00A16E56"/>
    <w:rsid w:val="00A27542"/>
    <w:rsid w:val="00A279DA"/>
    <w:rsid w:val="00A31C53"/>
    <w:rsid w:val="00A34E34"/>
    <w:rsid w:val="00A35186"/>
    <w:rsid w:val="00A422D1"/>
    <w:rsid w:val="00A44902"/>
    <w:rsid w:val="00A5237C"/>
    <w:rsid w:val="00A540A4"/>
    <w:rsid w:val="00A5621B"/>
    <w:rsid w:val="00A569E8"/>
    <w:rsid w:val="00A60E11"/>
    <w:rsid w:val="00A653E8"/>
    <w:rsid w:val="00A65713"/>
    <w:rsid w:val="00A700C7"/>
    <w:rsid w:val="00A70AB1"/>
    <w:rsid w:val="00A72BAE"/>
    <w:rsid w:val="00A739A1"/>
    <w:rsid w:val="00A74D23"/>
    <w:rsid w:val="00A93BE7"/>
    <w:rsid w:val="00A95321"/>
    <w:rsid w:val="00A97246"/>
    <w:rsid w:val="00AB245A"/>
    <w:rsid w:val="00AB381C"/>
    <w:rsid w:val="00AB4A8A"/>
    <w:rsid w:val="00AB732F"/>
    <w:rsid w:val="00AC208E"/>
    <w:rsid w:val="00AC33AB"/>
    <w:rsid w:val="00AC4E00"/>
    <w:rsid w:val="00AC6AFD"/>
    <w:rsid w:val="00AC7F97"/>
    <w:rsid w:val="00AD14BE"/>
    <w:rsid w:val="00AD2AD5"/>
    <w:rsid w:val="00AD48A4"/>
    <w:rsid w:val="00AD6C41"/>
    <w:rsid w:val="00AE0122"/>
    <w:rsid w:val="00AE0F8C"/>
    <w:rsid w:val="00AE12F4"/>
    <w:rsid w:val="00AE28B5"/>
    <w:rsid w:val="00AF38CF"/>
    <w:rsid w:val="00AF55A5"/>
    <w:rsid w:val="00B053A0"/>
    <w:rsid w:val="00B057BD"/>
    <w:rsid w:val="00B10AAD"/>
    <w:rsid w:val="00B1520A"/>
    <w:rsid w:val="00B15E0D"/>
    <w:rsid w:val="00B1693E"/>
    <w:rsid w:val="00B16E1A"/>
    <w:rsid w:val="00B2677B"/>
    <w:rsid w:val="00B313EC"/>
    <w:rsid w:val="00B32A6E"/>
    <w:rsid w:val="00B36E4C"/>
    <w:rsid w:val="00B4089A"/>
    <w:rsid w:val="00B40D19"/>
    <w:rsid w:val="00B44748"/>
    <w:rsid w:val="00B44F4D"/>
    <w:rsid w:val="00B45E47"/>
    <w:rsid w:val="00B46C28"/>
    <w:rsid w:val="00B5137C"/>
    <w:rsid w:val="00B56768"/>
    <w:rsid w:val="00B6581F"/>
    <w:rsid w:val="00B741E4"/>
    <w:rsid w:val="00B75A36"/>
    <w:rsid w:val="00B75FD6"/>
    <w:rsid w:val="00B86627"/>
    <w:rsid w:val="00B868F7"/>
    <w:rsid w:val="00B95A85"/>
    <w:rsid w:val="00B96CAC"/>
    <w:rsid w:val="00B96D66"/>
    <w:rsid w:val="00BA2983"/>
    <w:rsid w:val="00BA590D"/>
    <w:rsid w:val="00BA5FD5"/>
    <w:rsid w:val="00BB3388"/>
    <w:rsid w:val="00BB40CB"/>
    <w:rsid w:val="00BB7A72"/>
    <w:rsid w:val="00BC5509"/>
    <w:rsid w:val="00BC5AE9"/>
    <w:rsid w:val="00BC5FD5"/>
    <w:rsid w:val="00BD2A7B"/>
    <w:rsid w:val="00BD789F"/>
    <w:rsid w:val="00BE34FD"/>
    <w:rsid w:val="00BE5FA2"/>
    <w:rsid w:val="00BF32F4"/>
    <w:rsid w:val="00BF553D"/>
    <w:rsid w:val="00BF7FE6"/>
    <w:rsid w:val="00C06C09"/>
    <w:rsid w:val="00C10B8C"/>
    <w:rsid w:val="00C1311A"/>
    <w:rsid w:val="00C17526"/>
    <w:rsid w:val="00C21312"/>
    <w:rsid w:val="00C3064D"/>
    <w:rsid w:val="00C3337E"/>
    <w:rsid w:val="00C347DE"/>
    <w:rsid w:val="00C36670"/>
    <w:rsid w:val="00C42986"/>
    <w:rsid w:val="00C442CD"/>
    <w:rsid w:val="00C45746"/>
    <w:rsid w:val="00C62665"/>
    <w:rsid w:val="00C6483B"/>
    <w:rsid w:val="00C64A2C"/>
    <w:rsid w:val="00C70B63"/>
    <w:rsid w:val="00C719FE"/>
    <w:rsid w:val="00C80D32"/>
    <w:rsid w:val="00C82877"/>
    <w:rsid w:val="00C836F3"/>
    <w:rsid w:val="00C84FC5"/>
    <w:rsid w:val="00C858DC"/>
    <w:rsid w:val="00C910A7"/>
    <w:rsid w:val="00C93D84"/>
    <w:rsid w:val="00C95844"/>
    <w:rsid w:val="00C96E2F"/>
    <w:rsid w:val="00CA4044"/>
    <w:rsid w:val="00CA4074"/>
    <w:rsid w:val="00CC1800"/>
    <w:rsid w:val="00CC6A1A"/>
    <w:rsid w:val="00CC6B7D"/>
    <w:rsid w:val="00CD6CFE"/>
    <w:rsid w:val="00CE5059"/>
    <w:rsid w:val="00CE547B"/>
    <w:rsid w:val="00CF25AA"/>
    <w:rsid w:val="00CF402B"/>
    <w:rsid w:val="00D000AD"/>
    <w:rsid w:val="00D00539"/>
    <w:rsid w:val="00D00E3E"/>
    <w:rsid w:val="00D04194"/>
    <w:rsid w:val="00D057C1"/>
    <w:rsid w:val="00D107C6"/>
    <w:rsid w:val="00D219FF"/>
    <w:rsid w:val="00D22386"/>
    <w:rsid w:val="00D223D7"/>
    <w:rsid w:val="00D2676C"/>
    <w:rsid w:val="00D2692D"/>
    <w:rsid w:val="00D26EEE"/>
    <w:rsid w:val="00D359E2"/>
    <w:rsid w:val="00D35C75"/>
    <w:rsid w:val="00D4403B"/>
    <w:rsid w:val="00D4552E"/>
    <w:rsid w:val="00D55B75"/>
    <w:rsid w:val="00D55F46"/>
    <w:rsid w:val="00D6651C"/>
    <w:rsid w:val="00D670D3"/>
    <w:rsid w:val="00D70FCD"/>
    <w:rsid w:val="00D83E5D"/>
    <w:rsid w:val="00D92BC6"/>
    <w:rsid w:val="00D93AD1"/>
    <w:rsid w:val="00D93E1A"/>
    <w:rsid w:val="00D940E3"/>
    <w:rsid w:val="00DA43F9"/>
    <w:rsid w:val="00DA5EF1"/>
    <w:rsid w:val="00DB3E5F"/>
    <w:rsid w:val="00DC2263"/>
    <w:rsid w:val="00DC6B07"/>
    <w:rsid w:val="00DD2293"/>
    <w:rsid w:val="00DD2A9A"/>
    <w:rsid w:val="00DD6CD7"/>
    <w:rsid w:val="00DF7D19"/>
    <w:rsid w:val="00E07C85"/>
    <w:rsid w:val="00E106A5"/>
    <w:rsid w:val="00E10F7E"/>
    <w:rsid w:val="00E16343"/>
    <w:rsid w:val="00E16ADB"/>
    <w:rsid w:val="00E208F5"/>
    <w:rsid w:val="00E3015B"/>
    <w:rsid w:val="00E3129C"/>
    <w:rsid w:val="00E36B63"/>
    <w:rsid w:val="00E436A3"/>
    <w:rsid w:val="00E446A0"/>
    <w:rsid w:val="00E45565"/>
    <w:rsid w:val="00E4721B"/>
    <w:rsid w:val="00E56378"/>
    <w:rsid w:val="00E579BA"/>
    <w:rsid w:val="00E6048F"/>
    <w:rsid w:val="00E62090"/>
    <w:rsid w:val="00E624EE"/>
    <w:rsid w:val="00E71447"/>
    <w:rsid w:val="00E74DDC"/>
    <w:rsid w:val="00E758B3"/>
    <w:rsid w:val="00E767D2"/>
    <w:rsid w:val="00E77453"/>
    <w:rsid w:val="00E81214"/>
    <w:rsid w:val="00E83C79"/>
    <w:rsid w:val="00E843CA"/>
    <w:rsid w:val="00E875FA"/>
    <w:rsid w:val="00E87D36"/>
    <w:rsid w:val="00E910E8"/>
    <w:rsid w:val="00E91A11"/>
    <w:rsid w:val="00E9363D"/>
    <w:rsid w:val="00E97583"/>
    <w:rsid w:val="00EA0AA2"/>
    <w:rsid w:val="00EA581B"/>
    <w:rsid w:val="00EA7C5C"/>
    <w:rsid w:val="00EB402F"/>
    <w:rsid w:val="00EB4057"/>
    <w:rsid w:val="00EB4A3E"/>
    <w:rsid w:val="00ED4A19"/>
    <w:rsid w:val="00ED6C14"/>
    <w:rsid w:val="00ED7293"/>
    <w:rsid w:val="00ED7CC5"/>
    <w:rsid w:val="00EE4D81"/>
    <w:rsid w:val="00EE6C23"/>
    <w:rsid w:val="00EF1F0A"/>
    <w:rsid w:val="00F06774"/>
    <w:rsid w:val="00F13AF0"/>
    <w:rsid w:val="00F230D6"/>
    <w:rsid w:val="00F26558"/>
    <w:rsid w:val="00F34E18"/>
    <w:rsid w:val="00F35889"/>
    <w:rsid w:val="00F36485"/>
    <w:rsid w:val="00F475DC"/>
    <w:rsid w:val="00F56E89"/>
    <w:rsid w:val="00F60FD3"/>
    <w:rsid w:val="00F6184C"/>
    <w:rsid w:val="00F718A6"/>
    <w:rsid w:val="00F75AD3"/>
    <w:rsid w:val="00F76D57"/>
    <w:rsid w:val="00F80A20"/>
    <w:rsid w:val="00F82B8C"/>
    <w:rsid w:val="00F849D6"/>
    <w:rsid w:val="00F8528B"/>
    <w:rsid w:val="00F960FF"/>
    <w:rsid w:val="00F97BA5"/>
    <w:rsid w:val="00FA2071"/>
    <w:rsid w:val="00FA315E"/>
    <w:rsid w:val="00FA43BE"/>
    <w:rsid w:val="00FA5B0C"/>
    <w:rsid w:val="00FB0A5A"/>
    <w:rsid w:val="00FB3A5B"/>
    <w:rsid w:val="00FB5AC0"/>
    <w:rsid w:val="00FB60E8"/>
    <w:rsid w:val="00FC4CD4"/>
    <w:rsid w:val="00FC6CC9"/>
    <w:rsid w:val="00FC72BB"/>
    <w:rsid w:val="00FD0E83"/>
    <w:rsid w:val="00FD3A9A"/>
    <w:rsid w:val="00FE0F29"/>
    <w:rsid w:val="00FE2800"/>
    <w:rsid w:val="00FE780B"/>
    <w:rsid w:val="00FF0486"/>
    <w:rsid w:val="00FF1E74"/>
    <w:rsid w:val="00FF2673"/>
    <w:rsid w:val="00FF40A1"/>
    <w:rsid w:val="00FF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8E21CD"/>
  <w15:chartTrackingRefBased/>
  <w15:docId w15:val="{F0786DBE-10C7-426C-B0B8-460A9C32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B075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0001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0017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001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00178"/>
    <w:rPr>
      <w:sz w:val="18"/>
      <w:szCs w:val="18"/>
    </w:rPr>
  </w:style>
  <w:style w:type="table" w:styleId="a8">
    <w:name w:val="Table Grid"/>
    <w:basedOn w:val="a1"/>
    <w:uiPriority w:val="39"/>
    <w:rsid w:val="00C42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7A03D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A03D1"/>
    <w:rPr>
      <w:sz w:val="20"/>
      <w:szCs w:val="20"/>
    </w:rPr>
  </w:style>
  <w:style w:type="character" w:customStyle="1" w:styleId="ab">
    <w:name w:val="批注文字 字符"/>
    <w:basedOn w:val="a0"/>
    <w:link w:val="aa"/>
    <w:uiPriority w:val="99"/>
    <w:semiHidden/>
    <w:rsid w:val="007A03D1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A03D1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7A03D1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FB60E8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FB60E8"/>
    <w:rPr>
      <w:sz w:val="18"/>
      <w:szCs w:val="18"/>
    </w:rPr>
  </w:style>
  <w:style w:type="paragraph" w:customStyle="1" w:styleId="Default">
    <w:name w:val="Default"/>
    <w:rsid w:val="00CA4044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2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w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18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 Ying</dc:creator>
  <cp:keywords/>
  <dc:description/>
  <cp:lastModifiedBy>Jun Ying</cp:lastModifiedBy>
  <cp:revision>55</cp:revision>
  <cp:lastPrinted>2021-08-23T20:46:00Z</cp:lastPrinted>
  <dcterms:created xsi:type="dcterms:W3CDTF">2021-08-08T04:16:00Z</dcterms:created>
  <dcterms:modified xsi:type="dcterms:W3CDTF">2021-08-24T15:56:00Z</dcterms:modified>
</cp:coreProperties>
</file>