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E3CB4" w14:textId="77777777" w:rsidR="00BD2BB5" w:rsidRPr="005D07F4" w:rsidRDefault="00BD2BB5" w:rsidP="00BD2B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Supplementary Figure :1</w:t>
      </w:r>
    </w:p>
    <w:p w14:paraId="197601E6" w14:textId="77777777" w:rsidR="00BD2BB5" w:rsidRPr="005D07F4" w:rsidRDefault="00BD2BB5" w:rsidP="00BD2B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noProof/>
          <w:lang w:eastAsia="en-IN" w:bidi="ml-IN"/>
        </w:rPr>
        <w:drawing>
          <wp:inline distT="0" distB="0" distL="0" distR="0" wp14:anchorId="590474E9" wp14:editId="1B05F526">
            <wp:extent cx="4667251" cy="3405188"/>
            <wp:effectExtent l="0" t="0" r="0" b="508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F3395BE" w14:textId="77777777" w:rsidR="00BD2BB5" w:rsidRPr="005D07F4" w:rsidRDefault="00BD2BB5" w:rsidP="00BD2B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5468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Others-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Endometrium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8 (6.4)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Sarcoma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4 (3.2)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Bladder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2 (1.6)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C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arcinoma Unknown Primary: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2 (1.6)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Prostate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2 (1.6)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Germ cell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1 (0.8)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Nasopharynx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1 (0.8)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Thymic carcinoma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r w:rsidRPr="006C7A1F">
        <w:rPr>
          <w:rFonts w:ascii="Times New Roman" w:eastAsia="Times New Roman" w:hAnsi="Times New Roman" w:cs="Times New Roman"/>
          <w:sz w:val="24"/>
          <w:szCs w:val="24"/>
          <w:lang w:eastAsia="en-IN"/>
        </w:rPr>
        <w:t>1 (0.8)</w:t>
      </w:r>
    </w:p>
    <w:p w14:paraId="03C60BB9" w14:textId="77777777" w:rsidR="00BD2BB5" w:rsidRDefault="00BD2BB5" w:rsidP="00BD2BB5">
      <w:pPr>
        <w:pStyle w:val="Heading3"/>
      </w:pPr>
      <w:r>
        <w:t>Supplementary table 1 :Distribution of First FN Event by Cycle</w:t>
      </w:r>
    </w:p>
    <w:tbl>
      <w:tblPr>
        <w:tblW w:w="0" w:type="auto"/>
        <w:tblInd w:w="-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2800"/>
        <w:gridCol w:w="2900"/>
      </w:tblGrid>
      <w:tr w:rsidR="00BD2BB5" w14:paraId="768FAF40" w14:textId="77777777" w:rsidTr="00147711"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8E8E8"/>
          </w:tcPr>
          <w:p w14:paraId="5FBC720D" w14:textId="77777777" w:rsidR="00BD2BB5" w:rsidRDefault="00BD2BB5" w:rsidP="00147711">
            <w:pPr>
              <w:jc w:val="center"/>
            </w:pPr>
            <w:r>
              <w:rPr>
                <w:b/>
                <w:bCs/>
              </w:rPr>
              <w:t>Chemotherapy Cycle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8E8E8"/>
          </w:tcPr>
          <w:p w14:paraId="5B703F41" w14:textId="77777777" w:rsidR="00BD2BB5" w:rsidRDefault="00BD2BB5" w:rsidP="00147711">
            <w:pPr>
              <w:jc w:val="center"/>
            </w:pPr>
            <w:r>
              <w:rPr>
                <w:b/>
                <w:bCs/>
              </w:rPr>
              <w:t>FN Events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8E8E8"/>
          </w:tcPr>
          <w:p w14:paraId="7C3774FB" w14:textId="77777777" w:rsidR="00BD2BB5" w:rsidRDefault="00BD2BB5" w:rsidP="00147711">
            <w:pPr>
              <w:jc w:val="center"/>
            </w:pPr>
            <w:r>
              <w:rPr>
                <w:b/>
                <w:bCs/>
              </w:rPr>
              <w:t>Percentage</w:t>
            </w:r>
          </w:p>
        </w:tc>
      </w:tr>
      <w:tr w:rsidR="00BD2BB5" w14:paraId="15E733D3" w14:textId="77777777" w:rsidTr="00147711"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1432403" w14:textId="77777777" w:rsidR="00BD2BB5" w:rsidRDefault="00BD2BB5" w:rsidP="00147711">
            <w:pPr>
              <w:jc w:val="center"/>
            </w:pPr>
            <w:r>
              <w:t>Cycle 1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7C94103" w14:textId="77777777" w:rsidR="00BD2BB5" w:rsidRDefault="00BD2BB5" w:rsidP="00147711">
            <w:pPr>
              <w:jc w:val="center"/>
            </w:pPr>
            <w:r>
              <w:t>2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ECFD33A" w14:textId="77777777" w:rsidR="00BD2BB5" w:rsidRDefault="00BD2BB5" w:rsidP="00147711">
            <w:pPr>
              <w:jc w:val="center"/>
            </w:pPr>
            <w:r>
              <w:t>14.2%</w:t>
            </w:r>
          </w:p>
        </w:tc>
      </w:tr>
      <w:tr w:rsidR="00BD2BB5" w14:paraId="7B7468EE" w14:textId="77777777" w:rsidTr="00147711"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1BBD60E" w14:textId="77777777" w:rsidR="00BD2BB5" w:rsidRDefault="00BD2BB5" w:rsidP="00147711">
            <w:pPr>
              <w:jc w:val="center"/>
            </w:pPr>
            <w:r>
              <w:t>Cycle 2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E0FBDF6" w14:textId="77777777" w:rsidR="00BD2BB5" w:rsidRDefault="00BD2BB5" w:rsidP="00147711">
            <w:pPr>
              <w:jc w:val="center"/>
            </w:pPr>
            <w:r>
              <w:t>5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CF76F44" w14:textId="77777777" w:rsidR="00BD2BB5" w:rsidRDefault="00BD2BB5" w:rsidP="00147711">
            <w:pPr>
              <w:jc w:val="center"/>
            </w:pPr>
            <w:r>
              <w:t>35.7%</w:t>
            </w:r>
          </w:p>
        </w:tc>
      </w:tr>
      <w:tr w:rsidR="00BD2BB5" w14:paraId="06E44E0D" w14:textId="77777777" w:rsidTr="00147711"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BEA5B83" w14:textId="77777777" w:rsidR="00BD2BB5" w:rsidRDefault="00BD2BB5" w:rsidP="00147711">
            <w:pPr>
              <w:jc w:val="center"/>
            </w:pPr>
            <w:r>
              <w:t>Cycle 3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8C57D8B" w14:textId="77777777" w:rsidR="00BD2BB5" w:rsidRDefault="00BD2BB5" w:rsidP="00147711">
            <w:pPr>
              <w:jc w:val="center"/>
            </w:pPr>
            <w:r>
              <w:t>4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B6E05E1" w14:textId="77777777" w:rsidR="00BD2BB5" w:rsidRDefault="00BD2BB5" w:rsidP="00147711">
            <w:pPr>
              <w:jc w:val="center"/>
            </w:pPr>
            <w:r>
              <w:t>28.5%</w:t>
            </w:r>
          </w:p>
        </w:tc>
      </w:tr>
      <w:tr w:rsidR="00BD2BB5" w14:paraId="08CEB24C" w14:textId="77777777" w:rsidTr="00147711"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F92FCDF" w14:textId="77777777" w:rsidR="00BD2BB5" w:rsidRDefault="00BD2BB5" w:rsidP="00147711">
            <w:pPr>
              <w:jc w:val="center"/>
            </w:pPr>
            <w:r>
              <w:t>Cycle 4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4FBE109" w14:textId="77777777" w:rsidR="00BD2BB5" w:rsidRDefault="00BD2BB5" w:rsidP="00147711">
            <w:pPr>
              <w:jc w:val="center"/>
            </w:pPr>
            <w:r>
              <w:t>2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DF4F103" w14:textId="77777777" w:rsidR="00BD2BB5" w:rsidRDefault="00BD2BB5" w:rsidP="00147711">
            <w:pPr>
              <w:jc w:val="center"/>
            </w:pPr>
            <w:r>
              <w:t>14.2%</w:t>
            </w:r>
          </w:p>
        </w:tc>
      </w:tr>
      <w:tr w:rsidR="00BD2BB5" w14:paraId="5D45F1CD" w14:textId="77777777" w:rsidTr="00147711"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C9AB58B" w14:textId="77777777" w:rsidR="00BD2BB5" w:rsidRDefault="00BD2BB5" w:rsidP="00147711">
            <w:pPr>
              <w:jc w:val="center"/>
            </w:pPr>
            <w:r>
              <w:t>Cycle 6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6338E94" w14:textId="77777777" w:rsidR="00BD2BB5" w:rsidRDefault="00BD2BB5" w:rsidP="00147711">
            <w:pPr>
              <w:jc w:val="center"/>
            </w:pPr>
            <w:r>
              <w:t>1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2F1B1FD" w14:textId="77777777" w:rsidR="00BD2BB5" w:rsidRDefault="00BD2BB5" w:rsidP="00147711">
            <w:pPr>
              <w:jc w:val="center"/>
            </w:pPr>
            <w:r>
              <w:t>7.1%</w:t>
            </w:r>
          </w:p>
        </w:tc>
      </w:tr>
      <w:tr w:rsidR="00BD2BB5" w14:paraId="3DC9C80E" w14:textId="77777777" w:rsidTr="00147711"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8E8E8"/>
          </w:tcPr>
          <w:p w14:paraId="5F5A3CD5" w14:textId="77777777" w:rsidR="00BD2BB5" w:rsidRDefault="00BD2BB5" w:rsidP="00147711">
            <w:pPr>
              <w:jc w:val="center"/>
            </w:pPr>
            <w:r>
              <w:rPr>
                <w:b/>
                <w:bCs/>
              </w:rPr>
              <w:t>Total</w:t>
            </w:r>
          </w:p>
        </w:tc>
        <w:tc>
          <w:tcPr>
            <w:tcW w:w="2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8E8E8"/>
          </w:tcPr>
          <w:p w14:paraId="23DC9EC8" w14:textId="77777777" w:rsidR="00BD2BB5" w:rsidRDefault="00BD2BB5" w:rsidP="00147711">
            <w:pPr>
              <w:jc w:val="center"/>
            </w:pPr>
            <w:r>
              <w:rPr>
                <w:b/>
                <w:bCs/>
              </w:rPr>
              <w:t>14</w:t>
            </w:r>
          </w:p>
        </w:tc>
        <w:tc>
          <w:tcPr>
            <w:tcW w:w="29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8E8E8"/>
          </w:tcPr>
          <w:p w14:paraId="61C42B9B" w14:textId="77777777" w:rsidR="00BD2BB5" w:rsidRDefault="00BD2BB5" w:rsidP="00147711">
            <w:pPr>
              <w:jc w:val="center"/>
            </w:pPr>
            <w:r>
              <w:rPr>
                <w:b/>
                <w:bCs/>
              </w:rPr>
              <w:t>100%</w:t>
            </w:r>
          </w:p>
        </w:tc>
      </w:tr>
    </w:tbl>
    <w:p w14:paraId="010C8666" w14:textId="77777777" w:rsidR="00BD2BB5" w:rsidRPr="005D07F4" w:rsidRDefault="00BD2BB5" w:rsidP="00BD2B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07A46254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BB5"/>
    <w:rsid w:val="00195413"/>
    <w:rsid w:val="001D4B2A"/>
    <w:rsid w:val="003D0186"/>
    <w:rsid w:val="007278E4"/>
    <w:rsid w:val="00A3738C"/>
    <w:rsid w:val="00BC6C35"/>
    <w:rsid w:val="00BD2BB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D21FA"/>
  <w15:chartTrackingRefBased/>
  <w15:docId w15:val="{9D10F4EB-A1DA-47B5-8B0E-0B6D48A00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BB5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2BB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BB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D2BB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BB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BB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BB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BB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BB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BB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2B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2B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D2B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2B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B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B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B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B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B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2B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2B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BB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2B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2BB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2B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2BB5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2B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B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B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2B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D:/Data_Analyst/Oncology/Dr%20Ashwin/Rescue%20GCSF/PegGCSF_update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Types of Cancer IN THE SAMPLE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Sheet1!$D$1</c:f>
              <c:strCache>
                <c:ptCount val="1"/>
              </c:strCache>
            </c:strRef>
          </c:tx>
          <c:spPr>
            <a:scene3d>
              <a:camera prst="orthographicFront"/>
              <a:lightRig rig="threePt" dir="t"/>
            </a:scene3d>
            <a:sp3d>
              <a:bevelT/>
            </a:sp3d>
          </c:spPr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1-3F3D-40C3-8D5B-F73D8CF776B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3-3F3D-40C3-8D5B-F73D8CF776B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5-3F3D-40C3-8D5B-F73D8CF776B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7-3F3D-40C3-8D5B-F73D8CF776B8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9-3F3D-40C3-8D5B-F73D8CF776B8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  <a:scene3d>
                <a:camera prst="orthographicFront"/>
                <a:lightRig rig="threePt" dir="t"/>
              </a:scene3d>
              <a:sp3d>
                <a:bevelT/>
              </a:sp3d>
            </c:spPr>
            <c:extLst>
              <c:ext xmlns:c16="http://schemas.microsoft.com/office/drawing/2014/chart" uri="{C3380CC4-5D6E-409C-BE32-E72D297353CC}">
                <c16:uniqueId val="{0000000B-3F3D-40C3-8D5B-F73D8CF776B8}"/>
              </c:ext>
            </c:extLst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1-3F3D-40C3-8D5B-F73D8CF776B8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3-3F3D-40C3-8D5B-F73D8CF776B8}"/>
                </c:ext>
              </c:extLst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5-3F3D-40C3-8D5B-F73D8CF776B8}"/>
                </c:ext>
              </c:extLst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7-3F3D-40C3-8D5B-F73D8CF776B8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9-3F3D-40C3-8D5B-F73D8CF776B8}"/>
                </c:ext>
              </c:extLst>
            </c:dLbl>
            <c:dLbl>
              <c:idx val="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6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6="http://schemas.microsoft.com/office/drawing/2014/chart" uri="{C3380CC4-5D6E-409C-BE32-E72D297353CC}">
                  <c16:uniqueId val="{0000000B-3F3D-40C3-8D5B-F73D8CF776B8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Sheet1!$B$2:$B$7</c:f>
              <c:strCache>
                <c:ptCount val="6"/>
                <c:pt idx="0">
                  <c:v>Breast</c:v>
                </c:pt>
                <c:pt idx="1">
                  <c:v>Lymphoma (mostly DLBCL)</c:v>
                </c:pt>
                <c:pt idx="2">
                  <c:v>Ovary</c:v>
                </c:pt>
                <c:pt idx="3">
                  <c:v>Gastrointestinal</c:v>
                </c:pt>
                <c:pt idx="4">
                  <c:v>Lung</c:v>
                </c:pt>
                <c:pt idx="5">
                  <c:v>Others</c:v>
                </c:pt>
              </c:strCache>
            </c:strRef>
          </c:cat>
          <c:val>
            <c:numRef>
              <c:f>Sheet1!$D$2:$D$7</c:f>
              <c:numCache>
                <c:formatCode>0.0%</c:formatCode>
                <c:ptCount val="6"/>
                <c:pt idx="0">
                  <c:v>0.52800000000000002</c:v>
                </c:pt>
                <c:pt idx="1">
                  <c:v>9.6000000000000002E-2</c:v>
                </c:pt>
                <c:pt idx="2">
                  <c:v>6.4000000000000001E-2</c:v>
                </c:pt>
                <c:pt idx="3">
                  <c:v>0.112</c:v>
                </c:pt>
                <c:pt idx="4">
                  <c:v>4.8000000000000001E-2</c:v>
                </c:pt>
                <c:pt idx="5">
                  <c:v>0.152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3F3D-40C3-8D5B-F73D8CF776B8}"/>
            </c:ext>
          </c:extLst>
        </c:ser>
        <c:dLbls>
          <c:dLblPos val="out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353</Characters>
  <Application>Microsoft Office Word</Application>
  <DocSecurity>0</DocSecurity>
  <Lines>9</Lines>
  <Paragraphs>3</Paragraphs>
  <ScaleCrop>false</ScaleCrop>
  <Company>Springer Nature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2026-01-21T14:49:00Z</dcterms:created>
  <dcterms:modified xsi:type="dcterms:W3CDTF">2026-01-21T14:49:00Z</dcterms:modified>
</cp:coreProperties>
</file>