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CEDD0" w14:textId="62D4CD88" w:rsidR="00031C13" w:rsidRPr="00AC1BCD" w:rsidRDefault="00AC1BCD" w:rsidP="00AC1BCD">
      <w:pPr>
        <w:jc w:val="both"/>
        <w:rPr>
          <w:rFonts w:ascii="Times New Roman" w:hAnsi="Times New Roman" w:cs="Times New Roman"/>
          <w:b/>
          <w:bCs/>
          <w:sz w:val="32"/>
          <w:szCs w:val="32"/>
        </w:rPr>
      </w:pPr>
      <w:proofErr w:type="spellStart"/>
      <w:r w:rsidRPr="00AC1BCD">
        <w:rPr>
          <w:rFonts w:ascii="Times New Roman" w:hAnsi="Times New Roman" w:cs="Times New Roman"/>
          <w:b/>
          <w:bCs/>
          <w:sz w:val="32"/>
          <w:szCs w:val="32"/>
        </w:rPr>
        <w:t>Supplemental</w:t>
      </w:r>
      <w:proofErr w:type="spellEnd"/>
      <w:r w:rsidRPr="00AC1BCD">
        <w:rPr>
          <w:rFonts w:ascii="Times New Roman" w:hAnsi="Times New Roman" w:cs="Times New Roman"/>
          <w:b/>
          <w:bCs/>
          <w:sz w:val="32"/>
          <w:szCs w:val="32"/>
        </w:rPr>
        <w:t xml:space="preserve"> </w:t>
      </w:r>
      <w:proofErr w:type="spellStart"/>
      <w:r w:rsidRPr="00AC1BCD">
        <w:rPr>
          <w:rFonts w:ascii="Times New Roman" w:hAnsi="Times New Roman" w:cs="Times New Roman"/>
          <w:b/>
          <w:bCs/>
          <w:sz w:val="32"/>
          <w:szCs w:val="32"/>
        </w:rPr>
        <w:t>additional</w:t>
      </w:r>
      <w:proofErr w:type="spellEnd"/>
      <w:r w:rsidRPr="00AC1BCD">
        <w:rPr>
          <w:rFonts w:ascii="Times New Roman" w:hAnsi="Times New Roman" w:cs="Times New Roman"/>
          <w:b/>
          <w:bCs/>
          <w:sz w:val="32"/>
          <w:szCs w:val="32"/>
        </w:rPr>
        <w:t xml:space="preserve"> file 1.</w:t>
      </w:r>
    </w:p>
    <w:p w14:paraId="6E30BC95" w14:textId="77777777" w:rsidR="00AC1BCD" w:rsidRDefault="00AC1BCD" w:rsidP="00AC1BCD">
      <w:pPr>
        <w:jc w:val="both"/>
        <w:rPr>
          <w:rFonts w:ascii="Times New Roman" w:hAnsi="Times New Roman" w:cs="Times New Roman"/>
          <w:b/>
          <w:bCs/>
          <w:sz w:val="28"/>
          <w:szCs w:val="28"/>
        </w:rPr>
      </w:pPr>
    </w:p>
    <w:p w14:paraId="779C3874" w14:textId="0CA0AEBF" w:rsidR="00AC1BCD" w:rsidRDefault="00AC1BCD" w:rsidP="00AC1BCD">
      <w:pPr>
        <w:jc w:val="both"/>
        <w:rPr>
          <w:rFonts w:ascii="Times New Roman" w:hAnsi="Times New Roman" w:cs="Times New Roman"/>
          <w:b/>
          <w:bCs/>
          <w:sz w:val="28"/>
          <w:szCs w:val="28"/>
        </w:rPr>
      </w:pPr>
      <w:r>
        <w:rPr>
          <w:rFonts w:ascii="Times New Roman" w:hAnsi="Times New Roman" w:cs="Times New Roman"/>
          <w:b/>
          <w:bCs/>
          <w:sz w:val="28"/>
          <w:szCs w:val="28"/>
        </w:rPr>
        <w:t xml:space="preserve">Survey </w:t>
      </w:r>
      <w:proofErr w:type="spellStart"/>
      <w:r>
        <w:rPr>
          <w:rFonts w:ascii="Times New Roman" w:hAnsi="Times New Roman" w:cs="Times New Roman"/>
          <w:b/>
          <w:bCs/>
          <w:sz w:val="28"/>
          <w:szCs w:val="28"/>
        </w:rPr>
        <w:t>questionnaire</w:t>
      </w:r>
      <w:proofErr w:type="spellEnd"/>
      <w:r>
        <w:rPr>
          <w:rFonts w:ascii="Times New Roman" w:hAnsi="Times New Roman" w:cs="Times New Roman"/>
          <w:b/>
          <w:bCs/>
          <w:sz w:val="28"/>
          <w:szCs w:val="28"/>
        </w:rPr>
        <w:t>.</w:t>
      </w:r>
    </w:p>
    <w:p w14:paraId="1840AA9B" w14:textId="77777777" w:rsidR="00AC1BCD" w:rsidRDefault="00AC1BCD" w:rsidP="00AC1BCD">
      <w:pPr>
        <w:jc w:val="both"/>
        <w:rPr>
          <w:rFonts w:ascii="Times New Roman" w:hAnsi="Times New Roman" w:cs="Times New Roman"/>
          <w:b/>
          <w:bCs/>
          <w:sz w:val="28"/>
          <w:szCs w:val="28"/>
        </w:rPr>
      </w:pPr>
    </w:p>
    <w:p w14:paraId="69EFCC3A" w14:textId="77777777" w:rsidR="00AC1BCD" w:rsidRDefault="00AC1BCD" w:rsidP="00AC1BCD">
      <w:pPr>
        <w:jc w:val="both"/>
        <w:rPr>
          <w:rFonts w:ascii="Times New Roman" w:hAnsi="Times New Roman" w:cs="Times New Roman"/>
          <w:b/>
          <w:bCs/>
          <w:sz w:val="28"/>
          <w:szCs w:val="28"/>
        </w:rPr>
      </w:pPr>
    </w:p>
    <w:p w14:paraId="75D8D48B" w14:textId="77777777" w:rsidR="00AC1BCD" w:rsidRDefault="00AC1BCD">
      <w:pPr>
        <w:rPr>
          <w:rFonts w:ascii="Times New Roman" w:hAnsi="Times New Roman" w:cs="Times New Roman"/>
          <w:b/>
          <w:bCs/>
          <w:sz w:val="28"/>
          <w:szCs w:val="28"/>
        </w:rPr>
      </w:pPr>
    </w:p>
    <w:p w14:paraId="49202DD0"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6009EA">
        <w:rPr>
          <w:rFonts w:ascii="Times New Roman" w:hAnsi="Times New Roman" w:cs="Times New Roman"/>
          <w:b/>
          <w:color w:val="000000" w:themeColor="text1"/>
          <w:sz w:val="32"/>
          <w:szCs w:val="32"/>
          <w:lang w:val="en-GB"/>
        </w:rPr>
        <w:t>1.</w:t>
      </w:r>
      <w:r w:rsidRPr="006009EA">
        <w:rPr>
          <w:rFonts w:ascii="Times New Roman" w:hAnsi="Times New Roman" w:cs="Times New Roman"/>
          <w:color w:val="000000" w:themeColor="text1"/>
          <w:sz w:val="32"/>
          <w:szCs w:val="32"/>
          <w:lang w:val="en-GB"/>
        </w:rPr>
        <w:t xml:space="preserve"> In which country do you practice?</w:t>
      </w:r>
    </w:p>
    <w:p w14:paraId="41027F7D" w14:textId="77777777" w:rsidR="00AC1BCD" w:rsidRDefault="00AC1BCD">
      <w:pPr>
        <w:rPr>
          <w:rFonts w:ascii="Times New Roman" w:hAnsi="Times New Roman" w:cs="Times New Roman"/>
          <w:b/>
          <w:bCs/>
          <w:sz w:val="28"/>
          <w:szCs w:val="28"/>
        </w:rPr>
      </w:pPr>
    </w:p>
    <w:p w14:paraId="05F01916"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6009EA">
        <w:rPr>
          <w:rFonts w:ascii="Times New Roman" w:hAnsi="Times New Roman" w:cs="Times New Roman"/>
          <w:b/>
          <w:bCs/>
          <w:color w:val="000000" w:themeColor="text1"/>
          <w:sz w:val="32"/>
          <w:szCs w:val="32"/>
          <w:lang w:val="en-GB"/>
        </w:rPr>
        <w:t>2.</w:t>
      </w:r>
      <w:r>
        <w:rPr>
          <w:rFonts w:ascii="Times New Roman" w:hAnsi="Times New Roman" w:cs="Times New Roman"/>
          <w:color w:val="000000" w:themeColor="text1"/>
          <w:sz w:val="32"/>
          <w:szCs w:val="32"/>
          <w:lang w:val="en-GB"/>
        </w:rPr>
        <w:t xml:space="preserve"> Name of your institution:</w:t>
      </w:r>
    </w:p>
    <w:p w14:paraId="7B29E69F" w14:textId="77777777" w:rsidR="00AC1BCD" w:rsidRDefault="00AC1BCD">
      <w:pPr>
        <w:rPr>
          <w:rFonts w:ascii="Times New Roman" w:hAnsi="Times New Roman" w:cs="Times New Roman"/>
          <w:b/>
          <w:bCs/>
          <w:sz w:val="28"/>
          <w:szCs w:val="28"/>
        </w:rPr>
      </w:pPr>
    </w:p>
    <w:p w14:paraId="255990F0"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b/>
          <w:bCs/>
          <w:color w:val="000000" w:themeColor="text1"/>
          <w:sz w:val="32"/>
          <w:szCs w:val="32"/>
          <w:lang w:val="en-GB"/>
        </w:rPr>
        <w:t>3</w:t>
      </w:r>
      <w:r w:rsidRPr="006009EA">
        <w:rPr>
          <w:rFonts w:ascii="Times New Roman" w:hAnsi="Times New Roman" w:cs="Times New Roman"/>
          <w:b/>
          <w:bCs/>
          <w:color w:val="000000" w:themeColor="text1"/>
          <w:sz w:val="32"/>
          <w:szCs w:val="32"/>
          <w:lang w:val="en-GB"/>
        </w:rPr>
        <w:t>.</w:t>
      </w:r>
      <w:r w:rsidRPr="006009EA">
        <w:rPr>
          <w:rFonts w:ascii="Times New Roman" w:hAnsi="Times New Roman" w:cs="Times New Roman"/>
          <w:color w:val="000000" w:themeColor="text1"/>
          <w:sz w:val="32"/>
          <w:szCs w:val="32"/>
          <w:lang w:val="en-GB"/>
        </w:rPr>
        <w:t xml:space="preserve"> Your primary specialty is:</w:t>
      </w:r>
    </w:p>
    <w:p w14:paraId="781A1569"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p>
    <w:p w14:paraId="1BB44F43"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6009EA">
        <w:rPr>
          <w:rFonts w:ascii="Times New Roman" w:hAnsi="Times New Roman" w:cs="Times New Roman"/>
          <w:color w:val="000000" w:themeColor="text1"/>
          <w:sz w:val="32"/>
          <w:szCs w:val="32"/>
          <w:lang w:val="en-GB"/>
        </w:rPr>
        <w:t>- Intensive Care</w:t>
      </w:r>
    </w:p>
    <w:p w14:paraId="6F518964"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6009EA">
        <w:rPr>
          <w:rFonts w:ascii="Times New Roman" w:hAnsi="Times New Roman" w:cs="Times New Roman"/>
          <w:color w:val="000000" w:themeColor="text1"/>
          <w:sz w:val="32"/>
          <w:szCs w:val="32"/>
          <w:lang w:val="en-GB"/>
        </w:rPr>
        <w:t xml:space="preserve">- </w:t>
      </w:r>
      <w:proofErr w:type="spellStart"/>
      <w:r w:rsidRPr="006009EA">
        <w:rPr>
          <w:rFonts w:ascii="Times New Roman" w:hAnsi="Times New Roman" w:cs="Times New Roman"/>
          <w:color w:val="000000" w:themeColor="text1"/>
          <w:sz w:val="32"/>
          <w:szCs w:val="32"/>
          <w:lang w:val="en-GB"/>
        </w:rPr>
        <w:t>Anesthesia</w:t>
      </w:r>
      <w:proofErr w:type="spellEnd"/>
    </w:p>
    <w:p w14:paraId="2610A92E"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6009EA">
        <w:rPr>
          <w:rFonts w:ascii="Times New Roman" w:hAnsi="Times New Roman" w:cs="Times New Roman"/>
          <w:color w:val="000000" w:themeColor="text1"/>
          <w:sz w:val="32"/>
          <w:szCs w:val="32"/>
          <w:lang w:val="en-GB"/>
        </w:rPr>
        <w:t xml:space="preserve">- </w:t>
      </w:r>
      <w:r>
        <w:rPr>
          <w:rFonts w:ascii="Times New Roman" w:hAnsi="Times New Roman" w:cs="Times New Roman"/>
          <w:color w:val="000000" w:themeColor="text1"/>
          <w:sz w:val="32"/>
          <w:szCs w:val="32"/>
          <w:lang w:val="en-GB"/>
        </w:rPr>
        <w:t>Neurology</w:t>
      </w:r>
    </w:p>
    <w:p w14:paraId="68371A42"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6009EA">
        <w:rPr>
          <w:rFonts w:ascii="Times New Roman" w:hAnsi="Times New Roman" w:cs="Times New Roman"/>
          <w:color w:val="000000" w:themeColor="text1"/>
          <w:sz w:val="32"/>
          <w:szCs w:val="32"/>
          <w:lang w:val="en-GB"/>
        </w:rPr>
        <w:t>- Neurosurgery</w:t>
      </w:r>
    </w:p>
    <w:p w14:paraId="24F739EF"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6009EA">
        <w:rPr>
          <w:rFonts w:ascii="Times New Roman" w:hAnsi="Times New Roman" w:cs="Times New Roman"/>
          <w:color w:val="000000" w:themeColor="text1"/>
          <w:sz w:val="32"/>
          <w:szCs w:val="32"/>
          <w:lang w:val="en-GB"/>
        </w:rPr>
        <w:t xml:space="preserve">- </w:t>
      </w:r>
      <w:r>
        <w:rPr>
          <w:rFonts w:ascii="Times New Roman" w:hAnsi="Times New Roman" w:cs="Times New Roman"/>
          <w:color w:val="000000" w:themeColor="text1"/>
          <w:sz w:val="32"/>
          <w:szCs w:val="32"/>
          <w:lang w:val="en-GB"/>
        </w:rPr>
        <w:t>O</w:t>
      </w:r>
      <w:r w:rsidRPr="006009EA">
        <w:rPr>
          <w:rFonts w:ascii="Times New Roman" w:hAnsi="Times New Roman" w:cs="Times New Roman"/>
          <w:color w:val="000000" w:themeColor="text1"/>
          <w:sz w:val="32"/>
          <w:szCs w:val="32"/>
          <w:lang w:val="en-GB"/>
        </w:rPr>
        <w:t>ther (please specify)</w:t>
      </w:r>
    </w:p>
    <w:p w14:paraId="4BEB84FC" w14:textId="77777777" w:rsidR="00AC1BCD" w:rsidRDefault="00AC1BCD">
      <w:pPr>
        <w:rPr>
          <w:rFonts w:ascii="Times New Roman" w:hAnsi="Times New Roman" w:cs="Times New Roman"/>
          <w:b/>
          <w:bCs/>
          <w:sz w:val="28"/>
          <w:szCs w:val="28"/>
        </w:rPr>
      </w:pPr>
    </w:p>
    <w:p w14:paraId="17EFDE1C"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b/>
          <w:color w:val="000000" w:themeColor="text1"/>
          <w:sz w:val="32"/>
          <w:szCs w:val="32"/>
          <w:lang w:val="en-GB"/>
        </w:rPr>
        <w:t>4</w:t>
      </w:r>
      <w:r w:rsidRPr="006009EA">
        <w:rPr>
          <w:rFonts w:ascii="Times New Roman" w:hAnsi="Times New Roman" w:cs="Times New Roman"/>
          <w:b/>
          <w:color w:val="000000" w:themeColor="text1"/>
          <w:sz w:val="32"/>
          <w:szCs w:val="32"/>
          <w:lang w:val="en-GB"/>
        </w:rPr>
        <w:t xml:space="preserve">. </w:t>
      </w:r>
      <w:r w:rsidRPr="006009EA">
        <w:rPr>
          <w:rFonts w:ascii="Times New Roman" w:hAnsi="Times New Roman" w:cs="Times New Roman"/>
          <w:color w:val="000000" w:themeColor="text1"/>
          <w:sz w:val="32"/>
          <w:szCs w:val="32"/>
          <w:lang w:val="en-GB"/>
        </w:rPr>
        <w:t>Numbers of years of practice in the care of TBI patients:</w:t>
      </w:r>
    </w:p>
    <w:p w14:paraId="6828862D"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p>
    <w:p w14:paraId="75B05A6A"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US"/>
        </w:rPr>
      </w:pPr>
      <w:r w:rsidRPr="006009EA">
        <w:rPr>
          <w:rFonts w:ascii="Times New Roman" w:hAnsi="Times New Roman" w:cs="Times New Roman"/>
          <w:b/>
          <w:color w:val="000000" w:themeColor="text1"/>
          <w:sz w:val="32"/>
          <w:szCs w:val="32"/>
          <w:lang w:val="en-GB"/>
        </w:rPr>
        <w:t xml:space="preserve">    </w:t>
      </w:r>
      <w:r w:rsidRPr="006009EA">
        <w:rPr>
          <w:rFonts w:ascii="Times New Roman" w:hAnsi="Times New Roman" w:cs="Times New Roman"/>
          <w:color w:val="000000" w:themeColor="text1"/>
          <w:sz w:val="32"/>
          <w:szCs w:val="32"/>
          <w:lang w:val="en-US"/>
        </w:rPr>
        <w:t>- &lt; 5</w:t>
      </w:r>
    </w:p>
    <w:p w14:paraId="09898E32"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US"/>
        </w:rPr>
      </w:pPr>
      <w:r w:rsidRPr="006009EA">
        <w:rPr>
          <w:rFonts w:ascii="Times New Roman" w:hAnsi="Times New Roman" w:cs="Times New Roman"/>
          <w:color w:val="000000" w:themeColor="text1"/>
          <w:sz w:val="32"/>
          <w:szCs w:val="32"/>
          <w:lang w:val="en-US"/>
        </w:rPr>
        <w:t xml:space="preserve">    - </w:t>
      </w:r>
      <w:r>
        <w:rPr>
          <w:rFonts w:ascii="Times New Roman" w:hAnsi="Times New Roman" w:cs="Times New Roman"/>
          <w:color w:val="000000" w:themeColor="text1"/>
          <w:sz w:val="32"/>
          <w:szCs w:val="32"/>
          <w:lang w:val="en-US"/>
        </w:rPr>
        <w:t>5</w:t>
      </w:r>
      <w:r w:rsidRPr="006009EA">
        <w:rPr>
          <w:rFonts w:ascii="Times New Roman" w:hAnsi="Times New Roman" w:cs="Times New Roman"/>
          <w:color w:val="000000" w:themeColor="text1"/>
          <w:sz w:val="32"/>
          <w:szCs w:val="32"/>
          <w:lang w:val="en-US"/>
        </w:rPr>
        <w:t>-10</w:t>
      </w:r>
    </w:p>
    <w:p w14:paraId="7D20C709"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US"/>
        </w:rPr>
      </w:pPr>
      <w:r w:rsidRPr="006009EA">
        <w:rPr>
          <w:rFonts w:ascii="Times New Roman" w:hAnsi="Times New Roman" w:cs="Times New Roman"/>
          <w:color w:val="000000" w:themeColor="text1"/>
          <w:sz w:val="32"/>
          <w:szCs w:val="32"/>
          <w:lang w:val="en-US"/>
        </w:rPr>
        <w:t xml:space="preserve">    - 1</w:t>
      </w:r>
      <w:r>
        <w:rPr>
          <w:rFonts w:ascii="Times New Roman" w:hAnsi="Times New Roman" w:cs="Times New Roman"/>
          <w:color w:val="000000" w:themeColor="text1"/>
          <w:sz w:val="32"/>
          <w:szCs w:val="32"/>
          <w:lang w:val="en-US"/>
        </w:rPr>
        <w:t>0</w:t>
      </w:r>
      <w:r w:rsidRPr="006009EA">
        <w:rPr>
          <w:rFonts w:ascii="Times New Roman" w:hAnsi="Times New Roman" w:cs="Times New Roman"/>
          <w:color w:val="000000" w:themeColor="text1"/>
          <w:sz w:val="32"/>
          <w:szCs w:val="32"/>
          <w:lang w:val="en-US"/>
        </w:rPr>
        <w:t>-15</w:t>
      </w:r>
    </w:p>
    <w:p w14:paraId="6D80B148"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US"/>
        </w:rPr>
      </w:pPr>
      <w:r w:rsidRPr="006009EA">
        <w:rPr>
          <w:rFonts w:ascii="Times New Roman" w:hAnsi="Times New Roman" w:cs="Times New Roman"/>
          <w:color w:val="000000" w:themeColor="text1"/>
          <w:sz w:val="32"/>
          <w:szCs w:val="32"/>
          <w:lang w:val="en-US"/>
        </w:rPr>
        <w:t xml:space="preserve">    - 1</w:t>
      </w:r>
      <w:r>
        <w:rPr>
          <w:rFonts w:ascii="Times New Roman" w:hAnsi="Times New Roman" w:cs="Times New Roman"/>
          <w:color w:val="000000" w:themeColor="text1"/>
          <w:sz w:val="32"/>
          <w:szCs w:val="32"/>
          <w:lang w:val="en-US"/>
        </w:rPr>
        <w:t>5</w:t>
      </w:r>
      <w:r w:rsidRPr="006009EA">
        <w:rPr>
          <w:rFonts w:ascii="Times New Roman" w:hAnsi="Times New Roman" w:cs="Times New Roman"/>
          <w:color w:val="000000" w:themeColor="text1"/>
          <w:sz w:val="32"/>
          <w:szCs w:val="32"/>
          <w:lang w:val="en-US"/>
        </w:rPr>
        <w:t>-20</w:t>
      </w:r>
    </w:p>
    <w:p w14:paraId="7D1E11A9"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US"/>
        </w:rPr>
      </w:pPr>
      <w:r w:rsidRPr="006009EA">
        <w:rPr>
          <w:rFonts w:ascii="Times New Roman" w:hAnsi="Times New Roman" w:cs="Times New Roman"/>
          <w:color w:val="000000" w:themeColor="text1"/>
          <w:sz w:val="32"/>
          <w:szCs w:val="32"/>
          <w:lang w:val="en-US"/>
        </w:rPr>
        <w:t xml:space="preserve">    - 2</w:t>
      </w:r>
      <w:r>
        <w:rPr>
          <w:rFonts w:ascii="Times New Roman" w:hAnsi="Times New Roman" w:cs="Times New Roman"/>
          <w:color w:val="000000" w:themeColor="text1"/>
          <w:sz w:val="32"/>
          <w:szCs w:val="32"/>
          <w:lang w:val="en-US"/>
        </w:rPr>
        <w:t>0</w:t>
      </w:r>
      <w:r w:rsidRPr="006009EA">
        <w:rPr>
          <w:rFonts w:ascii="Times New Roman" w:hAnsi="Times New Roman" w:cs="Times New Roman"/>
          <w:color w:val="000000" w:themeColor="text1"/>
          <w:sz w:val="32"/>
          <w:szCs w:val="32"/>
          <w:lang w:val="en-US"/>
        </w:rPr>
        <w:t>-25</w:t>
      </w:r>
    </w:p>
    <w:p w14:paraId="05988000" w14:textId="77777777" w:rsidR="00AC1BCD" w:rsidRPr="006009EA"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US"/>
        </w:rPr>
      </w:pPr>
      <w:r w:rsidRPr="006009EA">
        <w:rPr>
          <w:rFonts w:ascii="Times New Roman" w:hAnsi="Times New Roman" w:cs="Times New Roman"/>
          <w:color w:val="000000" w:themeColor="text1"/>
          <w:sz w:val="32"/>
          <w:szCs w:val="32"/>
          <w:lang w:val="en-US"/>
        </w:rPr>
        <w:t xml:space="preserve">    - &gt; 25</w:t>
      </w:r>
    </w:p>
    <w:p w14:paraId="5086B29B" w14:textId="77777777" w:rsidR="00AC1BCD" w:rsidRDefault="00AC1BCD">
      <w:pPr>
        <w:rPr>
          <w:rFonts w:ascii="Times New Roman" w:hAnsi="Times New Roman" w:cs="Times New Roman"/>
          <w:b/>
          <w:bCs/>
          <w:sz w:val="28"/>
          <w:szCs w:val="28"/>
        </w:rPr>
      </w:pPr>
    </w:p>
    <w:p w14:paraId="3A50C2AD" w14:textId="77777777" w:rsidR="00AC1BCD" w:rsidRPr="006009EA"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sz w:val="32"/>
          <w:szCs w:val="32"/>
          <w:lang w:val="en-US"/>
        </w:rPr>
        <w:t>5</w:t>
      </w:r>
      <w:r w:rsidRPr="006009EA">
        <w:rPr>
          <w:rFonts w:ascii="Times New Roman" w:hAnsi="Times New Roman" w:cs="Times New Roman"/>
          <w:b/>
          <w:sz w:val="32"/>
          <w:szCs w:val="32"/>
          <w:lang w:val="en-US"/>
        </w:rPr>
        <w:t xml:space="preserve">. </w:t>
      </w:r>
      <w:r w:rsidRPr="006009EA">
        <w:rPr>
          <w:rFonts w:ascii="Times New Roman" w:hAnsi="Times New Roman" w:cs="Times New Roman"/>
          <w:bCs/>
          <w:sz w:val="32"/>
          <w:szCs w:val="32"/>
          <w:lang w:val="en-US"/>
        </w:rPr>
        <w:t>The</w:t>
      </w:r>
      <w:r w:rsidRPr="006009EA">
        <w:rPr>
          <w:rFonts w:ascii="Times New Roman" w:hAnsi="Times New Roman" w:cs="Times New Roman"/>
          <w:b/>
          <w:sz w:val="32"/>
          <w:szCs w:val="32"/>
          <w:lang w:val="en-US"/>
        </w:rPr>
        <w:t xml:space="preserve"> </w:t>
      </w:r>
      <w:r w:rsidRPr="006009EA">
        <w:rPr>
          <w:rFonts w:ascii="Times New Roman" w:hAnsi="Times New Roman" w:cs="Times New Roman"/>
          <w:bCs/>
          <w:sz w:val="32"/>
          <w:szCs w:val="32"/>
          <w:lang w:val="en-US"/>
        </w:rPr>
        <w:t>mean</w:t>
      </w:r>
      <w:r>
        <w:rPr>
          <w:rFonts w:ascii="Times New Roman" w:hAnsi="Times New Roman" w:cs="Times New Roman"/>
          <w:b/>
          <w:sz w:val="32"/>
          <w:szCs w:val="32"/>
          <w:lang w:val="en-US"/>
        </w:rPr>
        <w:t xml:space="preserve"> </w:t>
      </w:r>
      <w:r w:rsidRPr="006009EA">
        <w:rPr>
          <w:rFonts w:ascii="Times New Roman" w:hAnsi="Times New Roman" w:cs="Times New Roman"/>
          <w:sz w:val="32"/>
          <w:szCs w:val="32"/>
          <w:lang w:val="en-US"/>
        </w:rPr>
        <w:t xml:space="preserve">annual number of </w:t>
      </w:r>
      <w:r>
        <w:rPr>
          <w:rFonts w:ascii="Times New Roman" w:hAnsi="Times New Roman" w:cs="Times New Roman"/>
          <w:sz w:val="32"/>
          <w:szCs w:val="32"/>
          <w:lang w:val="en-US"/>
        </w:rPr>
        <w:t xml:space="preserve">severe </w:t>
      </w:r>
      <w:r w:rsidRPr="006009EA">
        <w:rPr>
          <w:rFonts w:ascii="Times New Roman" w:hAnsi="Times New Roman" w:cs="Times New Roman"/>
          <w:sz w:val="32"/>
          <w:szCs w:val="32"/>
          <w:lang w:val="en-US"/>
        </w:rPr>
        <w:t>TBI patients</w:t>
      </w:r>
      <w:r>
        <w:rPr>
          <w:rFonts w:ascii="Times New Roman" w:hAnsi="Times New Roman" w:cs="Times New Roman"/>
          <w:sz w:val="32"/>
          <w:szCs w:val="32"/>
          <w:lang w:val="en-US"/>
        </w:rPr>
        <w:t xml:space="preserve"> </w:t>
      </w:r>
      <w:r w:rsidRPr="00FD5C35">
        <w:rPr>
          <w:rFonts w:ascii="Times New Roman" w:hAnsi="Times New Roman" w:cs="Times New Roman"/>
          <w:sz w:val="32"/>
          <w:szCs w:val="32"/>
          <w:lang w:val="en-US"/>
        </w:rPr>
        <w:t>(GCS</w:t>
      </w:r>
      <w:r w:rsidRPr="00FD5C35">
        <w:rPr>
          <w:rFonts w:ascii="Times New Roman" w:hAnsi="Times New Roman" w:cs="Times New Roman"/>
          <w:color w:val="111111"/>
          <w:sz w:val="32"/>
          <w:szCs w:val="32"/>
          <w:shd w:val="clear" w:color="auto" w:fill="FFFFFF"/>
          <w:lang w:val="en-US"/>
        </w:rPr>
        <w:t>≤8)</w:t>
      </w:r>
      <w:r>
        <w:rPr>
          <w:rFonts w:ascii="Times New Roman" w:hAnsi="Times New Roman" w:cs="Times New Roman"/>
          <w:sz w:val="32"/>
          <w:szCs w:val="32"/>
          <w:lang w:val="en-US"/>
        </w:rPr>
        <w:t xml:space="preserve"> </w:t>
      </w:r>
      <w:r w:rsidRPr="006009EA">
        <w:rPr>
          <w:rFonts w:ascii="Times New Roman" w:hAnsi="Times New Roman" w:cs="Times New Roman"/>
          <w:sz w:val="32"/>
          <w:szCs w:val="32"/>
          <w:lang w:val="en-US"/>
        </w:rPr>
        <w:t>admitted to your center is:</w:t>
      </w:r>
    </w:p>
    <w:p w14:paraId="474936A5" w14:textId="77777777" w:rsidR="00AC1BCD" w:rsidRPr="006009EA" w:rsidRDefault="00AC1BCD" w:rsidP="00AC1BCD">
      <w:pPr>
        <w:widowControl w:val="0"/>
        <w:spacing w:line="360" w:lineRule="auto"/>
        <w:jc w:val="both"/>
        <w:rPr>
          <w:rFonts w:ascii="Times New Roman" w:hAnsi="Times New Roman" w:cs="Times New Roman"/>
          <w:sz w:val="32"/>
          <w:szCs w:val="32"/>
          <w:lang w:val="en-US"/>
        </w:rPr>
      </w:pPr>
    </w:p>
    <w:p w14:paraId="5EC242F0" w14:textId="77777777" w:rsidR="00AC1BCD" w:rsidRPr="006009EA" w:rsidRDefault="00AC1BCD" w:rsidP="00AC1BCD">
      <w:pPr>
        <w:widowControl w:val="0"/>
        <w:spacing w:line="360" w:lineRule="auto"/>
        <w:jc w:val="both"/>
        <w:rPr>
          <w:rFonts w:ascii="Times New Roman" w:hAnsi="Times New Roman" w:cs="Times New Roman"/>
          <w:sz w:val="32"/>
          <w:szCs w:val="32"/>
          <w:lang w:val="en-US"/>
        </w:rPr>
      </w:pPr>
      <w:r w:rsidRPr="006009EA">
        <w:rPr>
          <w:rFonts w:ascii="Times New Roman" w:hAnsi="Times New Roman" w:cs="Times New Roman"/>
          <w:sz w:val="32"/>
          <w:szCs w:val="32"/>
          <w:lang w:val="en-US"/>
        </w:rPr>
        <w:lastRenderedPageBreak/>
        <w:t xml:space="preserve">    - &lt; </w:t>
      </w:r>
      <w:r>
        <w:rPr>
          <w:rFonts w:ascii="Times New Roman" w:hAnsi="Times New Roman" w:cs="Times New Roman"/>
          <w:sz w:val="32"/>
          <w:szCs w:val="32"/>
          <w:lang w:val="en-US"/>
        </w:rPr>
        <w:t>50</w:t>
      </w:r>
    </w:p>
    <w:p w14:paraId="5D8ED9B6" w14:textId="77777777" w:rsidR="00AC1BCD" w:rsidRDefault="00AC1BCD" w:rsidP="00AC1BCD">
      <w:pPr>
        <w:widowControl w:val="0"/>
        <w:spacing w:line="360" w:lineRule="auto"/>
        <w:jc w:val="both"/>
        <w:rPr>
          <w:rFonts w:ascii="Times New Roman" w:hAnsi="Times New Roman" w:cs="Times New Roman"/>
          <w:sz w:val="32"/>
          <w:szCs w:val="32"/>
          <w:lang w:val="en-US"/>
        </w:rPr>
      </w:pPr>
      <w:r w:rsidRPr="006009EA">
        <w:rPr>
          <w:rFonts w:ascii="Times New Roman" w:hAnsi="Times New Roman" w:cs="Times New Roman"/>
          <w:sz w:val="32"/>
          <w:szCs w:val="32"/>
          <w:lang w:val="en-US"/>
        </w:rPr>
        <w:t xml:space="preserve">    - </w:t>
      </w:r>
      <w:r>
        <w:rPr>
          <w:rFonts w:ascii="Times New Roman" w:hAnsi="Times New Roman" w:cs="Times New Roman"/>
          <w:sz w:val="32"/>
          <w:szCs w:val="32"/>
          <w:lang w:val="en-US"/>
        </w:rPr>
        <w:t>50-10</w:t>
      </w:r>
      <w:r w:rsidRPr="006009EA">
        <w:rPr>
          <w:rFonts w:ascii="Times New Roman" w:hAnsi="Times New Roman" w:cs="Times New Roman"/>
          <w:sz w:val="32"/>
          <w:szCs w:val="32"/>
          <w:lang w:val="en-US"/>
        </w:rPr>
        <w:t>0</w:t>
      </w:r>
    </w:p>
    <w:p w14:paraId="4C4303DE" w14:textId="77777777" w:rsidR="00AC1BCD" w:rsidRPr="006009EA"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xml:space="preserve">    - 100-150</w:t>
      </w:r>
    </w:p>
    <w:p w14:paraId="41F832F1" w14:textId="77777777" w:rsidR="00AC1BCD" w:rsidRPr="006009EA" w:rsidRDefault="00AC1BCD" w:rsidP="00AC1BCD">
      <w:pPr>
        <w:widowControl w:val="0"/>
        <w:spacing w:line="360" w:lineRule="auto"/>
        <w:jc w:val="both"/>
        <w:rPr>
          <w:rFonts w:ascii="Times New Roman" w:hAnsi="Times New Roman" w:cs="Times New Roman"/>
          <w:sz w:val="32"/>
          <w:szCs w:val="32"/>
          <w:lang w:val="en-US"/>
        </w:rPr>
      </w:pPr>
      <w:r w:rsidRPr="006009EA">
        <w:rPr>
          <w:rFonts w:ascii="Times New Roman" w:hAnsi="Times New Roman" w:cs="Times New Roman"/>
          <w:sz w:val="32"/>
          <w:szCs w:val="32"/>
          <w:lang w:val="en-US"/>
        </w:rPr>
        <w:t xml:space="preserve">    - </w:t>
      </w:r>
      <w:r>
        <w:rPr>
          <w:rFonts w:ascii="Times New Roman" w:hAnsi="Times New Roman" w:cs="Times New Roman"/>
          <w:sz w:val="32"/>
          <w:szCs w:val="32"/>
          <w:lang w:val="en-US"/>
        </w:rPr>
        <w:t>150-200</w:t>
      </w:r>
    </w:p>
    <w:p w14:paraId="69C7127A" w14:textId="77777777" w:rsidR="00AC1BCD" w:rsidRDefault="00AC1BCD" w:rsidP="00AC1BCD">
      <w:pPr>
        <w:widowControl w:val="0"/>
        <w:spacing w:line="360" w:lineRule="auto"/>
        <w:jc w:val="both"/>
        <w:rPr>
          <w:rFonts w:ascii="Times New Roman" w:hAnsi="Times New Roman" w:cs="Times New Roman"/>
          <w:sz w:val="32"/>
          <w:szCs w:val="32"/>
          <w:lang w:val="en-US"/>
        </w:rPr>
      </w:pPr>
      <w:r w:rsidRPr="006009EA">
        <w:rPr>
          <w:rFonts w:ascii="Times New Roman" w:hAnsi="Times New Roman" w:cs="Times New Roman"/>
          <w:sz w:val="32"/>
          <w:szCs w:val="32"/>
          <w:lang w:val="en-US"/>
        </w:rPr>
        <w:t xml:space="preserve">    - &gt; </w:t>
      </w:r>
      <w:r>
        <w:rPr>
          <w:rFonts w:ascii="Times New Roman" w:hAnsi="Times New Roman" w:cs="Times New Roman"/>
          <w:sz w:val="32"/>
          <w:szCs w:val="32"/>
          <w:lang w:val="en-US"/>
        </w:rPr>
        <w:t>200</w:t>
      </w:r>
    </w:p>
    <w:p w14:paraId="151CC4BD"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xml:space="preserve">    - Not known</w:t>
      </w:r>
    </w:p>
    <w:p w14:paraId="13786FDD" w14:textId="77777777" w:rsidR="00AC1BCD" w:rsidRDefault="00AC1BCD">
      <w:pPr>
        <w:rPr>
          <w:rFonts w:ascii="Times New Roman" w:hAnsi="Times New Roman" w:cs="Times New Roman"/>
          <w:b/>
          <w:bCs/>
          <w:sz w:val="28"/>
          <w:szCs w:val="28"/>
        </w:rPr>
      </w:pPr>
    </w:p>
    <w:p w14:paraId="02007973" w14:textId="77777777" w:rsidR="00AC1BCD" w:rsidRDefault="00AC1BCD" w:rsidP="00AC1BCD">
      <w:pPr>
        <w:widowControl w:val="0"/>
        <w:spacing w:line="360" w:lineRule="auto"/>
        <w:jc w:val="both"/>
        <w:rPr>
          <w:rFonts w:ascii="Times New Roman" w:hAnsi="Times New Roman" w:cs="Times New Roman"/>
          <w:sz w:val="32"/>
          <w:szCs w:val="32"/>
          <w:lang w:val="en-US"/>
        </w:rPr>
      </w:pPr>
      <w:r w:rsidRPr="005D4A6B">
        <w:rPr>
          <w:rFonts w:ascii="Times New Roman" w:hAnsi="Times New Roman" w:cs="Times New Roman"/>
          <w:b/>
          <w:bCs/>
          <w:sz w:val="32"/>
          <w:szCs w:val="32"/>
          <w:lang w:val="en-US"/>
        </w:rPr>
        <w:t xml:space="preserve">6. </w:t>
      </w:r>
      <w:r>
        <w:rPr>
          <w:rFonts w:ascii="Times New Roman" w:hAnsi="Times New Roman" w:cs="Times New Roman"/>
          <w:sz w:val="32"/>
          <w:szCs w:val="32"/>
          <w:lang w:val="en-US"/>
        </w:rPr>
        <w:t>Do you have the possibility to perform brain computed tomography (CT) scan in your center?</w:t>
      </w:r>
    </w:p>
    <w:p w14:paraId="673FDE68"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8442D6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Yes</w:t>
      </w:r>
    </w:p>
    <w:p w14:paraId="0A8D9472"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No</w:t>
      </w:r>
    </w:p>
    <w:p w14:paraId="74848159"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A632C6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t xml:space="preserve">7. </w:t>
      </w:r>
      <w:r>
        <w:rPr>
          <w:rFonts w:ascii="Times New Roman" w:hAnsi="Times New Roman" w:cs="Times New Roman"/>
          <w:sz w:val="32"/>
          <w:szCs w:val="32"/>
          <w:lang w:val="en-US"/>
        </w:rPr>
        <w:t>If the question of the previous question is YES (please answer only if the question number 6 is YES), is the CT scan generally always available (i.e., 24 hours a day, 7 days a week)?</w:t>
      </w:r>
    </w:p>
    <w:p w14:paraId="69ABCCBA"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7ED9DCD3"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Yes</w:t>
      </w:r>
    </w:p>
    <w:p w14:paraId="06F98204"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No</w:t>
      </w:r>
    </w:p>
    <w:p w14:paraId="46C48F46" w14:textId="77777777" w:rsidR="00AC1BCD" w:rsidRDefault="00AC1BCD">
      <w:pPr>
        <w:rPr>
          <w:rFonts w:ascii="Times New Roman" w:hAnsi="Times New Roman" w:cs="Times New Roman"/>
          <w:b/>
          <w:bCs/>
          <w:sz w:val="28"/>
          <w:szCs w:val="28"/>
        </w:rPr>
      </w:pPr>
    </w:p>
    <w:p w14:paraId="3FC376FD" w14:textId="32A3835F"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t>8</w:t>
      </w:r>
      <w:r w:rsidRPr="005D4A6B">
        <w:rPr>
          <w:rFonts w:ascii="Times New Roman" w:hAnsi="Times New Roman" w:cs="Times New Roman"/>
          <w:b/>
          <w:bCs/>
          <w:sz w:val="32"/>
          <w:szCs w:val="32"/>
          <w:lang w:val="en-US"/>
        </w:rPr>
        <w:t>.</w:t>
      </w:r>
      <w:r>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W</w:t>
      </w:r>
      <w:r>
        <w:rPr>
          <w:rFonts w:ascii="Times New Roman" w:hAnsi="Times New Roman" w:cs="Times New Roman"/>
          <w:sz w:val="32"/>
          <w:szCs w:val="32"/>
          <w:lang w:val="en-US"/>
        </w:rPr>
        <w:t>hat tools do you generally use</w:t>
      </w:r>
      <w:r>
        <w:rPr>
          <w:rFonts w:ascii="Times New Roman" w:hAnsi="Times New Roman" w:cs="Times New Roman"/>
          <w:sz w:val="32"/>
          <w:szCs w:val="32"/>
          <w:lang w:val="en-US"/>
        </w:rPr>
        <w:t xml:space="preserve"> for non-invasive ICP (</w:t>
      </w:r>
      <w:proofErr w:type="spellStart"/>
      <w:r>
        <w:rPr>
          <w:rFonts w:ascii="Times New Roman" w:hAnsi="Times New Roman" w:cs="Times New Roman"/>
          <w:sz w:val="32"/>
          <w:szCs w:val="32"/>
          <w:lang w:val="en-US"/>
        </w:rPr>
        <w:t>nICP</w:t>
      </w:r>
      <w:proofErr w:type="spellEnd"/>
      <w:r>
        <w:rPr>
          <w:rFonts w:ascii="Times New Roman" w:hAnsi="Times New Roman" w:cs="Times New Roman"/>
          <w:sz w:val="32"/>
          <w:szCs w:val="32"/>
          <w:lang w:val="en-US"/>
        </w:rPr>
        <w:t>) monitoring</w:t>
      </w:r>
      <w:r>
        <w:rPr>
          <w:rFonts w:ascii="Times New Roman" w:hAnsi="Times New Roman" w:cs="Times New Roman"/>
          <w:sz w:val="32"/>
          <w:szCs w:val="32"/>
          <w:lang w:val="en-US"/>
        </w:rPr>
        <w:t>? (allowed more than one answer)</w:t>
      </w:r>
    </w:p>
    <w:p w14:paraId="48B8B023"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7049FB97"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Automated pupillometry</w:t>
      </w:r>
    </w:p>
    <w:p w14:paraId="6145B7A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Transcranial doppler (TCD)</w:t>
      </w:r>
    </w:p>
    <w:p w14:paraId="4AA28B5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Optic nerve sheath diameter (ONSD)</w:t>
      </w:r>
    </w:p>
    <w:p w14:paraId="58C9032A"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7DE1541D" w14:textId="4FFAE564"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lastRenderedPageBreak/>
        <w:t>9</w:t>
      </w:r>
      <w:r w:rsidRPr="00215C05">
        <w:rPr>
          <w:rFonts w:ascii="Times New Roman" w:hAnsi="Times New Roman" w:cs="Times New Roman"/>
          <w:b/>
          <w:bCs/>
          <w:sz w:val="32"/>
          <w:szCs w:val="32"/>
          <w:lang w:val="en-US"/>
        </w:rPr>
        <w:t xml:space="preserve">. </w:t>
      </w:r>
      <w:r w:rsidRPr="00215C05">
        <w:rPr>
          <w:rFonts w:ascii="Times New Roman" w:hAnsi="Times New Roman" w:cs="Times New Roman"/>
          <w:sz w:val="32"/>
          <w:szCs w:val="32"/>
          <w:lang w:val="en-US"/>
        </w:rPr>
        <w:t>In case</w:t>
      </w:r>
      <w:r>
        <w:rPr>
          <w:rFonts w:ascii="Times New Roman" w:hAnsi="Times New Roman" w:cs="Times New Roman"/>
          <w:sz w:val="32"/>
          <w:szCs w:val="32"/>
          <w:lang w:val="en-US"/>
        </w:rPr>
        <w:t xml:space="preserve"> of utilization of automated pupillometry (please answer to this question only if you utilize this device), which method do you use to evaluate the presence of intracranial hypertension? (allowed more than one answer)</w:t>
      </w:r>
    </w:p>
    <w:p w14:paraId="4864DDB6"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609A6EA6"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Neurological Pupil index (</w:t>
      </w:r>
      <w:proofErr w:type="spellStart"/>
      <w:r>
        <w:rPr>
          <w:rFonts w:ascii="Times New Roman" w:hAnsi="Times New Roman" w:cs="Times New Roman"/>
          <w:sz w:val="32"/>
          <w:szCs w:val="32"/>
          <w:lang w:val="en-US"/>
        </w:rPr>
        <w:t>NPi</w:t>
      </w:r>
      <w:proofErr w:type="spellEnd"/>
      <w:r>
        <w:rPr>
          <w:rFonts w:ascii="Times New Roman" w:hAnsi="Times New Roman" w:cs="Times New Roman"/>
          <w:sz w:val="32"/>
          <w:szCs w:val="32"/>
          <w:lang w:val="en-US"/>
        </w:rPr>
        <w:t>)</w:t>
      </w:r>
    </w:p>
    <w:p w14:paraId="1F93C6D9"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Constriction velocity</w:t>
      </w:r>
    </w:p>
    <w:p w14:paraId="034045EE"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Dilation velocity</w:t>
      </w:r>
    </w:p>
    <w:p w14:paraId="53C77FC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6AC85B3F"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6A1FE0B1" w14:textId="38F695C4" w:rsidR="00AC1BCD" w:rsidRDefault="00AC1BCD" w:rsidP="00AC1BCD">
      <w:pPr>
        <w:widowControl w:val="0"/>
        <w:spacing w:line="360" w:lineRule="auto"/>
        <w:jc w:val="both"/>
        <w:rPr>
          <w:rFonts w:ascii="Times New Roman" w:hAnsi="Times New Roman" w:cs="Times New Roman"/>
          <w:sz w:val="32"/>
          <w:szCs w:val="32"/>
          <w:lang w:val="en-US"/>
        </w:rPr>
      </w:pPr>
      <w:r w:rsidRPr="009E6121">
        <w:rPr>
          <w:rFonts w:ascii="Times New Roman" w:hAnsi="Times New Roman" w:cs="Times New Roman"/>
          <w:b/>
          <w:bCs/>
          <w:sz w:val="32"/>
          <w:szCs w:val="32"/>
          <w:lang w:val="en-US"/>
        </w:rPr>
        <w:t>1</w:t>
      </w:r>
      <w:r>
        <w:rPr>
          <w:rFonts w:ascii="Times New Roman" w:hAnsi="Times New Roman" w:cs="Times New Roman"/>
          <w:b/>
          <w:bCs/>
          <w:sz w:val="32"/>
          <w:szCs w:val="32"/>
          <w:lang w:val="en-US"/>
        </w:rPr>
        <w:t>0</w:t>
      </w:r>
      <w:r w:rsidRPr="009E6121">
        <w:rPr>
          <w:rFonts w:ascii="Times New Roman" w:hAnsi="Times New Roman" w:cs="Times New Roman"/>
          <w:b/>
          <w:bCs/>
          <w:sz w:val="32"/>
          <w:szCs w:val="32"/>
          <w:lang w:val="en-US"/>
        </w:rPr>
        <w:t>.</w:t>
      </w:r>
      <w:r>
        <w:rPr>
          <w:rFonts w:ascii="Times New Roman" w:hAnsi="Times New Roman" w:cs="Times New Roman"/>
          <w:sz w:val="32"/>
          <w:szCs w:val="32"/>
          <w:lang w:val="en-US"/>
        </w:rPr>
        <w:t xml:space="preserve"> In case of the utilization of the </w:t>
      </w:r>
      <w:proofErr w:type="spellStart"/>
      <w:r>
        <w:rPr>
          <w:rFonts w:ascii="Times New Roman" w:hAnsi="Times New Roman" w:cs="Times New Roman"/>
          <w:sz w:val="32"/>
          <w:szCs w:val="32"/>
          <w:lang w:val="en-US"/>
        </w:rPr>
        <w:t>NPi</w:t>
      </w:r>
      <w:proofErr w:type="spellEnd"/>
      <w:r>
        <w:rPr>
          <w:rFonts w:ascii="Times New Roman" w:hAnsi="Times New Roman" w:cs="Times New Roman"/>
          <w:sz w:val="32"/>
          <w:szCs w:val="32"/>
          <w:lang w:val="en-US"/>
        </w:rPr>
        <w:t xml:space="preserve"> (please answer to this question only if you utilize this index), you consider suggestive of intracranial hypertension a value of:</w:t>
      </w:r>
    </w:p>
    <w:p w14:paraId="63FBDFD5"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50C6E00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1</w:t>
      </w:r>
    </w:p>
    <w:p w14:paraId="788DF4E3"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2</w:t>
      </w:r>
    </w:p>
    <w:p w14:paraId="78F8A212"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3</w:t>
      </w:r>
    </w:p>
    <w:p w14:paraId="756E853F"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4</w:t>
      </w:r>
    </w:p>
    <w:p w14:paraId="2BFAB3B4"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5</w:t>
      </w:r>
    </w:p>
    <w:p w14:paraId="4BCCD6EF"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0C5E60CD"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BB44103" w14:textId="5BA11D53" w:rsidR="00AC1BCD" w:rsidRDefault="00AC1BCD" w:rsidP="00AC1BCD">
      <w:pPr>
        <w:widowControl w:val="0"/>
        <w:spacing w:line="360" w:lineRule="auto"/>
        <w:jc w:val="both"/>
        <w:rPr>
          <w:rFonts w:ascii="Times New Roman" w:hAnsi="Times New Roman" w:cs="Times New Roman"/>
          <w:sz w:val="32"/>
          <w:szCs w:val="32"/>
          <w:lang w:val="en-US"/>
        </w:rPr>
      </w:pPr>
      <w:r w:rsidRPr="009F769B">
        <w:rPr>
          <w:rFonts w:ascii="Times New Roman" w:hAnsi="Times New Roman" w:cs="Times New Roman"/>
          <w:b/>
          <w:bCs/>
          <w:sz w:val="32"/>
          <w:szCs w:val="32"/>
          <w:lang w:val="en-US"/>
        </w:rPr>
        <w:t>1</w:t>
      </w:r>
      <w:r>
        <w:rPr>
          <w:rFonts w:ascii="Times New Roman" w:hAnsi="Times New Roman" w:cs="Times New Roman"/>
          <w:b/>
          <w:bCs/>
          <w:sz w:val="32"/>
          <w:szCs w:val="32"/>
          <w:lang w:val="en-US"/>
        </w:rPr>
        <w:t>1</w:t>
      </w:r>
      <w:r w:rsidRPr="009F769B">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 xml:space="preserve">In case of the utilization of the </w:t>
      </w:r>
      <w:proofErr w:type="spellStart"/>
      <w:r>
        <w:rPr>
          <w:rFonts w:ascii="Times New Roman" w:hAnsi="Times New Roman" w:cs="Times New Roman"/>
          <w:sz w:val="32"/>
          <w:szCs w:val="32"/>
          <w:lang w:val="en-US"/>
        </w:rPr>
        <w:t>NPi</w:t>
      </w:r>
      <w:proofErr w:type="spellEnd"/>
      <w:r>
        <w:rPr>
          <w:rFonts w:ascii="Times New Roman" w:hAnsi="Times New Roman" w:cs="Times New Roman"/>
          <w:sz w:val="32"/>
          <w:szCs w:val="32"/>
          <w:lang w:val="en-US"/>
        </w:rPr>
        <w:t xml:space="preserve"> (please answer to this question only if you utilize this index), you consider suggestive of intracranial hypertension a difference of </w:t>
      </w:r>
      <w:proofErr w:type="spellStart"/>
      <w:r>
        <w:rPr>
          <w:rFonts w:ascii="Times New Roman" w:hAnsi="Times New Roman" w:cs="Times New Roman"/>
          <w:sz w:val="32"/>
          <w:szCs w:val="32"/>
          <w:lang w:val="en-US"/>
        </w:rPr>
        <w:t>NPi</w:t>
      </w:r>
      <w:proofErr w:type="spellEnd"/>
      <w:r>
        <w:rPr>
          <w:rFonts w:ascii="Times New Roman" w:hAnsi="Times New Roman" w:cs="Times New Roman"/>
          <w:sz w:val="32"/>
          <w:szCs w:val="32"/>
          <w:lang w:val="en-US"/>
        </w:rPr>
        <w:t xml:space="preserve"> between the left and the right eye of:</w:t>
      </w:r>
    </w:p>
    <w:p w14:paraId="6D2ECDD4"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379B31A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0.4</w:t>
      </w:r>
    </w:p>
    <w:p w14:paraId="57CBD1D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lastRenderedPageBreak/>
        <w:t>- &gt; 0.5</w:t>
      </w:r>
    </w:p>
    <w:p w14:paraId="413D2115"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0.6</w:t>
      </w:r>
    </w:p>
    <w:p w14:paraId="612AFA85"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0.7</w:t>
      </w:r>
    </w:p>
    <w:p w14:paraId="48D99CA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0.8</w:t>
      </w:r>
    </w:p>
    <w:p w14:paraId="5F5A9DEF"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0.9</w:t>
      </w:r>
    </w:p>
    <w:p w14:paraId="3269C4AC"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77F18F11"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69F325E9" w14:textId="208EA59D" w:rsidR="00AC1BCD" w:rsidRDefault="00AC1BCD" w:rsidP="00AC1BCD">
      <w:pPr>
        <w:widowControl w:val="0"/>
        <w:spacing w:line="360" w:lineRule="auto"/>
        <w:jc w:val="both"/>
        <w:rPr>
          <w:rFonts w:ascii="Times New Roman" w:hAnsi="Times New Roman" w:cs="Times New Roman"/>
          <w:sz w:val="32"/>
          <w:szCs w:val="32"/>
          <w:lang w:val="en-US"/>
        </w:rPr>
      </w:pPr>
      <w:r w:rsidRPr="00234C19">
        <w:rPr>
          <w:rFonts w:ascii="Times New Roman" w:hAnsi="Times New Roman" w:cs="Times New Roman"/>
          <w:b/>
          <w:bCs/>
          <w:sz w:val="32"/>
          <w:szCs w:val="32"/>
          <w:lang w:val="en-US"/>
        </w:rPr>
        <w:t>1</w:t>
      </w:r>
      <w:r>
        <w:rPr>
          <w:rFonts w:ascii="Times New Roman" w:hAnsi="Times New Roman" w:cs="Times New Roman"/>
          <w:b/>
          <w:bCs/>
          <w:sz w:val="32"/>
          <w:szCs w:val="32"/>
          <w:lang w:val="en-US"/>
        </w:rPr>
        <w:t>2</w:t>
      </w:r>
      <w:r w:rsidRPr="00234C19">
        <w:rPr>
          <w:rFonts w:ascii="Times New Roman" w:hAnsi="Times New Roman" w:cs="Times New Roman"/>
          <w:b/>
          <w:bCs/>
          <w:sz w:val="32"/>
          <w:szCs w:val="32"/>
          <w:lang w:val="en-US"/>
        </w:rPr>
        <w:t>.</w:t>
      </w:r>
      <w:r>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In case of the utilization of the constriction velocity (please answer to this question only if you utilize this parameter), you consider suggestive of intracranial hypertension a value of:</w:t>
      </w:r>
    </w:p>
    <w:p w14:paraId="30023BDB"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60BEFCB9"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0.6 mm/sec</w:t>
      </w:r>
    </w:p>
    <w:p w14:paraId="19F23FF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0.7 mm/sec</w:t>
      </w:r>
    </w:p>
    <w:p w14:paraId="7D8BC84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0.8 mm/sec</w:t>
      </w:r>
    </w:p>
    <w:p w14:paraId="768E5F4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0.9 mm/sec</w:t>
      </w:r>
    </w:p>
    <w:p w14:paraId="4EEABFD9"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1 mm/sec</w:t>
      </w:r>
    </w:p>
    <w:p w14:paraId="1ECECE90"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7ED71EE9"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DC9BE1E" w14:textId="56F4A160" w:rsidR="00AC1BCD" w:rsidRDefault="00AC1BCD" w:rsidP="00AC1BCD">
      <w:pPr>
        <w:widowControl w:val="0"/>
        <w:spacing w:line="360" w:lineRule="auto"/>
        <w:jc w:val="both"/>
        <w:rPr>
          <w:rFonts w:ascii="Times New Roman" w:hAnsi="Times New Roman" w:cs="Times New Roman"/>
          <w:sz w:val="32"/>
          <w:szCs w:val="32"/>
          <w:lang w:val="en-US"/>
        </w:rPr>
      </w:pPr>
      <w:r w:rsidRPr="00801978">
        <w:rPr>
          <w:rFonts w:ascii="Times New Roman" w:hAnsi="Times New Roman" w:cs="Times New Roman"/>
          <w:b/>
          <w:bCs/>
          <w:sz w:val="32"/>
          <w:szCs w:val="32"/>
          <w:lang w:val="en-US"/>
        </w:rPr>
        <w:t>1</w:t>
      </w:r>
      <w:r>
        <w:rPr>
          <w:rFonts w:ascii="Times New Roman" w:hAnsi="Times New Roman" w:cs="Times New Roman"/>
          <w:b/>
          <w:bCs/>
          <w:sz w:val="32"/>
          <w:szCs w:val="32"/>
          <w:lang w:val="en-US"/>
        </w:rPr>
        <w:t>3</w:t>
      </w:r>
      <w:r w:rsidRPr="00801978">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In case of the utilization of the dilation velocity (please answer to this question only if you utilize this parameter), you consider suggestive of intracranial hypertension a value of:</w:t>
      </w:r>
    </w:p>
    <w:p w14:paraId="5F8F46E9" w14:textId="77777777" w:rsidR="00AC1BCD" w:rsidRPr="00801978" w:rsidRDefault="00AC1BCD" w:rsidP="00AC1BCD">
      <w:pPr>
        <w:widowControl w:val="0"/>
        <w:spacing w:line="360" w:lineRule="auto"/>
        <w:jc w:val="both"/>
        <w:rPr>
          <w:rFonts w:ascii="Times New Roman" w:hAnsi="Times New Roman" w:cs="Times New Roman"/>
          <w:b/>
          <w:bCs/>
          <w:sz w:val="32"/>
          <w:szCs w:val="32"/>
          <w:lang w:val="en-US"/>
        </w:rPr>
      </w:pPr>
    </w:p>
    <w:p w14:paraId="16A03376"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0.6 mm/sec</w:t>
      </w:r>
    </w:p>
    <w:p w14:paraId="1AE2EF0A"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0.7 mm/sec</w:t>
      </w:r>
    </w:p>
    <w:p w14:paraId="0EF91CD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0.8 mm/sec</w:t>
      </w:r>
    </w:p>
    <w:p w14:paraId="05D32AA9"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0.9 mm/sec</w:t>
      </w:r>
    </w:p>
    <w:p w14:paraId="111859B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lastRenderedPageBreak/>
        <w:t>- &lt; 1 mm/sec</w:t>
      </w:r>
    </w:p>
    <w:p w14:paraId="6E372795"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54F6785D"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0E745DBB" w14:textId="0117D9CF" w:rsidR="00AC1BCD" w:rsidRDefault="00AC1BCD" w:rsidP="00AC1BCD">
      <w:pPr>
        <w:widowControl w:val="0"/>
        <w:spacing w:line="360" w:lineRule="auto"/>
        <w:jc w:val="both"/>
        <w:rPr>
          <w:rFonts w:ascii="Times New Roman" w:hAnsi="Times New Roman" w:cs="Times New Roman"/>
          <w:sz w:val="32"/>
          <w:szCs w:val="32"/>
          <w:lang w:val="en-US"/>
        </w:rPr>
      </w:pPr>
      <w:r w:rsidRPr="007A3009">
        <w:rPr>
          <w:rFonts w:ascii="Times New Roman" w:hAnsi="Times New Roman" w:cs="Times New Roman"/>
          <w:b/>
          <w:bCs/>
          <w:sz w:val="32"/>
          <w:szCs w:val="32"/>
          <w:lang w:val="en-US"/>
        </w:rPr>
        <w:t>1</w:t>
      </w:r>
      <w:r>
        <w:rPr>
          <w:rFonts w:ascii="Times New Roman" w:hAnsi="Times New Roman" w:cs="Times New Roman"/>
          <w:b/>
          <w:bCs/>
          <w:sz w:val="32"/>
          <w:szCs w:val="32"/>
          <w:lang w:val="en-US"/>
        </w:rPr>
        <w:t>4</w:t>
      </w:r>
      <w:r w:rsidRPr="007A3009">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In case of the utilization of the ONSD (please answer to this question only if you utilize this tool), you consider suggestive of intracranial hypertension a value of:</w:t>
      </w:r>
    </w:p>
    <w:p w14:paraId="213C8F86"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2B5AD130"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2 mm</w:t>
      </w:r>
    </w:p>
    <w:p w14:paraId="5617D92E"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3 mm</w:t>
      </w:r>
    </w:p>
    <w:p w14:paraId="6BF3A322"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4 mm</w:t>
      </w:r>
    </w:p>
    <w:p w14:paraId="7CC63EFE"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5 mm</w:t>
      </w:r>
    </w:p>
    <w:p w14:paraId="5C6B88FD"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6 mm</w:t>
      </w:r>
    </w:p>
    <w:p w14:paraId="24732F59"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7 mm</w:t>
      </w:r>
    </w:p>
    <w:p w14:paraId="71EC3036"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8 mm</w:t>
      </w:r>
    </w:p>
    <w:p w14:paraId="0D02816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54E552EA"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590674DC" w14:textId="78B9F71F"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t>1</w:t>
      </w:r>
      <w:r>
        <w:rPr>
          <w:rFonts w:ascii="Times New Roman" w:hAnsi="Times New Roman" w:cs="Times New Roman"/>
          <w:b/>
          <w:bCs/>
          <w:sz w:val="32"/>
          <w:szCs w:val="32"/>
          <w:lang w:val="en-US"/>
        </w:rPr>
        <w:t>5</w:t>
      </w:r>
      <w:r>
        <w:rPr>
          <w:rFonts w:ascii="Times New Roman" w:hAnsi="Times New Roman" w:cs="Times New Roman"/>
          <w:b/>
          <w:bCs/>
          <w:sz w:val="32"/>
          <w:szCs w:val="32"/>
          <w:lang w:val="en-US"/>
        </w:rPr>
        <w:t xml:space="preserve">. </w:t>
      </w:r>
      <w:r w:rsidRPr="00215C05">
        <w:rPr>
          <w:rFonts w:ascii="Times New Roman" w:hAnsi="Times New Roman" w:cs="Times New Roman"/>
          <w:sz w:val="32"/>
          <w:szCs w:val="32"/>
          <w:lang w:val="en-US"/>
        </w:rPr>
        <w:t>In case</w:t>
      </w:r>
      <w:r>
        <w:rPr>
          <w:rFonts w:ascii="Times New Roman" w:hAnsi="Times New Roman" w:cs="Times New Roman"/>
          <w:sz w:val="32"/>
          <w:szCs w:val="32"/>
          <w:lang w:val="en-US"/>
        </w:rPr>
        <w:t xml:space="preserve"> of utilization of TCD (please answer to this question only if you utilize this tool), which parameter do you use to evaluate the presence of intracranial hypertension? (allowed more than one answers).</w:t>
      </w:r>
    </w:p>
    <w:p w14:paraId="67BE08A4"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005E6AED"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xml:space="preserve">- the </w:t>
      </w:r>
      <w:proofErr w:type="spellStart"/>
      <w:r>
        <w:rPr>
          <w:rFonts w:ascii="Times New Roman" w:hAnsi="Times New Roman" w:cs="Times New Roman"/>
          <w:sz w:val="32"/>
          <w:szCs w:val="32"/>
          <w:lang w:val="en-US"/>
        </w:rPr>
        <w:t>pulsatility</w:t>
      </w:r>
      <w:proofErr w:type="spellEnd"/>
      <w:r>
        <w:rPr>
          <w:rFonts w:ascii="Times New Roman" w:hAnsi="Times New Roman" w:cs="Times New Roman"/>
          <w:sz w:val="32"/>
          <w:szCs w:val="32"/>
          <w:lang w:val="en-US"/>
        </w:rPr>
        <w:t xml:space="preserve"> index (PI)</w:t>
      </w:r>
    </w:p>
    <w:p w14:paraId="4138B66D"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diastolic flow velocity (</w:t>
      </w:r>
      <w:proofErr w:type="spellStart"/>
      <w:r>
        <w:rPr>
          <w:rFonts w:ascii="Times New Roman" w:hAnsi="Times New Roman" w:cs="Times New Roman"/>
          <w:sz w:val="32"/>
          <w:szCs w:val="32"/>
          <w:lang w:val="en-US"/>
        </w:rPr>
        <w:t>FVd</w:t>
      </w:r>
      <w:proofErr w:type="spellEnd"/>
      <w:r>
        <w:rPr>
          <w:rFonts w:ascii="Times New Roman" w:hAnsi="Times New Roman" w:cs="Times New Roman"/>
          <w:sz w:val="32"/>
          <w:szCs w:val="32"/>
          <w:lang w:val="en-US"/>
        </w:rPr>
        <w:t>)</w:t>
      </w:r>
    </w:p>
    <w:p w14:paraId="37BB5382" w14:textId="77777777" w:rsidR="00AC1BCD" w:rsidRDefault="00AC1BCD" w:rsidP="00AC1BCD">
      <w:pPr>
        <w:spacing w:line="360" w:lineRule="auto"/>
        <w:jc w:val="both"/>
        <w:textAlignment w:val="center"/>
        <w:rPr>
          <w:rFonts w:ascii="Times New Roman" w:eastAsia="Times New Roman" w:hAnsi="Times New Roman" w:cs="Times New Roman"/>
          <w:color w:val="212121"/>
          <w:sz w:val="32"/>
          <w:szCs w:val="32"/>
          <w:lang w:val="en-US"/>
        </w:rPr>
      </w:pPr>
      <w:r>
        <w:rPr>
          <w:rFonts w:ascii="Times New Roman" w:hAnsi="Times New Roman" w:cs="Times New Roman"/>
          <w:sz w:val="32"/>
          <w:szCs w:val="32"/>
          <w:lang w:val="en-US"/>
        </w:rPr>
        <w:t xml:space="preserve">- methods based on the calculation non-invasive cerebral perfusion pressure (i.e., </w:t>
      </w:r>
      <w:proofErr w:type="spellStart"/>
      <w:r w:rsidRPr="00F76094">
        <w:rPr>
          <w:rFonts w:ascii="Times New Roman" w:eastAsia="Times New Roman" w:hAnsi="Times New Roman" w:cs="Times New Roman"/>
          <w:color w:val="212121"/>
          <w:sz w:val="32"/>
          <w:szCs w:val="32"/>
          <w:lang w:val="en-US"/>
        </w:rPr>
        <w:t>ICPtcd</w:t>
      </w:r>
      <w:proofErr w:type="spellEnd"/>
      <w:r w:rsidRPr="00F76094">
        <w:rPr>
          <w:rFonts w:ascii="Times New Roman" w:eastAsia="Times New Roman" w:hAnsi="Times New Roman" w:cs="Times New Roman"/>
          <w:color w:val="212121"/>
          <w:sz w:val="32"/>
          <w:szCs w:val="32"/>
          <w:lang w:val="en-US"/>
        </w:rPr>
        <w:t>=MAP–</w:t>
      </w:r>
      <w:proofErr w:type="spellStart"/>
      <w:r w:rsidRPr="00F76094">
        <w:rPr>
          <w:rFonts w:ascii="Times New Roman" w:eastAsia="Times New Roman" w:hAnsi="Times New Roman" w:cs="Times New Roman"/>
          <w:color w:val="212121"/>
          <w:sz w:val="32"/>
          <w:szCs w:val="32"/>
          <w:lang w:val="en-US"/>
        </w:rPr>
        <w:t>CPPe</w:t>
      </w:r>
      <w:proofErr w:type="spellEnd"/>
      <w:r>
        <w:rPr>
          <w:rFonts w:ascii="Times New Roman" w:eastAsia="Times New Roman" w:hAnsi="Times New Roman" w:cs="Times New Roman"/>
          <w:color w:val="212121"/>
          <w:sz w:val="30"/>
          <w:szCs w:val="30"/>
          <w:lang w:val="en-US"/>
        </w:rPr>
        <w:t xml:space="preserve">, </w:t>
      </w:r>
      <w:proofErr w:type="spellStart"/>
      <w:r w:rsidRPr="00F76094">
        <w:rPr>
          <w:rFonts w:ascii="Times New Roman" w:eastAsia="Times New Roman" w:hAnsi="Times New Roman" w:cs="Times New Roman"/>
          <w:color w:val="212121"/>
          <w:sz w:val="32"/>
          <w:szCs w:val="32"/>
          <w:lang w:val="en-US"/>
        </w:rPr>
        <w:t>CPPe</w:t>
      </w:r>
      <w:proofErr w:type="spellEnd"/>
      <w:r w:rsidRPr="00F76094">
        <w:rPr>
          <w:rFonts w:ascii="Times New Roman" w:eastAsia="Times New Roman" w:hAnsi="Times New Roman" w:cs="Times New Roman"/>
          <w:color w:val="212121"/>
          <w:sz w:val="32"/>
          <w:szCs w:val="32"/>
          <w:lang w:val="en-US"/>
        </w:rPr>
        <w:t>=MAP · </w:t>
      </w:r>
      <w:proofErr w:type="spellStart"/>
      <w:r w:rsidRPr="00F76094">
        <w:rPr>
          <w:rFonts w:ascii="Times New Roman" w:eastAsia="Times New Roman" w:hAnsi="Times New Roman" w:cs="Times New Roman"/>
          <w:color w:val="212121"/>
          <w:sz w:val="32"/>
          <w:szCs w:val="32"/>
          <w:lang w:val="en-US"/>
        </w:rPr>
        <w:t>FVdia</w:t>
      </w:r>
      <w:proofErr w:type="spellEnd"/>
      <w:r w:rsidRPr="00F76094">
        <w:rPr>
          <w:rFonts w:ascii="Times New Roman" w:eastAsia="Times New Roman" w:hAnsi="Times New Roman" w:cs="Times New Roman"/>
          <w:color w:val="212121"/>
          <w:sz w:val="32"/>
          <w:szCs w:val="32"/>
          <w:lang w:val="en-US"/>
        </w:rPr>
        <w:t> /FVm</w:t>
      </w:r>
      <w:r w:rsidRPr="00F76094">
        <w:rPr>
          <w:rFonts w:ascii="Times New Roman" w:eastAsia="Times New Roman" w:hAnsi="Times New Roman" w:cs="Times New Roman"/>
          <w:color w:val="212121"/>
          <w:sz w:val="32"/>
          <w:szCs w:val="32"/>
          <w:vertAlign w:val="superscript"/>
          <w:lang w:val="en-US"/>
        </w:rPr>
        <w:t>‐1</w:t>
      </w:r>
      <w:r w:rsidRPr="00F76094">
        <w:rPr>
          <w:rFonts w:ascii="Times New Roman" w:eastAsia="Times New Roman" w:hAnsi="Times New Roman" w:cs="Times New Roman"/>
          <w:color w:val="212121"/>
          <w:sz w:val="32"/>
          <w:szCs w:val="32"/>
          <w:lang w:val="en-US"/>
        </w:rPr>
        <w:t> </w:t>
      </w:r>
      <w:proofErr w:type="gramStart"/>
      <w:r w:rsidRPr="00F76094">
        <w:rPr>
          <w:rFonts w:ascii="Times New Roman" w:eastAsia="Times New Roman" w:hAnsi="Times New Roman" w:cs="Times New Roman"/>
          <w:color w:val="212121"/>
          <w:sz w:val="32"/>
          <w:szCs w:val="32"/>
          <w:lang w:val="en-US"/>
        </w:rPr>
        <w:t>+  14</w:t>
      </w:r>
      <w:proofErr w:type="gramEnd"/>
      <w:r>
        <w:rPr>
          <w:rFonts w:ascii="Times New Roman" w:eastAsia="Times New Roman" w:hAnsi="Times New Roman" w:cs="Times New Roman"/>
          <w:color w:val="212121"/>
          <w:sz w:val="32"/>
          <w:szCs w:val="32"/>
          <w:lang w:val="en-US"/>
        </w:rPr>
        <w:t xml:space="preserve">. </w:t>
      </w:r>
      <w:proofErr w:type="spellStart"/>
      <w:r>
        <w:rPr>
          <w:rFonts w:ascii="Times New Roman" w:eastAsia="Times New Roman" w:hAnsi="Times New Roman" w:cs="Times New Roman"/>
          <w:color w:val="212121"/>
          <w:sz w:val="32"/>
          <w:szCs w:val="32"/>
          <w:lang w:val="en-US"/>
        </w:rPr>
        <w:t>ICPtcd</w:t>
      </w:r>
      <w:proofErr w:type="spellEnd"/>
      <w:r>
        <w:rPr>
          <w:rFonts w:ascii="Times New Roman" w:eastAsia="Times New Roman" w:hAnsi="Times New Roman" w:cs="Times New Roman"/>
          <w:color w:val="212121"/>
          <w:sz w:val="32"/>
          <w:szCs w:val="32"/>
          <w:lang w:val="en-US"/>
        </w:rPr>
        <w:t xml:space="preserve"> = intracranial pressure estimated with TCD, MAP = mean arterial pressure, </w:t>
      </w:r>
      <w:proofErr w:type="spellStart"/>
      <w:r>
        <w:rPr>
          <w:rFonts w:ascii="Times New Roman" w:eastAsia="Times New Roman" w:hAnsi="Times New Roman" w:cs="Times New Roman"/>
          <w:color w:val="212121"/>
          <w:sz w:val="32"/>
          <w:szCs w:val="32"/>
          <w:lang w:val="en-US"/>
        </w:rPr>
        <w:lastRenderedPageBreak/>
        <w:t>CPPe</w:t>
      </w:r>
      <w:proofErr w:type="spellEnd"/>
      <w:r>
        <w:rPr>
          <w:rFonts w:ascii="Times New Roman" w:eastAsia="Times New Roman" w:hAnsi="Times New Roman" w:cs="Times New Roman"/>
          <w:color w:val="212121"/>
          <w:sz w:val="32"/>
          <w:szCs w:val="32"/>
          <w:lang w:val="en-US"/>
        </w:rPr>
        <w:t xml:space="preserve"> = cerebral perfusion pressure estimated, </w:t>
      </w:r>
      <w:proofErr w:type="spellStart"/>
      <w:r>
        <w:rPr>
          <w:rFonts w:ascii="Times New Roman" w:eastAsia="Times New Roman" w:hAnsi="Times New Roman" w:cs="Times New Roman"/>
          <w:color w:val="212121"/>
          <w:sz w:val="32"/>
          <w:szCs w:val="32"/>
          <w:lang w:val="en-US"/>
        </w:rPr>
        <w:t>FVd</w:t>
      </w:r>
      <w:proofErr w:type="spellEnd"/>
      <w:r>
        <w:rPr>
          <w:rFonts w:ascii="Times New Roman" w:eastAsia="Times New Roman" w:hAnsi="Times New Roman" w:cs="Times New Roman"/>
          <w:color w:val="212121"/>
          <w:sz w:val="32"/>
          <w:szCs w:val="32"/>
          <w:lang w:val="en-US"/>
        </w:rPr>
        <w:t xml:space="preserve"> = diastolic flow velocity, </w:t>
      </w:r>
      <w:proofErr w:type="spellStart"/>
      <w:r>
        <w:rPr>
          <w:rFonts w:ascii="Times New Roman" w:eastAsia="Times New Roman" w:hAnsi="Times New Roman" w:cs="Times New Roman"/>
          <w:color w:val="212121"/>
          <w:sz w:val="32"/>
          <w:szCs w:val="32"/>
          <w:lang w:val="en-US"/>
        </w:rPr>
        <w:t>FVm</w:t>
      </w:r>
      <w:proofErr w:type="spellEnd"/>
      <w:r>
        <w:rPr>
          <w:rFonts w:ascii="Times New Roman" w:eastAsia="Times New Roman" w:hAnsi="Times New Roman" w:cs="Times New Roman"/>
          <w:color w:val="212121"/>
          <w:sz w:val="32"/>
          <w:szCs w:val="32"/>
          <w:lang w:val="en-US"/>
        </w:rPr>
        <w:t xml:space="preserve"> = mean flow velocity)</w:t>
      </w:r>
    </w:p>
    <w:p w14:paraId="287F7746"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3D0F7220"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49A0A39" w14:textId="6D2169E0" w:rsidR="00AC1BCD" w:rsidRDefault="00AC1BCD" w:rsidP="00AC1BCD">
      <w:pPr>
        <w:widowControl w:val="0"/>
        <w:spacing w:line="360" w:lineRule="auto"/>
        <w:jc w:val="both"/>
        <w:rPr>
          <w:rFonts w:ascii="Times New Roman" w:hAnsi="Times New Roman" w:cs="Times New Roman"/>
          <w:sz w:val="32"/>
          <w:szCs w:val="32"/>
          <w:lang w:val="en-US"/>
        </w:rPr>
      </w:pPr>
      <w:r w:rsidRPr="00622416">
        <w:rPr>
          <w:rFonts w:ascii="Times New Roman" w:hAnsi="Times New Roman" w:cs="Times New Roman"/>
          <w:b/>
          <w:bCs/>
          <w:sz w:val="32"/>
          <w:szCs w:val="32"/>
          <w:lang w:val="en-US"/>
        </w:rPr>
        <w:t>1</w:t>
      </w:r>
      <w:r>
        <w:rPr>
          <w:rFonts w:ascii="Times New Roman" w:hAnsi="Times New Roman" w:cs="Times New Roman"/>
          <w:b/>
          <w:bCs/>
          <w:sz w:val="32"/>
          <w:szCs w:val="32"/>
          <w:lang w:val="en-US"/>
        </w:rPr>
        <w:t>6</w:t>
      </w:r>
      <w:r w:rsidRPr="00622416">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In case of the utilization of the PI (please answer to this question only if you utilize this method), you consider suggestive of intracranial hypertension a value of:</w:t>
      </w:r>
    </w:p>
    <w:p w14:paraId="7486E2F4" w14:textId="77777777" w:rsidR="00AC1BCD" w:rsidRPr="00622416" w:rsidRDefault="00AC1BCD" w:rsidP="00AC1BCD">
      <w:pPr>
        <w:widowControl w:val="0"/>
        <w:spacing w:line="360" w:lineRule="auto"/>
        <w:jc w:val="both"/>
        <w:rPr>
          <w:rFonts w:ascii="Times New Roman" w:hAnsi="Times New Roman" w:cs="Times New Roman"/>
          <w:b/>
          <w:bCs/>
          <w:sz w:val="32"/>
          <w:szCs w:val="32"/>
          <w:lang w:val="en-US"/>
        </w:rPr>
      </w:pPr>
    </w:p>
    <w:p w14:paraId="75BD97F5"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0.8</w:t>
      </w:r>
    </w:p>
    <w:p w14:paraId="057B92CF"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0.9</w:t>
      </w:r>
    </w:p>
    <w:p w14:paraId="70BBCBF7"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1</w:t>
      </w:r>
    </w:p>
    <w:p w14:paraId="6F8CA87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1.1</w:t>
      </w:r>
    </w:p>
    <w:p w14:paraId="02286A4D"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1.2</w:t>
      </w:r>
    </w:p>
    <w:p w14:paraId="6382C9F0"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1.3</w:t>
      </w:r>
    </w:p>
    <w:p w14:paraId="2B89DE59"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1.4</w:t>
      </w:r>
    </w:p>
    <w:p w14:paraId="6323C4DC"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1.5</w:t>
      </w:r>
    </w:p>
    <w:p w14:paraId="6E442587"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&gt; 1.6</w:t>
      </w:r>
    </w:p>
    <w:p w14:paraId="4760A4AD"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619A6BC5"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7C25461F" w14:textId="1237E16A" w:rsidR="00AC1BCD" w:rsidRDefault="00AC1BCD" w:rsidP="00AC1BCD">
      <w:pPr>
        <w:widowControl w:val="0"/>
        <w:spacing w:line="360" w:lineRule="auto"/>
        <w:jc w:val="both"/>
        <w:rPr>
          <w:rFonts w:ascii="Times New Roman" w:hAnsi="Times New Roman" w:cs="Times New Roman"/>
          <w:sz w:val="32"/>
          <w:szCs w:val="32"/>
          <w:lang w:val="en-US"/>
        </w:rPr>
      </w:pPr>
      <w:r w:rsidRPr="00AA595D">
        <w:rPr>
          <w:rFonts w:ascii="Times New Roman" w:hAnsi="Times New Roman" w:cs="Times New Roman"/>
          <w:b/>
          <w:bCs/>
          <w:sz w:val="32"/>
          <w:szCs w:val="32"/>
          <w:lang w:val="en-US"/>
        </w:rPr>
        <w:t>1</w:t>
      </w:r>
      <w:r>
        <w:rPr>
          <w:rFonts w:ascii="Times New Roman" w:hAnsi="Times New Roman" w:cs="Times New Roman"/>
          <w:b/>
          <w:bCs/>
          <w:sz w:val="32"/>
          <w:szCs w:val="32"/>
          <w:lang w:val="en-US"/>
        </w:rPr>
        <w:t>7</w:t>
      </w:r>
      <w:r w:rsidRPr="00AA595D">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 xml:space="preserve">In case of the utilization of the </w:t>
      </w:r>
      <w:proofErr w:type="spellStart"/>
      <w:r>
        <w:rPr>
          <w:rFonts w:ascii="Times New Roman" w:hAnsi="Times New Roman" w:cs="Times New Roman"/>
          <w:sz w:val="32"/>
          <w:szCs w:val="32"/>
          <w:lang w:val="en-US"/>
        </w:rPr>
        <w:t>FVd</w:t>
      </w:r>
      <w:proofErr w:type="spellEnd"/>
      <w:r>
        <w:rPr>
          <w:rFonts w:ascii="Times New Roman" w:hAnsi="Times New Roman" w:cs="Times New Roman"/>
          <w:sz w:val="32"/>
          <w:szCs w:val="32"/>
          <w:lang w:val="en-US"/>
        </w:rPr>
        <w:t xml:space="preserve"> (please answer to this question only if you utilize this method), you consider suggestive of intracranial hypertension a value of:</w:t>
      </w:r>
    </w:p>
    <w:p w14:paraId="3D000022"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4411EF58"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10 cm/sec</w:t>
      </w:r>
    </w:p>
    <w:p w14:paraId="7F17D862"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15 cm/sec</w:t>
      </w:r>
    </w:p>
    <w:p w14:paraId="50D52A80"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20 cm/sec</w:t>
      </w:r>
    </w:p>
    <w:p w14:paraId="1CCC56EE"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lastRenderedPageBreak/>
        <w:t>- &lt; 25 cm/sec</w:t>
      </w:r>
    </w:p>
    <w:p w14:paraId="662FA78C"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&lt; 30 cm /sec</w:t>
      </w:r>
    </w:p>
    <w:p w14:paraId="4D3BA3D0"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3F3E6DC8"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7896B2D9" w14:textId="5B99379A"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t>18</w:t>
      </w:r>
      <w:r w:rsidRPr="00AA595D">
        <w:rPr>
          <w:rFonts w:ascii="Times New Roman" w:hAnsi="Times New Roman" w:cs="Times New Roman"/>
          <w:b/>
          <w:bCs/>
          <w:sz w:val="32"/>
          <w:szCs w:val="32"/>
          <w:lang w:val="en-US"/>
        </w:rPr>
        <w:t>.</w:t>
      </w:r>
      <w:r>
        <w:rPr>
          <w:rFonts w:ascii="Times New Roman" w:hAnsi="Times New Roman" w:cs="Times New Roman"/>
          <w:sz w:val="32"/>
          <w:szCs w:val="32"/>
          <w:lang w:val="en-US"/>
        </w:rPr>
        <w:t xml:space="preserve"> Do you assess midline shift when you utilize TCD? (please answer to this question only if you utilize this tool)</w:t>
      </w:r>
    </w:p>
    <w:p w14:paraId="4858272B"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78E36BA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Yes</w:t>
      </w:r>
    </w:p>
    <w:p w14:paraId="47A67129"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xml:space="preserve">- No </w:t>
      </w:r>
    </w:p>
    <w:p w14:paraId="57501D6A"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37855E73" w14:textId="3BA757B6"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t>19</w:t>
      </w:r>
      <w:r w:rsidRPr="001D053B">
        <w:rPr>
          <w:rFonts w:ascii="Times New Roman" w:hAnsi="Times New Roman" w:cs="Times New Roman"/>
          <w:b/>
          <w:bCs/>
          <w:sz w:val="32"/>
          <w:szCs w:val="32"/>
          <w:lang w:val="en-US"/>
        </w:rPr>
        <w:t>.</w:t>
      </w:r>
      <w:r>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For non-invasive ICP monitoring, you rely on: (please answer to this question only if you utilize non-invasive methods for ICP monitoring)</w:t>
      </w:r>
    </w:p>
    <w:p w14:paraId="12852DAF"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A364621"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- 1 method</w:t>
      </w:r>
    </w:p>
    <w:p w14:paraId="2F2D1244"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- 2 methods</w:t>
      </w:r>
    </w:p>
    <w:p w14:paraId="6F228FF8"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- 3 methods</w:t>
      </w:r>
    </w:p>
    <w:p w14:paraId="1BFA120F"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other (please specify)</w:t>
      </w:r>
    </w:p>
    <w:p w14:paraId="639391C1"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2F4B7DD1" w14:textId="37B81DC8"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t>2</w:t>
      </w:r>
      <w:r>
        <w:rPr>
          <w:rFonts w:ascii="Times New Roman" w:hAnsi="Times New Roman" w:cs="Times New Roman"/>
          <w:b/>
          <w:bCs/>
          <w:sz w:val="32"/>
          <w:szCs w:val="32"/>
          <w:lang w:val="en-US"/>
        </w:rPr>
        <w:t>0</w:t>
      </w:r>
      <w:r w:rsidRPr="001D053B">
        <w:rPr>
          <w:rFonts w:ascii="Times New Roman" w:hAnsi="Times New Roman" w:cs="Times New Roman"/>
          <w:b/>
          <w:bCs/>
          <w:sz w:val="32"/>
          <w:szCs w:val="32"/>
          <w:lang w:val="en-US"/>
        </w:rPr>
        <w:t xml:space="preserve">. </w:t>
      </w:r>
      <w:r>
        <w:rPr>
          <w:rFonts w:ascii="Times New Roman" w:hAnsi="Times New Roman" w:cs="Times New Roman"/>
          <w:sz w:val="32"/>
          <w:szCs w:val="32"/>
          <w:lang w:val="en-US"/>
        </w:rPr>
        <w:t xml:space="preserve">In your center, do you have a protocol for </w:t>
      </w:r>
      <w:proofErr w:type="spellStart"/>
      <w:r>
        <w:rPr>
          <w:rFonts w:ascii="Times New Roman" w:hAnsi="Times New Roman" w:cs="Times New Roman"/>
          <w:sz w:val="32"/>
          <w:szCs w:val="32"/>
          <w:lang w:val="en-US"/>
        </w:rPr>
        <w:t>nICP</w:t>
      </w:r>
      <w:proofErr w:type="spellEnd"/>
      <w:r>
        <w:rPr>
          <w:rFonts w:ascii="Times New Roman" w:hAnsi="Times New Roman" w:cs="Times New Roman"/>
          <w:sz w:val="32"/>
          <w:szCs w:val="32"/>
          <w:lang w:val="en-US"/>
        </w:rPr>
        <w:t xml:space="preserve"> monitoring? (please answer to this question only if you utilize </w:t>
      </w:r>
      <w:proofErr w:type="spellStart"/>
      <w:r>
        <w:rPr>
          <w:rFonts w:ascii="Times New Roman" w:hAnsi="Times New Roman" w:cs="Times New Roman"/>
          <w:sz w:val="32"/>
          <w:szCs w:val="32"/>
          <w:lang w:val="en-US"/>
        </w:rPr>
        <w:t>nICP</w:t>
      </w:r>
      <w:proofErr w:type="spellEnd"/>
      <w:r>
        <w:rPr>
          <w:rFonts w:ascii="Times New Roman" w:hAnsi="Times New Roman" w:cs="Times New Roman"/>
          <w:sz w:val="32"/>
          <w:szCs w:val="32"/>
          <w:lang w:val="en-US"/>
        </w:rPr>
        <w:t xml:space="preserve"> monitoring)</w:t>
      </w:r>
    </w:p>
    <w:p w14:paraId="7E26998F"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29DDEC9A"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Yes</w:t>
      </w:r>
    </w:p>
    <w:p w14:paraId="41CA87EB"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No</w:t>
      </w:r>
    </w:p>
    <w:p w14:paraId="11CD1026"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02F14A1D" w14:textId="2253C585" w:rsidR="00AC1BCD" w:rsidRPr="00A531B0"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sz w:val="32"/>
          <w:szCs w:val="32"/>
          <w:lang w:val="en-US"/>
        </w:rPr>
        <w:t>2</w:t>
      </w:r>
      <w:r>
        <w:rPr>
          <w:rFonts w:ascii="Times New Roman" w:hAnsi="Times New Roman" w:cs="Times New Roman"/>
          <w:b/>
          <w:bCs/>
          <w:sz w:val="32"/>
          <w:szCs w:val="32"/>
          <w:lang w:val="en-US"/>
        </w:rPr>
        <w:t>1</w:t>
      </w:r>
      <w:r w:rsidRPr="00913AC5">
        <w:rPr>
          <w:rFonts w:ascii="Times New Roman" w:hAnsi="Times New Roman" w:cs="Times New Roman"/>
          <w:b/>
          <w:bCs/>
          <w:sz w:val="32"/>
          <w:szCs w:val="32"/>
          <w:lang w:val="en-US"/>
        </w:rPr>
        <w:t xml:space="preserve">. </w:t>
      </w:r>
      <w:r w:rsidRPr="00913AC5">
        <w:rPr>
          <w:rFonts w:ascii="Times New Roman" w:hAnsi="Times New Roman" w:cs="Times New Roman"/>
          <w:color w:val="000000" w:themeColor="text1"/>
          <w:sz w:val="32"/>
          <w:szCs w:val="32"/>
          <w:lang w:val="en-GB"/>
        </w:rPr>
        <w:t>Do you modify your management of TBI patients</w:t>
      </w:r>
      <w:r>
        <w:rPr>
          <w:rFonts w:ascii="Times New Roman" w:hAnsi="Times New Roman" w:cs="Times New Roman"/>
          <w:color w:val="000000" w:themeColor="text1"/>
          <w:sz w:val="32"/>
          <w:szCs w:val="32"/>
          <w:lang w:val="en-GB"/>
        </w:rPr>
        <w:t xml:space="preserve"> just</w:t>
      </w:r>
      <w:r w:rsidRPr="00913AC5">
        <w:rPr>
          <w:rFonts w:ascii="Times New Roman" w:hAnsi="Times New Roman" w:cs="Times New Roman"/>
          <w:color w:val="000000" w:themeColor="text1"/>
          <w:sz w:val="32"/>
          <w:szCs w:val="32"/>
          <w:lang w:val="en-GB"/>
        </w:rPr>
        <w:t xml:space="preserve"> </w:t>
      </w:r>
      <w:r>
        <w:rPr>
          <w:rFonts w:ascii="Times New Roman" w:hAnsi="Times New Roman" w:cs="Times New Roman"/>
          <w:color w:val="000000" w:themeColor="text1"/>
          <w:sz w:val="32"/>
          <w:szCs w:val="32"/>
          <w:lang w:val="en-GB"/>
        </w:rPr>
        <w:t>by</w:t>
      </w:r>
      <w:r w:rsidRPr="00913AC5">
        <w:rPr>
          <w:rFonts w:ascii="Times New Roman" w:hAnsi="Times New Roman" w:cs="Times New Roman"/>
          <w:color w:val="000000" w:themeColor="text1"/>
          <w:sz w:val="32"/>
          <w:szCs w:val="32"/>
          <w:lang w:val="en-GB"/>
        </w:rPr>
        <w:t xml:space="preserve"> </w:t>
      </w:r>
      <w:r>
        <w:rPr>
          <w:rFonts w:ascii="Times New Roman" w:hAnsi="Times New Roman" w:cs="Times New Roman"/>
          <w:color w:val="000000" w:themeColor="text1"/>
          <w:sz w:val="32"/>
          <w:szCs w:val="32"/>
          <w:lang w:val="en-GB"/>
        </w:rPr>
        <w:t xml:space="preserve">relying on </w:t>
      </w:r>
      <w:proofErr w:type="spellStart"/>
      <w:r>
        <w:rPr>
          <w:rFonts w:ascii="Times New Roman" w:hAnsi="Times New Roman" w:cs="Times New Roman"/>
          <w:color w:val="000000" w:themeColor="text1"/>
          <w:sz w:val="32"/>
          <w:szCs w:val="32"/>
          <w:lang w:val="en-GB"/>
        </w:rPr>
        <w:t>n</w:t>
      </w:r>
      <w:r w:rsidRPr="00913AC5">
        <w:rPr>
          <w:rFonts w:ascii="Times New Roman" w:hAnsi="Times New Roman" w:cs="Times New Roman"/>
          <w:color w:val="000000" w:themeColor="text1"/>
          <w:sz w:val="32"/>
          <w:szCs w:val="32"/>
          <w:lang w:val="en-GB"/>
        </w:rPr>
        <w:t>ICP</w:t>
      </w:r>
      <w:proofErr w:type="spellEnd"/>
      <w:r>
        <w:rPr>
          <w:rFonts w:ascii="Times New Roman" w:hAnsi="Times New Roman" w:cs="Times New Roman"/>
          <w:color w:val="000000" w:themeColor="text1"/>
          <w:sz w:val="32"/>
          <w:szCs w:val="32"/>
          <w:lang w:val="en-GB"/>
        </w:rPr>
        <w:t xml:space="preserve"> monitoring</w:t>
      </w:r>
      <w:r w:rsidRPr="00913AC5">
        <w:rPr>
          <w:rFonts w:ascii="Times New Roman" w:hAnsi="Times New Roman" w:cs="Times New Roman"/>
          <w:color w:val="000000" w:themeColor="text1"/>
          <w:sz w:val="32"/>
          <w:szCs w:val="32"/>
          <w:lang w:val="en-GB"/>
        </w:rPr>
        <w:t xml:space="preserve"> methods?</w:t>
      </w:r>
      <w:r>
        <w:rPr>
          <w:rFonts w:ascii="Times New Roman" w:hAnsi="Times New Roman" w:cs="Times New Roman"/>
          <w:color w:val="000000" w:themeColor="text1"/>
          <w:sz w:val="32"/>
          <w:szCs w:val="32"/>
          <w:lang w:val="en-GB"/>
        </w:rPr>
        <w:t xml:space="preserve"> </w:t>
      </w:r>
      <w:r>
        <w:rPr>
          <w:rFonts w:ascii="Times New Roman" w:hAnsi="Times New Roman" w:cs="Times New Roman"/>
          <w:sz w:val="32"/>
          <w:szCs w:val="32"/>
          <w:lang w:val="en-US"/>
        </w:rPr>
        <w:t xml:space="preserve">(please answer to this question only if you utilize </w:t>
      </w:r>
      <w:proofErr w:type="spellStart"/>
      <w:r>
        <w:rPr>
          <w:rFonts w:ascii="Times New Roman" w:hAnsi="Times New Roman" w:cs="Times New Roman"/>
          <w:sz w:val="32"/>
          <w:szCs w:val="32"/>
          <w:lang w:val="en-US"/>
        </w:rPr>
        <w:t>nICP</w:t>
      </w:r>
      <w:proofErr w:type="spellEnd"/>
      <w:r>
        <w:rPr>
          <w:rFonts w:ascii="Times New Roman" w:hAnsi="Times New Roman" w:cs="Times New Roman"/>
          <w:sz w:val="32"/>
          <w:szCs w:val="32"/>
          <w:lang w:val="en-US"/>
        </w:rPr>
        <w:t xml:space="preserve"> </w:t>
      </w:r>
      <w:r>
        <w:rPr>
          <w:rFonts w:ascii="Times New Roman" w:hAnsi="Times New Roman" w:cs="Times New Roman"/>
          <w:sz w:val="32"/>
          <w:szCs w:val="32"/>
          <w:lang w:val="en-US"/>
        </w:rPr>
        <w:lastRenderedPageBreak/>
        <w:t>monitoring)</w:t>
      </w:r>
    </w:p>
    <w:p w14:paraId="7DB4F8DF"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p>
    <w:p w14:paraId="22BC8804"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color w:val="000000" w:themeColor="text1"/>
          <w:sz w:val="32"/>
          <w:szCs w:val="32"/>
          <w:lang w:val="en-GB"/>
        </w:rPr>
        <w:t>- Yes</w:t>
      </w:r>
    </w:p>
    <w:p w14:paraId="35BAB561"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color w:val="000000" w:themeColor="text1"/>
          <w:sz w:val="32"/>
          <w:szCs w:val="32"/>
          <w:lang w:val="en-GB"/>
        </w:rPr>
        <w:t>- No</w:t>
      </w:r>
    </w:p>
    <w:p w14:paraId="56CD1F5B"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p>
    <w:p w14:paraId="1638CD16" w14:textId="19F0B012" w:rsidR="00AC1BCD" w:rsidRDefault="00AC1BCD" w:rsidP="00AC1BCD">
      <w:pPr>
        <w:widowControl w:val="0"/>
        <w:spacing w:line="360" w:lineRule="auto"/>
        <w:jc w:val="both"/>
        <w:rPr>
          <w:rFonts w:ascii="Times New Roman" w:hAnsi="Times New Roman" w:cs="Times New Roman"/>
          <w:sz w:val="32"/>
          <w:szCs w:val="32"/>
          <w:lang w:val="en-US"/>
        </w:rPr>
      </w:pPr>
      <w:r w:rsidRPr="00A531B0">
        <w:rPr>
          <w:rFonts w:ascii="Times New Roman" w:hAnsi="Times New Roman" w:cs="Times New Roman"/>
          <w:b/>
          <w:bCs/>
          <w:color w:val="000000" w:themeColor="text1"/>
          <w:sz w:val="32"/>
          <w:szCs w:val="32"/>
          <w:lang w:val="en-GB"/>
        </w:rPr>
        <w:t>2</w:t>
      </w:r>
      <w:r>
        <w:rPr>
          <w:rFonts w:ascii="Times New Roman" w:hAnsi="Times New Roman" w:cs="Times New Roman"/>
          <w:b/>
          <w:bCs/>
          <w:color w:val="000000" w:themeColor="text1"/>
          <w:sz w:val="32"/>
          <w:szCs w:val="32"/>
          <w:lang w:val="en-GB"/>
        </w:rPr>
        <w:t>2</w:t>
      </w:r>
      <w:r w:rsidRPr="00A531B0">
        <w:rPr>
          <w:rFonts w:ascii="Times New Roman" w:hAnsi="Times New Roman" w:cs="Times New Roman"/>
          <w:b/>
          <w:bCs/>
          <w:color w:val="000000" w:themeColor="text1"/>
          <w:sz w:val="32"/>
          <w:szCs w:val="32"/>
          <w:lang w:val="en-GB"/>
        </w:rPr>
        <w:t xml:space="preserve">. </w:t>
      </w:r>
      <w:r w:rsidRPr="00A531B0">
        <w:rPr>
          <w:rFonts w:ascii="Times New Roman" w:hAnsi="Times New Roman" w:cs="Times New Roman"/>
          <w:color w:val="000000" w:themeColor="text1"/>
          <w:sz w:val="32"/>
          <w:szCs w:val="32"/>
          <w:lang w:val="en-US"/>
        </w:rPr>
        <w:t xml:space="preserve">Do you perform </w:t>
      </w:r>
      <w:r>
        <w:rPr>
          <w:rFonts w:ascii="Times New Roman" w:hAnsi="Times New Roman" w:cs="Times New Roman"/>
          <w:color w:val="000000" w:themeColor="text1"/>
          <w:sz w:val="32"/>
          <w:szCs w:val="32"/>
          <w:lang w:val="en-US"/>
        </w:rPr>
        <w:t xml:space="preserve">brain </w:t>
      </w:r>
      <w:r w:rsidRPr="00A531B0">
        <w:rPr>
          <w:rFonts w:ascii="Times New Roman" w:hAnsi="Times New Roman" w:cs="Times New Roman"/>
          <w:color w:val="000000" w:themeColor="text1"/>
          <w:sz w:val="32"/>
          <w:szCs w:val="32"/>
          <w:lang w:val="en-US"/>
        </w:rPr>
        <w:t>CT</w:t>
      </w:r>
      <w:r>
        <w:rPr>
          <w:rFonts w:ascii="Times New Roman" w:hAnsi="Times New Roman" w:cs="Times New Roman"/>
          <w:color w:val="000000" w:themeColor="text1"/>
          <w:sz w:val="32"/>
          <w:szCs w:val="32"/>
          <w:lang w:val="en-US"/>
        </w:rPr>
        <w:t xml:space="preserve"> </w:t>
      </w:r>
      <w:r w:rsidRPr="00A531B0">
        <w:rPr>
          <w:rFonts w:ascii="Times New Roman" w:hAnsi="Times New Roman" w:cs="Times New Roman"/>
          <w:color w:val="000000" w:themeColor="text1"/>
          <w:sz w:val="32"/>
          <w:szCs w:val="32"/>
          <w:lang w:val="en-US"/>
        </w:rPr>
        <w:t xml:space="preserve">scan in case of </w:t>
      </w:r>
      <w:proofErr w:type="spellStart"/>
      <w:r>
        <w:rPr>
          <w:rFonts w:ascii="Times New Roman" w:hAnsi="Times New Roman" w:cs="Times New Roman"/>
          <w:color w:val="000000" w:themeColor="text1"/>
          <w:sz w:val="32"/>
          <w:szCs w:val="32"/>
          <w:lang w:val="en-US"/>
        </w:rPr>
        <w:t>nICP</w:t>
      </w:r>
      <w:proofErr w:type="spellEnd"/>
      <w:r>
        <w:rPr>
          <w:rFonts w:ascii="Times New Roman" w:hAnsi="Times New Roman" w:cs="Times New Roman"/>
          <w:color w:val="000000" w:themeColor="text1"/>
          <w:sz w:val="32"/>
          <w:szCs w:val="32"/>
          <w:lang w:val="en-US"/>
        </w:rPr>
        <w:t xml:space="preserve"> monitoring suggesting intracranial hypertension? </w:t>
      </w:r>
      <w:r>
        <w:rPr>
          <w:rFonts w:ascii="Times New Roman" w:hAnsi="Times New Roman" w:cs="Times New Roman"/>
          <w:sz w:val="32"/>
          <w:szCs w:val="32"/>
          <w:lang w:val="en-US"/>
        </w:rPr>
        <w:t xml:space="preserve">(please answer to this question only if you utilize </w:t>
      </w:r>
      <w:proofErr w:type="spellStart"/>
      <w:r>
        <w:rPr>
          <w:rFonts w:ascii="Times New Roman" w:hAnsi="Times New Roman" w:cs="Times New Roman"/>
          <w:sz w:val="32"/>
          <w:szCs w:val="32"/>
          <w:lang w:val="en-US"/>
        </w:rPr>
        <w:t>nICP</w:t>
      </w:r>
      <w:proofErr w:type="spellEnd"/>
      <w:r>
        <w:rPr>
          <w:rFonts w:ascii="Times New Roman" w:hAnsi="Times New Roman" w:cs="Times New Roman"/>
          <w:sz w:val="32"/>
          <w:szCs w:val="32"/>
          <w:lang w:val="en-US"/>
        </w:rPr>
        <w:t xml:space="preserve"> monitoring)</w:t>
      </w:r>
    </w:p>
    <w:p w14:paraId="1C209578"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2912D338"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Yes</w:t>
      </w:r>
    </w:p>
    <w:p w14:paraId="523DCEC7" w14:textId="77777777" w:rsidR="00AC1BCD"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sz w:val="32"/>
          <w:szCs w:val="32"/>
          <w:lang w:val="en-US"/>
        </w:rPr>
        <w:t>- No</w:t>
      </w:r>
    </w:p>
    <w:p w14:paraId="2832946B"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396C7BE" w14:textId="44588F36" w:rsidR="00AC1BCD" w:rsidRPr="00A531B0" w:rsidRDefault="00AC1BCD" w:rsidP="00AC1BCD">
      <w:pPr>
        <w:widowControl w:val="0"/>
        <w:spacing w:line="360" w:lineRule="auto"/>
        <w:jc w:val="both"/>
        <w:rPr>
          <w:rFonts w:ascii="Times New Roman" w:hAnsi="Times New Roman" w:cs="Times New Roman"/>
          <w:sz w:val="32"/>
          <w:szCs w:val="32"/>
          <w:lang w:val="en-US"/>
        </w:rPr>
      </w:pPr>
      <w:r>
        <w:rPr>
          <w:rFonts w:ascii="Times New Roman" w:hAnsi="Times New Roman" w:cs="Times New Roman"/>
          <w:b/>
          <w:bCs/>
          <w:color w:val="000000" w:themeColor="text1"/>
          <w:sz w:val="32"/>
          <w:szCs w:val="32"/>
          <w:lang w:val="en-GB"/>
        </w:rPr>
        <w:t>2</w:t>
      </w:r>
      <w:r>
        <w:rPr>
          <w:rFonts w:ascii="Times New Roman" w:hAnsi="Times New Roman" w:cs="Times New Roman"/>
          <w:b/>
          <w:bCs/>
          <w:color w:val="000000" w:themeColor="text1"/>
          <w:sz w:val="32"/>
          <w:szCs w:val="32"/>
          <w:lang w:val="en-GB"/>
        </w:rPr>
        <w:t>3</w:t>
      </w:r>
      <w:r w:rsidRPr="00E85B6D">
        <w:rPr>
          <w:rFonts w:ascii="Times New Roman" w:hAnsi="Times New Roman" w:cs="Times New Roman"/>
          <w:b/>
          <w:bCs/>
          <w:color w:val="000000" w:themeColor="text1"/>
          <w:sz w:val="32"/>
          <w:szCs w:val="32"/>
          <w:lang w:val="en-GB"/>
        </w:rPr>
        <w:t xml:space="preserve">. </w:t>
      </w:r>
      <w:r w:rsidRPr="00E85B6D">
        <w:rPr>
          <w:rFonts w:ascii="Times New Roman" w:hAnsi="Times New Roman" w:cs="Times New Roman"/>
          <w:color w:val="000000" w:themeColor="text1"/>
          <w:sz w:val="32"/>
          <w:szCs w:val="32"/>
          <w:lang w:val="en-GB"/>
        </w:rPr>
        <w:t xml:space="preserve">How often </w:t>
      </w:r>
      <w:r>
        <w:rPr>
          <w:rFonts w:ascii="Times New Roman" w:hAnsi="Times New Roman" w:cs="Times New Roman"/>
          <w:color w:val="000000" w:themeColor="text1"/>
          <w:sz w:val="32"/>
          <w:szCs w:val="32"/>
          <w:lang w:val="en-GB"/>
        </w:rPr>
        <w:t>d</w:t>
      </w:r>
      <w:r w:rsidRPr="00E85B6D">
        <w:rPr>
          <w:rFonts w:ascii="Times New Roman" w:hAnsi="Times New Roman" w:cs="Times New Roman"/>
          <w:color w:val="000000" w:themeColor="text1"/>
          <w:sz w:val="32"/>
          <w:szCs w:val="32"/>
          <w:lang w:val="en-GB"/>
        </w:rPr>
        <w:t xml:space="preserve">o you </w:t>
      </w:r>
      <w:r>
        <w:rPr>
          <w:rFonts w:ascii="Times New Roman" w:hAnsi="Times New Roman" w:cs="Times New Roman"/>
          <w:color w:val="000000" w:themeColor="text1"/>
          <w:sz w:val="32"/>
          <w:szCs w:val="32"/>
          <w:lang w:val="en-GB"/>
        </w:rPr>
        <w:t xml:space="preserve">usually </w:t>
      </w:r>
      <w:r w:rsidRPr="00E85B6D">
        <w:rPr>
          <w:rFonts w:ascii="Times New Roman" w:hAnsi="Times New Roman" w:cs="Times New Roman"/>
          <w:color w:val="000000" w:themeColor="text1"/>
          <w:sz w:val="32"/>
          <w:szCs w:val="32"/>
          <w:lang w:val="en-GB"/>
        </w:rPr>
        <w:t xml:space="preserve">measure </w:t>
      </w:r>
      <w:proofErr w:type="spellStart"/>
      <w:r w:rsidRPr="00E85B6D">
        <w:rPr>
          <w:rFonts w:ascii="Times New Roman" w:hAnsi="Times New Roman" w:cs="Times New Roman"/>
          <w:color w:val="000000" w:themeColor="text1"/>
          <w:sz w:val="32"/>
          <w:szCs w:val="32"/>
          <w:lang w:val="en-GB"/>
        </w:rPr>
        <w:t>nICP</w:t>
      </w:r>
      <w:proofErr w:type="spellEnd"/>
      <w:r w:rsidRPr="00E85B6D">
        <w:rPr>
          <w:rFonts w:ascii="Times New Roman" w:hAnsi="Times New Roman" w:cs="Times New Roman"/>
          <w:color w:val="000000" w:themeColor="text1"/>
          <w:sz w:val="32"/>
          <w:szCs w:val="32"/>
          <w:lang w:val="en-GB"/>
        </w:rPr>
        <w:t xml:space="preserve"> in severe TBI patients?</w:t>
      </w:r>
      <w:r>
        <w:rPr>
          <w:rFonts w:ascii="Times New Roman" w:hAnsi="Times New Roman" w:cs="Times New Roman"/>
          <w:color w:val="000000" w:themeColor="text1"/>
          <w:sz w:val="32"/>
          <w:szCs w:val="32"/>
          <w:lang w:val="en-GB"/>
        </w:rPr>
        <w:t xml:space="preserve"> </w:t>
      </w:r>
      <w:r>
        <w:rPr>
          <w:rFonts w:ascii="Times New Roman" w:hAnsi="Times New Roman" w:cs="Times New Roman"/>
          <w:sz w:val="32"/>
          <w:szCs w:val="32"/>
          <w:lang w:val="en-US"/>
        </w:rPr>
        <w:t xml:space="preserve">(please answer to this question only if you utilize </w:t>
      </w:r>
      <w:proofErr w:type="spellStart"/>
      <w:r>
        <w:rPr>
          <w:rFonts w:ascii="Times New Roman" w:hAnsi="Times New Roman" w:cs="Times New Roman"/>
          <w:sz w:val="32"/>
          <w:szCs w:val="32"/>
          <w:lang w:val="en-US"/>
        </w:rPr>
        <w:t>nICP</w:t>
      </w:r>
      <w:proofErr w:type="spellEnd"/>
      <w:r>
        <w:rPr>
          <w:rFonts w:ascii="Times New Roman" w:hAnsi="Times New Roman" w:cs="Times New Roman"/>
          <w:sz w:val="32"/>
          <w:szCs w:val="32"/>
          <w:lang w:val="en-US"/>
        </w:rPr>
        <w:t xml:space="preserve"> monitoring)</w:t>
      </w:r>
    </w:p>
    <w:p w14:paraId="1A79807E"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color w:val="000000" w:themeColor="text1"/>
          <w:sz w:val="32"/>
          <w:szCs w:val="32"/>
          <w:lang w:val="en-GB"/>
        </w:rPr>
        <w:t xml:space="preserve"> </w:t>
      </w:r>
    </w:p>
    <w:p w14:paraId="42432BA7" w14:textId="77777777" w:rsidR="00AC1BCD" w:rsidRPr="00E85B6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E85B6D">
        <w:rPr>
          <w:rFonts w:ascii="Times New Roman" w:hAnsi="Times New Roman" w:cs="Times New Roman"/>
          <w:color w:val="000000" w:themeColor="text1"/>
          <w:sz w:val="32"/>
          <w:szCs w:val="32"/>
          <w:lang w:val="en-GB"/>
        </w:rPr>
        <w:t>-</w:t>
      </w:r>
      <w:r>
        <w:rPr>
          <w:rFonts w:ascii="Times New Roman" w:hAnsi="Times New Roman" w:cs="Times New Roman"/>
          <w:color w:val="000000" w:themeColor="text1"/>
          <w:sz w:val="32"/>
          <w:szCs w:val="32"/>
          <w:lang w:val="en-GB"/>
        </w:rPr>
        <w:t xml:space="preserve"> every 24 hours</w:t>
      </w:r>
    </w:p>
    <w:p w14:paraId="25EE8341" w14:textId="77777777" w:rsidR="00AC1BCD" w:rsidRPr="00E85B6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E85B6D">
        <w:rPr>
          <w:rFonts w:ascii="Times New Roman" w:hAnsi="Times New Roman" w:cs="Times New Roman"/>
          <w:color w:val="000000" w:themeColor="text1"/>
          <w:sz w:val="32"/>
          <w:szCs w:val="32"/>
          <w:lang w:val="en-GB"/>
        </w:rPr>
        <w:t>-</w:t>
      </w:r>
      <w:r>
        <w:rPr>
          <w:rFonts w:ascii="Times New Roman" w:hAnsi="Times New Roman" w:cs="Times New Roman"/>
          <w:color w:val="000000" w:themeColor="text1"/>
          <w:sz w:val="32"/>
          <w:szCs w:val="32"/>
          <w:lang w:val="en-GB"/>
        </w:rPr>
        <w:t xml:space="preserve"> every 12 hours</w:t>
      </w:r>
    </w:p>
    <w:p w14:paraId="4A2E296F" w14:textId="77777777" w:rsidR="00AC1BCD" w:rsidRPr="00E85B6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E85B6D">
        <w:rPr>
          <w:rFonts w:ascii="Times New Roman" w:hAnsi="Times New Roman" w:cs="Times New Roman"/>
          <w:color w:val="000000" w:themeColor="text1"/>
          <w:sz w:val="32"/>
          <w:szCs w:val="32"/>
          <w:lang w:val="en-GB"/>
        </w:rPr>
        <w:t>-</w:t>
      </w:r>
      <w:r>
        <w:rPr>
          <w:rFonts w:ascii="Times New Roman" w:hAnsi="Times New Roman" w:cs="Times New Roman"/>
          <w:color w:val="000000" w:themeColor="text1"/>
          <w:sz w:val="32"/>
          <w:szCs w:val="32"/>
          <w:lang w:val="en-GB"/>
        </w:rPr>
        <w:t xml:space="preserve"> every 8</w:t>
      </w:r>
      <w:r w:rsidRPr="00E85B6D">
        <w:rPr>
          <w:rFonts w:ascii="Times New Roman" w:hAnsi="Times New Roman" w:cs="Times New Roman"/>
          <w:color w:val="000000" w:themeColor="text1"/>
          <w:sz w:val="32"/>
          <w:szCs w:val="32"/>
          <w:lang w:val="en-GB"/>
        </w:rPr>
        <w:t xml:space="preserve"> </w:t>
      </w:r>
      <w:r>
        <w:rPr>
          <w:rFonts w:ascii="Times New Roman" w:hAnsi="Times New Roman" w:cs="Times New Roman"/>
          <w:color w:val="000000" w:themeColor="text1"/>
          <w:sz w:val="32"/>
          <w:szCs w:val="32"/>
          <w:lang w:val="en-GB"/>
        </w:rPr>
        <w:t>hours</w:t>
      </w:r>
    </w:p>
    <w:p w14:paraId="67F8527A" w14:textId="77777777" w:rsidR="00AC1BCD" w:rsidRPr="00E85B6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E85B6D">
        <w:rPr>
          <w:rFonts w:ascii="Times New Roman" w:hAnsi="Times New Roman" w:cs="Times New Roman"/>
          <w:color w:val="000000" w:themeColor="text1"/>
          <w:sz w:val="32"/>
          <w:szCs w:val="32"/>
          <w:lang w:val="en-GB"/>
        </w:rPr>
        <w:t>-</w:t>
      </w:r>
      <w:r>
        <w:rPr>
          <w:rFonts w:ascii="Times New Roman" w:hAnsi="Times New Roman" w:cs="Times New Roman"/>
          <w:color w:val="000000" w:themeColor="text1"/>
          <w:sz w:val="32"/>
          <w:szCs w:val="32"/>
          <w:lang w:val="en-GB"/>
        </w:rPr>
        <w:t xml:space="preserve"> </w:t>
      </w:r>
      <w:r w:rsidRPr="00E85B6D">
        <w:rPr>
          <w:rFonts w:ascii="Times New Roman" w:hAnsi="Times New Roman" w:cs="Times New Roman"/>
          <w:color w:val="000000" w:themeColor="text1"/>
          <w:sz w:val="32"/>
          <w:szCs w:val="32"/>
          <w:lang w:val="en-GB"/>
        </w:rPr>
        <w:t xml:space="preserve">every </w:t>
      </w:r>
      <w:r>
        <w:rPr>
          <w:rFonts w:ascii="Times New Roman" w:hAnsi="Times New Roman" w:cs="Times New Roman"/>
          <w:color w:val="000000" w:themeColor="text1"/>
          <w:sz w:val="32"/>
          <w:szCs w:val="32"/>
          <w:lang w:val="en-GB"/>
        </w:rPr>
        <w:t>6</w:t>
      </w:r>
      <w:r w:rsidRPr="00E85B6D">
        <w:rPr>
          <w:rFonts w:ascii="Times New Roman" w:hAnsi="Times New Roman" w:cs="Times New Roman"/>
          <w:color w:val="000000" w:themeColor="text1"/>
          <w:sz w:val="32"/>
          <w:szCs w:val="32"/>
          <w:lang w:val="en-GB"/>
        </w:rPr>
        <w:t xml:space="preserve"> hours</w:t>
      </w:r>
    </w:p>
    <w:p w14:paraId="3C80F347"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sidRPr="00E85B6D">
        <w:rPr>
          <w:rFonts w:ascii="Times New Roman" w:hAnsi="Times New Roman" w:cs="Times New Roman"/>
          <w:color w:val="000000" w:themeColor="text1"/>
          <w:sz w:val="32"/>
          <w:szCs w:val="32"/>
          <w:lang w:val="en-GB"/>
        </w:rPr>
        <w:t>-</w:t>
      </w:r>
      <w:r>
        <w:rPr>
          <w:rFonts w:ascii="Times New Roman" w:hAnsi="Times New Roman" w:cs="Times New Roman"/>
          <w:color w:val="000000" w:themeColor="text1"/>
          <w:sz w:val="32"/>
          <w:szCs w:val="32"/>
          <w:lang w:val="en-GB"/>
        </w:rPr>
        <w:t xml:space="preserve"> </w:t>
      </w:r>
      <w:r w:rsidRPr="00E85B6D">
        <w:rPr>
          <w:rFonts w:ascii="Times New Roman" w:hAnsi="Times New Roman" w:cs="Times New Roman"/>
          <w:color w:val="000000" w:themeColor="text1"/>
          <w:sz w:val="32"/>
          <w:szCs w:val="32"/>
          <w:lang w:val="en-GB"/>
        </w:rPr>
        <w:t xml:space="preserve">every </w:t>
      </w:r>
      <w:r>
        <w:rPr>
          <w:rFonts w:ascii="Times New Roman" w:hAnsi="Times New Roman" w:cs="Times New Roman"/>
          <w:color w:val="000000" w:themeColor="text1"/>
          <w:sz w:val="32"/>
          <w:szCs w:val="32"/>
          <w:lang w:val="en-GB"/>
        </w:rPr>
        <w:t>4</w:t>
      </w:r>
      <w:r w:rsidRPr="00E85B6D">
        <w:rPr>
          <w:rFonts w:ascii="Times New Roman" w:hAnsi="Times New Roman" w:cs="Times New Roman"/>
          <w:color w:val="000000" w:themeColor="text1"/>
          <w:sz w:val="32"/>
          <w:szCs w:val="32"/>
          <w:lang w:val="en-GB"/>
        </w:rPr>
        <w:t xml:space="preserve"> hours</w:t>
      </w:r>
    </w:p>
    <w:p w14:paraId="3A01C648"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color w:val="000000" w:themeColor="text1"/>
          <w:sz w:val="32"/>
          <w:szCs w:val="32"/>
          <w:lang w:val="en-GB"/>
        </w:rPr>
        <w:t>- every 2 hours</w:t>
      </w:r>
    </w:p>
    <w:p w14:paraId="712089AD" w14:textId="77777777" w:rsidR="00AC1BC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color w:val="000000" w:themeColor="text1"/>
          <w:sz w:val="32"/>
          <w:szCs w:val="32"/>
          <w:lang w:val="en-GB"/>
        </w:rPr>
        <w:t>- every hour</w:t>
      </w:r>
    </w:p>
    <w:p w14:paraId="084EA3AB" w14:textId="77777777" w:rsidR="00AC1BCD" w:rsidRPr="00E85B6D" w:rsidRDefault="00AC1BCD" w:rsidP="00AC1BCD">
      <w:pPr>
        <w:widowControl w:val="0"/>
        <w:autoSpaceDE w:val="0"/>
        <w:autoSpaceDN w:val="0"/>
        <w:adjustRightInd w:val="0"/>
        <w:spacing w:line="360" w:lineRule="auto"/>
        <w:jc w:val="both"/>
        <w:rPr>
          <w:rFonts w:ascii="Times New Roman" w:hAnsi="Times New Roman" w:cs="Times New Roman"/>
          <w:color w:val="000000" w:themeColor="text1"/>
          <w:sz w:val="32"/>
          <w:szCs w:val="32"/>
          <w:lang w:val="en-GB"/>
        </w:rPr>
      </w:pPr>
      <w:r>
        <w:rPr>
          <w:rFonts w:ascii="Times New Roman" w:hAnsi="Times New Roman" w:cs="Times New Roman"/>
          <w:color w:val="000000" w:themeColor="text1"/>
          <w:sz w:val="32"/>
          <w:szCs w:val="32"/>
          <w:lang w:val="en-GB"/>
        </w:rPr>
        <w:t>- other (please specify)</w:t>
      </w:r>
    </w:p>
    <w:p w14:paraId="4BE9874D" w14:textId="77777777" w:rsidR="00AC1BCD" w:rsidRPr="00913AC5" w:rsidRDefault="00AC1BCD" w:rsidP="00AC1BCD">
      <w:pPr>
        <w:widowControl w:val="0"/>
        <w:spacing w:line="360" w:lineRule="auto"/>
        <w:jc w:val="both"/>
        <w:rPr>
          <w:rFonts w:ascii="Times New Roman" w:hAnsi="Times New Roman" w:cs="Times New Roman"/>
          <w:b/>
          <w:bCs/>
          <w:sz w:val="32"/>
          <w:szCs w:val="32"/>
          <w:lang w:val="en-GB"/>
        </w:rPr>
      </w:pPr>
    </w:p>
    <w:p w14:paraId="58F866F1" w14:textId="77777777" w:rsidR="00AC1BCD" w:rsidRDefault="00AC1BCD" w:rsidP="00AC1BCD">
      <w:pPr>
        <w:widowControl w:val="0"/>
        <w:autoSpaceDE w:val="0"/>
        <w:autoSpaceDN w:val="0"/>
        <w:adjustRightInd w:val="0"/>
        <w:jc w:val="both"/>
        <w:rPr>
          <w:rFonts w:asciiTheme="majorHAnsi" w:hAnsiTheme="majorHAnsi" w:cs="NewCaledonia"/>
          <w:color w:val="000000" w:themeColor="text1"/>
          <w:sz w:val="32"/>
          <w:szCs w:val="32"/>
          <w:lang w:val="en-GB"/>
        </w:rPr>
      </w:pPr>
    </w:p>
    <w:p w14:paraId="3B5E08C3" w14:textId="77777777" w:rsidR="00AC1BCD" w:rsidRDefault="00AC1BCD" w:rsidP="00AC1BCD">
      <w:pPr>
        <w:widowControl w:val="0"/>
        <w:spacing w:line="360" w:lineRule="auto"/>
        <w:jc w:val="both"/>
        <w:rPr>
          <w:rFonts w:ascii="Times New Roman" w:hAnsi="Times New Roman" w:cs="Times New Roman"/>
          <w:sz w:val="32"/>
          <w:szCs w:val="32"/>
          <w:lang w:val="en-US"/>
        </w:rPr>
      </w:pPr>
    </w:p>
    <w:p w14:paraId="11247C5B" w14:textId="77777777" w:rsidR="00AC1BCD" w:rsidRDefault="00AC1BCD">
      <w:pPr>
        <w:rPr>
          <w:rFonts w:ascii="Times New Roman" w:hAnsi="Times New Roman" w:cs="Times New Roman"/>
          <w:b/>
          <w:bCs/>
          <w:sz w:val="28"/>
          <w:szCs w:val="28"/>
        </w:rPr>
      </w:pPr>
    </w:p>
    <w:p w14:paraId="7D329830" w14:textId="77777777" w:rsidR="00AC1BCD" w:rsidRPr="00AC1BCD" w:rsidRDefault="00AC1BCD">
      <w:pPr>
        <w:rPr>
          <w:rFonts w:ascii="Times New Roman" w:hAnsi="Times New Roman" w:cs="Times New Roman"/>
          <w:b/>
          <w:bCs/>
          <w:sz w:val="28"/>
          <w:szCs w:val="28"/>
        </w:rPr>
      </w:pPr>
    </w:p>
    <w:sectPr w:rsidR="00AC1BCD" w:rsidRPr="00AC1BCD" w:rsidSect="00AC5F96">
      <w:pgSz w:w="11900" w:h="16840"/>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NewCaledonia">
    <w:altName w:val="Cambria"/>
    <w:panose1 w:val="020B0604020202020204"/>
    <w:charset w:val="00"/>
    <w:family w:val="roman"/>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BCD"/>
    <w:rsid w:val="00031C13"/>
    <w:rsid w:val="00085AE0"/>
    <w:rsid w:val="00167EFF"/>
    <w:rsid w:val="00513967"/>
    <w:rsid w:val="005C4B0F"/>
    <w:rsid w:val="006D0556"/>
    <w:rsid w:val="008E5063"/>
    <w:rsid w:val="00AC1BCD"/>
    <w:rsid w:val="00AC5F96"/>
    <w:rsid w:val="00DB4D0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BE9C1EA"/>
  <w15:chartTrackingRefBased/>
  <w15:docId w15:val="{8C036E1F-2AA3-A34E-B6E8-41649C1F5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C1B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C1B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C1BC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C1BC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C1BC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C1BCD"/>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C1BCD"/>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C1BCD"/>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C1BCD"/>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C1BC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C1BC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C1BC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C1BC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C1BC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C1BC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C1BC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C1BC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C1BCD"/>
    <w:rPr>
      <w:rFonts w:eastAsiaTheme="majorEastAsia" w:cstheme="majorBidi"/>
      <w:color w:val="272727" w:themeColor="text1" w:themeTint="D8"/>
    </w:rPr>
  </w:style>
  <w:style w:type="paragraph" w:styleId="Titolo">
    <w:name w:val="Title"/>
    <w:basedOn w:val="Normale"/>
    <w:next w:val="Normale"/>
    <w:link w:val="TitoloCarattere"/>
    <w:uiPriority w:val="10"/>
    <w:qFormat/>
    <w:rsid w:val="00AC1BCD"/>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C1BC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C1BCD"/>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C1BC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C1BCD"/>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AC1BCD"/>
    <w:rPr>
      <w:i/>
      <w:iCs/>
      <w:color w:val="404040" w:themeColor="text1" w:themeTint="BF"/>
    </w:rPr>
  </w:style>
  <w:style w:type="paragraph" w:styleId="Paragrafoelenco">
    <w:name w:val="List Paragraph"/>
    <w:basedOn w:val="Normale"/>
    <w:uiPriority w:val="34"/>
    <w:qFormat/>
    <w:rsid w:val="00AC1BCD"/>
    <w:pPr>
      <w:ind w:left="720"/>
      <w:contextualSpacing/>
    </w:pPr>
  </w:style>
  <w:style w:type="character" w:styleId="Enfasiintensa">
    <w:name w:val="Intense Emphasis"/>
    <w:basedOn w:val="Carpredefinitoparagrafo"/>
    <w:uiPriority w:val="21"/>
    <w:qFormat/>
    <w:rsid w:val="00AC1BCD"/>
    <w:rPr>
      <w:i/>
      <w:iCs/>
      <w:color w:val="0F4761" w:themeColor="accent1" w:themeShade="BF"/>
    </w:rPr>
  </w:style>
  <w:style w:type="paragraph" w:styleId="Citazioneintensa">
    <w:name w:val="Intense Quote"/>
    <w:basedOn w:val="Normale"/>
    <w:next w:val="Normale"/>
    <w:link w:val="CitazioneintensaCarattere"/>
    <w:uiPriority w:val="30"/>
    <w:qFormat/>
    <w:rsid w:val="00AC1B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C1BCD"/>
    <w:rPr>
      <w:i/>
      <w:iCs/>
      <w:color w:val="0F4761" w:themeColor="accent1" w:themeShade="BF"/>
    </w:rPr>
  </w:style>
  <w:style w:type="character" w:styleId="Riferimentointenso">
    <w:name w:val="Intense Reference"/>
    <w:basedOn w:val="Carpredefinitoparagrafo"/>
    <w:uiPriority w:val="32"/>
    <w:qFormat/>
    <w:rsid w:val="00AC1B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9</Pages>
  <Words>752</Words>
  <Characters>4288</Characters>
  <Application>Microsoft Office Word</Application>
  <DocSecurity>0</DocSecurity>
  <Lines>35</Lines>
  <Paragraphs>10</Paragraphs>
  <ScaleCrop>false</ScaleCrop>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Soliani</dc:creator>
  <cp:keywords/>
  <dc:description/>
  <cp:lastModifiedBy>Sara Soliani</cp:lastModifiedBy>
  <cp:revision>1</cp:revision>
  <dcterms:created xsi:type="dcterms:W3CDTF">2025-10-11T10:37:00Z</dcterms:created>
  <dcterms:modified xsi:type="dcterms:W3CDTF">2025-10-11T16:30:00Z</dcterms:modified>
</cp:coreProperties>
</file>