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16F5F" w14:textId="77777777" w:rsidR="001A565D" w:rsidRDefault="001A565D"/>
    <w:p w14:paraId="0C60173D" w14:textId="62714DFD" w:rsidR="00A00167" w:rsidRPr="0084452E" w:rsidRDefault="00137561" w:rsidP="00A00167">
      <w:pPr>
        <w:pStyle w:val="Caption"/>
        <w:keepNext/>
        <w:rPr>
          <w:b w:val="0"/>
          <w:color w:val="auto"/>
          <w:sz w:val="24"/>
          <w:szCs w:val="24"/>
        </w:rPr>
      </w:pPr>
      <w:r w:rsidRPr="00137561">
        <w:rPr>
          <w:bCs w:val="0"/>
          <w:color w:val="auto"/>
          <w:sz w:val="24"/>
          <w:szCs w:val="24"/>
        </w:rPr>
        <w:t xml:space="preserve">Supplemental </w:t>
      </w:r>
      <w:r w:rsidR="00A00167" w:rsidRPr="00137561">
        <w:rPr>
          <w:bCs w:val="0"/>
          <w:color w:val="auto"/>
          <w:sz w:val="24"/>
          <w:szCs w:val="24"/>
        </w:rPr>
        <w:t xml:space="preserve">Table </w:t>
      </w:r>
      <w:r w:rsidR="00A00167" w:rsidRPr="00137561">
        <w:rPr>
          <w:bCs w:val="0"/>
          <w:color w:val="auto"/>
          <w:sz w:val="24"/>
          <w:szCs w:val="24"/>
        </w:rPr>
        <w:fldChar w:fldCharType="begin"/>
      </w:r>
      <w:r w:rsidR="00A00167" w:rsidRPr="00137561">
        <w:rPr>
          <w:bCs w:val="0"/>
          <w:color w:val="auto"/>
          <w:sz w:val="24"/>
          <w:szCs w:val="24"/>
        </w:rPr>
        <w:instrText xml:space="preserve"> SEQ Table \* ARABIC </w:instrText>
      </w:r>
      <w:r w:rsidR="00A00167" w:rsidRPr="00137561">
        <w:rPr>
          <w:bCs w:val="0"/>
          <w:color w:val="auto"/>
          <w:sz w:val="24"/>
          <w:szCs w:val="24"/>
        </w:rPr>
        <w:fldChar w:fldCharType="separate"/>
      </w:r>
      <w:r w:rsidRPr="00137561">
        <w:rPr>
          <w:bCs w:val="0"/>
          <w:noProof/>
          <w:color w:val="auto"/>
          <w:sz w:val="24"/>
          <w:szCs w:val="24"/>
        </w:rPr>
        <w:t>1</w:t>
      </w:r>
      <w:r w:rsidR="00A00167" w:rsidRPr="00137561">
        <w:rPr>
          <w:bCs w:val="0"/>
          <w:color w:val="auto"/>
          <w:sz w:val="24"/>
          <w:szCs w:val="24"/>
        </w:rPr>
        <w:fldChar w:fldCharType="end"/>
      </w:r>
      <w:r w:rsidR="00A00167">
        <w:rPr>
          <w:b w:val="0"/>
          <w:color w:val="auto"/>
          <w:sz w:val="24"/>
          <w:szCs w:val="24"/>
        </w:rPr>
        <w:tab/>
      </w:r>
      <w:r w:rsidR="00A00167" w:rsidRPr="009F7BEA">
        <w:rPr>
          <w:b w:val="0"/>
          <w:color w:val="auto"/>
          <w:sz w:val="24"/>
          <w:szCs w:val="24"/>
        </w:rPr>
        <w:t>Type of the first event</w:t>
      </w:r>
      <w:r w:rsidR="00A00167">
        <w:rPr>
          <w:b w:val="0"/>
          <w:color w:val="auto"/>
          <w:sz w:val="24"/>
          <w:szCs w:val="24"/>
        </w:rPr>
        <w:t>s</w:t>
      </w:r>
      <w:r w:rsidR="00A00167" w:rsidRPr="009F7BEA">
        <w:rPr>
          <w:b w:val="0"/>
          <w:color w:val="auto"/>
          <w:sz w:val="24"/>
          <w:szCs w:val="24"/>
        </w:rPr>
        <w:t xml:space="preserve"> by treatment group</w:t>
      </w:r>
      <w:r w:rsidR="00A00167">
        <w:rPr>
          <w:b w:val="0"/>
          <w:color w:val="auto"/>
          <w:sz w:val="24"/>
          <w:szCs w:val="24"/>
        </w:rPr>
        <w:t xml:space="preserve"> and receptor status</w:t>
      </w:r>
    </w:p>
    <w:tbl>
      <w:tblPr>
        <w:tblStyle w:val="TableGrid"/>
        <w:tblW w:w="1293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79"/>
        <w:gridCol w:w="1143"/>
        <w:gridCol w:w="1145"/>
        <w:gridCol w:w="1144"/>
        <w:gridCol w:w="1145"/>
        <w:gridCol w:w="1144"/>
        <w:gridCol w:w="1145"/>
        <w:gridCol w:w="1144"/>
        <w:gridCol w:w="1145"/>
      </w:tblGrid>
      <w:tr w:rsidR="00A00167" w14:paraId="0587708E" w14:textId="77777777" w:rsidTr="00FA1897">
        <w:trPr>
          <w:trHeight w:val="593"/>
          <w:jc w:val="center"/>
        </w:trPr>
        <w:tc>
          <w:tcPr>
            <w:tcW w:w="3779" w:type="dxa"/>
            <w:tcBorders>
              <w:top w:val="single" w:sz="4" w:space="0" w:color="auto"/>
            </w:tcBorders>
            <w:vAlign w:val="center"/>
          </w:tcPr>
          <w:p w14:paraId="5D683DA4" w14:textId="77777777" w:rsidR="00A00167" w:rsidRPr="00137561" w:rsidRDefault="00A00167" w:rsidP="00FA1897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5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199E5" w14:textId="77777777" w:rsidR="00A00167" w:rsidRPr="00137561" w:rsidRDefault="00A00167" w:rsidP="00FA1897">
            <w:pPr>
              <w:jc w:val="center"/>
              <w:rPr>
                <w:b/>
                <w:bCs/>
                <w:sz w:val="22"/>
                <w:szCs w:val="22"/>
              </w:rPr>
            </w:pPr>
            <w:r w:rsidRPr="00137561">
              <w:rPr>
                <w:b/>
                <w:bCs/>
                <w:sz w:val="22"/>
                <w:szCs w:val="22"/>
              </w:rPr>
              <w:t xml:space="preserve">ER- and </w:t>
            </w:r>
            <w:proofErr w:type="spellStart"/>
            <w:r w:rsidRPr="00137561">
              <w:rPr>
                <w:b/>
                <w:bCs/>
                <w:sz w:val="22"/>
                <w:szCs w:val="22"/>
              </w:rPr>
              <w:t>PgR</w:t>
            </w:r>
            <w:proofErr w:type="spellEnd"/>
            <w:r w:rsidRPr="00137561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457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9A68E" w14:textId="77777777" w:rsidR="00A00167" w:rsidRPr="00137561" w:rsidRDefault="00A00167" w:rsidP="00FA1897">
            <w:pPr>
              <w:jc w:val="center"/>
              <w:rPr>
                <w:b/>
                <w:bCs/>
              </w:rPr>
            </w:pPr>
            <w:r w:rsidRPr="00137561">
              <w:rPr>
                <w:b/>
                <w:bCs/>
                <w:sz w:val="22"/>
                <w:szCs w:val="22"/>
              </w:rPr>
              <w:t xml:space="preserve">ER+ and/or </w:t>
            </w:r>
            <w:proofErr w:type="spellStart"/>
            <w:r w:rsidRPr="00137561">
              <w:rPr>
                <w:b/>
                <w:bCs/>
                <w:sz w:val="22"/>
                <w:szCs w:val="22"/>
              </w:rPr>
              <w:t>PgR</w:t>
            </w:r>
            <w:proofErr w:type="spellEnd"/>
            <w:r w:rsidRPr="00137561">
              <w:rPr>
                <w:b/>
                <w:bCs/>
                <w:sz w:val="22"/>
                <w:szCs w:val="22"/>
              </w:rPr>
              <w:t>+</w:t>
            </w:r>
          </w:p>
        </w:tc>
      </w:tr>
      <w:tr w:rsidR="00A00167" w14:paraId="090FF87D" w14:textId="77777777" w:rsidTr="00FA1897">
        <w:trPr>
          <w:trHeight w:val="593"/>
          <w:jc w:val="center"/>
        </w:trPr>
        <w:tc>
          <w:tcPr>
            <w:tcW w:w="3779" w:type="dxa"/>
            <w:tcBorders>
              <w:top w:val="single" w:sz="4" w:space="0" w:color="auto"/>
            </w:tcBorders>
            <w:vAlign w:val="center"/>
          </w:tcPr>
          <w:p w14:paraId="37F5AF55" w14:textId="77777777" w:rsidR="00A00167" w:rsidRPr="00137561" w:rsidRDefault="00A00167" w:rsidP="00FA1897">
            <w:pPr>
              <w:rPr>
                <w:b/>
                <w:bCs/>
              </w:rPr>
            </w:pPr>
          </w:p>
        </w:tc>
        <w:tc>
          <w:tcPr>
            <w:tcW w:w="22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42F1C" w14:textId="77777777" w:rsidR="00A00167" w:rsidRPr="00137561" w:rsidRDefault="00A00167" w:rsidP="00FA1897">
            <w:pPr>
              <w:jc w:val="center"/>
              <w:rPr>
                <w:b/>
                <w:bCs/>
              </w:rPr>
            </w:pPr>
            <w:r w:rsidRPr="00137561">
              <w:rPr>
                <w:b/>
                <w:bCs/>
                <w:sz w:val="22"/>
                <w:szCs w:val="22"/>
              </w:rPr>
              <w:t>AC (N=469)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04035" w14:textId="77777777" w:rsidR="00A00167" w:rsidRPr="00137561" w:rsidRDefault="00A00167" w:rsidP="00FA1897">
            <w:pPr>
              <w:jc w:val="center"/>
              <w:rPr>
                <w:b/>
                <w:bCs/>
              </w:rPr>
            </w:pPr>
            <w:r w:rsidRPr="00137561">
              <w:rPr>
                <w:b/>
                <w:bCs/>
                <w:sz w:val="22"/>
                <w:szCs w:val="22"/>
              </w:rPr>
              <w:t>FEC-100 (N=460)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BEE78" w14:textId="77777777" w:rsidR="00A00167" w:rsidRPr="00137561" w:rsidRDefault="00A00167" w:rsidP="00FA1897">
            <w:pPr>
              <w:jc w:val="center"/>
              <w:rPr>
                <w:b/>
                <w:bCs/>
              </w:rPr>
            </w:pPr>
            <w:r w:rsidRPr="00137561">
              <w:rPr>
                <w:b/>
                <w:bCs/>
                <w:sz w:val="22"/>
                <w:szCs w:val="22"/>
              </w:rPr>
              <w:t>AC (N=886)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85ACC" w14:textId="77777777" w:rsidR="00A00167" w:rsidRPr="00137561" w:rsidRDefault="00A00167" w:rsidP="00FA1897">
            <w:pPr>
              <w:jc w:val="center"/>
              <w:rPr>
                <w:b/>
                <w:bCs/>
              </w:rPr>
            </w:pPr>
            <w:r w:rsidRPr="00137561">
              <w:rPr>
                <w:b/>
                <w:bCs/>
                <w:sz w:val="22"/>
                <w:szCs w:val="22"/>
              </w:rPr>
              <w:t>FEC-100 (N=883)</w:t>
            </w:r>
          </w:p>
        </w:tc>
      </w:tr>
      <w:tr w:rsidR="00A00167" w14:paraId="4DAB6595" w14:textId="77777777" w:rsidTr="00FA1897">
        <w:trPr>
          <w:trHeight w:val="422"/>
          <w:jc w:val="center"/>
        </w:trPr>
        <w:tc>
          <w:tcPr>
            <w:tcW w:w="3779" w:type="dxa"/>
            <w:tcBorders>
              <w:bottom w:val="single" w:sz="4" w:space="0" w:color="auto"/>
            </w:tcBorders>
            <w:vAlign w:val="center"/>
          </w:tcPr>
          <w:p w14:paraId="44BC859D" w14:textId="77777777" w:rsidR="00A00167" w:rsidRPr="00137561" w:rsidRDefault="00A00167" w:rsidP="00FA1897">
            <w:pPr>
              <w:rPr>
                <w:b/>
                <w:bCs/>
                <w:sz w:val="22"/>
                <w:szCs w:val="22"/>
              </w:rPr>
            </w:pPr>
            <w:r w:rsidRPr="00137561">
              <w:rPr>
                <w:b/>
                <w:bCs/>
                <w:sz w:val="22"/>
                <w:szCs w:val="22"/>
              </w:rPr>
              <w:t>First event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EA657" w14:textId="77777777" w:rsidR="00A00167" w:rsidRPr="00137561" w:rsidRDefault="00A00167" w:rsidP="00FA1897">
            <w:pPr>
              <w:jc w:val="center"/>
              <w:rPr>
                <w:b/>
                <w:bCs/>
                <w:sz w:val="22"/>
                <w:szCs w:val="22"/>
              </w:rPr>
            </w:pPr>
            <w:r w:rsidRPr="00137561">
              <w:rPr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003F7" w14:textId="77777777" w:rsidR="00A00167" w:rsidRPr="00137561" w:rsidRDefault="00A00167" w:rsidP="00FA1897">
            <w:pPr>
              <w:jc w:val="center"/>
              <w:rPr>
                <w:b/>
                <w:bCs/>
                <w:sz w:val="22"/>
                <w:szCs w:val="22"/>
              </w:rPr>
            </w:pPr>
            <w:r w:rsidRPr="00137561">
              <w:rPr>
                <w:b/>
                <w:bCs/>
                <w:sz w:val="22"/>
                <w:szCs w:val="22"/>
              </w:rPr>
              <w:t>%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44E297" w14:textId="77777777" w:rsidR="00A00167" w:rsidRPr="00137561" w:rsidRDefault="00A00167" w:rsidP="00FA1897">
            <w:pPr>
              <w:jc w:val="center"/>
              <w:rPr>
                <w:b/>
                <w:bCs/>
              </w:rPr>
            </w:pPr>
            <w:r w:rsidRPr="00137561">
              <w:rPr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575C0" w14:textId="77777777" w:rsidR="00A00167" w:rsidRPr="00137561" w:rsidRDefault="00A00167" w:rsidP="00FA1897">
            <w:pPr>
              <w:jc w:val="center"/>
              <w:rPr>
                <w:b/>
                <w:bCs/>
              </w:rPr>
            </w:pPr>
            <w:r w:rsidRPr="00137561">
              <w:rPr>
                <w:b/>
                <w:bCs/>
                <w:sz w:val="22"/>
                <w:szCs w:val="22"/>
              </w:rPr>
              <w:t>%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317BF" w14:textId="77777777" w:rsidR="00A00167" w:rsidRPr="00137561" w:rsidRDefault="00A00167" w:rsidP="00FA1897">
            <w:pPr>
              <w:jc w:val="center"/>
              <w:rPr>
                <w:b/>
                <w:bCs/>
              </w:rPr>
            </w:pPr>
            <w:r w:rsidRPr="00137561">
              <w:rPr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2E1C9" w14:textId="77777777" w:rsidR="00A00167" w:rsidRPr="00137561" w:rsidRDefault="00A00167" w:rsidP="00FA1897">
            <w:pPr>
              <w:jc w:val="center"/>
              <w:rPr>
                <w:b/>
                <w:bCs/>
              </w:rPr>
            </w:pPr>
            <w:r w:rsidRPr="00137561">
              <w:rPr>
                <w:b/>
                <w:bCs/>
                <w:sz w:val="22"/>
                <w:szCs w:val="22"/>
              </w:rPr>
              <w:t>%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CCF55" w14:textId="77777777" w:rsidR="00A00167" w:rsidRPr="00137561" w:rsidRDefault="00A00167" w:rsidP="00FA1897">
            <w:pPr>
              <w:jc w:val="center"/>
              <w:rPr>
                <w:b/>
                <w:bCs/>
                <w:sz w:val="22"/>
                <w:szCs w:val="22"/>
              </w:rPr>
            </w:pPr>
            <w:r w:rsidRPr="00137561">
              <w:rPr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2ADE9F" w14:textId="77777777" w:rsidR="00A00167" w:rsidRPr="00137561" w:rsidRDefault="00A00167" w:rsidP="00FA1897">
            <w:pPr>
              <w:jc w:val="center"/>
              <w:rPr>
                <w:b/>
                <w:bCs/>
                <w:sz w:val="22"/>
                <w:szCs w:val="22"/>
              </w:rPr>
            </w:pPr>
            <w:r w:rsidRPr="00137561">
              <w:rPr>
                <w:b/>
                <w:bCs/>
                <w:sz w:val="22"/>
                <w:szCs w:val="22"/>
              </w:rPr>
              <w:t>%</w:t>
            </w:r>
          </w:p>
        </w:tc>
      </w:tr>
      <w:tr w:rsidR="00A00167" w14:paraId="75B300F2" w14:textId="77777777" w:rsidTr="00FA1897">
        <w:trPr>
          <w:trHeight w:val="81"/>
          <w:jc w:val="center"/>
        </w:trPr>
        <w:tc>
          <w:tcPr>
            <w:tcW w:w="3779" w:type="dxa"/>
            <w:tcBorders>
              <w:top w:val="single" w:sz="4" w:space="0" w:color="auto"/>
            </w:tcBorders>
          </w:tcPr>
          <w:p w14:paraId="4364EDA7" w14:textId="77777777" w:rsidR="00A00167" w:rsidRPr="00B55E83" w:rsidRDefault="00A00167" w:rsidP="00FA1897">
            <w:pPr>
              <w:rPr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vAlign w:val="center"/>
          </w:tcPr>
          <w:p w14:paraId="11FE086C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5" w:type="dxa"/>
            <w:tcBorders>
              <w:top w:val="single" w:sz="4" w:space="0" w:color="auto"/>
            </w:tcBorders>
            <w:vAlign w:val="center"/>
          </w:tcPr>
          <w:p w14:paraId="5995C829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622CBE2F" w14:textId="77777777" w:rsidR="00A00167" w:rsidRPr="00B55E83" w:rsidRDefault="00A00167" w:rsidP="00FA1897">
            <w:pPr>
              <w:jc w:val="center"/>
            </w:pPr>
          </w:p>
        </w:tc>
        <w:tc>
          <w:tcPr>
            <w:tcW w:w="1145" w:type="dxa"/>
            <w:tcBorders>
              <w:top w:val="single" w:sz="4" w:space="0" w:color="auto"/>
            </w:tcBorders>
            <w:vAlign w:val="center"/>
          </w:tcPr>
          <w:p w14:paraId="6989037D" w14:textId="77777777" w:rsidR="00A00167" w:rsidRPr="00B55E83" w:rsidRDefault="00A00167" w:rsidP="00FA1897">
            <w:pPr>
              <w:jc w:val="center"/>
            </w:pPr>
          </w:p>
        </w:tc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4857BA43" w14:textId="77777777" w:rsidR="00A00167" w:rsidRPr="00B55E83" w:rsidRDefault="00A00167" w:rsidP="00FA1897">
            <w:pPr>
              <w:jc w:val="center"/>
            </w:pPr>
          </w:p>
        </w:tc>
        <w:tc>
          <w:tcPr>
            <w:tcW w:w="1145" w:type="dxa"/>
            <w:tcBorders>
              <w:top w:val="single" w:sz="4" w:space="0" w:color="auto"/>
            </w:tcBorders>
            <w:vAlign w:val="center"/>
          </w:tcPr>
          <w:p w14:paraId="68916CBC" w14:textId="77777777" w:rsidR="00A00167" w:rsidRPr="00B55E83" w:rsidRDefault="00A00167" w:rsidP="00FA1897">
            <w:pPr>
              <w:jc w:val="center"/>
            </w:pPr>
          </w:p>
        </w:tc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2E0564AE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5" w:type="dxa"/>
            <w:tcBorders>
              <w:top w:val="single" w:sz="4" w:space="0" w:color="auto"/>
            </w:tcBorders>
            <w:vAlign w:val="center"/>
          </w:tcPr>
          <w:p w14:paraId="1FF42EC5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</w:p>
        </w:tc>
      </w:tr>
      <w:tr w:rsidR="00A00167" w14:paraId="3219DC6E" w14:textId="77777777" w:rsidTr="00FA1897">
        <w:trPr>
          <w:jc w:val="center"/>
        </w:trPr>
        <w:tc>
          <w:tcPr>
            <w:tcW w:w="3779" w:type="dxa"/>
          </w:tcPr>
          <w:p w14:paraId="6F384BC2" w14:textId="77777777" w:rsidR="00A00167" w:rsidRPr="00B55E83" w:rsidRDefault="00A00167" w:rsidP="00FA1897">
            <w:pPr>
              <w:rPr>
                <w:sz w:val="22"/>
                <w:szCs w:val="22"/>
              </w:rPr>
            </w:pPr>
            <w:r w:rsidRPr="00B55E83">
              <w:rPr>
                <w:sz w:val="22"/>
                <w:szCs w:val="22"/>
              </w:rPr>
              <w:t>Distant recurrence</w:t>
            </w:r>
          </w:p>
        </w:tc>
        <w:tc>
          <w:tcPr>
            <w:tcW w:w="1143" w:type="dxa"/>
            <w:vAlign w:val="center"/>
          </w:tcPr>
          <w:p w14:paraId="5DBF3774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1145" w:type="dxa"/>
            <w:vAlign w:val="center"/>
          </w:tcPr>
          <w:p w14:paraId="0BBF3F3A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7.9</w:t>
            </w:r>
          </w:p>
        </w:tc>
        <w:tc>
          <w:tcPr>
            <w:tcW w:w="1144" w:type="dxa"/>
            <w:vAlign w:val="center"/>
          </w:tcPr>
          <w:p w14:paraId="42E93EA1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145" w:type="dxa"/>
            <w:vAlign w:val="center"/>
          </w:tcPr>
          <w:p w14:paraId="091486ED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5.4</w:t>
            </w:r>
          </w:p>
        </w:tc>
        <w:tc>
          <w:tcPr>
            <w:tcW w:w="1144" w:type="dxa"/>
            <w:vAlign w:val="center"/>
          </w:tcPr>
          <w:p w14:paraId="7388DCCE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1145" w:type="dxa"/>
            <w:vAlign w:val="center"/>
          </w:tcPr>
          <w:p w14:paraId="648BB934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4.4</w:t>
            </w:r>
          </w:p>
        </w:tc>
        <w:tc>
          <w:tcPr>
            <w:tcW w:w="1144" w:type="dxa"/>
            <w:vAlign w:val="center"/>
          </w:tcPr>
          <w:p w14:paraId="5F4CEF28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1145" w:type="dxa"/>
            <w:vAlign w:val="center"/>
          </w:tcPr>
          <w:p w14:paraId="257FC79F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</w:t>
            </w:r>
          </w:p>
        </w:tc>
      </w:tr>
      <w:tr w:rsidR="00A00167" w14:paraId="2E49B5B1" w14:textId="77777777" w:rsidTr="00FA1897">
        <w:trPr>
          <w:jc w:val="center"/>
        </w:trPr>
        <w:tc>
          <w:tcPr>
            <w:tcW w:w="3779" w:type="dxa"/>
          </w:tcPr>
          <w:p w14:paraId="252A2E3F" w14:textId="77777777" w:rsidR="00A00167" w:rsidRPr="00B55E83" w:rsidRDefault="00A00167" w:rsidP="00FA1897">
            <w:pPr>
              <w:rPr>
                <w:sz w:val="22"/>
                <w:szCs w:val="22"/>
              </w:rPr>
            </w:pPr>
            <w:r w:rsidRPr="00B55E83">
              <w:rPr>
                <w:sz w:val="22"/>
                <w:szCs w:val="22"/>
              </w:rPr>
              <w:t>Local</w:t>
            </w:r>
            <w:r>
              <w:rPr>
                <w:sz w:val="22"/>
                <w:szCs w:val="22"/>
              </w:rPr>
              <w:t>-regional</w:t>
            </w:r>
            <w:r w:rsidRPr="00B55E83">
              <w:rPr>
                <w:sz w:val="22"/>
                <w:szCs w:val="22"/>
              </w:rPr>
              <w:t xml:space="preserve"> recurrence</w:t>
            </w:r>
          </w:p>
        </w:tc>
        <w:tc>
          <w:tcPr>
            <w:tcW w:w="1143" w:type="dxa"/>
            <w:vAlign w:val="center"/>
          </w:tcPr>
          <w:p w14:paraId="5E3CE8E6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145" w:type="dxa"/>
            <w:vAlign w:val="center"/>
          </w:tcPr>
          <w:p w14:paraId="61BF9A5E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6.8</w:t>
            </w:r>
          </w:p>
        </w:tc>
        <w:tc>
          <w:tcPr>
            <w:tcW w:w="1144" w:type="dxa"/>
            <w:vAlign w:val="center"/>
          </w:tcPr>
          <w:p w14:paraId="0E91E7AF" w14:textId="77777777" w:rsidR="00A00167" w:rsidRDefault="00A00167" w:rsidP="00FA1897">
            <w:pPr>
              <w:jc w:val="center"/>
            </w:pPr>
            <w:r>
              <w:t>33</w:t>
            </w:r>
          </w:p>
        </w:tc>
        <w:tc>
          <w:tcPr>
            <w:tcW w:w="1145" w:type="dxa"/>
            <w:vAlign w:val="center"/>
          </w:tcPr>
          <w:p w14:paraId="0E71EEC2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7.2</w:t>
            </w:r>
          </w:p>
        </w:tc>
        <w:tc>
          <w:tcPr>
            <w:tcW w:w="1144" w:type="dxa"/>
            <w:vAlign w:val="center"/>
          </w:tcPr>
          <w:p w14:paraId="43E13535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145" w:type="dxa"/>
            <w:vAlign w:val="center"/>
          </w:tcPr>
          <w:p w14:paraId="31C31CF4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2.1</w:t>
            </w:r>
          </w:p>
        </w:tc>
        <w:tc>
          <w:tcPr>
            <w:tcW w:w="1144" w:type="dxa"/>
            <w:vAlign w:val="center"/>
          </w:tcPr>
          <w:p w14:paraId="253A894B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145" w:type="dxa"/>
            <w:vAlign w:val="center"/>
          </w:tcPr>
          <w:p w14:paraId="51B1D51E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</w:t>
            </w:r>
          </w:p>
        </w:tc>
      </w:tr>
      <w:tr w:rsidR="00A00167" w14:paraId="72921A06" w14:textId="77777777" w:rsidTr="00FA1897">
        <w:trPr>
          <w:jc w:val="center"/>
        </w:trPr>
        <w:tc>
          <w:tcPr>
            <w:tcW w:w="3779" w:type="dxa"/>
          </w:tcPr>
          <w:p w14:paraId="5CCC2050" w14:textId="77777777" w:rsidR="00A00167" w:rsidRPr="00B55E83" w:rsidRDefault="00A00167" w:rsidP="00FA18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Contralateral breast cancer</w:t>
            </w:r>
          </w:p>
        </w:tc>
        <w:tc>
          <w:tcPr>
            <w:tcW w:w="1143" w:type="dxa"/>
            <w:vAlign w:val="center"/>
          </w:tcPr>
          <w:p w14:paraId="1E00952D" w14:textId="77777777" w:rsidR="00A00167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145" w:type="dxa"/>
            <w:vAlign w:val="center"/>
          </w:tcPr>
          <w:p w14:paraId="17679958" w14:textId="77777777" w:rsidR="00A00167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</w:t>
            </w:r>
          </w:p>
        </w:tc>
        <w:tc>
          <w:tcPr>
            <w:tcW w:w="1144" w:type="dxa"/>
            <w:vAlign w:val="center"/>
          </w:tcPr>
          <w:p w14:paraId="7C728F12" w14:textId="77777777" w:rsidR="00A00167" w:rsidRDefault="00A00167" w:rsidP="00FA1897">
            <w:pPr>
              <w:jc w:val="center"/>
            </w:pPr>
            <w:r>
              <w:t>14</w:t>
            </w:r>
          </w:p>
        </w:tc>
        <w:tc>
          <w:tcPr>
            <w:tcW w:w="1145" w:type="dxa"/>
            <w:vAlign w:val="center"/>
          </w:tcPr>
          <w:p w14:paraId="51E79807" w14:textId="77777777" w:rsidR="00A00167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</w:t>
            </w:r>
          </w:p>
        </w:tc>
        <w:tc>
          <w:tcPr>
            <w:tcW w:w="1144" w:type="dxa"/>
            <w:vAlign w:val="center"/>
          </w:tcPr>
          <w:p w14:paraId="3CC0335D" w14:textId="77777777" w:rsidR="00A00167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145" w:type="dxa"/>
            <w:vAlign w:val="center"/>
          </w:tcPr>
          <w:p w14:paraId="347F4310" w14:textId="77777777" w:rsidR="00A00167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</w:t>
            </w:r>
          </w:p>
        </w:tc>
        <w:tc>
          <w:tcPr>
            <w:tcW w:w="1144" w:type="dxa"/>
            <w:vAlign w:val="center"/>
          </w:tcPr>
          <w:p w14:paraId="113C9335" w14:textId="77777777" w:rsidR="00A00167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1145" w:type="dxa"/>
            <w:vAlign w:val="center"/>
          </w:tcPr>
          <w:p w14:paraId="5BE81C4A" w14:textId="77777777" w:rsidR="00A00167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</w:t>
            </w:r>
          </w:p>
        </w:tc>
      </w:tr>
      <w:tr w:rsidR="00A00167" w14:paraId="062DF518" w14:textId="77777777" w:rsidTr="00FA1897">
        <w:trPr>
          <w:jc w:val="center"/>
        </w:trPr>
        <w:tc>
          <w:tcPr>
            <w:tcW w:w="3779" w:type="dxa"/>
          </w:tcPr>
          <w:p w14:paraId="69FD3B88" w14:textId="77777777" w:rsidR="00A00167" w:rsidRPr="00B55E83" w:rsidRDefault="00A00167" w:rsidP="00FA1897">
            <w:pPr>
              <w:rPr>
                <w:sz w:val="22"/>
                <w:szCs w:val="22"/>
              </w:rPr>
            </w:pPr>
            <w:r w:rsidRPr="00B55E83">
              <w:rPr>
                <w:sz w:val="22"/>
                <w:szCs w:val="22"/>
              </w:rPr>
              <w:t xml:space="preserve">Second </w:t>
            </w:r>
            <w:r>
              <w:rPr>
                <w:sz w:val="22"/>
                <w:szCs w:val="22"/>
              </w:rPr>
              <w:t xml:space="preserve">non-breast </w:t>
            </w:r>
            <w:r w:rsidRPr="00B55E83">
              <w:rPr>
                <w:sz w:val="22"/>
                <w:szCs w:val="22"/>
              </w:rPr>
              <w:t>primary</w:t>
            </w:r>
            <w:r>
              <w:rPr>
                <w:sz w:val="22"/>
                <w:szCs w:val="22"/>
              </w:rPr>
              <w:t xml:space="preserve"> cancer</w:t>
            </w:r>
          </w:p>
        </w:tc>
        <w:tc>
          <w:tcPr>
            <w:tcW w:w="1143" w:type="dxa"/>
            <w:vAlign w:val="center"/>
          </w:tcPr>
          <w:p w14:paraId="32E1CB37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145" w:type="dxa"/>
            <w:vAlign w:val="center"/>
          </w:tcPr>
          <w:p w14:paraId="1B3DCBA8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</w:t>
            </w:r>
          </w:p>
        </w:tc>
        <w:tc>
          <w:tcPr>
            <w:tcW w:w="1144" w:type="dxa"/>
            <w:vAlign w:val="center"/>
          </w:tcPr>
          <w:p w14:paraId="2CBABB3B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145" w:type="dxa"/>
            <w:vAlign w:val="center"/>
          </w:tcPr>
          <w:p w14:paraId="12ADA00D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1144" w:type="dxa"/>
            <w:vAlign w:val="center"/>
          </w:tcPr>
          <w:p w14:paraId="29E1CF7E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1145" w:type="dxa"/>
            <w:vAlign w:val="center"/>
          </w:tcPr>
          <w:p w14:paraId="56E1D429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4.6</w:t>
            </w:r>
          </w:p>
        </w:tc>
        <w:tc>
          <w:tcPr>
            <w:tcW w:w="1144" w:type="dxa"/>
            <w:vAlign w:val="center"/>
          </w:tcPr>
          <w:p w14:paraId="30951C5C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1145" w:type="dxa"/>
            <w:vAlign w:val="center"/>
          </w:tcPr>
          <w:p w14:paraId="636DCBBD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</w:t>
            </w:r>
          </w:p>
        </w:tc>
      </w:tr>
      <w:tr w:rsidR="00A00167" w14:paraId="69AFE31F" w14:textId="77777777" w:rsidTr="00FA1897">
        <w:trPr>
          <w:jc w:val="center"/>
        </w:trPr>
        <w:tc>
          <w:tcPr>
            <w:tcW w:w="3779" w:type="dxa"/>
          </w:tcPr>
          <w:p w14:paraId="2C204E9F" w14:textId="77777777" w:rsidR="00A00167" w:rsidRPr="00B55E83" w:rsidRDefault="00A00167" w:rsidP="00FA1897">
            <w:pPr>
              <w:rPr>
                <w:sz w:val="22"/>
                <w:szCs w:val="22"/>
              </w:rPr>
            </w:pPr>
            <w:r w:rsidRPr="00B55E83">
              <w:rPr>
                <w:sz w:val="22"/>
                <w:szCs w:val="22"/>
              </w:rPr>
              <w:t>Death</w:t>
            </w:r>
          </w:p>
        </w:tc>
        <w:tc>
          <w:tcPr>
            <w:tcW w:w="1143" w:type="dxa"/>
            <w:vAlign w:val="center"/>
          </w:tcPr>
          <w:p w14:paraId="6E74E660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45" w:type="dxa"/>
            <w:vAlign w:val="center"/>
          </w:tcPr>
          <w:p w14:paraId="15B6EF0F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</w:t>
            </w:r>
          </w:p>
        </w:tc>
        <w:tc>
          <w:tcPr>
            <w:tcW w:w="1144" w:type="dxa"/>
            <w:vAlign w:val="center"/>
          </w:tcPr>
          <w:p w14:paraId="25FDC16E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145" w:type="dxa"/>
            <w:vAlign w:val="center"/>
          </w:tcPr>
          <w:p w14:paraId="12F26E88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3.0</w:t>
            </w:r>
          </w:p>
        </w:tc>
        <w:tc>
          <w:tcPr>
            <w:tcW w:w="1144" w:type="dxa"/>
            <w:vAlign w:val="center"/>
          </w:tcPr>
          <w:p w14:paraId="79871B83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45" w:type="dxa"/>
            <w:vAlign w:val="center"/>
          </w:tcPr>
          <w:p w14:paraId="4F377510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1.4</w:t>
            </w:r>
          </w:p>
        </w:tc>
        <w:tc>
          <w:tcPr>
            <w:tcW w:w="1144" w:type="dxa"/>
            <w:vAlign w:val="center"/>
          </w:tcPr>
          <w:p w14:paraId="1D92C60C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145" w:type="dxa"/>
            <w:vAlign w:val="center"/>
          </w:tcPr>
          <w:p w14:paraId="22C48F08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</w:t>
            </w:r>
          </w:p>
        </w:tc>
      </w:tr>
      <w:tr w:rsidR="00A00167" w14:paraId="295EACD5" w14:textId="77777777" w:rsidTr="00FA1897">
        <w:trPr>
          <w:jc w:val="center"/>
        </w:trPr>
        <w:tc>
          <w:tcPr>
            <w:tcW w:w="3779" w:type="dxa"/>
          </w:tcPr>
          <w:p w14:paraId="1BA90577" w14:textId="77777777" w:rsidR="00A00167" w:rsidRPr="00B55E83" w:rsidRDefault="00A00167" w:rsidP="00FA1897">
            <w:pPr>
              <w:rPr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3E435A9B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5" w:type="dxa"/>
            <w:vAlign w:val="center"/>
          </w:tcPr>
          <w:p w14:paraId="38F7C4E0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144893AE" w14:textId="77777777" w:rsidR="00A00167" w:rsidRPr="00B55E83" w:rsidRDefault="00A00167" w:rsidP="00FA1897">
            <w:pPr>
              <w:jc w:val="center"/>
            </w:pPr>
          </w:p>
        </w:tc>
        <w:tc>
          <w:tcPr>
            <w:tcW w:w="1145" w:type="dxa"/>
            <w:vAlign w:val="center"/>
          </w:tcPr>
          <w:p w14:paraId="3F562692" w14:textId="77777777" w:rsidR="00A00167" w:rsidRPr="00B55E83" w:rsidRDefault="00A00167" w:rsidP="00FA1897">
            <w:pPr>
              <w:jc w:val="center"/>
            </w:pPr>
          </w:p>
        </w:tc>
        <w:tc>
          <w:tcPr>
            <w:tcW w:w="1144" w:type="dxa"/>
            <w:vAlign w:val="center"/>
          </w:tcPr>
          <w:p w14:paraId="671276E5" w14:textId="77777777" w:rsidR="00A00167" w:rsidRPr="00B55E83" w:rsidRDefault="00A00167" w:rsidP="00FA1897">
            <w:pPr>
              <w:jc w:val="center"/>
            </w:pPr>
          </w:p>
        </w:tc>
        <w:tc>
          <w:tcPr>
            <w:tcW w:w="1145" w:type="dxa"/>
            <w:vAlign w:val="center"/>
          </w:tcPr>
          <w:p w14:paraId="4A681073" w14:textId="77777777" w:rsidR="00A00167" w:rsidRPr="00B55E83" w:rsidRDefault="00A00167" w:rsidP="00FA1897">
            <w:pPr>
              <w:jc w:val="center"/>
            </w:pPr>
          </w:p>
        </w:tc>
        <w:tc>
          <w:tcPr>
            <w:tcW w:w="1144" w:type="dxa"/>
            <w:vAlign w:val="center"/>
          </w:tcPr>
          <w:p w14:paraId="154BDCC7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5" w:type="dxa"/>
            <w:vAlign w:val="center"/>
          </w:tcPr>
          <w:p w14:paraId="1A617F55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</w:p>
        </w:tc>
      </w:tr>
      <w:tr w:rsidR="00A00167" w14:paraId="35875240" w14:textId="77777777" w:rsidTr="00FA1897">
        <w:trPr>
          <w:jc w:val="center"/>
        </w:trPr>
        <w:tc>
          <w:tcPr>
            <w:tcW w:w="3779" w:type="dxa"/>
          </w:tcPr>
          <w:p w14:paraId="30192FC3" w14:textId="77777777" w:rsidR="00A00167" w:rsidRPr="00B55E83" w:rsidRDefault="00A00167" w:rsidP="00FA1897">
            <w:pPr>
              <w:rPr>
                <w:sz w:val="22"/>
                <w:szCs w:val="22"/>
              </w:rPr>
            </w:pPr>
            <w:r w:rsidRPr="00B55E83">
              <w:rPr>
                <w:sz w:val="22"/>
                <w:szCs w:val="22"/>
              </w:rPr>
              <w:t>Total first event</w:t>
            </w:r>
          </w:p>
        </w:tc>
        <w:tc>
          <w:tcPr>
            <w:tcW w:w="1143" w:type="dxa"/>
            <w:vAlign w:val="center"/>
          </w:tcPr>
          <w:p w14:paraId="514A1126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124</w:t>
            </w:r>
          </w:p>
        </w:tc>
        <w:tc>
          <w:tcPr>
            <w:tcW w:w="1145" w:type="dxa"/>
            <w:vAlign w:val="center"/>
          </w:tcPr>
          <w:p w14:paraId="2180B952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26.4</w:t>
            </w:r>
          </w:p>
        </w:tc>
        <w:tc>
          <w:tcPr>
            <w:tcW w:w="1144" w:type="dxa"/>
            <w:vAlign w:val="center"/>
          </w:tcPr>
          <w:p w14:paraId="62524273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1145" w:type="dxa"/>
            <w:vAlign w:val="center"/>
          </w:tcPr>
          <w:p w14:paraId="08CC1072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22.8</w:t>
            </w:r>
          </w:p>
        </w:tc>
        <w:tc>
          <w:tcPr>
            <w:tcW w:w="1144" w:type="dxa"/>
            <w:vAlign w:val="center"/>
          </w:tcPr>
          <w:p w14:paraId="179F90A7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127</w:t>
            </w:r>
          </w:p>
        </w:tc>
        <w:tc>
          <w:tcPr>
            <w:tcW w:w="1145" w:type="dxa"/>
            <w:vAlign w:val="center"/>
          </w:tcPr>
          <w:p w14:paraId="5F7D02B9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14.3</w:t>
            </w:r>
          </w:p>
        </w:tc>
        <w:tc>
          <w:tcPr>
            <w:tcW w:w="1144" w:type="dxa"/>
            <w:vAlign w:val="center"/>
          </w:tcPr>
          <w:p w14:paraId="59DE6BEA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165</w:t>
            </w:r>
          </w:p>
        </w:tc>
        <w:tc>
          <w:tcPr>
            <w:tcW w:w="1145" w:type="dxa"/>
            <w:vAlign w:val="center"/>
          </w:tcPr>
          <w:p w14:paraId="44DEE1C0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18.7</w:t>
            </w:r>
          </w:p>
        </w:tc>
      </w:tr>
      <w:tr w:rsidR="00A00167" w14:paraId="739272B3" w14:textId="77777777" w:rsidTr="00FA1897">
        <w:trPr>
          <w:jc w:val="center"/>
        </w:trPr>
        <w:tc>
          <w:tcPr>
            <w:tcW w:w="3779" w:type="dxa"/>
          </w:tcPr>
          <w:p w14:paraId="236B3060" w14:textId="77777777" w:rsidR="00A00167" w:rsidRPr="00B55E83" w:rsidRDefault="00A00167" w:rsidP="00FA1897">
            <w:pPr>
              <w:rPr>
                <w:sz w:val="22"/>
                <w:szCs w:val="22"/>
              </w:rPr>
            </w:pPr>
            <w:r w:rsidRPr="00B55E83">
              <w:rPr>
                <w:sz w:val="22"/>
                <w:szCs w:val="22"/>
              </w:rPr>
              <w:t>Alive, event free</w:t>
            </w:r>
          </w:p>
        </w:tc>
        <w:tc>
          <w:tcPr>
            <w:tcW w:w="1143" w:type="dxa"/>
            <w:vAlign w:val="center"/>
          </w:tcPr>
          <w:p w14:paraId="622BA585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345</w:t>
            </w:r>
          </w:p>
        </w:tc>
        <w:tc>
          <w:tcPr>
            <w:tcW w:w="1145" w:type="dxa"/>
            <w:vAlign w:val="center"/>
          </w:tcPr>
          <w:p w14:paraId="3F79C691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73.6</w:t>
            </w:r>
          </w:p>
        </w:tc>
        <w:tc>
          <w:tcPr>
            <w:tcW w:w="1144" w:type="dxa"/>
            <w:vAlign w:val="center"/>
          </w:tcPr>
          <w:p w14:paraId="3DC38E0E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355</w:t>
            </w:r>
          </w:p>
        </w:tc>
        <w:tc>
          <w:tcPr>
            <w:tcW w:w="1145" w:type="dxa"/>
            <w:vAlign w:val="center"/>
          </w:tcPr>
          <w:p w14:paraId="122D7FB6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77.2</w:t>
            </w:r>
          </w:p>
        </w:tc>
        <w:tc>
          <w:tcPr>
            <w:tcW w:w="1144" w:type="dxa"/>
            <w:vAlign w:val="center"/>
          </w:tcPr>
          <w:p w14:paraId="76892DAC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759</w:t>
            </w:r>
          </w:p>
        </w:tc>
        <w:tc>
          <w:tcPr>
            <w:tcW w:w="1145" w:type="dxa"/>
            <w:vAlign w:val="center"/>
          </w:tcPr>
          <w:p w14:paraId="07AA2768" w14:textId="77777777" w:rsidR="00A00167" w:rsidRDefault="00A00167" w:rsidP="00FA1897">
            <w:pPr>
              <w:jc w:val="center"/>
            </w:pPr>
            <w:r>
              <w:rPr>
                <w:sz w:val="22"/>
                <w:szCs w:val="22"/>
              </w:rPr>
              <w:t>85.7</w:t>
            </w:r>
          </w:p>
        </w:tc>
        <w:tc>
          <w:tcPr>
            <w:tcW w:w="1144" w:type="dxa"/>
            <w:vAlign w:val="center"/>
          </w:tcPr>
          <w:p w14:paraId="25B68771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718</w:t>
            </w:r>
          </w:p>
        </w:tc>
        <w:tc>
          <w:tcPr>
            <w:tcW w:w="1145" w:type="dxa"/>
            <w:vAlign w:val="center"/>
          </w:tcPr>
          <w:p w14:paraId="6676B88A" w14:textId="77777777" w:rsidR="00A00167" w:rsidRPr="00B55E83" w:rsidRDefault="00A00167" w:rsidP="00FA18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81.3</w:t>
            </w:r>
          </w:p>
        </w:tc>
      </w:tr>
      <w:tr w:rsidR="00A00167" w14:paraId="7E9A2DD6" w14:textId="77777777" w:rsidTr="00FA1897">
        <w:trPr>
          <w:jc w:val="center"/>
        </w:trPr>
        <w:tc>
          <w:tcPr>
            <w:tcW w:w="3779" w:type="dxa"/>
            <w:tcBorders>
              <w:bottom w:val="single" w:sz="4" w:space="0" w:color="auto"/>
            </w:tcBorders>
          </w:tcPr>
          <w:p w14:paraId="544744CC" w14:textId="77777777" w:rsidR="00A00167" w:rsidRDefault="00A00167" w:rsidP="00FA1897"/>
        </w:tc>
        <w:tc>
          <w:tcPr>
            <w:tcW w:w="1143" w:type="dxa"/>
            <w:tcBorders>
              <w:bottom w:val="single" w:sz="4" w:space="0" w:color="auto"/>
            </w:tcBorders>
          </w:tcPr>
          <w:p w14:paraId="4D27250B" w14:textId="77777777" w:rsidR="00A00167" w:rsidRDefault="00A00167" w:rsidP="00FA1897"/>
        </w:tc>
        <w:tc>
          <w:tcPr>
            <w:tcW w:w="1145" w:type="dxa"/>
            <w:tcBorders>
              <w:bottom w:val="single" w:sz="4" w:space="0" w:color="auto"/>
            </w:tcBorders>
          </w:tcPr>
          <w:p w14:paraId="71C4F627" w14:textId="77777777" w:rsidR="00A00167" w:rsidRDefault="00A00167" w:rsidP="00FA1897"/>
        </w:tc>
        <w:tc>
          <w:tcPr>
            <w:tcW w:w="1144" w:type="dxa"/>
            <w:tcBorders>
              <w:bottom w:val="single" w:sz="4" w:space="0" w:color="auto"/>
            </w:tcBorders>
          </w:tcPr>
          <w:p w14:paraId="2C242A3C" w14:textId="77777777" w:rsidR="00A00167" w:rsidRDefault="00A00167" w:rsidP="00FA1897"/>
        </w:tc>
        <w:tc>
          <w:tcPr>
            <w:tcW w:w="1145" w:type="dxa"/>
            <w:tcBorders>
              <w:bottom w:val="single" w:sz="4" w:space="0" w:color="auto"/>
            </w:tcBorders>
          </w:tcPr>
          <w:p w14:paraId="02750137" w14:textId="77777777" w:rsidR="00A00167" w:rsidRDefault="00A00167" w:rsidP="00FA1897"/>
        </w:tc>
        <w:tc>
          <w:tcPr>
            <w:tcW w:w="1144" w:type="dxa"/>
            <w:tcBorders>
              <w:bottom w:val="single" w:sz="4" w:space="0" w:color="auto"/>
            </w:tcBorders>
          </w:tcPr>
          <w:p w14:paraId="5DBC3E0C" w14:textId="77777777" w:rsidR="00A00167" w:rsidRDefault="00A00167" w:rsidP="00FA1897"/>
        </w:tc>
        <w:tc>
          <w:tcPr>
            <w:tcW w:w="1145" w:type="dxa"/>
            <w:tcBorders>
              <w:bottom w:val="single" w:sz="4" w:space="0" w:color="auto"/>
            </w:tcBorders>
          </w:tcPr>
          <w:p w14:paraId="19A52C81" w14:textId="77777777" w:rsidR="00A00167" w:rsidRDefault="00A00167" w:rsidP="00FA1897"/>
        </w:tc>
        <w:tc>
          <w:tcPr>
            <w:tcW w:w="1144" w:type="dxa"/>
            <w:tcBorders>
              <w:bottom w:val="single" w:sz="4" w:space="0" w:color="auto"/>
            </w:tcBorders>
          </w:tcPr>
          <w:p w14:paraId="70A908AF" w14:textId="77777777" w:rsidR="00A00167" w:rsidRDefault="00A00167" w:rsidP="00FA1897"/>
        </w:tc>
        <w:tc>
          <w:tcPr>
            <w:tcW w:w="1145" w:type="dxa"/>
            <w:tcBorders>
              <w:bottom w:val="single" w:sz="4" w:space="0" w:color="auto"/>
            </w:tcBorders>
          </w:tcPr>
          <w:p w14:paraId="1FBF07C7" w14:textId="77777777" w:rsidR="00A00167" w:rsidRDefault="00A00167" w:rsidP="00FA1897"/>
        </w:tc>
      </w:tr>
    </w:tbl>
    <w:p w14:paraId="6D619E1E" w14:textId="77777777" w:rsidR="00137561" w:rsidRPr="006625F5" w:rsidRDefault="00137561" w:rsidP="009516F3">
      <w:pPr>
        <w:ind w:left="810"/>
        <w:rPr>
          <w:sz w:val="22"/>
          <w:szCs w:val="22"/>
        </w:rPr>
      </w:pPr>
      <w:r w:rsidRPr="006625F5">
        <w:rPr>
          <w:sz w:val="22"/>
          <w:szCs w:val="22"/>
        </w:rPr>
        <w:t xml:space="preserve">Abbreviations: AC, doxorubicin and cyclophosphamide; ER, estrogen receptor; FEC-100, 5-fluorouracil, </w:t>
      </w:r>
      <w:proofErr w:type="spellStart"/>
      <w:r w:rsidRPr="006625F5">
        <w:rPr>
          <w:sz w:val="22"/>
          <w:szCs w:val="22"/>
        </w:rPr>
        <w:t>epirubicin</w:t>
      </w:r>
      <w:proofErr w:type="spellEnd"/>
      <w:r w:rsidRPr="006625F5">
        <w:rPr>
          <w:sz w:val="22"/>
          <w:szCs w:val="22"/>
        </w:rPr>
        <w:t xml:space="preserve"> and cyclophosphamide; </w:t>
      </w:r>
      <w:proofErr w:type="spellStart"/>
      <w:r w:rsidRPr="006625F5">
        <w:rPr>
          <w:sz w:val="22"/>
          <w:szCs w:val="22"/>
        </w:rPr>
        <w:t>PgR</w:t>
      </w:r>
      <w:proofErr w:type="spellEnd"/>
      <w:r w:rsidRPr="006625F5">
        <w:rPr>
          <w:sz w:val="22"/>
          <w:szCs w:val="22"/>
        </w:rPr>
        <w:t>, progesterone receptor</w:t>
      </w:r>
    </w:p>
    <w:p w14:paraId="79E0A646" w14:textId="4688303C" w:rsidR="00137561" w:rsidRPr="00137561" w:rsidRDefault="00137561" w:rsidP="00137561">
      <w:pPr>
        <w:sectPr w:rsidR="00137561" w:rsidRPr="00137561" w:rsidSect="00A00167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289A780D" w14:textId="1FDDA09A" w:rsidR="00611D97" w:rsidRDefault="009516F3" w:rsidP="006F0548">
      <w:pPr>
        <w:pStyle w:val="Caption"/>
        <w:keepNext/>
      </w:pPr>
      <w:r w:rsidRPr="009516F3">
        <w:rPr>
          <w:bCs w:val="0"/>
          <w:color w:val="auto"/>
          <w:sz w:val="24"/>
          <w:szCs w:val="24"/>
        </w:rPr>
        <w:lastRenderedPageBreak/>
        <w:t xml:space="preserve">Supplemental </w:t>
      </w:r>
      <w:r w:rsidR="00611D97" w:rsidRPr="009516F3">
        <w:rPr>
          <w:bCs w:val="0"/>
          <w:color w:val="auto"/>
          <w:sz w:val="24"/>
          <w:szCs w:val="24"/>
        </w:rPr>
        <w:t xml:space="preserve">Table </w:t>
      </w:r>
      <w:r w:rsidR="00611D97" w:rsidRPr="009516F3">
        <w:rPr>
          <w:bCs w:val="0"/>
          <w:color w:val="auto"/>
          <w:sz w:val="24"/>
          <w:szCs w:val="24"/>
        </w:rPr>
        <w:fldChar w:fldCharType="begin"/>
      </w:r>
      <w:r w:rsidR="00611D97" w:rsidRPr="009516F3">
        <w:rPr>
          <w:bCs w:val="0"/>
          <w:color w:val="auto"/>
          <w:sz w:val="24"/>
          <w:szCs w:val="24"/>
        </w:rPr>
        <w:instrText xml:space="preserve"> SEQ Table \* ARABIC </w:instrText>
      </w:r>
      <w:r w:rsidR="00611D97" w:rsidRPr="009516F3">
        <w:rPr>
          <w:bCs w:val="0"/>
          <w:color w:val="auto"/>
          <w:sz w:val="24"/>
          <w:szCs w:val="24"/>
        </w:rPr>
        <w:fldChar w:fldCharType="separate"/>
      </w:r>
      <w:r w:rsidRPr="009516F3">
        <w:rPr>
          <w:bCs w:val="0"/>
          <w:noProof/>
          <w:color w:val="auto"/>
          <w:sz w:val="24"/>
          <w:szCs w:val="24"/>
        </w:rPr>
        <w:t>2</w:t>
      </w:r>
      <w:r w:rsidR="00611D97" w:rsidRPr="009516F3">
        <w:rPr>
          <w:bCs w:val="0"/>
          <w:color w:val="auto"/>
          <w:sz w:val="24"/>
          <w:szCs w:val="24"/>
        </w:rPr>
        <w:fldChar w:fldCharType="end"/>
      </w:r>
      <w:r w:rsidR="00611D97">
        <w:rPr>
          <w:b w:val="0"/>
          <w:color w:val="auto"/>
          <w:sz w:val="24"/>
          <w:szCs w:val="24"/>
        </w:rPr>
        <w:tab/>
      </w:r>
      <w:r w:rsidR="00893135">
        <w:rPr>
          <w:b w:val="0"/>
          <w:color w:val="auto"/>
          <w:sz w:val="24"/>
          <w:szCs w:val="24"/>
        </w:rPr>
        <w:t xml:space="preserve">Primary and secondary outcome analyses 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0"/>
        <w:gridCol w:w="1299"/>
        <w:gridCol w:w="1143"/>
        <w:gridCol w:w="1454"/>
        <w:gridCol w:w="1156"/>
        <w:gridCol w:w="1444"/>
        <w:gridCol w:w="2081"/>
        <w:gridCol w:w="1423"/>
      </w:tblGrid>
      <w:tr w:rsidR="007A30FB" w:rsidRPr="006902CF" w14:paraId="08A3C091" w14:textId="77777777" w:rsidTr="007A30FB">
        <w:trPr>
          <w:trHeight w:val="513"/>
          <w:jc w:val="center"/>
        </w:trPr>
        <w:tc>
          <w:tcPr>
            <w:tcW w:w="1142" w:type="pct"/>
            <w:tcBorders>
              <w:top w:val="single" w:sz="4" w:space="0" w:color="auto"/>
            </w:tcBorders>
            <w:vAlign w:val="center"/>
          </w:tcPr>
          <w:p w14:paraId="48FC5833" w14:textId="77777777" w:rsidR="007A30FB" w:rsidRPr="009516F3" w:rsidRDefault="007A30FB" w:rsidP="000A71FE">
            <w:pPr>
              <w:jc w:val="center"/>
              <w:rPr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</w:tcPr>
          <w:p w14:paraId="13D06F53" w14:textId="77777777" w:rsidR="007A30FB" w:rsidRPr="009516F3" w:rsidRDefault="007A30FB" w:rsidP="000A71F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02" w:type="pct"/>
            <w:gridSpan w:val="2"/>
            <w:tcBorders>
              <w:top w:val="single" w:sz="4" w:space="0" w:color="auto"/>
            </w:tcBorders>
            <w:vAlign w:val="center"/>
          </w:tcPr>
          <w:p w14:paraId="3E4B91FA" w14:textId="77777777" w:rsidR="007A30FB" w:rsidRPr="009516F3" w:rsidRDefault="007A30FB" w:rsidP="007A30FB">
            <w:pPr>
              <w:jc w:val="center"/>
              <w:rPr>
                <w:b/>
                <w:bCs/>
                <w:sz w:val="22"/>
                <w:szCs w:val="22"/>
                <w:u w:val="single"/>
              </w:rPr>
            </w:pPr>
            <w:r w:rsidRPr="009516F3">
              <w:rPr>
                <w:b/>
                <w:bCs/>
                <w:sz w:val="22"/>
                <w:szCs w:val="22"/>
                <w:u w:val="single"/>
              </w:rPr>
              <w:t>AC</w:t>
            </w:r>
          </w:p>
        </w:tc>
        <w:tc>
          <w:tcPr>
            <w:tcW w:w="100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C00F4" w14:textId="77777777" w:rsidR="007A30FB" w:rsidRPr="009516F3" w:rsidRDefault="007A30FB" w:rsidP="007A30FB">
            <w:pPr>
              <w:jc w:val="center"/>
              <w:rPr>
                <w:b/>
                <w:bCs/>
                <w:sz w:val="22"/>
                <w:szCs w:val="22"/>
                <w:u w:val="single"/>
              </w:rPr>
            </w:pPr>
            <w:r w:rsidRPr="009516F3">
              <w:rPr>
                <w:b/>
                <w:bCs/>
                <w:sz w:val="22"/>
                <w:szCs w:val="22"/>
                <w:u w:val="single"/>
              </w:rPr>
              <w:t>FEC-100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2D8860" w14:textId="77777777" w:rsidR="007A30FB" w:rsidRPr="009516F3" w:rsidRDefault="007A30FB" w:rsidP="000A71F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</w:tcPr>
          <w:p w14:paraId="08D5AEE8" w14:textId="77777777" w:rsidR="007A30FB" w:rsidRPr="009516F3" w:rsidRDefault="007A30FB" w:rsidP="000A71F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860A4" w:rsidRPr="006902CF" w14:paraId="320FF562" w14:textId="77777777" w:rsidTr="00F909A4">
        <w:trPr>
          <w:trHeight w:val="450"/>
          <w:jc w:val="center"/>
        </w:trPr>
        <w:tc>
          <w:tcPr>
            <w:tcW w:w="1142" w:type="pct"/>
            <w:tcBorders>
              <w:bottom w:val="single" w:sz="4" w:space="0" w:color="auto"/>
            </w:tcBorders>
            <w:vAlign w:val="center"/>
          </w:tcPr>
          <w:p w14:paraId="0D1F3CB1" w14:textId="77777777" w:rsidR="001244F0" w:rsidRPr="009516F3" w:rsidRDefault="001244F0" w:rsidP="001244F0">
            <w:pPr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Outcome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vAlign w:val="center"/>
          </w:tcPr>
          <w:p w14:paraId="026806C1" w14:textId="77777777" w:rsidR="001244F0" w:rsidRPr="009516F3" w:rsidRDefault="001244F0" w:rsidP="0015300D">
            <w:pPr>
              <w:jc w:val="center"/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14:paraId="6BD7D348" w14:textId="77777777" w:rsidR="001244F0" w:rsidRPr="009516F3" w:rsidRDefault="001244F0" w:rsidP="0015300D">
            <w:pPr>
              <w:jc w:val="center"/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161B3" w14:textId="77777777" w:rsidR="001244F0" w:rsidRPr="009516F3" w:rsidRDefault="00B50BCF" w:rsidP="0015300D">
            <w:pPr>
              <w:jc w:val="center"/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9</w:t>
            </w:r>
            <w:r w:rsidR="001244F0" w:rsidRPr="009516F3">
              <w:rPr>
                <w:b/>
                <w:bCs/>
                <w:sz w:val="22"/>
                <w:szCs w:val="22"/>
              </w:rPr>
              <w:t>-year event rate</w:t>
            </w:r>
            <w:r w:rsidR="00D860A4" w:rsidRPr="009516F3">
              <w:rPr>
                <w:b/>
                <w:bCs/>
                <w:sz w:val="22"/>
                <w:szCs w:val="22"/>
              </w:rPr>
              <w:t xml:space="preserve"> </w:t>
            </w:r>
            <w:r w:rsidRPr="009516F3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DFA33" w14:textId="77777777" w:rsidR="001244F0" w:rsidRPr="009516F3" w:rsidRDefault="001244F0" w:rsidP="0015300D">
            <w:pPr>
              <w:jc w:val="center"/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45F21" w14:textId="77777777" w:rsidR="001244F0" w:rsidRPr="009516F3" w:rsidRDefault="00B50BCF" w:rsidP="0015300D">
            <w:pPr>
              <w:jc w:val="center"/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9</w:t>
            </w:r>
            <w:r w:rsidR="001244F0" w:rsidRPr="009516F3">
              <w:rPr>
                <w:b/>
                <w:bCs/>
                <w:sz w:val="22"/>
                <w:szCs w:val="22"/>
              </w:rPr>
              <w:t>-year event rate</w:t>
            </w:r>
            <w:r w:rsidR="00D860A4" w:rsidRPr="009516F3">
              <w:rPr>
                <w:b/>
                <w:bCs/>
                <w:sz w:val="22"/>
                <w:szCs w:val="22"/>
              </w:rPr>
              <w:t xml:space="preserve"> (%)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123E58" w14:textId="77777777" w:rsidR="001244F0" w:rsidRPr="009516F3" w:rsidRDefault="001244F0" w:rsidP="0015300D">
            <w:pPr>
              <w:jc w:val="center"/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HR (95% CI)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E8924" w14:textId="4E7AA15C" w:rsidR="001244F0" w:rsidRPr="009516F3" w:rsidRDefault="001244F0" w:rsidP="0015300D">
            <w:pPr>
              <w:jc w:val="center"/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p-value</w:t>
            </w:r>
            <w:r w:rsidR="009516F3">
              <w:rPr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</w:tr>
      <w:tr w:rsidR="00D860A4" w:rsidRPr="006902CF" w14:paraId="52523C15" w14:textId="77777777" w:rsidTr="00F909A4">
        <w:trPr>
          <w:jc w:val="center"/>
        </w:trPr>
        <w:tc>
          <w:tcPr>
            <w:tcW w:w="1142" w:type="pct"/>
            <w:tcBorders>
              <w:top w:val="single" w:sz="4" w:space="0" w:color="auto"/>
            </w:tcBorders>
          </w:tcPr>
          <w:p w14:paraId="29457922" w14:textId="77777777" w:rsidR="001244F0" w:rsidRPr="006902CF" w:rsidRDefault="001244F0" w:rsidP="001244F0">
            <w:pPr>
              <w:rPr>
                <w:sz w:val="22"/>
                <w:szCs w:val="22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</w:tcPr>
          <w:p w14:paraId="6944E098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14:paraId="12691FDB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1" w:type="pct"/>
            <w:tcBorders>
              <w:top w:val="single" w:sz="4" w:space="0" w:color="auto"/>
            </w:tcBorders>
            <w:vAlign w:val="center"/>
          </w:tcPr>
          <w:p w14:paraId="65F7D8F7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6" w:type="pct"/>
            <w:tcBorders>
              <w:top w:val="single" w:sz="4" w:space="0" w:color="auto"/>
            </w:tcBorders>
          </w:tcPr>
          <w:p w14:paraId="704B75B6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</w:tcBorders>
            <w:vAlign w:val="center"/>
          </w:tcPr>
          <w:p w14:paraId="19EFBC3C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sz="4" w:space="0" w:color="auto"/>
            </w:tcBorders>
            <w:vAlign w:val="center"/>
          </w:tcPr>
          <w:p w14:paraId="1D14F9AE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9" w:type="pct"/>
            <w:tcBorders>
              <w:top w:val="single" w:sz="4" w:space="0" w:color="auto"/>
            </w:tcBorders>
          </w:tcPr>
          <w:p w14:paraId="48BB3E4F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</w:tr>
      <w:tr w:rsidR="00D860A4" w:rsidRPr="006902CF" w14:paraId="06AEF0F2" w14:textId="77777777" w:rsidTr="00F909A4">
        <w:trPr>
          <w:jc w:val="center"/>
        </w:trPr>
        <w:tc>
          <w:tcPr>
            <w:tcW w:w="1142" w:type="pct"/>
          </w:tcPr>
          <w:p w14:paraId="37D7D43C" w14:textId="77777777" w:rsidR="001244F0" w:rsidRPr="009516F3" w:rsidRDefault="001244F0" w:rsidP="001244F0">
            <w:pPr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DFS</w:t>
            </w:r>
          </w:p>
        </w:tc>
        <w:tc>
          <w:tcPr>
            <w:tcW w:w="501" w:type="pct"/>
          </w:tcPr>
          <w:p w14:paraId="6DF5DD22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1" w:type="pct"/>
            <w:vAlign w:val="center"/>
          </w:tcPr>
          <w:p w14:paraId="0C314B4E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1" w:type="pct"/>
            <w:vAlign w:val="center"/>
          </w:tcPr>
          <w:p w14:paraId="5A229CD1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6" w:type="pct"/>
          </w:tcPr>
          <w:p w14:paraId="7CE6E194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7" w:type="pct"/>
            <w:vAlign w:val="center"/>
          </w:tcPr>
          <w:p w14:paraId="4068DAEF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vAlign w:val="center"/>
          </w:tcPr>
          <w:p w14:paraId="11A3D985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9" w:type="pct"/>
          </w:tcPr>
          <w:p w14:paraId="55DC7CDC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0.02</w:t>
            </w:r>
          </w:p>
        </w:tc>
      </w:tr>
      <w:tr w:rsidR="00D860A4" w:rsidRPr="006902CF" w14:paraId="38E4AD0A" w14:textId="77777777" w:rsidTr="00F909A4">
        <w:trPr>
          <w:jc w:val="center"/>
        </w:trPr>
        <w:tc>
          <w:tcPr>
            <w:tcW w:w="1142" w:type="pct"/>
          </w:tcPr>
          <w:p w14:paraId="005E3269" w14:textId="77777777" w:rsidR="001244F0" w:rsidRPr="006902CF" w:rsidRDefault="001244F0" w:rsidP="001244F0">
            <w:pPr>
              <w:ind w:left="255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 xml:space="preserve">ER- and </w:t>
            </w:r>
            <w:proofErr w:type="spellStart"/>
            <w:r w:rsidRPr="006902CF">
              <w:rPr>
                <w:sz w:val="22"/>
                <w:szCs w:val="22"/>
              </w:rPr>
              <w:t>PgR</w:t>
            </w:r>
            <w:proofErr w:type="spellEnd"/>
            <w:r w:rsidRPr="006902CF">
              <w:rPr>
                <w:sz w:val="22"/>
                <w:szCs w:val="22"/>
              </w:rPr>
              <w:t>-</w:t>
            </w:r>
          </w:p>
        </w:tc>
        <w:tc>
          <w:tcPr>
            <w:tcW w:w="501" w:type="pct"/>
          </w:tcPr>
          <w:p w14:paraId="38C085FD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929</w:t>
            </w:r>
          </w:p>
        </w:tc>
        <w:tc>
          <w:tcPr>
            <w:tcW w:w="441" w:type="pct"/>
            <w:vAlign w:val="center"/>
          </w:tcPr>
          <w:p w14:paraId="4CE11C51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124</w:t>
            </w:r>
          </w:p>
        </w:tc>
        <w:tc>
          <w:tcPr>
            <w:tcW w:w="561" w:type="pct"/>
            <w:vAlign w:val="center"/>
          </w:tcPr>
          <w:p w14:paraId="73083CBE" w14:textId="77777777" w:rsidR="001244F0" w:rsidRDefault="00B50BCF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70.9</w:t>
            </w:r>
          </w:p>
        </w:tc>
        <w:tc>
          <w:tcPr>
            <w:tcW w:w="446" w:type="pct"/>
            <w:vAlign w:val="center"/>
          </w:tcPr>
          <w:p w14:paraId="1E0F45C1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557" w:type="pct"/>
            <w:vAlign w:val="center"/>
          </w:tcPr>
          <w:p w14:paraId="4AF3B2FD" w14:textId="77777777" w:rsidR="001244F0" w:rsidRDefault="00D860A4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76.</w:t>
            </w:r>
            <w:r w:rsidR="00AD7CD7">
              <w:rPr>
                <w:sz w:val="22"/>
                <w:szCs w:val="22"/>
              </w:rPr>
              <w:t>5</w:t>
            </w:r>
          </w:p>
        </w:tc>
        <w:tc>
          <w:tcPr>
            <w:tcW w:w="803" w:type="pct"/>
            <w:vAlign w:val="center"/>
          </w:tcPr>
          <w:p w14:paraId="02265E65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0.86 (0.66, 1.1</w:t>
            </w:r>
            <w:r w:rsidR="00B50BCF">
              <w:rPr>
                <w:sz w:val="22"/>
                <w:szCs w:val="22"/>
              </w:rPr>
              <w:t>1</w:t>
            </w:r>
            <w:r w:rsidRPr="006902CF">
              <w:rPr>
                <w:sz w:val="22"/>
                <w:szCs w:val="22"/>
              </w:rPr>
              <w:t>)</w:t>
            </w:r>
          </w:p>
        </w:tc>
        <w:tc>
          <w:tcPr>
            <w:tcW w:w="549" w:type="pct"/>
          </w:tcPr>
          <w:p w14:paraId="14FFEAF0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</w:tr>
      <w:tr w:rsidR="00D860A4" w:rsidRPr="006902CF" w14:paraId="6BCC25FE" w14:textId="77777777" w:rsidTr="00F909A4">
        <w:trPr>
          <w:jc w:val="center"/>
        </w:trPr>
        <w:tc>
          <w:tcPr>
            <w:tcW w:w="1142" w:type="pct"/>
          </w:tcPr>
          <w:p w14:paraId="37CF3DC9" w14:textId="77777777" w:rsidR="001244F0" w:rsidRPr="006902CF" w:rsidRDefault="001244F0" w:rsidP="001244F0">
            <w:pPr>
              <w:ind w:left="255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 xml:space="preserve">ER+ and/or </w:t>
            </w:r>
            <w:proofErr w:type="spellStart"/>
            <w:r w:rsidRPr="006902CF">
              <w:rPr>
                <w:sz w:val="22"/>
                <w:szCs w:val="22"/>
              </w:rPr>
              <w:t>PgR</w:t>
            </w:r>
            <w:proofErr w:type="spellEnd"/>
            <w:r w:rsidRPr="006902CF">
              <w:rPr>
                <w:sz w:val="22"/>
                <w:szCs w:val="22"/>
              </w:rPr>
              <w:t>+</w:t>
            </w:r>
          </w:p>
        </w:tc>
        <w:tc>
          <w:tcPr>
            <w:tcW w:w="501" w:type="pct"/>
          </w:tcPr>
          <w:p w14:paraId="24822A1A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1769</w:t>
            </w:r>
          </w:p>
        </w:tc>
        <w:tc>
          <w:tcPr>
            <w:tcW w:w="441" w:type="pct"/>
            <w:vAlign w:val="center"/>
          </w:tcPr>
          <w:p w14:paraId="3095F85E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127</w:t>
            </w:r>
          </w:p>
        </w:tc>
        <w:tc>
          <w:tcPr>
            <w:tcW w:w="561" w:type="pct"/>
            <w:vAlign w:val="center"/>
          </w:tcPr>
          <w:p w14:paraId="04660E96" w14:textId="77777777" w:rsidR="001244F0" w:rsidRPr="006902CF" w:rsidRDefault="00D860A4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85.0</w:t>
            </w:r>
          </w:p>
        </w:tc>
        <w:tc>
          <w:tcPr>
            <w:tcW w:w="446" w:type="pct"/>
            <w:vAlign w:val="center"/>
          </w:tcPr>
          <w:p w14:paraId="5A4A3B33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165</w:t>
            </w:r>
          </w:p>
        </w:tc>
        <w:tc>
          <w:tcPr>
            <w:tcW w:w="557" w:type="pct"/>
            <w:vAlign w:val="center"/>
          </w:tcPr>
          <w:p w14:paraId="6CCE01E5" w14:textId="77777777" w:rsidR="001244F0" w:rsidRPr="006902CF" w:rsidRDefault="00D860A4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80.8</w:t>
            </w:r>
          </w:p>
        </w:tc>
        <w:tc>
          <w:tcPr>
            <w:tcW w:w="803" w:type="pct"/>
            <w:vAlign w:val="center"/>
          </w:tcPr>
          <w:p w14:paraId="362B9D63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1.32 (1.05,</w:t>
            </w:r>
            <w:r>
              <w:rPr>
                <w:sz w:val="22"/>
                <w:szCs w:val="22"/>
              </w:rPr>
              <w:t xml:space="preserve"> </w:t>
            </w:r>
            <w:r w:rsidRPr="006902CF">
              <w:rPr>
                <w:sz w:val="22"/>
                <w:szCs w:val="22"/>
              </w:rPr>
              <w:t>1.66)</w:t>
            </w:r>
          </w:p>
        </w:tc>
        <w:tc>
          <w:tcPr>
            <w:tcW w:w="549" w:type="pct"/>
          </w:tcPr>
          <w:p w14:paraId="4241A7B8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</w:tr>
      <w:tr w:rsidR="00D860A4" w:rsidRPr="006902CF" w14:paraId="49A808DA" w14:textId="77777777" w:rsidTr="00F909A4">
        <w:trPr>
          <w:jc w:val="center"/>
        </w:trPr>
        <w:tc>
          <w:tcPr>
            <w:tcW w:w="1142" w:type="pct"/>
          </w:tcPr>
          <w:p w14:paraId="11DA6D8C" w14:textId="77777777" w:rsidR="001244F0" w:rsidRPr="009516F3" w:rsidRDefault="001244F0" w:rsidP="001244F0">
            <w:pPr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OS</w:t>
            </w:r>
          </w:p>
        </w:tc>
        <w:tc>
          <w:tcPr>
            <w:tcW w:w="501" w:type="pct"/>
          </w:tcPr>
          <w:p w14:paraId="03A95979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1" w:type="pct"/>
            <w:vAlign w:val="center"/>
          </w:tcPr>
          <w:p w14:paraId="12DA209F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1" w:type="pct"/>
            <w:vAlign w:val="center"/>
          </w:tcPr>
          <w:p w14:paraId="552226F0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6" w:type="pct"/>
            <w:vAlign w:val="center"/>
          </w:tcPr>
          <w:p w14:paraId="1A3CA15A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7" w:type="pct"/>
            <w:vAlign w:val="center"/>
          </w:tcPr>
          <w:p w14:paraId="2306BD35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vAlign w:val="center"/>
          </w:tcPr>
          <w:p w14:paraId="549566FB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9" w:type="pct"/>
          </w:tcPr>
          <w:p w14:paraId="029C8507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0.08</w:t>
            </w:r>
          </w:p>
        </w:tc>
      </w:tr>
      <w:tr w:rsidR="00D860A4" w:rsidRPr="006902CF" w14:paraId="5117C30F" w14:textId="77777777" w:rsidTr="00F909A4">
        <w:trPr>
          <w:jc w:val="center"/>
        </w:trPr>
        <w:tc>
          <w:tcPr>
            <w:tcW w:w="1142" w:type="pct"/>
          </w:tcPr>
          <w:p w14:paraId="4E686C96" w14:textId="77777777" w:rsidR="001244F0" w:rsidRPr="006902CF" w:rsidRDefault="001244F0" w:rsidP="001244F0">
            <w:pPr>
              <w:ind w:left="255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 xml:space="preserve">ER- and </w:t>
            </w:r>
            <w:proofErr w:type="spellStart"/>
            <w:r w:rsidRPr="006902CF">
              <w:rPr>
                <w:sz w:val="22"/>
                <w:szCs w:val="22"/>
              </w:rPr>
              <w:t>PgR</w:t>
            </w:r>
            <w:proofErr w:type="spellEnd"/>
            <w:r w:rsidRPr="006902CF">
              <w:rPr>
                <w:sz w:val="22"/>
                <w:szCs w:val="22"/>
              </w:rPr>
              <w:t>-</w:t>
            </w:r>
          </w:p>
        </w:tc>
        <w:tc>
          <w:tcPr>
            <w:tcW w:w="501" w:type="pct"/>
          </w:tcPr>
          <w:p w14:paraId="171A9BB9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930</w:t>
            </w:r>
          </w:p>
        </w:tc>
        <w:tc>
          <w:tcPr>
            <w:tcW w:w="441" w:type="pct"/>
            <w:vAlign w:val="center"/>
          </w:tcPr>
          <w:p w14:paraId="72D4CAE4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561" w:type="pct"/>
            <w:vAlign w:val="center"/>
          </w:tcPr>
          <w:p w14:paraId="68787FFE" w14:textId="77777777" w:rsidR="001244F0" w:rsidRPr="006902CF" w:rsidRDefault="004A5984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83.1</w:t>
            </w:r>
          </w:p>
        </w:tc>
        <w:tc>
          <w:tcPr>
            <w:tcW w:w="446" w:type="pct"/>
            <w:vAlign w:val="center"/>
          </w:tcPr>
          <w:p w14:paraId="71D31427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557" w:type="pct"/>
            <w:vAlign w:val="center"/>
          </w:tcPr>
          <w:p w14:paraId="49B9170D" w14:textId="77777777" w:rsidR="001244F0" w:rsidRPr="006902CF" w:rsidRDefault="004A5984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86.8</w:t>
            </w:r>
          </w:p>
        </w:tc>
        <w:tc>
          <w:tcPr>
            <w:tcW w:w="803" w:type="pct"/>
            <w:vAlign w:val="center"/>
          </w:tcPr>
          <w:p w14:paraId="5CB6235D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0.86 (0.62, 1.21)</w:t>
            </w:r>
          </w:p>
        </w:tc>
        <w:tc>
          <w:tcPr>
            <w:tcW w:w="549" w:type="pct"/>
          </w:tcPr>
          <w:p w14:paraId="5277983A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</w:tr>
      <w:tr w:rsidR="00D860A4" w:rsidRPr="006902CF" w14:paraId="19ED7166" w14:textId="77777777" w:rsidTr="00F909A4">
        <w:trPr>
          <w:jc w:val="center"/>
        </w:trPr>
        <w:tc>
          <w:tcPr>
            <w:tcW w:w="1142" w:type="pct"/>
          </w:tcPr>
          <w:p w14:paraId="17A2F60F" w14:textId="77777777" w:rsidR="001244F0" w:rsidRPr="006902CF" w:rsidRDefault="001244F0" w:rsidP="001244F0">
            <w:pPr>
              <w:ind w:left="255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 xml:space="preserve">ER+ and/or </w:t>
            </w:r>
            <w:proofErr w:type="spellStart"/>
            <w:r w:rsidRPr="006902CF">
              <w:rPr>
                <w:sz w:val="22"/>
                <w:szCs w:val="22"/>
              </w:rPr>
              <w:t>PgR</w:t>
            </w:r>
            <w:proofErr w:type="spellEnd"/>
            <w:r w:rsidRPr="006902CF">
              <w:rPr>
                <w:sz w:val="22"/>
                <w:szCs w:val="22"/>
              </w:rPr>
              <w:t>+</w:t>
            </w:r>
          </w:p>
        </w:tc>
        <w:tc>
          <w:tcPr>
            <w:tcW w:w="501" w:type="pct"/>
          </w:tcPr>
          <w:p w14:paraId="61C66E98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1771</w:t>
            </w:r>
          </w:p>
        </w:tc>
        <w:tc>
          <w:tcPr>
            <w:tcW w:w="441" w:type="pct"/>
            <w:vAlign w:val="center"/>
          </w:tcPr>
          <w:p w14:paraId="148DB28F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561" w:type="pct"/>
            <w:vAlign w:val="center"/>
          </w:tcPr>
          <w:p w14:paraId="1B07DCA9" w14:textId="77777777" w:rsidR="001244F0" w:rsidRPr="006902CF" w:rsidRDefault="004A5984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93.4</w:t>
            </w:r>
          </w:p>
        </w:tc>
        <w:tc>
          <w:tcPr>
            <w:tcW w:w="446" w:type="pct"/>
            <w:vAlign w:val="center"/>
          </w:tcPr>
          <w:p w14:paraId="17A90887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557" w:type="pct"/>
            <w:vAlign w:val="center"/>
          </w:tcPr>
          <w:p w14:paraId="4AB8E14F" w14:textId="77777777" w:rsidR="001244F0" w:rsidRPr="006902CF" w:rsidRDefault="004A5984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91.4</w:t>
            </w:r>
          </w:p>
        </w:tc>
        <w:tc>
          <w:tcPr>
            <w:tcW w:w="803" w:type="pct"/>
            <w:vAlign w:val="center"/>
          </w:tcPr>
          <w:p w14:paraId="31A86B5E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1.32 (0.94,</w:t>
            </w:r>
            <w:r>
              <w:rPr>
                <w:sz w:val="22"/>
                <w:szCs w:val="22"/>
              </w:rPr>
              <w:t xml:space="preserve"> </w:t>
            </w:r>
            <w:r w:rsidRPr="006902CF">
              <w:rPr>
                <w:sz w:val="22"/>
                <w:szCs w:val="22"/>
              </w:rPr>
              <w:t>1.86)</w:t>
            </w:r>
          </w:p>
        </w:tc>
        <w:tc>
          <w:tcPr>
            <w:tcW w:w="549" w:type="pct"/>
          </w:tcPr>
          <w:p w14:paraId="252BBC8F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</w:tr>
      <w:tr w:rsidR="00D860A4" w:rsidRPr="006902CF" w14:paraId="46F5D018" w14:textId="77777777" w:rsidTr="00F909A4">
        <w:trPr>
          <w:jc w:val="center"/>
        </w:trPr>
        <w:tc>
          <w:tcPr>
            <w:tcW w:w="1142" w:type="pct"/>
          </w:tcPr>
          <w:p w14:paraId="4524196A" w14:textId="77777777" w:rsidR="001244F0" w:rsidRPr="009516F3" w:rsidRDefault="001244F0" w:rsidP="001244F0">
            <w:pPr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RFI</w:t>
            </w:r>
          </w:p>
        </w:tc>
        <w:tc>
          <w:tcPr>
            <w:tcW w:w="501" w:type="pct"/>
          </w:tcPr>
          <w:p w14:paraId="14EFDCAA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1" w:type="pct"/>
            <w:vAlign w:val="center"/>
          </w:tcPr>
          <w:p w14:paraId="50F1217A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1" w:type="pct"/>
            <w:vAlign w:val="center"/>
          </w:tcPr>
          <w:p w14:paraId="4D9E163E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6" w:type="pct"/>
            <w:vAlign w:val="center"/>
          </w:tcPr>
          <w:p w14:paraId="44C828F5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7" w:type="pct"/>
            <w:vAlign w:val="center"/>
          </w:tcPr>
          <w:p w14:paraId="4DD81013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vAlign w:val="center"/>
          </w:tcPr>
          <w:p w14:paraId="74ED9745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9" w:type="pct"/>
          </w:tcPr>
          <w:p w14:paraId="59D12142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0.26</w:t>
            </w:r>
          </w:p>
        </w:tc>
      </w:tr>
      <w:tr w:rsidR="00D860A4" w:rsidRPr="006902CF" w14:paraId="2F987BBF" w14:textId="77777777" w:rsidTr="00F909A4">
        <w:trPr>
          <w:jc w:val="center"/>
        </w:trPr>
        <w:tc>
          <w:tcPr>
            <w:tcW w:w="1142" w:type="pct"/>
          </w:tcPr>
          <w:p w14:paraId="5F3D10DE" w14:textId="77777777" w:rsidR="001244F0" w:rsidRPr="006902CF" w:rsidRDefault="001244F0" w:rsidP="001244F0">
            <w:pPr>
              <w:ind w:left="255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 xml:space="preserve">ER- and </w:t>
            </w:r>
            <w:proofErr w:type="spellStart"/>
            <w:r w:rsidRPr="006902CF">
              <w:rPr>
                <w:sz w:val="22"/>
                <w:szCs w:val="22"/>
              </w:rPr>
              <w:t>PgR</w:t>
            </w:r>
            <w:proofErr w:type="spellEnd"/>
            <w:r w:rsidRPr="006902CF">
              <w:rPr>
                <w:sz w:val="22"/>
                <w:szCs w:val="22"/>
              </w:rPr>
              <w:t>-</w:t>
            </w:r>
          </w:p>
        </w:tc>
        <w:tc>
          <w:tcPr>
            <w:tcW w:w="501" w:type="pct"/>
          </w:tcPr>
          <w:p w14:paraId="44BD00EB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929</w:t>
            </w:r>
          </w:p>
        </w:tc>
        <w:tc>
          <w:tcPr>
            <w:tcW w:w="441" w:type="pct"/>
            <w:vAlign w:val="center"/>
          </w:tcPr>
          <w:p w14:paraId="21D92345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561" w:type="pct"/>
            <w:vAlign w:val="center"/>
          </w:tcPr>
          <w:p w14:paraId="222AD720" w14:textId="77777777" w:rsidR="001244F0" w:rsidRDefault="005B0863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16.3</w:t>
            </w:r>
          </w:p>
        </w:tc>
        <w:tc>
          <w:tcPr>
            <w:tcW w:w="446" w:type="pct"/>
            <w:vAlign w:val="center"/>
          </w:tcPr>
          <w:p w14:paraId="608B9DEC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557" w:type="pct"/>
            <w:vAlign w:val="center"/>
          </w:tcPr>
          <w:p w14:paraId="67364285" w14:textId="77777777" w:rsidR="001244F0" w:rsidRDefault="00127A32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13.4</w:t>
            </w:r>
          </w:p>
        </w:tc>
        <w:tc>
          <w:tcPr>
            <w:tcW w:w="803" w:type="pct"/>
            <w:vAlign w:val="center"/>
          </w:tcPr>
          <w:p w14:paraId="27A2D5B7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0.85 (0.60, 1.20)</w:t>
            </w:r>
          </w:p>
        </w:tc>
        <w:tc>
          <w:tcPr>
            <w:tcW w:w="549" w:type="pct"/>
          </w:tcPr>
          <w:p w14:paraId="2CED8873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</w:tr>
      <w:tr w:rsidR="00D860A4" w:rsidRPr="006902CF" w14:paraId="3FFC82F0" w14:textId="77777777" w:rsidTr="00F909A4">
        <w:trPr>
          <w:jc w:val="center"/>
        </w:trPr>
        <w:tc>
          <w:tcPr>
            <w:tcW w:w="1142" w:type="pct"/>
          </w:tcPr>
          <w:p w14:paraId="07D00B4F" w14:textId="77777777" w:rsidR="001244F0" w:rsidRPr="006902CF" w:rsidRDefault="001244F0" w:rsidP="001244F0">
            <w:pPr>
              <w:ind w:left="255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 xml:space="preserve">ER+ and/or </w:t>
            </w:r>
            <w:proofErr w:type="spellStart"/>
            <w:r w:rsidRPr="006902CF">
              <w:rPr>
                <w:sz w:val="22"/>
                <w:szCs w:val="22"/>
              </w:rPr>
              <w:t>PgR</w:t>
            </w:r>
            <w:proofErr w:type="spellEnd"/>
            <w:r w:rsidRPr="006902CF">
              <w:rPr>
                <w:sz w:val="22"/>
                <w:szCs w:val="22"/>
              </w:rPr>
              <w:t>+</w:t>
            </w:r>
          </w:p>
        </w:tc>
        <w:tc>
          <w:tcPr>
            <w:tcW w:w="501" w:type="pct"/>
          </w:tcPr>
          <w:p w14:paraId="534E7CA9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1769</w:t>
            </w:r>
          </w:p>
        </w:tc>
        <w:tc>
          <w:tcPr>
            <w:tcW w:w="441" w:type="pct"/>
            <w:vAlign w:val="center"/>
          </w:tcPr>
          <w:p w14:paraId="05114A9F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61" w:type="pct"/>
            <w:vAlign w:val="center"/>
          </w:tcPr>
          <w:p w14:paraId="03686678" w14:textId="77777777" w:rsidR="001244F0" w:rsidRDefault="00127A32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7.9</w:t>
            </w:r>
          </w:p>
        </w:tc>
        <w:tc>
          <w:tcPr>
            <w:tcW w:w="446" w:type="pct"/>
            <w:vAlign w:val="center"/>
          </w:tcPr>
          <w:p w14:paraId="572FBF9E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557" w:type="pct"/>
            <w:vAlign w:val="center"/>
          </w:tcPr>
          <w:p w14:paraId="5DD6E8D0" w14:textId="77777777" w:rsidR="001244F0" w:rsidRDefault="00127A32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8.9</w:t>
            </w:r>
          </w:p>
        </w:tc>
        <w:tc>
          <w:tcPr>
            <w:tcW w:w="803" w:type="pct"/>
            <w:vAlign w:val="center"/>
          </w:tcPr>
          <w:p w14:paraId="18AE5A4B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1.12 (0.81, 1.55)</w:t>
            </w:r>
          </w:p>
        </w:tc>
        <w:tc>
          <w:tcPr>
            <w:tcW w:w="549" w:type="pct"/>
          </w:tcPr>
          <w:p w14:paraId="73CAA3D8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</w:tr>
      <w:tr w:rsidR="00D860A4" w:rsidRPr="006902CF" w14:paraId="746CC09A" w14:textId="77777777" w:rsidTr="00F909A4">
        <w:trPr>
          <w:jc w:val="center"/>
        </w:trPr>
        <w:tc>
          <w:tcPr>
            <w:tcW w:w="1142" w:type="pct"/>
          </w:tcPr>
          <w:p w14:paraId="55381990" w14:textId="77777777" w:rsidR="001244F0" w:rsidRPr="009516F3" w:rsidRDefault="001244F0" w:rsidP="001244F0">
            <w:pPr>
              <w:rPr>
                <w:b/>
                <w:bCs/>
                <w:sz w:val="22"/>
                <w:szCs w:val="22"/>
              </w:rPr>
            </w:pPr>
            <w:r w:rsidRPr="009516F3">
              <w:rPr>
                <w:b/>
                <w:bCs/>
                <w:sz w:val="22"/>
                <w:szCs w:val="22"/>
              </w:rPr>
              <w:t>DRFI</w:t>
            </w:r>
          </w:p>
        </w:tc>
        <w:tc>
          <w:tcPr>
            <w:tcW w:w="501" w:type="pct"/>
          </w:tcPr>
          <w:p w14:paraId="64398420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1" w:type="pct"/>
            <w:vAlign w:val="center"/>
          </w:tcPr>
          <w:p w14:paraId="0D8E9F29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1" w:type="pct"/>
            <w:vAlign w:val="center"/>
          </w:tcPr>
          <w:p w14:paraId="337CB213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6" w:type="pct"/>
            <w:vAlign w:val="center"/>
          </w:tcPr>
          <w:p w14:paraId="51C855FF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7" w:type="pct"/>
            <w:vAlign w:val="center"/>
          </w:tcPr>
          <w:p w14:paraId="0D980257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vAlign w:val="center"/>
          </w:tcPr>
          <w:p w14:paraId="1B9E69E5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9" w:type="pct"/>
          </w:tcPr>
          <w:p w14:paraId="27514910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0.29</w:t>
            </w:r>
          </w:p>
        </w:tc>
      </w:tr>
      <w:tr w:rsidR="00D860A4" w:rsidRPr="006902CF" w14:paraId="2B0D608C" w14:textId="77777777" w:rsidTr="00F909A4">
        <w:trPr>
          <w:jc w:val="center"/>
        </w:trPr>
        <w:tc>
          <w:tcPr>
            <w:tcW w:w="1142" w:type="pct"/>
          </w:tcPr>
          <w:p w14:paraId="0B25D354" w14:textId="77777777" w:rsidR="001244F0" w:rsidRPr="006902CF" w:rsidRDefault="001244F0" w:rsidP="001244F0">
            <w:pPr>
              <w:ind w:left="255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 xml:space="preserve">ER- and </w:t>
            </w:r>
            <w:proofErr w:type="spellStart"/>
            <w:r w:rsidRPr="006902CF">
              <w:rPr>
                <w:sz w:val="22"/>
                <w:szCs w:val="22"/>
              </w:rPr>
              <w:t>PgR</w:t>
            </w:r>
            <w:proofErr w:type="spellEnd"/>
            <w:r w:rsidRPr="006902CF">
              <w:rPr>
                <w:sz w:val="22"/>
                <w:szCs w:val="22"/>
              </w:rPr>
              <w:t>-</w:t>
            </w:r>
          </w:p>
        </w:tc>
        <w:tc>
          <w:tcPr>
            <w:tcW w:w="501" w:type="pct"/>
          </w:tcPr>
          <w:p w14:paraId="4528E8E6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929</w:t>
            </w:r>
          </w:p>
        </w:tc>
        <w:tc>
          <w:tcPr>
            <w:tcW w:w="441" w:type="pct"/>
            <w:vAlign w:val="center"/>
          </w:tcPr>
          <w:p w14:paraId="4D7B9FE9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561" w:type="pct"/>
            <w:vAlign w:val="center"/>
          </w:tcPr>
          <w:p w14:paraId="1AB29E1D" w14:textId="77777777" w:rsidR="001244F0" w:rsidRDefault="00127A32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</w:t>
            </w:r>
          </w:p>
        </w:tc>
        <w:tc>
          <w:tcPr>
            <w:tcW w:w="446" w:type="pct"/>
            <w:vAlign w:val="center"/>
          </w:tcPr>
          <w:p w14:paraId="51688AA9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557" w:type="pct"/>
            <w:vAlign w:val="center"/>
          </w:tcPr>
          <w:p w14:paraId="329C6437" w14:textId="77777777" w:rsidR="001244F0" w:rsidRDefault="00127A32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8.9</w:t>
            </w:r>
          </w:p>
        </w:tc>
        <w:tc>
          <w:tcPr>
            <w:tcW w:w="803" w:type="pct"/>
            <w:vAlign w:val="center"/>
          </w:tcPr>
          <w:p w14:paraId="34BD5E42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0.76 (0.50,</w:t>
            </w:r>
            <w:r>
              <w:rPr>
                <w:sz w:val="22"/>
                <w:szCs w:val="22"/>
              </w:rPr>
              <w:t xml:space="preserve"> </w:t>
            </w:r>
            <w:r w:rsidRPr="006902CF">
              <w:rPr>
                <w:sz w:val="22"/>
                <w:szCs w:val="22"/>
              </w:rPr>
              <w:t>1.14)</w:t>
            </w:r>
          </w:p>
        </w:tc>
        <w:tc>
          <w:tcPr>
            <w:tcW w:w="549" w:type="pct"/>
          </w:tcPr>
          <w:p w14:paraId="5FD5E05E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</w:tr>
      <w:tr w:rsidR="00D860A4" w:rsidRPr="006902CF" w14:paraId="527B2047" w14:textId="77777777" w:rsidTr="00F909A4">
        <w:trPr>
          <w:jc w:val="center"/>
        </w:trPr>
        <w:tc>
          <w:tcPr>
            <w:tcW w:w="1142" w:type="pct"/>
          </w:tcPr>
          <w:p w14:paraId="3B3DB200" w14:textId="77777777" w:rsidR="001244F0" w:rsidRPr="006902CF" w:rsidRDefault="001244F0" w:rsidP="001244F0">
            <w:pPr>
              <w:ind w:left="255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 xml:space="preserve">ER+ and/or </w:t>
            </w:r>
            <w:proofErr w:type="spellStart"/>
            <w:r w:rsidRPr="006902CF">
              <w:rPr>
                <w:sz w:val="22"/>
                <w:szCs w:val="22"/>
              </w:rPr>
              <w:t>PgR</w:t>
            </w:r>
            <w:proofErr w:type="spellEnd"/>
            <w:r w:rsidRPr="006902CF">
              <w:rPr>
                <w:sz w:val="22"/>
                <w:szCs w:val="22"/>
              </w:rPr>
              <w:t>+</w:t>
            </w:r>
          </w:p>
        </w:tc>
        <w:tc>
          <w:tcPr>
            <w:tcW w:w="501" w:type="pct"/>
          </w:tcPr>
          <w:p w14:paraId="48E28D5B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1769</w:t>
            </w:r>
          </w:p>
        </w:tc>
        <w:tc>
          <w:tcPr>
            <w:tcW w:w="441" w:type="pct"/>
          </w:tcPr>
          <w:p w14:paraId="3655B05B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561" w:type="pct"/>
            <w:vAlign w:val="center"/>
          </w:tcPr>
          <w:p w14:paraId="105B53CD" w14:textId="77777777" w:rsidR="001244F0" w:rsidRDefault="00127A32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6.3</w:t>
            </w:r>
          </w:p>
        </w:tc>
        <w:tc>
          <w:tcPr>
            <w:tcW w:w="446" w:type="pct"/>
          </w:tcPr>
          <w:p w14:paraId="1AAA908E" w14:textId="77777777" w:rsidR="001244F0" w:rsidRDefault="001244F0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557" w:type="pct"/>
            <w:vAlign w:val="center"/>
          </w:tcPr>
          <w:p w14:paraId="1C784A17" w14:textId="77777777" w:rsidR="001244F0" w:rsidRDefault="00127A32" w:rsidP="001244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6.3</w:t>
            </w:r>
          </w:p>
        </w:tc>
        <w:tc>
          <w:tcPr>
            <w:tcW w:w="803" w:type="pct"/>
            <w:vAlign w:val="center"/>
          </w:tcPr>
          <w:p w14:paraId="4DBF182A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  <w:r w:rsidRPr="006902CF">
              <w:rPr>
                <w:sz w:val="22"/>
                <w:szCs w:val="22"/>
              </w:rPr>
              <w:t>1.02 (0.70, 1.49)</w:t>
            </w:r>
          </w:p>
        </w:tc>
        <w:tc>
          <w:tcPr>
            <w:tcW w:w="549" w:type="pct"/>
          </w:tcPr>
          <w:p w14:paraId="370EEBDC" w14:textId="77777777" w:rsidR="001244F0" w:rsidRPr="006902CF" w:rsidRDefault="001244F0" w:rsidP="001244F0">
            <w:pPr>
              <w:jc w:val="center"/>
              <w:rPr>
                <w:sz w:val="22"/>
                <w:szCs w:val="22"/>
              </w:rPr>
            </w:pPr>
          </w:p>
        </w:tc>
      </w:tr>
      <w:tr w:rsidR="00D860A4" w:rsidRPr="006902CF" w14:paraId="5DF6334D" w14:textId="77777777" w:rsidTr="00F909A4">
        <w:trPr>
          <w:jc w:val="center"/>
        </w:trPr>
        <w:tc>
          <w:tcPr>
            <w:tcW w:w="1142" w:type="pct"/>
            <w:tcBorders>
              <w:bottom w:val="single" w:sz="4" w:space="0" w:color="auto"/>
            </w:tcBorders>
          </w:tcPr>
          <w:p w14:paraId="589216F6" w14:textId="77777777" w:rsidR="001244F0" w:rsidRPr="006902CF" w:rsidRDefault="001244F0" w:rsidP="001244F0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01" w:type="pct"/>
            <w:tcBorders>
              <w:bottom w:val="single" w:sz="4" w:space="0" w:color="auto"/>
            </w:tcBorders>
          </w:tcPr>
          <w:p w14:paraId="7787CD08" w14:textId="77777777" w:rsidR="001244F0" w:rsidRPr="006902CF" w:rsidRDefault="001244F0" w:rsidP="001244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41" w:type="pct"/>
            <w:tcBorders>
              <w:bottom w:val="single" w:sz="4" w:space="0" w:color="auto"/>
            </w:tcBorders>
          </w:tcPr>
          <w:p w14:paraId="2FD19ACD" w14:textId="77777777" w:rsidR="001244F0" w:rsidRPr="006902CF" w:rsidRDefault="001244F0" w:rsidP="001244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61" w:type="pct"/>
            <w:tcBorders>
              <w:bottom w:val="single" w:sz="4" w:space="0" w:color="auto"/>
            </w:tcBorders>
            <w:vAlign w:val="center"/>
          </w:tcPr>
          <w:p w14:paraId="172C7DB9" w14:textId="77777777" w:rsidR="001244F0" w:rsidRPr="006902CF" w:rsidRDefault="001244F0" w:rsidP="001244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46" w:type="pct"/>
            <w:tcBorders>
              <w:bottom w:val="single" w:sz="4" w:space="0" w:color="auto"/>
            </w:tcBorders>
          </w:tcPr>
          <w:p w14:paraId="20DFCE1E" w14:textId="77777777" w:rsidR="001244F0" w:rsidRPr="006902CF" w:rsidRDefault="001244F0" w:rsidP="001244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7" w:type="pct"/>
            <w:tcBorders>
              <w:bottom w:val="single" w:sz="4" w:space="0" w:color="auto"/>
            </w:tcBorders>
            <w:vAlign w:val="center"/>
          </w:tcPr>
          <w:p w14:paraId="44F3194F" w14:textId="77777777" w:rsidR="001244F0" w:rsidRPr="006902CF" w:rsidRDefault="001244F0" w:rsidP="001244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3" w:type="pct"/>
            <w:tcBorders>
              <w:bottom w:val="single" w:sz="4" w:space="0" w:color="auto"/>
            </w:tcBorders>
            <w:vAlign w:val="center"/>
          </w:tcPr>
          <w:p w14:paraId="3D1EBF52" w14:textId="77777777" w:rsidR="001244F0" w:rsidRPr="006902CF" w:rsidRDefault="001244F0" w:rsidP="001244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49" w:type="pct"/>
            <w:tcBorders>
              <w:bottom w:val="single" w:sz="4" w:space="0" w:color="auto"/>
            </w:tcBorders>
          </w:tcPr>
          <w:p w14:paraId="5F9E7B89" w14:textId="77777777" w:rsidR="001244F0" w:rsidRPr="006902CF" w:rsidRDefault="001244F0" w:rsidP="001244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77A87A44" w14:textId="77777777" w:rsidR="009516F3" w:rsidRPr="006625F5" w:rsidRDefault="009516F3" w:rsidP="009516F3">
      <w:pPr>
        <w:rPr>
          <w:sz w:val="22"/>
          <w:szCs w:val="22"/>
        </w:rPr>
      </w:pPr>
      <w:r w:rsidRPr="006625F5">
        <w:rPr>
          <w:sz w:val="22"/>
          <w:szCs w:val="22"/>
        </w:rPr>
        <w:t xml:space="preserve">Abbreviations: AC, doxorubicin and cyclophosphamide ; DRFI, distant recurrence-free interval; DFS, disease-free survival; </w:t>
      </w:r>
      <w:bookmarkStart w:id="1" w:name="_Hlk45606037"/>
      <w:r w:rsidRPr="006625F5">
        <w:rPr>
          <w:sz w:val="22"/>
          <w:szCs w:val="22"/>
        </w:rPr>
        <w:t xml:space="preserve">ER, estrogen receptor; FEC-100, 5-fluorouracil, </w:t>
      </w:r>
      <w:proofErr w:type="spellStart"/>
      <w:r w:rsidRPr="006625F5">
        <w:rPr>
          <w:sz w:val="22"/>
          <w:szCs w:val="22"/>
        </w:rPr>
        <w:t>epirubicin</w:t>
      </w:r>
      <w:proofErr w:type="spellEnd"/>
      <w:r w:rsidRPr="006625F5">
        <w:rPr>
          <w:sz w:val="22"/>
          <w:szCs w:val="22"/>
        </w:rPr>
        <w:t xml:space="preserve"> and cyclophosphamide; OS, overall survival; </w:t>
      </w:r>
      <w:proofErr w:type="spellStart"/>
      <w:r w:rsidRPr="006625F5">
        <w:rPr>
          <w:sz w:val="22"/>
          <w:szCs w:val="22"/>
        </w:rPr>
        <w:t>PgR</w:t>
      </w:r>
      <w:proofErr w:type="spellEnd"/>
      <w:r w:rsidRPr="006625F5">
        <w:rPr>
          <w:sz w:val="22"/>
          <w:szCs w:val="22"/>
        </w:rPr>
        <w:t>, progesterone receptor</w:t>
      </w:r>
      <w:bookmarkEnd w:id="1"/>
      <w:r w:rsidRPr="006625F5">
        <w:rPr>
          <w:sz w:val="22"/>
          <w:szCs w:val="22"/>
        </w:rPr>
        <w:t>; RFI, recurrence-free interval; n, number of patients; D, number of events; HR, hazards ratio (FEC-100 vs. AC); 95 CI, 95% confidence interval.</w:t>
      </w:r>
    </w:p>
    <w:p w14:paraId="15678036" w14:textId="77777777" w:rsidR="009516F3" w:rsidRPr="006625F5" w:rsidRDefault="009516F3" w:rsidP="009516F3">
      <w:pPr>
        <w:rPr>
          <w:sz w:val="22"/>
          <w:szCs w:val="22"/>
        </w:rPr>
      </w:pPr>
      <w:r w:rsidRPr="006625F5">
        <w:rPr>
          <w:sz w:val="22"/>
          <w:szCs w:val="22"/>
        </w:rPr>
        <w:t>*</w:t>
      </w:r>
      <w:r w:rsidRPr="006625F5">
        <w:rPr>
          <w:i/>
          <w:sz w:val="22"/>
          <w:szCs w:val="22"/>
        </w:rPr>
        <w:t>P</w:t>
      </w:r>
      <w:r w:rsidRPr="006625F5">
        <w:rPr>
          <w:sz w:val="22"/>
          <w:szCs w:val="22"/>
        </w:rPr>
        <w:t>-value for interaction between treatment and receptor status based on the Cox proportional hazards model stratified by receptor status and surgery.</w:t>
      </w:r>
    </w:p>
    <w:p w14:paraId="608E7C87" w14:textId="77777777" w:rsidR="00543B19" w:rsidRDefault="00543B19" w:rsidP="00611D97">
      <w:pPr>
        <w:sectPr w:rsidR="00543B19" w:rsidSect="00611D97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51ECEEFE" w14:textId="403DE0BE" w:rsidR="005F1C94" w:rsidRPr="005F1C94" w:rsidRDefault="003F3352" w:rsidP="005F1C94">
      <w:pPr>
        <w:pStyle w:val="Caption"/>
        <w:keepNext/>
        <w:rPr>
          <w:b w:val="0"/>
          <w:color w:val="auto"/>
          <w:sz w:val="24"/>
          <w:szCs w:val="24"/>
        </w:rPr>
      </w:pPr>
      <w:r w:rsidRPr="003F3352">
        <w:rPr>
          <w:bCs w:val="0"/>
          <w:color w:val="auto"/>
          <w:sz w:val="24"/>
          <w:szCs w:val="24"/>
        </w:rPr>
        <w:lastRenderedPageBreak/>
        <w:t xml:space="preserve">Supplemental </w:t>
      </w:r>
      <w:r w:rsidR="005F1C94" w:rsidRPr="003F3352">
        <w:rPr>
          <w:bCs w:val="0"/>
          <w:color w:val="auto"/>
          <w:sz w:val="24"/>
          <w:szCs w:val="24"/>
        </w:rPr>
        <w:t xml:space="preserve">Table </w:t>
      </w:r>
      <w:r w:rsidR="005F1C94" w:rsidRPr="003F3352">
        <w:rPr>
          <w:bCs w:val="0"/>
          <w:color w:val="auto"/>
          <w:sz w:val="24"/>
          <w:szCs w:val="24"/>
        </w:rPr>
        <w:fldChar w:fldCharType="begin"/>
      </w:r>
      <w:r w:rsidR="005F1C94" w:rsidRPr="003F3352">
        <w:rPr>
          <w:bCs w:val="0"/>
          <w:color w:val="auto"/>
          <w:sz w:val="24"/>
          <w:szCs w:val="24"/>
        </w:rPr>
        <w:instrText xml:space="preserve"> SEQ Table \* ARABIC </w:instrText>
      </w:r>
      <w:r w:rsidR="005F1C94" w:rsidRPr="003F3352">
        <w:rPr>
          <w:bCs w:val="0"/>
          <w:color w:val="auto"/>
          <w:sz w:val="24"/>
          <w:szCs w:val="24"/>
        </w:rPr>
        <w:fldChar w:fldCharType="separate"/>
      </w:r>
      <w:r w:rsidRPr="003F3352">
        <w:rPr>
          <w:bCs w:val="0"/>
          <w:noProof/>
          <w:color w:val="auto"/>
          <w:sz w:val="24"/>
          <w:szCs w:val="24"/>
        </w:rPr>
        <w:t>3</w:t>
      </w:r>
      <w:r w:rsidR="005F1C94" w:rsidRPr="003F3352">
        <w:rPr>
          <w:bCs w:val="0"/>
          <w:color w:val="auto"/>
          <w:sz w:val="24"/>
          <w:szCs w:val="24"/>
        </w:rPr>
        <w:fldChar w:fldCharType="end"/>
      </w:r>
      <w:r w:rsidR="005F1C94">
        <w:rPr>
          <w:b w:val="0"/>
          <w:color w:val="auto"/>
          <w:sz w:val="24"/>
          <w:szCs w:val="24"/>
        </w:rPr>
        <w:tab/>
        <w:t>Number of patients by grade who experience</w:t>
      </w:r>
      <w:r w:rsidR="00957FB4">
        <w:rPr>
          <w:b w:val="0"/>
          <w:color w:val="auto"/>
          <w:sz w:val="24"/>
          <w:szCs w:val="24"/>
        </w:rPr>
        <w:t>d</w:t>
      </w:r>
      <w:r w:rsidR="005F1C94">
        <w:rPr>
          <w:b w:val="0"/>
          <w:color w:val="auto"/>
          <w:sz w:val="24"/>
          <w:szCs w:val="24"/>
        </w:rPr>
        <w:t xml:space="preserve"> late cardiac adverse events</w:t>
      </w:r>
    </w:p>
    <w:tbl>
      <w:tblPr>
        <w:tblW w:w="5208" w:type="pct"/>
        <w:tblInd w:w="-540" w:type="dxa"/>
        <w:tblLayout w:type="fixed"/>
        <w:tblLook w:val="04A0" w:firstRow="1" w:lastRow="0" w:firstColumn="1" w:lastColumn="0" w:noHBand="0" w:noVBand="1"/>
      </w:tblPr>
      <w:tblGrid>
        <w:gridCol w:w="3574"/>
        <w:gridCol w:w="748"/>
        <w:gridCol w:w="745"/>
        <w:gridCol w:w="753"/>
        <w:gridCol w:w="236"/>
        <w:gridCol w:w="745"/>
        <w:gridCol w:w="745"/>
        <w:gridCol w:w="753"/>
        <w:gridCol w:w="502"/>
        <w:gridCol w:w="745"/>
        <w:gridCol w:w="745"/>
        <w:gridCol w:w="753"/>
        <w:gridCol w:w="236"/>
        <w:gridCol w:w="745"/>
        <w:gridCol w:w="745"/>
        <w:gridCol w:w="729"/>
      </w:tblGrid>
      <w:tr w:rsidR="00A61557" w:rsidRPr="008E47E3" w14:paraId="6B5BE0F6" w14:textId="77777777" w:rsidTr="00957FB4">
        <w:trPr>
          <w:trHeight w:val="323"/>
          <w:tblHeader/>
        </w:trPr>
        <w:tc>
          <w:tcPr>
            <w:tcW w:w="13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9996D9A" w14:textId="77777777" w:rsidR="00A61557" w:rsidRPr="00A97F04" w:rsidRDefault="00A61557" w:rsidP="008E47E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676" w:type="pct"/>
            <w:gridSpan w:val="1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0E72ED" w14:textId="77777777" w:rsidR="00A61557" w:rsidRPr="003F3352" w:rsidRDefault="00A61557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Trastuzumab administration before reported toxicity</w:t>
            </w:r>
          </w:p>
        </w:tc>
      </w:tr>
      <w:tr w:rsidR="00A61557" w:rsidRPr="008E47E3" w14:paraId="72B39904" w14:textId="77777777" w:rsidTr="00957FB4">
        <w:trPr>
          <w:trHeight w:val="305"/>
          <w:tblHeader/>
        </w:trPr>
        <w:tc>
          <w:tcPr>
            <w:tcW w:w="1324" w:type="pct"/>
            <w:tcBorders>
              <w:left w:val="nil"/>
              <w:right w:val="nil"/>
            </w:tcBorders>
            <w:shd w:val="clear" w:color="auto" w:fill="auto"/>
            <w:noWrap/>
          </w:tcPr>
          <w:p w14:paraId="3ED228AA" w14:textId="77777777" w:rsidR="00A61557" w:rsidRPr="008E47E3" w:rsidRDefault="00A61557" w:rsidP="008E47E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750" w:type="pct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6EDFCC" w14:textId="77777777" w:rsidR="00A61557" w:rsidRPr="003F3352" w:rsidRDefault="00A61557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No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right w:val="nil"/>
            </w:tcBorders>
          </w:tcPr>
          <w:p w14:paraId="7B8C4702" w14:textId="77777777" w:rsidR="00A61557" w:rsidRPr="003F3352" w:rsidRDefault="00A61557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40" w:type="pct"/>
            <w:gridSpan w:val="7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F8D16E1" w14:textId="77777777" w:rsidR="00A61557" w:rsidRPr="003F3352" w:rsidRDefault="00A61557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Yes</w:t>
            </w:r>
          </w:p>
        </w:tc>
      </w:tr>
      <w:tr w:rsidR="008E47E3" w:rsidRPr="008E47E3" w14:paraId="3CAAB400" w14:textId="77777777" w:rsidTr="00957FB4">
        <w:trPr>
          <w:trHeight w:val="395"/>
          <w:tblHeader/>
        </w:trPr>
        <w:tc>
          <w:tcPr>
            <w:tcW w:w="1324" w:type="pct"/>
            <w:tcBorders>
              <w:left w:val="nil"/>
              <w:right w:val="nil"/>
            </w:tcBorders>
            <w:shd w:val="clear" w:color="auto" w:fill="auto"/>
            <w:noWrap/>
          </w:tcPr>
          <w:p w14:paraId="6F022224" w14:textId="77777777" w:rsidR="008E47E3" w:rsidRPr="008E47E3" w:rsidRDefault="008E47E3" w:rsidP="008E47E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3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E4AA4D" w14:textId="77777777" w:rsidR="008E47E3" w:rsidRPr="003F3352" w:rsidRDefault="008E47E3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AC</w:t>
            </w:r>
            <w:r w:rsidR="00A61557"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(n=5)</w:t>
            </w:r>
          </w:p>
        </w:tc>
        <w:tc>
          <w:tcPr>
            <w:tcW w:w="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66231D" w14:textId="77777777" w:rsidR="008E47E3" w:rsidRPr="003F3352" w:rsidRDefault="008E47E3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3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5DF2E3" w14:textId="77777777" w:rsidR="008E47E3" w:rsidRPr="003F3352" w:rsidRDefault="008E47E3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FEC-100</w:t>
            </w:r>
            <w:r w:rsidR="00A61557"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(n=16)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3BE920" w14:textId="77777777" w:rsidR="008E47E3" w:rsidRPr="003F3352" w:rsidRDefault="008E47E3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3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6B315C" w14:textId="77777777" w:rsidR="008E47E3" w:rsidRPr="003F3352" w:rsidRDefault="008E47E3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AC</w:t>
            </w:r>
            <w:r w:rsidR="00A61557"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(n=</w:t>
            </w:r>
            <w:r w:rsidR="00F36870"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3</w:t>
            </w:r>
            <w:r w:rsidR="00A61557"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51943B" w14:textId="77777777" w:rsidR="008E47E3" w:rsidRPr="003F3352" w:rsidRDefault="008E47E3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2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B04DF0" w14:textId="77777777" w:rsidR="008E47E3" w:rsidRPr="003F3352" w:rsidRDefault="008E47E3" w:rsidP="008E47E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FEC-100</w:t>
            </w:r>
            <w:r w:rsidR="00A61557"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(n=6)</w:t>
            </w:r>
          </w:p>
        </w:tc>
      </w:tr>
      <w:tr w:rsidR="008E47E3" w:rsidRPr="008E47E3" w14:paraId="5BD036D8" w14:textId="77777777" w:rsidTr="00957FB4">
        <w:trPr>
          <w:trHeight w:val="300"/>
          <w:tblHeader/>
        </w:trPr>
        <w:tc>
          <w:tcPr>
            <w:tcW w:w="13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BC8263C" w14:textId="77777777" w:rsidR="008E47E3" w:rsidRPr="003F3352" w:rsidRDefault="00957FB4" w:rsidP="008E47E3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F335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Term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6FBB84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798A34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B798CD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6DB4E2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C1213A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246510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462374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CAF0BB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821CBC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953A3A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E7AC6B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CE6D8D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4D6442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0C0DFF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81CE33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</w:tr>
      <w:tr w:rsidR="008E47E3" w:rsidRPr="008E47E3" w14:paraId="62B7DA2E" w14:textId="77777777" w:rsidTr="00A61557">
        <w:trPr>
          <w:trHeight w:val="300"/>
        </w:trPr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DEC6" w14:textId="77777777" w:rsidR="008E47E3" w:rsidRPr="008E47E3" w:rsidRDefault="008E47E3" w:rsidP="008E47E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Cardiac disorders - Other, specify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37C2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E18C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F8A0E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</w:tcPr>
          <w:p w14:paraId="23B01EE4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DE892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FF76A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37733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</w:tcPr>
          <w:p w14:paraId="5930A343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422F9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E77EE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DEA0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</w:tcPr>
          <w:p w14:paraId="13184897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7FA1" w14:textId="77777777" w:rsidR="008E47E3" w:rsidRPr="008E47E3" w:rsidRDefault="000E788E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14DC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1FCC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</w:tr>
      <w:tr w:rsidR="008E47E3" w:rsidRPr="008E47E3" w14:paraId="2B09475D" w14:textId="77777777" w:rsidTr="00A61557">
        <w:trPr>
          <w:trHeight w:val="300"/>
        </w:trPr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0754" w14:textId="77777777" w:rsidR="008E47E3" w:rsidRPr="008E47E3" w:rsidRDefault="008E47E3" w:rsidP="008E47E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Ejection Fraction Decreased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FB94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4358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353FF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</w:tcPr>
          <w:p w14:paraId="708A2CFC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CA718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3451F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F846A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</w:tcPr>
          <w:p w14:paraId="76579B4A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D5C59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C7C8D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0C3C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</w:tcPr>
          <w:p w14:paraId="3D391990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72E4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7CE7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8F38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</w:tr>
      <w:tr w:rsidR="008E47E3" w:rsidRPr="008E47E3" w14:paraId="054B299E" w14:textId="77777777" w:rsidTr="00A61557">
        <w:trPr>
          <w:trHeight w:val="300"/>
        </w:trPr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838B" w14:textId="77777777" w:rsidR="008E47E3" w:rsidRPr="008E47E3" w:rsidRDefault="008E47E3" w:rsidP="008E47E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Heart failure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2D49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0F6D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4B47F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</w:tcPr>
          <w:p w14:paraId="0ECD3532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E7675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368A8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2BC24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</w:tcPr>
          <w:p w14:paraId="2C987304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1344C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036C4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D5B1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</w:tcPr>
          <w:p w14:paraId="206FD500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117A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632A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2730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</w:tr>
      <w:tr w:rsidR="008E47E3" w:rsidRPr="008E47E3" w14:paraId="1F497126" w14:textId="77777777" w:rsidTr="00A61557">
        <w:trPr>
          <w:trHeight w:val="300"/>
        </w:trPr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4952" w14:textId="77777777" w:rsidR="008E47E3" w:rsidRPr="008E47E3" w:rsidRDefault="008E47E3" w:rsidP="008E47E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Left ventricular systolic dysfunction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AE1A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D0B9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4024D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</w:tcPr>
          <w:p w14:paraId="1F992D8D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52B13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26239" w14:textId="77777777" w:rsidR="008E47E3" w:rsidRPr="008E47E3" w:rsidRDefault="00CB3509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F1B3F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</w:tcPr>
          <w:p w14:paraId="19450127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9F0AA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265C7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49BB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</w:tcPr>
          <w:p w14:paraId="15443486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A4E3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8FC1" w14:textId="77777777" w:rsidR="008E47E3" w:rsidRPr="008E47E3" w:rsidRDefault="00A61557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992F" w14:textId="77777777" w:rsidR="008E47E3" w:rsidRPr="008E47E3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47E3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</w:tr>
      <w:tr w:rsidR="008E47E3" w:rsidRPr="0032018D" w14:paraId="297BC091" w14:textId="77777777" w:rsidTr="00A61557">
        <w:trPr>
          <w:trHeight w:val="300"/>
        </w:trPr>
        <w:tc>
          <w:tcPr>
            <w:tcW w:w="13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8686CF" w14:textId="77777777" w:rsidR="008E47E3" w:rsidRPr="00A97F04" w:rsidRDefault="008E47E3" w:rsidP="008E47E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EEA265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D8C572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1B8E90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391695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243E06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6C5B99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02DA52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7E382E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3E25FD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441653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196FED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E7C804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F1111B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29EF81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D618A1" w14:textId="77777777" w:rsidR="008E47E3" w:rsidRPr="00A97F04" w:rsidRDefault="008E47E3" w:rsidP="008E47E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</w:tbl>
    <w:p w14:paraId="58C7CBAC" w14:textId="77777777" w:rsidR="003F3352" w:rsidRPr="006625F5" w:rsidRDefault="003F3352" w:rsidP="003F3352">
      <w:pPr>
        <w:pStyle w:val="Caption"/>
        <w:keepNext/>
        <w:spacing w:after="0"/>
        <w:ind w:left="-720" w:firstLine="270"/>
        <w:rPr>
          <w:rFonts w:cs="Times New Roman"/>
          <w:b w:val="0"/>
          <w:color w:val="auto"/>
          <w:sz w:val="22"/>
          <w:szCs w:val="22"/>
        </w:rPr>
      </w:pPr>
      <w:r w:rsidRPr="006625F5">
        <w:rPr>
          <w:rFonts w:cs="Times New Roman"/>
          <w:b w:val="0"/>
          <w:color w:val="auto"/>
          <w:sz w:val="22"/>
          <w:szCs w:val="22"/>
        </w:rPr>
        <w:t xml:space="preserve">Abbreviations:  AC, doxorubicin and cyclophosphamide; FEC-100, 5-fluorouracil, </w:t>
      </w:r>
      <w:proofErr w:type="spellStart"/>
      <w:r w:rsidRPr="006625F5">
        <w:rPr>
          <w:rFonts w:cs="Times New Roman"/>
          <w:b w:val="0"/>
          <w:color w:val="auto"/>
          <w:sz w:val="22"/>
          <w:szCs w:val="22"/>
        </w:rPr>
        <w:t>epirubicin</w:t>
      </w:r>
      <w:proofErr w:type="spellEnd"/>
      <w:r w:rsidRPr="006625F5">
        <w:rPr>
          <w:rFonts w:cs="Times New Roman"/>
          <w:b w:val="0"/>
          <w:color w:val="auto"/>
          <w:sz w:val="22"/>
          <w:szCs w:val="22"/>
        </w:rPr>
        <w:t xml:space="preserve"> and cyclophosphamide.  </w:t>
      </w:r>
    </w:p>
    <w:p w14:paraId="2B717EFD" w14:textId="77777777" w:rsidR="000335B3" w:rsidRDefault="000335B3" w:rsidP="00611D97">
      <w:pPr>
        <w:sectPr w:rsidR="000335B3" w:rsidSect="00611D97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5E9702F5" w14:textId="1ADF4D8B" w:rsidR="00BF3817" w:rsidRPr="00BF3817" w:rsidRDefault="006625F5" w:rsidP="00BF3817">
      <w:pPr>
        <w:pStyle w:val="Caption"/>
        <w:keepNext/>
        <w:rPr>
          <w:b w:val="0"/>
          <w:bCs w:val="0"/>
          <w:color w:val="auto"/>
          <w:sz w:val="24"/>
          <w:szCs w:val="24"/>
        </w:rPr>
      </w:pPr>
      <w:r w:rsidRPr="006625F5">
        <w:rPr>
          <w:color w:val="auto"/>
          <w:sz w:val="24"/>
          <w:szCs w:val="24"/>
        </w:rPr>
        <w:lastRenderedPageBreak/>
        <w:t xml:space="preserve">Supplemental </w:t>
      </w:r>
      <w:r w:rsidR="00BF3817" w:rsidRPr="006625F5">
        <w:rPr>
          <w:color w:val="auto"/>
          <w:sz w:val="24"/>
          <w:szCs w:val="24"/>
        </w:rPr>
        <w:t xml:space="preserve">Table </w:t>
      </w:r>
      <w:r w:rsidR="00BF3817" w:rsidRPr="006625F5">
        <w:rPr>
          <w:color w:val="auto"/>
          <w:sz w:val="24"/>
          <w:szCs w:val="24"/>
        </w:rPr>
        <w:fldChar w:fldCharType="begin"/>
      </w:r>
      <w:r w:rsidR="00BF3817" w:rsidRPr="006625F5">
        <w:rPr>
          <w:color w:val="auto"/>
          <w:sz w:val="24"/>
          <w:szCs w:val="24"/>
        </w:rPr>
        <w:instrText xml:space="preserve"> SEQ Table \* ARABIC </w:instrText>
      </w:r>
      <w:r w:rsidR="00BF3817" w:rsidRPr="006625F5">
        <w:rPr>
          <w:color w:val="auto"/>
          <w:sz w:val="24"/>
          <w:szCs w:val="24"/>
        </w:rPr>
        <w:fldChar w:fldCharType="separate"/>
      </w:r>
      <w:r w:rsidRPr="006625F5">
        <w:rPr>
          <w:noProof/>
          <w:color w:val="auto"/>
          <w:sz w:val="24"/>
          <w:szCs w:val="24"/>
        </w:rPr>
        <w:t>4</w:t>
      </w:r>
      <w:r w:rsidR="00BF3817" w:rsidRPr="006625F5">
        <w:rPr>
          <w:color w:val="auto"/>
          <w:sz w:val="24"/>
          <w:szCs w:val="24"/>
        </w:rPr>
        <w:fldChar w:fldCharType="end"/>
      </w:r>
      <w:r w:rsidR="00BF3817" w:rsidRPr="00BF3817">
        <w:rPr>
          <w:b w:val="0"/>
          <w:bCs w:val="0"/>
          <w:color w:val="auto"/>
          <w:sz w:val="24"/>
          <w:szCs w:val="24"/>
        </w:rPr>
        <w:tab/>
      </w:r>
      <w:r w:rsidR="00BF3817">
        <w:rPr>
          <w:b w:val="0"/>
          <w:bCs w:val="0"/>
          <w:color w:val="auto"/>
          <w:sz w:val="24"/>
          <w:szCs w:val="24"/>
        </w:rPr>
        <w:t xml:space="preserve">All </w:t>
      </w:r>
      <w:r w:rsidR="00B303BC">
        <w:rPr>
          <w:b w:val="0"/>
          <w:bCs w:val="0"/>
          <w:color w:val="auto"/>
          <w:sz w:val="24"/>
          <w:szCs w:val="24"/>
        </w:rPr>
        <w:t>deaths as a first event</w:t>
      </w:r>
      <w:r w:rsidR="00BF3817">
        <w:rPr>
          <w:b w:val="0"/>
          <w:bCs w:val="0"/>
          <w:color w:val="auto"/>
          <w:sz w:val="24"/>
          <w:szCs w:val="24"/>
        </w:rPr>
        <w:t xml:space="preserve"> on B-36</w:t>
      </w:r>
    </w:p>
    <w:tbl>
      <w:tblPr>
        <w:tblW w:w="8287" w:type="dxa"/>
        <w:tblLayout w:type="fixed"/>
        <w:tblLook w:val="04A0" w:firstRow="1" w:lastRow="0" w:firstColumn="1" w:lastColumn="0" w:noHBand="0" w:noVBand="1"/>
      </w:tblPr>
      <w:tblGrid>
        <w:gridCol w:w="5026"/>
        <w:gridCol w:w="1087"/>
        <w:gridCol w:w="1087"/>
        <w:gridCol w:w="1087"/>
      </w:tblGrid>
      <w:tr w:rsidR="003E6E38" w:rsidRPr="000335B3" w14:paraId="0D3AB7B7" w14:textId="1CF1E55F" w:rsidTr="006C3792">
        <w:trPr>
          <w:trHeight w:val="450"/>
        </w:trPr>
        <w:tc>
          <w:tcPr>
            <w:tcW w:w="5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A3E89" w14:textId="78295D97" w:rsidR="003E6E38" w:rsidRPr="006625F5" w:rsidRDefault="003E6E38" w:rsidP="000335B3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bookmarkStart w:id="2" w:name="RANGE!A1:E39"/>
            <w:r w:rsidRPr="006625F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Term</w:t>
            </w:r>
            <w:bookmarkEnd w:id="2"/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DEE6E" w14:textId="0AAF58D4" w:rsidR="003E6E38" w:rsidRPr="006625F5" w:rsidRDefault="003E6E38" w:rsidP="003E6E3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6625F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AC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0B194" w14:textId="4B2F2239" w:rsidR="003E6E38" w:rsidRPr="006625F5" w:rsidRDefault="003E6E38" w:rsidP="003E6E3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6625F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FEC-100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F941A9" w14:textId="2AABF185" w:rsidR="003E6E38" w:rsidRPr="006625F5" w:rsidRDefault="003E6E38" w:rsidP="003E6E3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6625F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Total</w:t>
            </w:r>
          </w:p>
        </w:tc>
      </w:tr>
      <w:tr w:rsidR="003E6E38" w:rsidRPr="000335B3" w14:paraId="4555C1AF" w14:textId="2358A333" w:rsidTr="003E6E38">
        <w:trPr>
          <w:trHeight w:val="290"/>
        </w:trPr>
        <w:tc>
          <w:tcPr>
            <w:tcW w:w="50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98C9" w14:textId="77777777" w:rsidR="003E6E38" w:rsidRPr="000335B3" w:rsidRDefault="003E6E38" w:rsidP="000335B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01E6D" w14:textId="4C35DCB6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C1968" w14:textId="0BB224AE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7994DA" w14:textId="77777777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3E6E38" w:rsidRPr="000335B3" w14:paraId="78CA2204" w14:textId="455020F3" w:rsidTr="003E6E38">
        <w:trPr>
          <w:trHeight w:val="290"/>
        </w:trPr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43570" w14:textId="0A45D27F" w:rsidR="003E6E38" w:rsidRPr="000335B3" w:rsidRDefault="003E6E38" w:rsidP="000335B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303BC">
              <w:rPr>
                <w:rFonts w:ascii="Times New Roman" w:hAnsi="Times New Roman"/>
                <w:color w:val="000000"/>
                <w:sz w:val="22"/>
                <w:szCs w:val="22"/>
              </w:rPr>
              <w:t>Cardiovascular/Sudden death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2BB85" w14:textId="437483FC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088C6" w14:textId="39601BBB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CD522" w14:textId="109F1EFD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18</w:t>
            </w:r>
          </w:p>
        </w:tc>
      </w:tr>
      <w:tr w:rsidR="006C3792" w:rsidRPr="000335B3" w14:paraId="6E311A89" w14:textId="77777777" w:rsidTr="009516F3">
        <w:trPr>
          <w:trHeight w:val="290"/>
        </w:trPr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00DCC" w14:textId="77777777" w:rsidR="006C3792" w:rsidRPr="000335B3" w:rsidRDefault="006C3792" w:rsidP="009516F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303BC">
              <w:rPr>
                <w:rFonts w:ascii="Times New Roman" w:hAnsi="Times New Roman"/>
                <w:color w:val="000000"/>
                <w:sz w:val="22"/>
                <w:szCs w:val="22"/>
              </w:rPr>
              <w:t>Cerebrovascular/Neurologic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DFAFC" w14:textId="77777777" w:rsidR="006C3792" w:rsidRPr="000335B3" w:rsidRDefault="006C3792" w:rsidP="009516F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29860" w14:textId="77777777" w:rsidR="006C3792" w:rsidRPr="000335B3" w:rsidRDefault="006C3792" w:rsidP="009516F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C540B" w14:textId="77777777" w:rsidR="006C3792" w:rsidRPr="000335B3" w:rsidRDefault="006C3792" w:rsidP="009516F3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</w:t>
            </w:r>
          </w:p>
        </w:tc>
      </w:tr>
      <w:tr w:rsidR="003E6E38" w:rsidRPr="000335B3" w14:paraId="0252636A" w14:textId="3D593E70" w:rsidTr="003E6E38">
        <w:trPr>
          <w:trHeight w:val="290"/>
        </w:trPr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BB322" w14:textId="7A1808EF" w:rsidR="003E6E38" w:rsidRPr="000335B3" w:rsidRDefault="003E6E38" w:rsidP="000335B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303BC">
              <w:rPr>
                <w:rFonts w:ascii="Times New Roman" w:hAnsi="Times New Roman"/>
                <w:color w:val="000000"/>
                <w:sz w:val="22"/>
                <w:szCs w:val="22"/>
              </w:rPr>
              <w:t>Pulmonary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411B0" w14:textId="2BA476D0" w:rsidR="003E6E38" w:rsidRPr="000335B3" w:rsidRDefault="00326C0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79456" w14:textId="5F6ED936" w:rsidR="003E6E38" w:rsidRPr="000335B3" w:rsidRDefault="00326C0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D144C" w14:textId="79B4E43A" w:rsidR="003E6E38" w:rsidRPr="000335B3" w:rsidRDefault="00326C0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</w:tr>
      <w:tr w:rsidR="003E6E38" w:rsidRPr="000335B3" w14:paraId="53318DFB" w14:textId="1150E77E" w:rsidTr="003E6E38">
        <w:trPr>
          <w:trHeight w:val="290"/>
        </w:trPr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DE278" w14:textId="01140CB1" w:rsidR="003E6E38" w:rsidRPr="000335B3" w:rsidRDefault="003E6E38" w:rsidP="000335B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303BC">
              <w:rPr>
                <w:rFonts w:ascii="Times New Roman" w:hAnsi="Times New Roman"/>
                <w:color w:val="000000"/>
                <w:sz w:val="22"/>
                <w:szCs w:val="22"/>
              </w:rPr>
              <w:t>Gastrointestinal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5F3A1" w14:textId="04A0A2F1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03FC1" w14:textId="21979C31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D9048" w14:textId="3F6E46D8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</w:tr>
      <w:tr w:rsidR="003E6E38" w:rsidRPr="000335B3" w14:paraId="7263140D" w14:textId="54250D3F" w:rsidTr="003E6E38">
        <w:trPr>
          <w:trHeight w:val="290"/>
        </w:trPr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A852A" w14:textId="1B8B9B18" w:rsidR="003E6E38" w:rsidRPr="000335B3" w:rsidRDefault="003E6E38" w:rsidP="000335B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303BC">
              <w:rPr>
                <w:rFonts w:ascii="Times New Roman" w:hAnsi="Times New Roman"/>
                <w:color w:val="000000"/>
                <w:sz w:val="22"/>
                <w:szCs w:val="22"/>
              </w:rPr>
              <w:t>Hematologic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354D4" w14:textId="7AB88903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A282C" w14:textId="146D2676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A03BA" w14:textId="77C925B5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</w:tr>
      <w:tr w:rsidR="003E6E38" w:rsidRPr="000335B3" w14:paraId="1132FD63" w14:textId="5FEDC83E" w:rsidTr="003E6E38">
        <w:trPr>
          <w:trHeight w:val="290"/>
        </w:trPr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53C2B" w14:textId="5DC09B61" w:rsidR="003E6E38" w:rsidRPr="000335B3" w:rsidRDefault="003E6E38" w:rsidP="000335B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303BC">
              <w:rPr>
                <w:rFonts w:ascii="Times New Roman" w:hAnsi="Times New Roman"/>
                <w:color w:val="000000"/>
                <w:sz w:val="22"/>
                <w:szCs w:val="22"/>
              </w:rPr>
              <w:t>Accidental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22ACC" w14:textId="3FD2DDF2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07A2C" w14:textId="17996ACD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7CBEA" w14:textId="637CA500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</w:tr>
      <w:tr w:rsidR="003E6E38" w:rsidRPr="000335B3" w14:paraId="382FDA39" w14:textId="51C69E3B" w:rsidTr="003E6E38">
        <w:trPr>
          <w:trHeight w:val="290"/>
        </w:trPr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F82D9" w14:textId="2D542816" w:rsidR="003E6E38" w:rsidRPr="000335B3" w:rsidRDefault="003E6E38" w:rsidP="000335B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303BC">
              <w:rPr>
                <w:rFonts w:ascii="Times New Roman" w:hAnsi="Times New Roman"/>
                <w:color w:val="000000"/>
                <w:sz w:val="22"/>
                <w:szCs w:val="22"/>
              </w:rPr>
              <w:t>Unknown</w:t>
            </w:r>
            <w:r w:rsidR="007E3439">
              <w:rPr>
                <w:rFonts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BAE66" w14:textId="5379270F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E6ABA" w14:textId="453CB9A3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12F8D" w14:textId="4FFC0D81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21</w:t>
            </w:r>
          </w:p>
        </w:tc>
      </w:tr>
      <w:tr w:rsidR="003E6E38" w:rsidRPr="000335B3" w14:paraId="7703B36F" w14:textId="677A0033" w:rsidTr="003E6E38">
        <w:trPr>
          <w:trHeight w:val="290"/>
        </w:trPr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38EAE" w14:textId="4415254B" w:rsidR="003E6E38" w:rsidRPr="000335B3" w:rsidRDefault="003E6E38" w:rsidP="000335B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5781D" w14:textId="2F5DFF3A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DAE47" w14:textId="20F69926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68569" w14:textId="77777777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3E6E38" w:rsidRPr="000335B3" w14:paraId="1C51B98D" w14:textId="4E18E1AA" w:rsidTr="003E6E38">
        <w:trPr>
          <w:trHeight w:val="290"/>
        </w:trPr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7ABC6" w14:textId="3C267D2D" w:rsidR="003E6E38" w:rsidRPr="000335B3" w:rsidRDefault="004E06ED" w:rsidP="000335B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5ADEA" w14:textId="40E48461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D9B77" w14:textId="26E56AD9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60C67" w14:textId="3406AE88" w:rsidR="003E6E38" w:rsidRPr="000335B3" w:rsidRDefault="004E06ED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59</w:t>
            </w:r>
          </w:p>
        </w:tc>
      </w:tr>
      <w:tr w:rsidR="003E6E38" w:rsidRPr="000335B3" w14:paraId="4DAD80B9" w14:textId="35AD90BD" w:rsidTr="003E6E38">
        <w:trPr>
          <w:trHeight w:val="290"/>
        </w:trPr>
        <w:tc>
          <w:tcPr>
            <w:tcW w:w="5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AA7179" w14:textId="7C07394B" w:rsidR="003E6E38" w:rsidRPr="000335B3" w:rsidRDefault="003E6E38" w:rsidP="000335B3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D01815" w14:textId="30B71E03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38B17A" w14:textId="0D41CF37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96814B" w14:textId="77777777" w:rsidR="003E6E38" w:rsidRPr="000335B3" w:rsidRDefault="003E6E38" w:rsidP="003E6E38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</w:tbl>
    <w:p w14:paraId="0B97399E" w14:textId="5C95F416" w:rsidR="00611D97" w:rsidRPr="006625F5" w:rsidRDefault="007E3439" w:rsidP="003E221F">
      <w:pPr>
        <w:rPr>
          <w:sz w:val="20"/>
          <w:szCs w:val="20"/>
        </w:rPr>
      </w:pPr>
      <w:r w:rsidRPr="007E3439">
        <w:rPr>
          <w:rFonts w:ascii="Times New Roman" w:hAnsi="Times New Roman"/>
          <w:sz w:val="20"/>
          <w:szCs w:val="20"/>
        </w:rPr>
        <w:t xml:space="preserve">*  </w:t>
      </w:r>
      <w:r w:rsidRPr="006625F5">
        <w:rPr>
          <w:sz w:val="20"/>
          <w:szCs w:val="20"/>
        </w:rPr>
        <w:t>for one patient in AC cause of death was defined as “Malignant neoplasm of female breast”, no prior recurrence was reported.</w:t>
      </w:r>
    </w:p>
    <w:p w14:paraId="4CB2D0A6" w14:textId="77777777" w:rsidR="006625F5" w:rsidRPr="003F3352" w:rsidRDefault="006625F5" w:rsidP="006625F5">
      <w:pPr>
        <w:pStyle w:val="Caption"/>
        <w:keepNext/>
        <w:spacing w:after="0"/>
        <w:ind w:left="90"/>
        <w:rPr>
          <w:rFonts w:cs="Times New Roman"/>
          <w:b w:val="0"/>
          <w:color w:val="auto"/>
          <w:sz w:val="24"/>
          <w:szCs w:val="24"/>
        </w:rPr>
      </w:pPr>
      <w:r w:rsidRPr="006625F5">
        <w:rPr>
          <w:rFonts w:cs="Times New Roman"/>
          <w:b w:val="0"/>
          <w:color w:val="auto"/>
          <w:sz w:val="20"/>
          <w:szCs w:val="20"/>
        </w:rPr>
        <w:t xml:space="preserve">Abbreviations:  AC, doxorubicin and cyclophosphamide; FEC-100, 5-fluorouracil, </w:t>
      </w:r>
      <w:proofErr w:type="spellStart"/>
      <w:r w:rsidRPr="006625F5">
        <w:rPr>
          <w:rFonts w:cs="Times New Roman"/>
          <w:b w:val="0"/>
          <w:color w:val="auto"/>
          <w:sz w:val="20"/>
          <w:szCs w:val="20"/>
        </w:rPr>
        <w:t>epirubicin</w:t>
      </w:r>
      <w:proofErr w:type="spellEnd"/>
      <w:r w:rsidRPr="006625F5">
        <w:rPr>
          <w:rFonts w:cs="Times New Roman"/>
          <w:b w:val="0"/>
          <w:color w:val="auto"/>
          <w:sz w:val="20"/>
          <w:szCs w:val="20"/>
        </w:rPr>
        <w:t xml:space="preserve"> and cyclophosphamide</w:t>
      </w:r>
      <w:r w:rsidRPr="003F3352">
        <w:rPr>
          <w:rFonts w:cs="Times New Roman"/>
          <w:b w:val="0"/>
          <w:color w:val="auto"/>
          <w:sz w:val="24"/>
          <w:szCs w:val="24"/>
        </w:rPr>
        <w:t xml:space="preserve">.  </w:t>
      </w:r>
    </w:p>
    <w:p w14:paraId="7FC1E673" w14:textId="77777777" w:rsidR="006625F5" w:rsidRPr="007E3439" w:rsidRDefault="006625F5" w:rsidP="003E221F">
      <w:pPr>
        <w:rPr>
          <w:rFonts w:ascii="Times New Roman" w:hAnsi="Times New Roman"/>
          <w:sz w:val="20"/>
          <w:szCs w:val="20"/>
        </w:rPr>
      </w:pPr>
    </w:p>
    <w:sectPr w:rsidR="006625F5" w:rsidRPr="007E3439" w:rsidSect="000335B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B08"/>
    <w:rsid w:val="00000DFA"/>
    <w:rsid w:val="00006CEA"/>
    <w:rsid w:val="00010719"/>
    <w:rsid w:val="0001174A"/>
    <w:rsid w:val="00021BCD"/>
    <w:rsid w:val="00025EA0"/>
    <w:rsid w:val="00027768"/>
    <w:rsid w:val="00031807"/>
    <w:rsid w:val="000335B3"/>
    <w:rsid w:val="00033960"/>
    <w:rsid w:val="000344F5"/>
    <w:rsid w:val="00035268"/>
    <w:rsid w:val="00036817"/>
    <w:rsid w:val="000372D8"/>
    <w:rsid w:val="000541E6"/>
    <w:rsid w:val="00055290"/>
    <w:rsid w:val="0005728F"/>
    <w:rsid w:val="0006374D"/>
    <w:rsid w:val="000675C4"/>
    <w:rsid w:val="000734BB"/>
    <w:rsid w:val="000748F0"/>
    <w:rsid w:val="00077D37"/>
    <w:rsid w:val="00093076"/>
    <w:rsid w:val="00093EB2"/>
    <w:rsid w:val="000A71FE"/>
    <w:rsid w:val="000B261D"/>
    <w:rsid w:val="000B3407"/>
    <w:rsid w:val="000C1466"/>
    <w:rsid w:val="000C1917"/>
    <w:rsid w:val="000C2EA7"/>
    <w:rsid w:val="000C3A99"/>
    <w:rsid w:val="000C57E2"/>
    <w:rsid w:val="000D0EBC"/>
    <w:rsid w:val="000D5247"/>
    <w:rsid w:val="000D533B"/>
    <w:rsid w:val="000D7357"/>
    <w:rsid w:val="000E3644"/>
    <w:rsid w:val="000E42DE"/>
    <w:rsid w:val="000E788E"/>
    <w:rsid w:val="000F6261"/>
    <w:rsid w:val="00106E57"/>
    <w:rsid w:val="0011337C"/>
    <w:rsid w:val="001244F0"/>
    <w:rsid w:val="00124A67"/>
    <w:rsid w:val="00127A32"/>
    <w:rsid w:val="001336EB"/>
    <w:rsid w:val="00137561"/>
    <w:rsid w:val="00137D7D"/>
    <w:rsid w:val="001407F9"/>
    <w:rsid w:val="00142E12"/>
    <w:rsid w:val="00145E99"/>
    <w:rsid w:val="001467A3"/>
    <w:rsid w:val="00146D7B"/>
    <w:rsid w:val="00147577"/>
    <w:rsid w:val="0015300D"/>
    <w:rsid w:val="001550B6"/>
    <w:rsid w:val="00157208"/>
    <w:rsid w:val="00160974"/>
    <w:rsid w:val="00162CEA"/>
    <w:rsid w:val="001651B4"/>
    <w:rsid w:val="001656CD"/>
    <w:rsid w:val="001839A4"/>
    <w:rsid w:val="00184025"/>
    <w:rsid w:val="00187E9D"/>
    <w:rsid w:val="001904FF"/>
    <w:rsid w:val="00191F6F"/>
    <w:rsid w:val="00194ADC"/>
    <w:rsid w:val="001A565D"/>
    <w:rsid w:val="001A7B99"/>
    <w:rsid w:val="001B646C"/>
    <w:rsid w:val="001C0CA3"/>
    <w:rsid w:val="001C1A01"/>
    <w:rsid w:val="001C28E9"/>
    <w:rsid w:val="001C3113"/>
    <w:rsid w:val="001C3775"/>
    <w:rsid w:val="001C6D04"/>
    <w:rsid w:val="001D0E8B"/>
    <w:rsid w:val="001D3A6C"/>
    <w:rsid w:val="001D538E"/>
    <w:rsid w:val="001D5828"/>
    <w:rsid w:val="001D5B76"/>
    <w:rsid w:val="001D66C5"/>
    <w:rsid w:val="001D7058"/>
    <w:rsid w:val="001D7E67"/>
    <w:rsid w:val="001E1FE8"/>
    <w:rsid w:val="001E292D"/>
    <w:rsid w:val="001F4287"/>
    <w:rsid w:val="001F4E49"/>
    <w:rsid w:val="001F4F7A"/>
    <w:rsid w:val="001F5888"/>
    <w:rsid w:val="001F6BB5"/>
    <w:rsid w:val="00202167"/>
    <w:rsid w:val="00207C05"/>
    <w:rsid w:val="00212699"/>
    <w:rsid w:val="0023280F"/>
    <w:rsid w:val="00237C69"/>
    <w:rsid w:val="002436D9"/>
    <w:rsid w:val="002538EE"/>
    <w:rsid w:val="00254D0C"/>
    <w:rsid w:val="002558AA"/>
    <w:rsid w:val="002564AB"/>
    <w:rsid w:val="00273956"/>
    <w:rsid w:val="002765FA"/>
    <w:rsid w:val="002776C2"/>
    <w:rsid w:val="00282266"/>
    <w:rsid w:val="00283661"/>
    <w:rsid w:val="00284B47"/>
    <w:rsid w:val="00285E5E"/>
    <w:rsid w:val="00294CA9"/>
    <w:rsid w:val="0029710B"/>
    <w:rsid w:val="002A4D95"/>
    <w:rsid w:val="002B1539"/>
    <w:rsid w:val="002B1A02"/>
    <w:rsid w:val="002B489E"/>
    <w:rsid w:val="002C0584"/>
    <w:rsid w:val="002C2975"/>
    <w:rsid w:val="002C58E2"/>
    <w:rsid w:val="002C7636"/>
    <w:rsid w:val="002C76B5"/>
    <w:rsid w:val="002D0D16"/>
    <w:rsid w:val="002D149F"/>
    <w:rsid w:val="002D16F7"/>
    <w:rsid w:val="002D21BF"/>
    <w:rsid w:val="002D239B"/>
    <w:rsid w:val="002D568D"/>
    <w:rsid w:val="002D596C"/>
    <w:rsid w:val="002E4AD3"/>
    <w:rsid w:val="002E4F69"/>
    <w:rsid w:val="002E558A"/>
    <w:rsid w:val="002F6804"/>
    <w:rsid w:val="002F71A0"/>
    <w:rsid w:val="003004E0"/>
    <w:rsid w:val="00303331"/>
    <w:rsid w:val="00313E35"/>
    <w:rsid w:val="00315B3C"/>
    <w:rsid w:val="003164D9"/>
    <w:rsid w:val="00317AD3"/>
    <w:rsid w:val="003250D9"/>
    <w:rsid w:val="00326C08"/>
    <w:rsid w:val="00331B52"/>
    <w:rsid w:val="0033425C"/>
    <w:rsid w:val="003347EA"/>
    <w:rsid w:val="00335E0D"/>
    <w:rsid w:val="00337BEA"/>
    <w:rsid w:val="00337D37"/>
    <w:rsid w:val="00340609"/>
    <w:rsid w:val="003466E2"/>
    <w:rsid w:val="00347CB3"/>
    <w:rsid w:val="003500C3"/>
    <w:rsid w:val="00351FA5"/>
    <w:rsid w:val="00353B2E"/>
    <w:rsid w:val="00354993"/>
    <w:rsid w:val="0035568E"/>
    <w:rsid w:val="0036255D"/>
    <w:rsid w:val="003676F2"/>
    <w:rsid w:val="003734AC"/>
    <w:rsid w:val="00380B08"/>
    <w:rsid w:val="0039222E"/>
    <w:rsid w:val="00394E31"/>
    <w:rsid w:val="003A16A1"/>
    <w:rsid w:val="003A2DF8"/>
    <w:rsid w:val="003A4E22"/>
    <w:rsid w:val="003A7B86"/>
    <w:rsid w:val="003B33B5"/>
    <w:rsid w:val="003B3DCE"/>
    <w:rsid w:val="003B5B12"/>
    <w:rsid w:val="003C45B1"/>
    <w:rsid w:val="003C6993"/>
    <w:rsid w:val="003D4446"/>
    <w:rsid w:val="003D5BEE"/>
    <w:rsid w:val="003E08DA"/>
    <w:rsid w:val="003E221F"/>
    <w:rsid w:val="003E36AA"/>
    <w:rsid w:val="003E69DF"/>
    <w:rsid w:val="003E6AF9"/>
    <w:rsid w:val="003E6E38"/>
    <w:rsid w:val="003F27BC"/>
    <w:rsid w:val="003F3352"/>
    <w:rsid w:val="003F4F4C"/>
    <w:rsid w:val="00403DDB"/>
    <w:rsid w:val="00421A3C"/>
    <w:rsid w:val="004241D2"/>
    <w:rsid w:val="00424F08"/>
    <w:rsid w:val="0043478C"/>
    <w:rsid w:val="00434D06"/>
    <w:rsid w:val="0044258F"/>
    <w:rsid w:val="00445DDE"/>
    <w:rsid w:val="0045457E"/>
    <w:rsid w:val="00454911"/>
    <w:rsid w:val="00463D8F"/>
    <w:rsid w:val="00465E00"/>
    <w:rsid w:val="004729E6"/>
    <w:rsid w:val="00472A42"/>
    <w:rsid w:val="0047573E"/>
    <w:rsid w:val="0048578B"/>
    <w:rsid w:val="004954FB"/>
    <w:rsid w:val="0049557C"/>
    <w:rsid w:val="00495C7E"/>
    <w:rsid w:val="004A3FB1"/>
    <w:rsid w:val="004A5984"/>
    <w:rsid w:val="004B4121"/>
    <w:rsid w:val="004B75BA"/>
    <w:rsid w:val="004C05D9"/>
    <w:rsid w:val="004C2BB3"/>
    <w:rsid w:val="004C5419"/>
    <w:rsid w:val="004D1416"/>
    <w:rsid w:val="004D1826"/>
    <w:rsid w:val="004D3DDF"/>
    <w:rsid w:val="004D43A7"/>
    <w:rsid w:val="004D6032"/>
    <w:rsid w:val="004E06ED"/>
    <w:rsid w:val="004E0BA9"/>
    <w:rsid w:val="004E7D57"/>
    <w:rsid w:val="004F4A30"/>
    <w:rsid w:val="004F6D26"/>
    <w:rsid w:val="00500445"/>
    <w:rsid w:val="005015C0"/>
    <w:rsid w:val="00506802"/>
    <w:rsid w:val="00510CC9"/>
    <w:rsid w:val="0051298C"/>
    <w:rsid w:val="005154C0"/>
    <w:rsid w:val="005241B8"/>
    <w:rsid w:val="005243F1"/>
    <w:rsid w:val="005272FA"/>
    <w:rsid w:val="0052743E"/>
    <w:rsid w:val="00527657"/>
    <w:rsid w:val="00533B2C"/>
    <w:rsid w:val="005414B6"/>
    <w:rsid w:val="00543B19"/>
    <w:rsid w:val="00550984"/>
    <w:rsid w:val="00553893"/>
    <w:rsid w:val="00555953"/>
    <w:rsid w:val="00562F1B"/>
    <w:rsid w:val="00564AE7"/>
    <w:rsid w:val="00566F3F"/>
    <w:rsid w:val="00567977"/>
    <w:rsid w:val="005703FE"/>
    <w:rsid w:val="00574234"/>
    <w:rsid w:val="00595CC4"/>
    <w:rsid w:val="00596A47"/>
    <w:rsid w:val="005A0377"/>
    <w:rsid w:val="005A1DDF"/>
    <w:rsid w:val="005B0863"/>
    <w:rsid w:val="005C28BA"/>
    <w:rsid w:val="005C5BEB"/>
    <w:rsid w:val="005D0ACF"/>
    <w:rsid w:val="005D61C9"/>
    <w:rsid w:val="005F1C94"/>
    <w:rsid w:val="005F5D96"/>
    <w:rsid w:val="005F5F29"/>
    <w:rsid w:val="005F6E2E"/>
    <w:rsid w:val="006021AE"/>
    <w:rsid w:val="00602D53"/>
    <w:rsid w:val="0060358F"/>
    <w:rsid w:val="00605506"/>
    <w:rsid w:val="00611D97"/>
    <w:rsid w:val="00614E59"/>
    <w:rsid w:val="00625504"/>
    <w:rsid w:val="006256D9"/>
    <w:rsid w:val="0063042A"/>
    <w:rsid w:val="00632E8B"/>
    <w:rsid w:val="00633196"/>
    <w:rsid w:val="006333E4"/>
    <w:rsid w:val="00633D26"/>
    <w:rsid w:val="006354FF"/>
    <w:rsid w:val="0064291C"/>
    <w:rsid w:val="00652B8E"/>
    <w:rsid w:val="006625F5"/>
    <w:rsid w:val="00666CA3"/>
    <w:rsid w:val="00681EAB"/>
    <w:rsid w:val="006874B7"/>
    <w:rsid w:val="006878B4"/>
    <w:rsid w:val="00690F87"/>
    <w:rsid w:val="00692E1C"/>
    <w:rsid w:val="00693333"/>
    <w:rsid w:val="006947FD"/>
    <w:rsid w:val="0069490D"/>
    <w:rsid w:val="00695529"/>
    <w:rsid w:val="00695F9A"/>
    <w:rsid w:val="006A0A15"/>
    <w:rsid w:val="006B0AC5"/>
    <w:rsid w:val="006B0B3C"/>
    <w:rsid w:val="006C0453"/>
    <w:rsid w:val="006C0DFB"/>
    <w:rsid w:val="006C23A2"/>
    <w:rsid w:val="006C3792"/>
    <w:rsid w:val="006C4F2F"/>
    <w:rsid w:val="006C7135"/>
    <w:rsid w:val="006C7C7D"/>
    <w:rsid w:val="006D00B7"/>
    <w:rsid w:val="006E012C"/>
    <w:rsid w:val="006E0E92"/>
    <w:rsid w:val="006E1766"/>
    <w:rsid w:val="006E58A9"/>
    <w:rsid w:val="006F0548"/>
    <w:rsid w:val="006F45DE"/>
    <w:rsid w:val="006F4A97"/>
    <w:rsid w:val="006F656D"/>
    <w:rsid w:val="00705B5B"/>
    <w:rsid w:val="00713017"/>
    <w:rsid w:val="0071390E"/>
    <w:rsid w:val="00720051"/>
    <w:rsid w:val="00720DFC"/>
    <w:rsid w:val="00721DB0"/>
    <w:rsid w:val="00725BC6"/>
    <w:rsid w:val="00736C7A"/>
    <w:rsid w:val="00745E63"/>
    <w:rsid w:val="00747E31"/>
    <w:rsid w:val="00753F61"/>
    <w:rsid w:val="00757857"/>
    <w:rsid w:val="0076075B"/>
    <w:rsid w:val="00764F99"/>
    <w:rsid w:val="007701A5"/>
    <w:rsid w:val="00781337"/>
    <w:rsid w:val="00784149"/>
    <w:rsid w:val="00785774"/>
    <w:rsid w:val="00787E06"/>
    <w:rsid w:val="00790C3B"/>
    <w:rsid w:val="00790FFC"/>
    <w:rsid w:val="00791919"/>
    <w:rsid w:val="00794499"/>
    <w:rsid w:val="007A30FB"/>
    <w:rsid w:val="007A499F"/>
    <w:rsid w:val="007A67D9"/>
    <w:rsid w:val="007A7119"/>
    <w:rsid w:val="007A7B1E"/>
    <w:rsid w:val="007B36BD"/>
    <w:rsid w:val="007B4216"/>
    <w:rsid w:val="007B55BF"/>
    <w:rsid w:val="007C13C6"/>
    <w:rsid w:val="007C3460"/>
    <w:rsid w:val="007D29E4"/>
    <w:rsid w:val="007E3439"/>
    <w:rsid w:val="007E4249"/>
    <w:rsid w:val="007F0375"/>
    <w:rsid w:val="007F184F"/>
    <w:rsid w:val="007F74AF"/>
    <w:rsid w:val="007F7504"/>
    <w:rsid w:val="00800144"/>
    <w:rsid w:val="00803BCF"/>
    <w:rsid w:val="00805F86"/>
    <w:rsid w:val="008066DA"/>
    <w:rsid w:val="00807A5E"/>
    <w:rsid w:val="008120E9"/>
    <w:rsid w:val="00813DA2"/>
    <w:rsid w:val="008155F8"/>
    <w:rsid w:val="008207CB"/>
    <w:rsid w:val="00830F7C"/>
    <w:rsid w:val="0083299B"/>
    <w:rsid w:val="00834B00"/>
    <w:rsid w:val="00840BFA"/>
    <w:rsid w:val="00843F37"/>
    <w:rsid w:val="00845E88"/>
    <w:rsid w:val="00852924"/>
    <w:rsid w:val="008553F6"/>
    <w:rsid w:val="00856CCD"/>
    <w:rsid w:val="00857974"/>
    <w:rsid w:val="00862436"/>
    <w:rsid w:val="008625E3"/>
    <w:rsid w:val="0086347E"/>
    <w:rsid w:val="0086595D"/>
    <w:rsid w:val="00871406"/>
    <w:rsid w:val="008749B9"/>
    <w:rsid w:val="00881814"/>
    <w:rsid w:val="00882E6E"/>
    <w:rsid w:val="00886835"/>
    <w:rsid w:val="008912D8"/>
    <w:rsid w:val="0089280A"/>
    <w:rsid w:val="00893135"/>
    <w:rsid w:val="00894550"/>
    <w:rsid w:val="008958C5"/>
    <w:rsid w:val="008966EB"/>
    <w:rsid w:val="008A070E"/>
    <w:rsid w:val="008A1C14"/>
    <w:rsid w:val="008A44AE"/>
    <w:rsid w:val="008B012A"/>
    <w:rsid w:val="008B51B0"/>
    <w:rsid w:val="008B59A6"/>
    <w:rsid w:val="008C028C"/>
    <w:rsid w:val="008C3555"/>
    <w:rsid w:val="008D48F2"/>
    <w:rsid w:val="008E2FDE"/>
    <w:rsid w:val="008E47E3"/>
    <w:rsid w:val="008F443D"/>
    <w:rsid w:val="008F5EFF"/>
    <w:rsid w:val="008F73E8"/>
    <w:rsid w:val="00905AAF"/>
    <w:rsid w:val="0091065A"/>
    <w:rsid w:val="00916170"/>
    <w:rsid w:val="00916B7F"/>
    <w:rsid w:val="00926E62"/>
    <w:rsid w:val="0092721E"/>
    <w:rsid w:val="00934A68"/>
    <w:rsid w:val="00937E0F"/>
    <w:rsid w:val="00940549"/>
    <w:rsid w:val="00947FD5"/>
    <w:rsid w:val="009516F3"/>
    <w:rsid w:val="009540FD"/>
    <w:rsid w:val="00957FB4"/>
    <w:rsid w:val="009711B3"/>
    <w:rsid w:val="00972584"/>
    <w:rsid w:val="009761FC"/>
    <w:rsid w:val="00986BD3"/>
    <w:rsid w:val="00992EE9"/>
    <w:rsid w:val="00996BA5"/>
    <w:rsid w:val="009A64A3"/>
    <w:rsid w:val="009B004C"/>
    <w:rsid w:val="009B0548"/>
    <w:rsid w:val="009B1268"/>
    <w:rsid w:val="009B2120"/>
    <w:rsid w:val="009B7F7E"/>
    <w:rsid w:val="009C0FD5"/>
    <w:rsid w:val="009C64A8"/>
    <w:rsid w:val="009D44D4"/>
    <w:rsid w:val="009D65F8"/>
    <w:rsid w:val="009D7A6D"/>
    <w:rsid w:val="009E2D37"/>
    <w:rsid w:val="009E35C3"/>
    <w:rsid w:val="009E7471"/>
    <w:rsid w:val="009F2874"/>
    <w:rsid w:val="009F357E"/>
    <w:rsid w:val="00A00167"/>
    <w:rsid w:val="00A04542"/>
    <w:rsid w:val="00A05D23"/>
    <w:rsid w:val="00A121F4"/>
    <w:rsid w:val="00A12743"/>
    <w:rsid w:val="00A12F10"/>
    <w:rsid w:val="00A15DD5"/>
    <w:rsid w:val="00A238EF"/>
    <w:rsid w:val="00A268D5"/>
    <w:rsid w:val="00A300C5"/>
    <w:rsid w:val="00A31A0E"/>
    <w:rsid w:val="00A35E75"/>
    <w:rsid w:val="00A4281D"/>
    <w:rsid w:val="00A522C1"/>
    <w:rsid w:val="00A52B8E"/>
    <w:rsid w:val="00A53BE5"/>
    <w:rsid w:val="00A541B6"/>
    <w:rsid w:val="00A56066"/>
    <w:rsid w:val="00A57209"/>
    <w:rsid w:val="00A578C0"/>
    <w:rsid w:val="00A579FC"/>
    <w:rsid w:val="00A607BC"/>
    <w:rsid w:val="00A61557"/>
    <w:rsid w:val="00A62362"/>
    <w:rsid w:val="00A629AD"/>
    <w:rsid w:val="00A64580"/>
    <w:rsid w:val="00A64617"/>
    <w:rsid w:val="00A64945"/>
    <w:rsid w:val="00A66A4F"/>
    <w:rsid w:val="00A71DF5"/>
    <w:rsid w:val="00A73C94"/>
    <w:rsid w:val="00A772EF"/>
    <w:rsid w:val="00A8738F"/>
    <w:rsid w:val="00A93ECD"/>
    <w:rsid w:val="00AA0E97"/>
    <w:rsid w:val="00AA1995"/>
    <w:rsid w:val="00AA1D30"/>
    <w:rsid w:val="00AA2722"/>
    <w:rsid w:val="00AA37FE"/>
    <w:rsid w:val="00AB2B34"/>
    <w:rsid w:val="00AB3FDC"/>
    <w:rsid w:val="00AC13A0"/>
    <w:rsid w:val="00AC3ED5"/>
    <w:rsid w:val="00AC593F"/>
    <w:rsid w:val="00AD4B69"/>
    <w:rsid w:val="00AD7CD7"/>
    <w:rsid w:val="00AE05C4"/>
    <w:rsid w:val="00AE38E6"/>
    <w:rsid w:val="00AE5C20"/>
    <w:rsid w:val="00AF3779"/>
    <w:rsid w:val="00AF4818"/>
    <w:rsid w:val="00B00AB5"/>
    <w:rsid w:val="00B01F51"/>
    <w:rsid w:val="00B03D59"/>
    <w:rsid w:val="00B07374"/>
    <w:rsid w:val="00B13D83"/>
    <w:rsid w:val="00B149F1"/>
    <w:rsid w:val="00B179BC"/>
    <w:rsid w:val="00B247A3"/>
    <w:rsid w:val="00B27211"/>
    <w:rsid w:val="00B303BC"/>
    <w:rsid w:val="00B306E6"/>
    <w:rsid w:val="00B33B65"/>
    <w:rsid w:val="00B3435D"/>
    <w:rsid w:val="00B34B2B"/>
    <w:rsid w:val="00B363A9"/>
    <w:rsid w:val="00B46C78"/>
    <w:rsid w:val="00B50BCF"/>
    <w:rsid w:val="00B547BD"/>
    <w:rsid w:val="00B54C62"/>
    <w:rsid w:val="00B55D7A"/>
    <w:rsid w:val="00B576A9"/>
    <w:rsid w:val="00B61AF4"/>
    <w:rsid w:val="00B63EF9"/>
    <w:rsid w:val="00B6742B"/>
    <w:rsid w:val="00B677ED"/>
    <w:rsid w:val="00B67980"/>
    <w:rsid w:val="00B70D3D"/>
    <w:rsid w:val="00B766E5"/>
    <w:rsid w:val="00B76960"/>
    <w:rsid w:val="00B86E1A"/>
    <w:rsid w:val="00B93129"/>
    <w:rsid w:val="00B966A0"/>
    <w:rsid w:val="00B97480"/>
    <w:rsid w:val="00BA006C"/>
    <w:rsid w:val="00BB5248"/>
    <w:rsid w:val="00BC03C4"/>
    <w:rsid w:val="00BC0D36"/>
    <w:rsid w:val="00BC1E32"/>
    <w:rsid w:val="00BC4D85"/>
    <w:rsid w:val="00BC5A35"/>
    <w:rsid w:val="00BD12D0"/>
    <w:rsid w:val="00BD56CC"/>
    <w:rsid w:val="00BF3817"/>
    <w:rsid w:val="00BF3C4D"/>
    <w:rsid w:val="00BF40C4"/>
    <w:rsid w:val="00BF46DF"/>
    <w:rsid w:val="00BF4F40"/>
    <w:rsid w:val="00C06A59"/>
    <w:rsid w:val="00C11679"/>
    <w:rsid w:val="00C15B8D"/>
    <w:rsid w:val="00C1799D"/>
    <w:rsid w:val="00C2083F"/>
    <w:rsid w:val="00C26FCB"/>
    <w:rsid w:val="00C26FD1"/>
    <w:rsid w:val="00C319D6"/>
    <w:rsid w:val="00C41ABD"/>
    <w:rsid w:val="00C43B59"/>
    <w:rsid w:val="00C4592E"/>
    <w:rsid w:val="00C462BE"/>
    <w:rsid w:val="00C50EC7"/>
    <w:rsid w:val="00C53AD9"/>
    <w:rsid w:val="00C54844"/>
    <w:rsid w:val="00C54D35"/>
    <w:rsid w:val="00C57E07"/>
    <w:rsid w:val="00C63477"/>
    <w:rsid w:val="00C66C42"/>
    <w:rsid w:val="00C70E16"/>
    <w:rsid w:val="00C74511"/>
    <w:rsid w:val="00C76CFC"/>
    <w:rsid w:val="00C8452B"/>
    <w:rsid w:val="00C84951"/>
    <w:rsid w:val="00C84CFB"/>
    <w:rsid w:val="00C8551A"/>
    <w:rsid w:val="00C922C1"/>
    <w:rsid w:val="00C923D0"/>
    <w:rsid w:val="00C92F08"/>
    <w:rsid w:val="00C978AB"/>
    <w:rsid w:val="00CA423F"/>
    <w:rsid w:val="00CB229D"/>
    <w:rsid w:val="00CB22C8"/>
    <w:rsid w:val="00CB2E09"/>
    <w:rsid w:val="00CB3509"/>
    <w:rsid w:val="00CB6D69"/>
    <w:rsid w:val="00CC1BB9"/>
    <w:rsid w:val="00CC2835"/>
    <w:rsid w:val="00CC2F13"/>
    <w:rsid w:val="00CC5239"/>
    <w:rsid w:val="00CD6FA6"/>
    <w:rsid w:val="00CE5081"/>
    <w:rsid w:val="00CE7548"/>
    <w:rsid w:val="00CF2D9D"/>
    <w:rsid w:val="00CF3387"/>
    <w:rsid w:val="00CF34A8"/>
    <w:rsid w:val="00CF6E2B"/>
    <w:rsid w:val="00D02A44"/>
    <w:rsid w:val="00D02B30"/>
    <w:rsid w:val="00D03306"/>
    <w:rsid w:val="00D068BB"/>
    <w:rsid w:val="00D07CC8"/>
    <w:rsid w:val="00D14D54"/>
    <w:rsid w:val="00D23406"/>
    <w:rsid w:val="00D3070D"/>
    <w:rsid w:val="00D35658"/>
    <w:rsid w:val="00D37997"/>
    <w:rsid w:val="00D40CAC"/>
    <w:rsid w:val="00D45E8B"/>
    <w:rsid w:val="00D463B5"/>
    <w:rsid w:val="00D521A4"/>
    <w:rsid w:val="00D542B5"/>
    <w:rsid w:val="00D553F9"/>
    <w:rsid w:val="00D57D02"/>
    <w:rsid w:val="00D65E56"/>
    <w:rsid w:val="00D67B6C"/>
    <w:rsid w:val="00D67C12"/>
    <w:rsid w:val="00D75662"/>
    <w:rsid w:val="00D7598D"/>
    <w:rsid w:val="00D826B1"/>
    <w:rsid w:val="00D83A02"/>
    <w:rsid w:val="00D848D5"/>
    <w:rsid w:val="00D860A4"/>
    <w:rsid w:val="00D91274"/>
    <w:rsid w:val="00DA117D"/>
    <w:rsid w:val="00DA1C08"/>
    <w:rsid w:val="00DA24BE"/>
    <w:rsid w:val="00DB2CF4"/>
    <w:rsid w:val="00DB3145"/>
    <w:rsid w:val="00DD1B26"/>
    <w:rsid w:val="00DD2622"/>
    <w:rsid w:val="00DD33DB"/>
    <w:rsid w:val="00DE7754"/>
    <w:rsid w:val="00DF2E2A"/>
    <w:rsid w:val="00E05875"/>
    <w:rsid w:val="00E114F8"/>
    <w:rsid w:val="00E22DC3"/>
    <w:rsid w:val="00E23E42"/>
    <w:rsid w:val="00E2468A"/>
    <w:rsid w:val="00E25FB8"/>
    <w:rsid w:val="00E36B8A"/>
    <w:rsid w:val="00E37C2F"/>
    <w:rsid w:val="00E40846"/>
    <w:rsid w:val="00E421D1"/>
    <w:rsid w:val="00E45833"/>
    <w:rsid w:val="00E50C7D"/>
    <w:rsid w:val="00E52006"/>
    <w:rsid w:val="00E536CB"/>
    <w:rsid w:val="00E53ED0"/>
    <w:rsid w:val="00E600F3"/>
    <w:rsid w:val="00E65C02"/>
    <w:rsid w:val="00E71EF0"/>
    <w:rsid w:val="00E82025"/>
    <w:rsid w:val="00E8573F"/>
    <w:rsid w:val="00E92511"/>
    <w:rsid w:val="00E97A8D"/>
    <w:rsid w:val="00EB1DC1"/>
    <w:rsid w:val="00EB296F"/>
    <w:rsid w:val="00EB5C76"/>
    <w:rsid w:val="00EB629F"/>
    <w:rsid w:val="00EB735C"/>
    <w:rsid w:val="00EC26FC"/>
    <w:rsid w:val="00EE2548"/>
    <w:rsid w:val="00EE424D"/>
    <w:rsid w:val="00EF6AA9"/>
    <w:rsid w:val="00F023E2"/>
    <w:rsid w:val="00F023EA"/>
    <w:rsid w:val="00F11AEE"/>
    <w:rsid w:val="00F14977"/>
    <w:rsid w:val="00F1631C"/>
    <w:rsid w:val="00F2494E"/>
    <w:rsid w:val="00F342D4"/>
    <w:rsid w:val="00F36870"/>
    <w:rsid w:val="00F423D1"/>
    <w:rsid w:val="00F50C96"/>
    <w:rsid w:val="00F563E3"/>
    <w:rsid w:val="00F6164D"/>
    <w:rsid w:val="00F62EB8"/>
    <w:rsid w:val="00F63D84"/>
    <w:rsid w:val="00F64EE5"/>
    <w:rsid w:val="00F65448"/>
    <w:rsid w:val="00F671D2"/>
    <w:rsid w:val="00F72CDB"/>
    <w:rsid w:val="00F736E4"/>
    <w:rsid w:val="00F7433C"/>
    <w:rsid w:val="00F85611"/>
    <w:rsid w:val="00F909A4"/>
    <w:rsid w:val="00F966CB"/>
    <w:rsid w:val="00F96BF2"/>
    <w:rsid w:val="00F96D7F"/>
    <w:rsid w:val="00FA1897"/>
    <w:rsid w:val="00FA1EDB"/>
    <w:rsid w:val="00FA4D9A"/>
    <w:rsid w:val="00FA61A7"/>
    <w:rsid w:val="00FC29A0"/>
    <w:rsid w:val="00FC380B"/>
    <w:rsid w:val="00FC4CB4"/>
    <w:rsid w:val="00FC6E10"/>
    <w:rsid w:val="00FD36FE"/>
    <w:rsid w:val="00FD3DD3"/>
    <w:rsid w:val="00FE32A1"/>
    <w:rsid w:val="00FF1D45"/>
    <w:rsid w:val="00FF3D0F"/>
    <w:rsid w:val="00FF4F29"/>
    <w:rsid w:val="00FF6910"/>
    <w:rsid w:val="00FF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C8DDC5"/>
  <w15:chartTrackingRefBased/>
  <w15:docId w15:val="{3E424D61-E6BC-4915-B767-1263C7D38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eorgia" w:eastAsia="Times New Roman" w:hAnsi="Georgia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iPriority="35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0B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380B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80B08"/>
    <w:pPr>
      <w:spacing w:after="20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80B08"/>
    <w:rPr>
      <w:rFonts w:asciiTheme="minorHAnsi" w:eastAsiaTheme="minorHAnsi" w:hAnsiTheme="minorHAnsi" w:cstheme="minorBidi"/>
      <w:sz w:val="20"/>
      <w:szCs w:val="20"/>
    </w:rPr>
  </w:style>
  <w:style w:type="paragraph" w:styleId="BalloonText">
    <w:name w:val="Balloon Text"/>
    <w:basedOn w:val="Normal"/>
    <w:link w:val="BalloonTextChar"/>
    <w:rsid w:val="00380B0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80B08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5241B8"/>
    <w:pPr>
      <w:spacing w:after="200"/>
    </w:pPr>
    <w:rPr>
      <w:rFonts w:eastAsiaTheme="minorHAnsi" w:cstheme="minorBidi"/>
      <w:b/>
      <w:bCs/>
      <w:color w:val="4472C4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0F62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58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5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</dc:creator>
  <cp:keywords/>
  <dc:description/>
  <cp:lastModifiedBy>Bandos, Hanna</cp:lastModifiedBy>
  <cp:revision>6</cp:revision>
  <dcterms:created xsi:type="dcterms:W3CDTF">2020-08-31T14:37:00Z</dcterms:created>
  <dcterms:modified xsi:type="dcterms:W3CDTF">2020-08-31T19:35:00Z</dcterms:modified>
</cp:coreProperties>
</file>